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0535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600537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600539_2870459653">
            <w:r>
              <w:rPr>
                <w:webHidden/>
                <w:rStyle w:val="IndexLink"/>
                <w:rtl w:val="true"/>
              </w:rPr>
              <w:t>سخن نخست</w:t>
            </w:r>
            <w:r>
              <w:rPr>
                <w:rStyle w:val="IndexLink"/>
                <w:rtl w:val="true"/>
              </w:rPr>
              <w:tab/>
            </w:r>
            <w:r>
              <w:rPr>
                <w:rStyle w:val="IndexLink"/>
              </w:rPr>
              <w:t>16</w:t>
            </w:r>
          </w:hyperlink>
        </w:p>
        <w:p>
          <w:pPr>
            <w:pStyle w:val="Contents2"/>
            <w:tabs>
              <w:tab w:val="clear" w:pos="8743"/>
              <w:tab w:val="right" w:pos="9026" w:leader="dot"/>
            </w:tabs>
            <w:rPr/>
          </w:pPr>
          <w:hyperlink w:anchor="__RefHeading___Toc6600541_287045965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6600543_2870459653">
            <w:r>
              <w:rPr>
                <w:webHidden/>
                <w:rStyle w:val="IndexLink"/>
              </w:rPr>
              <w:t>7959-7901</w:t>
            </w:r>
            <w:r>
              <w:rPr>
                <w:rStyle w:val="IndexLink"/>
                <w:rtl w:val="true"/>
              </w:rPr>
              <w:tab/>
            </w:r>
            <w:r>
              <w:rPr>
                <w:rStyle w:val="IndexLink"/>
              </w:rPr>
              <w:t>20</w:t>
            </w:r>
          </w:hyperlink>
        </w:p>
        <w:p>
          <w:pPr>
            <w:pStyle w:val="Contents2"/>
            <w:tabs>
              <w:tab w:val="clear" w:pos="8743"/>
              <w:tab w:val="right" w:pos="9026" w:leader="dot"/>
            </w:tabs>
            <w:rPr/>
          </w:pPr>
          <w:hyperlink w:anchor="__RefHeading___Toc6600545_2870459653">
            <w:r>
              <w:rPr>
                <w:webHidden/>
                <w:rStyle w:val="IndexLink"/>
              </w:rPr>
              <w:t>7960</w:t>
            </w:r>
            <w:r>
              <w:rPr>
                <w:rStyle w:val="IndexLink"/>
                <w:rtl w:val="true"/>
              </w:rPr>
              <w:tab/>
            </w:r>
            <w:r>
              <w:rPr>
                <w:rStyle w:val="IndexLink"/>
              </w:rPr>
              <w:t>20</w:t>
            </w:r>
          </w:hyperlink>
        </w:p>
        <w:p>
          <w:pPr>
            <w:pStyle w:val="Contents2"/>
            <w:tabs>
              <w:tab w:val="clear" w:pos="8743"/>
              <w:tab w:val="right" w:pos="9026" w:leader="dot"/>
            </w:tabs>
            <w:rPr/>
          </w:pPr>
          <w:hyperlink w:anchor="__RefHeading___Toc6600547_2870459653">
            <w:r>
              <w:rPr>
                <w:webHidden/>
                <w:rStyle w:val="IndexLink"/>
              </w:rPr>
              <w:t>7961</w:t>
            </w:r>
            <w:r>
              <w:rPr>
                <w:rStyle w:val="IndexLink"/>
                <w:rtl w:val="true"/>
              </w:rPr>
              <w:tab/>
            </w:r>
            <w:r>
              <w:rPr>
                <w:rStyle w:val="IndexLink"/>
              </w:rPr>
              <w:t>21</w:t>
            </w:r>
          </w:hyperlink>
        </w:p>
        <w:p>
          <w:pPr>
            <w:pStyle w:val="Contents2"/>
            <w:tabs>
              <w:tab w:val="clear" w:pos="8743"/>
              <w:tab w:val="right" w:pos="9026" w:leader="dot"/>
            </w:tabs>
            <w:rPr/>
          </w:pPr>
          <w:hyperlink w:anchor="__RefHeading___Toc6600549_2870459653">
            <w:r>
              <w:rPr>
                <w:webHidden/>
                <w:rStyle w:val="IndexLink"/>
              </w:rPr>
              <w:t>7962</w:t>
            </w:r>
            <w:r>
              <w:rPr>
                <w:rStyle w:val="IndexLink"/>
                <w:rtl w:val="true"/>
              </w:rPr>
              <w:tab/>
            </w:r>
            <w:r>
              <w:rPr>
                <w:rStyle w:val="IndexLink"/>
              </w:rPr>
              <w:t>22</w:t>
            </w:r>
          </w:hyperlink>
        </w:p>
        <w:p>
          <w:pPr>
            <w:pStyle w:val="Contents2"/>
            <w:tabs>
              <w:tab w:val="clear" w:pos="8743"/>
              <w:tab w:val="right" w:pos="9026" w:leader="dot"/>
            </w:tabs>
            <w:rPr/>
          </w:pPr>
          <w:hyperlink w:anchor="__RefHeading___Toc6600551_2870459653">
            <w:r>
              <w:rPr>
                <w:webHidden/>
                <w:rStyle w:val="IndexLink"/>
              </w:rPr>
              <w:t>7963</w:t>
            </w:r>
            <w:r>
              <w:rPr>
                <w:rStyle w:val="IndexLink"/>
                <w:rtl w:val="true"/>
              </w:rPr>
              <w:tab/>
            </w:r>
            <w:r>
              <w:rPr>
                <w:rStyle w:val="IndexLink"/>
              </w:rPr>
              <w:t>23</w:t>
            </w:r>
          </w:hyperlink>
        </w:p>
        <w:p>
          <w:pPr>
            <w:pStyle w:val="Contents2"/>
            <w:tabs>
              <w:tab w:val="clear" w:pos="8743"/>
              <w:tab w:val="right" w:pos="9026" w:leader="dot"/>
            </w:tabs>
            <w:rPr/>
          </w:pPr>
          <w:hyperlink w:anchor="__RefHeading___Toc6600553_2870459653">
            <w:r>
              <w:rPr>
                <w:webHidden/>
                <w:rStyle w:val="IndexLink"/>
              </w:rPr>
              <w:t>7964</w:t>
            </w:r>
            <w:r>
              <w:rPr>
                <w:rStyle w:val="IndexLink"/>
                <w:rtl w:val="true"/>
              </w:rPr>
              <w:tab/>
            </w:r>
            <w:r>
              <w:rPr>
                <w:rStyle w:val="IndexLink"/>
              </w:rPr>
              <w:t>23</w:t>
            </w:r>
          </w:hyperlink>
        </w:p>
        <w:p>
          <w:pPr>
            <w:pStyle w:val="Contents2"/>
            <w:tabs>
              <w:tab w:val="clear" w:pos="8743"/>
              <w:tab w:val="right" w:pos="9026" w:leader="dot"/>
            </w:tabs>
            <w:rPr/>
          </w:pPr>
          <w:hyperlink w:anchor="__RefHeading___Toc6600555_2870459653">
            <w:r>
              <w:rPr>
                <w:webHidden/>
                <w:rStyle w:val="IndexLink"/>
              </w:rPr>
              <w:t>7965</w:t>
            </w:r>
            <w:r>
              <w:rPr>
                <w:rStyle w:val="IndexLink"/>
                <w:rtl w:val="true"/>
              </w:rPr>
              <w:tab/>
            </w:r>
            <w:r>
              <w:rPr>
                <w:rStyle w:val="IndexLink"/>
              </w:rPr>
              <w:t>24</w:t>
            </w:r>
          </w:hyperlink>
        </w:p>
        <w:p>
          <w:pPr>
            <w:pStyle w:val="Contents2"/>
            <w:tabs>
              <w:tab w:val="clear" w:pos="8743"/>
              <w:tab w:val="right" w:pos="9026" w:leader="dot"/>
            </w:tabs>
            <w:rPr/>
          </w:pPr>
          <w:hyperlink w:anchor="__RefHeading___Toc6600557_2870459653">
            <w:r>
              <w:rPr>
                <w:webHidden/>
                <w:rStyle w:val="IndexLink"/>
              </w:rPr>
              <w:t>7966</w:t>
            </w:r>
            <w:r>
              <w:rPr>
                <w:rStyle w:val="IndexLink"/>
                <w:rtl w:val="true"/>
              </w:rPr>
              <w:tab/>
            </w:r>
            <w:r>
              <w:rPr>
                <w:rStyle w:val="IndexLink"/>
              </w:rPr>
              <w:t>25</w:t>
            </w:r>
          </w:hyperlink>
        </w:p>
        <w:p>
          <w:pPr>
            <w:pStyle w:val="Contents2"/>
            <w:tabs>
              <w:tab w:val="clear" w:pos="8743"/>
              <w:tab w:val="right" w:pos="9026" w:leader="dot"/>
            </w:tabs>
            <w:rPr/>
          </w:pPr>
          <w:hyperlink w:anchor="__RefHeading___Toc6600559_2870459653">
            <w:r>
              <w:rPr>
                <w:webHidden/>
                <w:rStyle w:val="IndexLink"/>
              </w:rPr>
              <w:t>7967</w:t>
            </w:r>
            <w:r>
              <w:rPr>
                <w:rStyle w:val="IndexLink"/>
                <w:rtl w:val="true"/>
              </w:rPr>
              <w:tab/>
            </w:r>
            <w:r>
              <w:rPr>
                <w:rStyle w:val="IndexLink"/>
              </w:rPr>
              <w:t>26</w:t>
            </w:r>
          </w:hyperlink>
        </w:p>
        <w:p>
          <w:pPr>
            <w:pStyle w:val="Contents2"/>
            <w:tabs>
              <w:tab w:val="clear" w:pos="8743"/>
              <w:tab w:val="right" w:pos="9026" w:leader="dot"/>
            </w:tabs>
            <w:rPr/>
          </w:pPr>
          <w:hyperlink w:anchor="__RefHeading___Toc6600561_2870459653">
            <w:r>
              <w:rPr>
                <w:webHidden/>
                <w:rStyle w:val="IndexLink"/>
              </w:rPr>
              <w:t>7968</w:t>
            </w:r>
            <w:r>
              <w:rPr>
                <w:rStyle w:val="IndexLink"/>
                <w:rtl w:val="true"/>
              </w:rPr>
              <w:tab/>
            </w:r>
            <w:r>
              <w:rPr>
                <w:rStyle w:val="IndexLink"/>
              </w:rPr>
              <w:t>27</w:t>
            </w:r>
          </w:hyperlink>
        </w:p>
        <w:p>
          <w:pPr>
            <w:pStyle w:val="Contents2"/>
            <w:tabs>
              <w:tab w:val="clear" w:pos="8743"/>
              <w:tab w:val="right" w:pos="9026" w:leader="dot"/>
            </w:tabs>
            <w:rPr/>
          </w:pPr>
          <w:hyperlink w:anchor="__RefHeading___Toc6600563_2870459653">
            <w:r>
              <w:rPr>
                <w:webHidden/>
                <w:rStyle w:val="IndexLink"/>
              </w:rPr>
              <w:t>7969</w:t>
            </w:r>
            <w:r>
              <w:rPr>
                <w:rStyle w:val="IndexLink"/>
                <w:rtl w:val="true"/>
              </w:rPr>
              <w:tab/>
            </w:r>
            <w:r>
              <w:rPr>
                <w:rStyle w:val="IndexLink"/>
              </w:rPr>
              <w:t>28</w:t>
            </w:r>
          </w:hyperlink>
        </w:p>
        <w:p>
          <w:pPr>
            <w:pStyle w:val="Contents2"/>
            <w:tabs>
              <w:tab w:val="clear" w:pos="8743"/>
              <w:tab w:val="right" w:pos="9026" w:leader="dot"/>
            </w:tabs>
            <w:rPr/>
          </w:pPr>
          <w:hyperlink w:anchor="__RefHeading___Toc6600565_2870459653">
            <w:r>
              <w:rPr>
                <w:webHidden/>
                <w:rStyle w:val="IndexLink"/>
              </w:rPr>
              <w:t>7970</w:t>
            </w:r>
            <w:r>
              <w:rPr>
                <w:rStyle w:val="IndexLink"/>
                <w:rtl w:val="true"/>
              </w:rPr>
              <w:tab/>
            </w:r>
            <w:r>
              <w:rPr>
                <w:rStyle w:val="IndexLink"/>
              </w:rPr>
              <w:t>29</w:t>
            </w:r>
          </w:hyperlink>
        </w:p>
        <w:p>
          <w:pPr>
            <w:pStyle w:val="Contents2"/>
            <w:tabs>
              <w:tab w:val="clear" w:pos="8743"/>
              <w:tab w:val="right" w:pos="9026" w:leader="dot"/>
            </w:tabs>
            <w:rPr/>
          </w:pPr>
          <w:hyperlink w:anchor="__RefHeading___Toc6600567_2870459653">
            <w:r>
              <w:rPr>
                <w:webHidden/>
                <w:rStyle w:val="IndexLink"/>
              </w:rPr>
              <w:t>7971</w:t>
            </w:r>
            <w:r>
              <w:rPr>
                <w:rStyle w:val="IndexLink"/>
                <w:rtl w:val="true"/>
              </w:rPr>
              <w:tab/>
            </w:r>
            <w:r>
              <w:rPr>
                <w:rStyle w:val="IndexLink"/>
              </w:rPr>
              <w:t>30</w:t>
            </w:r>
          </w:hyperlink>
        </w:p>
        <w:p>
          <w:pPr>
            <w:pStyle w:val="Contents2"/>
            <w:tabs>
              <w:tab w:val="clear" w:pos="8743"/>
              <w:tab w:val="right" w:pos="9026" w:leader="dot"/>
            </w:tabs>
            <w:rPr/>
          </w:pPr>
          <w:hyperlink w:anchor="__RefHeading___Toc6600569_2870459653">
            <w:r>
              <w:rPr>
                <w:webHidden/>
                <w:rStyle w:val="IndexLink"/>
              </w:rPr>
              <w:t>7972</w:t>
            </w:r>
            <w:r>
              <w:rPr>
                <w:rStyle w:val="IndexLink"/>
                <w:rtl w:val="true"/>
              </w:rPr>
              <w:tab/>
            </w:r>
            <w:r>
              <w:rPr>
                <w:rStyle w:val="IndexLink"/>
              </w:rPr>
              <w:t>31</w:t>
            </w:r>
          </w:hyperlink>
        </w:p>
        <w:p>
          <w:pPr>
            <w:pStyle w:val="Contents2"/>
            <w:tabs>
              <w:tab w:val="clear" w:pos="8743"/>
              <w:tab w:val="right" w:pos="9026" w:leader="dot"/>
            </w:tabs>
            <w:rPr/>
          </w:pPr>
          <w:hyperlink w:anchor="__RefHeading___Toc6600571_2870459653">
            <w:r>
              <w:rPr>
                <w:webHidden/>
                <w:rStyle w:val="IndexLink"/>
              </w:rPr>
              <w:t>7973</w:t>
            </w:r>
            <w:r>
              <w:rPr>
                <w:rStyle w:val="IndexLink"/>
                <w:rtl w:val="true"/>
              </w:rPr>
              <w:tab/>
            </w:r>
            <w:r>
              <w:rPr>
                <w:rStyle w:val="IndexLink"/>
              </w:rPr>
              <w:t>32</w:t>
            </w:r>
          </w:hyperlink>
        </w:p>
        <w:p>
          <w:pPr>
            <w:pStyle w:val="Contents2"/>
            <w:tabs>
              <w:tab w:val="clear" w:pos="8743"/>
              <w:tab w:val="right" w:pos="9026" w:leader="dot"/>
            </w:tabs>
            <w:rPr/>
          </w:pPr>
          <w:hyperlink w:anchor="__RefHeading___Toc6600573_2870459653">
            <w:r>
              <w:rPr>
                <w:webHidden/>
                <w:rStyle w:val="IndexLink"/>
              </w:rPr>
              <w:t>7974</w:t>
            </w:r>
            <w:r>
              <w:rPr>
                <w:rStyle w:val="IndexLink"/>
                <w:rtl w:val="true"/>
              </w:rPr>
              <w:tab/>
            </w:r>
            <w:r>
              <w:rPr>
                <w:rStyle w:val="IndexLink"/>
              </w:rPr>
              <w:t>33</w:t>
            </w:r>
          </w:hyperlink>
        </w:p>
        <w:p>
          <w:pPr>
            <w:pStyle w:val="Contents2"/>
            <w:tabs>
              <w:tab w:val="clear" w:pos="8743"/>
              <w:tab w:val="right" w:pos="9026" w:leader="dot"/>
            </w:tabs>
            <w:rPr/>
          </w:pPr>
          <w:hyperlink w:anchor="__RefHeading___Toc6600575_2870459653">
            <w:r>
              <w:rPr>
                <w:webHidden/>
                <w:rStyle w:val="IndexLink"/>
              </w:rPr>
              <w:t>7975</w:t>
            </w:r>
            <w:r>
              <w:rPr>
                <w:rStyle w:val="IndexLink"/>
                <w:rtl w:val="true"/>
              </w:rPr>
              <w:tab/>
            </w:r>
            <w:r>
              <w:rPr>
                <w:rStyle w:val="IndexLink"/>
              </w:rPr>
              <w:t>34</w:t>
            </w:r>
          </w:hyperlink>
        </w:p>
        <w:p>
          <w:pPr>
            <w:pStyle w:val="Contents2"/>
            <w:tabs>
              <w:tab w:val="clear" w:pos="8743"/>
              <w:tab w:val="right" w:pos="9026" w:leader="dot"/>
            </w:tabs>
            <w:rPr/>
          </w:pPr>
          <w:hyperlink w:anchor="__RefHeading___Toc6600577_2870459653">
            <w:r>
              <w:rPr>
                <w:webHidden/>
                <w:rStyle w:val="IndexLink"/>
              </w:rPr>
              <w:t>7976</w:t>
            </w:r>
            <w:r>
              <w:rPr>
                <w:rStyle w:val="IndexLink"/>
                <w:rtl w:val="true"/>
              </w:rPr>
              <w:tab/>
            </w:r>
            <w:r>
              <w:rPr>
                <w:rStyle w:val="IndexLink"/>
              </w:rPr>
              <w:t>35</w:t>
            </w:r>
          </w:hyperlink>
        </w:p>
        <w:p>
          <w:pPr>
            <w:pStyle w:val="Contents2"/>
            <w:tabs>
              <w:tab w:val="clear" w:pos="8743"/>
              <w:tab w:val="right" w:pos="9026" w:leader="dot"/>
            </w:tabs>
            <w:rPr/>
          </w:pPr>
          <w:hyperlink w:anchor="__RefHeading___Toc6600579_2870459653">
            <w:r>
              <w:rPr>
                <w:webHidden/>
                <w:rStyle w:val="IndexLink"/>
              </w:rPr>
              <w:t>7977</w:t>
            </w:r>
            <w:r>
              <w:rPr>
                <w:rStyle w:val="IndexLink"/>
                <w:rtl w:val="true"/>
              </w:rPr>
              <w:tab/>
            </w:r>
            <w:r>
              <w:rPr>
                <w:rStyle w:val="IndexLink"/>
              </w:rPr>
              <w:t>35</w:t>
            </w:r>
          </w:hyperlink>
        </w:p>
        <w:p>
          <w:pPr>
            <w:pStyle w:val="Contents2"/>
            <w:tabs>
              <w:tab w:val="clear" w:pos="8743"/>
              <w:tab w:val="right" w:pos="9026" w:leader="dot"/>
            </w:tabs>
            <w:rPr/>
          </w:pPr>
          <w:hyperlink w:anchor="__RefHeading___Toc6600581_2870459653">
            <w:r>
              <w:rPr>
                <w:webHidden/>
                <w:rStyle w:val="IndexLink"/>
              </w:rPr>
              <w:t>7978</w:t>
            </w:r>
            <w:r>
              <w:rPr>
                <w:rStyle w:val="IndexLink"/>
                <w:rtl w:val="true"/>
              </w:rPr>
              <w:tab/>
            </w:r>
            <w:r>
              <w:rPr>
                <w:rStyle w:val="IndexLink"/>
              </w:rPr>
              <w:t>36</w:t>
            </w:r>
          </w:hyperlink>
        </w:p>
        <w:p>
          <w:pPr>
            <w:pStyle w:val="Contents2"/>
            <w:tabs>
              <w:tab w:val="clear" w:pos="8743"/>
              <w:tab w:val="right" w:pos="9026" w:leader="dot"/>
            </w:tabs>
            <w:rPr/>
          </w:pPr>
          <w:hyperlink w:anchor="__RefHeading___Toc6600583_2870459653">
            <w:r>
              <w:rPr>
                <w:webHidden/>
                <w:rStyle w:val="IndexLink"/>
              </w:rPr>
              <w:t>7979</w:t>
            </w:r>
            <w:r>
              <w:rPr>
                <w:rStyle w:val="IndexLink"/>
                <w:rtl w:val="true"/>
              </w:rPr>
              <w:tab/>
            </w:r>
            <w:r>
              <w:rPr>
                <w:rStyle w:val="IndexLink"/>
              </w:rPr>
              <w:t>37</w:t>
            </w:r>
          </w:hyperlink>
        </w:p>
        <w:p>
          <w:pPr>
            <w:pStyle w:val="Contents2"/>
            <w:tabs>
              <w:tab w:val="clear" w:pos="8743"/>
              <w:tab w:val="right" w:pos="9026" w:leader="dot"/>
            </w:tabs>
            <w:rPr/>
          </w:pPr>
          <w:hyperlink w:anchor="__RefHeading___Toc6600585_2870459653">
            <w:r>
              <w:rPr>
                <w:webHidden/>
                <w:rStyle w:val="IndexLink"/>
              </w:rPr>
              <w:t>7980</w:t>
            </w:r>
            <w:r>
              <w:rPr>
                <w:rStyle w:val="IndexLink"/>
                <w:rtl w:val="true"/>
              </w:rPr>
              <w:tab/>
            </w:r>
            <w:r>
              <w:rPr>
                <w:rStyle w:val="IndexLink"/>
              </w:rPr>
              <w:t>38</w:t>
            </w:r>
          </w:hyperlink>
        </w:p>
        <w:p>
          <w:pPr>
            <w:pStyle w:val="Contents2"/>
            <w:tabs>
              <w:tab w:val="clear" w:pos="8743"/>
              <w:tab w:val="right" w:pos="9026" w:leader="dot"/>
            </w:tabs>
            <w:rPr/>
          </w:pPr>
          <w:hyperlink w:anchor="__RefHeading___Toc6600587_2870459653">
            <w:r>
              <w:rPr>
                <w:webHidden/>
                <w:rStyle w:val="IndexLink"/>
              </w:rPr>
              <w:t>7981</w:t>
            </w:r>
            <w:r>
              <w:rPr>
                <w:rStyle w:val="IndexLink"/>
                <w:rtl w:val="true"/>
              </w:rPr>
              <w:tab/>
            </w:r>
            <w:r>
              <w:rPr>
                <w:rStyle w:val="IndexLink"/>
              </w:rPr>
              <w:t>39</w:t>
            </w:r>
          </w:hyperlink>
        </w:p>
        <w:p>
          <w:pPr>
            <w:pStyle w:val="Contents2"/>
            <w:tabs>
              <w:tab w:val="clear" w:pos="8743"/>
              <w:tab w:val="right" w:pos="9026" w:leader="dot"/>
            </w:tabs>
            <w:rPr/>
          </w:pPr>
          <w:hyperlink w:anchor="__RefHeading___Toc6600589_2870459653">
            <w:r>
              <w:rPr>
                <w:webHidden/>
                <w:rStyle w:val="IndexLink"/>
              </w:rPr>
              <w:t>7982</w:t>
            </w:r>
            <w:r>
              <w:rPr>
                <w:rStyle w:val="IndexLink"/>
                <w:rtl w:val="true"/>
              </w:rPr>
              <w:tab/>
            </w:r>
            <w:r>
              <w:rPr>
                <w:rStyle w:val="IndexLink"/>
              </w:rPr>
              <w:t>40</w:t>
            </w:r>
          </w:hyperlink>
        </w:p>
        <w:p>
          <w:pPr>
            <w:pStyle w:val="Contents2"/>
            <w:tabs>
              <w:tab w:val="clear" w:pos="8743"/>
              <w:tab w:val="right" w:pos="9026" w:leader="dot"/>
            </w:tabs>
            <w:rPr/>
          </w:pPr>
          <w:hyperlink w:anchor="__RefHeading___Toc6600591_2870459653">
            <w:r>
              <w:rPr>
                <w:webHidden/>
                <w:rStyle w:val="IndexLink"/>
              </w:rPr>
              <w:t>7983</w:t>
            </w:r>
            <w:r>
              <w:rPr>
                <w:rStyle w:val="IndexLink"/>
                <w:rtl w:val="true"/>
              </w:rPr>
              <w:tab/>
            </w:r>
            <w:r>
              <w:rPr>
                <w:rStyle w:val="IndexLink"/>
              </w:rPr>
              <w:t>41</w:t>
            </w:r>
          </w:hyperlink>
        </w:p>
        <w:p>
          <w:pPr>
            <w:pStyle w:val="Contents2"/>
            <w:tabs>
              <w:tab w:val="clear" w:pos="8743"/>
              <w:tab w:val="right" w:pos="9026" w:leader="dot"/>
            </w:tabs>
            <w:rPr/>
          </w:pPr>
          <w:hyperlink w:anchor="__RefHeading___Toc6600593_2870459653">
            <w:r>
              <w:rPr>
                <w:webHidden/>
                <w:rStyle w:val="IndexLink"/>
              </w:rPr>
              <w:t>7984</w:t>
            </w:r>
            <w:r>
              <w:rPr>
                <w:rStyle w:val="IndexLink"/>
                <w:rtl w:val="true"/>
              </w:rPr>
              <w:tab/>
            </w:r>
            <w:r>
              <w:rPr>
                <w:rStyle w:val="IndexLink"/>
              </w:rPr>
              <w:t>43</w:t>
            </w:r>
          </w:hyperlink>
        </w:p>
        <w:p>
          <w:pPr>
            <w:pStyle w:val="Contents2"/>
            <w:tabs>
              <w:tab w:val="clear" w:pos="8743"/>
              <w:tab w:val="right" w:pos="9026" w:leader="dot"/>
            </w:tabs>
            <w:rPr/>
          </w:pPr>
          <w:hyperlink w:anchor="__RefHeading___Toc6600595_2870459653">
            <w:r>
              <w:rPr>
                <w:webHidden/>
                <w:rStyle w:val="IndexLink"/>
              </w:rPr>
              <w:t>7986-7985</w:t>
            </w:r>
            <w:r>
              <w:rPr>
                <w:rStyle w:val="IndexLink"/>
                <w:rtl w:val="true"/>
              </w:rPr>
              <w:tab/>
            </w:r>
            <w:r>
              <w:rPr>
                <w:rStyle w:val="IndexLink"/>
              </w:rPr>
              <w:t>44</w:t>
            </w:r>
          </w:hyperlink>
        </w:p>
        <w:p>
          <w:pPr>
            <w:pStyle w:val="Contents2"/>
            <w:tabs>
              <w:tab w:val="clear" w:pos="8743"/>
              <w:tab w:val="right" w:pos="9026" w:leader="dot"/>
            </w:tabs>
            <w:rPr/>
          </w:pPr>
          <w:hyperlink w:anchor="__RefHeading___Toc6600597_2870459653">
            <w:r>
              <w:rPr>
                <w:webHidden/>
                <w:rStyle w:val="IndexLink"/>
              </w:rPr>
              <w:t>7987</w:t>
            </w:r>
            <w:r>
              <w:rPr>
                <w:rStyle w:val="IndexLink"/>
                <w:rtl w:val="true"/>
              </w:rPr>
              <w:tab/>
            </w:r>
            <w:r>
              <w:rPr>
                <w:rStyle w:val="IndexLink"/>
              </w:rPr>
              <w:t>44</w:t>
            </w:r>
          </w:hyperlink>
        </w:p>
        <w:p>
          <w:pPr>
            <w:pStyle w:val="Contents2"/>
            <w:tabs>
              <w:tab w:val="clear" w:pos="8743"/>
              <w:tab w:val="right" w:pos="9026" w:leader="dot"/>
            </w:tabs>
            <w:rPr/>
          </w:pPr>
          <w:hyperlink w:anchor="__RefHeading___Toc6600599_2870459653">
            <w:r>
              <w:rPr>
                <w:webHidden/>
                <w:rStyle w:val="IndexLink"/>
              </w:rPr>
              <w:t>7988/1</w:t>
            </w:r>
            <w:r>
              <w:rPr>
                <w:rStyle w:val="IndexLink"/>
                <w:rtl w:val="true"/>
              </w:rPr>
              <w:tab/>
            </w:r>
            <w:r>
              <w:rPr>
                <w:rStyle w:val="IndexLink"/>
              </w:rPr>
              <w:t>45</w:t>
            </w:r>
          </w:hyperlink>
        </w:p>
        <w:p>
          <w:pPr>
            <w:pStyle w:val="Contents2"/>
            <w:tabs>
              <w:tab w:val="clear" w:pos="8743"/>
              <w:tab w:val="right" w:pos="9026" w:leader="dot"/>
            </w:tabs>
            <w:rPr/>
          </w:pPr>
          <w:hyperlink w:anchor="__RefHeading___Toc6600601_2870459653">
            <w:r>
              <w:rPr>
                <w:webHidden/>
                <w:rStyle w:val="IndexLink"/>
              </w:rPr>
              <w:t>7988/2</w:t>
            </w:r>
            <w:r>
              <w:rPr>
                <w:rStyle w:val="IndexLink"/>
                <w:rtl w:val="true"/>
              </w:rPr>
              <w:tab/>
            </w:r>
            <w:r>
              <w:rPr>
                <w:rStyle w:val="IndexLink"/>
              </w:rPr>
              <w:t>45</w:t>
            </w:r>
          </w:hyperlink>
        </w:p>
        <w:p>
          <w:pPr>
            <w:pStyle w:val="Contents2"/>
            <w:tabs>
              <w:tab w:val="clear" w:pos="8743"/>
              <w:tab w:val="right" w:pos="9026" w:leader="dot"/>
            </w:tabs>
            <w:rPr/>
          </w:pPr>
          <w:hyperlink w:anchor="__RefHeading___Toc6600603_2870459653">
            <w:r>
              <w:rPr>
                <w:webHidden/>
                <w:rStyle w:val="IndexLink"/>
              </w:rPr>
              <w:t>7989/1</w:t>
            </w:r>
            <w:r>
              <w:rPr>
                <w:rStyle w:val="IndexLink"/>
                <w:rtl w:val="true"/>
              </w:rPr>
              <w:tab/>
            </w:r>
            <w:r>
              <w:rPr>
                <w:rStyle w:val="IndexLink"/>
              </w:rPr>
              <w:t>47</w:t>
            </w:r>
          </w:hyperlink>
        </w:p>
        <w:p>
          <w:pPr>
            <w:pStyle w:val="Contents2"/>
            <w:tabs>
              <w:tab w:val="clear" w:pos="8743"/>
              <w:tab w:val="right" w:pos="9026" w:leader="dot"/>
            </w:tabs>
            <w:rPr/>
          </w:pPr>
          <w:hyperlink w:anchor="__RefHeading___Toc6600605_2870459653">
            <w:r>
              <w:rPr>
                <w:webHidden/>
                <w:rStyle w:val="IndexLink"/>
              </w:rPr>
              <w:t>7989/2</w:t>
            </w:r>
            <w:r>
              <w:rPr>
                <w:rStyle w:val="IndexLink"/>
                <w:rtl w:val="true"/>
              </w:rPr>
              <w:tab/>
            </w:r>
            <w:r>
              <w:rPr>
                <w:rStyle w:val="IndexLink"/>
              </w:rPr>
              <w:t>48</w:t>
            </w:r>
          </w:hyperlink>
        </w:p>
        <w:p>
          <w:pPr>
            <w:pStyle w:val="Contents2"/>
            <w:tabs>
              <w:tab w:val="clear" w:pos="8743"/>
              <w:tab w:val="right" w:pos="9026" w:leader="dot"/>
            </w:tabs>
            <w:rPr/>
          </w:pPr>
          <w:hyperlink w:anchor="__RefHeading___Toc6600607_2870459653">
            <w:r>
              <w:rPr>
                <w:webHidden/>
                <w:rStyle w:val="IndexLink"/>
              </w:rPr>
              <w:t>7990</w:t>
            </w:r>
            <w:r>
              <w:rPr>
                <w:rStyle w:val="IndexLink"/>
                <w:rtl w:val="true"/>
              </w:rPr>
              <w:tab/>
            </w:r>
            <w:r>
              <w:rPr>
                <w:rStyle w:val="IndexLink"/>
              </w:rPr>
              <w:t>48</w:t>
            </w:r>
          </w:hyperlink>
        </w:p>
        <w:p>
          <w:pPr>
            <w:pStyle w:val="Contents2"/>
            <w:tabs>
              <w:tab w:val="clear" w:pos="8743"/>
              <w:tab w:val="right" w:pos="9026" w:leader="dot"/>
            </w:tabs>
            <w:rPr/>
          </w:pPr>
          <w:hyperlink w:anchor="__RefHeading___Toc6600609_2870459653">
            <w:r>
              <w:rPr>
                <w:webHidden/>
                <w:rStyle w:val="IndexLink"/>
              </w:rPr>
              <w:t>7991</w:t>
            </w:r>
            <w:r>
              <w:rPr>
                <w:rStyle w:val="IndexLink"/>
                <w:rtl w:val="true"/>
              </w:rPr>
              <w:tab/>
            </w:r>
            <w:r>
              <w:rPr>
                <w:rStyle w:val="IndexLink"/>
              </w:rPr>
              <w:t>49</w:t>
            </w:r>
          </w:hyperlink>
        </w:p>
        <w:p>
          <w:pPr>
            <w:pStyle w:val="Contents2"/>
            <w:tabs>
              <w:tab w:val="clear" w:pos="8743"/>
              <w:tab w:val="right" w:pos="9026" w:leader="dot"/>
            </w:tabs>
            <w:rPr/>
          </w:pPr>
          <w:hyperlink w:anchor="__RefHeading___Toc6600611_2870459653">
            <w:r>
              <w:rPr>
                <w:webHidden/>
                <w:rStyle w:val="IndexLink"/>
              </w:rPr>
              <w:t>7992</w:t>
            </w:r>
            <w:r>
              <w:rPr>
                <w:rStyle w:val="IndexLink"/>
                <w:rtl w:val="true"/>
              </w:rPr>
              <w:tab/>
            </w:r>
            <w:r>
              <w:rPr>
                <w:rStyle w:val="IndexLink"/>
              </w:rPr>
              <w:t>50</w:t>
            </w:r>
          </w:hyperlink>
        </w:p>
        <w:p>
          <w:pPr>
            <w:pStyle w:val="Contents2"/>
            <w:tabs>
              <w:tab w:val="clear" w:pos="8743"/>
              <w:tab w:val="right" w:pos="9026" w:leader="dot"/>
            </w:tabs>
            <w:rPr/>
          </w:pPr>
          <w:hyperlink w:anchor="__RefHeading___Toc6600613_2870459653">
            <w:r>
              <w:rPr>
                <w:webHidden/>
                <w:rStyle w:val="IndexLink"/>
              </w:rPr>
              <w:t>7993</w:t>
            </w:r>
            <w:r>
              <w:rPr>
                <w:rStyle w:val="IndexLink"/>
                <w:rtl w:val="true"/>
              </w:rPr>
              <w:tab/>
            </w:r>
            <w:r>
              <w:rPr>
                <w:rStyle w:val="IndexLink"/>
              </w:rPr>
              <w:t>51</w:t>
            </w:r>
          </w:hyperlink>
        </w:p>
        <w:p>
          <w:pPr>
            <w:pStyle w:val="Contents2"/>
            <w:tabs>
              <w:tab w:val="clear" w:pos="8743"/>
              <w:tab w:val="right" w:pos="9026" w:leader="dot"/>
            </w:tabs>
            <w:rPr/>
          </w:pPr>
          <w:hyperlink w:anchor="__RefHeading___Toc6600615_2870459653">
            <w:r>
              <w:rPr>
                <w:webHidden/>
                <w:rStyle w:val="IndexLink"/>
              </w:rPr>
              <w:t>7994</w:t>
            </w:r>
            <w:r>
              <w:rPr>
                <w:rStyle w:val="IndexLink"/>
                <w:rtl w:val="true"/>
              </w:rPr>
              <w:tab/>
            </w:r>
            <w:r>
              <w:rPr>
                <w:rStyle w:val="IndexLink"/>
              </w:rPr>
              <w:t>52</w:t>
            </w:r>
          </w:hyperlink>
        </w:p>
        <w:p>
          <w:pPr>
            <w:pStyle w:val="Contents2"/>
            <w:tabs>
              <w:tab w:val="clear" w:pos="8743"/>
              <w:tab w:val="right" w:pos="9026" w:leader="dot"/>
            </w:tabs>
            <w:rPr/>
          </w:pPr>
          <w:hyperlink w:anchor="__RefHeading___Toc6600617_2870459653">
            <w:r>
              <w:rPr>
                <w:webHidden/>
                <w:rStyle w:val="IndexLink"/>
              </w:rPr>
              <w:t>7995</w:t>
            </w:r>
            <w:r>
              <w:rPr>
                <w:rStyle w:val="IndexLink"/>
                <w:rtl w:val="true"/>
              </w:rPr>
              <w:tab/>
            </w:r>
            <w:r>
              <w:rPr>
                <w:rStyle w:val="IndexLink"/>
              </w:rPr>
              <w:t>53</w:t>
            </w:r>
          </w:hyperlink>
        </w:p>
        <w:p>
          <w:pPr>
            <w:pStyle w:val="Contents2"/>
            <w:tabs>
              <w:tab w:val="clear" w:pos="8743"/>
              <w:tab w:val="right" w:pos="9026" w:leader="dot"/>
            </w:tabs>
            <w:rPr/>
          </w:pPr>
          <w:hyperlink w:anchor="__RefHeading___Toc6600619_2870459653">
            <w:r>
              <w:rPr>
                <w:webHidden/>
                <w:rStyle w:val="IndexLink"/>
              </w:rPr>
              <w:t>7996/1</w:t>
            </w:r>
            <w:r>
              <w:rPr>
                <w:rStyle w:val="IndexLink"/>
                <w:rtl w:val="true"/>
              </w:rPr>
              <w:tab/>
            </w:r>
            <w:r>
              <w:rPr>
                <w:rStyle w:val="IndexLink"/>
              </w:rPr>
              <w:t>53</w:t>
            </w:r>
          </w:hyperlink>
        </w:p>
        <w:p>
          <w:pPr>
            <w:pStyle w:val="Contents2"/>
            <w:tabs>
              <w:tab w:val="clear" w:pos="8743"/>
              <w:tab w:val="right" w:pos="9026" w:leader="dot"/>
            </w:tabs>
            <w:rPr/>
          </w:pPr>
          <w:hyperlink w:anchor="__RefHeading___Toc6600621_2870459653">
            <w:r>
              <w:rPr>
                <w:webHidden/>
                <w:rStyle w:val="IndexLink"/>
              </w:rPr>
              <w:t>7996/2</w:t>
            </w:r>
            <w:r>
              <w:rPr>
                <w:rStyle w:val="IndexLink"/>
                <w:rtl w:val="true"/>
              </w:rPr>
              <w:tab/>
            </w:r>
            <w:r>
              <w:rPr>
                <w:rStyle w:val="IndexLink"/>
              </w:rPr>
              <w:t>54</w:t>
            </w:r>
          </w:hyperlink>
        </w:p>
        <w:p>
          <w:pPr>
            <w:pStyle w:val="Contents2"/>
            <w:tabs>
              <w:tab w:val="clear" w:pos="8743"/>
              <w:tab w:val="right" w:pos="9026" w:leader="dot"/>
            </w:tabs>
            <w:rPr/>
          </w:pPr>
          <w:hyperlink w:anchor="__RefHeading___Toc6600623_2870459653">
            <w:r>
              <w:rPr>
                <w:webHidden/>
                <w:rStyle w:val="IndexLink"/>
              </w:rPr>
              <w:t>7997</w:t>
            </w:r>
            <w:r>
              <w:rPr>
                <w:rStyle w:val="IndexLink"/>
                <w:rtl w:val="true"/>
              </w:rPr>
              <w:tab/>
            </w:r>
            <w:r>
              <w:rPr>
                <w:rStyle w:val="IndexLink"/>
              </w:rPr>
              <w:t>55</w:t>
            </w:r>
          </w:hyperlink>
        </w:p>
        <w:p>
          <w:pPr>
            <w:pStyle w:val="Contents2"/>
            <w:tabs>
              <w:tab w:val="clear" w:pos="8743"/>
              <w:tab w:val="right" w:pos="9026" w:leader="dot"/>
            </w:tabs>
            <w:rPr/>
          </w:pPr>
          <w:hyperlink w:anchor="__RefHeading___Toc6600625_2870459653">
            <w:r>
              <w:rPr>
                <w:webHidden/>
                <w:rStyle w:val="IndexLink"/>
              </w:rPr>
              <w:t>7998</w:t>
            </w:r>
            <w:r>
              <w:rPr>
                <w:rStyle w:val="IndexLink"/>
                <w:rtl w:val="true"/>
              </w:rPr>
              <w:tab/>
            </w:r>
            <w:r>
              <w:rPr>
                <w:rStyle w:val="IndexLink"/>
              </w:rPr>
              <w:t>56</w:t>
            </w:r>
          </w:hyperlink>
        </w:p>
        <w:p>
          <w:pPr>
            <w:pStyle w:val="Contents2"/>
            <w:tabs>
              <w:tab w:val="clear" w:pos="8743"/>
              <w:tab w:val="right" w:pos="9026" w:leader="dot"/>
            </w:tabs>
            <w:rPr/>
          </w:pPr>
          <w:hyperlink w:anchor="__RefHeading___Toc6600627_2870459653">
            <w:r>
              <w:rPr>
                <w:webHidden/>
                <w:rStyle w:val="IndexLink"/>
              </w:rPr>
              <w:t>7999</w:t>
            </w:r>
            <w:r>
              <w:rPr>
                <w:rStyle w:val="IndexLink"/>
                <w:rtl w:val="true"/>
              </w:rPr>
              <w:tab/>
            </w:r>
            <w:r>
              <w:rPr>
                <w:rStyle w:val="IndexLink"/>
              </w:rPr>
              <w:t>57</w:t>
            </w:r>
          </w:hyperlink>
        </w:p>
        <w:p>
          <w:pPr>
            <w:pStyle w:val="Contents2"/>
            <w:tabs>
              <w:tab w:val="clear" w:pos="8743"/>
              <w:tab w:val="right" w:pos="9026" w:leader="dot"/>
            </w:tabs>
            <w:rPr/>
          </w:pPr>
          <w:hyperlink w:anchor="__RefHeading___Toc6600629_2870459653">
            <w:r>
              <w:rPr>
                <w:webHidden/>
                <w:rStyle w:val="IndexLink"/>
              </w:rPr>
              <w:t>8000/1</w:t>
            </w:r>
            <w:r>
              <w:rPr>
                <w:rStyle w:val="IndexLink"/>
                <w:rtl w:val="true"/>
              </w:rPr>
              <w:tab/>
            </w:r>
            <w:r>
              <w:rPr>
                <w:rStyle w:val="IndexLink"/>
              </w:rPr>
              <w:t>57</w:t>
            </w:r>
          </w:hyperlink>
        </w:p>
        <w:p>
          <w:pPr>
            <w:pStyle w:val="Contents2"/>
            <w:tabs>
              <w:tab w:val="clear" w:pos="8743"/>
              <w:tab w:val="right" w:pos="9026" w:leader="dot"/>
            </w:tabs>
            <w:rPr/>
          </w:pPr>
          <w:hyperlink w:anchor="__RefHeading___Toc6600631_2870459653">
            <w:r>
              <w:rPr>
                <w:webHidden/>
                <w:rStyle w:val="IndexLink"/>
              </w:rPr>
              <w:t>8000/2</w:t>
            </w:r>
            <w:r>
              <w:rPr>
                <w:rStyle w:val="IndexLink"/>
                <w:rtl w:val="true"/>
              </w:rPr>
              <w:tab/>
            </w:r>
            <w:r>
              <w:rPr>
                <w:rStyle w:val="IndexLink"/>
              </w:rPr>
              <w:t>58</w:t>
            </w:r>
          </w:hyperlink>
        </w:p>
        <w:p>
          <w:pPr>
            <w:pStyle w:val="Contents2"/>
            <w:tabs>
              <w:tab w:val="clear" w:pos="8743"/>
              <w:tab w:val="right" w:pos="9026" w:leader="dot"/>
            </w:tabs>
            <w:rPr/>
          </w:pPr>
          <w:hyperlink w:anchor="__RefHeading___Toc6600633_2870459653">
            <w:r>
              <w:rPr>
                <w:webHidden/>
                <w:rStyle w:val="IndexLink"/>
              </w:rPr>
              <w:t>8001</w:t>
            </w:r>
            <w:r>
              <w:rPr>
                <w:rStyle w:val="IndexLink"/>
                <w:rtl w:val="true"/>
              </w:rPr>
              <w:tab/>
            </w:r>
            <w:r>
              <w:rPr>
                <w:rStyle w:val="IndexLink"/>
              </w:rPr>
              <w:t>59</w:t>
            </w:r>
          </w:hyperlink>
        </w:p>
        <w:p>
          <w:pPr>
            <w:pStyle w:val="Contents2"/>
            <w:tabs>
              <w:tab w:val="clear" w:pos="8743"/>
              <w:tab w:val="right" w:pos="9026" w:leader="dot"/>
            </w:tabs>
            <w:rPr/>
          </w:pPr>
          <w:hyperlink w:anchor="__RefHeading___Toc6600635_2870459653">
            <w:r>
              <w:rPr>
                <w:webHidden/>
                <w:rStyle w:val="IndexLink"/>
              </w:rPr>
              <w:t>8002/1</w:t>
            </w:r>
            <w:r>
              <w:rPr>
                <w:rStyle w:val="IndexLink"/>
                <w:rtl w:val="true"/>
              </w:rPr>
              <w:tab/>
            </w:r>
            <w:r>
              <w:rPr>
                <w:rStyle w:val="IndexLink"/>
              </w:rPr>
              <w:t>60</w:t>
            </w:r>
          </w:hyperlink>
        </w:p>
        <w:p>
          <w:pPr>
            <w:pStyle w:val="Contents2"/>
            <w:tabs>
              <w:tab w:val="clear" w:pos="8743"/>
              <w:tab w:val="right" w:pos="9026" w:leader="dot"/>
            </w:tabs>
            <w:rPr/>
          </w:pPr>
          <w:hyperlink w:anchor="__RefHeading___Toc6600637_2870459653">
            <w:r>
              <w:rPr>
                <w:webHidden/>
                <w:rStyle w:val="IndexLink"/>
              </w:rPr>
              <w:t>8002/2</w:t>
            </w:r>
            <w:r>
              <w:rPr>
                <w:rStyle w:val="IndexLink"/>
                <w:rtl w:val="true"/>
              </w:rPr>
              <w:tab/>
            </w:r>
            <w:r>
              <w:rPr>
                <w:rStyle w:val="IndexLink"/>
              </w:rPr>
              <w:t>61</w:t>
            </w:r>
          </w:hyperlink>
        </w:p>
        <w:p>
          <w:pPr>
            <w:pStyle w:val="Contents2"/>
            <w:tabs>
              <w:tab w:val="clear" w:pos="8743"/>
              <w:tab w:val="right" w:pos="9026" w:leader="dot"/>
            </w:tabs>
            <w:rPr/>
          </w:pPr>
          <w:hyperlink w:anchor="__RefHeading___Toc6600639_2870459653">
            <w:r>
              <w:rPr>
                <w:webHidden/>
                <w:rStyle w:val="IndexLink"/>
              </w:rPr>
              <w:t>8003</w:t>
            </w:r>
            <w:r>
              <w:rPr>
                <w:rStyle w:val="IndexLink"/>
                <w:rtl w:val="true"/>
              </w:rPr>
              <w:tab/>
            </w:r>
            <w:r>
              <w:rPr>
                <w:rStyle w:val="IndexLink"/>
              </w:rPr>
              <w:t>62</w:t>
            </w:r>
          </w:hyperlink>
        </w:p>
        <w:p>
          <w:pPr>
            <w:pStyle w:val="Contents2"/>
            <w:tabs>
              <w:tab w:val="clear" w:pos="8743"/>
              <w:tab w:val="right" w:pos="9026" w:leader="dot"/>
            </w:tabs>
            <w:rPr/>
          </w:pPr>
          <w:hyperlink w:anchor="__RefHeading___Toc6600641_2870459653">
            <w:r>
              <w:rPr>
                <w:webHidden/>
                <w:rStyle w:val="IndexLink"/>
              </w:rPr>
              <w:t>8004</w:t>
            </w:r>
            <w:r>
              <w:rPr>
                <w:rStyle w:val="IndexLink"/>
                <w:rtl w:val="true"/>
              </w:rPr>
              <w:tab/>
            </w:r>
            <w:r>
              <w:rPr>
                <w:rStyle w:val="IndexLink"/>
              </w:rPr>
              <w:t>63</w:t>
            </w:r>
          </w:hyperlink>
        </w:p>
        <w:p>
          <w:pPr>
            <w:pStyle w:val="Contents2"/>
            <w:tabs>
              <w:tab w:val="clear" w:pos="8743"/>
              <w:tab w:val="right" w:pos="9026" w:leader="dot"/>
            </w:tabs>
            <w:rPr/>
          </w:pPr>
          <w:hyperlink w:anchor="__RefHeading___Toc6600643_2870459653">
            <w:r>
              <w:rPr>
                <w:webHidden/>
                <w:rStyle w:val="IndexLink"/>
              </w:rPr>
              <w:t>8005</w:t>
            </w:r>
            <w:r>
              <w:rPr>
                <w:rStyle w:val="IndexLink"/>
                <w:rtl w:val="true"/>
              </w:rPr>
              <w:tab/>
            </w:r>
            <w:r>
              <w:rPr>
                <w:rStyle w:val="IndexLink"/>
              </w:rPr>
              <w:t>64</w:t>
            </w:r>
          </w:hyperlink>
        </w:p>
        <w:p>
          <w:pPr>
            <w:pStyle w:val="Contents2"/>
            <w:tabs>
              <w:tab w:val="clear" w:pos="8743"/>
              <w:tab w:val="right" w:pos="9026" w:leader="dot"/>
            </w:tabs>
            <w:rPr/>
          </w:pPr>
          <w:hyperlink w:anchor="__RefHeading___Toc6600645_2870459653">
            <w:r>
              <w:rPr>
                <w:webHidden/>
                <w:rStyle w:val="IndexLink"/>
              </w:rPr>
              <w:t>8006</w:t>
            </w:r>
            <w:r>
              <w:rPr>
                <w:rStyle w:val="IndexLink"/>
                <w:rtl w:val="true"/>
              </w:rPr>
              <w:tab/>
            </w:r>
            <w:r>
              <w:rPr>
                <w:rStyle w:val="IndexLink"/>
              </w:rPr>
              <w:t>65</w:t>
            </w:r>
          </w:hyperlink>
        </w:p>
        <w:p>
          <w:pPr>
            <w:pStyle w:val="Contents2"/>
            <w:tabs>
              <w:tab w:val="clear" w:pos="8743"/>
              <w:tab w:val="right" w:pos="9026" w:leader="dot"/>
            </w:tabs>
            <w:rPr/>
          </w:pPr>
          <w:hyperlink w:anchor="__RefHeading___Toc6600647_2870459653">
            <w:r>
              <w:rPr>
                <w:webHidden/>
                <w:rStyle w:val="IndexLink"/>
              </w:rPr>
              <w:t>8007</w:t>
            </w:r>
            <w:r>
              <w:rPr>
                <w:rStyle w:val="IndexLink"/>
                <w:rtl w:val="true"/>
              </w:rPr>
              <w:tab/>
            </w:r>
            <w:r>
              <w:rPr>
                <w:rStyle w:val="IndexLink"/>
              </w:rPr>
              <w:t>66</w:t>
            </w:r>
          </w:hyperlink>
        </w:p>
        <w:p>
          <w:pPr>
            <w:pStyle w:val="Contents2"/>
            <w:tabs>
              <w:tab w:val="clear" w:pos="8743"/>
              <w:tab w:val="right" w:pos="9026" w:leader="dot"/>
            </w:tabs>
            <w:rPr/>
          </w:pPr>
          <w:hyperlink w:anchor="__RefHeading___Toc6600649_2870459653">
            <w:r>
              <w:rPr>
                <w:webHidden/>
                <w:rStyle w:val="IndexLink"/>
              </w:rPr>
              <w:t>8008</w:t>
            </w:r>
            <w:r>
              <w:rPr>
                <w:rStyle w:val="IndexLink"/>
                <w:rtl w:val="true"/>
              </w:rPr>
              <w:tab/>
            </w:r>
            <w:r>
              <w:rPr>
                <w:rStyle w:val="IndexLink"/>
              </w:rPr>
              <w:t>66</w:t>
            </w:r>
          </w:hyperlink>
        </w:p>
        <w:p>
          <w:pPr>
            <w:pStyle w:val="Contents2"/>
            <w:tabs>
              <w:tab w:val="clear" w:pos="8743"/>
              <w:tab w:val="right" w:pos="9026" w:leader="dot"/>
            </w:tabs>
            <w:rPr/>
          </w:pPr>
          <w:hyperlink w:anchor="__RefHeading___Toc6600651_2870459653">
            <w:r>
              <w:rPr>
                <w:webHidden/>
                <w:rStyle w:val="IndexLink"/>
              </w:rPr>
              <w:t>8009</w:t>
            </w:r>
            <w:r>
              <w:rPr>
                <w:rStyle w:val="IndexLink"/>
                <w:rtl w:val="true"/>
              </w:rPr>
              <w:tab/>
            </w:r>
            <w:r>
              <w:rPr>
                <w:rStyle w:val="IndexLink"/>
              </w:rPr>
              <w:t>67</w:t>
            </w:r>
          </w:hyperlink>
        </w:p>
        <w:p>
          <w:pPr>
            <w:pStyle w:val="Contents2"/>
            <w:tabs>
              <w:tab w:val="clear" w:pos="8743"/>
              <w:tab w:val="right" w:pos="9026" w:leader="dot"/>
            </w:tabs>
            <w:rPr/>
          </w:pPr>
          <w:hyperlink w:anchor="__RefHeading___Toc6600653_2870459653">
            <w:r>
              <w:rPr>
                <w:webHidden/>
                <w:rStyle w:val="IndexLink"/>
              </w:rPr>
              <w:t>8010</w:t>
            </w:r>
            <w:r>
              <w:rPr>
                <w:rStyle w:val="IndexLink"/>
                <w:rtl w:val="true"/>
              </w:rPr>
              <w:tab/>
            </w:r>
            <w:r>
              <w:rPr>
                <w:rStyle w:val="IndexLink"/>
              </w:rPr>
              <w:t>68</w:t>
            </w:r>
          </w:hyperlink>
        </w:p>
        <w:p>
          <w:pPr>
            <w:pStyle w:val="Contents2"/>
            <w:tabs>
              <w:tab w:val="clear" w:pos="8743"/>
              <w:tab w:val="right" w:pos="9026" w:leader="dot"/>
            </w:tabs>
            <w:rPr/>
          </w:pPr>
          <w:hyperlink w:anchor="__RefHeading___Toc6600655_2870459653">
            <w:r>
              <w:rPr>
                <w:webHidden/>
                <w:rStyle w:val="IndexLink"/>
              </w:rPr>
              <w:t>8011</w:t>
            </w:r>
            <w:r>
              <w:rPr>
                <w:rStyle w:val="IndexLink"/>
                <w:rtl w:val="true"/>
              </w:rPr>
              <w:tab/>
            </w:r>
            <w:r>
              <w:rPr>
                <w:rStyle w:val="IndexLink"/>
              </w:rPr>
              <w:t>69</w:t>
            </w:r>
          </w:hyperlink>
        </w:p>
        <w:p>
          <w:pPr>
            <w:pStyle w:val="Contents2"/>
            <w:tabs>
              <w:tab w:val="clear" w:pos="8743"/>
              <w:tab w:val="right" w:pos="9026" w:leader="dot"/>
            </w:tabs>
            <w:rPr/>
          </w:pPr>
          <w:hyperlink w:anchor="__RefHeading___Toc6600657_2870459653">
            <w:r>
              <w:rPr>
                <w:webHidden/>
                <w:rStyle w:val="IndexLink"/>
              </w:rPr>
              <w:t>8012</w:t>
            </w:r>
            <w:r>
              <w:rPr>
                <w:rStyle w:val="IndexLink"/>
                <w:rtl w:val="true"/>
              </w:rPr>
              <w:tab/>
            </w:r>
            <w:r>
              <w:rPr>
                <w:rStyle w:val="IndexLink"/>
              </w:rPr>
              <w:t>70</w:t>
            </w:r>
          </w:hyperlink>
        </w:p>
        <w:p>
          <w:pPr>
            <w:pStyle w:val="Contents2"/>
            <w:tabs>
              <w:tab w:val="clear" w:pos="8743"/>
              <w:tab w:val="right" w:pos="9026" w:leader="dot"/>
            </w:tabs>
            <w:rPr/>
          </w:pPr>
          <w:hyperlink w:anchor="__RefHeading___Toc6600659_2870459653">
            <w:r>
              <w:rPr>
                <w:webHidden/>
                <w:rStyle w:val="IndexLink"/>
              </w:rPr>
              <w:t>8013</w:t>
            </w:r>
            <w:r>
              <w:rPr>
                <w:rStyle w:val="IndexLink"/>
                <w:rtl w:val="true"/>
              </w:rPr>
              <w:tab/>
            </w:r>
            <w:r>
              <w:rPr>
                <w:rStyle w:val="IndexLink"/>
              </w:rPr>
              <w:t>71</w:t>
            </w:r>
          </w:hyperlink>
        </w:p>
        <w:p>
          <w:pPr>
            <w:pStyle w:val="Contents2"/>
            <w:tabs>
              <w:tab w:val="clear" w:pos="8743"/>
              <w:tab w:val="right" w:pos="9026" w:leader="dot"/>
            </w:tabs>
            <w:rPr/>
          </w:pPr>
          <w:hyperlink w:anchor="__RefHeading___Toc6600661_2870459653">
            <w:r>
              <w:rPr>
                <w:webHidden/>
                <w:rStyle w:val="IndexLink"/>
              </w:rPr>
              <w:t>8014</w:t>
            </w:r>
            <w:r>
              <w:rPr>
                <w:rStyle w:val="IndexLink"/>
                <w:rtl w:val="true"/>
              </w:rPr>
              <w:tab/>
            </w:r>
            <w:r>
              <w:rPr>
                <w:rStyle w:val="IndexLink"/>
              </w:rPr>
              <w:t>71</w:t>
            </w:r>
          </w:hyperlink>
        </w:p>
        <w:p>
          <w:pPr>
            <w:pStyle w:val="Contents2"/>
            <w:tabs>
              <w:tab w:val="clear" w:pos="8743"/>
              <w:tab w:val="right" w:pos="9026" w:leader="dot"/>
            </w:tabs>
            <w:rPr/>
          </w:pPr>
          <w:hyperlink w:anchor="__RefHeading___Toc6600663_2870459653">
            <w:r>
              <w:rPr>
                <w:webHidden/>
                <w:rStyle w:val="IndexLink"/>
              </w:rPr>
              <w:t>8015</w:t>
            </w:r>
            <w:r>
              <w:rPr>
                <w:rStyle w:val="IndexLink"/>
                <w:rtl w:val="true"/>
              </w:rPr>
              <w:tab/>
            </w:r>
            <w:r>
              <w:rPr>
                <w:rStyle w:val="IndexLink"/>
              </w:rPr>
              <w:t>72</w:t>
            </w:r>
          </w:hyperlink>
        </w:p>
        <w:p>
          <w:pPr>
            <w:pStyle w:val="Contents2"/>
            <w:tabs>
              <w:tab w:val="clear" w:pos="8743"/>
              <w:tab w:val="right" w:pos="9026" w:leader="dot"/>
            </w:tabs>
            <w:rPr/>
          </w:pPr>
          <w:hyperlink w:anchor="__RefHeading___Toc6600665_2870459653">
            <w:r>
              <w:rPr>
                <w:webHidden/>
                <w:rStyle w:val="IndexLink"/>
              </w:rPr>
              <w:t>8016</w:t>
            </w:r>
            <w:r>
              <w:rPr>
                <w:rStyle w:val="IndexLink"/>
                <w:rtl w:val="true"/>
              </w:rPr>
              <w:tab/>
            </w:r>
            <w:r>
              <w:rPr>
                <w:rStyle w:val="IndexLink"/>
              </w:rPr>
              <w:t>73</w:t>
            </w:r>
          </w:hyperlink>
        </w:p>
        <w:p>
          <w:pPr>
            <w:pStyle w:val="Contents2"/>
            <w:tabs>
              <w:tab w:val="clear" w:pos="8743"/>
              <w:tab w:val="right" w:pos="9026" w:leader="dot"/>
            </w:tabs>
            <w:rPr/>
          </w:pPr>
          <w:hyperlink w:anchor="__RefHeading___Toc6600667_2870459653">
            <w:r>
              <w:rPr>
                <w:webHidden/>
                <w:rStyle w:val="IndexLink"/>
              </w:rPr>
              <w:t>8017</w:t>
            </w:r>
            <w:r>
              <w:rPr>
                <w:rStyle w:val="IndexLink"/>
                <w:rtl w:val="true"/>
              </w:rPr>
              <w:tab/>
            </w:r>
            <w:r>
              <w:rPr>
                <w:rStyle w:val="IndexLink"/>
              </w:rPr>
              <w:t>75</w:t>
            </w:r>
          </w:hyperlink>
        </w:p>
        <w:p>
          <w:pPr>
            <w:pStyle w:val="Contents2"/>
            <w:tabs>
              <w:tab w:val="clear" w:pos="8743"/>
              <w:tab w:val="right" w:pos="9026" w:leader="dot"/>
            </w:tabs>
            <w:rPr/>
          </w:pPr>
          <w:hyperlink w:anchor="__RefHeading___Toc6600669_2870459653">
            <w:r>
              <w:rPr>
                <w:webHidden/>
                <w:rStyle w:val="IndexLink"/>
              </w:rPr>
              <w:t>8018</w:t>
            </w:r>
            <w:r>
              <w:rPr>
                <w:rStyle w:val="IndexLink"/>
                <w:rtl w:val="true"/>
              </w:rPr>
              <w:tab/>
            </w:r>
            <w:r>
              <w:rPr>
                <w:rStyle w:val="IndexLink"/>
              </w:rPr>
              <w:t>76</w:t>
            </w:r>
          </w:hyperlink>
        </w:p>
        <w:p>
          <w:pPr>
            <w:pStyle w:val="Contents2"/>
            <w:tabs>
              <w:tab w:val="clear" w:pos="8743"/>
              <w:tab w:val="right" w:pos="9026" w:leader="dot"/>
            </w:tabs>
            <w:rPr/>
          </w:pPr>
          <w:hyperlink w:anchor="__RefHeading___Toc6600671_2870459653">
            <w:r>
              <w:rPr>
                <w:webHidden/>
                <w:rStyle w:val="IndexLink"/>
              </w:rPr>
              <w:t>8019</w:t>
            </w:r>
            <w:r>
              <w:rPr>
                <w:rStyle w:val="IndexLink"/>
                <w:rtl w:val="true"/>
              </w:rPr>
              <w:tab/>
            </w:r>
            <w:r>
              <w:rPr>
                <w:rStyle w:val="IndexLink"/>
              </w:rPr>
              <w:t>77</w:t>
            </w:r>
          </w:hyperlink>
        </w:p>
        <w:p>
          <w:pPr>
            <w:pStyle w:val="Contents2"/>
            <w:tabs>
              <w:tab w:val="clear" w:pos="8743"/>
              <w:tab w:val="right" w:pos="9026" w:leader="dot"/>
            </w:tabs>
            <w:rPr/>
          </w:pPr>
          <w:hyperlink w:anchor="__RefHeading___Toc6600673_2870459653">
            <w:r>
              <w:rPr>
                <w:webHidden/>
                <w:rStyle w:val="IndexLink"/>
              </w:rPr>
              <w:t>8020</w:t>
            </w:r>
            <w:r>
              <w:rPr>
                <w:rStyle w:val="IndexLink"/>
                <w:rtl w:val="true"/>
              </w:rPr>
              <w:tab/>
            </w:r>
            <w:r>
              <w:rPr>
                <w:rStyle w:val="IndexLink"/>
              </w:rPr>
              <w:t>79</w:t>
            </w:r>
          </w:hyperlink>
        </w:p>
        <w:p>
          <w:pPr>
            <w:pStyle w:val="Contents2"/>
            <w:tabs>
              <w:tab w:val="clear" w:pos="8743"/>
              <w:tab w:val="right" w:pos="9026" w:leader="dot"/>
            </w:tabs>
            <w:rPr/>
          </w:pPr>
          <w:hyperlink w:anchor="__RefHeading___Toc6600675_2870459653">
            <w:r>
              <w:rPr>
                <w:webHidden/>
                <w:rStyle w:val="IndexLink"/>
              </w:rPr>
              <w:t>8021</w:t>
            </w:r>
            <w:r>
              <w:rPr>
                <w:rStyle w:val="IndexLink"/>
                <w:rtl w:val="true"/>
              </w:rPr>
              <w:tab/>
            </w:r>
            <w:r>
              <w:rPr>
                <w:rStyle w:val="IndexLink"/>
              </w:rPr>
              <w:t>80</w:t>
            </w:r>
          </w:hyperlink>
        </w:p>
        <w:p>
          <w:pPr>
            <w:pStyle w:val="Contents2"/>
            <w:tabs>
              <w:tab w:val="clear" w:pos="8743"/>
              <w:tab w:val="right" w:pos="9026" w:leader="dot"/>
            </w:tabs>
            <w:rPr/>
          </w:pPr>
          <w:hyperlink w:anchor="__RefHeading___Toc6600677_2870459653">
            <w:r>
              <w:rPr>
                <w:webHidden/>
                <w:rStyle w:val="IndexLink"/>
              </w:rPr>
              <w:t>8022/1</w:t>
            </w:r>
            <w:r>
              <w:rPr>
                <w:rStyle w:val="IndexLink"/>
                <w:rtl w:val="true"/>
              </w:rPr>
              <w:tab/>
            </w:r>
            <w:r>
              <w:rPr>
                <w:rStyle w:val="IndexLink"/>
              </w:rPr>
              <w:t>80</w:t>
            </w:r>
          </w:hyperlink>
        </w:p>
        <w:p>
          <w:pPr>
            <w:pStyle w:val="Contents2"/>
            <w:tabs>
              <w:tab w:val="clear" w:pos="8743"/>
              <w:tab w:val="right" w:pos="9026" w:leader="dot"/>
            </w:tabs>
            <w:rPr/>
          </w:pPr>
          <w:hyperlink w:anchor="__RefHeading___Toc6600679_2870459653">
            <w:r>
              <w:rPr>
                <w:webHidden/>
                <w:rStyle w:val="IndexLink"/>
              </w:rPr>
              <w:t>8022/2</w:t>
            </w:r>
            <w:r>
              <w:rPr>
                <w:rStyle w:val="IndexLink"/>
                <w:rtl w:val="true"/>
              </w:rPr>
              <w:tab/>
            </w:r>
            <w:r>
              <w:rPr>
                <w:rStyle w:val="IndexLink"/>
              </w:rPr>
              <w:t>81</w:t>
            </w:r>
          </w:hyperlink>
        </w:p>
        <w:p>
          <w:pPr>
            <w:pStyle w:val="Contents2"/>
            <w:tabs>
              <w:tab w:val="clear" w:pos="8743"/>
              <w:tab w:val="right" w:pos="9026" w:leader="dot"/>
            </w:tabs>
            <w:rPr/>
          </w:pPr>
          <w:hyperlink w:anchor="__RefHeading___Toc6600681_2870459653">
            <w:r>
              <w:rPr>
                <w:webHidden/>
                <w:rStyle w:val="IndexLink"/>
              </w:rPr>
              <w:t>8023</w:t>
            </w:r>
            <w:r>
              <w:rPr>
                <w:rStyle w:val="IndexLink"/>
                <w:rtl w:val="true"/>
              </w:rPr>
              <w:tab/>
            </w:r>
            <w:r>
              <w:rPr>
                <w:rStyle w:val="IndexLink"/>
              </w:rPr>
              <w:t>82</w:t>
            </w:r>
          </w:hyperlink>
        </w:p>
        <w:p>
          <w:pPr>
            <w:pStyle w:val="Contents2"/>
            <w:tabs>
              <w:tab w:val="clear" w:pos="8743"/>
              <w:tab w:val="right" w:pos="9026" w:leader="dot"/>
            </w:tabs>
            <w:rPr/>
          </w:pPr>
          <w:hyperlink w:anchor="__RefHeading___Toc6600683_2870459653">
            <w:r>
              <w:rPr>
                <w:webHidden/>
                <w:rStyle w:val="IndexLink"/>
              </w:rPr>
              <w:t>8024</w:t>
            </w:r>
            <w:r>
              <w:rPr>
                <w:rStyle w:val="IndexLink"/>
                <w:rtl w:val="true"/>
              </w:rPr>
              <w:tab/>
            </w:r>
            <w:r>
              <w:rPr>
                <w:rStyle w:val="IndexLink"/>
              </w:rPr>
              <w:t>83</w:t>
            </w:r>
          </w:hyperlink>
        </w:p>
        <w:p>
          <w:pPr>
            <w:pStyle w:val="Contents2"/>
            <w:tabs>
              <w:tab w:val="clear" w:pos="8743"/>
              <w:tab w:val="right" w:pos="9026" w:leader="dot"/>
            </w:tabs>
            <w:rPr/>
          </w:pPr>
          <w:hyperlink w:anchor="__RefHeading___Toc6600685_2870459653">
            <w:r>
              <w:rPr>
                <w:webHidden/>
                <w:rStyle w:val="IndexLink"/>
              </w:rPr>
              <w:t>8025</w:t>
            </w:r>
            <w:r>
              <w:rPr>
                <w:rStyle w:val="IndexLink"/>
                <w:rtl w:val="true"/>
              </w:rPr>
              <w:tab/>
            </w:r>
            <w:r>
              <w:rPr>
                <w:rStyle w:val="IndexLink"/>
              </w:rPr>
              <w:t>84</w:t>
            </w:r>
          </w:hyperlink>
        </w:p>
        <w:p>
          <w:pPr>
            <w:pStyle w:val="Contents2"/>
            <w:tabs>
              <w:tab w:val="clear" w:pos="8743"/>
              <w:tab w:val="right" w:pos="9026" w:leader="dot"/>
            </w:tabs>
            <w:rPr/>
          </w:pPr>
          <w:hyperlink w:anchor="__RefHeading___Toc6600687_2870459653">
            <w:r>
              <w:rPr>
                <w:webHidden/>
                <w:rStyle w:val="IndexLink"/>
              </w:rPr>
              <w:t>8026</w:t>
            </w:r>
            <w:r>
              <w:rPr>
                <w:rStyle w:val="IndexLink"/>
                <w:rtl w:val="true"/>
              </w:rPr>
              <w:tab/>
            </w:r>
            <w:r>
              <w:rPr>
                <w:rStyle w:val="IndexLink"/>
              </w:rPr>
              <w:t>85</w:t>
            </w:r>
          </w:hyperlink>
        </w:p>
        <w:p>
          <w:pPr>
            <w:pStyle w:val="Contents2"/>
            <w:tabs>
              <w:tab w:val="clear" w:pos="8743"/>
              <w:tab w:val="right" w:pos="9026" w:leader="dot"/>
            </w:tabs>
            <w:rPr/>
          </w:pPr>
          <w:hyperlink w:anchor="__RefHeading___Toc6600689_2870459653">
            <w:r>
              <w:rPr>
                <w:webHidden/>
                <w:rStyle w:val="IndexLink"/>
              </w:rPr>
              <w:t>8027</w:t>
            </w:r>
            <w:r>
              <w:rPr>
                <w:rStyle w:val="IndexLink"/>
                <w:rtl w:val="true"/>
              </w:rPr>
              <w:tab/>
            </w:r>
            <w:r>
              <w:rPr>
                <w:rStyle w:val="IndexLink"/>
              </w:rPr>
              <w:t>86</w:t>
            </w:r>
          </w:hyperlink>
        </w:p>
        <w:p>
          <w:pPr>
            <w:pStyle w:val="Contents2"/>
            <w:tabs>
              <w:tab w:val="clear" w:pos="8743"/>
              <w:tab w:val="right" w:pos="9026" w:leader="dot"/>
            </w:tabs>
            <w:rPr/>
          </w:pPr>
          <w:hyperlink w:anchor="__RefHeading___Toc6600691_2870459653">
            <w:r>
              <w:rPr>
                <w:webHidden/>
                <w:rStyle w:val="IndexLink"/>
              </w:rPr>
              <w:t>8028/1</w:t>
            </w:r>
            <w:r>
              <w:rPr>
                <w:rStyle w:val="IndexLink"/>
                <w:rtl w:val="true"/>
              </w:rPr>
              <w:tab/>
            </w:r>
            <w:r>
              <w:rPr>
                <w:rStyle w:val="IndexLink"/>
              </w:rPr>
              <w:t>86</w:t>
            </w:r>
          </w:hyperlink>
        </w:p>
        <w:p>
          <w:pPr>
            <w:pStyle w:val="Contents2"/>
            <w:tabs>
              <w:tab w:val="clear" w:pos="8743"/>
              <w:tab w:val="right" w:pos="9026" w:leader="dot"/>
            </w:tabs>
            <w:rPr/>
          </w:pPr>
          <w:hyperlink w:anchor="__RefHeading___Toc6600693_2870459653">
            <w:r>
              <w:rPr>
                <w:webHidden/>
                <w:rStyle w:val="IndexLink"/>
              </w:rPr>
              <w:t>8028/2</w:t>
            </w:r>
            <w:r>
              <w:rPr>
                <w:rStyle w:val="IndexLink"/>
                <w:rtl w:val="true"/>
              </w:rPr>
              <w:tab/>
            </w:r>
            <w:r>
              <w:rPr>
                <w:rStyle w:val="IndexLink"/>
              </w:rPr>
              <w:t>87</w:t>
            </w:r>
          </w:hyperlink>
        </w:p>
        <w:p>
          <w:pPr>
            <w:pStyle w:val="Contents2"/>
            <w:tabs>
              <w:tab w:val="clear" w:pos="8743"/>
              <w:tab w:val="right" w:pos="9026" w:leader="dot"/>
            </w:tabs>
            <w:rPr/>
          </w:pPr>
          <w:hyperlink w:anchor="__RefHeading___Toc6600695_2870459653">
            <w:r>
              <w:rPr>
                <w:webHidden/>
                <w:rStyle w:val="IndexLink"/>
              </w:rPr>
              <w:t>8029</w:t>
            </w:r>
            <w:r>
              <w:rPr>
                <w:rStyle w:val="IndexLink"/>
                <w:rtl w:val="true"/>
              </w:rPr>
              <w:tab/>
            </w:r>
            <w:r>
              <w:rPr>
                <w:rStyle w:val="IndexLink"/>
              </w:rPr>
              <w:t>88</w:t>
            </w:r>
          </w:hyperlink>
        </w:p>
        <w:p>
          <w:pPr>
            <w:pStyle w:val="Contents2"/>
            <w:tabs>
              <w:tab w:val="clear" w:pos="8743"/>
              <w:tab w:val="right" w:pos="9026" w:leader="dot"/>
            </w:tabs>
            <w:rPr/>
          </w:pPr>
          <w:hyperlink w:anchor="__RefHeading___Toc6600697_2870459653">
            <w:r>
              <w:rPr>
                <w:webHidden/>
                <w:rStyle w:val="IndexLink"/>
              </w:rPr>
              <w:t>8030</w:t>
            </w:r>
            <w:r>
              <w:rPr>
                <w:rStyle w:val="IndexLink"/>
                <w:rtl w:val="true"/>
              </w:rPr>
              <w:tab/>
            </w:r>
            <w:r>
              <w:rPr>
                <w:rStyle w:val="IndexLink"/>
              </w:rPr>
              <w:t>89</w:t>
            </w:r>
          </w:hyperlink>
        </w:p>
        <w:p>
          <w:pPr>
            <w:pStyle w:val="Contents2"/>
            <w:tabs>
              <w:tab w:val="clear" w:pos="8743"/>
              <w:tab w:val="right" w:pos="9026" w:leader="dot"/>
            </w:tabs>
            <w:rPr/>
          </w:pPr>
          <w:hyperlink w:anchor="__RefHeading___Toc6600699_2870459653">
            <w:r>
              <w:rPr>
                <w:webHidden/>
                <w:rStyle w:val="IndexLink"/>
              </w:rPr>
              <w:t>8031</w:t>
            </w:r>
            <w:r>
              <w:rPr>
                <w:rStyle w:val="IndexLink"/>
                <w:rtl w:val="true"/>
              </w:rPr>
              <w:tab/>
            </w:r>
            <w:r>
              <w:rPr>
                <w:rStyle w:val="IndexLink"/>
              </w:rPr>
              <w:t>90</w:t>
            </w:r>
          </w:hyperlink>
        </w:p>
        <w:p>
          <w:pPr>
            <w:pStyle w:val="Contents2"/>
            <w:tabs>
              <w:tab w:val="clear" w:pos="8743"/>
              <w:tab w:val="right" w:pos="9026" w:leader="dot"/>
            </w:tabs>
            <w:rPr/>
          </w:pPr>
          <w:hyperlink w:anchor="__RefHeading___Toc6600701_2870459653">
            <w:r>
              <w:rPr>
                <w:webHidden/>
                <w:rStyle w:val="IndexLink"/>
              </w:rPr>
              <w:t>8032</w:t>
            </w:r>
            <w:r>
              <w:rPr>
                <w:rStyle w:val="IndexLink"/>
                <w:rtl w:val="true"/>
              </w:rPr>
              <w:tab/>
            </w:r>
            <w:r>
              <w:rPr>
                <w:rStyle w:val="IndexLink"/>
              </w:rPr>
              <w:t>91</w:t>
            </w:r>
          </w:hyperlink>
        </w:p>
        <w:p>
          <w:pPr>
            <w:pStyle w:val="Contents2"/>
            <w:tabs>
              <w:tab w:val="clear" w:pos="8743"/>
              <w:tab w:val="right" w:pos="9026" w:leader="dot"/>
            </w:tabs>
            <w:rPr/>
          </w:pPr>
          <w:hyperlink w:anchor="__RefHeading___Toc6600703_2870459653">
            <w:r>
              <w:rPr>
                <w:webHidden/>
                <w:rStyle w:val="IndexLink"/>
              </w:rPr>
              <w:t>8034/1</w:t>
            </w:r>
            <w:r>
              <w:rPr>
                <w:rStyle w:val="IndexLink"/>
                <w:rtl w:val="true"/>
              </w:rPr>
              <w:tab/>
            </w:r>
            <w:r>
              <w:rPr>
                <w:rStyle w:val="IndexLink"/>
              </w:rPr>
              <w:t>93</w:t>
            </w:r>
          </w:hyperlink>
        </w:p>
        <w:p>
          <w:pPr>
            <w:pStyle w:val="Contents2"/>
            <w:tabs>
              <w:tab w:val="clear" w:pos="8743"/>
              <w:tab w:val="right" w:pos="9026" w:leader="dot"/>
            </w:tabs>
            <w:rPr/>
          </w:pPr>
          <w:hyperlink w:anchor="__RefHeading___Toc6600705_2870459653">
            <w:r>
              <w:rPr>
                <w:webHidden/>
                <w:rStyle w:val="IndexLink"/>
              </w:rPr>
              <w:t>8034/2</w:t>
            </w:r>
            <w:r>
              <w:rPr>
                <w:rStyle w:val="IndexLink"/>
                <w:rtl w:val="true"/>
              </w:rPr>
              <w:tab/>
            </w:r>
            <w:r>
              <w:rPr>
                <w:rStyle w:val="IndexLink"/>
              </w:rPr>
              <w:t>93</w:t>
            </w:r>
          </w:hyperlink>
        </w:p>
        <w:p>
          <w:pPr>
            <w:pStyle w:val="Contents2"/>
            <w:tabs>
              <w:tab w:val="clear" w:pos="8743"/>
              <w:tab w:val="right" w:pos="9026" w:leader="dot"/>
            </w:tabs>
            <w:rPr/>
          </w:pPr>
          <w:hyperlink w:anchor="__RefHeading___Toc6600707_2870459653">
            <w:r>
              <w:rPr>
                <w:webHidden/>
                <w:rStyle w:val="IndexLink"/>
              </w:rPr>
              <w:t>8035</w:t>
            </w:r>
            <w:r>
              <w:rPr>
                <w:rStyle w:val="IndexLink"/>
                <w:rtl w:val="true"/>
              </w:rPr>
              <w:tab/>
            </w:r>
            <w:r>
              <w:rPr>
                <w:rStyle w:val="IndexLink"/>
              </w:rPr>
              <w:t>94</w:t>
            </w:r>
          </w:hyperlink>
        </w:p>
        <w:p>
          <w:pPr>
            <w:pStyle w:val="Contents2"/>
            <w:tabs>
              <w:tab w:val="clear" w:pos="8743"/>
              <w:tab w:val="right" w:pos="9026" w:leader="dot"/>
            </w:tabs>
            <w:rPr/>
          </w:pPr>
          <w:hyperlink w:anchor="__RefHeading___Toc6600709_2870459653">
            <w:r>
              <w:rPr>
                <w:webHidden/>
                <w:rStyle w:val="IndexLink"/>
              </w:rPr>
              <w:t>8036</w:t>
            </w:r>
            <w:r>
              <w:rPr>
                <w:rStyle w:val="IndexLink"/>
                <w:rtl w:val="true"/>
              </w:rPr>
              <w:tab/>
            </w:r>
            <w:r>
              <w:rPr>
                <w:rStyle w:val="IndexLink"/>
              </w:rPr>
              <w:t>96</w:t>
            </w:r>
          </w:hyperlink>
        </w:p>
        <w:p>
          <w:pPr>
            <w:pStyle w:val="Contents2"/>
            <w:tabs>
              <w:tab w:val="clear" w:pos="8743"/>
              <w:tab w:val="right" w:pos="9026" w:leader="dot"/>
            </w:tabs>
            <w:rPr/>
          </w:pPr>
          <w:hyperlink w:anchor="__RefHeading___Toc6600711_2870459653">
            <w:r>
              <w:rPr>
                <w:webHidden/>
                <w:rStyle w:val="IndexLink"/>
              </w:rPr>
              <w:t>8037</w:t>
            </w:r>
            <w:r>
              <w:rPr>
                <w:rStyle w:val="IndexLink"/>
                <w:rtl w:val="true"/>
              </w:rPr>
              <w:tab/>
            </w:r>
            <w:r>
              <w:rPr>
                <w:rStyle w:val="IndexLink"/>
              </w:rPr>
              <w:t>97</w:t>
            </w:r>
          </w:hyperlink>
        </w:p>
        <w:p>
          <w:pPr>
            <w:pStyle w:val="Contents2"/>
            <w:tabs>
              <w:tab w:val="clear" w:pos="8743"/>
              <w:tab w:val="right" w:pos="9026" w:leader="dot"/>
            </w:tabs>
            <w:rPr/>
          </w:pPr>
          <w:hyperlink w:anchor="__RefHeading___Toc6600713_2870459653">
            <w:r>
              <w:rPr>
                <w:webHidden/>
                <w:rStyle w:val="IndexLink"/>
              </w:rPr>
              <w:t>8038</w:t>
            </w:r>
            <w:r>
              <w:rPr>
                <w:rStyle w:val="IndexLink"/>
                <w:rtl w:val="true"/>
              </w:rPr>
              <w:tab/>
            </w:r>
            <w:r>
              <w:rPr>
                <w:rStyle w:val="IndexLink"/>
              </w:rPr>
              <w:t>98</w:t>
            </w:r>
          </w:hyperlink>
        </w:p>
        <w:p>
          <w:pPr>
            <w:pStyle w:val="Contents2"/>
            <w:tabs>
              <w:tab w:val="clear" w:pos="8743"/>
              <w:tab w:val="right" w:pos="9026" w:leader="dot"/>
            </w:tabs>
            <w:rPr/>
          </w:pPr>
          <w:hyperlink w:anchor="__RefHeading___Toc6600715_2870459653">
            <w:r>
              <w:rPr>
                <w:webHidden/>
                <w:rStyle w:val="IndexLink"/>
              </w:rPr>
              <w:t>8039</w:t>
            </w:r>
            <w:r>
              <w:rPr>
                <w:rStyle w:val="IndexLink"/>
                <w:rtl w:val="true"/>
              </w:rPr>
              <w:tab/>
            </w:r>
            <w:r>
              <w:rPr>
                <w:rStyle w:val="IndexLink"/>
              </w:rPr>
              <w:t>98</w:t>
            </w:r>
          </w:hyperlink>
        </w:p>
        <w:p>
          <w:pPr>
            <w:pStyle w:val="Contents2"/>
            <w:tabs>
              <w:tab w:val="clear" w:pos="8743"/>
              <w:tab w:val="right" w:pos="9026" w:leader="dot"/>
            </w:tabs>
            <w:rPr/>
          </w:pPr>
          <w:hyperlink w:anchor="__RefHeading___Toc6600717_2870459653">
            <w:r>
              <w:rPr>
                <w:webHidden/>
                <w:rStyle w:val="IndexLink"/>
              </w:rPr>
              <w:t>8040/1</w:t>
            </w:r>
            <w:r>
              <w:rPr>
                <w:rStyle w:val="IndexLink"/>
                <w:rtl w:val="true"/>
              </w:rPr>
              <w:tab/>
            </w:r>
            <w:r>
              <w:rPr>
                <w:rStyle w:val="IndexLink"/>
              </w:rPr>
              <w:t>99</w:t>
            </w:r>
          </w:hyperlink>
        </w:p>
        <w:p>
          <w:pPr>
            <w:pStyle w:val="Contents2"/>
            <w:tabs>
              <w:tab w:val="clear" w:pos="8743"/>
              <w:tab w:val="right" w:pos="9026" w:leader="dot"/>
            </w:tabs>
            <w:rPr/>
          </w:pPr>
          <w:hyperlink w:anchor="__RefHeading___Toc6600719_2870459653">
            <w:r>
              <w:rPr>
                <w:webHidden/>
                <w:rStyle w:val="IndexLink"/>
              </w:rPr>
              <w:t>8040/2</w:t>
            </w:r>
            <w:r>
              <w:rPr>
                <w:rStyle w:val="IndexLink"/>
                <w:rtl w:val="true"/>
              </w:rPr>
              <w:tab/>
            </w:r>
            <w:r>
              <w:rPr>
                <w:rStyle w:val="IndexLink"/>
              </w:rPr>
              <w:t>100</w:t>
            </w:r>
          </w:hyperlink>
        </w:p>
        <w:p>
          <w:pPr>
            <w:pStyle w:val="Contents2"/>
            <w:tabs>
              <w:tab w:val="clear" w:pos="8743"/>
              <w:tab w:val="right" w:pos="9026" w:leader="dot"/>
            </w:tabs>
            <w:rPr/>
          </w:pPr>
          <w:hyperlink w:anchor="__RefHeading___Toc6600721_2870459653">
            <w:r>
              <w:rPr>
                <w:webHidden/>
                <w:rStyle w:val="IndexLink"/>
              </w:rPr>
              <w:t>8040/3</w:t>
            </w:r>
            <w:r>
              <w:rPr>
                <w:rStyle w:val="IndexLink"/>
                <w:rtl w:val="true"/>
              </w:rPr>
              <w:tab/>
            </w:r>
            <w:r>
              <w:rPr>
                <w:rStyle w:val="IndexLink"/>
              </w:rPr>
              <w:t>101</w:t>
            </w:r>
          </w:hyperlink>
        </w:p>
        <w:p>
          <w:pPr>
            <w:pStyle w:val="Contents2"/>
            <w:tabs>
              <w:tab w:val="clear" w:pos="8743"/>
              <w:tab w:val="right" w:pos="9026" w:leader="dot"/>
            </w:tabs>
            <w:rPr/>
          </w:pPr>
          <w:hyperlink w:anchor="__RefHeading___Toc6600723_2870459653">
            <w:r>
              <w:rPr>
                <w:webHidden/>
                <w:rStyle w:val="IndexLink"/>
              </w:rPr>
              <w:t>8040/4</w:t>
            </w:r>
            <w:r>
              <w:rPr>
                <w:rStyle w:val="IndexLink"/>
                <w:rtl w:val="true"/>
              </w:rPr>
              <w:tab/>
            </w:r>
            <w:r>
              <w:rPr>
                <w:rStyle w:val="IndexLink"/>
              </w:rPr>
              <w:t>102</w:t>
            </w:r>
          </w:hyperlink>
        </w:p>
        <w:p>
          <w:pPr>
            <w:pStyle w:val="Contents2"/>
            <w:tabs>
              <w:tab w:val="clear" w:pos="8743"/>
              <w:tab w:val="right" w:pos="9026" w:leader="dot"/>
            </w:tabs>
            <w:rPr/>
          </w:pPr>
          <w:hyperlink w:anchor="__RefHeading___Toc6600725_2870459653">
            <w:r>
              <w:rPr>
                <w:webHidden/>
                <w:rStyle w:val="IndexLink"/>
              </w:rPr>
              <w:t>8040/5</w:t>
            </w:r>
            <w:r>
              <w:rPr>
                <w:rStyle w:val="IndexLink"/>
                <w:rtl w:val="true"/>
              </w:rPr>
              <w:tab/>
            </w:r>
            <w:r>
              <w:rPr>
                <w:rStyle w:val="IndexLink"/>
              </w:rPr>
              <w:t>103</w:t>
            </w:r>
          </w:hyperlink>
        </w:p>
        <w:p>
          <w:pPr>
            <w:pStyle w:val="Contents2"/>
            <w:tabs>
              <w:tab w:val="clear" w:pos="8743"/>
              <w:tab w:val="right" w:pos="9026" w:leader="dot"/>
            </w:tabs>
            <w:rPr/>
          </w:pPr>
          <w:hyperlink w:anchor="__RefHeading___Toc6600727_2870459653">
            <w:r>
              <w:rPr>
                <w:webHidden/>
                <w:rStyle w:val="IndexLink"/>
              </w:rPr>
              <w:t>8040/6</w:t>
            </w:r>
            <w:r>
              <w:rPr>
                <w:rStyle w:val="IndexLink"/>
                <w:rtl w:val="true"/>
              </w:rPr>
              <w:tab/>
            </w:r>
            <w:r>
              <w:rPr>
                <w:rStyle w:val="IndexLink"/>
              </w:rPr>
              <w:t>104</w:t>
            </w:r>
          </w:hyperlink>
        </w:p>
        <w:p>
          <w:pPr>
            <w:pStyle w:val="Contents2"/>
            <w:tabs>
              <w:tab w:val="clear" w:pos="8743"/>
              <w:tab w:val="right" w:pos="9026" w:leader="dot"/>
            </w:tabs>
            <w:rPr/>
          </w:pPr>
          <w:hyperlink w:anchor="__RefHeading___Toc6600729_2870459653">
            <w:r>
              <w:rPr>
                <w:webHidden/>
                <w:rStyle w:val="IndexLink"/>
              </w:rPr>
              <w:t>8040/7</w:t>
            </w:r>
            <w:r>
              <w:rPr>
                <w:rStyle w:val="IndexLink"/>
                <w:rtl w:val="true"/>
              </w:rPr>
              <w:tab/>
            </w:r>
            <w:r>
              <w:rPr>
                <w:rStyle w:val="IndexLink"/>
              </w:rPr>
              <w:t>105</w:t>
            </w:r>
          </w:hyperlink>
        </w:p>
        <w:p>
          <w:pPr>
            <w:pStyle w:val="Contents2"/>
            <w:tabs>
              <w:tab w:val="clear" w:pos="8743"/>
              <w:tab w:val="right" w:pos="9026" w:leader="dot"/>
            </w:tabs>
            <w:rPr/>
          </w:pPr>
          <w:hyperlink w:anchor="__RefHeading___Toc6600731_2870459653">
            <w:r>
              <w:rPr>
                <w:webHidden/>
                <w:rStyle w:val="IndexLink"/>
              </w:rPr>
              <w:t>8040/8</w:t>
            </w:r>
            <w:r>
              <w:rPr>
                <w:rStyle w:val="IndexLink"/>
                <w:rtl w:val="true"/>
              </w:rPr>
              <w:tab/>
            </w:r>
            <w:r>
              <w:rPr>
                <w:rStyle w:val="IndexLink"/>
              </w:rPr>
              <w:t>105</w:t>
            </w:r>
          </w:hyperlink>
        </w:p>
        <w:p>
          <w:pPr>
            <w:pStyle w:val="Contents2"/>
            <w:tabs>
              <w:tab w:val="clear" w:pos="8743"/>
              <w:tab w:val="right" w:pos="9026" w:leader="dot"/>
            </w:tabs>
            <w:rPr/>
          </w:pPr>
          <w:hyperlink w:anchor="__RefHeading___Toc6600733_2870459653">
            <w:r>
              <w:rPr>
                <w:webHidden/>
                <w:rStyle w:val="IndexLink"/>
              </w:rPr>
              <w:t>8041</w:t>
            </w:r>
            <w:r>
              <w:rPr>
                <w:rStyle w:val="IndexLink"/>
                <w:rtl w:val="true"/>
              </w:rPr>
              <w:tab/>
            </w:r>
            <w:r>
              <w:rPr>
                <w:rStyle w:val="IndexLink"/>
              </w:rPr>
              <w:t>106</w:t>
            </w:r>
          </w:hyperlink>
        </w:p>
        <w:p>
          <w:pPr>
            <w:pStyle w:val="Contents2"/>
            <w:tabs>
              <w:tab w:val="clear" w:pos="8743"/>
              <w:tab w:val="right" w:pos="9026" w:leader="dot"/>
            </w:tabs>
            <w:rPr/>
          </w:pPr>
          <w:hyperlink w:anchor="__RefHeading___Toc6600735_2870459653">
            <w:r>
              <w:rPr>
                <w:webHidden/>
                <w:rStyle w:val="IndexLink"/>
              </w:rPr>
              <w:t>8042</w:t>
            </w:r>
            <w:r>
              <w:rPr>
                <w:rStyle w:val="IndexLink"/>
                <w:rtl w:val="true"/>
              </w:rPr>
              <w:tab/>
            </w:r>
            <w:r>
              <w:rPr>
                <w:rStyle w:val="IndexLink"/>
              </w:rPr>
              <w:t>108</w:t>
            </w:r>
          </w:hyperlink>
        </w:p>
        <w:p>
          <w:pPr>
            <w:pStyle w:val="Contents2"/>
            <w:tabs>
              <w:tab w:val="clear" w:pos="8743"/>
              <w:tab w:val="right" w:pos="9026" w:leader="dot"/>
            </w:tabs>
            <w:rPr/>
          </w:pPr>
          <w:hyperlink w:anchor="__RefHeading___Toc6600737_2870459653">
            <w:r>
              <w:rPr>
                <w:webHidden/>
                <w:rStyle w:val="IndexLink"/>
              </w:rPr>
              <w:t>8043</w:t>
            </w:r>
            <w:r>
              <w:rPr>
                <w:rStyle w:val="IndexLink"/>
                <w:rtl w:val="true"/>
              </w:rPr>
              <w:tab/>
            </w:r>
            <w:r>
              <w:rPr>
                <w:rStyle w:val="IndexLink"/>
              </w:rPr>
              <w:t>108</w:t>
            </w:r>
          </w:hyperlink>
        </w:p>
        <w:p>
          <w:pPr>
            <w:pStyle w:val="Contents2"/>
            <w:tabs>
              <w:tab w:val="clear" w:pos="8743"/>
              <w:tab w:val="right" w:pos="9026" w:leader="dot"/>
            </w:tabs>
            <w:rPr/>
          </w:pPr>
          <w:hyperlink w:anchor="__RefHeading___Toc6600739_2870459653">
            <w:r>
              <w:rPr>
                <w:webHidden/>
                <w:rStyle w:val="IndexLink"/>
              </w:rPr>
              <w:t>8044/1</w:t>
            </w:r>
            <w:r>
              <w:rPr>
                <w:rStyle w:val="IndexLink"/>
                <w:rtl w:val="true"/>
              </w:rPr>
              <w:tab/>
            </w:r>
            <w:r>
              <w:rPr>
                <w:rStyle w:val="IndexLink"/>
              </w:rPr>
              <w:t>109</w:t>
            </w:r>
          </w:hyperlink>
        </w:p>
        <w:p>
          <w:pPr>
            <w:pStyle w:val="Contents2"/>
            <w:tabs>
              <w:tab w:val="clear" w:pos="8743"/>
              <w:tab w:val="right" w:pos="9026" w:leader="dot"/>
            </w:tabs>
            <w:rPr/>
          </w:pPr>
          <w:hyperlink w:anchor="__RefHeading___Toc6600741_2870459653">
            <w:r>
              <w:rPr>
                <w:webHidden/>
                <w:rStyle w:val="IndexLink"/>
              </w:rPr>
              <w:t>8044/2</w:t>
            </w:r>
            <w:r>
              <w:rPr>
                <w:rStyle w:val="IndexLink"/>
                <w:rtl w:val="true"/>
              </w:rPr>
              <w:tab/>
            </w:r>
            <w:r>
              <w:rPr>
                <w:rStyle w:val="IndexLink"/>
              </w:rPr>
              <w:t>110</w:t>
            </w:r>
          </w:hyperlink>
        </w:p>
        <w:p>
          <w:pPr>
            <w:pStyle w:val="Contents2"/>
            <w:tabs>
              <w:tab w:val="clear" w:pos="8743"/>
              <w:tab w:val="right" w:pos="9026" w:leader="dot"/>
            </w:tabs>
            <w:rPr/>
          </w:pPr>
          <w:hyperlink w:anchor="__RefHeading___Toc6600743_2870459653">
            <w:r>
              <w:rPr>
                <w:webHidden/>
                <w:rStyle w:val="IndexLink"/>
              </w:rPr>
              <w:t>8045</w:t>
            </w:r>
            <w:r>
              <w:rPr>
                <w:rStyle w:val="IndexLink"/>
                <w:rtl w:val="true"/>
              </w:rPr>
              <w:tab/>
            </w:r>
            <w:r>
              <w:rPr>
                <w:rStyle w:val="IndexLink"/>
              </w:rPr>
              <w:t>111</w:t>
            </w:r>
          </w:hyperlink>
        </w:p>
        <w:p>
          <w:pPr>
            <w:pStyle w:val="Contents2"/>
            <w:tabs>
              <w:tab w:val="clear" w:pos="8743"/>
              <w:tab w:val="right" w:pos="9026" w:leader="dot"/>
            </w:tabs>
            <w:rPr/>
          </w:pPr>
          <w:hyperlink w:anchor="__RefHeading___Toc6600745_2870459653">
            <w:r>
              <w:rPr>
                <w:webHidden/>
                <w:rStyle w:val="IndexLink"/>
              </w:rPr>
              <w:t>8046</w:t>
            </w:r>
            <w:r>
              <w:rPr>
                <w:rStyle w:val="IndexLink"/>
                <w:rtl w:val="true"/>
              </w:rPr>
              <w:tab/>
            </w:r>
            <w:r>
              <w:rPr>
                <w:rStyle w:val="IndexLink"/>
              </w:rPr>
              <w:t>112</w:t>
            </w:r>
          </w:hyperlink>
        </w:p>
        <w:p>
          <w:pPr>
            <w:pStyle w:val="Contents2"/>
            <w:tabs>
              <w:tab w:val="clear" w:pos="8743"/>
              <w:tab w:val="right" w:pos="9026" w:leader="dot"/>
            </w:tabs>
            <w:rPr/>
          </w:pPr>
          <w:hyperlink w:anchor="__RefHeading___Toc6600747_2870459653">
            <w:r>
              <w:rPr>
                <w:webHidden/>
                <w:rStyle w:val="IndexLink"/>
              </w:rPr>
              <w:t>8047</w:t>
            </w:r>
            <w:r>
              <w:rPr>
                <w:rStyle w:val="IndexLink"/>
                <w:rtl w:val="true"/>
              </w:rPr>
              <w:tab/>
            </w:r>
            <w:r>
              <w:rPr>
                <w:rStyle w:val="IndexLink"/>
              </w:rPr>
              <w:t>113</w:t>
            </w:r>
          </w:hyperlink>
        </w:p>
        <w:p>
          <w:pPr>
            <w:pStyle w:val="Contents2"/>
            <w:tabs>
              <w:tab w:val="clear" w:pos="8743"/>
              <w:tab w:val="right" w:pos="9026" w:leader="dot"/>
            </w:tabs>
            <w:rPr/>
          </w:pPr>
          <w:hyperlink w:anchor="__RefHeading___Toc6600749_2870459653">
            <w:r>
              <w:rPr>
                <w:webHidden/>
                <w:rStyle w:val="IndexLink"/>
              </w:rPr>
              <w:t>8048</w:t>
            </w:r>
            <w:r>
              <w:rPr>
                <w:rStyle w:val="IndexLink"/>
                <w:rtl w:val="true"/>
              </w:rPr>
              <w:tab/>
            </w:r>
            <w:r>
              <w:rPr>
                <w:rStyle w:val="IndexLink"/>
              </w:rPr>
              <w:t>114</w:t>
            </w:r>
          </w:hyperlink>
        </w:p>
        <w:p>
          <w:pPr>
            <w:pStyle w:val="Contents2"/>
            <w:tabs>
              <w:tab w:val="clear" w:pos="8743"/>
              <w:tab w:val="right" w:pos="9026" w:leader="dot"/>
            </w:tabs>
            <w:rPr/>
          </w:pPr>
          <w:hyperlink w:anchor="__RefHeading___Toc6600751_2870459653">
            <w:r>
              <w:rPr>
                <w:webHidden/>
                <w:rStyle w:val="IndexLink"/>
              </w:rPr>
              <w:t>8049/1</w:t>
            </w:r>
            <w:r>
              <w:rPr>
                <w:rStyle w:val="IndexLink"/>
                <w:rtl w:val="true"/>
              </w:rPr>
              <w:tab/>
            </w:r>
            <w:r>
              <w:rPr>
                <w:rStyle w:val="IndexLink"/>
              </w:rPr>
              <w:t>115</w:t>
            </w:r>
          </w:hyperlink>
        </w:p>
        <w:p>
          <w:pPr>
            <w:pStyle w:val="Contents2"/>
            <w:tabs>
              <w:tab w:val="clear" w:pos="8743"/>
              <w:tab w:val="right" w:pos="9026" w:leader="dot"/>
            </w:tabs>
            <w:rPr/>
          </w:pPr>
          <w:hyperlink w:anchor="__RefHeading___Toc6600753_2870459653">
            <w:r>
              <w:rPr>
                <w:webHidden/>
                <w:rStyle w:val="IndexLink"/>
              </w:rPr>
              <w:t>8049/2</w:t>
            </w:r>
            <w:r>
              <w:rPr>
                <w:rStyle w:val="IndexLink"/>
                <w:rtl w:val="true"/>
              </w:rPr>
              <w:tab/>
            </w:r>
            <w:r>
              <w:rPr>
                <w:rStyle w:val="IndexLink"/>
              </w:rPr>
              <w:t>116</w:t>
            </w:r>
          </w:hyperlink>
        </w:p>
        <w:p>
          <w:pPr>
            <w:pStyle w:val="Contents2"/>
            <w:tabs>
              <w:tab w:val="clear" w:pos="8743"/>
              <w:tab w:val="right" w:pos="9026" w:leader="dot"/>
            </w:tabs>
            <w:rPr/>
          </w:pPr>
          <w:hyperlink w:anchor="__RefHeading___Toc6600755_2870459653">
            <w:r>
              <w:rPr>
                <w:webHidden/>
                <w:rStyle w:val="IndexLink"/>
              </w:rPr>
              <w:t>8049/3</w:t>
            </w:r>
            <w:r>
              <w:rPr>
                <w:rStyle w:val="IndexLink"/>
                <w:rtl w:val="true"/>
              </w:rPr>
              <w:tab/>
            </w:r>
            <w:r>
              <w:rPr>
                <w:rStyle w:val="IndexLink"/>
              </w:rPr>
              <w:t>116</w:t>
            </w:r>
          </w:hyperlink>
        </w:p>
        <w:p>
          <w:pPr>
            <w:pStyle w:val="Contents2"/>
            <w:tabs>
              <w:tab w:val="clear" w:pos="8743"/>
              <w:tab w:val="right" w:pos="9026" w:leader="dot"/>
            </w:tabs>
            <w:rPr/>
          </w:pPr>
          <w:hyperlink w:anchor="__RefHeading___Toc6600757_2870459653">
            <w:r>
              <w:rPr>
                <w:webHidden/>
                <w:rStyle w:val="IndexLink"/>
              </w:rPr>
              <w:t>8049/4</w:t>
            </w:r>
            <w:r>
              <w:rPr>
                <w:rStyle w:val="IndexLink"/>
                <w:rtl w:val="true"/>
              </w:rPr>
              <w:tab/>
            </w:r>
            <w:r>
              <w:rPr>
                <w:rStyle w:val="IndexLink"/>
              </w:rPr>
              <w:t>117</w:t>
            </w:r>
          </w:hyperlink>
        </w:p>
        <w:p>
          <w:pPr>
            <w:pStyle w:val="Contents2"/>
            <w:tabs>
              <w:tab w:val="clear" w:pos="8743"/>
              <w:tab w:val="right" w:pos="9026" w:leader="dot"/>
            </w:tabs>
            <w:rPr/>
          </w:pPr>
          <w:hyperlink w:anchor="__RefHeading___Toc6600759_2870459653">
            <w:r>
              <w:rPr>
                <w:webHidden/>
                <w:rStyle w:val="IndexLink"/>
              </w:rPr>
              <w:t>8049/5</w:t>
            </w:r>
            <w:r>
              <w:rPr>
                <w:rStyle w:val="IndexLink"/>
                <w:rtl w:val="true"/>
              </w:rPr>
              <w:tab/>
            </w:r>
            <w:r>
              <w:rPr>
                <w:rStyle w:val="IndexLink"/>
              </w:rPr>
              <w:t>118</w:t>
            </w:r>
          </w:hyperlink>
        </w:p>
        <w:p>
          <w:pPr>
            <w:pStyle w:val="Contents2"/>
            <w:tabs>
              <w:tab w:val="clear" w:pos="8743"/>
              <w:tab w:val="right" w:pos="9026" w:leader="dot"/>
            </w:tabs>
            <w:rPr/>
          </w:pPr>
          <w:hyperlink w:anchor="__RefHeading___Toc6600761_2870459653">
            <w:r>
              <w:rPr>
                <w:webHidden/>
                <w:rStyle w:val="IndexLink"/>
              </w:rPr>
              <w:t>8050/1</w:t>
            </w:r>
            <w:r>
              <w:rPr>
                <w:rStyle w:val="IndexLink"/>
                <w:rtl w:val="true"/>
              </w:rPr>
              <w:tab/>
            </w:r>
            <w:r>
              <w:rPr>
                <w:rStyle w:val="IndexLink"/>
              </w:rPr>
              <w:t>119</w:t>
            </w:r>
          </w:hyperlink>
        </w:p>
        <w:p>
          <w:pPr>
            <w:pStyle w:val="Contents2"/>
            <w:tabs>
              <w:tab w:val="clear" w:pos="8743"/>
              <w:tab w:val="right" w:pos="9026" w:leader="dot"/>
            </w:tabs>
            <w:rPr/>
          </w:pPr>
          <w:hyperlink w:anchor="__RefHeading___Toc6600763_2870459653">
            <w:r>
              <w:rPr>
                <w:webHidden/>
                <w:rStyle w:val="IndexLink"/>
              </w:rPr>
              <w:t>8050/2</w:t>
            </w:r>
            <w:r>
              <w:rPr>
                <w:rStyle w:val="IndexLink"/>
                <w:rtl w:val="true"/>
              </w:rPr>
              <w:tab/>
            </w:r>
            <w:r>
              <w:rPr>
                <w:rStyle w:val="IndexLink"/>
              </w:rPr>
              <w:t>120</w:t>
            </w:r>
          </w:hyperlink>
        </w:p>
        <w:p>
          <w:pPr>
            <w:pStyle w:val="Contents2"/>
            <w:tabs>
              <w:tab w:val="clear" w:pos="8743"/>
              <w:tab w:val="right" w:pos="9026" w:leader="dot"/>
            </w:tabs>
            <w:rPr/>
          </w:pPr>
          <w:hyperlink w:anchor="__RefHeading___Toc6600765_2870459653">
            <w:r>
              <w:rPr>
                <w:webHidden/>
                <w:rStyle w:val="IndexLink"/>
              </w:rPr>
              <w:t>8051</w:t>
            </w:r>
            <w:r>
              <w:rPr>
                <w:rStyle w:val="IndexLink"/>
                <w:rtl w:val="true"/>
              </w:rPr>
              <w:tab/>
            </w:r>
            <w:r>
              <w:rPr>
                <w:rStyle w:val="IndexLink"/>
              </w:rPr>
              <w:t>121</w:t>
            </w:r>
          </w:hyperlink>
        </w:p>
        <w:p>
          <w:pPr>
            <w:pStyle w:val="Contents2"/>
            <w:tabs>
              <w:tab w:val="clear" w:pos="8743"/>
              <w:tab w:val="right" w:pos="9026" w:leader="dot"/>
            </w:tabs>
            <w:rPr/>
          </w:pPr>
          <w:hyperlink w:anchor="__RefHeading___Toc6600767_2870459653">
            <w:r>
              <w:rPr>
                <w:webHidden/>
                <w:rStyle w:val="IndexLink"/>
              </w:rPr>
              <w:t>8052</w:t>
            </w:r>
            <w:r>
              <w:rPr>
                <w:rStyle w:val="IndexLink"/>
                <w:rtl w:val="true"/>
              </w:rPr>
              <w:tab/>
            </w:r>
            <w:r>
              <w:rPr>
                <w:rStyle w:val="IndexLink"/>
              </w:rPr>
              <w:t>122</w:t>
            </w:r>
          </w:hyperlink>
        </w:p>
        <w:p>
          <w:pPr>
            <w:pStyle w:val="Contents2"/>
            <w:tabs>
              <w:tab w:val="clear" w:pos="8743"/>
              <w:tab w:val="right" w:pos="9026" w:leader="dot"/>
            </w:tabs>
            <w:rPr/>
          </w:pPr>
          <w:hyperlink w:anchor="__RefHeading___Toc6600769_2870459653">
            <w:r>
              <w:rPr>
                <w:webHidden/>
                <w:rStyle w:val="IndexLink"/>
              </w:rPr>
              <w:t>8053</w:t>
            </w:r>
            <w:r>
              <w:rPr>
                <w:rStyle w:val="IndexLink"/>
                <w:rtl w:val="true"/>
              </w:rPr>
              <w:tab/>
            </w:r>
            <w:r>
              <w:rPr>
                <w:rStyle w:val="IndexLink"/>
              </w:rPr>
              <w:t>123</w:t>
            </w:r>
          </w:hyperlink>
        </w:p>
        <w:p>
          <w:pPr>
            <w:pStyle w:val="Contents2"/>
            <w:tabs>
              <w:tab w:val="clear" w:pos="8743"/>
              <w:tab w:val="right" w:pos="9026" w:leader="dot"/>
            </w:tabs>
            <w:rPr/>
          </w:pPr>
          <w:hyperlink w:anchor="__RefHeading___Toc6600771_2870459653">
            <w:r>
              <w:rPr>
                <w:webHidden/>
                <w:rStyle w:val="IndexLink"/>
              </w:rPr>
              <w:t>8054/1</w:t>
            </w:r>
            <w:r>
              <w:rPr>
                <w:rStyle w:val="IndexLink"/>
                <w:rtl w:val="true"/>
              </w:rPr>
              <w:tab/>
            </w:r>
            <w:r>
              <w:rPr>
                <w:rStyle w:val="IndexLink"/>
              </w:rPr>
              <w:t>124</w:t>
            </w:r>
          </w:hyperlink>
        </w:p>
        <w:p>
          <w:pPr>
            <w:pStyle w:val="Contents2"/>
            <w:tabs>
              <w:tab w:val="clear" w:pos="8743"/>
              <w:tab w:val="right" w:pos="9026" w:leader="dot"/>
            </w:tabs>
            <w:rPr/>
          </w:pPr>
          <w:hyperlink w:anchor="__RefHeading___Toc6600773_2870459653">
            <w:r>
              <w:rPr>
                <w:webHidden/>
                <w:rStyle w:val="IndexLink"/>
              </w:rPr>
              <w:t>8054/2</w:t>
            </w:r>
            <w:r>
              <w:rPr>
                <w:rStyle w:val="IndexLink"/>
                <w:rtl w:val="true"/>
              </w:rPr>
              <w:tab/>
            </w:r>
            <w:r>
              <w:rPr>
                <w:rStyle w:val="IndexLink"/>
              </w:rPr>
              <w:t>124</w:t>
            </w:r>
          </w:hyperlink>
        </w:p>
        <w:p>
          <w:pPr>
            <w:pStyle w:val="Contents2"/>
            <w:tabs>
              <w:tab w:val="clear" w:pos="8743"/>
              <w:tab w:val="right" w:pos="9026" w:leader="dot"/>
            </w:tabs>
            <w:rPr/>
          </w:pPr>
          <w:hyperlink w:anchor="__RefHeading___Toc6600775_2870459653">
            <w:r>
              <w:rPr>
                <w:webHidden/>
                <w:rStyle w:val="IndexLink"/>
              </w:rPr>
              <w:t>8054/3</w:t>
            </w:r>
            <w:r>
              <w:rPr>
                <w:rStyle w:val="IndexLink"/>
                <w:rtl w:val="true"/>
              </w:rPr>
              <w:tab/>
            </w:r>
            <w:r>
              <w:rPr>
                <w:rStyle w:val="IndexLink"/>
              </w:rPr>
              <w:t>125</w:t>
            </w:r>
          </w:hyperlink>
        </w:p>
        <w:p>
          <w:pPr>
            <w:pStyle w:val="Contents2"/>
            <w:tabs>
              <w:tab w:val="clear" w:pos="8743"/>
              <w:tab w:val="right" w:pos="9026" w:leader="dot"/>
            </w:tabs>
            <w:rPr/>
          </w:pPr>
          <w:hyperlink w:anchor="__RefHeading___Toc6600777_2870459653">
            <w:r>
              <w:rPr>
                <w:webHidden/>
                <w:rStyle w:val="IndexLink"/>
              </w:rPr>
              <w:t>8055/1</w:t>
            </w:r>
            <w:r>
              <w:rPr>
                <w:rStyle w:val="IndexLink"/>
                <w:rtl w:val="true"/>
              </w:rPr>
              <w:tab/>
            </w:r>
            <w:r>
              <w:rPr>
                <w:rStyle w:val="IndexLink"/>
              </w:rPr>
              <w:t>126</w:t>
            </w:r>
          </w:hyperlink>
        </w:p>
        <w:p>
          <w:pPr>
            <w:pStyle w:val="Contents2"/>
            <w:tabs>
              <w:tab w:val="clear" w:pos="8743"/>
              <w:tab w:val="right" w:pos="9026" w:leader="dot"/>
            </w:tabs>
            <w:rPr/>
          </w:pPr>
          <w:hyperlink w:anchor="__RefHeading___Toc6600779_2870459653">
            <w:r>
              <w:rPr>
                <w:webHidden/>
                <w:rStyle w:val="IndexLink"/>
              </w:rPr>
              <w:t>8055/2</w:t>
            </w:r>
            <w:r>
              <w:rPr>
                <w:rStyle w:val="IndexLink"/>
                <w:rtl w:val="true"/>
              </w:rPr>
              <w:tab/>
            </w:r>
            <w:r>
              <w:rPr>
                <w:rStyle w:val="IndexLink"/>
              </w:rPr>
              <w:t>127</w:t>
            </w:r>
          </w:hyperlink>
        </w:p>
        <w:p>
          <w:pPr>
            <w:pStyle w:val="Contents2"/>
            <w:tabs>
              <w:tab w:val="clear" w:pos="8743"/>
              <w:tab w:val="right" w:pos="9026" w:leader="dot"/>
            </w:tabs>
            <w:rPr/>
          </w:pPr>
          <w:hyperlink w:anchor="__RefHeading___Toc6600781_2870459653">
            <w:r>
              <w:rPr>
                <w:webHidden/>
                <w:rStyle w:val="IndexLink"/>
              </w:rPr>
              <w:t>8055/3</w:t>
            </w:r>
            <w:r>
              <w:rPr>
                <w:rStyle w:val="IndexLink"/>
                <w:rtl w:val="true"/>
              </w:rPr>
              <w:tab/>
            </w:r>
            <w:r>
              <w:rPr>
                <w:rStyle w:val="IndexLink"/>
              </w:rPr>
              <w:t>128</w:t>
            </w:r>
          </w:hyperlink>
        </w:p>
        <w:p>
          <w:pPr>
            <w:pStyle w:val="Contents2"/>
            <w:tabs>
              <w:tab w:val="clear" w:pos="8743"/>
              <w:tab w:val="right" w:pos="9026" w:leader="dot"/>
            </w:tabs>
            <w:rPr/>
          </w:pPr>
          <w:hyperlink w:anchor="__RefHeading___Toc6600783_2870459653">
            <w:r>
              <w:rPr>
                <w:webHidden/>
                <w:rStyle w:val="IndexLink"/>
              </w:rPr>
              <w:t>8056</w:t>
            </w:r>
            <w:r>
              <w:rPr>
                <w:rStyle w:val="IndexLink"/>
                <w:rtl w:val="true"/>
              </w:rPr>
              <w:tab/>
            </w:r>
            <w:r>
              <w:rPr>
                <w:rStyle w:val="IndexLink"/>
              </w:rPr>
              <w:t>128</w:t>
            </w:r>
          </w:hyperlink>
        </w:p>
        <w:p>
          <w:pPr>
            <w:pStyle w:val="Contents2"/>
            <w:tabs>
              <w:tab w:val="clear" w:pos="8743"/>
              <w:tab w:val="right" w:pos="9026" w:leader="dot"/>
            </w:tabs>
            <w:rPr/>
          </w:pPr>
          <w:hyperlink w:anchor="__RefHeading___Toc6600785_2870459653">
            <w:r>
              <w:rPr>
                <w:webHidden/>
                <w:rStyle w:val="IndexLink"/>
              </w:rPr>
              <w:t>8057</w:t>
            </w:r>
            <w:r>
              <w:rPr>
                <w:rStyle w:val="IndexLink"/>
                <w:rtl w:val="true"/>
              </w:rPr>
              <w:tab/>
            </w:r>
            <w:r>
              <w:rPr>
                <w:rStyle w:val="IndexLink"/>
              </w:rPr>
              <w:t>129</w:t>
            </w:r>
          </w:hyperlink>
        </w:p>
        <w:p>
          <w:pPr>
            <w:pStyle w:val="Contents2"/>
            <w:tabs>
              <w:tab w:val="clear" w:pos="8743"/>
              <w:tab w:val="right" w:pos="9026" w:leader="dot"/>
            </w:tabs>
            <w:rPr/>
          </w:pPr>
          <w:hyperlink w:anchor="__RefHeading___Toc6600787_2870459653">
            <w:r>
              <w:rPr>
                <w:webHidden/>
                <w:rStyle w:val="IndexLink"/>
              </w:rPr>
              <w:t>8058</w:t>
            </w:r>
            <w:r>
              <w:rPr>
                <w:rStyle w:val="IndexLink"/>
                <w:rtl w:val="true"/>
              </w:rPr>
              <w:tab/>
            </w:r>
            <w:r>
              <w:rPr>
                <w:rStyle w:val="IndexLink"/>
              </w:rPr>
              <w:t>130</w:t>
            </w:r>
          </w:hyperlink>
        </w:p>
        <w:p>
          <w:pPr>
            <w:pStyle w:val="Contents2"/>
            <w:tabs>
              <w:tab w:val="clear" w:pos="8743"/>
              <w:tab w:val="right" w:pos="9026" w:leader="dot"/>
            </w:tabs>
            <w:rPr/>
          </w:pPr>
          <w:hyperlink w:anchor="__RefHeading___Toc6600789_2870459653">
            <w:r>
              <w:rPr>
                <w:webHidden/>
                <w:rStyle w:val="IndexLink"/>
              </w:rPr>
              <w:t>8059/1</w:t>
            </w:r>
            <w:r>
              <w:rPr>
                <w:rStyle w:val="IndexLink"/>
                <w:rtl w:val="true"/>
              </w:rPr>
              <w:tab/>
            </w:r>
            <w:r>
              <w:rPr>
                <w:rStyle w:val="IndexLink"/>
              </w:rPr>
              <w:t>131</w:t>
            </w:r>
          </w:hyperlink>
        </w:p>
        <w:p>
          <w:pPr>
            <w:pStyle w:val="Contents2"/>
            <w:tabs>
              <w:tab w:val="clear" w:pos="8743"/>
              <w:tab w:val="right" w:pos="9026" w:leader="dot"/>
            </w:tabs>
            <w:rPr/>
          </w:pPr>
          <w:hyperlink w:anchor="__RefHeading___Toc6600791_2870459653">
            <w:r>
              <w:rPr>
                <w:webHidden/>
                <w:rStyle w:val="IndexLink"/>
              </w:rPr>
              <w:t>8059/2</w:t>
            </w:r>
            <w:r>
              <w:rPr>
                <w:rStyle w:val="IndexLink"/>
                <w:rtl w:val="true"/>
              </w:rPr>
              <w:tab/>
            </w:r>
            <w:r>
              <w:rPr>
                <w:rStyle w:val="IndexLink"/>
              </w:rPr>
              <w:t>132</w:t>
            </w:r>
          </w:hyperlink>
        </w:p>
        <w:p>
          <w:pPr>
            <w:pStyle w:val="Contents2"/>
            <w:tabs>
              <w:tab w:val="clear" w:pos="8743"/>
              <w:tab w:val="right" w:pos="9026" w:leader="dot"/>
            </w:tabs>
            <w:rPr/>
          </w:pPr>
          <w:hyperlink w:anchor="__RefHeading___Toc6600793_2870459653">
            <w:r>
              <w:rPr>
                <w:webHidden/>
                <w:rStyle w:val="IndexLink"/>
              </w:rPr>
              <w:t>8060</w:t>
            </w:r>
            <w:r>
              <w:rPr>
                <w:rStyle w:val="IndexLink"/>
                <w:rtl w:val="true"/>
              </w:rPr>
              <w:tab/>
            </w:r>
            <w:r>
              <w:rPr>
                <w:rStyle w:val="IndexLink"/>
              </w:rPr>
              <w:t>133</w:t>
            </w:r>
          </w:hyperlink>
        </w:p>
        <w:p>
          <w:pPr>
            <w:pStyle w:val="Contents2"/>
            <w:tabs>
              <w:tab w:val="clear" w:pos="8743"/>
              <w:tab w:val="right" w:pos="9026" w:leader="dot"/>
            </w:tabs>
            <w:rPr/>
          </w:pPr>
          <w:hyperlink w:anchor="__RefHeading___Toc6600795_2870459653">
            <w:r>
              <w:rPr>
                <w:webHidden/>
                <w:rStyle w:val="IndexLink"/>
              </w:rPr>
              <w:t>8061</w:t>
            </w:r>
            <w:r>
              <w:rPr>
                <w:rStyle w:val="IndexLink"/>
                <w:rtl w:val="true"/>
              </w:rPr>
              <w:tab/>
            </w:r>
            <w:r>
              <w:rPr>
                <w:rStyle w:val="IndexLink"/>
              </w:rPr>
              <w:t>134</w:t>
            </w:r>
          </w:hyperlink>
        </w:p>
        <w:p>
          <w:pPr>
            <w:pStyle w:val="Contents2"/>
            <w:tabs>
              <w:tab w:val="clear" w:pos="8743"/>
              <w:tab w:val="right" w:pos="9026" w:leader="dot"/>
            </w:tabs>
            <w:rPr/>
          </w:pPr>
          <w:hyperlink w:anchor="__RefHeading___Toc6600797_2870459653">
            <w:r>
              <w:rPr>
                <w:webHidden/>
                <w:rStyle w:val="IndexLink"/>
              </w:rPr>
              <w:t>8062</w:t>
            </w:r>
            <w:r>
              <w:rPr>
                <w:rStyle w:val="IndexLink"/>
                <w:rtl w:val="true"/>
              </w:rPr>
              <w:tab/>
            </w:r>
            <w:r>
              <w:rPr>
                <w:rStyle w:val="IndexLink"/>
              </w:rPr>
              <w:t>135</w:t>
            </w:r>
          </w:hyperlink>
        </w:p>
        <w:p>
          <w:pPr>
            <w:pStyle w:val="Contents2"/>
            <w:tabs>
              <w:tab w:val="clear" w:pos="8743"/>
              <w:tab w:val="right" w:pos="9026" w:leader="dot"/>
            </w:tabs>
            <w:rPr/>
          </w:pPr>
          <w:hyperlink w:anchor="__RefHeading___Toc6600799_2870459653">
            <w:r>
              <w:rPr>
                <w:webHidden/>
                <w:rStyle w:val="IndexLink"/>
              </w:rPr>
              <w:t>8063/1</w:t>
            </w:r>
            <w:r>
              <w:rPr>
                <w:rStyle w:val="IndexLink"/>
                <w:rtl w:val="true"/>
              </w:rPr>
              <w:tab/>
            </w:r>
            <w:r>
              <w:rPr>
                <w:rStyle w:val="IndexLink"/>
              </w:rPr>
              <w:t>136</w:t>
            </w:r>
          </w:hyperlink>
        </w:p>
        <w:p>
          <w:pPr>
            <w:pStyle w:val="Contents2"/>
            <w:tabs>
              <w:tab w:val="clear" w:pos="8743"/>
              <w:tab w:val="right" w:pos="9026" w:leader="dot"/>
            </w:tabs>
            <w:rPr/>
          </w:pPr>
          <w:hyperlink w:anchor="__RefHeading___Toc6600801_2870459653">
            <w:r>
              <w:rPr>
                <w:webHidden/>
                <w:rStyle w:val="IndexLink"/>
              </w:rPr>
              <w:t>8063/2</w:t>
            </w:r>
            <w:r>
              <w:rPr>
                <w:rStyle w:val="IndexLink"/>
                <w:rtl w:val="true"/>
              </w:rPr>
              <w:tab/>
            </w:r>
            <w:r>
              <w:rPr>
                <w:rStyle w:val="IndexLink"/>
              </w:rPr>
              <w:t>137</w:t>
            </w:r>
          </w:hyperlink>
        </w:p>
        <w:p>
          <w:pPr>
            <w:pStyle w:val="Contents2"/>
            <w:tabs>
              <w:tab w:val="clear" w:pos="8743"/>
              <w:tab w:val="right" w:pos="9026" w:leader="dot"/>
            </w:tabs>
            <w:rPr/>
          </w:pPr>
          <w:hyperlink w:anchor="__RefHeading___Toc6600803_2870459653">
            <w:r>
              <w:rPr>
                <w:webHidden/>
                <w:rStyle w:val="IndexLink"/>
              </w:rPr>
              <w:t>8064</w:t>
            </w:r>
            <w:r>
              <w:rPr>
                <w:rStyle w:val="IndexLink"/>
                <w:rtl w:val="true"/>
              </w:rPr>
              <w:tab/>
            </w:r>
            <w:r>
              <w:rPr>
                <w:rStyle w:val="IndexLink"/>
              </w:rPr>
              <w:t>137</w:t>
            </w:r>
          </w:hyperlink>
        </w:p>
        <w:p>
          <w:pPr>
            <w:pStyle w:val="Contents2"/>
            <w:tabs>
              <w:tab w:val="clear" w:pos="8743"/>
              <w:tab w:val="right" w:pos="9026" w:leader="dot"/>
            </w:tabs>
            <w:rPr/>
          </w:pPr>
          <w:hyperlink w:anchor="__RefHeading___Toc6600805_2870459653">
            <w:r>
              <w:rPr>
                <w:webHidden/>
                <w:rStyle w:val="IndexLink"/>
              </w:rPr>
              <w:t>8065/2</w:t>
            </w:r>
            <w:r>
              <w:rPr>
                <w:rStyle w:val="IndexLink"/>
                <w:rtl w:val="true"/>
              </w:rPr>
              <w:tab/>
            </w:r>
            <w:r>
              <w:rPr>
                <w:rStyle w:val="IndexLink"/>
              </w:rPr>
              <w:t>138</w:t>
            </w:r>
          </w:hyperlink>
        </w:p>
        <w:p>
          <w:pPr>
            <w:pStyle w:val="Contents2"/>
            <w:tabs>
              <w:tab w:val="clear" w:pos="8743"/>
              <w:tab w:val="right" w:pos="9026" w:leader="dot"/>
            </w:tabs>
            <w:rPr/>
          </w:pPr>
          <w:hyperlink w:anchor="__RefHeading___Toc6600807_2870459653">
            <w:r>
              <w:rPr>
                <w:webHidden/>
                <w:rStyle w:val="IndexLink"/>
              </w:rPr>
              <w:t>8065/1</w:t>
            </w:r>
            <w:r>
              <w:rPr>
                <w:rStyle w:val="IndexLink"/>
                <w:rtl w:val="true"/>
              </w:rPr>
              <w:tab/>
            </w:r>
            <w:r>
              <w:rPr>
                <w:rStyle w:val="IndexLink"/>
              </w:rPr>
              <w:t>139</w:t>
            </w:r>
          </w:hyperlink>
        </w:p>
        <w:p>
          <w:pPr>
            <w:pStyle w:val="Contents2"/>
            <w:tabs>
              <w:tab w:val="clear" w:pos="8743"/>
              <w:tab w:val="right" w:pos="9026" w:leader="dot"/>
            </w:tabs>
            <w:rPr/>
          </w:pPr>
          <w:hyperlink w:anchor="__RefHeading___Toc6600809_2870459653">
            <w:r>
              <w:rPr>
                <w:webHidden/>
                <w:rStyle w:val="IndexLink"/>
              </w:rPr>
              <w:t>8066/1</w:t>
            </w:r>
            <w:r>
              <w:rPr>
                <w:rStyle w:val="IndexLink"/>
                <w:rtl w:val="true"/>
              </w:rPr>
              <w:tab/>
            </w:r>
            <w:r>
              <w:rPr>
                <w:rStyle w:val="IndexLink"/>
              </w:rPr>
              <w:t>140</w:t>
            </w:r>
          </w:hyperlink>
        </w:p>
        <w:p>
          <w:pPr>
            <w:pStyle w:val="Contents2"/>
            <w:tabs>
              <w:tab w:val="clear" w:pos="8743"/>
              <w:tab w:val="right" w:pos="9026" w:leader="dot"/>
            </w:tabs>
            <w:rPr/>
          </w:pPr>
          <w:hyperlink w:anchor="__RefHeading___Toc6600811_2870459653">
            <w:r>
              <w:rPr>
                <w:webHidden/>
                <w:rStyle w:val="IndexLink"/>
              </w:rPr>
              <w:t>8066/2</w:t>
            </w:r>
            <w:r>
              <w:rPr>
                <w:rStyle w:val="IndexLink"/>
                <w:rtl w:val="true"/>
              </w:rPr>
              <w:tab/>
            </w:r>
            <w:r>
              <w:rPr>
                <w:rStyle w:val="IndexLink"/>
              </w:rPr>
              <w:t>141</w:t>
            </w:r>
          </w:hyperlink>
        </w:p>
        <w:p>
          <w:pPr>
            <w:pStyle w:val="Contents2"/>
            <w:tabs>
              <w:tab w:val="clear" w:pos="8743"/>
              <w:tab w:val="right" w:pos="9026" w:leader="dot"/>
            </w:tabs>
            <w:rPr/>
          </w:pPr>
          <w:hyperlink w:anchor="__RefHeading___Toc6600813_2870459653">
            <w:r>
              <w:rPr>
                <w:webHidden/>
                <w:rStyle w:val="IndexLink"/>
              </w:rPr>
              <w:t>8067</w:t>
            </w:r>
            <w:r>
              <w:rPr>
                <w:rStyle w:val="IndexLink"/>
                <w:rtl w:val="true"/>
              </w:rPr>
              <w:tab/>
            </w:r>
            <w:r>
              <w:rPr>
                <w:rStyle w:val="IndexLink"/>
              </w:rPr>
              <w:t>142</w:t>
            </w:r>
          </w:hyperlink>
        </w:p>
        <w:p>
          <w:pPr>
            <w:pStyle w:val="Contents2"/>
            <w:tabs>
              <w:tab w:val="clear" w:pos="8743"/>
              <w:tab w:val="right" w:pos="9026" w:leader="dot"/>
            </w:tabs>
            <w:rPr/>
          </w:pPr>
          <w:hyperlink w:anchor="__RefHeading___Toc6600815_2870459653">
            <w:r>
              <w:rPr>
                <w:webHidden/>
                <w:rStyle w:val="IndexLink"/>
              </w:rPr>
              <w:t>8068</w:t>
            </w:r>
            <w:r>
              <w:rPr>
                <w:rStyle w:val="IndexLink"/>
                <w:rtl w:val="true"/>
              </w:rPr>
              <w:tab/>
            </w:r>
            <w:r>
              <w:rPr>
                <w:rStyle w:val="IndexLink"/>
              </w:rPr>
              <w:t>143</w:t>
            </w:r>
          </w:hyperlink>
        </w:p>
        <w:p>
          <w:pPr>
            <w:pStyle w:val="Contents2"/>
            <w:tabs>
              <w:tab w:val="clear" w:pos="8743"/>
              <w:tab w:val="right" w:pos="9026" w:leader="dot"/>
            </w:tabs>
            <w:rPr/>
          </w:pPr>
          <w:hyperlink w:anchor="__RefHeading___Toc6600817_2870459653">
            <w:r>
              <w:rPr>
                <w:webHidden/>
                <w:rStyle w:val="IndexLink"/>
              </w:rPr>
              <w:t>8069/1</w:t>
            </w:r>
            <w:r>
              <w:rPr>
                <w:rStyle w:val="IndexLink"/>
                <w:rtl w:val="true"/>
              </w:rPr>
              <w:tab/>
            </w:r>
            <w:r>
              <w:rPr>
                <w:rStyle w:val="IndexLink"/>
              </w:rPr>
              <w:t>144</w:t>
            </w:r>
          </w:hyperlink>
        </w:p>
        <w:p>
          <w:pPr>
            <w:pStyle w:val="Contents2"/>
            <w:tabs>
              <w:tab w:val="clear" w:pos="8743"/>
              <w:tab w:val="right" w:pos="9026" w:leader="dot"/>
            </w:tabs>
            <w:rPr/>
          </w:pPr>
          <w:hyperlink w:anchor="__RefHeading___Toc6600819_2870459653">
            <w:r>
              <w:rPr>
                <w:webHidden/>
                <w:rStyle w:val="IndexLink"/>
              </w:rPr>
              <w:t>8069/2</w:t>
            </w:r>
            <w:r>
              <w:rPr>
                <w:rStyle w:val="IndexLink"/>
                <w:rtl w:val="true"/>
              </w:rPr>
              <w:tab/>
            </w:r>
            <w:r>
              <w:rPr>
                <w:rStyle w:val="IndexLink"/>
              </w:rPr>
              <w:t>145</w:t>
            </w:r>
          </w:hyperlink>
        </w:p>
        <w:p>
          <w:pPr>
            <w:pStyle w:val="Contents2"/>
            <w:tabs>
              <w:tab w:val="clear" w:pos="8743"/>
              <w:tab w:val="right" w:pos="9026" w:leader="dot"/>
            </w:tabs>
            <w:rPr/>
          </w:pPr>
          <w:hyperlink w:anchor="__RefHeading___Toc6600821_2870459653">
            <w:r>
              <w:rPr>
                <w:webHidden/>
                <w:rStyle w:val="IndexLink"/>
              </w:rPr>
              <w:t>8070</w:t>
            </w:r>
            <w:r>
              <w:rPr>
                <w:rStyle w:val="IndexLink"/>
                <w:rtl w:val="true"/>
              </w:rPr>
              <w:tab/>
            </w:r>
            <w:r>
              <w:rPr>
                <w:rStyle w:val="IndexLink"/>
              </w:rPr>
              <w:t>146</w:t>
            </w:r>
          </w:hyperlink>
        </w:p>
        <w:p>
          <w:pPr>
            <w:pStyle w:val="Contents2"/>
            <w:tabs>
              <w:tab w:val="clear" w:pos="8743"/>
              <w:tab w:val="right" w:pos="9026" w:leader="dot"/>
            </w:tabs>
            <w:rPr/>
          </w:pPr>
          <w:hyperlink w:anchor="__RefHeading___Toc6600823_2870459653">
            <w:r>
              <w:rPr>
                <w:webHidden/>
                <w:rStyle w:val="IndexLink"/>
              </w:rPr>
              <w:t>8071</w:t>
            </w:r>
            <w:r>
              <w:rPr>
                <w:rStyle w:val="IndexLink"/>
                <w:rtl w:val="true"/>
              </w:rPr>
              <w:tab/>
            </w:r>
            <w:r>
              <w:rPr>
                <w:rStyle w:val="IndexLink"/>
              </w:rPr>
              <w:t>146</w:t>
            </w:r>
          </w:hyperlink>
        </w:p>
        <w:p>
          <w:pPr>
            <w:pStyle w:val="Contents2"/>
            <w:tabs>
              <w:tab w:val="clear" w:pos="8743"/>
              <w:tab w:val="right" w:pos="9026" w:leader="dot"/>
            </w:tabs>
            <w:rPr/>
          </w:pPr>
          <w:hyperlink w:anchor="__RefHeading___Toc6600825_2870459653">
            <w:r>
              <w:rPr>
                <w:webHidden/>
                <w:rStyle w:val="IndexLink"/>
              </w:rPr>
              <w:t>8072</w:t>
            </w:r>
            <w:r>
              <w:rPr>
                <w:rStyle w:val="IndexLink"/>
                <w:rtl w:val="true"/>
              </w:rPr>
              <w:tab/>
            </w:r>
            <w:r>
              <w:rPr>
                <w:rStyle w:val="IndexLink"/>
              </w:rPr>
              <w:t>147</w:t>
            </w:r>
          </w:hyperlink>
        </w:p>
        <w:p>
          <w:pPr>
            <w:pStyle w:val="Contents2"/>
            <w:tabs>
              <w:tab w:val="clear" w:pos="8743"/>
              <w:tab w:val="right" w:pos="9026" w:leader="dot"/>
            </w:tabs>
            <w:rPr/>
          </w:pPr>
          <w:hyperlink w:anchor="__RefHeading___Toc6600827_2870459653">
            <w:r>
              <w:rPr>
                <w:webHidden/>
                <w:rStyle w:val="IndexLink"/>
              </w:rPr>
              <w:t>8073</w:t>
            </w:r>
            <w:r>
              <w:rPr>
                <w:rStyle w:val="IndexLink"/>
                <w:rtl w:val="true"/>
              </w:rPr>
              <w:tab/>
            </w:r>
            <w:r>
              <w:rPr>
                <w:rStyle w:val="IndexLink"/>
              </w:rPr>
              <w:t>148</w:t>
            </w:r>
          </w:hyperlink>
        </w:p>
        <w:p>
          <w:pPr>
            <w:pStyle w:val="Contents2"/>
            <w:tabs>
              <w:tab w:val="clear" w:pos="8743"/>
              <w:tab w:val="right" w:pos="9026" w:leader="dot"/>
            </w:tabs>
            <w:rPr/>
          </w:pPr>
          <w:hyperlink w:anchor="__RefHeading___Toc6600829_2870459653">
            <w:r>
              <w:rPr>
                <w:webHidden/>
                <w:rStyle w:val="IndexLink"/>
              </w:rPr>
              <w:t>8074/1</w:t>
            </w:r>
            <w:r>
              <w:rPr>
                <w:rStyle w:val="IndexLink"/>
                <w:rtl w:val="true"/>
              </w:rPr>
              <w:tab/>
            </w:r>
            <w:r>
              <w:rPr>
                <w:rStyle w:val="IndexLink"/>
              </w:rPr>
              <w:t>148</w:t>
            </w:r>
          </w:hyperlink>
        </w:p>
        <w:p>
          <w:pPr>
            <w:pStyle w:val="Contents2"/>
            <w:tabs>
              <w:tab w:val="clear" w:pos="8743"/>
              <w:tab w:val="right" w:pos="9026" w:leader="dot"/>
            </w:tabs>
            <w:rPr/>
          </w:pPr>
          <w:hyperlink w:anchor="__RefHeading___Toc6600831_2870459653">
            <w:r>
              <w:rPr>
                <w:webHidden/>
                <w:rStyle w:val="IndexLink"/>
              </w:rPr>
              <w:t>8074/2</w:t>
            </w:r>
            <w:r>
              <w:rPr>
                <w:rStyle w:val="IndexLink"/>
                <w:rtl w:val="true"/>
              </w:rPr>
              <w:tab/>
            </w:r>
            <w:r>
              <w:rPr>
                <w:rStyle w:val="IndexLink"/>
              </w:rPr>
              <w:t>150</w:t>
            </w:r>
          </w:hyperlink>
        </w:p>
        <w:p>
          <w:pPr>
            <w:pStyle w:val="Contents2"/>
            <w:tabs>
              <w:tab w:val="clear" w:pos="8743"/>
              <w:tab w:val="right" w:pos="9026" w:leader="dot"/>
            </w:tabs>
            <w:rPr/>
          </w:pPr>
          <w:hyperlink w:anchor="__RefHeading___Toc6600833_2870459653">
            <w:r>
              <w:rPr>
                <w:webHidden/>
                <w:rStyle w:val="IndexLink"/>
              </w:rPr>
              <w:t>8074/3</w:t>
            </w:r>
            <w:r>
              <w:rPr>
                <w:rStyle w:val="IndexLink"/>
                <w:rtl w:val="true"/>
              </w:rPr>
              <w:tab/>
            </w:r>
            <w:r>
              <w:rPr>
                <w:rStyle w:val="IndexLink"/>
              </w:rPr>
              <w:t>150</w:t>
            </w:r>
          </w:hyperlink>
        </w:p>
        <w:p>
          <w:pPr>
            <w:pStyle w:val="Contents2"/>
            <w:tabs>
              <w:tab w:val="clear" w:pos="8743"/>
              <w:tab w:val="right" w:pos="9026" w:leader="dot"/>
            </w:tabs>
            <w:rPr/>
          </w:pPr>
          <w:hyperlink w:anchor="__RefHeading___Toc6600835_2870459653">
            <w:r>
              <w:rPr>
                <w:webHidden/>
                <w:rStyle w:val="IndexLink"/>
              </w:rPr>
              <w:t>8075</w:t>
            </w:r>
            <w:r>
              <w:rPr>
                <w:rStyle w:val="IndexLink"/>
                <w:rtl w:val="true"/>
              </w:rPr>
              <w:tab/>
            </w:r>
            <w:r>
              <w:rPr>
                <w:rStyle w:val="IndexLink"/>
              </w:rPr>
              <w:t>151</w:t>
            </w:r>
          </w:hyperlink>
        </w:p>
        <w:p>
          <w:pPr>
            <w:pStyle w:val="Contents2"/>
            <w:tabs>
              <w:tab w:val="clear" w:pos="8743"/>
              <w:tab w:val="right" w:pos="9026" w:leader="dot"/>
            </w:tabs>
            <w:rPr/>
          </w:pPr>
          <w:hyperlink w:anchor="__RefHeading___Toc6600837_2870459653">
            <w:r>
              <w:rPr>
                <w:webHidden/>
                <w:rStyle w:val="IndexLink"/>
              </w:rPr>
              <w:t>8076</w:t>
            </w:r>
            <w:r>
              <w:rPr>
                <w:rStyle w:val="IndexLink"/>
                <w:rtl w:val="true"/>
              </w:rPr>
              <w:tab/>
            </w:r>
            <w:r>
              <w:rPr>
                <w:rStyle w:val="IndexLink"/>
              </w:rPr>
              <w:t>152</w:t>
            </w:r>
          </w:hyperlink>
        </w:p>
        <w:p>
          <w:pPr>
            <w:pStyle w:val="Contents2"/>
            <w:tabs>
              <w:tab w:val="clear" w:pos="8743"/>
              <w:tab w:val="right" w:pos="9026" w:leader="dot"/>
            </w:tabs>
            <w:rPr/>
          </w:pPr>
          <w:hyperlink w:anchor="__RefHeading___Toc6600839_2870459653">
            <w:r>
              <w:rPr>
                <w:webHidden/>
                <w:rStyle w:val="IndexLink"/>
              </w:rPr>
              <w:t>8077/1</w:t>
            </w:r>
            <w:r>
              <w:rPr>
                <w:rStyle w:val="IndexLink"/>
                <w:rtl w:val="true"/>
              </w:rPr>
              <w:tab/>
            </w:r>
            <w:r>
              <w:rPr>
                <w:rStyle w:val="IndexLink"/>
              </w:rPr>
              <w:t>153</w:t>
            </w:r>
          </w:hyperlink>
        </w:p>
        <w:p>
          <w:pPr>
            <w:pStyle w:val="Contents2"/>
            <w:tabs>
              <w:tab w:val="clear" w:pos="8743"/>
              <w:tab w:val="right" w:pos="9026" w:leader="dot"/>
            </w:tabs>
            <w:rPr/>
          </w:pPr>
          <w:hyperlink w:anchor="__RefHeading___Toc6600841_2870459653">
            <w:r>
              <w:rPr>
                <w:webHidden/>
                <w:rStyle w:val="IndexLink"/>
              </w:rPr>
              <w:t>8077/2</w:t>
            </w:r>
            <w:r>
              <w:rPr>
                <w:rStyle w:val="IndexLink"/>
                <w:rtl w:val="true"/>
              </w:rPr>
              <w:tab/>
            </w:r>
            <w:r>
              <w:rPr>
                <w:rStyle w:val="IndexLink"/>
              </w:rPr>
              <w:t>153</w:t>
            </w:r>
          </w:hyperlink>
        </w:p>
        <w:p>
          <w:pPr>
            <w:pStyle w:val="Contents2"/>
            <w:tabs>
              <w:tab w:val="clear" w:pos="8743"/>
              <w:tab w:val="right" w:pos="9026" w:leader="dot"/>
            </w:tabs>
            <w:rPr/>
          </w:pPr>
          <w:hyperlink w:anchor="__RefHeading___Toc6600843_2870459653">
            <w:r>
              <w:rPr>
                <w:webHidden/>
                <w:rStyle w:val="IndexLink"/>
              </w:rPr>
              <w:t>8077/3</w:t>
            </w:r>
            <w:r>
              <w:rPr>
                <w:rStyle w:val="IndexLink"/>
                <w:rtl w:val="true"/>
              </w:rPr>
              <w:tab/>
            </w:r>
            <w:r>
              <w:rPr>
                <w:rStyle w:val="IndexLink"/>
              </w:rPr>
              <w:t>154</w:t>
            </w:r>
          </w:hyperlink>
        </w:p>
        <w:p>
          <w:pPr>
            <w:pStyle w:val="Contents2"/>
            <w:tabs>
              <w:tab w:val="clear" w:pos="8743"/>
              <w:tab w:val="right" w:pos="9026" w:leader="dot"/>
            </w:tabs>
            <w:rPr/>
          </w:pPr>
          <w:hyperlink w:anchor="__RefHeading___Toc6600845_2870459653">
            <w:r>
              <w:rPr>
                <w:webHidden/>
                <w:rStyle w:val="IndexLink"/>
              </w:rPr>
              <w:t>8077/4</w:t>
            </w:r>
            <w:r>
              <w:rPr>
                <w:rStyle w:val="IndexLink"/>
                <w:rtl w:val="true"/>
              </w:rPr>
              <w:tab/>
            </w:r>
            <w:r>
              <w:rPr>
                <w:rStyle w:val="IndexLink"/>
              </w:rPr>
              <w:t>155</w:t>
            </w:r>
          </w:hyperlink>
        </w:p>
        <w:p>
          <w:pPr>
            <w:pStyle w:val="Contents2"/>
            <w:tabs>
              <w:tab w:val="clear" w:pos="8743"/>
              <w:tab w:val="right" w:pos="9026" w:leader="dot"/>
            </w:tabs>
            <w:rPr/>
          </w:pPr>
          <w:hyperlink w:anchor="__RefHeading___Toc6600847_2870459653">
            <w:r>
              <w:rPr>
                <w:webHidden/>
                <w:rStyle w:val="IndexLink"/>
              </w:rPr>
              <w:t>8077/5</w:t>
            </w:r>
            <w:r>
              <w:rPr>
                <w:rStyle w:val="IndexLink"/>
                <w:rtl w:val="true"/>
              </w:rPr>
              <w:tab/>
            </w:r>
            <w:r>
              <w:rPr>
                <w:rStyle w:val="IndexLink"/>
              </w:rPr>
              <w:t>156</w:t>
            </w:r>
          </w:hyperlink>
        </w:p>
        <w:p>
          <w:pPr>
            <w:pStyle w:val="Contents2"/>
            <w:tabs>
              <w:tab w:val="clear" w:pos="8743"/>
              <w:tab w:val="right" w:pos="9026" w:leader="dot"/>
            </w:tabs>
            <w:rPr/>
          </w:pPr>
          <w:hyperlink w:anchor="__RefHeading___Toc6600849_2870459653">
            <w:r>
              <w:rPr>
                <w:webHidden/>
                <w:rStyle w:val="IndexLink"/>
              </w:rPr>
              <w:t>8077/6</w:t>
            </w:r>
            <w:r>
              <w:rPr>
                <w:rStyle w:val="IndexLink"/>
                <w:rtl w:val="true"/>
              </w:rPr>
              <w:tab/>
            </w:r>
            <w:r>
              <w:rPr>
                <w:rStyle w:val="IndexLink"/>
              </w:rPr>
              <w:t>157</w:t>
            </w:r>
          </w:hyperlink>
        </w:p>
        <w:p>
          <w:pPr>
            <w:pStyle w:val="Contents2"/>
            <w:tabs>
              <w:tab w:val="clear" w:pos="8743"/>
              <w:tab w:val="right" w:pos="9026" w:leader="dot"/>
            </w:tabs>
            <w:rPr/>
          </w:pPr>
          <w:hyperlink w:anchor="__RefHeading___Toc6600851_2870459653">
            <w:r>
              <w:rPr>
                <w:webHidden/>
                <w:rStyle w:val="IndexLink"/>
              </w:rPr>
              <w:t>8078</w:t>
            </w:r>
            <w:r>
              <w:rPr>
                <w:rStyle w:val="IndexLink"/>
                <w:rtl w:val="true"/>
              </w:rPr>
              <w:tab/>
            </w:r>
            <w:r>
              <w:rPr>
                <w:rStyle w:val="IndexLink"/>
              </w:rPr>
              <w:t>157</w:t>
            </w:r>
          </w:hyperlink>
        </w:p>
        <w:p>
          <w:pPr>
            <w:pStyle w:val="Contents2"/>
            <w:tabs>
              <w:tab w:val="clear" w:pos="8743"/>
              <w:tab w:val="right" w:pos="9026" w:leader="dot"/>
            </w:tabs>
            <w:rPr/>
          </w:pPr>
          <w:hyperlink w:anchor="__RefHeading___Toc6600853_2870459653">
            <w:r>
              <w:rPr>
                <w:webHidden/>
                <w:rStyle w:val="IndexLink"/>
              </w:rPr>
              <w:t>8079</w:t>
            </w:r>
            <w:r>
              <w:rPr>
                <w:rStyle w:val="IndexLink"/>
                <w:rtl w:val="true"/>
              </w:rPr>
              <w:tab/>
            </w:r>
            <w:r>
              <w:rPr>
                <w:rStyle w:val="IndexLink"/>
              </w:rPr>
              <w:t>158</w:t>
            </w:r>
          </w:hyperlink>
        </w:p>
        <w:p>
          <w:pPr>
            <w:pStyle w:val="Contents2"/>
            <w:tabs>
              <w:tab w:val="clear" w:pos="8743"/>
              <w:tab w:val="right" w:pos="9026" w:leader="dot"/>
            </w:tabs>
            <w:rPr/>
          </w:pPr>
          <w:hyperlink w:anchor="__RefHeading___Toc6600855_2870459653">
            <w:r>
              <w:rPr>
                <w:webHidden/>
                <w:rStyle w:val="IndexLink"/>
              </w:rPr>
              <w:t>8080</w:t>
            </w:r>
            <w:r>
              <w:rPr>
                <w:rStyle w:val="IndexLink"/>
                <w:rtl w:val="true"/>
              </w:rPr>
              <w:tab/>
            </w:r>
            <w:r>
              <w:rPr>
                <w:rStyle w:val="IndexLink"/>
              </w:rPr>
              <w:t>160</w:t>
            </w:r>
          </w:hyperlink>
        </w:p>
        <w:p>
          <w:pPr>
            <w:pStyle w:val="Contents2"/>
            <w:tabs>
              <w:tab w:val="clear" w:pos="8743"/>
              <w:tab w:val="right" w:pos="9026" w:leader="dot"/>
            </w:tabs>
            <w:rPr/>
          </w:pPr>
          <w:hyperlink w:anchor="__RefHeading___Toc6600857_2870459653">
            <w:r>
              <w:rPr>
                <w:webHidden/>
                <w:rStyle w:val="IndexLink"/>
              </w:rPr>
              <w:t>8081</w:t>
            </w:r>
            <w:r>
              <w:rPr>
                <w:rStyle w:val="IndexLink"/>
                <w:rtl w:val="true"/>
              </w:rPr>
              <w:tab/>
            </w:r>
            <w:r>
              <w:rPr>
                <w:rStyle w:val="IndexLink"/>
              </w:rPr>
              <w:t>161</w:t>
            </w:r>
          </w:hyperlink>
        </w:p>
        <w:p>
          <w:pPr>
            <w:pStyle w:val="Contents2"/>
            <w:tabs>
              <w:tab w:val="clear" w:pos="8743"/>
              <w:tab w:val="right" w:pos="9026" w:leader="dot"/>
            </w:tabs>
            <w:rPr/>
          </w:pPr>
          <w:hyperlink w:anchor="__RefHeading___Toc6600859_2870459653">
            <w:r>
              <w:rPr>
                <w:webHidden/>
                <w:rStyle w:val="IndexLink"/>
              </w:rPr>
              <w:t>8082/1</w:t>
            </w:r>
            <w:r>
              <w:rPr>
                <w:rStyle w:val="IndexLink"/>
                <w:rtl w:val="true"/>
              </w:rPr>
              <w:tab/>
            </w:r>
            <w:r>
              <w:rPr>
                <w:rStyle w:val="IndexLink"/>
              </w:rPr>
              <w:t>161</w:t>
            </w:r>
          </w:hyperlink>
        </w:p>
        <w:p>
          <w:pPr>
            <w:pStyle w:val="Contents2"/>
            <w:tabs>
              <w:tab w:val="clear" w:pos="8743"/>
              <w:tab w:val="right" w:pos="9026" w:leader="dot"/>
            </w:tabs>
            <w:rPr/>
          </w:pPr>
          <w:hyperlink w:anchor="__RefHeading___Toc6600861_2870459653">
            <w:r>
              <w:rPr>
                <w:webHidden/>
                <w:rStyle w:val="IndexLink"/>
              </w:rPr>
              <w:t>8082/2</w:t>
            </w:r>
            <w:r>
              <w:rPr>
                <w:rStyle w:val="IndexLink"/>
                <w:rtl w:val="true"/>
              </w:rPr>
              <w:tab/>
            </w:r>
            <w:r>
              <w:rPr>
                <w:rStyle w:val="IndexLink"/>
              </w:rPr>
              <w:t>162</w:t>
            </w:r>
          </w:hyperlink>
        </w:p>
        <w:p>
          <w:pPr>
            <w:pStyle w:val="Contents2"/>
            <w:tabs>
              <w:tab w:val="clear" w:pos="8743"/>
              <w:tab w:val="right" w:pos="9026" w:leader="dot"/>
            </w:tabs>
            <w:rPr/>
          </w:pPr>
          <w:hyperlink w:anchor="__RefHeading___Toc6600863_2870459653">
            <w:r>
              <w:rPr>
                <w:webHidden/>
                <w:rStyle w:val="IndexLink"/>
              </w:rPr>
              <w:t>8082/3</w:t>
            </w:r>
            <w:r>
              <w:rPr>
                <w:rStyle w:val="IndexLink"/>
                <w:rtl w:val="true"/>
              </w:rPr>
              <w:tab/>
            </w:r>
            <w:r>
              <w:rPr>
                <w:rStyle w:val="IndexLink"/>
              </w:rPr>
              <w:t>163</w:t>
            </w:r>
          </w:hyperlink>
        </w:p>
        <w:p>
          <w:pPr>
            <w:pStyle w:val="Contents2"/>
            <w:tabs>
              <w:tab w:val="clear" w:pos="8743"/>
              <w:tab w:val="right" w:pos="9026" w:leader="dot"/>
            </w:tabs>
            <w:rPr/>
          </w:pPr>
          <w:hyperlink w:anchor="__RefHeading___Toc6600865_2870459653">
            <w:r>
              <w:rPr>
                <w:webHidden/>
                <w:rStyle w:val="IndexLink"/>
              </w:rPr>
              <w:t>8082/4</w:t>
            </w:r>
            <w:r>
              <w:rPr>
                <w:rStyle w:val="IndexLink"/>
                <w:rtl w:val="true"/>
              </w:rPr>
              <w:tab/>
            </w:r>
            <w:r>
              <w:rPr>
                <w:rStyle w:val="IndexLink"/>
              </w:rPr>
              <w:t>164</w:t>
            </w:r>
          </w:hyperlink>
        </w:p>
        <w:p>
          <w:pPr>
            <w:pStyle w:val="Contents2"/>
            <w:tabs>
              <w:tab w:val="clear" w:pos="8743"/>
              <w:tab w:val="right" w:pos="9026" w:leader="dot"/>
            </w:tabs>
            <w:rPr/>
          </w:pPr>
          <w:hyperlink w:anchor="__RefHeading___Toc6600867_2870459653">
            <w:r>
              <w:rPr>
                <w:webHidden/>
                <w:rStyle w:val="IndexLink"/>
              </w:rPr>
              <w:t>8082/5</w:t>
            </w:r>
            <w:r>
              <w:rPr>
                <w:rStyle w:val="IndexLink"/>
                <w:rtl w:val="true"/>
              </w:rPr>
              <w:tab/>
            </w:r>
            <w:r>
              <w:rPr>
                <w:rStyle w:val="IndexLink"/>
              </w:rPr>
              <w:t>165</w:t>
            </w:r>
          </w:hyperlink>
        </w:p>
        <w:p>
          <w:pPr>
            <w:pStyle w:val="Contents2"/>
            <w:tabs>
              <w:tab w:val="clear" w:pos="8743"/>
              <w:tab w:val="right" w:pos="9026" w:leader="dot"/>
            </w:tabs>
            <w:rPr/>
          </w:pPr>
          <w:hyperlink w:anchor="__RefHeading___Toc6600869_2870459653">
            <w:r>
              <w:rPr>
                <w:webHidden/>
                <w:rStyle w:val="IndexLink"/>
              </w:rPr>
              <w:t>8082/6</w:t>
            </w:r>
            <w:r>
              <w:rPr>
                <w:rStyle w:val="IndexLink"/>
                <w:rtl w:val="true"/>
              </w:rPr>
              <w:tab/>
            </w:r>
            <w:r>
              <w:rPr>
                <w:rStyle w:val="IndexLink"/>
              </w:rPr>
              <w:t>165</w:t>
            </w:r>
          </w:hyperlink>
        </w:p>
        <w:p>
          <w:pPr>
            <w:pStyle w:val="Contents2"/>
            <w:tabs>
              <w:tab w:val="clear" w:pos="8743"/>
              <w:tab w:val="right" w:pos="9026" w:leader="dot"/>
            </w:tabs>
            <w:rPr/>
          </w:pPr>
          <w:hyperlink w:anchor="__RefHeading___Toc6600871_2870459653">
            <w:r>
              <w:rPr>
                <w:webHidden/>
                <w:rStyle w:val="IndexLink"/>
              </w:rPr>
              <w:t>8083</w:t>
            </w:r>
            <w:r>
              <w:rPr>
                <w:rStyle w:val="IndexLink"/>
                <w:rtl w:val="true"/>
              </w:rPr>
              <w:tab/>
            </w:r>
            <w:r>
              <w:rPr>
                <w:rStyle w:val="IndexLink"/>
              </w:rPr>
              <w:t>166</w:t>
            </w:r>
          </w:hyperlink>
        </w:p>
        <w:p>
          <w:pPr>
            <w:pStyle w:val="Contents2"/>
            <w:tabs>
              <w:tab w:val="clear" w:pos="8743"/>
              <w:tab w:val="right" w:pos="9026" w:leader="dot"/>
            </w:tabs>
            <w:rPr/>
          </w:pPr>
          <w:hyperlink w:anchor="__RefHeading___Toc6600873_2870459653">
            <w:r>
              <w:rPr>
                <w:webHidden/>
                <w:rStyle w:val="IndexLink"/>
              </w:rPr>
              <w:t>8084/1</w:t>
            </w:r>
            <w:r>
              <w:rPr>
                <w:rStyle w:val="IndexLink"/>
                <w:rtl w:val="true"/>
              </w:rPr>
              <w:tab/>
            </w:r>
            <w:r>
              <w:rPr>
                <w:rStyle w:val="IndexLink"/>
              </w:rPr>
              <w:t>167</w:t>
            </w:r>
          </w:hyperlink>
        </w:p>
        <w:p>
          <w:pPr>
            <w:pStyle w:val="Contents2"/>
            <w:tabs>
              <w:tab w:val="clear" w:pos="8743"/>
              <w:tab w:val="right" w:pos="9026" w:leader="dot"/>
            </w:tabs>
            <w:rPr/>
          </w:pPr>
          <w:hyperlink w:anchor="__RefHeading___Toc6600875_2870459653">
            <w:r>
              <w:rPr>
                <w:webHidden/>
                <w:rStyle w:val="IndexLink"/>
              </w:rPr>
              <w:t>8084/2</w:t>
            </w:r>
            <w:r>
              <w:rPr>
                <w:rStyle w:val="IndexLink"/>
                <w:rtl w:val="true"/>
              </w:rPr>
              <w:tab/>
            </w:r>
            <w:r>
              <w:rPr>
                <w:rStyle w:val="IndexLink"/>
              </w:rPr>
              <w:t>169</w:t>
            </w:r>
          </w:hyperlink>
        </w:p>
        <w:p>
          <w:pPr>
            <w:pStyle w:val="Contents2"/>
            <w:tabs>
              <w:tab w:val="clear" w:pos="8743"/>
              <w:tab w:val="right" w:pos="9026" w:leader="dot"/>
            </w:tabs>
            <w:rPr/>
          </w:pPr>
          <w:hyperlink w:anchor="__RefHeading___Toc6600877_2870459653">
            <w:r>
              <w:rPr>
                <w:webHidden/>
                <w:rStyle w:val="IndexLink"/>
              </w:rPr>
              <w:t>8085</w:t>
            </w:r>
            <w:r>
              <w:rPr>
                <w:rStyle w:val="IndexLink"/>
                <w:rtl w:val="true"/>
              </w:rPr>
              <w:tab/>
            </w:r>
            <w:r>
              <w:rPr>
                <w:rStyle w:val="IndexLink"/>
              </w:rPr>
              <w:t>169</w:t>
            </w:r>
          </w:hyperlink>
        </w:p>
        <w:p>
          <w:pPr>
            <w:pStyle w:val="Contents2"/>
            <w:tabs>
              <w:tab w:val="clear" w:pos="8743"/>
              <w:tab w:val="right" w:pos="9026" w:leader="dot"/>
            </w:tabs>
            <w:rPr/>
          </w:pPr>
          <w:hyperlink w:anchor="__RefHeading___Toc6600879_2870459653">
            <w:r>
              <w:rPr>
                <w:webHidden/>
                <w:rStyle w:val="IndexLink"/>
              </w:rPr>
              <w:t>8086</w:t>
            </w:r>
            <w:r>
              <w:rPr>
                <w:rStyle w:val="IndexLink"/>
                <w:rtl w:val="true"/>
              </w:rPr>
              <w:tab/>
            </w:r>
            <w:r>
              <w:rPr>
                <w:rStyle w:val="IndexLink"/>
              </w:rPr>
              <w:t>171</w:t>
            </w:r>
          </w:hyperlink>
        </w:p>
        <w:p>
          <w:pPr>
            <w:pStyle w:val="Contents2"/>
            <w:tabs>
              <w:tab w:val="clear" w:pos="8743"/>
              <w:tab w:val="right" w:pos="9026" w:leader="dot"/>
            </w:tabs>
            <w:rPr/>
          </w:pPr>
          <w:hyperlink w:anchor="__RefHeading___Toc6600881_2870459653">
            <w:r>
              <w:rPr>
                <w:webHidden/>
                <w:rStyle w:val="IndexLink"/>
              </w:rPr>
              <w:t>8087</w:t>
            </w:r>
            <w:r>
              <w:rPr>
                <w:rStyle w:val="IndexLink"/>
                <w:rtl w:val="true"/>
              </w:rPr>
              <w:tab/>
            </w:r>
            <w:r>
              <w:rPr>
                <w:rStyle w:val="IndexLink"/>
              </w:rPr>
              <w:t>172</w:t>
            </w:r>
          </w:hyperlink>
        </w:p>
        <w:p>
          <w:pPr>
            <w:pStyle w:val="Contents2"/>
            <w:tabs>
              <w:tab w:val="clear" w:pos="8743"/>
              <w:tab w:val="right" w:pos="9026" w:leader="dot"/>
            </w:tabs>
            <w:rPr/>
          </w:pPr>
          <w:hyperlink w:anchor="__RefHeading___Toc6600883_2870459653">
            <w:r>
              <w:rPr>
                <w:webHidden/>
                <w:rStyle w:val="IndexLink"/>
              </w:rPr>
              <w:t>8088</w:t>
            </w:r>
            <w:r>
              <w:rPr>
                <w:rStyle w:val="IndexLink"/>
                <w:rtl w:val="true"/>
              </w:rPr>
              <w:tab/>
            </w:r>
            <w:r>
              <w:rPr>
                <w:rStyle w:val="IndexLink"/>
              </w:rPr>
              <w:t>172</w:t>
            </w:r>
          </w:hyperlink>
        </w:p>
        <w:p>
          <w:pPr>
            <w:pStyle w:val="Contents2"/>
            <w:tabs>
              <w:tab w:val="clear" w:pos="8743"/>
              <w:tab w:val="right" w:pos="9026" w:leader="dot"/>
            </w:tabs>
            <w:rPr/>
          </w:pPr>
          <w:hyperlink w:anchor="__RefHeading___Toc6600885_2870459653">
            <w:r>
              <w:rPr>
                <w:webHidden/>
                <w:rStyle w:val="IndexLink"/>
              </w:rPr>
              <w:t>8089</w:t>
            </w:r>
            <w:r>
              <w:rPr>
                <w:rStyle w:val="IndexLink"/>
                <w:rtl w:val="true"/>
              </w:rPr>
              <w:tab/>
            </w:r>
            <w:r>
              <w:rPr>
                <w:rStyle w:val="IndexLink"/>
              </w:rPr>
              <w:t>173</w:t>
            </w:r>
          </w:hyperlink>
        </w:p>
        <w:p>
          <w:pPr>
            <w:pStyle w:val="Contents2"/>
            <w:tabs>
              <w:tab w:val="clear" w:pos="8743"/>
              <w:tab w:val="right" w:pos="9026" w:leader="dot"/>
            </w:tabs>
            <w:rPr/>
          </w:pPr>
          <w:hyperlink w:anchor="__RefHeading___Toc6600887_2870459653">
            <w:r>
              <w:rPr>
                <w:webHidden/>
                <w:rStyle w:val="IndexLink"/>
              </w:rPr>
              <w:t>8090</w:t>
            </w:r>
            <w:r>
              <w:rPr>
                <w:rStyle w:val="IndexLink"/>
                <w:rtl w:val="true"/>
              </w:rPr>
              <w:tab/>
            </w:r>
            <w:r>
              <w:rPr>
                <w:rStyle w:val="IndexLink"/>
              </w:rPr>
              <w:t>174</w:t>
            </w:r>
          </w:hyperlink>
        </w:p>
        <w:p>
          <w:pPr>
            <w:pStyle w:val="Contents2"/>
            <w:tabs>
              <w:tab w:val="clear" w:pos="8743"/>
              <w:tab w:val="right" w:pos="9026" w:leader="dot"/>
            </w:tabs>
            <w:rPr/>
          </w:pPr>
          <w:hyperlink w:anchor="__RefHeading___Toc6600889_2870459653">
            <w:r>
              <w:rPr>
                <w:webHidden/>
                <w:rStyle w:val="IndexLink"/>
              </w:rPr>
              <w:t>8091</w:t>
            </w:r>
            <w:r>
              <w:rPr>
                <w:rStyle w:val="IndexLink"/>
                <w:rtl w:val="true"/>
              </w:rPr>
              <w:tab/>
            </w:r>
            <w:r>
              <w:rPr>
                <w:rStyle w:val="IndexLink"/>
              </w:rPr>
              <w:t>175</w:t>
            </w:r>
          </w:hyperlink>
        </w:p>
        <w:p>
          <w:pPr>
            <w:pStyle w:val="Contents2"/>
            <w:tabs>
              <w:tab w:val="clear" w:pos="8743"/>
              <w:tab w:val="right" w:pos="9026" w:leader="dot"/>
            </w:tabs>
            <w:rPr/>
          </w:pPr>
          <w:hyperlink w:anchor="__RefHeading___Toc6600891_2870459653">
            <w:r>
              <w:rPr>
                <w:webHidden/>
                <w:rStyle w:val="IndexLink"/>
              </w:rPr>
              <w:t>8092/1</w:t>
            </w:r>
            <w:r>
              <w:rPr>
                <w:rStyle w:val="IndexLink"/>
                <w:rtl w:val="true"/>
              </w:rPr>
              <w:tab/>
            </w:r>
            <w:r>
              <w:rPr>
                <w:rStyle w:val="IndexLink"/>
              </w:rPr>
              <w:t>176</w:t>
            </w:r>
          </w:hyperlink>
        </w:p>
        <w:p>
          <w:pPr>
            <w:pStyle w:val="Contents2"/>
            <w:tabs>
              <w:tab w:val="clear" w:pos="8743"/>
              <w:tab w:val="right" w:pos="9026" w:leader="dot"/>
            </w:tabs>
            <w:rPr/>
          </w:pPr>
          <w:hyperlink w:anchor="__RefHeading___Toc6600893_2870459653">
            <w:r>
              <w:rPr>
                <w:webHidden/>
                <w:rStyle w:val="IndexLink"/>
              </w:rPr>
              <w:t>8092/2</w:t>
            </w:r>
            <w:r>
              <w:rPr>
                <w:rStyle w:val="IndexLink"/>
                <w:rtl w:val="true"/>
              </w:rPr>
              <w:tab/>
            </w:r>
            <w:r>
              <w:rPr>
                <w:rStyle w:val="IndexLink"/>
              </w:rPr>
              <w:t>176</w:t>
            </w:r>
          </w:hyperlink>
        </w:p>
        <w:p>
          <w:pPr>
            <w:pStyle w:val="Contents2"/>
            <w:tabs>
              <w:tab w:val="clear" w:pos="8743"/>
              <w:tab w:val="right" w:pos="9026" w:leader="dot"/>
            </w:tabs>
            <w:rPr/>
          </w:pPr>
          <w:hyperlink w:anchor="__RefHeading___Toc6600895_2870459653">
            <w:r>
              <w:rPr>
                <w:webHidden/>
                <w:rStyle w:val="IndexLink"/>
              </w:rPr>
              <w:t>8092/3</w:t>
            </w:r>
            <w:r>
              <w:rPr>
                <w:rStyle w:val="IndexLink"/>
                <w:rtl w:val="true"/>
              </w:rPr>
              <w:tab/>
            </w:r>
            <w:r>
              <w:rPr>
                <w:rStyle w:val="IndexLink"/>
              </w:rPr>
              <w:t>177</w:t>
            </w:r>
          </w:hyperlink>
        </w:p>
        <w:p>
          <w:pPr>
            <w:pStyle w:val="Contents2"/>
            <w:tabs>
              <w:tab w:val="clear" w:pos="8743"/>
              <w:tab w:val="right" w:pos="9026" w:leader="dot"/>
            </w:tabs>
            <w:rPr/>
          </w:pPr>
          <w:hyperlink w:anchor="__RefHeading___Toc6600897_2870459653">
            <w:r>
              <w:rPr>
                <w:webHidden/>
                <w:rStyle w:val="IndexLink"/>
              </w:rPr>
              <w:t>8092/4</w:t>
            </w:r>
            <w:r>
              <w:rPr>
                <w:rStyle w:val="IndexLink"/>
                <w:rtl w:val="true"/>
              </w:rPr>
              <w:tab/>
            </w:r>
            <w:r>
              <w:rPr>
                <w:rStyle w:val="IndexLink"/>
              </w:rPr>
              <w:t>178</w:t>
            </w:r>
          </w:hyperlink>
        </w:p>
        <w:p>
          <w:pPr>
            <w:pStyle w:val="Contents2"/>
            <w:tabs>
              <w:tab w:val="clear" w:pos="8743"/>
              <w:tab w:val="right" w:pos="9026" w:leader="dot"/>
            </w:tabs>
            <w:rPr/>
          </w:pPr>
          <w:hyperlink w:anchor="__RefHeading___Toc6600899_2870459653">
            <w:r>
              <w:rPr>
                <w:webHidden/>
                <w:rStyle w:val="IndexLink"/>
              </w:rPr>
              <w:t>8092/5</w:t>
            </w:r>
            <w:r>
              <w:rPr>
                <w:rStyle w:val="IndexLink"/>
                <w:rtl w:val="true"/>
              </w:rPr>
              <w:tab/>
            </w:r>
            <w:r>
              <w:rPr>
                <w:rStyle w:val="IndexLink"/>
              </w:rPr>
              <w:t>179</w:t>
            </w:r>
          </w:hyperlink>
        </w:p>
        <w:p>
          <w:pPr>
            <w:pStyle w:val="Contents2"/>
            <w:tabs>
              <w:tab w:val="clear" w:pos="8743"/>
              <w:tab w:val="right" w:pos="9026" w:leader="dot"/>
            </w:tabs>
            <w:rPr/>
          </w:pPr>
          <w:hyperlink w:anchor="__RefHeading___Toc6600901_2870459653">
            <w:r>
              <w:rPr>
                <w:webHidden/>
                <w:rStyle w:val="IndexLink"/>
              </w:rPr>
              <w:t>8092/6</w:t>
            </w:r>
            <w:r>
              <w:rPr>
                <w:rStyle w:val="IndexLink"/>
                <w:rtl w:val="true"/>
              </w:rPr>
              <w:tab/>
            </w:r>
            <w:r>
              <w:rPr>
                <w:rStyle w:val="IndexLink"/>
              </w:rPr>
              <w:t>180</w:t>
            </w:r>
          </w:hyperlink>
        </w:p>
        <w:p>
          <w:pPr>
            <w:pStyle w:val="Contents2"/>
            <w:tabs>
              <w:tab w:val="clear" w:pos="8743"/>
              <w:tab w:val="right" w:pos="9026" w:leader="dot"/>
            </w:tabs>
            <w:rPr/>
          </w:pPr>
          <w:hyperlink w:anchor="__RefHeading___Toc6600903_2870459653">
            <w:r>
              <w:rPr>
                <w:webHidden/>
                <w:rStyle w:val="IndexLink"/>
              </w:rPr>
              <w:t>8092/7</w:t>
            </w:r>
            <w:r>
              <w:rPr>
                <w:rStyle w:val="IndexLink"/>
                <w:rtl w:val="true"/>
              </w:rPr>
              <w:tab/>
            </w:r>
            <w:r>
              <w:rPr>
                <w:rStyle w:val="IndexLink"/>
              </w:rPr>
              <w:t>180</w:t>
            </w:r>
          </w:hyperlink>
        </w:p>
        <w:p>
          <w:pPr>
            <w:pStyle w:val="Contents2"/>
            <w:tabs>
              <w:tab w:val="clear" w:pos="8743"/>
              <w:tab w:val="right" w:pos="9026" w:leader="dot"/>
            </w:tabs>
            <w:rPr/>
          </w:pPr>
          <w:hyperlink w:anchor="__RefHeading___Toc6600905_2870459653">
            <w:r>
              <w:rPr>
                <w:webHidden/>
                <w:rStyle w:val="IndexLink"/>
              </w:rPr>
              <w:t>8092/8</w:t>
            </w:r>
            <w:r>
              <w:rPr>
                <w:rStyle w:val="IndexLink"/>
                <w:rtl w:val="true"/>
              </w:rPr>
              <w:tab/>
            </w:r>
            <w:r>
              <w:rPr>
                <w:rStyle w:val="IndexLink"/>
              </w:rPr>
              <w:t>181</w:t>
            </w:r>
          </w:hyperlink>
        </w:p>
        <w:p>
          <w:pPr>
            <w:pStyle w:val="Contents2"/>
            <w:tabs>
              <w:tab w:val="clear" w:pos="8743"/>
              <w:tab w:val="right" w:pos="9026" w:leader="dot"/>
            </w:tabs>
            <w:rPr/>
          </w:pPr>
          <w:hyperlink w:anchor="__RefHeading___Toc6600907_2870459653">
            <w:r>
              <w:rPr>
                <w:webHidden/>
                <w:rStyle w:val="IndexLink"/>
              </w:rPr>
              <w:t>8092/9</w:t>
            </w:r>
            <w:r>
              <w:rPr>
                <w:rStyle w:val="IndexLink"/>
                <w:rtl w:val="true"/>
              </w:rPr>
              <w:tab/>
            </w:r>
            <w:r>
              <w:rPr>
                <w:rStyle w:val="IndexLink"/>
              </w:rPr>
              <w:t>182</w:t>
            </w:r>
          </w:hyperlink>
        </w:p>
        <w:p>
          <w:pPr>
            <w:pStyle w:val="Contents2"/>
            <w:tabs>
              <w:tab w:val="clear" w:pos="8743"/>
              <w:tab w:val="right" w:pos="9026" w:leader="dot"/>
            </w:tabs>
            <w:rPr/>
          </w:pPr>
          <w:hyperlink w:anchor="__RefHeading___Toc6600909_2870459653">
            <w:r>
              <w:rPr>
                <w:webHidden/>
                <w:rStyle w:val="IndexLink"/>
              </w:rPr>
              <w:t>8093</w:t>
            </w:r>
            <w:r>
              <w:rPr>
                <w:rStyle w:val="IndexLink"/>
                <w:rtl w:val="true"/>
              </w:rPr>
              <w:tab/>
            </w:r>
            <w:r>
              <w:rPr>
                <w:rStyle w:val="IndexLink"/>
              </w:rPr>
              <w:t>183</w:t>
            </w:r>
          </w:hyperlink>
        </w:p>
        <w:p>
          <w:pPr>
            <w:pStyle w:val="Contents2"/>
            <w:tabs>
              <w:tab w:val="clear" w:pos="8743"/>
              <w:tab w:val="right" w:pos="9026" w:leader="dot"/>
            </w:tabs>
            <w:rPr/>
          </w:pPr>
          <w:hyperlink w:anchor="__RefHeading___Toc6600911_2870459653">
            <w:r>
              <w:rPr>
                <w:webHidden/>
                <w:rStyle w:val="IndexLink"/>
              </w:rPr>
              <w:t>8094</w:t>
            </w:r>
            <w:r>
              <w:rPr>
                <w:rStyle w:val="IndexLink"/>
                <w:rtl w:val="true"/>
              </w:rPr>
              <w:tab/>
            </w:r>
            <w:r>
              <w:rPr>
                <w:rStyle w:val="IndexLink"/>
              </w:rPr>
              <w:t>184</w:t>
            </w:r>
          </w:hyperlink>
        </w:p>
        <w:p>
          <w:pPr>
            <w:pStyle w:val="Contents2"/>
            <w:tabs>
              <w:tab w:val="clear" w:pos="8743"/>
              <w:tab w:val="right" w:pos="9026" w:leader="dot"/>
            </w:tabs>
            <w:rPr/>
          </w:pPr>
          <w:hyperlink w:anchor="__RefHeading___Toc6600913_2870459653">
            <w:r>
              <w:rPr>
                <w:webHidden/>
                <w:rStyle w:val="IndexLink"/>
              </w:rPr>
              <w:t>8095</w:t>
            </w:r>
            <w:r>
              <w:rPr>
                <w:rStyle w:val="IndexLink"/>
                <w:rtl w:val="true"/>
              </w:rPr>
              <w:tab/>
            </w:r>
            <w:r>
              <w:rPr>
                <w:rStyle w:val="IndexLink"/>
              </w:rPr>
              <w:t>185</w:t>
            </w:r>
          </w:hyperlink>
        </w:p>
        <w:p>
          <w:pPr>
            <w:pStyle w:val="Contents2"/>
            <w:tabs>
              <w:tab w:val="clear" w:pos="8743"/>
              <w:tab w:val="right" w:pos="9026" w:leader="dot"/>
            </w:tabs>
            <w:rPr/>
          </w:pPr>
          <w:hyperlink w:anchor="__RefHeading___Toc6600915_2870459653">
            <w:r>
              <w:rPr>
                <w:webHidden/>
                <w:rStyle w:val="IndexLink"/>
              </w:rPr>
              <w:t>8096/1</w:t>
            </w:r>
            <w:r>
              <w:rPr>
                <w:rStyle w:val="IndexLink"/>
                <w:rtl w:val="true"/>
              </w:rPr>
              <w:tab/>
            </w:r>
            <w:r>
              <w:rPr>
                <w:rStyle w:val="IndexLink"/>
              </w:rPr>
              <w:t>186</w:t>
            </w:r>
          </w:hyperlink>
        </w:p>
        <w:p>
          <w:pPr>
            <w:pStyle w:val="Contents2"/>
            <w:tabs>
              <w:tab w:val="clear" w:pos="8743"/>
              <w:tab w:val="right" w:pos="9026" w:leader="dot"/>
            </w:tabs>
            <w:rPr/>
          </w:pPr>
          <w:hyperlink w:anchor="__RefHeading___Toc6600917_2870459653">
            <w:r>
              <w:rPr>
                <w:webHidden/>
                <w:rStyle w:val="IndexLink"/>
              </w:rPr>
              <w:t>8096/2</w:t>
            </w:r>
            <w:r>
              <w:rPr>
                <w:rStyle w:val="IndexLink"/>
                <w:rtl w:val="true"/>
              </w:rPr>
              <w:tab/>
            </w:r>
            <w:r>
              <w:rPr>
                <w:rStyle w:val="IndexLink"/>
              </w:rPr>
              <w:t>187</w:t>
            </w:r>
          </w:hyperlink>
        </w:p>
        <w:p>
          <w:pPr>
            <w:pStyle w:val="Contents2"/>
            <w:tabs>
              <w:tab w:val="clear" w:pos="8743"/>
              <w:tab w:val="right" w:pos="9026" w:leader="dot"/>
            </w:tabs>
            <w:rPr/>
          </w:pPr>
          <w:hyperlink w:anchor="__RefHeading___Toc6600919_2870459653">
            <w:r>
              <w:rPr>
                <w:webHidden/>
                <w:rStyle w:val="IndexLink"/>
              </w:rPr>
              <w:t>8097</w:t>
            </w:r>
            <w:r>
              <w:rPr>
                <w:rStyle w:val="IndexLink"/>
                <w:rtl w:val="true"/>
              </w:rPr>
              <w:tab/>
            </w:r>
            <w:r>
              <w:rPr>
                <w:rStyle w:val="IndexLink"/>
              </w:rPr>
              <w:t>188</w:t>
            </w:r>
          </w:hyperlink>
        </w:p>
        <w:p>
          <w:pPr>
            <w:pStyle w:val="Contents2"/>
            <w:tabs>
              <w:tab w:val="clear" w:pos="8743"/>
              <w:tab w:val="right" w:pos="9026" w:leader="dot"/>
            </w:tabs>
            <w:rPr/>
          </w:pPr>
          <w:hyperlink w:anchor="__RefHeading___Toc6600921_2870459653">
            <w:r>
              <w:rPr>
                <w:webHidden/>
                <w:rStyle w:val="IndexLink"/>
              </w:rPr>
              <w:t>8098</w:t>
            </w:r>
            <w:r>
              <w:rPr>
                <w:rStyle w:val="IndexLink"/>
                <w:rtl w:val="true"/>
              </w:rPr>
              <w:tab/>
            </w:r>
            <w:r>
              <w:rPr>
                <w:rStyle w:val="IndexLink"/>
              </w:rPr>
              <w:t>189</w:t>
            </w:r>
          </w:hyperlink>
        </w:p>
        <w:p>
          <w:pPr>
            <w:pStyle w:val="Contents2"/>
            <w:tabs>
              <w:tab w:val="clear" w:pos="8743"/>
              <w:tab w:val="right" w:pos="9026" w:leader="dot"/>
            </w:tabs>
            <w:rPr/>
          </w:pPr>
          <w:hyperlink w:anchor="__RefHeading___Toc6600923_2870459653">
            <w:r>
              <w:rPr>
                <w:webHidden/>
                <w:rStyle w:val="IndexLink"/>
              </w:rPr>
              <w:t>8099</w:t>
            </w:r>
            <w:r>
              <w:rPr>
                <w:rStyle w:val="IndexLink"/>
                <w:rtl w:val="true"/>
              </w:rPr>
              <w:tab/>
            </w:r>
            <w:r>
              <w:rPr>
                <w:rStyle w:val="IndexLink"/>
              </w:rPr>
              <w:t>190</w:t>
            </w:r>
          </w:hyperlink>
        </w:p>
        <w:p>
          <w:pPr>
            <w:pStyle w:val="Contents2"/>
            <w:tabs>
              <w:tab w:val="clear" w:pos="8743"/>
              <w:tab w:val="right" w:pos="9026" w:leader="dot"/>
            </w:tabs>
            <w:rPr/>
          </w:pPr>
          <w:hyperlink w:anchor="__RefHeading___Toc6600925_2870459653">
            <w:r>
              <w:rPr>
                <w:webHidden/>
                <w:rStyle w:val="IndexLink"/>
              </w:rPr>
              <w:t>8100</w:t>
            </w:r>
            <w:r>
              <w:rPr>
                <w:rStyle w:val="IndexLink"/>
                <w:rtl w:val="true"/>
              </w:rPr>
              <w:tab/>
            </w:r>
            <w:r>
              <w:rPr>
                <w:rStyle w:val="IndexLink"/>
              </w:rPr>
              <w:t>191</w:t>
            </w:r>
          </w:hyperlink>
        </w:p>
        <w:p>
          <w:pPr>
            <w:pStyle w:val="Contents2"/>
            <w:tabs>
              <w:tab w:val="clear" w:pos="8743"/>
              <w:tab w:val="right" w:pos="9026" w:leader="dot"/>
            </w:tabs>
            <w:rPr/>
          </w:pPr>
          <w:hyperlink w:anchor="__RefHeading___Toc6600927_2870459653">
            <w:r>
              <w:rPr>
                <w:webHidden/>
                <w:rStyle w:val="IndexLink"/>
              </w:rPr>
              <w:t>8101</w:t>
            </w:r>
            <w:r>
              <w:rPr>
                <w:rStyle w:val="IndexLink"/>
                <w:rtl w:val="true"/>
              </w:rPr>
              <w:tab/>
            </w:r>
            <w:r>
              <w:rPr>
                <w:rStyle w:val="IndexLink"/>
              </w:rPr>
              <w:t>192</w:t>
            </w:r>
          </w:hyperlink>
        </w:p>
        <w:p>
          <w:pPr>
            <w:pStyle w:val="Contents2"/>
            <w:tabs>
              <w:tab w:val="clear" w:pos="8743"/>
              <w:tab w:val="right" w:pos="9026" w:leader="dot"/>
            </w:tabs>
            <w:rPr/>
          </w:pPr>
          <w:hyperlink w:anchor="__RefHeading___Toc6600929_2870459653">
            <w:r>
              <w:rPr>
                <w:webHidden/>
                <w:rStyle w:val="IndexLink"/>
              </w:rPr>
              <w:t>8102</w:t>
            </w:r>
            <w:r>
              <w:rPr>
                <w:rStyle w:val="IndexLink"/>
                <w:rtl w:val="true"/>
              </w:rPr>
              <w:tab/>
            </w:r>
            <w:r>
              <w:rPr>
                <w:rStyle w:val="IndexLink"/>
              </w:rPr>
              <w:t>193</w:t>
            </w:r>
          </w:hyperlink>
        </w:p>
        <w:p>
          <w:pPr>
            <w:pStyle w:val="Contents2"/>
            <w:tabs>
              <w:tab w:val="clear" w:pos="8743"/>
              <w:tab w:val="right" w:pos="9026" w:leader="dot"/>
            </w:tabs>
            <w:rPr/>
          </w:pPr>
          <w:hyperlink w:anchor="__RefHeading___Toc6600931_2870459653">
            <w:r>
              <w:rPr>
                <w:webHidden/>
                <w:rStyle w:val="IndexLink"/>
              </w:rPr>
              <w:t>8103/1</w:t>
            </w:r>
            <w:r>
              <w:rPr>
                <w:rStyle w:val="IndexLink"/>
                <w:rtl w:val="true"/>
              </w:rPr>
              <w:tab/>
            </w:r>
            <w:r>
              <w:rPr>
                <w:rStyle w:val="IndexLink"/>
              </w:rPr>
              <w:t>194</w:t>
            </w:r>
          </w:hyperlink>
        </w:p>
        <w:p>
          <w:pPr>
            <w:pStyle w:val="Contents2"/>
            <w:tabs>
              <w:tab w:val="clear" w:pos="8743"/>
              <w:tab w:val="right" w:pos="9026" w:leader="dot"/>
            </w:tabs>
            <w:rPr/>
          </w:pPr>
          <w:hyperlink w:anchor="__RefHeading___Toc6600933_2870459653">
            <w:r>
              <w:rPr>
                <w:webHidden/>
                <w:rStyle w:val="IndexLink"/>
              </w:rPr>
              <w:t>8103/2</w:t>
            </w:r>
            <w:r>
              <w:rPr>
                <w:rStyle w:val="IndexLink"/>
                <w:rtl w:val="true"/>
              </w:rPr>
              <w:tab/>
            </w:r>
            <w:r>
              <w:rPr>
                <w:rStyle w:val="IndexLink"/>
              </w:rPr>
              <w:t>195</w:t>
            </w:r>
          </w:hyperlink>
        </w:p>
        <w:p>
          <w:pPr>
            <w:pStyle w:val="Contents2"/>
            <w:tabs>
              <w:tab w:val="clear" w:pos="8743"/>
              <w:tab w:val="right" w:pos="9026" w:leader="dot"/>
            </w:tabs>
            <w:rPr/>
          </w:pPr>
          <w:hyperlink w:anchor="__RefHeading___Toc6600935_2870459653">
            <w:r>
              <w:rPr>
                <w:webHidden/>
                <w:rStyle w:val="IndexLink"/>
              </w:rPr>
              <w:t>8103/3</w:t>
            </w:r>
            <w:r>
              <w:rPr>
                <w:rStyle w:val="IndexLink"/>
                <w:rtl w:val="true"/>
              </w:rPr>
              <w:tab/>
            </w:r>
            <w:r>
              <w:rPr>
                <w:rStyle w:val="IndexLink"/>
              </w:rPr>
              <w:t>195</w:t>
            </w:r>
          </w:hyperlink>
        </w:p>
        <w:p>
          <w:pPr>
            <w:pStyle w:val="Contents2"/>
            <w:tabs>
              <w:tab w:val="clear" w:pos="8743"/>
              <w:tab w:val="right" w:pos="9026" w:leader="dot"/>
            </w:tabs>
            <w:rPr/>
          </w:pPr>
          <w:hyperlink w:anchor="__RefHeading___Toc6600937_2870459653">
            <w:r>
              <w:rPr>
                <w:webHidden/>
                <w:rStyle w:val="IndexLink"/>
              </w:rPr>
              <w:t>8103/4</w:t>
            </w:r>
            <w:r>
              <w:rPr>
                <w:rStyle w:val="IndexLink"/>
                <w:rtl w:val="true"/>
              </w:rPr>
              <w:tab/>
            </w:r>
            <w:r>
              <w:rPr>
                <w:rStyle w:val="IndexLink"/>
              </w:rPr>
              <w:t>197</w:t>
            </w:r>
          </w:hyperlink>
        </w:p>
        <w:p>
          <w:pPr>
            <w:pStyle w:val="Contents2"/>
            <w:tabs>
              <w:tab w:val="clear" w:pos="8743"/>
              <w:tab w:val="right" w:pos="9026" w:leader="dot"/>
            </w:tabs>
            <w:rPr/>
          </w:pPr>
          <w:hyperlink w:anchor="__RefHeading___Toc6600939_2870459653">
            <w:r>
              <w:rPr>
                <w:webHidden/>
                <w:rStyle w:val="IndexLink"/>
              </w:rPr>
              <w:t>8104</w:t>
            </w:r>
            <w:r>
              <w:rPr>
                <w:rStyle w:val="IndexLink"/>
                <w:rtl w:val="true"/>
              </w:rPr>
              <w:tab/>
            </w:r>
            <w:r>
              <w:rPr>
                <w:rStyle w:val="IndexLink"/>
              </w:rPr>
              <w:t>198</w:t>
            </w:r>
          </w:hyperlink>
        </w:p>
        <w:p>
          <w:pPr>
            <w:pStyle w:val="Contents2"/>
            <w:tabs>
              <w:tab w:val="clear" w:pos="8743"/>
              <w:tab w:val="right" w:pos="9026" w:leader="dot"/>
            </w:tabs>
            <w:rPr/>
          </w:pPr>
          <w:hyperlink w:anchor="__RefHeading___Toc6600941_2870459653">
            <w:r>
              <w:rPr>
                <w:webHidden/>
                <w:rStyle w:val="IndexLink"/>
              </w:rPr>
              <w:t>8105</w:t>
            </w:r>
            <w:r>
              <w:rPr>
                <w:rStyle w:val="IndexLink"/>
                <w:rtl w:val="true"/>
              </w:rPr>
              <w:tab/>
            </w:r>
            <w:r>
              <w:rPr>
                <w:rStyle w:val="IndexLink"/>
              </w:rPr>
              <w:t>198</w:t>
            </w:r>
          </w:hyperlink>
        </w:p>
        <w:p>
          <w:pPr>
            <w:pStyle w:val="Contents2"/>
            <w:tabs>
              <w:tab w:val="clear" w:pos="8743"/>
              <w:tab w:val="right" w:pos="9026" w:leader="dot"/>
            </w:tabs>
            <w:rPr/>
          </w:pPr>
          <w:hyperlink w:anchor="__RefHeading___Toc6600943_2870459653">
            <w:r>
              <w:rPr>
                <w:webHidden/>
                <w:rStyle w:val="IndexLink"/>
              </w:rPr>
              <w:t>8106</w:t>
            </w:r>
            <w:r>
              <w:rPr>
                <w:rStyle w:val="IndexLink"/>
                <w:rtl w:val="true"/>
              </w:rPr>
              <w:tab/>
            </w:r>
            <w:r>
              <w:rPr>
                <w:rStyle w:val="IndexLink"/>
              </w:rPr>
              <w:t>199</w:t>
            </w:r>
          </w:hyperlink>
        </w:p>
        <w:p>
          <w:pPr>
            <w:pStyle w:val="Contents2"/>
            <w:tabs>
              <w:tab w:val="clear" w:pos="8743"/>
              <w:tab w:val="right" w:pos="9026" w:leader="dot"/>
            </w:tabs>
            <w:rPr/>
          </w:pPr>
          <w:hyperlink w:anchor="__RefHeading___Toc6600945_2870459653">
            <w:r>
              <w:rPr>
                <w:webHidden/>
                <w:rStyle w:val="IndexLink"/>
              </w:rPr>
              <w:t>8107</w:t>
            </w:r>
            <w:r>
              <w:rPr>
                <w:rStyle w:val="IndexLink"/>
                <w:rtl w:val="true"/>
              </w:rPr>
              <w:tab/>
            </w:r>
            <w:r>
              <w:rPr>
                <w:rStyle w:val="IndexLink"/>
              </w:rPr>
              <w:t>200</w:t>
            </w:r>
          </w:hyperlink>
        </w:p>
        <w:p>
          <w:pPr>
            <w:pStyle w:val="Contents2"/>
            <w:tabs>
              <w:tab w:val="clear" w:pos="8743"/>
              <w:tab w:val="right" w:pos="9026" w:leader="dot"/>
            </w:tabs>
            <w:rPr/>
          </w:pPr>
          <w:hyperlink w:anchor="__RefHeading___Toc6600947_2870459653">
            <w:r>
              <w:rPr>
                <w:webHidden/>
                <w:rStyle w:val="IndexLink"/>
              </w:rPr>
              <w:t>8108</w:t>
            </w:r>
            <w:r>
              <w:rPr>
                <w:rStyle w:val="IndexLink"/>
                <w:rtl w:val="true"/>
              </w:rPr>
              <w:tab/>
            </w:r>
            <w:r>
              <w:rPr>
                <w:rStyle w:val="IndexLink"/>
              </w:rPr>
              <w:t>201</w:t>
            </w:r>
          </w:hyperlink>
        </w:p>
        <w:p>
          <w:pPr>
            <w:pStyle w:val="Contents2"/>
            <w:tabs>
              <w:tab w:val="clear" w:pos="8743"/>
              <w:tab w:val="right" w:pos="9026" w:leader="dot"/>
            </w:tabs>
            <w:rPr/>
          </w:pPr>
          <w:hyperlink w:anchor="__RefHeading___Toc6600949_2870459653">
            <w:r>
              <w:rPr>
                <w:webHidden/>
                <w:rStyle w:val="IndexLink"/>
              </w:rPr>
              <w:t>8109</w:t>
            </w:r>
            <w:r>
              <w:rPr>
                <w:rStyle w:val="IndexLink"/>
                <w:rtl w:val="true"/>
              </w:rPr>
              <w:tab/>
            </w:r>
            <w:r>
              <w:rPr>
                <w:rStyle w:val="IndexLink"/>
              </w:rPr>
              <w:t>202</w:t>
            </w:r>
          </w:hyperlink>
        </w:p>
        <w:p>
          <w:pPr>
            <w:pStyle w:val="Contents2"/>
            <w:tabs>
              <w:tab w:val="clear" w:pos="8743"/>
              <w:tab w:val="right" w:pos="9026" w:leader="dot"/>
            </w:tabs>
            <w:rPr/>
          </w:pPr>
          <w:hyperlink w:anchor="__RefHeading___Toc6600951_2870459653">
            <w:r>
              <w:rPr>
                <w:webHidden/>
                <w:rStyle w:val="IndexLink"/>
              </w:rPr>
              <w:t>8110</w:t>
            </w:r>
            <w:r>
              <w:rPr>
                <w:rStyle w:val="IndexLink"/>
                <w:rtl w:val="true"/>
              </w:rPr>
              <w:tab/>
            </w:r>
            <w:r>
              <w:rPr>
                <w:rStyle w:val="IndexLink"/>
              </w:rPr>
              <w:t>204</w:t>
            </w:r>
          </w:hyperlink>
        </w:p>
        <w:p>
          <w:pPr>
            <w:pStyle w:val="Contents2"/>
            <w:tabs>
              <w:tab w:val="clear" w:pos="8743"/>
              <w:tab w:val="right" w:pos="9026" w:leader="dot"/>
            </w:tabs>
            <w:rPr/>
          </w:pPr>
          <w:hyperlink w:anchor="__RefHeading___Toc6600953_2870459653">
            <w:r>
              <w:rPr>
                <w:webHidden/>
                <w:rStyle w:val="IndexLink"/>
              </w:rPr>
              <w:t>8111</w:t>
            </w:r>
            <w:r>
              <w:rPr>
                <w:rStyle w:val="IndexLink"/>
                <w:rtl w:val="true"/>
              </w:rPr>
              <w:tab/>
            </w:r>
            <w:r>
              <w:rPr>
                <w:rStyle w:val="IndexLink"/>
              </w:rPr>
              <w:t>204</w:t>
            </w:r>
          </w:hyperlink>
        </w:p>
        <w:p>
          <w:pPr>
            <w:pStyle w:val="Contents2"/>
            <w:tabs>
              <w:tab w:val="clear" w:pos="8743"/>
              <w:tab w:val="right" w:pos="9026" w:leader="dot"/>
            </w:tabs>
            <w:rPr/>
          </w:pPr>
          <w:hyperlink w:anchor="__RefHeading___Toc6600955_2870459653">
            <w:r>
              <w:rPr>
                <w:webHidden/>
                <w:rStyle w:val="IndexLink"/>
              </w:rPr>
              <w:t>8112</w:t>
            </w:r>
            <w:r>
              <w:rPr>
                <w:rStyle w:val="IndexLink"/>
                <w:rtl w:val="true"/>
              </w:rPr>
              <w:tab/>
            </w:r>
            <w:r>
              <w:rPr>
                <w:rStyle w:val="IndexLink"/>
              </w:rPr>
              <w:t>205</w:t>
            </w:r>
          </w:hyperlink>
        </w:p>
        <w:p>
          <w:pPr>
            <w:pStyle w:val="Contents2"/>
            <w:tabs>
              <w:tab w:val="clear" w:pos="8743"/>
              <w:tab w:val="right" w:pos="9026" w:leader="dot"/>
            </w:tabs>
            <w:rPr/>
          </w:pPr>
          <w:hyperlink w:anchor="__RefHeading___Toc6600957_2870459653">
            <w:r>
              <w:rPr>
                <w:webHidden/>
                <w:rStyle w:val="IndexLink"/>
              </w:rPr>
              <w:t>8113</w:t>
            </w:r>
            <w:r>
              <w:rPr>
                <w:rStyle w:val="IndexLink"/>
                <w:rtl w:val="true"/>
              </w:rPr>
              <w:tab/>
            </w:r>
            <w:r>
              <w:rPr>
                <w:rStyle w:val="IndexLink"/>
              </w:rPr>
              <w:t>206</w:t>
            </w:r>
          </w:hyperlink>
        </w:p>
        <w:p>
          <w:pPr>
            <w:pStyle w:val="Contents2"/>
            <w:tabs>
              <w:tab w:val="clear" w:pos="8743"/>
              <w:tab w:val="right" w:pos="9026" w:leader="dot"/>
            </w:tabs>
            <w:rPr/>
          </w:pPr>
          <w:hyperlink w:anchor="__RefHeading___Toc6600959_2870459653">
            <w:r>
              <w:rPr>
                <w:webHidden/>
                <w:rStyle w:val="IndexLink"/>
              </w:rPr>
              <w:t>8114</w:t>
            </w:r>
            <w:r>
              <w:rPr>
                <w:rStyle w:val="IndexLink"/>
                <w:rtl w:val="true"/>
              </w:rPr>
              <w:tab/>
            </w:r>
            <w:r>
              <w:rPr>
                <w:rStyle w:val="IndexLink"/>
              </w:rPr>
              <w:t>207</w:t>
            </w:r>
          </w:hyperlink>
        </w:p>
        <w:p>
          <w:pPr>
            <w:pStyle w:val="Contents2"/>
            <w:tabs>
              <w:tab w:val="clear" w:pos="8743"/>
              <w:tab w:val="right" w:pos="9026" w:leader="dot"/>
            </w:tabs>
            <w:rPr/>
          </w:pPr>
          <w:hyperlink w:anchor="__RefHeading___Toc6600961_2870459653">
            <w:r>
              <w:rPr>
                <w:webHidden/>
                <w:rStyle w:val="IndexLink"/>
              </w:rPr>
              <w:t>8115</w:t>
            </w:r>
            <w:r>
              <w:rPr>
                <w:rStyle w:val="IndexLink"/>
                <w:rtl w:val="true"/>
              </w:rPr>
              <w:tab/>
            </w:r>
            <w:r>
              <w:rPr>
                <w:rStyle w:val="IndexLink"/>
              </w:rPr>
              <w:t>208</w:t>
            </w:r>
          </w:hyperlink>
        </w:p>
        <w:p>
          <w:pPr>
            <w:pStyle w:val="Contents2"/>
            <w:tabs>
              <w:tab w:val="clear" w:pos="8743"/>
              <w:tab w:val="right" w:pos="9026" w:leader="dot"/>
            </w:tabs>
            <w:rPr/>
          </w:pPr>
          <w:hyperlink w:anchor="__RefHeading___Toc6600963_2870459653">
            <w:r>
              <w:rPr>
                <w:webHidden/>
                <w:rStyle w:val="IndexLink"/>
              </w:rPr>
              <w:t>8116/1</w:t>
            </w:r>
            <w:r>
              <w:rPr>
                <w:rStyle w:val="IndexLink"/>
                <w:rtl w:val="true"/>
              </w:rPr>
              <w:tab/>
            </w:r>
            <w:r>
              <w:rPr>
                <w:rStyle w:val="IndexLink"/>
              </w:rPr>
              <w:t>209</w:t>
            </w:r>
          </w:hyperlink>
        </w:p>
        <w:p>
          <w:pPr>
            <w:pStyle w:val="Contents2"/>
            <w:tabs>
              <w:tab w:val="clear" w:pos="8743"/>
              <w:tab w:val="right" w:pos="9026" w:leader="dot"/>
            </w:tabs>
            <w:rPr/>
          </w:pPr>
          <w:hyperlink w:anchor="__RefHeading___Toc6600965_2870459653">
            <w:r>
              <w:rPr>
                <w:webHidden/>
                <w:rStyle w:val="IndexLink"/>
              </w:rPr>
              <w:t>8116/2</w:t>
            </w:r>
            <w:r>
              <w:rPr>
                <w:rStyle w:val="IndexLink"/>
                <w:rtl w:val="true"/>
              </w:rPr>
              <w:tab/>
            </w:r>
            <w:r>
              <w:rPr>
                <w:rStyle w:val="IndexLink"/>
              </w:rPr>
              <w:t>210</w:t>
            </w:r>
          </w:hyperlink>
        </w:p>
        <w:p>
          <w:pPr>
            <w:pStyle w:val="Contents2"/>
            <w:tabs>
              <w:tab w:val="clear" w:pos="8743"/>
              <w:tab w:val="right" w:pos="9026" w:leader="dot"/>
            </w:tabs>
            <w:rPr/>
          </w:pPr>
          <w:hyperlink w:anchor="__RefHeading___Toc6600967_2870459653">
            <w:r>
              <w:rPr>
                <w:webHidden/>
                <w:rStyle w:val="IndexLink"/>
              </w:rPr>
              <w:t>8116/3</w:t>
            </w:r>
            <w:r>
              <w:rPr>
                <w:rStyle w:val="IndexLink"/>
                <w:rtl w:val="true"/>
              </w:rPr>
              <w:tab/>
            </w:r>
            <w:r>
              <w:rPr>
                <w:rStyle w:val="IndexLink"/>
              </w:rPr>
              <w:t>211</w:t>
            </w:r>
          </w:hyperlink>
        </w:p>
        <w:p>
          <w:pPr>
            <w:pStyle w:val="Contents2"/>
            <w:tabs>
              <w:tab w:val="clear" w:pos="8743"/>
              <w:tab w:val="right" w:pos="9026" w:leader="dot"/>
            </w:tabs>
            <w:rPr/>
          </w:pPr>
          <w:hyperlink w:anchor="__RefHeading___Toc6600969_2870459653">
            <w:r>
              <w:rPr>
                <w:webHidden/>
                <w:rStyle w:val="IndexLink"/>
              </w:rPr>
              <w:t>8116/4</w:t>
            </w:r>
            <w:r>
              <w:rPr>
                <w:rStyle w:val="IndexLink"/>
                <w:rtl w:val="true"/>
              </w:rPr>
              <w:tab/>
            </w:r>
            <w:r>
              <w:rPr>
                <w:rStyle w:val="IndexLink"/>
              </w:rPr>
              <w:t>212</w:t>
            </w:r>
          </w:hyperlink>
        </w:p>
        <w:p>
          <w:pPr>
            <w:pStyle w:val="Contents2"/>
            <w:tabs>
              <w:tab w:val="clear" w:pos="8743"/>
              <w:tab w:val="right" w:pos="9026" w:leader="dot"/>
            </w:tabs>
            <w:rPr/>
          </w:pPr>
          <w:hyperlink w:anchor="__RefHeading___Toc6600971_2870459653">
            <w:r>
              <w:rPr>
                <w:webHidden/>
                <w:rStyle w:val="IndexLink"/>
              </w:rPr>
              <w:t>8116/5</w:t>
            </w:r>
            <w:r>
              <w:rPr>
                <w:rStyle w:val="IndexLink"/>
                <w:rtl w:val="true"/>
              </w:rPr>
              <w:tab/>
            </w:r>
            <w:r>
              <w:rPr>
                <w:rStyle w:val="IndexLink"/>
              </w:rPr>
              <w:t>213</w:t>
            </w:r>
          </w:hyperlink>
        </w:p>
        <w:p>
          <w:pPr>
            <w:pStyle w:val="Contents2"/>
            <w:tabs>
              <w:tab w:val="clear" w:pos="8743"/>
              <w:tab w:val="right" w:pos="9026" w:leader="dot"/>
            </w:tabs>
            <w:rPr/>
          </w:pPr>
          <w:hyperlink w:anchor="__RefHeading___Toc6600973_2870459653">
            <w:r>
              <w:rPr>
                <w:webHidden/>
                <w:rStyle w:val="IndexLink"/>
              </w:rPr>
              <w:t>8116/6</w:t>
            </w:r>
            <w:r>
              <w:rPr>
                <w:rStyle w:val="IndexLink"/>
                <w:rtl w:val="true"/>
              </w:rPr>
              <w:tab/>
            </w:r>
            <w:r>
              <w:rPr>
                <w:rStyle w:val="IndexLink"/>
              </w:rPr>
              <w:t>213</w:t>
            </w:r>
          </w:hyperlink>
        </w:p>
        <w:p>
          <w:pPr>
            <w:pStyle w:val="Contents2"/>
            <w:tabs>
              <w:tab w:val="clear" w:pos="8743"/>
              <w:tab w:val="right" w:pos="9026" w:leader="dot"/>
            </w:tabs>
            <w:rPr/>
          </w:pPr>
          <w:hyperlink w:anchor="__RefHeading___Toc6600975_2870459653">
            <w:r>
              <w:rPr>
                <w:webHidden/>
                <w:rStyle w:val="IndexLink"/>
              </w:rPr>
              <w:t>8117</w:t>
            </w:r>
            <w:r>
              <w:rPr>
                <w:rStyle w:val="IndexLink"/>
                <w:rtl w:val="true"/>
              </w:rPr>
              <w:tab/>
            </w:r>
            <w:r>
              <w:rPr>
                <w:rStyle w:val="IndexLink"/>
              </w:rPr>
              <w:t>214</w:t>
            </w:r>
          </w:hyperlink>
        </w:p>
        <w:p>
          <w:pPr>
            <w:pStyle w:val="Contents2"/>
            <w:tabs>
              <w:tab w:val="clear" w:pos="8743"/>
              <w:tab w:val="right" w:pos="9026" w:leader="dot"/>
            </w:tabs>
            <w:rPr/>
          </w:pPr>
          <w:hyperlink w:anchor="__RefHeading___Toc6600977_2870459653">
            <w:r>
              <w:rPr>
                <w:webHidden/>
                <w:rStyle w:val="IndexLink"/>
              </w:rPr>
              <w:t>8118/1</w:t>
            </w:r>
            <w:r>
              <w:rPr>
                <w:rStyle w:val="IndexLink"/>
                <w:rtl w:val="true"/>
              </w:rPr>
              <w:tab/>
            </w:r>
            <w:r>
              <w:rPr>
                <w:rStyle w:val="IndexLink"/>
              </w:rPr>
              <w:t>215</w:t>
            </w:r>
          </w:hyperlink>
        </w:p>
        <w:p>
          <w:pPr>
            <w:pStyle w:val="Contents2"/>
            <w:tabs>
              <w:tab w:val="clear" w:pos="8743"/>
              <w:tab w:val="right" w:pos="9026" w:leader="dot"/>
            </w:tabs>
            <w:rPr/>
          </w:pPr>
          <w:hyperlink w:anchor="__RefHeading___Toc6600979_2870459653">
            <w:r>
              <w:rPr>
                <w:webHidden/>
                <w:rStyle w:val="IndexLink"/>
              </w:rPr>
              <w:t>8118/2</w:t>
            </w:r>
            <w:r>
              <w:rPr>
                <w:rStyle w:val="IndexLink"/>
                <w:rtl w:val="true"/>
              </w:rPr>
              <w:tab/>
            </w:r>
            <w:r>
              <w:rPr>
                <w:rStyle w:val="IndexLink"/>
              </w:rPr>
              <w:t>216</w:t>
            </w:r>
          </w:hyperlink>
        </w:p>
        <w:p>
          <w:pPr>
            <w:pStyle w:val="Contents2"/>
            <w:tabs>
              <w:tab w:val="clear" w:pos="8743"/>
              <w:tab w:val="right" w:pos="9026" w:leader="dot"/>
            </w:tabs>
            <w:rPr/>
          </w:pPr>
          <w:hyperlink w:anchor="__RefHeading___Toc6600981_2870459653">
            <w:r>
              <w:rPr>
                <w:webHidden/>
                <w:rStyle w:val="IndexLink"/>
              </w:rPr>
              <w:t>8118/3</w:t>
            </w:r>
            <w:r>
              <w:rPr>
                <w:rStyle w:val="IndexLink"/>
                <w:rtl w:val="true"/>
              </w:rPr>
              <w:tab/>
            </w:r>
            <w:r>
              <w:rPr>
                <w:rStyle w:val="IndexLink"/>
              </w:rPr>
              <w:t>217</w:t>
            </w:r>
          </w:hyperlink>
        </w:p>
        <w:p>
          <w:pPr>
            <w:pStyle w:val="Contents2"/>
            <w:tabs>
              <w:tab w:val="clear" w:pos="8743"/>
              <w:tab w:val="right" w:pos="9026" w:leader="dot"/>
            </w:tabs>
            <w:rPr/>
          </w:pPr>
          <w:hyperlink w:anchor="__RefHeading___Toc6600983_2870459653">
            <w:r>
              <w:rPr>
                <w:webHidden/>
                <w:rStyle w:val="IndexLink"/>
              </w:rPr>
              <w:t>8119</w:t>
            </w:r>
            <w:r>
              <w:rPr>
                <w:rStyle w:val="IndexLink"/>
                <w:rtl w:val="true"/>
              </w:rPr>
              <w:tab/>
            </w:r>
            <w:r>
              <w:rPr>
                <w:rStyle w:val="IndexLink"/>
              </w:rPr>
              <w:t>217</w:t>
            </w:r>
          </w:hyperlink>
        </w:p>
        <w:p>
          <w:pPr>
            <w:pStyle w:val="Contents2"/>
            <w:tabs>
              <w:tab w:val="clear" w:pos="8743"/>
              <w:tab w:val="right" w:pos="9026" w:leader="dot"/>
            </w:tabs>
            <w:rPr/>
          </w:pPr>
          <w:hyperlink w:anchor="__RefHeading___Toc6600985_2870459653">
            <w:r>
              <w:rPr>
                <w:webHidden/>
                <w:rStyle w:val="IndexLink"/>
              </w:rPr>
              <w:t>8120</w:t>
            </w:r>
            <w:r>
              <w:rPr>
                <w:rStyle w:val="IndexLink"/>
                <w:rtl w:val="true"/>
              </w:rPr>
              <w:tab/>
            </w:r>
            <w:r>
              <w:rPr>
                <w:rStyle w:val="IndexLink"/>
              </w:rPr>
              <w:t>218</w:t>
            </w:r>
          </w:hyperlink>
        </w:p>
        <w:p>
          <w:pPr>
            <w:pStyle w:val="Contents2"/>
            <w:tabs>
              <w:tab w:val="clear" w:pos="8743"/>
              <w:tab w:val="right" w:pos="9026" w:leader="dot"/>
            </w:tabs>
            <w:rPr/>
          </w:pPr>
          <w:hyperlink w:anchor="__RefHeading___Toc6600987_2870459653">
            <w:r>
              <w:rPr>
                <w:webHidden/>
                <w:rStyle w:val="IndexLink"/>
              </w:rPr>
              <w:t>8121</w:t>
            </w:r>
            <w:r>
              <w:rPr>
                <w:rStyle w:val="IndexLink"/>
                <w:rtl w:val="true"/>
              </w:rPr>
              <w:tab/>
            </w:r>
            <w:r>
              <w:rPr>
                <w:rStyle w:val="IndexLink"/>
              </w:rPr>
              <w:t>220</w:t>
            </w:r>
          </w:hyperlink>
        </w:p>
        <w:p>
          <w:pPr>
            <w:pStyle w:val="Contents2"/>
            <w:tabs>
              <w:tab w:val="clear" w:pos="8743"/>
              <w:tab w:val="right" w:pos="9026" w:leader="dot"/>
            </w:tabs>
            <w:rPr/>
          </w:pPr>
          <w:hyperlink w:anchor="__RefHeading___Toc6600989_2870459653">
            <w:r>
              <w:rPr>
                <w:webHidden/>
                <w:rStyle w:val="IndexLink"/>
              </w:rPr>
              <w:t>8122</w:t>
            </w:r>
            <w:r>
              <w:rPr>
                <w:rStyle w:val="IndexLink"/>
                <w:rtl w:val="true"/>
              </w:rPr>
              <w:tab/>
            </w:r>
            <w:r>
              <w:rPr>
                <w:rStyle w:val="IndexLink"/>
              </w:rPr>
              <w:t>221</w:t>
            </w:r>
          </w:hyperlink>
        </w:p>
        <w:p>
          <w:pPr>
            <w:pStyle w:val="Contents2"/>
            <w:tabs>
              <w:tab w:val="clear" w:pos="8743"/>
              <w:tab w:val="right" w:pos="9026" w:leader="dot"/>
            </w:tabs>
            <w:rPr/>
          </w:pPr>
          <w:hyperlink w:anchor="__RefHeading___Toc6600991_2870459653">
            <w:r>
              <w:rPr>
                <w:webHidden/>
                <w:rStyle w:val="IndexLink"/>
              </w:rPr>
              <w:t>8123</w:t>
            </w:r>
            <w:r>
              <w:rPr>
                <w:rStyle w:val="IndexLink"/>
                <w:rtl w:val="true"/>
              </w:rPr>
              <w:tab/>
            </w:r>
            <w:r>
              <w:rPr>
                <w:rStyle w:val="IndexLink"/>
              </w:rPr>
              <w:t>222</w:t>
            </w:r>
          </w:hyperlink>
        </w:p>
        <w:p>
          <w:pPr>
            <w:pStyle w:val="Contents2"/>
            <w:tabs>
              <w:tab w:val="clear" w:pos="8743"/>
              <w:tab w:val="right" w:pos="9026" w:leader="dot"/>
            </w:tabs>
            <w:rPr/>
          </w:pPr>
          <w:hyperlink w:anchor="__RefHeading___Toc6600993_2870459653">
            <w:r>
              <w:rPr>
                <w:webHidden/>
                <w:rStyle w:val="IndexLink"/>
              </w:rPr>
              <w:t>8124/1</w:t>
            </w:r>
            <w:r>
              <w:rPr>
                <w:rStyle w:val="IndexLink"/>
                <w:rtl w:val="true"/>
              </w:rPr>
              <w:tab/>
            </w:r>
            <w:r>
              <w:rPr>
                <w:rStyle w:val="IndexLink"/>
              </w:rPr>
              <w:t>223</w:t>
            </w:r>
          </w:hyperlink>
        </w:p>
        <w:p>
          <w:pPr>
            <w:pStyle w:val="Contents2"/>
            <w:tabs>
              <w:tab w:val="clear" w:pos="8743"/>
              <w:tab w:val="right" w:pos="9026" w:leader="dot"/>
            </w:tabs>
            <w:rPr/>
          </w:pPr>
          <w:hyperlink w:anchor="__RefHeading___Toc6600995_2870459653">
            <w:r>
              <w:rPr>
                <w:webHidden/>
                <w:rStyle w:val="IndexLink"/>
              </w:rPr>
              <w:t>8124/2</w:t>
            </w:r>
            <w:r>
              <w:rPr>
                <w:rStyle w:val="IndexLink"/>
                <w:rtl w:val="true"/>
              </w:rPr>
              <w:tab/>
            </w:r>
            <w:r>
              <w:rPr>
                <w:rStyle w:val="IndexLink"/>
              </w:rPr>
              <w:t>224</w:t>
            </w:r>
          </w:hyperlink>
        </w:p>
        <w:p>
          <w:pPr>
            <w:pStyle w:val="Contents2"/>
            <w:tabs>
              <w:tab w:val="clear" w:pos="8743"/>
              <w:tab w:val="right" w:pos="9026" w:leader="dot"/>
            </w:tabs>
            <w:rPr/>
          </w:pPr>
          <w:hyperlink w:anchor="__RefHeading___Toc6600997_2870459653">
            <w:r>
              <w:rPr>
                <w:webHidden/>
                <w:rStyle w:val="IndexLink"/>
              </w:rPr>
              <w:t>8124/3</w:t>
            </w:r>
            <w:r>
              <w:rPr>
                <w:rStyle w:val="IndexLink"/>
                <w:rtl w:val="true"/>
              </w:rPr>
              <w:tab/>
            </w:r>
            <w:r>
              <w:rPr>
                <w:rStyle w:val="IndexLink"/>
              </w:rPr>
              <w:t>225</w:t>
            </w:r>
          </w:hyperlink>
        </w:p>
        <w:p>
          <w:pPr>
            <w:pStyle w:val="Contents2"/>
            <w:tabs>
              <w:tab w:val="clear" w:pos="8743"/>
              <w:tab w:val="right" w:pos="9026" w:leader="dot"/>
            </w:tabs>
            <w:rPr/>
          </w:pPr>
          <w:hyperlink w:anchor="__RefHeading___Toc6600999_2870459653">
            <w:r>
              <w:rPr>
                <w:webHidden/>
                <w:rStyle w:val="IndexLink"/>
              </w:rPr>
              <w:t>8125</w:t>
            </w:r>
            <w:r>
              <w:rPr>
                <w:rStyle w:val="IndexLink"/>
                <w:rtl w:val="true"/>
              </w:rPr>
              <w:tab/>
            </w:r>
            <w:r>
              <w:rPr>
                <w:rStyle w:val="IndexLink"/>
              </w:rPr>
              <w:t>226</w:t>
            </w:r>
          </w:hyperlink>
        </w:p>
        <w:p>
          <w:pPr>
            <w:pStyle w:val="Contents2"/>
            <w:tabs>
              <w:tab w:val="clear" w:pos="8743"/>
              <w:tab w:val="right" w:pos="9026" w:leader="dot"/>
            </w:tabs>
            <w:rPr/>
          </w:pPr>
          <w:hyperlink w:anchor="__RefHeading___Toc6601001_2870459653">
            <w:r>
              <w:rPr>
                <w:webHidden/>
                <w:rStyle w:val="IndexLink"/>
              </w:rPr>
              <w:t>8126</w:t>
            </w:r>
            <w:r>
              <w:rPr>
                <w:rStyle w:val="IndexLink"/>
                <w:rtl w:val="true"/>
              </w:rPr>
              <w:tab/>
            </w:r>
            <w:r>
              <w:rPr>
                <w:rStyle w:val="IndexLink"/>
              </w:rPr>
              <w:t>227</w:t>
            </w:r>
          </w:hyperlink>
        </w:p>
        <w:p>
          <w:pPr>
            <w:pStyle w:val="Contents2"/>
            <w:tabs>
              <w:tab w:val="clear" w:pos="8743"/>
              <w:tab w:val="right" w:pos="9026" w:leader="dot"/>
            </w:tabs>
            <w:rPr/>
          </w:pPr>
          <w:hyperlink w:anchor="__RefHeading___Toc6601003_2870459653">
            <w:r>
              <w:rPr>
                <w:webHidden/>
                <w:rStyle w:val="IndexLink"/>
              </w:rPr>
              <w:t>8127/1</w:t>
            </w:r>
            <w:r>
              <w:rPr>
                <w:rStyle w:val="IndexLink"/>
                <w:rtl w:val="true"/>
              </w:rPr>
              <w:tab/>
            </w:r>
            <w:r>
              <w:rPr>
                <w:rStyle w:val="IndexLink"/>
              </w:rPr>
              <w:t>228</w:t>
            </w:r>
          </w:hyperlink>
        </w:p>
        <w:p>
          <w:pPr>
            <w:pStyle w:val="Contents2"/>
            <w:tabs>
              <w:tab w:val="clear" w:pos="8743"/>
              <w:tab w:val="right" w:pos="9026" w:leader="dot"/>
            </w:tabs>
            <w:rPr/>
          </w:pPr>
          <w:hyperlink w:anchor="__RefHeading___Toc6601005_2870459653">
            <w:r>
              <w:rPr>
                <w:webHidden/>
                <w:rStyle w:val="IndexLink"/>
              </w:rPr>
              <w:t>8127/2</w:t>
            </w:r>
            <w:r>
              <w:rPr>
                <w:rStyle w:val="IndexLink"/>
                <w:rtl w:val="true"/>
              </w:rPr>
              <w:tab/>
            </w:r>
            <w:r>
              <w:rPr>
                <w:rStyle w:val="IndexLink"/>
              </w:rPr>
              <w:t>229</w:t>
            </w:r>
          </w:hyperlink>
        </w:p>
        <w:p>
          <w:pPr>
            <w:pStyle w:val="Contents2"/>
            <w:tabs>
              <w:tab w:val="clear" w:pos="8743"/>
              <w:tab w:val="right" w:pos="9026" w:leader="dot"/>
            </w:tabs>
            <w:rPr/>
          </w:pPr>
          <w:hyperlink w:anchor="__RefHeading___Toc6601007_2870459653">
            <w:r>
              <w:rPr>
                <w:webHidden/>
                <w:rStyle w:val="IndexLink"/>
              </w:rPr>
              <w:t>8127/3</w:t>
            </w:r>
            <w:r>
              <w:rPr>
                <w:rStyle w:val="IndexLink"/>
                <w:rtl w:val="true"/>
              </w:rPr>
              <w:tab/>
            </w:r>
            <w:r>
              <w:rPr>
                <w:rStyle w:val="IndexLink"/>
              </w:rPr>
              <w:t>230</w:t>
            </w:r>
          </w:hyperlink>
        </w:p>
        <w:p>
          <w:pPr>
            <w:pStyle w:val="Contents2"/>
            <w:tabs>
              <w:tab w:val="clear" w:pos="8743"/>
              <w:tab w:val="right" w:pos="9026" w:leader="dot"/>
            </w:tabs>
            <w:rPr/>
          </w:pPr>
          <w:hyperlink w:anchor="__RefHeading___Toc6601009_2870459653">
            <w:r>
              <w:rPr>
                <w:webHidden/>
                <w:rStyle w:val="IndexLink"/>
              </w:rPr>
              <w:t>8128</w:t>
            </w:r>
            <w:r>
              <w:rPr>
                <w:rStyle w:val="IndexLink"/>
                <w:rtl w:val="true"/>
              </w:rPr>
              <w:tab/>
            </w:r>
            <w:r>
              <w:rPr>
                <w:rStyle w:val="IndexLink"/>
              </w:rPr>
              <w:t>231</w:t>
            </w:r>
          </w:hyperlink>
        </w:p>
        <w:p>
          <w:pPr>
            <w:pStyle w:val="Contents2"/>
            <w:tabs>
              <w:tab w:val="clear" w:pos="8743"/>
              <w:tab w:val="right" w:pos="9026" w:leader="dot"/>
            </w:tabs>
            <w:rPr/>
          </w:pPr>
          <w:hyperlink w:anchor="__RefHeading___Toc6601011_2870459653">
            <w:r>
              <w:rPr>
                <w:webHidden/>
                <w:rStyle w:val="IndexLink"/>
              </w:rPr>
              <w:t>8129</w:t>
            </w:r>
            <w:r>
              <w:rPr>
                <w:rStyle w:val="IndexLink"/>
                <w:rtl w:val="true"/>
              </w:rPr>
              <w:tab/>
            </w:r>
            <w:r>
              <w:rPr>
                <w:rStyle w:val="IndexLink"/>
              </w:rPr>
              <w:t>232</w:t>
            </w:r>
          </w:hyperlink>
        </w:p>
        <w:p>
          <w:pPr>
            <w:pStyle w:val="Contents2"/>
            <w:tabs>
              <w:tab w:val="clear" w:pos="8743"/>
              <w:tab w:val="right" w:pos="9026" w:leader="dot"/>
            </w:tabs>
            <w:rPr/>
          </w:pPr>
          <w:hyperlink w:anchor="__RefHeading___Toc6601013_2870459653">
            <w:r>
              <w:rPr>
                <w:webHidden/>
                <w:rStyle w:val="IndexLink"/>
              </w:rPr>
              <w:t>8130</w:t>
            </w:r>
            <w:r>
              <w:rPr>
                <w:rStyle w:val="IndexLink"/>
                <w:rtl w:val="true"/>
              </w:rPr>
              <w:tab/>
            </w:r>
            <w:r>
              <w:rPr>
                <w:rStyle w:val="IndexLink"/>
              </w:rPr>
              <w:t>233</w:t>
            </w:r>
          </w:hyperlink>
        </w:p>
        <w:p>
          <w:pPr>
            <w:pStyle w:val="Contents2"/>
            <w:tabs>
              <w:tab w:val="clear" w:pos="8743"/>
              <w:tab w:val="right" w:pos="9026" w:leader="dot"/>
            </w:tabs>
            <w:rPr/>
          </w:pPr>
          <w:hyperlink w:anchor="__RefHeading___Toc6601015_2870459653">
            <w:r>
              <w:rPr>
                <w:webHidden/>
                <w:rStyle w:val="IndexLink"/>
              </w:rPr>
              <w:t>8131</w:t>
            </w:r>
            <w:r>
              <w:rPr>
                <w:rStyle w:val="IndexLink"/>
                <w:rtl w:val="true"/>
              </w:rPr>
              <w:tab/>
            </w:r>
            <w:r>
              <w:rPr>
                <w:rStyle w:val="IndexLink"/>
              </w:rPr>
              <w:t>234</w:t>
            </w:r>
          </w:hyperlink>
        </w:p>
        <w:p>
          <w:pPr>
            <w:pStyle w:val="Contents2"/>
            <w:tabs>
              <w:tab w:val="clear" w:pos="8743"/>
              <w:tab w:val="right" w:pos="9026" w:leader="dot"/>
            </w:tabs>
            <w:rPr/>
          </w:pPr>
          <w:hyperlink w:anchor="__RefHeading___Toc6601017_2870459653">
            <w:r>
              <w:rPr>
                <w:webHidden/>
                <w:rStyle w:val="IndexLink"/>
              </w:rPr>
              <w:t>8132</w:t>
            </w:r>
            <w:r>
              <w:rPr>
                <w:rStyle w:val="IndexLink"/>
                <w:rtl w:val="true"/>
              </w:rPr>
              <w:tab/>
            </w:r>
            <w:r>
              <w:rPr>
                <w:rStyle w:val="IndexLink"/>
              </w:rPr>
              <w:t>235</w:t>
            </w:r>
          </w:hyperlink>
        </w:p>
        <w:p>
          <w:pPr>
            <w:pStyle w:val="Contents2"/>
            <w:tabs>
              <w:tab w:val="clear" w:pos="8743"/>
              <w:tab w:val="right" w:pos="9026" w:leader="dot"/>
            </w:tabs>
            <w:rPr/>
          </w:pPr>
          <w:hyperlink w:anchor="__RefHeading___Toc6601019_2870459653">
            <w:r>
              <w:rPr>
                <w:webHidden/>
                <w:rStyle w:val="IndexLink"/>
              </w:rPr>
              <w:t>8133</w:t>
            </w:r>
            <w:r>
              <w:rPr>
                <w:rStyle w:val="IndexLink"/>
                <w:rtl w:val="true"/>
              </w:rPr>
              <w:tab/>
            </w:r>
            <w:r>
              <w:rPr>
                <w:rStyle w:val="IndexLink"/>
              </w:rPr>
              <w:t>236</w:t>
            </w:r>
          </w:hyperlink>
        </w:p>
        <w:p>
          <w:pPr>
            <w:pStyle w:val="Contents2"/>
            <w:tabs>
              <w:tab w:val="clear" w:pos="8743"/>
              <w:tab w:val="right" w:pos="9026" w:leader="dot"/>
            </w:tabs>
            <w:rPr/>
          </w:pPr>
          <w:hyperlink w:anchor="__RefHeading___Toc6601021_2870459653">
            <w:r>
              <w:rPr>
                <w:webHidden/>
                <w:rStyle w:val="IndexLink"/>
              </w:rPr>
              <w:t>8134</w:t>
            </w:r>
            <w:r>
              <w:rPr>
                <w:rStyle w:val="IndexLink"/>
                <w:rtl w:val="true"/>
              </w:rPr>
              <w:tab/>
            </w:r>
            <w:r>
              <w:rPr>
                <w:rStyle w:val="IndexLink"/>
              </w:rPr>
              <w:t>237</w:t>
            </w:r>
          </w:hyperlink>
        </w:p>
        <w:p>
          <w:pPr>
            <w:pStyle w:val="Contents2"/>
            <w:tabs>
              <w:tab w:val="clear" w:pos="8743"/>
              <w:tab w:val="right" w:pos="9026" w:leader="dot"/>
            </w:tabs>
            <w:rPr/>
          </w:pPr>
          <w:hyperlink w:anchor="__RefHeading___Toc6601023_2870459653">
            <w:r>
              <w:rPr>
                <w:webHidden/>
                <w:rStyle w:val="IndexLink"/>
              </w:rPr>
              <w:t>8135</w:t>
            </w:r>
            <w:r>
              <w:rPr>
                <w:rStyle w:val="IndexLink"/>
                <w:rtl w:val="true"/>
              </w:rPr>
              <w:tab/>
            </w:r>
            <w:r>
              <w:rPr>
                <w:rStyle w:val="IndexLink"/>
              </w:rPr>
              <w:t>238</w:t>
            </w:r>
          </w:hyperlink>
        </w:p>
        <w:p>
          <w:pPr>
            <w:pStyle w:val="Contents2"/>
            <w:tabs>
              <w:tab w:val="clear" w:pos="8743"/>
              <w:tab w:val="right" w:pos="9026" w:leader="dot"/>
            </w:tabs>
            <w:rPr/>
          </w:pPr>
          <w:hyperlink w:anchor="__RefHeading___Toc6601025_2870459653">
            <w:r>
              <w:rPr>
                <w:webHidden/>
                <w:rStyle w:val="IndexLink"/>
              </w:rPr>
              <w:t>8136</w:t>
            </w:r>
            <w:r>
              <w:rPr>
                <w:rStyle w:val="IndexLink"/>
                <w:rtl w:val="true"/>
              </w:rPr>
              <w:tab/>
            </w:r>
            <w:r>
              <w:rPr>
                <w:rStyle w:val="IndexLink"/>
              </w:rPr>
              <w:t>239</w:t>
            </w:r>
          </w:hyperlink>
        </w:p>
        <w:p>
          <w:pPr>
            <w:pStyle w:val="Contents2"/>
            <w:tabs>
              <w:tab w:val="clear" w:pos="8743"/>
              <w:tab w:val="right" w:pos="9026" w:leader="dot"/>
            </w:tabs>
            <w:rPr/>
          </w:pPr>
          <w:hyperlink w:anchor="__RefHeading___Toc6601027_2870459653">
            <w:r>
              <w:rPr>
                <w:webHidden/>
                <w:rStyle w:val="IndexLink"/>
              </w:rPr>
              <w:t>8137</w:t>
            </w:r>
            <w:r>
              <w:rPr>
                <w:rStyle w:val="IndexLink"/>
                <w:rtl w:val="true"/>
              </w:rPr>
              <w:tab/>
            </w:r>
            <w:r>
              <w:rPr>
                <w:rStyle w:val="IndexLink"/>
              </w:rPr>
              <w:t>240</w:t>
            </w:r>
          </w:hyperlink>
        </w:p>
        <w:p>
          <w:pPr>
            <w:pStyle w:val="Contents2"/>
            <w:tabs>
              <w:tab w:val="clear" w:pos="8743"/>
              <w:tab w:val="right" w:pos="9026" w:leader="dot"/>
            </w:tabs>
            <w:rPr/>
          </w:pPr>
          <w:hyperlink w:anchor="__RefHeading___Toc6601029_2870459653">
            <w:r>
              <w:rPr>
                <w:webHidden/>
                <w:rStyle w:val="IndexLink"/>
              </w:rPr>
              <w:t>8138</w:t>
            </w:r>
            <w:r>
              <w:rPr>
                <w:rStyle w:val="IndexLink"/>
                <w:rtl w:val="true"/>
              </w:rPr>
              <w:tab/>
            </w:r>
            <w:r>
              <w:rPr>
                <w:rStyle w:val="IndexLink"/>
              </w:rPr>
              <w:t>241</w:t>
            </w:r>
          </w:hyperlink>
        </w:p>
        <w:p>
          <w:pPr>
            <w:pStyle w:val="Contents2"/>
            <w:tabs>
              <w:tab w:val="clear" w:pos="8743"/>
              <w:tab w:val="right" w:pos="9026" w:leader="dot"/>
            </w:tabs>
            <w:rPr/>
          </w:pPr>
          <w:hyperlink w:anchor="__RefHeading___Toc6601031_2870459653">
            <w:r>
              <w:rPr>
                <w:webHidden/>
                <w:rStyle w:val="IndexLink"/>
              </w:rPr>
              <w:t>8139</w:t>
            </w:r>
            <w:r>
              <w:rPr>
                <w:rStyle w:val="IndexLink"/>
                <w:rtl w:val="true"/>
              </w:rPr>
              <w:tab/>
            </w:r>
            <w:r>
              <w:rPr>
                <w:rStyle w:val="IndexLink"/>
              </w:rPr>
              <w:t>242</w:t>
            </w:r>
          </w:hyperlink>
        </w:p>
        <w:p>
          <w:pPr>
            <w:pStyle w:val="Contents2"/>
            <w:tabs>
              <w:tab w:val="clear" w:pos="8743"/>
              <w:tab w:val="right" w:pos="9026" w:leader="dot"/>
            </w:tabs>
            <w:rPr/>
          </w:pPr>
          <w:hyperlink w:anchor="__RefHeading___Toc6601033_2870459653">
            <w:r>
              <w:rPr>
                <w:webHidden/>
                <w:rStyle w:val="IndexLink"/>
              </w:rPr>
              <w:t>8140</w:t>
            </w:r>
            <w:r>
              <w:rPr>
                <w:rStyle w:val="IndexLink"/>
                <w:rtl w:val="true"/>
              </w:rPr>
              <w:tab/>
            </w:r>
            <w:r>
              <w:rPr>
                <w:rStyle w:val="IndexLink"/>
              </w:rPr>
              <w:t>243</w:t>
            </w:r>
          </w:hyperlink>
        </w:p>
        <w:p>
          <w:pPr>
            <w:pStyle w:val="Contents2"/>
            <w:tabs>
              <w:tab w:val="clear" w:pos="8743"/>
              <w:tab w:val="right" w:pos="9026" w:leader="dot"/>
            </w:tabs>
            <w:rPr/>
          </w:pPr>
          <w:hyperlink w:anchor="__RefHeading___Toc6601035_2870459653">
            <w:r>
              <w:rPr>
                <w:webHidden/>
                <w:rStyle w:val="IndexLink"/>
              </w:rPr>
              <w:t>8141</w:t>
            </w:r>
            <w:r>
              <w:rPr>
                <w:rStyle w:val="IndexLink"/>
                <w:rtl w:val="true"/>
              </w:rPr>
              <w:tab/>
            </w:r>
            <w:r>
              <w:rPr>
                <w:rStyle w:val="IndexLink"/>
              </w:rPr>
              <w:t>244</w:t>
            </w:r>
          </w:hyperlink>
        </w:p>
        <w:p>
          <w:pPr>
            <w:pStyle w:val="Contents2"/>
            <w:tabs>
              <w:tab w:val="clear" w:pos="8743"/>
              <w:tab w:val="right" w:pos="9026" w:leader="dot"/>
            </w:tabs>
            <w:rPr/>
          </w:pPr>
          <w:hyperlink w:anchor="__RefHeading___Toc6601037_2870459653">
            <w:r>
              <w:rPr>
                <w:webHidden/>
                <w:rStyle w:val="IndexLink"/>
              </w:rPr>
              <w:t>8142</w:t>
            </w:r>
            <w:r>
              <w:rPr>
                <w:rStyle w:val="IndexLink"/>
                <w:rtl w:val="true"/>
              </w:rPr>
              <w:tab/>
            </w:r>
            <w:r>
              <w:rPr>
                <w:rStyle w:val="IndexLink"/>
              </w:rPr>
              <w:t>245</w:t>
            </w:r>
          </w:hyperlink>
        </w:p>
        <w:p>
          <w:pPr>
            <w:pStyle w:val="Contents2"/>
            <w:tabs>
              <w:tab w:val="clear" w:pos="8743"/>
              <w:tab w:val="right" w:pos="9026" w:leader="dot"/>
            </w:tabs>
            <w:rPr/>
          </w:pPr>
          <w:hyperlink w:anchor="__RefHeading___Toc6601039_2870459653">
            <w:r>
              <w:rPr>
                <w:webHidden/>
                <w:rStyle w:val="IndexLink"/>
              </w:rPr>
              <w:t>8143</w:t>
            </w:r>
            <w:r>
              <w:rPr>
                <w:rStyle w:val="IndexLink"/>
                <w:rtl w:val="true"/>
              </w:rPr>
              <w:tab/>
            </w:r>
            <w:r>
              <w:rPr>
                <w:rStyle w:val="IndexLink"/>
              </w:rPr>
              <w:t>245</w:t>
            </w:r>
          </w:hyperlink>
        </w:p>
        <w:p>
          <w:pPr>
            <w:pStyle w:val="Contents2"/>
            <w:tabs>
              <w:tab w:val="clear" w:pos="8743"/>
              <w:tab w:val="right" w:pos="9026" w:leader="dot"/>
            </w:tabs>
            <w:rPr/>
          </w:pPr>
          <w:hyperlink w:anchor="__RefHeading___Toc6601041_2870459653">
            <w:r>
              <w:rPr>
                <w:webHidden/>
                <w:rStyle w:val="IndexLink"/>
              </w:rPr>
              <w:t>8144</w:t>
            </w:r>
            <w:r>
              <w:rPr>
                <w:rStyle w:val="IndexLink"/>
                <w:rtl w:val="true"/>
              </w:rPr>
              <w:tab/>
            </w:r>
            <w:r>
              <w:rPr>
                <w:rStyle w:val="IndexLink"/>
              </w:rPr>
              <w:t>246</w:t>
            </w:r>
          </w:hyperlink>
        </w:p>
        <w:p>
          <w:pPr>
            <w:pStyle w:val="Contents2"/>
            <w:tabs>
              <w:tab w:val="clear" w:pos="8743"/>
              <w:tab w:val="right" w:pos="9026" w:leader="dot"/>
            </w:tabs>
            <w:rPr/>
          </w:pPr>
          <w:hyperlink w:anchor="__RefHeading___Toc6601043_2870459653">
            <w:r>
              <w:rPr>
                <w:webHidden/>
                <w:rStyle w:val="IndexLink"/>
              </w:rPr>
              <w:t>8145</w:t>
            </w:r>
            <w:r>
              <w:rPr>
                <w:rStyle w:val="IndexLink"/>
                <w:rtl w:val="true"/>
              </w:rPr>
              <w:tab/>
            </w:r>
            <w:r>
              <w:rPr>
                <w:rStyle w:val="IndexLink"/>
              </w:rPr>
              <w:t>247</w:t>
            </w:r>
          </w:hyperlink>
        </w:p>
        <w:p>
          <w:pPr>
            <w:pStyle w:val="Contents2"/>
            <w:tabs>
              <w:tab w:val="clear" w:pos="8743"/>
              <w:tab w:val="right" w:pos="9026" w:leader="dot"/>
            </w:tabs>
            <w:rPr/>
          </w:pPr>
          <w:hyperlink w:anchor="__RefHeading___Toc6601045_2870459653">
            <w:r>
              <w:rPr>
                <w:webHidden/>
                <w:rStyle w:val="IndexLink"/>
              </w:rPr>
              <w:t>8146</w:t>
            </w:r>
            <w:r>
              <w:rPr>
                <w:rStyle w:val="IndexLink"/>
                <w:rtl w:val="true"/>
              </w:rPr>
              <w:tab/>
            </w:r>
            <w:r>
              <w:rPr>
                <w:rStyle w:val="IndexLink"/>
              </w:rPr>
              <w:t>248</w:t>
            </w:r>
          </w:hyperlink>
        </w:p>
        <w:p>
          <w:pPr>
            <w:pStyle w:val="Contents2"/>
            <w:tabs>
              <w:tab w:val="clear" w:pos="8743"/>
              <w:tab w:val="right" w:pos="9026" w:leader="dot"/>
            </w:tabs>
            <w:rPr/>
          </w:pPr>
          <w:hyperlink w:anchor="__RefHeading___Toc6601047_2870459653">
            <w:r>
              <w:rPr>
                <w:webHidden/>
                <w:rStyle w:val="IndexLink"/>
              </w:rPr>
              <w:t>8147</w:t>
            </w:r>
            <w:r>
              <w:rPr>
                <w:rStyle w:val="IndexLink"/>
                <w:rtl w:val="true"/>
              </w:rPr>
              <w:tab/>
            </w:r>
            <w:r>
              <w:rPr>
                <w:rStyle w:val="IndexLink"/>
              </w:rPr>
              <w:t>249</w:t>
            </w:r>
          </w:hyperlink>
        </w:p>
        <w:p>
          <w:pPr>
            <w:pStyle w:val="Contents2"/>
            <w:tabs>
              <w:tab w:val="clear" w:pos="8743"/>
              <w:tab w:val="right" w:pos="9026" w:leader="dot"/>
            </w:tabs>
            <w:rPr/>
          </w:pPr>
          <w:hyperlink w:anchor="__RefHeading___Toc6601049_2870459653">
            <w:r>
              <w:rPr>
                <w:webHidden/>
                <w:rStyle w:val="IndexLink"/>
              </w:rPr>
              <w:t>8148/1</w:t>
            </w:r>
            <w:r>
              <w:rPr>
                <w:rStyle w:val="IndexLink"/>
                <w:rtl w:val="true"/>
              </w:rPr>
              <w:tab/>
            </w:r>
            <w:r>
              <w:rPr>
                <w:rStyle w:val="IndexLink"/>
              </w:rPr>
              <w:t>250</w:t>
            </w:r>
          </w:hyperlink>
        </w:p>
        <w:p>
          <w:pPr>
            <w:pStyle w:val="Contents2"/>
            <w:tabs>
              <w:tab w:val="clear" w:pos="8743"/>
              <w:tab w:val="right" w:pos="9026" w:leader="dot"/>
            </w:tabs>
            <w:rPr/>
          </w:pPr>
          <w:hyperlink w:anchor="__RefHeading___Toc6601051_2870459653">
            <w:r>
              <w:rPr>
                <w:webHidden/>
                <w:rStyle w:val="IndexLink"/>
              </w:rPr>
              <w:t>8148/2</w:t>
            </w:r>
            <w:r>
              <w:rPr>
                <w:rStyle w:val="IndexLink"/>
                <w:rtl w:val="true"/>
              </w:rPr>
              <w:tab/>
            </w:r>
            <w:r>
              <w:rPr>
                <w:rStyle w:val="IndexLink"/>
              </w:rPr>
              <w:t>251</w:t>
            </w:r>
          </w:hyperlink>
        </w:p>
        <w:p>
          <w:pPr>
            <w:pStyle w:val="Contents2"/>
            <w:tabs>
              <w:tab w:val="clear" w:pos="8743"/>
              <w:tab w:val="right" w:pos="9026" w:leader="dot"/>
            </w:tabs>
            <w:rPr/>
          </w:pPr>
          <w:hyperlink w:anchor="__RefHeading___Toc6601053_2870459653">
            <w:r>
              <w:rPr>
                <w:webHidden/>
                <w:rStyle w:val="IndexLink"/>
              </w:rPr>
              <w:t>8149</w:t>
            </w:r>
            <w:r>
              <w:rPr>
                <w:rStyle w:val="IndexLink"/>
                <w:rtl w:val="true"/>
              </w:rPr>
              <w:tab/>
            </w:r>
            <w:r>
              <w:rPr>
                <w:rStyle w:val="IndexLink"/>
              </w:rPr>
              <w:t>252</w:t>
            </w:r>
          </w:hyperlink>
        </w:p>
        <w:p>
          <w:pPr>
            <w:pStyle w:val="Contents2"/>
            <w:tabs>
              <w:tab w:val="clear" w:pos="8743"/>
              <w:tab w:val="right" w:pos="9026" w:leader="dot"/>
            </w:tabs>
            <w:rPr/>
          </w:pPr>
          <w:hyperlink w:anchor="__RefHeading___Toc6601055_2870459653">
            <w:r>
              <w:rPr>
                <w:webHidden/>
                <w:rStyle w:val="IndexLink"/>
              </w:rPr>
              <w:t>8150</w:t>
            </w:r>
            <w:r>
              <w:rPr>
                <w:rStyle w:val="IndexLink"/>
                <w:rtl w:val="true"/>
              </w:rPr>
              <w:tab/>
            </w:r>
            <w:r>
              <w:rPr>
                <w:rStyle w:val="IndexLink"/>
              </w:rPr>
              <w:t>254</w:t>
            </w:r>
          </w:hyperlink>
        </w:p>
        <w:p>
          <w:pPr>
            <w:pStyle w:val="Contents2"/>
            <w:tabs>
              <w:tab w:val="clear" w:pos="8743"/>
              <w:tab w:val="right" w:pos="9026" w:leader="dot"/>
            </w:tabs>
            <w:rPr/>
          </w:pPr>
          <w:hyperlink w:anchor="__RefHeading___Toc6601057_2870459653">
            <w:r>
              <w:rPr>
                <w:webHidden/>
                <w:rStyle w:val="IndexLink"/>
              </w:rPr>
              <w:t>8151</w:t>
            </w:r>
            <w:r>
              <w:rPr>
                <w:rStyle w:val="IndexLink"/>
                <w:rtl w:val="true"/>
              </w:rPr>
              <w:tab/>
            </w:r>
            <w:r>
              <w:rPr>
                <w:rStyle w:val="IndexLink"/>
              </w:rPr>
              <w:t>256</w:t>
            </w:r>
          </w:hyperlink>
        </w:p>
        <w:p>
          <w:pPr>
            <w:pStyle w:val="Contents2"/>
            <w:tabs>
              <w:tab w:val="clear" w:pos="8743"/>
              <w:tab w:val="right" w:pos="9026" w:leader="dot"/>
            </w:tabs>
            <w:rPr/>
          </w:pPr>
          <w:hyperlink w:anchor="__RefHeading___Toc6601059_2870459653">
            <w:r>
              <w:rPr>
                <w:webHidden/>
                <w:rStyle w:val="IndexLink"/>
              </w:rPr>
              <w:t>8152/1</w:t>
            </w:r>
            <w:r>
              <w:rPr>
                <w:rStyle w:val="IndexLink"/>
                <w:rtl w:val="true"/>
              </w:rPr>
              <w:tab/>
            </w:r>
            <w:r>
              <w:rPr>
                <w:rStyle w:val="IndexLink"/>
              </w:rPr>
              <w:t>256</w:t>
            </w:r>
          </w:hyperlink>
        </w:p>
        <w:p>
          <w:pPr>
            <w:pStyle w:val="Contents2"/>
            <w:tabs>
              <w:tab w:val="clear" w:pos="8743"/>
              <w:tab w:val="right" w:pos="9026" w:leader="dot"/>
            </w:tabs>
            <w:rPr/>
          </w:pPr>
          <w:hyperlink w:anchor="__RefHeading___Toc6601061_2870459653">
            <w:r>
              <w:rPr>
                <w:webHidden/>
                <w:rStyle w:val="IndexLink"/>
              </w:rPr>
              <w:t>8152/2</w:t>
            </w:r>
            <w:r>
              <w:rPr>
                <w:rStyle w:val="IndexLink"/>
                <w:rtl w:val="true"/>
              </w:rPr>
              <w:tab/>
            </w:r>
            <w:r>
              <w:rPr>
                <w:rStyle w:val="IndexLink"/>
              </w:rPr>
              <w:t>257</w:t>
            </w:r>
          </w:hyperlink>
        </w:p>
        <w:p>
          <w:pPr>
            <w:pStyle w:val="Contents2"/>
            <w:tabs>
              <w:tab w:val="clear" w:pos="8743"/>
              <w:tab w:val="right" w:pos="9026" w:leader="dot"/>
            </w:tabs>
            <w:rPr/>
          </w:pPr>
          <w:hyperlink w:anchor="__RefHeading___Toc6601063_2870459653">
            <w:r>
              <w:rPr>
                <w:webHidden/>
                <w:rStyle w:val="IndexLink"/>
              </w:rPr>
              <w:t>8153/1</w:t>
            </w:r>
            <w:r>
              <w:rPr>
                <w:rStyle w:val="IndexLink"/>
                <w:rtl w:val="true"/>
              </w:rPr>
              <w:tab/>
            </w:r>
            <w:r>
              <w:rPr>
                <w:rStyle w:val="IndexLink"/>
              </w:rPr>
              <w:t>258</w:t>
            </w:r>
          </w:hyperlink>
        </w:p>
        <w:p>
          <w:pPr>
            <w:pStyle w:val="Contents2"/>
            <w:tabs>
              <w:tab w:val="clear" w:pos="8743"/>
              <w:tab w:val="right" w:pos="9026" w:leader="dot"/>
            </w:tabs>
            <w:rPr/>
          </w:pPr>
          <w:hyperlink w:anchor="__RefHeading___Toc6601065_2870459653">
            <w:r>
              <w:rPr>
                <w:webHidden/>
                <w:rStyle w:val="IndexLink"/>
              </w:rPr>
              <w:t>8153/2</w:t>
            </w:r>
            <w:r>
              <w:rPr>
                <w:rStyle w:val="IndexLink"/>
                <w:rtl w:val="true"/>
              </w:rPr>
              <w:tab/>
            </w:r>
            <w:r>
              <w:rPr>
                <w:rStyle w:val="IndexLink"/>
              </w:rPr>
              <w:t>259</w:t>
            </w:r>
          </w:hyperlink>
        </w:p>
        <w:p>
          <w:pPr>
            <w:pStyle w:val="Contents2"/>
            <w:tabs>
              <w:tab w:val="clear" w:pos="8743"/>
              <w:tab w:val="right" w:pos="9026" w:leader="dot"/>
            </w:tabs>
            <w:rPr/>
          </w:pPr>
          <w:hyperlink w:anchor="__RefHeading___Toc6601067_2870459653">
            <w:r>
              <w:rPr>
                <w:webHidden/>
                <w:rStyle w:val="IndexLink"/>
              </w:rPr>
              <w:t>8153/3</w:t>
            </w:r>
            <w:r>
              <w:rPr>
                <w:rStyle w:val="IndexLink"/>
                <w:rtl w:val="true"/>
              </w:rPr>
              <w:tab/>
            </w:r>
            <w:r>
              <w:rPr>
                <w:rStyle w:val="IndexLink"/>
              </w:rPr>
              <w:t>260</w:t>
            </w:r>
          </w:hyperlink>
        </w:p>
        <w:p>
          <w:pPr>
            <w:pStyle w:val="Contents2"/>
            <w:tabs>
              <w:tab w:val="clear" w:pos="8743"/>
              <w:tab w:val="right" w:pos="9026" w:leader="dot"/>
            </w:tabs>
            <w:rPr/>
          </w:pPr>
          <w:hyperlink w:anchor="__RefHeading___Toc6601069_2870459653">
            <w:r>
              <w:rPr>
                <w:webHidden/>
                <w:rStyle w:val="IndexLink"/>
              </w:rPr>
              <w:t>8153/4</w:t>
            </w:r>
            <w:r>
              <w:rPr>
                <w:rStyle w:val="IndexLink"/>
                <w:rtl w:val="true"/>
              </w:rPr>
              <w:tab/>
            </w:r>
            <w:r>
              <w:rPr>
                <w:rStyle w:val="IndexLink"/>
              </w:rPr>
              <w:t>261</w:t>
            </w:r>
          </w:hyperlink>
        </w:p>
        <w:p>
          <w:pPr>
            <w:pStyle w:val="Contents2"/>
            <w:tabs>
              <w:tab w:val="clear" w:pos="8743"/>
              <w:tab w:val="right" w:pos="9026" w:leader="dot"/>
            </w:tabs>
            <w:rPr/>
          </w:pPr>
          <w:hyperlink w:anchor="__RefHeading___Toc6601071_2870459653">
            <w:r>
              <w:rPr>
                <w:webHidden/>
                <w:rStyle w:val="IndexLink"/>
              </w:rPr>
              <w:t>8154</w:t>
            </w:r>
            <w:r>
              <w:rPr>
                <w:rStyle w:val="IndexLink"/>
                <w:rtl w:val="true"/>
              </w:rPr>
              <w:tab/>
            </w:r>
            <w:r>
              <w:rPr>
                <w:rStyle w:val="IndexLink"/>
              </w:rPr>
              <w:t>261</w:t>
            </w:r>
          </w:hyperlink>
        </w:p>
        <w:p>
          <w:pPr>
            <w:pStyle w:val="Contents2"/>
            <w:tabs>
              <w:tab w:val="clear" w:pos="8743"/>
              <w:tab w:val="right" w:pos="9026" w:leader="dot"/>
            </w:tabs>
            <w:rPr/>
          </w:pPr>
          <w:hyperlink w:anchor="__RefHeading___Toc6601073_2870459653">
            <w:r>
              <w:rPr>
                <w:webHidden/>
                <w:rStyle w:val="IndexLink"/>
              </w:rPr>
              <w:t>8155</w:t>
            </w:r>
            <w:r>
              <w:rPr>
                <w:rStyle w:val="IndexLink"/>
                <w:rtl w:val="true"/>
              </w:rPr>
              <w:tab/>
            </w:r>
            <w:r>
              <w:rPr>
                <w:rStyle w:val="IndexLink"/>
              </w:rPr>
              <w:t>262</w:t>
            </w:r>
          </w:hyperlink>
        </w:p>
        <w:p>
          <w:pPr>
            <w:pStyle w:val="Contents2"/>
            <w:tabs>
              <w:tab w:val="clear" w:pos="8743"/>
              <w:tab w:val="right" w:pos="9026" w:leader="dot"/>
            </w:tabs>
            <w:rPr/>
          </w:pPr>
          <w:hyperlink w:anchor="__RefHeading___Toc6601075_2870459653">
            <w:r>
              <w:rPr>
                <w:webHidden/>
                <w:rStyle w:val="IndexLink"/>
              </w:rPr>
              <w:t>8156</w:t>
            </w:r>
            <w:r>
              <w:rPr>
                <w:rStyle w:val="IndexLink"/>
                <w:rtl w:val="true"/>
              </w:rPr>
              <w:tab/>
            </w:r>
            <w:r>
              <w:rPr>
                <w:rStyle w:val="IndexLink"/>
              </w:rPr>
              <w:t>264</w:t>
            </w:r>
          </w:hyperlink>
        </w:p>
        <w:p>
          <w:pPr>
            <w:pStyle w:val="Contents2"/>
            <w:tabs>
              <w:tab w:val="clear" w:pos="8743"/>
              <w:tab w:val="right" w:pos="9026" w:leader="dot"/>
            </w:tabs>
            <w:rPr/>
          </w:pPr>
          <w:hyperlink w:anchor="__RefHeading___Toc6601077_2870459653">
            <w:r>
              <w:rPr>
                <w:webHidden/>
                <w:rStyle w:val="IndexLink"/>
              </w:rPr>
              <w:t>8157/1</w:t>
            </w:r>
            <w:r>
              <w:rPr>
                <w:rStyle w:val="IndexLink"/>
                <w:rtl w:val="true"/>
              </w:rPr>
              <w:tab/>
            </w:r>
            <w:r>
              <w:rPr>
                <w:rStyle w:val="IndexLink"/>
              </w:rPr>
              <w:t>265</w:t>
            </w:r>
          </w:hyperlink>
        </w:p>
        <w:p>
          <w:pPr>
            <w:pStyle w:val="Contents2"/>
            <w:tabs>
              <w:tab w:val="clear" w:pos="8743"/>
              <w:tab w:val="right" w:pos="9026" w:leader="dot"/>
            </w:tabs>
            <w:rPr/>
          </w:pPr>
          <w:hyperlink w:anchor="__RefHeading___Toc6601079_2870459653">
            <w:r>
              <w:rPr>
                <w:webHidden/>
                <w:rStyle w:val="IndexLink"/>
              </w:rPr>
              <w:t>8157/2</w:t>
            </w:r>
            <w:r>
              <w:rPr>
                <w:rStyle w:val="IndexLink"/>
                <w:rtl w:val="true"/>
              </w:rPr>
              <w:tab/>
            </w:r>
            <w:r>
              <w:rPr>
                <w:rStyle w:val="IndexLink"/>
              </w:rPr>
              <w:t>266</w:t>
            </w:r>
          </w:hyperlink>
        </w:p>
        <w:p>
          <w:pPr>
            <w:pStyle w:val="Contents2"/>
            <w:tabs>
              <w:tab w:val="clear" w:pos="8743"/>
              <w:tab w:val="right" w:pos="9026" w:leader="dot"/>
            </w:tabs>
            <w:rPr/>
          </w:pPr>
          <w:hyperlink w:anchor="__RefHeading___Toc6601081_2870459653">
            <w:r>
              <w:rPr>
                <w:webHidden/>
                <w:rStyle w:val="IndexLink"/>
              </w:rPr>
              <w:t>8158</w:t>
            </w:r>
            <w:r>
              <w:rPr>
                <w:rStyle w:val="IndexLink"/>
                <w:rtl w:val="true"/>
              </w:rPr>
              <w:tab/>
            </w:r>
            <w:r>
              <w:rPr>
                <w:rStyle w:val="IndexLink"/>
              </w:rPr>
              <w:t>267</w:t>
            </w:r>
          </w:hyperlink>
        </w:p>
        <w:p>
          <w:pPr>
            <w:pStyle w:val="Contents2"/>
            <w:tabs>
              <w:tab w:val="clear" w:pos="8743"/>
              <w:tab w:val="right" w:pos="9026" w:leader="dot"/>
            </w:tabs>
            <w:rPr/>
          </w:pPr>
          <w:hyperlink w:anchor="__RefHeading___Toc6601083_2870459653">
            <w:r>
              <w:rPr>
                <w:webHidden/>
                <w:rStyle w:val="IndexLink"/>
              </w:rPr>
              <w:t>8159</w:t>
            </w:r>
            <w:r>
              <w:rPr>
                <w:rStyle w:val="IndexLink"/>
                <w:rtl w:val="true"/>
              </w:rPr>
              <w:tab/>
            </w:r>
            <w:r>
              <w:rPr>
                <w:rStyle w:val="IndexLink"/>
              </w:rPr>
              <w:t>268</w:t>
            </w:r>
          </w:hyperlink>
        </w:p>
        <w:p>
          <w:pPr>
            <w:pStyle w:val="Contents2"/>
            <w:tabs>
              <w:tab w:val="clear" w:pos="8743"/>
              <w:tab w:val="right" w:pos="9026" w:leader="dot"/>
            </w:tabs>
            <w:rPr/>
          </w:pPr>
          <w:hyperlink w:anchor="__RefHeading___Toc6601085_2870459653">
            <w:r>
              <w:rPr>
                <w:webHidden/>
                <w:rStyle w:val="IndexLink"/>
              </w:rPr>
              <w:t>8160</w:t>
            </w:r>
            <w:r>
              <w:rPr>
                <w:rStyle w:val="IndexLink"/>
                <w:rtl w:val="true"/>
              </w:rPr>
              <w:tab/>
            </w:r>
            <w:r>
              <w:rPr>
                <w:rStyle w:val="IndexLink"/>
              </w:rPr>
              <w:t>269</w:t>
            </w:r>
          </w:hyperlink>
        </w:p>
        <w:p>
          <w:pPr>
            <w:pStyle w:val="Contents2"/>
            <w:tabs>
              <w:tab w:val="clear" w:pos="8743"/>
              <w:tab w:val="right" w:pos="9026" w:leader="dot"/>
            </w:tabs>
            <w:rPr/>
          </w:pPr>
          <w:hyperlink w:anchor="__RefHeading___Toc6601087_2870459653">
            <w:r>
              <w:rPr>
                <w:webHidden/>
                <w:rStyle w:val="IndexLink"/>
              </w:rPr>
              <w:t>8161</w:t>
            </w:r>
            <w:r>
              <w:rPr>
                <w:rStyle w:val="IndexLink"/>
                <w:rtl w:val="true"/>
              </w:rPr>
              <w:tab/>
            </w:r>
            <w:r>
              <w:rPr>
                <w:rStyle w:val="IndexLink"/>
              </w:rPr>
              <w:t>270</w:t>
            </w:r>
          </w:hyperlink>
        </w:p>
        <w:p>
          <w:pPr>
            <w:pStyle w:val="Contents2"/>
            <w:tabs>
              <w:tab w:val="clear" w:pos="8743"/>
              <w:tab w:val="right" w:pos="9026" w:leader="dot"/>
            </w:tabs>
            <w:rPr/>
          </w:pPr>
          <w:hyperlink w:anchor="__RefHeading___Toc6601089_2870459653">
            <w:r>
              <w:rPr>
                <w:webHidden/>
                <w:rStyle w:val="IndexLink"/>
              </w:rPr>
              <w:t>8162/1</w:t>
            </w:r>
            <w:r>
              <w:rPr>
                <w:rStyle w:val="IndexLink"/>
                <w:rtl w:val="true"/>
              </w:rPr>
              <w:tab/>
            </w:r>
            <w:r>
              <w:rPr>
                <w:rStyle w:val="IndexLink"/>
              </w:rPr>
              <w:t>271</w:t>
            </w:r>
          </w:hyperlink>
        </w:p>
        <w:p>
          <w:pPr>
            <w:pStyle w:val="Contents2"/>
            <w:tabs>
              <w:tab w:val="clear" w:pos="8743"/>
              <w:tab w:val="right" w:pos="9026" w:leader="dot"/>
            </w:tabs>
            <w:rPr/>
          </w:pPr>
          <w:hyperlink w:anchor="__RefHeading___Toc6601091_2870459653">
            <w:r>
              <w:rPr>
                <w:webHidden/>
                <w:rStyle w:val="IndexLink"/>
              </w:rPr>
              <w:t>8162/2</w:t>
            </w:r>
            <w:r>
              <w:rPr>
                <w:rStyle w:val="IndexLink"/>
                <w:rtl w:val="true"/>
              </w:rPr>
              <w:tab/>
            </w:r>
            <w:r>
              <w:rPr>
                <w:rStyle w:val="IndexLink"/>
              </w:rPr>
              <w:t>272</w:t>
            </w:r>
          </w:hyperlink>
        </w:p>
        <w:p>
          <w:pPr>
            <w:pStyle w:val="Contents2"/>
            <w:tabs>
              <w:tab w:val="clear" w:pos="8743"/>
              <w:tab w:val="right" w:pos="9026" w:leader="dot"/>
            </w:tabs>
            <w:rPr/>
          </w:pPr>
          <w:hyperlink w:anchor="__RefHeading___Toc6601093_2870459653">
            <w:r>
              <w:rPr>
                <w:webHidden/>
                <w:rStyle w:val="IndexLink"/>
              </w:rPr>
              <w:t>8163</w:t>
            </w:r>
            <w:r>
              <w:rPr>
                <w:rStyle w:val="IndexLink"/>
                <w:rtl w:val="true"/>
              </w:rPr>
              <w:tab/>
            </w:r>
            <w:r>
              <w:rPr>
                <w:rStyle w:val="IndexLink"/>
              </w:rPr>
              <w:t>272</w:t>
            </w:r>
          </w:hyperlink>
        </w:p>
        <w:p>
          <w:pPr>
            <w:pStyle w:val="Contents2"/>
            <w:tabs>
              <w:tab w:val="clear" w:pos="8743"/>
              <w:tab w:val="right" w:pos="9026" w:leader="dot"/>
            </w:tabs>
            <w:rPr/>
          </w:pPr>
          <w:hyperlink w:anchor="__RefHeading___Toc6601095_2870459653">
            <w:r>
              <w:rPr>
                <w:webHidden/>
                <w:rStyle w:val="IndexLink"/>
              </w:rPr>
              <w:t>8164</w:t>
            </w:r>
            <w:r>
              <w:rPr>
                <w:rStyle w:val="IndexLink"/>
                <w:rtl w:val="true"/>
              </w:rPr>
              <w:tab/>
            </w:r>
            <w:r>
              <w:rPr>
                <w:rStyle w:val="IndexLink"/>
              </w:rPr>
              <w:t>273</w:t>
            </w:r>
          </w:hyperlink>
        </w:p>
        <w:p>
          <w:pPr>
            <w:pStyle w:val="Contents2"/>
            <w:tabs>
              <w:tab w:val="clear" w:pos="8743"/>
              <w:tab w:val="right" w:pos="9026" w:leader="dot"/>
            </w:tabs>
            <w:rPr/>
          </w:pPr>
          <w:hyperlink w:anchor="__RefHeading___Toc6601097_2870459653">
            <w:r>
              <w:rPr>
                <w:webHidden/>
                <w:rStyle w:val="IndexLink"/>
              </w:rPr>
              <w:t>8165</w:t>
            </w:r>
            <w:r>
              <w:rPr>
                <w:rStyle w:val="IndexLink"/>
                <w:rtl w:val="true"/>
              </w:rPr>
              <w:tab/>
            </w:r>
            <w:r>
              <w:rPr>
                <w:rStyle w:val="IndexLink"/>
              </w:rPr>
              <w:t>274</w:t>
            </w:r>
          </w:hyperlink>
        </w:p>
        <w:p>
          <w:pPr>
            <w:pStyle w:val="Contents2"/>
            <w:tabs>
              <w:tab w:val="clear" w:pos="8743"/>
              <w:tab w:val="right" w:pos="9026" w:leader="dot"/>
            </w:tabs>
            <w:rPr/>
          </w:pPr>
          <w:hyperlink w:anchor="__RefHeading___Toc6601099_2870459653">
            <w:r>
              <w:rPr>
                <w:webHidden/>
                <w:rStyle w:val="IndexLink"/>
              </w:rPr>
              <w:t>8166</w:t>
            </w:r>
            <w:r>
              <w:rPr>
                <w:rStyle w:val="IndexLink"/>
                <w:rtl w:val="true"/>
              </w:rPr>
              <w:tab/>
            </w:r>
            <w:r>
              <w:rPr>
                <w:rStyle w:val="IndexLink"/>
              </w:rPr>
              <w:t>275</w:t>
            </w:r>
          </w:hyperlink>
        </w:p>
        <w:p>
          <w:pPr>
            <w:pStyle w:val="Contents2"/>
            <w:tabs>
              <w:tab w:val="clear" w:pos="8743"/>
              <w:tab w:val="right" w:pos="9026" w:leader="dot"/>
            </w:tabs>
            <w:rPr/>
          </w:pPr>
          <w:hyperlink w:anchor="__RefHeading___Toc6601101_2870459653">
            <w:r>
              <w:rPr>
                <w:webHidden/>
                <w:rStyle w:val="IndexLink"/>
              </w:rPr>
              <w:t>8167/1</w:t>
            </w:r>
            <w:r>
              <w:rPr>
                <w:rStyle w:val="IndexLink"/>
                <w:rtl w:val="true"/>
              </w:rPr>
              <w:tab/>
            </w:r>
            <w:r>
              <w:rPr>
                <w:rStyle w:val="IndexLink"/>
              </w:rPr>
              <w:t>276</w:t>
            </w:r>
          </w:hyperlink>
        </w:p>
        <w:p>
          <w:pPr>
            <w:pStyle w:val="Contents2"/>
            <w:tabs>
              <w:tab w:val="clear" w:pos="8743"/>
              <w:tab w:val="right" w:pos="9026" w:leader="dot"/>
            </w:tabs>
            <w:rPr/>
          </w:pPr>
          <w:hyperlink w:anchor="__RefHeading___Toc6601103_2870459653">
            <w:r>
              <w:rPr>
                <w:webHidden/>
                <w:rStyle w:val="IndexLink"/>
              </w:rPr>
              <w:t>8167/2</w:t>
            </w:r>
            <w:r>
              <w:rPr>
                <w:rStyle w:val="IndexLink"/>
                <w:rtl w:val="true"/>
              </w:rPr>
              <w:tab/>
            </w:r>
            <w:r>
              <w:rPr>
                <w:rStyle w:val="IndexLink"/>
              </w:rPr>
              <w:t>277</w:t>
            </w:r>
          </w:hyperlink>
        </w:p>
        <w:p>
          <w:pPr>
            <w:pStyle w:val="Contents2"/>
            <w:tabs>
              <w:tab w:val="clear" w:pos="8743"/>
              <w:tab w:val="right" w:pos="9026" w:leader="dot"/>
            </w:tabs>
            <w:rPr/>
          </w:pPr>
          <w:hyperlink w:anchor="__RefHeading___Toc6601105_2870459653">
            <w:r>
              <w:rPr>
                <w:webHidden/>
                <w:rStyle w:val="IndexLink"/>
              </w:rPr>
              <w:t>8168</w:t>
            </w:r>
            <w:r>
              <w:rPr>
                <w:rStyle w:val="IndexLink"/>
                <w:rtl w:val="true"/>
              </w:rPr>
              <w:tab/>
            </w:r>
            <w:r>
              <w:rPr>
                <w:rStyle w:val="IndexLink"/>
              </w:rPr>
              <w:t>278</w:t>
            </w:r>
          </w:hyperlink>
        </w:p>
        <w:p>
          <w:pPr>
            <w:pStyle w:val="Contents2"/>
            <w:tabs>
              <w:tab w:val="clear" w:pos="8743"/>
              <w:tab w:val="right" w:pos="9026" w:leader="dot"/>
            </w:tabs>
            <w:rPr/>
          </w:pPr>
          <w:hyperlink w:anchor="__RefHeading___Toc6601107_2870459653">
            <w:r>
              <w:rPr>
                <w:webHidden/>
                <w:rStyle w:val="IndexLink"/>
              </w:rPr>
              <w:t>8169</w:t>
            </w:r>
            <w:r>
              <w:rPr>
                <w:rStyle w:val="IndexLink"/>
                <w:rtl w:val="true"/>
              </w:rPr>
              <w:tab/>
            </w:r>
            <w:r>
              <w:rPr>
                <w:rStyle w:val="IndexLink"/>
              </w:rPr>
              <w:t>279</w:t>
            </w:r>
          </w:hyperlink>
        </w:p>
        <w:p>
          <w:pPr>
            <w:pStyle w:val="Contents2"/>
            <w:tabs>
              <w:tab w:val="clear" w:pos="8743"/>
              <w:tab w:val="right" w:pos="9026" w:leader="dot"/>
            </w:tabs>
            <w:rPr/>
          </w:pPr>
          <w:hyperlink w:anchor="__RefHeading___Toc6601109_2870459653">
            <w:r>
              <w:rPr>
                <w:webHidden/>
                <w:rStyle w:val="IndexLink"/>
              </w:rPr>
              <w:t>8170</w:t>
            </w:r>
            <w:r>
              <w:rPr>
                <w:rStyle w:val="IndexLink"/>
                <w:rtl w:val="true"/>
              </w:rPr>
              <w:tab/>
            </w:r>
            <w:r>
              <w:rPr>
                <w:rStyle w:val="IndexLink"/>
              </w:rPr>
              <w:t>280</w:t>
            </w:r>
          </w:hyperlink>
        </w:p>
        <w:p>
          <w:pPr>
            <w:pStyle w:val="Contents2"/>
            <w:tabs>
              <w:tab w:val="clear" w:pos="8743"/>
              <w:tab w:val="right" w:pos="9026" w:leader="dot"/>
            </w:tabs>
            <w:rPr/>
          </w:pPr>
          <w:hyperlink w:anchor="__RefHeading___Toc6601111_2870459653">
            <w:r>
              <w:rPr>
                <w:webHidden/>
                <w:rStyle w:val="IndexLink"/>
              </w:rPr>
              <w:t>8171</w:t>
            </w:r>
            <w:r>
              <w:rPr>
                <w:rStyle w:val="IndexLink"/>
                <w:rtl w:val="true"/>
              </w:rPr>
              <w:tab/>
            </w:r>
            <w:r>
              <w:rPr>
                <w:rStyle w:val="IndexLink"/>
              </w:rPr>
              <w:t>281</w:t>
            </w:r>
          </w:hyperlink>
        </w:p>
        <w:p>
          <w:pPr>
            <w:pStyle w:val="Contents2"/>
            <w:tabs>
              <w:tab w:val="clear" w:pos="8743"/>
              <w:tab w:val="right" w:pos="9026" w:leader="dot"/>
            </w:tabs>
            <w:rPr/>
          </w:pPr>
          <w:hyperlink w:anchor="__RefHeading___Toc6601113_2870459653">
            <w:r>
              <w:rPr>
                <w:webHidden/>
                <w:rStyle w:val="IndexLink"/>
              </w:rPr>
              <w:t>8172</w:t>
            </w:r>
            <w:r>
              <w:rPr>
                <w:rStyle w:val="IndexLink"/>
                <w:rtl w:val="true"/>
              </w:rPr>
              <w:tab/>
            </w:r>
            <w:r>
              <w:rPr>
                <w:rStyle w:val="IndexLink"/>
              </w:rPr>
              <w:t>282</w:t>
            </w:r>
          </w:hyperlink>
        </w:p>
        <w:p>
          <w:pPr>
            <w:pStyle w:val="Contents2"/>
            <w:tabs>
              <w:tab w:val="clear" w:pos="8743"/>
              <w:tab w:val="right" w:pos="9026" w:leader="dot"/>
            </w:tabs>
            <w:rPr/>
          </w:pPr>
          <w:hyperlink w:anchor="__RefHeading___Toc6601115_2870459653">
            <w:r>
              <w:rPr>
                <w:webHidden/>
                <w:rStyle w:val="IndexLink"/>
              </w:rPr>
              <w:t>8173</w:t>
            </w:r>
            <w:r>
              <w:rPr>
                <w:rStyle w:val="IndexLink"/>
                <w:rtl w:val="true"/>
              </w:rPr>
              <w:tab/>
            </w:r>
            <w:r>
              <w:rPr>
                <w:rStyle w:val="IndexLink"/>
              </w:rPr>
              <w:t>283</w:t>
            </w:r>
          </w:hyperlink>
        </w:p>
        <w:p>
          <w:pPr>
            <w:pStyle w:val="Contents2"/>
            <w:tabs>
              <w:tab w:val="clear" w:pos="8743"/>
              <w:tab w:val="right" w:pos="9026" w:leader="dot"/>
            </w:tabs>
            <w:rPr/>
          </w:pPr>
          <w:hyperlink w:anchor="__RefHeading___Toc6601117_2870459653">
            <w:r>
              <w:rPr>
                <w:webHidden/>
                <w:rStyle w:val="IndexLink"/>
              </w:rPr>
              <w:t>8174</w:t>
            </w:r>
            <w:r>
              <w:rPr>
                <w:rStyle w:val="IndexLink"/>
                <w:rtl w:val="true"/>
              </w:rPr>
              <w:tab/>
            </w:r>
            <w:r>
              <w:rPr>
                <w:rStyle w:val="IndexLink"/>
              </w:rPr>
              <w:t>284</w:t>
            </w:r>
          </w:hyperlink>
        </w:p>
        <w:p>
          <w:pPr>
            <w:pStyle w:val="Contents2"/>
            <w:tabs>
              <w:tab w:val="clear" w:pos="8743"/>
              <w:tab w:val="right" w:pos="9026" w:leader="dot"/>
            </w:tabs>
            <w:rPr/>
          </w:pPr>
          <w:hyperlink w:anchor="__RefHeading___Toc6601119_2870459653">
            <w:r>
              <w:rPr>
                <w:webHidden/>
                <w:rStyle w:val="IndexLink"/>
              </w:rPr>
              <w:t>8175</w:t>
            </w:r>
            <w:r>
              <w:rPr>
                <w:rStyle w:val="IndexLink"/>
                <w:rtl w:val="true"/>
              </w:rPr>
              <w:tab/>
            </w:r>
            <w:r>
              <w:rPr>
                <w:rStyle w:val="IndexLink"/>
              </w:rPr>
              <w:t>285</w:t>
            </w:r>
          </w:hyperlink>
        </w:p>
        <w:p>
          <w:pPr>
            <w:pStyle w:val="Contents2"/>
            <w:tabs>
              <w:tab w:val="clear" w:pos="8743"/>
              <w:tab w:val="right" w:pos="9026" w:leader="dot"/>
            </w:tabs>
            <w:rPr/>
          </w:pPr>
          <w:hyperlink w:anchor="__RefHeading___Toc6601121_2870459653">
            <w:r>
              <w:rPr>
                <w:webHidden/>
                <w:rStyle w:val="IndexLink"/>
              </w:rPr>
              <w:t>8176</w:t>
            </w:r>
            <w:r>
              <w:rPr>
                <w:rStyle w:val="IndexLink"/>
                <w:rtl w:val="true"/>
              </w:rPr>
              <w:tab/>
            </w:r>
            <w:r>
              <w:rPr>
                <w:rStyle w:val="IndexLink"/>
              </w:rPr>
              <w:t>286</w:t>
            </w:r>
          </w:hyperlink>
        </w:p>
        <w:p>
          <w:pPr>
            <w:pStyle w:val="Contents2"/>
            <w:tabs>
              <w:tab w:val="clear" w:pos="8743"/>
              <w:tab w:val="right" w:pos="9026" w:leader="dot"/>
            </w:tabs>
            <w:rPr/>
          </w:pPr>
          <w:hyperlink w:anchor="__RefHeading___Toc6601123_2870459653">
            <w:r>
              <w:rPr>
                <w:webHidden/>
                <w:rStyle w:val="IndexLink"/>
              </w:rPr>
              <w:t>8177</w:t>
            </w:r>
            <w:r>
              <w:rPr>
                <w:rStyle w:val="IndexLink"/>
                <w:rtl w:val="true"/>
              </w:rPr>
              <w:tab/>
            </w:r>
            <w:r>
              <w:rPr>
                <w:rStyle w:val="IndexLink"/>
              </w:rPr>
              <w:t>287</w:t>
            </w:r>
          </w:hyperlink>
        </w:p>
        <w:p>
          <w:pPr>
            <w:pStyle w:val="Contents2"/>
            <w:tabs>
              <w:tab w:val="clear" w:pos="8743"/>
              <w:tab w:val="right" w:pos="9026" w:leader="dot"/>
            </w:tabs>
            <w:rPr/>
          </w:pPr>
          <w:hyperlink w:anchor="__RefHeading___Toc6601125_2870459653">
            <w:r>
              <w:rPr>
                <w:webHidden/>
                <w:rStyle w:val="IndexLink"/>
              </w:rPr>
              <w:t>8178</w:t>
            </w:r>
            <w:r>
              <w:rPr>
                <w:rStyle w:val="IndexLink"/>
                <w:rtl w:val="true"/>
              </w:rPr>
              <w:tab/>
            </w:r>
            <w:r>
              <w:rPr>
                <w:rStyle w:val="IndexLink"/>
              </w:rPr>
              <w:t>288</w:t>
            </w:r>
          </w:hyperlink>
        </w:p>
        <w:p>
          <w:pPr>
            <w:pStyle w:val="Contents2"/>
            <w:tabs>
              <w:tab w:val="clear" w:pos="8743"/>
              <w:tab w:val="right" w:pos="9026" w:leader="dot"/>
            </w:tabs>
            <w:rPr/>
          </w:pPr>
          <w:hyperlink w:anchor="__RefHeading___Toc6601127_2870459653">
            <w:r>
              <w:rPr>
                <w:webHidden/>
                <w:rStyle w:val="IndexLink"/>
              </w:rPr>
              <w:t>8179</w:t>
            </w:r>
            <w:r>
              <w:rPr>
                <w:rStyle w:val="IndexLink"/>
                <w:rtl w:val="true"/>
              </w:rPr>
              <w:tab/>
            </w:r>
            <w:r>
              <w:rPr>
                <w:rStyle w:val="IndexLink"/>
              </w:rPr>
              <w:t>289</w:t>
            </w:r>
          </w:hyperlink>
        </w:p>
        <w:p>
          <w:pPr>
            <w:pStyle w:val="Contents2"/>
            <w:tabs>
              <w:tab w:val="clear" w:pos="8743"/>
              <w:tab w:val="right" w:pos="9026" w:leader="dot"/>
            </w:tabs>
            <w:rPr/>
          </w:pPr>
          <w:hyperlink w:anchor="__RefHeading___Toc6601129_2870459653">
            <w:r>
              <w:rPr>
                <w:webHidden/>
                <w:rStyle w:val="IndexLink"/>
              </w:rPr>
              <w:t>8180</w:t>
            </w:r>
            <w:r>
              <w:rPr>
                <w:rStyle w:val="IndexLink"/>
                <w:rtl w:val="true"/>
              </w:rPr>
              <w:tab/>
            </w:r>
            <w:r>
              <w:rPr>
                <w:rStyle w:val="IndexLink"/>
              </w:rPr>
              <w:t>290</w:t>
            </w:r>
          </w:hyperlink>
        </w:p>
        <w:p>
          <w:pPr>
            <w:pStyle w:val="Contents2"/>
            <w:tabs>
              <w:tab w:val="clear" w:pos="8743"/>
              <w:tab w:val="right" w:pos="9026" w:leader="dot"/>
            </w:tabs>
            <w:rPr/>
          </w:pPr>
          <w:hyperlink w:anchor="__RefHeading___Toc6601131_2870459653">
            <w:r>
              <w:rPr>
                <w:webHidden/>
                <w:rStyle w:val="IndexLink"/>
              </w:rPr>
              <w:t>8181</w:t>
            </w:r>
            <w:r>
              <w:rPr>
                <w:rStyle w:val="IndexLink"/>
                <w:rtl w:val="true"/>
              </w:rPr>
              <w:tab/>
            </w:r>
            <w:r>
              <w:rPr>
                <w:rStyle w:val="IndexLink"/>
              </w:rPr>
              <w:t>291</w:t>
            </w:r>
          </w:hyperlink>
        </w:p>
        <w:p>
          <w:pPr>
            <w:pStyle w:val="Contents2"/>
            <w:tabs>
              <w:tab w:val="clear" w:pos="8743"/>
              <w:tab w:val="right" w:pos="9026" w:leader="dot"/>
            </w:tabs>
            <w:rPr/>
          </w:pPr>
          <w:hyperlink w:anchor="__RefHeading___Toc6601133_2870459653">
            <w:r>
              <w:rPr>
                <w:webHidden/>
                <w:rStyle w:val="IndexLink"/>
              </w:rPr>
              <w:t>8182</w:t>
            </w:r>
            <w:r>
              <w:rPr>
                <w:rStyle w:val="IndexLink"/>
                <w:rtl w:val="true"/>
              </w:rPr>
              <w:tab/>
            </w:r>
            <w:r>
              <w:rPr>
                <w:rStyle w:val="IndexLink"/>
              </w:rPr>
              <w:t>292</w:t>
            </w:r>
          </w:hyperlink>
        </w:p>
        <w:p>
          <w:pPr>
            <w:pStyle w:val="Contents2"/>
            <w:tabs>
              <w:tab w:val="clear" w:pos="8743"/>
              <w:tab w:val="right" w:pos="9026" w:leader="dot"/>
            </w:tabs>
            <w:rPr/>
          </w:pPr>
          <w:hyperlink w:anchor="__RefHeading___Toc6601135_2870459653">
            <w:r>
              <w:rPr>
                <w:webHidden/>
                <w:rStyle w:val="IndexLink"/>
              </w:rPr>
              <w:t>8183</w:t>
            </w:r>
            <w:r>
              <w:rPr>
                <w:rStyle w:val="IndexLink"/>
                <w:rtl w:val="true"/>
              </w:rPr>
              <w:tab/>
            </w:r>
            <w:r>
              <w:rPr>
                <w:rStyle w:val="IndexLink"/>
              </w:rPr>
              <w:t>293</w:t>
            </w:r>
          </w:hyperlink>
        </w:p>
        <w:p>
          <w:pPr>
            <w:pStyle w:val="Contents2"/>
            <w:tabs>
              <w:tab w:val="clear" w:pos="8743"/>
              <w:tab w:val="right" w:pos="9026" w:leader="dot"/>
            </w:tabs>
            <w:rPr/>
          </w:pPr>
          <w:hyperlink w:anchor="__RefHeading___Toc6601137_2870459653">
            <w:r>
              <w:rPr>
                <w:webHidden/>
                <w:rStyle w:val="IndexLink"/>
              </w:rPr>
              <w:t>8184</w:t>
            </w:r>
            <w:r>
              <w:rPr>
                <w:rStyle w:val="IndexLink"/>
                <w:rtl w:val="true"/>
              </w:rPr>
              <w:tab/>
            </w:r>
            <w:r>
              <w:rPr>
                <w:rStyle w:val="IndexLink"/>
              </w:rPr>
              <w:t>295</w:t>
            </w:r>
          </w:hyperlink>
        </w:p>
        <w:p>
          <w:pPr>
            <w:pStyle w:val="Contents2"/>
            <w:tabs>
              <w:tab w:val="clear" w:pos="8743"/>
              <w:tab w:val="right" w:pos="9026" w:leader="dot"/>
            </w:tabs>
            <w:rPr/>
          </w:pPr>
          <w:hyperlink w:anchor="__RefHeading___Toc6601139_2870459653">
            <w:r>
              <w:rPr>
                <w:webHidden/>
                <w:rStyle w:val="IndexLink"/>
              </w:rPr>
              <w:t>8185/1</w:t>
            </w:r>
            <w:r>
              <w:rPr>
                <w:rStyle w:val="IndexLink"/>
                <w:rtl w:val="true"/>
              </w:rPr>
              <w:tab/>
            </w:r>
            <w:r>
              <w:rPr>
                <w:rStyle w:val="IndexLink"/>
              </w:rPr>
              <w:t>295</w:t>
            </w:r>
          </w:hyperlink>
        </w:p>
        <w:p>
          <w:pPr>
            <w:pStyle w:val="Contents2"/>
            <w:tabs>
              <w:tab w:val="clear" w:pos="8743"/>
              <w:tab w:val="right" w:pos="9026" w:leader="dot"/>
            </w:tabs>
            <w:rPr/>
          </w:pPr>
          <w:hyperlink w:anchor="__RefHeading___Toc6601141_2870459653">
            <w:r>
              <w:rPr>
                <w:webHidden/>
                <w:rStyle w:val="IndexLink"/>
              </w:rPr>
              <w:t>8185/2</w:t>
            </w:r>
            <w:r>
              <w:rPr>
                <w:rStyle w:val="IndexLink"/>
                <w:rtl w:val="true"/>
              </w:rPr>
              <w:tab/>
            </w:r>
            <w:r>
              <w:rPr>
                <w:rStyle w:val="IndexLink"/>
              </w:rPr>
              <w:t>296</w:t>
            </w:r>
          </w:hyperlink>
        </w:p>
        <w:p>
          <w:pPr>
            <w:pStyle w:val="Contents2"/>
            <w:tabs>
              <w:tab w:val="clear" w:pos="8743"/>
              <w:tab w:val="right" w:pos="9026" w:leader="dot"/>
            </w:tabs>
            <w:rPr/>
          </w:pPr>
          <w:hyperlink w:anchor="__RefHeading___Toc6601143_2870459653">
            <w:r>
              <w:rPr>
                <w:webHidden/>
                <w:rStyle w:val="IndexLink"/>
              </w:rPr>
              <w:t>8186</w:t>
            </w:r>
            <w:r>
              <w:rPr>
                <w:rStyle w:val="IndexLink"/>
                <w:rtl w:val="true"/>
              </w:rPr>
              <w:tab/>
            </w:r>
            <w:r>
              <w:rPr>
                <w:rStyle w:val="IndexLink"/>
              </w:rPr>
              <w:t>297</w:t>
            </w:r>
          </w:hyperlink>
        </w:p>
        <w:p>
          <w:pPr>
            <w:pStyle w:val="Contents2"/>
            <w:tabs>
              <w:tab w:val="clear" w:pos="8743"/>
              <w:tab w:val="right" w:pos="9026" w:leader="dot"/>
            </w:tabs>
            <w:rPr/>
          </w:pPr>
          <w:hyperlink w:anchor="__RefHeading___Toc6601145_2870459653">
            <w:r>
              <w:rPr>
                <w:webHidden/>
                <w:rStyle w:val="IndexLink"/>
              </w:rPr>
              <w:t>8187</w:t>
            </w:r>
            <w:r>
              <w:rPr>
                <w:rStyle w:val="IndexLink"/>
                <w:rtl w:val="true"/>
              </w:rPr>
              <w:tab/>
            </w:r>
            <w:r>
              <w:rPr>
                <w:rStyle w:val="IndexLink"/>
              </w:rPr>
              <w:t>298</w:t>
            </w:r>
          </w:hyperlink>
        </w:p>
        <w:p>
          <w:pPr>
            <w:pStyle w:val="Contents2"/>
            <w:tabs>
              <w:tab w:val="clear" w:pos="8743"/>
              <w:tab w:val="right" w:pos="9026" w:leader="dot"/>
            </w:tabs>
            <w:rPr/>
          </w:pPr>
          <w:hyperlink w:anchor="__RefHeading___Toc6601147_2870459653">
            <w:r>
              <w:rPr>
                <w:webHidden/>
                <w:rStyle w:val="IndexLink"/>
              </w:rPr>
              <w:t>8188</w:t>
            </w:r>
            <w:r>
              <w:rPr>
                <w:rStyle w:val="IndexLink"/>
                <w:rtl w:val="true"/>
              </w:rPr>
              <w:tab/>
            </w:r>
            <w:r>
              <w:rPr>
                <w:rStyle w:val="IndexLink"/>
              </w:rPr>
              <w:t>299</w:t>
            </w:r>
          </w:hyperlink>
        </w:p>
        <w:p>
          <w:pPr>
            <w:pStyle w:val="Contents2"/>
            <w:tabs>
              <w:tab w:val="clear" w:pos="8743"/>
              <w:tab w:val="right" w:pos="9026" w:leader="dot"/>
            </w:tabs>
            <w:rPr/>
          </w:pPr>
          <w:hyperlink w:anchor="__RefHeading___Toc6601149_2870459653">
            <w:r>
              <w:rPr>
                <w:webHidden/>
                <w:rStyle w:val="IndexLink"/>
              </w:rPr>
              <w:t>8189/1</w:t>
            </w:r>
            <w:r>
              <w:rPr>
                <w:rStyle w:val="IndexLink"/>
                <w:rtl w:val="true"/>
              </w:rPr>
              <w:tab/>
            </w:r>
            <w:r>
              <w:rPr>
                <w:rStyle w:val="IndexLink"/>
              </w:rPr>
              <w:t>300</w:t>
            </w:r>
          </w:hyperlink>
        </w:p>
        <w:p>
          <w:pPr>
            <w:pStyle w:val="Contents2"/>
            <w:tabs>
              <w:tab w:val="clear" w:pos="8743"/>
              <w:tab w:val="right" w:pos="9026" w:leader="dot"/>
            </w:tabs>
            <w:rPr/>
          </w:pPr>
          <w:hyperlink w:anchor="__RefHeading___Toc6601151_2870459653">
            <w:r>
              <w:rPr>
                <w:webHidden/>
                <w:rStyle w:val="IndexLink"/>
              </w:rPr>
              <w:t>8189/2</w:t>
            </w:r>
            <w:r>
              <w:rPr>
                <w:rStyle w:val="IndexLink"/>
                <w:rtl w:val="true"/>
              </w:rPr>
              <w:tab/>
            </w:r>
            <w:r>
              <w:rPr>
                <w:rStyle w:val="IndexLink"/>
              </w:rPr>
              <w:t>301</w:t>
            </w:r>
          </w:hyperlink>
        </w:p>
        <w:p>
          <w:pPr>
            <w:pStyle w:val="Contents2"/>
            <w:tabs>
              <w:tab w:val="clear" w:pos="8743"/>
              <w:tab w:val="right" w:pos="9026" w:leader="dot"/>
            </w:tabs>
            <w:rPr/>
          </w:pPr>
          <w:hyperlink w:anchor="__RefHeading___Toc6601153_2870459653">
            <w:r>
              <w:rPr>
                <w:webHidden/>
                <w:rStyle w:val="IndexLink"/>
              </w:rPr>
              <w:t>8189/3</w:t>
            </w:r>
            <w:r>
              <w:rPr>
                <w:rStyle w:val="IndexLink"/>
                <w:rtl w:val="true"/>
              </w:rPr>
              <w:tab/>
            </w:r>
            <w:r>
              <w:rPr>
                <w:rStyle w:val="IndexLink"/>
              </w:rPr>
              <w:t>302</w:t>
            </w:r>
          </w:hyperlink>
        </w:p>
        <w:p>
          <w:pPr>
            <w:pStyle w:val="Contents2"/>
            <w:tabs>
              <w:tab w:val="clear" w:pos="8743"/>
              <w:tab w:val="right" w:pos="9026" w:leader="dot"/>
            </w:tabs>
            <w:rPr/>
          </w:pPr>
          <w:hyperlink w:anchor="__RefHeading___Toc6601155_2870459653">
            <w:r>
              <w:rPr>
                <w:webHidden/>
                <w:rStyle w:val="IndexLink"/>
              </w:rPr>
              <w:t>8190</w:t>
            </w:r>
            <w:r>
              <w:rPr>
                <w:rStyle w:val="IndexLink"/>
                <w:rtl w:val="true"/>
              </w:rPr>
              <w:tab/>
            </w:r>
            <w:r>
              <w:rPr>
                <w:rStyle w:val="IndexLink"/>
              </w:rPr>
              <w:t>302</w:t>
            </w:r>
          </w:hyperlink>
        </w:p>
        <w:p>
          <w:pPr>
            <w:pStyle w:val="Contents2"/>
            <w:tabs>
              <w:tab w:val="clear" w:pos="8743"/>
              <w:tab w:val="right" w:pos="9026" w:leader="dot"/>
            </w:tabs>
            <w:rPr/>
          </w:pPr>
          <w:hyperlink w:anchor="__RefHeading___Toc6601157_2870459653">
            <w:r>
              <w:rPr>
                <w:webHidden/>
                <w:rStyle w:val="IndexLink"/>
              </w:rPr>
              <w:t>8191</w:t>
            </w:r>
            <w:r>
              <w:rPr>
                <w:rStyle w:val="IndexLink"/>
                <w:rtl w:val="true"/>
              </w:rPr>
              <w:tab/>
            </w:r>
            <w:r>
              <w:rPr>
                <w:rStyle w:val="IndexLink"/>
              </w:rPr>
              <w:t>303</w:t>
            </w:r>
          </w:hyperlink>
        </w:p>
        <w:p>
          <w:pPr>
            <w:pStyle w:val="Contents2"/>
            <w:tabs>
              <w:tab w:val="clear" w:pos="8743"/>
              <w:tab w:val="right" w:pos="9026" w:leader="dot"/>
            </w:tabs>
            <w:rPr/>
          </w:pPr>
          <w:hyperlink w:anchor="__RefHeading___Toc6601159_2870459653">
            <w:r>
              <w:rPr>
                <w:webHidden/>
                <w:rStyle w:val="IndexLink"/>
              </w:rPr>
              <w:t>8192</w:t>
            </w:r>
            <w:r>
              <w:rPr>
                <w:rStyle w:val="IndexLink"/>
                <w:rtl w:val="true"/>
              </w:rPr>
              <w:tab/>
            </w:r>
            <w:r>
              <w:rPr>
                <w:rStyle w:val="IndexLink"/>
              </w:rPr>
              <w:t>304</w:t>
            </w:r>
          </w:hyperlink>
        </w:p>
        <w:p>
          <w:pPr>
            <w:pStyle w:val="Contents2"/>
            <w:tabs>
              <w:tab w:val="clear" w:pos="8743"/>
              <w:tab w:val="right" w:pos="9026" w:leader="dot"/>
            </w:tabs>
            <w:rPr/>
          </w:pPr>
          <w:hyperlink w:anchor="__RefHeading___Toc6601161_2870459653">
            <w:r>
              <w:rPr>
                <w:webHidden/>
                <w:rStyle w:val="IndexLink"/>
              </w:rPr>
              <w:t>8193</w:t>
            </w:r>
            <w:r>
              <w:rPr>
                <w:rStyle w:val="IndexLink"/>
                <w:rtl w:val="true"/>
              </w:rPr>
              <w:tab/>
            </w:r>
            <w:r>
              <w:rPr>
                <w:rStyle w:val="IndexLink"/>
              </w:rPr>
              <w:t>304</w:t>
            </w:r>
          </w:hyperlink>
        </w:p>
        <w:p>
          <w:pPr>
            <w:pStyle w:val="Contents2"/>
            <w:tabs>
              <w:tab w:val="clear" w:pos="8743"/>
              <w:tab w:val="right" w:pos="9026" w:leader="dot"/>
            </w:tabs>
            <w:rPr/>
          </w:pPr>
          <w:hyperlink w:anchor="__RefHeading___Toc6601163_2870459653">
            <w:r>
              <w:rPr>
                <w:webHidden/>
                <w:rStyle w:val="IndexLink"/>
              </w:rPr>
              <w:t>8194</w:t>
            </w:r>
            <w:r>
              <w:rPr>
                <w:rStyle w:val="IndexLink"/>
                <w:rtl w:val="true"/>
              </w:rPr>
              <w:tab/>
            </w:r>
            <w:r>
              <w:rPr>
                <w:rStyle w:val="IndexLink"/>
              </w:rPr>
              <w:t>305</w:t>
            </w:r>
          </w:hyperlink>
        </w:p>
        <w:p>
          <w:pPr>
            <w:pStyle w:val="Contents2"/>
            <w:tabs>
              <w:tab w:val="clear" w:pos="8743"/>
              <w:tab w:val="right" w:pos="9026" w:leader="dot"/>
            </w:tabs>
            <w:rPr/>
          </w:pPr>
          <w:hyperlink w:anchor="__RefHeading___Toc6601165_2870459653">
            <w:r>
              <w:rPr>
                <w:webHidden/>
                <w:rStyle w:val="IndexLink"/>
              </w:rPr>
              <w:t>8195</w:t>
            </w:r>
            <w:r>
              <w:rPr>
                <w:rStyle w:val="IndexLink"/>
                <w:rtl w:val="true"/>
              </w:rPr>
              <w:tab/>
            </w:r>
            <w:r>
              <w:rPr>
                <w:rStyle w:val="IndexLink"/>
              </w:rPr>
              <w:t>306</w:t>
            </w:r>
          </w:hyperlink>
        </w:p>
        <w:p>
          <w:pPr>
            <w:pStyle w:val="Contents2"/>
            <w:tabs>
              <w:tab w:val="clear" w:pos="8743"/>
              <w:tab w:val="right" w:pos="9026" w:leader="dot"/>
            </w:tabs>
            <w:rPr/>
          </w:pPr>
          <w:hyperlink w:anchor="__RefHeading___Toc6601167_2870459653">
            <w:r>
              <w:rPr>
                <w:webHidden/>
                <w:rStyle w:val="IndexLink"/>
              </w:rPr>
              <w:t>8196/1</w:t>
            </w:r>
            <w:r>
              <w:rPr>
                <w:rStyle w:val="IndexLink"/>
                <w:rtl w:val="true"/>
              </w:rPr>
              <w:tab/>
            </w:r>
            <w:r>
              <w:rPr>
                <w:rStyle w:val="IndexLink"/>
              </w:rPr>
              <w:t>307</w:t>
            </w:r>
          </w:hyperlink>
        </w:p>
        <w:p>
          <w:pPr>
            <w:pStyle w:val="Contents2"/>
            <w:tabs>
              <w:tab w:val="clear" w:pos="8743"/>
              <w:tab w:val="right" w:pos="9026" w:leader="dot"/>
            </w:tabs>
            <w:rPr/>
          </w:pPr>
          <w:hyperlink w:anchor="__RefHeading___Toc6601169_2870459653">
            <w:r>
              <w:rPr>
                <w:webHidden/>
                <w:rStyle w:val="IndexLink"/>
              </w:rPr>
              <w:t>8196/2</w:t>
            </w:r>
            <w:r>
              <w:rPr>
                <w:rStyle w:val="IndexLink"/>
                <w:rtl w:val="true"/>
              </w:rPr>
              <w:tab/>
            </w:r>
            <w:r>
              <w:rPr>
                <w:rStyle w:val="IndexLink"/>
              </w:rPr>
              <w:t>308</w:t>
            </w:r>
          </w:hyperlink>
        </w:p>
        <w:p>
          <w:pPr>
            <w:pStyle w:val="Contents2"/>
            <w:tabs>
              <w:tab w:val="clear" w:pos="8743"/>
              <w:tab w:val="right" w:pos="9026" w:leader="dot"/>
            </w:tabs>
            <w:rPr/>
          </w:pPr>
          <w:hyperlink w:anchor="__RefHeading___Toc6601171_2870459653">
            <w:r>
              <w:rPr>
                <w:webHidden/>
                <w:rStyle w:val="IndexLink"/>
              </w:rPr>
              <w:t>8196/3</w:t>
            </w:r>
            <w:r>
              <w:rPr>
                <w:rStyle w:val="IndexLink"/>
                <w:rtl w:val="true"/>
              </w:rPr>
              <w:tab/>
            </w:r>
            <w:r>
              <w:rPr>
                <w:rStyle w:val="IndexLink"/>
              </w:rPr>
              <w:t>308</w:t>
            </w:r>
          </w:hyperlink>
        </w:p>
        <w:p>
          <w:pPr>
            <w:pStyle w:val="Contents2"/>
            <w:tabs>
              <w:tab w:val="clear" w:pos="8743"/>
              <w:tab w:val="right" w:pos="9026" w:leader="dot"/>
            </w:tabs>
            <w:rPr/>
          </w:pPr>
          <w:hyperlink w:anchor="__RefHeading___Toc6601173_2870459653">
            <w:r>
              <w:rPr>
                <w:webHidden/>
                <w:rStyle w:val="IndexLink"/>
              </w:rPr>
              <w:t>8197</w:t>
            </w:r>
            <w:r>
              <w:rPr>
                <w:rStyle w:val="IndexLink"/>
                <w:rtl w:val="true"/>
              </w:rPr>
              <w:tab/>
            </w:r>
            <w:r>
              <w:rPr>
                <w:rStyle w:val="IndexLink"/>
              </w:rPr>
              <w:t>309</w:t>
            </w:r>
          </w:hyperlink>
        </w:p>
        <w:p>
          <w:pPr>
            <w:pStyle w:val="Contents2"/>
            <w:tabs>
              <w:tab w:val="clear" w:pos="8743"/>
              <w:tab w:val="right" w:pos="9026" w:leader="dot"/>
            </w:tabs>
            <w:rPr/>
          </w:pPr>
          <w:hyperlink w:anchor="__RefHeading___Toc6601175_2870459653">
            <w:r>
              <w:rPr>
                <w:webHidden/>
                <w:rStyle w:val="IndexLink"/>
              </w:rPr>
              <w:t>8198</w:t>
            </w:r>
            <w:r>
              <w:rPr>
                <w:rStyle w:val="IndexLink"/>
                <w:rtl w:val="true"/>
              </w:rPr>
              <w:tab/>
            </w:r>
            <w:r>
              <w:rPr>
                <w:rStyle w:val="IndexLink"/>
              </w:rPr>
              <w:t>310</w:t>
            </w:r>
          </w:hyperlink>
        </w:p>
        <w:p>
          <w:pPr>
            <w:pStyle w:val="Contents2"/>
            <w:tabs>
              <w:tab w:val="clear" w:pos="8743"/>
              <w:tab w:val="right" w:pos="9026" w:leader="dot"/>
            </w:tabs>
            <w:rPr/>
          </w:pPr>
          <w:hyperlink w:anchor="__RefHeading___Toc6601177_2870459653">
            <w:r>
              <w:rPr>
                <w:webHidden/>
                <w:rStyle w:val="IndexLink"/>
              </w:rPr>
              <w:t>8199</w:t>
            </w:r>
            <w:r>
              <w:rPr>
                <w:rStyle w:val="IndexLink"/>
                <w:rtl w:val="true"/>
              </w:rPr>
              <w:tab/>
            </w:r>
            <w:r>
              <w:rPr>
                <w:rStyle w:val="IndexLink"/>
              </w:rPr>
              <w:t>310</w:t>
            </w:r>
          </w:hyperlink>
        </w:p>
        <w:p>
          <w:pPr>
            <w:pStyle w:val="Contents2"/>
            <w:tabs>
              <w:tab w:val="clear" w:pos="8743"/>
              <w:tab w:val="right" w:pos="9026" w:leader="dot"/>
            </w:tabs>
            <w:rPr/>
          </w:pPr>
          <w:hyperlink w:anchor="__RefHeading___Toc6601179_2870459653">
            <w:r>
              <w:rPr>
                <w:webHidden/>
                <w:rStyle w:val="IndexLink"/>
              </w:rPr>
              <w:t>8200</w:t>
            </w:r>
            <w:r>
              <w:rPr>
                <w:rStyle w:val="IndexLink"/>
                <w:rtl w:val="true"/>
              </w:rPr>
              <w:tab/>
            </w:r>
            <w:r>
              <w:rPr>
                <w:rStyle w:val="IndexLink"/>
              </w:rPr>
              <w:t>311</w:t>
            </w:r>
          </w:hyperlink>
        </w:p>
        <w:p>
          <w:pPr>
            <w:pStyle w:val="Contents2"/>
            <w:tabs>
              <w:tab w:val="clear" w:pos="8743"/>
              <w:tab w:val="right" w:pos="9026" w:leader="dot"/>
            </w:tabs>
            <w:rPr/>
          </w:pPr>
          <w:hyperlink w:anchor="__RefHeading___Toc6601181_2870459653">
            <w:r>
              <w:rPr>
                <w:webHidden/>
                <w:rStyle w:val="IndexLink"/>
                <w:rtl w:val="true"/>
              </w:rPr>
              <w:t>نمایه ها</w:t>
            </w:r>
            <w:r>
              <w:rPr>
                <w:rStyle w:val="IndexLink"/>
                <w:rtl w:val="true"/>
              </w:rPr>
              <w:tab/>
            </w:r>
            <w:r>
              <w:rPr>
                <w:rStyle w:val="IndexLink"/>
              </w:rPr>
              <w:t>314</w:t>
            </w:r>
          </w:hyperlink>
        </w:p>
        <w:p>
          <w:pPr>
            <w:pStyle w:val="Contents3"/>
            <w:tabs>
              <w:tab w:val="clear" w:pos="8459"/>
              <w:tab w:val="right" w:pos="9026" w:leader="dot"/>
            </w:tabs>
            <w:rPr/>
          </w:pPr>
          <w:hyperlink w:anchor="__RefHeading___Toc6601183_2870459653">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6601185_2870459653">
            <w:r>
              <w:rPr>
                <w:webHidden/>
                <w:rStyle w:val="IndexLink"/>
                <w:rtl w:val="true"/>
              </w:rPr>
              <w:t>پدیدآورندگان</w:t>
            </w:r>
            <w:r>
              <w:rPr>
                <w:rStyle w:val="IndexLink"/>
                <w:rtl w:val="true"/>
              </w:rPr>
              <w:tab/>
            </w:r>
            <w:r>
              <w:rPr>
                <w:rStyle w:val="IndexLink"/>
              </w:rPr>
              <w:t>316</w:t>
            </w:r>
          </w:hyperlink>
        </w:p>
        <w:p>
          <w:pPr>
            <w:pStyle w:val="Contents3"/>
            <w:tabs>
              <w:tab w:val="clear" w:pos="8459"/>
              <w:tab w:val="right" w:pos="9026" w:leader="dot"/>
            </w:tabs>
            <w:rPr/>
          </w:pPr>
          <w:hyperlink w:anchor="__RefHeading___Toc6601187_2870459653">
            <w:r>
              <w:rPr>
                <w:webHidden/>
                <w:rStyle w:val="IndexLink"/>
                <w:rtl w:val="true"/>
              </w:rPr>
              <w:t>آثار معرفی شده</w:t>
            </w:r>
            <w:r>
              <w:rPr>
                <w:rStyle w:val="IndexLink"/>
                <w:rtl w:val="true"/>
              </w:rPr>
              <w:tab/>
            </w:r>
            <w:r>
              <w:rPr>
                <w:rStyle w:val="IndexLink"/>
              </w:rPr>
              <w:t>324</w:t>
            </w:r>
          </w:hyperlink>
        </w:p>
        <w:p>
          <w:pPr>
            <w:pStyle w:val="Contents3"/>
            <w:tabs>
              <w:tab w:val="clear" w:pos="8459"/>
              <w:tab w:val="right" w:pos="9026" w:leader="dot"/>
            </w:tabs>
            <w:rPr/>
          </w:pPr>
          <w:hyperlink w:anchor="__RefHeading___Toc6601189_2870459653">
            <w:r>
              <w:rPr>
                <w:webHidden/>
                <w:rStyle w:val="IndexLink"/>
                <w:rtl w:val="true"/>
              </w:rPr>
              <w:t>موضوع</w:t>
            </w:r>
            <w:r>
              <w:rPr>
                <w:rStyle w:val="IndexLink"/>
                <w:rtl w:val="true"/>
              </w:rPr>
              <w:tab/>
            </w:r>
            <w:r>
              <w:rPr>
                <w:rStyle w:val="IndexLink"/>
              </w:rPr>
              <w:t>351</w:t>
            </w:r>
          </w:hyperlink>
        </w:p>
        <w:p>
          <w:pPr>
            <w:pStyle w:val="Contents3"/>
            <w:tabs>
              <w:tab w:val="clear" w:pos="8459"/>
              <w:tab w:val="right" w:pos="9026" w:leader="dot"/>
            </w:tabs>
            <w:rPr/>
          </w:pPr>
          <w:hyperlink w:anchor="__RefHeading___Toc6601191_2870459653">
            <w:r>
              <w:rPr>
                <w:webHidden/>
                <w:rStyle w:val="IndexLink"/>
                <w:rtl w:val="true"/>
              </w:rPr>
              <w:t>کاتبان</w:t>
            </w:r>
            <w:r>
              <w:rPr>
                <w:rStyle w:val="IndexLink"/>
                <w:rtl w:val="true"/>
              </w:rPr>
              <w:tab/>
            </w:r>
            <w:r>
              <w:rPr>
                <w:rStyle w:val="IndexLink"/>
              </w:rPr>
              <w:t>364</w:t>
            </w:r>
          </w:hyperlink>
        </w:p>
        <w:p>
          <w:pPr>
            <w:pStyle w:val="Contents3"/>
            <w:tabs>
              <w:tab w:val="clear" w:pos="8459"/>
              <w:tab w:val="right" w:pos="9026" w:leader="dot"/>
            </w:tabs>
            <w:rPr/>
          </w:pPr>
          <w:hyperlink w:anchor="__RefHeading___Toc6601193_2870459653">
            <w:r>
              <w:rPr>
                <w:webHidden/>
                <w:rStyle w:val="IndexLink"/>
                <w:rtl w:val="true"/>
              </w:rPr>
              <w:t>محل کتابت</w:t>
            </w:r>
            <w:r>
              <w:rPr>
                <w:rStyle w:val="IndexLink"/>
                <w:rtl w:val="true"/>
              </w:rPr>
              <w:tab/>
            </w:r>
            <w:r>
              <w:rPr>
                <w:rStyle w:val="IndexLink"/>
              </w:rPr>
              <w:t>367</w:t>
            </w:r>
          </w:hyperlink>
        </w:p>
        <w:p>
          <w:pPr>
            <w:pStyle w:val="Contents3"/>
            <w:tabs>
              <w:tab w:val="clear" w:pos="8459"/>
              <w:tab w:val="right" w:pos="9026" w:leader="dot"/>
            </w:tabs>
            <w:rPr/>
          </w:pPr>
          <w:hyperlink w:anchor="__RefHeading___Toc6601195_2870459653">
            <w:r>
              <w:rPr>
                <w:webHidden/>
                <w:rStyle w:val="IndexLink"/>
                <w:rtl w:val="true"/>
              </w:rPr>
              <w:t>سال شمار کتابت</w:t>
            </w:r>
            <w:r>
              <w:rPr>
                <w:rStyle w:val="IndexLink"/>
                <w:rtl w:val="true"/>
              </w:rPr>
              <w:tab/>
            </w:r>
            <w:r>
              <w:rPr>
                <w:rStyle w:val="IndexLink"/>
              </w:rPr>
              <w:t>369</w:t>
            </w:r>
          </w:hyperlink>
        </w:p>
        <w:p>
          <w:pPr>
            <w:pStyle w:val="Contents3"/>
            <w:tabs>
              <w:tab w:val="clear" w:pos="8459"/>
              <w:tab w:val="right" w:pos="9026" w:leader="dot"/>
            </w:tabs>
            <w:rPr/>
          </w:pPr>
          <w:hyperlink w:anchor="__RefHeading___Toc6601197_2870459653">
            <w:r>
              <w:rPr>
                <w:webHidden/>
                <w:rStyle w:val="IndexLink"/>
                <w:rtl w:val="true"/>
              </w:rPr>
              <w:t>نقش مهرها</w:t>
            </w:r>
            <w:r>
              <w:rPr>
                <w:rStyle w:val="IndexLink"/>
                <w:rtl w:val="true"/>
              </w:rPr>
              <w:tab/>
            </w:r>
            <w:r>
              <w:rPr>
                <w:rStyle w:val="IndexLink"/>
              </w:rPr>
              <w:t>375</w:t>
            </w:r>
          </w:hyperlink>
        </w:p>
        <w:p>
          <w:pPr>
            <w:pStyle w:val="Contents3"/>
            <w:tabs>
              <w:tab w:val="clear" w:pos="8459"/>
              <w:tab w:val="right" w:pos="9026" w:leader="dot"/>
            </w:tabs>
            <w:rPr/>
          </w:pPr>
          <w:hyperlink w:anchor="__RefHeading___Toc6601199_2870459653">
            <w:r>
              <w:rPr>
                <w:webHidden/>
                <w:rStyle w:val="IndexLink"/>
                <w:rtl w:val="true"/>
              </w:rPr>
              <w:t>گزیده تصاویر</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19_93258"/>
      <w:bookmarkStart w:id="1" w:name="pg9519_93258"/>
      <w:bookmarkEnd w:id="1"/>
    </w:p>
    <w:p>
      <w:pPr>
        <w:pStyle w:val="Heading2"/>
        <w:numPr>
          <w:ilvl w:val="1"/>
          <w:numId w:val="1"/>
        </w:numPr>
        <w:rPr/>
      </w:pPr>
      <w:bookmarkStart w:id="2" w:name="pg9519_93258"/>
      <w:bookmarkStart w:id="3" w:name="__RefHeading___Toc660053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ناهید باقری خرمدشتی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7901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ناهید باقری خرمدشتی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053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7901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8200</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ناهید باقری خرّمدشتی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pStyle w:val="BookText"/>
        <w:rPr/>
      </w:pPr>
      <w:r>
        <w:rPr>
          <w:rFonts w:ascii="IRNazanin" w:hAnsi="IRNazanin" w:eastAsia="IRNazanin"/>
          <w:color w:val="111111"/>
          <w:sz w:val="28"/>
          <w:sz w:val="28"/>
          <w:szCs w:val="28"/>
          <w:rtl w:val="true"/>
          <w:lang w:bidi="fa-IR"/>
        </w:rPr>
        <w:t>اداره کل کتاب های خطی و نادر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7901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ناهید باقری خرمدشتی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فهرست نسخ خطی سازمان اسناد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باقری خرّمدشتی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کریمی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19_93264"/>
      <w:bookmarkStart w:id="8" w:name="pg9519_93264"/>
      <w:bookmarkEnd w:id="8"/>
    </w:p>
    <w:p>
      <w:pPr>
        <w:pStyle w:val="Heading2"/>
        <w:numPr>
          <w:ilvl w:val="1"/>
          <w:numId w:val="1"/>
        </w:numPr>
        <w:rPr/>
      </w:pPr>
      <w:bookmarkStart w:id="9" w:name="pg9519_93264"/>
      <w:bookmarkStart w:id="10" w:name="__RefHeading___Toc6600539_2870459653"/>
      <w:bookmarkStart w:id="11" w:name="_Toc3"/>
      <w:bookmarkEnd w:id="9"/>
      <w:bookmarkEnd w:id="10"/>
      <w:r>
        <w:rPr>
          <w:rtl w:val="true"/>
        </w:rPr>
        <w:t>سخن نخست</w:t>
      </w:r>
      <w:bookmarkEnd w:id="11"/>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 های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هایی که گنجینه های ستبری از معارف بشری را در دست نوشت های خود برای همگان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نخستین گام در مسیر بهره برداری از این ذخایر گران 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کاربرگه جدیدی طراحی شد و فهرست نسخه های این کتابخانه از جلّد پانزده به بعد بر اساس آن تدوین گردید که به طور طبیعی با شیوه معمول تفاوت داشت و از این رو با نگاه انتقادی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الذي ارسل الينا رسولا حامل كتاب و كتابه ام الكتاب و السلام على من اتبع سبيله و كتابه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519_93266"/>
      <w:bookmarkStart w:id="13" w:name="pg9519_93266"/>
      <w:bookmarkEnd w:id="13"/>
    </w:p>
    <w:p>
      <w:pPr>
        <w:pStyle w:val="Heading2"/>
        <w:numPr>
          <w:ilvl w:val="1"/>
          <w:numId w:val="1"/>
        </w:numPr>
        <w:rPr/>
      </w:pPr>
      <w:bookmarkStart w:id="14" w:name="pg9519_93266"/>
      <w:bookmarkStart w:id="15" w:name="__RefHeading___Toc6600541_287045965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خداوند را سپاسگزارم که انتشار فهرست نسخه های خطی کتابخانه ملی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حاضر نیز شامل فهرست نسخه های با شماره بازیابی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 این فهرست، در دو بخش کتاب شناسی و نسخه شناسی تهیه شده و پیرو همان سبک و روش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نکاتی لازم به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پدیدآور براساس نام مستند شده در بخش مستند مشاهیر سازمان اسناد و کتابخانه ملی ایران،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کتاب ها چندین عنوان دارند، ابتدا عنوانی برگزیده شده که در کتاب های مرجع متقدم به کار رفته از جمله، الذریعة، كشف الظنون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های دیگر کتاب، ذیل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کتاب شناسی نسخه ها، اگر در جلدهای قبلی فهرست کتابخانه ملی ارائه شده باشد، دوباره تکرار نمی گردد و تنها به همان فهرست های قبلی ارجاع داده می شود و اگر مطالب اضافه ای لازم باشد که تاکنون در فهرست های قبلی کتابخانه ملی بیان نشده، در این جلد گزارش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نگارش آغاز و انجام ها، پایبندی در نوشتن عین کلمات آغاز و انجام نسخه، به وسواس رعایت شده و در واقع نوشته کاتب اصلاح نمی گردد، یکی به دلیل باز گذاشتن راهی برای حدس زدن تاریخ کتابت نسخه و دیگری به دلیل حفظ معیاری برای سنجش اعتبار و میزان اعتماد به کاتب 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ارجاع مطالب کتابشناسی به منابع، ترجیح با منابع قدیمی تر و دست اول است نه منابع متاخر و جدیدتر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و کلماتی که نمایانگر موضوع کتاب است، براساس بانک مستند موضوع سازمان اسناد و کتابخانه ملی،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اسناد و کتابخانه ملی، فهرستی از مرقعات در دست تهیه و نشر دارد، امید است توضیحات بیش تر درباره قطعه خط ها در آن جلد ارائه گردد، به همین منظور، توضیحات بیش تر برای معرفی قطعه خط ها، به جلد ویژه مرقعات ارجاع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حاضر نسخه های بی بدیلی معرفی شده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متعلق به قرن دهم با آرایه های گورکانی به شماره بازیابی </w:t>
      </w:r>
      <w:r>
        <w:rPr>
          <w:rFonts w:eastAsia="IRNazanin" w:cs="IRNazanin"/>
          <w:color w:val="111111"/>
          <w:sz w:val="28"/>
          <w:szCs w:val="28"/>
          <w:lang w:bidi="fa-IR"/>
        </w:rPr>
        <w:t>8085</w:t>
      </w:r>
      <w:r>
        <w:rPr>
          <w:rFonts w:ascii="IRNazanin" w:hAnsi="IRNazanin" w:eastAsia="IRNazanin"/>
          <w:color w:val="111111"/>
          <w:sz w:val="28"/>
          <w:sz w:val="28"/>
          <w:szCs w:val="28"/>
          <w:rtl w:val="true"/>
          <w:lang w:bidi="fa-IR"/>
        </w:rPr>
        <w:t xml:space="preserve">، نسخه هایی به خط عبدالمجید درویش خوشنویس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7961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7962</w:t>
      </w:r>
      <w:r>
        <w:rPr>
          <w:rFonts w:ascii="IRNazanin" w:hAnsi="IRNazanin" w:eastAsia="IRNazanin"/>
          <w:color w:val="111111"/>
          <w:sz w:val="28"/>
          <w:sz w:val="28"/>
          <w:szCs w:val="28"/>
          <w:rtl w:val="true"/>
          <w:lang w:bidi="fa-IR"/>
        </w:rPr>
        <w:t xml:space="preserve">، نسخه ای با آرایه های کشمیری به شماره بازیابی </w:t>
      </w:r>
      <w:r>
        <w:rPr>
          <w:rFonts w:eastAsia="IRNazanin" w:cs="IRNazanin"/>
          <w:color w:val="111111"/>
          <w:sz w:val="28"/>
          <w:szCs w:val="28"/>
          <w:lang w:bidi="fa-IR"/>
        </w:rPr>
        <w:t>8011</w:t>
      </w:r>
      <w:r>
        <w:rPr>
          <w:rFonts w:ascii="IRNazanin" w:hAnsi="IRNazanin" w:eastAsia="IRNazanin"/>
          <w:color w:val="111111"/>
          <w:sz w:val="28"/>
          <w:sz w:val="28"/>
          <w:szCs w:val="28"/>
          <w:rtl w:val="true"/>
          <w:lang w:bidi="fa-IR"/>
        </w:rPr>
        <w:t xml:space="preserve">، نسخه دیگر متعلق به اواخر دوره صفوی و اوایل افشاری به شماره بازیابی </w:t>
      </w:r>
      <w:r>
        <w:rPr>
          <w:rFonts w:eastAsia="IRNazanin" w:cs="IRNazanin"/>
          <w:color w:val="111111"/>
          <w:sz w:val="28"/>
          <w:szCs w:val="28"/>
          <w:lang w:bidi="fa-IR"/>
        </w:rPr>
        <w:t>8010</w:t>
      </w:r>
      <w:r>
        <w:rPr>
          <w:rFonts w:ascii="IRNazanin" w:hAnsi="IRNazanin" w:eastAsia="IRNazanin"/>
          <w:color w:val="111111"/>
          <w:sz w:val="28"/>
          <w:sz w:val="28"/>
          <w:szCs w:val="28"/>
          <w:rtl w:val="true"/>
          <w:lang w:bidi="fa-IR"/>
        </w:rPr>
        <w:t xml:space="preserve">، نسخه بی نظیر دیگر به شماره بازیابی </w:t>
      </w:r>
      <w:r>
        <w:rPr>
          <w:rFonts w:eastAsia="IRNazanin" w:cs="IRNazanin"/>
          <w:color w:val="111111"/>
          <w:sz w:val="28"/>
          <w:szCs w:val="28"/>
          <w:lang w:bidi="fa-IR"/>
        </w:rPr>
        <w:t>8103</w:t>
      </w:r>
      <w:r>
        <w:rPr>
          <w:rFonts w:ascii="IRNazanin" w:hAnsi="IRNazanin" w:eastAsia="IRNazanin"/>
          <w:color w:val="111111"/>
          <w:sz w:val="28"/>
          <w:sz w:val="28"/>
          <w:szCs w:val="28"/>
          <w:rtl w:val="true"/>
          <w:lang w:bidi="fa-IR"/>
        </w:rPr>
        <w:t xml:space="preserve">، قدیمی ترین نسخه های معرفی شده در این جلد با تاریخ کتابت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شماره بازیابی </w:t>
      </w:r>
      <w:r>
        <w:rPr>
          <w:rFonts w:eastAsia="IRNazanin" w:cs="IRNazanin"/>
          <w:color w:val="111111"/>
          <w:sz w:val="28"/>
          <w:szCs w:val="28"/>
          <w:lang w:bidi="fa-IR"/>
        </w:rPr>
        <w:t>8160</w:t>
      </w:r>
      <w:r>
        <w:rPr>
          <w:rFonts w:ascii="IRNazanin" w:hAnsi="IRNazanin" w:eastAsia="IRNazanin"/>
          <w:color w:val="111111"/>
          <w:sz w:val="28"/>
          <w:sz w:val="28"/>
          <w:szCs w:val="28"/>
          <w:rtl w:val="true"/>
          <w:lang w:bidi="fa-IR"/>
        </w:rPr>
        <w:t xml:space="preserve">، نسخه ای با تاریخ کتابت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8047</w:t>
      </w:r>
      <w:r>
        <w:rPr>
          <w:rFonts w:ascii="IRNazanin" w:hAnsi="IRNazanin" w:eastAsia="IRNazanin"/>
          <w:color w:val="111111"/>
          <w:sz w:val="28"/>
          <w:sz w:val="28"/>
          <w:szCs w:val="28"/>
          <w:rtl w:val="true"/>
          <w:lang w:bidi="fa-IR"/>
        </w:rPr>
        <w:t xml:space="preserve">، نسخه دیگر با تاریخ کتابت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8002</w:t>
      </w:r>
      <w:r>
        <w:rPr>
          <w:rFonts w:ascii="IRNazanin" w:hAnsi="IRNazanin" w:eastAsia="IRNazanin"/>
          <w:color w:val="111111"/>
          <w:sz w:val="28"/>
          <w:sz w:val="28"/>
          <w:szCs w:val="28"/>
          <w:rtl w:val="true"/>
          <w:lang w:bidi="fa-IR"/>
        </w:rPr>
        <w:t xml:space="preserve">، نسخه دیگر با تاریخ کتابت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8068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تمام همکاران بزرگوارم که در طول سال ها از آموزش و مشورتشان بهره برده ام و نیز بزرگوارانی که در امر انتشار این فهرست با کمک و مساعدتشان همکاری فرمودند، سپاسگزارم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ناهید باقری خرّمدشتی </w:t>
      </w:r>
      <w:bookmarkStart w:id="17" w:name="pg9521_93268"/>
    </w:p>
    <w:p>
      <w:pPr>
        <w:pStyle w:val="Heading2"/>
        <w:numPr>
          <w:ilvl w:val="1"/>
          <w:numId w:val="1"/>
        </w:numPr>
        <w:rPr/>
      </w:pPr>
      <w:bookmarkStart w:id="18" w:name="__RefHeading___Toc6600543_2870459653"/>
      <w:bookmarkStart w:id="19" w:name="_Toc5"/>
      <w:bookmarkEnd w:id="17"/>
      <w:bookmarkEnd w:id="18"/>
      <w:r>
        <w:rPr/>
        <w:t>7959-7901</w:t>
      </w:r>
      <w:bookmarkEnd w:id="19"/>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مرقعات کتابخانه ملی بنگرید</w:t>
      </w:r>
      <w:r>
        <w:rPr>
          <w:rFonts w:eastAsia="IRNazanin" w:cs="IRNazanin"/>
          <w:color w:val="111111"/>
          <w:sz w:val="28"/>
          <w:szCs w:val="28"/>
          <w:rtl w:val="true"/>
          <w:lang w:bidi="fa-IR"/>
        </w:rPr>
        <w:t>.</w:t>
      </w:r>
    </w:p>
    <w:p>
      <w:pPr>
        <w:pStyle w:val="Heading2"/>
        <w:numPr>
          <w:ilvl w:val="1"/>
          <w:numId w:val="1"/>
        </w:numPr>
        <w:rPr/>
      </w:pPr>
      <w:bookmarkStart w:id="20" w:name="__RefHeading___Toc6600545_2870459653"/>
      <w:bookmarkStart w:id="21" w:name="_Toc6"/>
      <w:bookmarkEnd w:id="20"/>
      <w:r>
        <w:rPr/>
        <w:t>7960</w:t>
      </w:r>
      <w:bookmarkEnd w:id="21"/>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مقدمه منثور محمد گلندام، قصاید، غزلیات، مقطعات، ترجیعات، مخمسات، ساقی نامه و 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قیاس و ثنای بی عدد و سپاس خداوندی را که جمع دیوان حافظان رزاق را پروانه سلطان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عرصه زمین چو بساط ارم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سعادت شاه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از کمر چه بر بست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 کمر چه طرف بر خواهم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کتاب بنام صانعی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محروسه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السبت سنه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عالی،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جعفر،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آرایه ها ابره کاری و طلااندازی به شیوه دندان موشی بین سطرها، جدول و حواشی تشعیری با نقوش گل و بوته اسلیمی، سرلوح مذهب مرصع، کتیبه قلمدانی برای همه عناوین اشعار، سرترنج، گره اندازی، تسمه اندازی، سنجاق نشان به زر، زرد، سفید، سرمه ای، </w:t>
      </w:r>
      <w:bookmarkStart w:id="22" w:name="pg9521_93269"/>
    </w:p>
    <w:p>
      <w:pPr>
        <w:pStyle w:val="BookText"/>
        <w:rPr/>
      </w:pPr>
      <w:bookmarkEnd w:id="22"/>
      <w:r>
        <w:rPr>
          <w:rFonts w:ascii="IRNazanin" w:hAnsi="IRNazanin" w:eastAsia="IRNazanin"/>
          <w:color w:val="111111"/>
          <w:sz w:val="28"/>
          <w:sz w:val="28"/>
          <w:szCs w:val="28"/>
          <w:rtl w:val="true"/>
          <w:lang w:bidi="fa-IR"/>
        </w:rPr>
        <w:t>قرمز، آبی، صورتی، سبز و سیاه در دو صفحه آغازین مقدمه و غزلیات به طور متناظر با صفحه روبرو، جدول مضاعف دور سطرها، جدول دو خط بین مصرع ها و قطعات، کمنداندازی به زر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لکه، وصالی، رطوبت، پارگی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منقوش با گل و بوته، جدول مضاعف، ریسه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روغنی قرمز منقوش، غلاف سر طبل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طرح دار قرمز با آستر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کاور مشمعی مشکی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الدین محمد حافظ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گلندام، محمد،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مقدمه نویس</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1927603</w:t>
      </w:r>
    </w:p>
    <w:p>
      <w:pPr>
        <w:pStyle w:val="Heading2"/>
        <w:numPr>
          <w:ilvl w:val="1"/>
          <w:numId w:val="1"/>
        </w:numPr>
        <w:rPr/>
      </w:pPr>
      <w:bookmarkStart w:id="23" w:name="__RefHeading___Toc6600547_2870459653"/>
      <w:bookmarkStart w:id="24" w:name="_Toc7"/>
      <w:bookmarkEnd w:id="23"/>
      <w:r>
        <w:rPr/>
        <w:t>7961</w:t>
      </w:r>
      <w:bookmarkEnd w:id="24"/>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مشتاق اصفهانی، محتشم کاشانی، جامی، وحشی بافقی، عمر خیام،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ز دیرم بکعبه زاهد که برده از کف دل من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مطرب بعشوه ساقی بخنده ساغر بگریه 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هزارنامه ز لیلی زیاد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که همچو یار فرامش کار تست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عبدالمجید طالقانی،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خاص و خط عبدالمجید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مرصع با نقش ترنج، کتیبه، حاشیه دو صفحه آغازین تشعیر با نقوش گل و بوته به زر، آبی، سبز و قرمز، کمنداندازی و جدول بین و دور ابیات به زر و تحریر، کتابت به شیوه چلیپا؛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رطوبت، وصالی، پارگی،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زرافشان،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یک لا قهوه ای، جدول ریسه ای و ساده ضربی، ترنج </w:t>
      </w:r>
      <w:bookmarkStart w:id="25" w:name="pg9521_93270"/>
    </w:p>
    <w:p>
      <w:pPr>
        <w:pStyle w:val="BookText"/>
        <w:rPr/>
      </w:pPr>
      <w:bookmarkEnd w:id="25"/>
      <w:r>
        <w:rPr>
          <w:rFonts w:ascii="IRNazanin" w:hAnsi="IRNazanin" w:eastAsia="IRNazanin"/>
          <w:color w:val="111111"/>
          <w:sz w:val="28"/>
          <w:sz w:val="28"/>
          <w:szCs w:val="28"/>
          <w:rtl w:val="true"/>
          <w:lang w:bidi="fa-IR"/>
        </w:rPr>
        <w:t>و سرترنج و لچک با نقش گل و بوته، عطف تیماج مشکی، اندرون تیماج قهوه ای، جدول ساده و ریسه ای، ترنج و سرترنج و لچک با نقش گل و بوته زرین، نسخه دارای غلاف مقوایی با روکش مخمل قهوه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عبدالمجید طالقانی،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1927687</w:t>
      </w:r>
    </w:p>
    <w:p>
      <w:pPr>
        <w:pStyle w:val="Heading2"/>
        <w:numPr>
          <w:ilvl w:val="1"/>
          <w:numId w:val="1"/>
        </w:numPr>
        <w:rPr/>
      </w:pPr>
      <w:bookmarkStart w:id="26" w:name="__RefHeading___Toc6600549_2870459653"/>
      <w:bookmarkStart w:id="27" w:name="_Toc8"/>
      <w:bookmarkEnd w:id="26"/>
      <w:r>
        <w:rPr/>
        <w:t>7962</w:t>
      </w:r>
      <w:bookmarkEnd w:id="27"/>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اشعار سعدی، کلیم کاشانی، انوری، مشتاق اصفهانی، هاتف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فارغی از حال دوستان 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تو میسر نمی شود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خرسندی خود کر دل ما آزاری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ما را بچه را خرسند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 بنده حقیر عبدالمجید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خاص و خط عبدالمجید درویش،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تصویر نقاشی مردی در مکتب شیراز دوم به زر و تحریر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مرصع، ترنج و نیم ترنج به زر، آبی، قرمز و سیاه، جدول به زر و تحریر، حاشیه نقوش تشعیری با نقش گل و بوته به زر و تحریر و قرمز و آبی، طلااندازی و ابری سازی به شیوه دندان موشی بین سطرها، کمنداندازی و جدول مضاعف دور ابیات، جدول منقوش مرصع بین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حمایلی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هشتم شهر ربیع الاول من شهور 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داخل کتابخانه مبارکه ارفع امجد اسعد اشرف و الا فرهاد بن ولیعهد طاب ثراه بدار العلم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مهره، بین تمام اوراق کاغذ </w:t>
      </w:r>
      <w:bookmarkStart w:id="28" w:name="pg9521_93271"/>
    </w:p>
    <w:p>
      <w:pPr>
        <w:pStyle w:val="BookText"/>
        <w:rPr/>
      </w:pPr>
      <w:bookmarkEnd w:id="28"/>
      <w:r>
        <w:rPr>
          <w:rFonts w:ascii="IRNazanin" w:hAnsi="IRNazanin" w:eastAsia="IRNazanin"/>
          <w:color w:val="111111"/>
          <w:sz w:val="28"/>
          <w:sz w:val="28"/>
          <w:szCs w:val="28"/>
          <w:rtl w:val="true"/>
          <w:lang w:bidi="fa-IR"/>
        </w:rPr>
        <w:t>پوستی محافظ قرار دارد؛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ترمه الوان، سجاف دور تیماج مشکی، جدول زرین، اندرون کاغذ نخودی، جدول آستر و بدرقه، غلاف محفظه مقوایی با روکش مخمل مشکی و آستر پارچه صورتی و نقش قلب زرین الصاق شده روی مخمل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مصور؛ قطع بیاض</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عبدالمجید طالقانی،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1927855</w:t>
      </w:r>
    </w:p>
    <w:p>
      <w:pPr>
        <w:pStyle w:val="Heading2"/>
        <w:numPr>
          <w:ilvl w:val="1"/>
          <w:numId w:val="1"/>
        </w:numPr>
        <w:rPr/>
      </w:pPr>
      <w:bookmarkStart w:id="29" w:name="__RefHeading___Toc6600551_2870459653"/>
      <w:bookmarkStart w:id="30" w:name="_Toc9"/>
      <w:bookmarkEnd w:id="29"/>
      <w:r>
        <w:rPr/>
        <w:t>7963</w:t>
      </w:r>
      <w:bookmarkEnd w:id="30"/>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مرقعات کتابخانه ملی بنگرید</w:t>
      </w:r>
      <w:r>
        <w:rPr>
          <w:rFonts w:eastAsia="IRNazanin" w:cs="IRNazanin"/>
          <w:color w:val="111111"/>
          <w:sz w:val="28"/>
          <w:szCs w:val="28"/>
          <w:rtl w:val="true"/>
          <w:lang w:bidi="fa-IR"/>
        </w:rPr>
        <w:t>.</w:t>
      </w:r>
    </w:p>
    <w:p>
      <w:pPr>
        <w:pStyle w:val="Heading2"/>
        <w:numPr>
          <w:ilvl w:val="1"/>
          <w:numId w:val="1"/>
        </w:numPr>
        <w:rPr/>
      </w:pPr>
      <w:bookmarkStart w:id="31" w:name="__RefHeading___Toc6600553_2870459653"/>
      <w:bookmarkStart w:id="32" w:name="_Toc10"/>
      <w:bookmarkEnd w:id="31"/>
      <w:r>
        <w:rPr/>
        <w:t>7964</w:t>
      </w:r>
      <w:bookmarkEnd w:id="32"/>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لألى حمد و جواهر ثنا تحفۀ بارگاه جلال کبریا حکیمی که الواح ارواح را قابله لوح بشر را که مظهر غریب صنع قضا و قدر است بصیقل مواعظ دلپزیر و حکمت های بی نظیر جلا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تعطف بالمجد و تکرم به سبحان من لا ينبغي التسبيح الا له سبحان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با نقاشی ساده در برگ نخست، جدول سه خط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آبی، خطوط بالای برخی عبارات،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 w:name="pg9521_93272"/>
    </w:p>
    <w:p>
      <w:pPr>
        <w:pStyle w:val="BookText"/>
        <w:rPr/>
      </w:pPr>
      <w:bookmarkEnd w:id="33"/>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وصالی، آفت زدگی و فرسودگی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خردلی،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1927949</w:t>
      </w:r>
    </w:p>
    <w:p>
      <w:pPr>
        <w:pStyle w:val="Heading2"/>
        <w:numPr>
          <w:ilvl w:val="1"/>
          <w:numId w:val="1"/>
        </w:numPr>
        <w:rPr/>
      </w:pPr>
      <w:bookmarkStart w:id="34" w:name="__RefHeading___Toc6600555_2870459653"/>
      <w:bookmarkStart w:id="35" w:name="_Toc11"/>
      <w:bookmarkEnd w:id="34"/>
      <w:r>
        <w:rPr/>
        <w:t>7965</w:t>
      </w:r>
      <w:bookmarkEnd w:id="35"/>
    </w:p>
    <w:p>
      <w:pPr>
        <w:pStyle w:val="BookText"/>
        <w:rPr/>
      </w:pPr>
      <w:r>
        <w:rPr>
          <w:rFonts w:ascii="IRNazanin" w:hAnsi="IRNazanin" w:eastAsia="IRNazanin"/>
          <w:color w:val="111111"/>
          <w:sz w:val="28"/>
          <w:sz w:val="28"/>
          <w:szCs w:val="28"/>
          <w:rtl w:val="true"/>
          <w:lang w:bidi="fa-IR"/>
        </w:rPr>
        <w:t xml:space="preserve">خاتون آبادی، محمد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قطب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خاتون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11128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تو حدیث معرفت را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ترجمۀ وصف تو تنزیل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بمسامع ارباب ذکا می رساند داعی دولت قاهره محمد بن على المشتهر بابن خاتون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قطب شاهی موسوم ساخت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بحقايق الامور من المنقول و المعقول انه ولىُ الخير و لمهم الصواب و بیده مفاتیح الابواب و ها انا اختم الكلام حامده الله على توفيق الاتمام و مصلياً على رسوله سيد الانام و آله البررة الكرام و مسلماً و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الملک الوهاب على يد اضعف و اقل عبادالله هیکل قلی بن دوستم علی الورمرزیاری اردوبادی المسكن غفر الله لهما و ستر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ارحم الراحمين و يا خير الناظرين سنه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خطای رفته باشد از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از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قلی بن دوستم علی الورمزیاری اردوبادی،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به فارسی و عربی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کتاب هفت اقلیم، یک قطعه شعر و </w:t>
      </w:r>
      <w:bookmarkStart w:id="36" w:name="pg9521_93273"/>
    </w:p>
    <w:p>
      <w:pPr>
        <w:pStyle w:val="BookText"/>
        <w:rPr/>
      </w:pPr>
      <w:bookmarkEnd w:id="36"/>
      <w:r>
        <w:rPr>
          <w:rFonts w:ascii="IRNazanin" w:hAnsi="IRNazanin" w:eastAsia="IRNazanin"/>
          <w:color w:val="111111"/>
          <w:sz w:val="28"/>
          <w:sz w:val="28"/>
          <w:szCs w:val="28"/>
          <w:rtl w:val="true"/>
          <w:lang w:bidi="fa-IR"/>
        </w:rPr>
        <w:t>یادداشت تملک در دو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شکستگی رویه جلد، رفتگی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با طرح ترنج و سرترنج زر و جدول ساده و ریسه ای ضربی، اندرون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اربعین خاتون آبادی؛ شرح الاربعین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1927998</w:t>
      </w:r>
    </w:p>
    <w:p>
      <w:pPr>
        <w:pStyle w:val="Heading2"/>
        <w:numPr>
          <w:ilvl w:val="1"/>
          <w:numId w:val="1"/>
        </w:numPr>
        <w:rPr/>
      </w:pPr>
      <w:bookmarkStart w:id="37" w:name="__RefHeading___Toc6600557_2870459653"/>
      <w:bookmarkStart w:id="38" w:name="_Toc12"/>
      <w:bookmarkEnd w:id="37"/>
      <w:r>
        <w:rPr/>
        <w:t>7966</w:t>
      </w:r>
      <w:bookmarkEnd w:id="38"/>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 که خدا یکیست و محمد صلی الله علیه و آله فرستادۀ اوست گفتم اشهد ان لا اله الا الله و ان محمدا صلي الله عليه و آله رسول الله پس حمزه مرا با خود ببرد بخانه که حضرت جعفر طیار در انجا بود سلام کردم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محمد صلى الله عليه و اله سيد النبيين و بحق على خير الوصيين و بحق فاطمة سيدة نساء العالمين و بحق الحسن و الحسين الذين جعلتهما سيدى شباب اهل الجنة عليهم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اوراق کلمه وقف در بالای برگ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مالی در برگ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الواثق بالله الغني عبده نجفعلي در برگ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يا علي مدد سيد النساء در برگ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هو على كل </w:t>
      </w:r>
      <w:bookmarkStart w:id="39" w:name="pg9521_93274"/>
    </w:p>
    <w:p>
      <w:pPr>
        <w:pStyle w:val="BookText"/>
        <w:rPr/>
      </w:pPr>
      <w:bookmarkEnd w:id="39"/>
      <w:r>
        <w:rPr>
          <w:rFonts w:ascii="IRNazanin" w:hAnsi="IRNazanin" w:eastAsia="IRNazanin"/>
          <w:color w:val="111111"/>
          <w:sz w:val="28"/>
          <w:sz w:val="28"/>
          <w:szCs w:val="28"/>
          <w:rtl w:val="true"/>
          <w:lang w:bidi="fa-IR"/>
        </w:rPr>
        <w:t xml:space="preserve">شي قدير در برگ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وصالی،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1928025</w:t>
      </w:r>
    </w:p>
    <w:p>
      <w:pPr>
        <w:pStyle w:val="Heading2"/>
        <w:numPr>
          <w:ilvl w:val="1"/>
          <w:numId w:val="1"/>
        </w:numPr>
        <w:rPr/>
      </w:pPr>
      <w:bookmarkStart w:id="40" w:name="__RefHeading___Toc6600559_2870459653"/>
      <w:bookmarkStart w:id="41" w:name="_Toc13"/>
      <w:bookmarkEnd w:id="40"/>
      <w:r>
        <w:rPr/>
        <w:t>7967</w:t>
      </w:r>
      <w:bookmarkEnd w:id="41"/>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 الدین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17878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سخن در زبان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خطا بخش پوزش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کاعتمادم بیاری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بآمرزکاری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 نیاوردم الا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 عفوم مکن ناامید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بوستان بعون الملک المنان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ابیات متن، در حاشیه به شیوه حمایلی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آخر اشعار پراکنده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شکنندگی لبه اوراق،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حنایی،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صورتی،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سعدی؛ بوستان سعدی شیرازی؛ سعدی نامه </w:t>
      </w:r>
      <w:bookmarkStart w:id="42" w:name="pg9521_93275"/>
    </w:p>
    <w:p>
      <w:pPr>
        <w:pStyle w:val="BookText"/>
        <w:rPr/>
      </w:pPr>
      <w:bookmarkEnd w:id="4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1928151</w:t>
      </w:r>
    </w:p>
    <w:p>
      <w:pPr>
        <w:pStyle w:val="Heading2"/>
        <w:numPr>
          <w:ilvl w:val="1"/>
          <w:numId w:val="1"/>
        </w:numPr>
        <w:rPr/>
      </w:pPr>
      <w:bookmarkStart w:id="43" w:name="__RefHeading___Toc6600561_2870459653"/>
      <w:bookmarkStart w:id="44" w:name="_Toc14"/>
      <w:bookmarkEnd w:id="43"/>
      <w:r>
        <w:rPr/>
        <w:t>7968</w:t>
      </w:r>
      <w:bookmarkEnd w:id="44"/>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الصادقين في تفسير القرآن المبين و الزام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شكر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چهارم تفسیر منهج الصادقین است، شامل سوره مریم تا انتهای سوره فاطر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از قوم پنهان بود تا ایشان استهزا و ملامت باو نکنند و گویند باین حال رسیده فرزند می طلبد و یا از موالی خود اندیشه می کرد و یا پیری او را ضعیف ساخته بود بر وجهی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هلاكة كيست و لايق خلاصی و نجاة كدام و هر یک را فراخور او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المجلدة الرابعة من المجلدات الخمس من تفسير منهج الصادقين في الزام مخالفين في السابع عشرین شهر جمادی الاول سنه اربع و ثمانين و تسعمائه على يد مولفها احقر عبادالله الملک اللطيف ابن شکرالله فتح الله الشريف اوتّى كتابهما بيمينهما بحق محمد النبى المنيف و على الولى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الفراغ من تسويد هذه النسخه الشريفه المنيعه في يوم السبت هجدهم شهر رمضان المبارك سنه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عبارات عربی به نسخ، تاریخ کتابت،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نسخه 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آفت زدگی، پارگی، وصالی،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الصادقين؛ تفسير ملا فتح الله؛ تفسیر منهج الصاقين في الزام المخالفين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5" w:name="pg9521_93276"/>
    </w:p>
    <w:p>
      <w:pPr>
        <w:pStyle w:val="BookText"/>
        <w:rPr/>
      </w:pPr>
      <w:bookmarkEnd w:id="4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1928153</w:t>
      </w:r>
    </w:p>
    <w:p>
      <w:pPr>
        <w:pStyle w:val="Heading2"/>
        <w:numPr>
          <w:ilvl w:val="1"/>
          <w:numId w:val="1"/>
        </w:numPr>
        <w:rPr/>
      </w:pPr>
      <w:bookmarkStart w:id="46" w:name="__RefHeading___Toc6600563_2870459653"/>
      <w:bookmarkStart w:id="47" w:name="_Toc15"/>
      <w:bookmarkEnd w:id="46"/>
      <w:r>
        <w:rPr/>
        <w:t>7969</w:t>
      </w:r>
      <w:bookmarkEnd w:id="47"/>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الصادقين في تفسير القرآن المبين و الزام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شريف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تفسیر، از سوره روم تا انتهای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خیمه زد و فرود آمد پس در آن موضع با هم نشستند و ترجمانی آوردند تا مضمون اقوال را اعلام ایشان نماید و با هر یک کاردی بود شهریران گفت بدان که دشمن تو که این شهر را ویران کرد منم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 حرف یعنی قرآن کفایتست از برای هر مومنی و مومنه در تحصیل و اشتغال بمطالعه آن و عمل بمأمور و منهی آن و از دو حرف در لغة فارسی هم بمعنی حسب است یعنی بسند حکیم سنائی در این باب گفته زجه با آمد و سین یعنی اندر ره این رهبر تو قرآن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حسبنا الله و نعم الوكيل نعم المولى و نعم النصير قد اتم لى فى عصر يوم الابعاء رابع شهر ربیع الاول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ستین و مائتين بعد الف من الهجرة النبويه صلعم، تمام شد و با تمام انجاميد بتوفيق الله الحميد المجيد جلد ثالث تفسير من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ابن مرحوم شكر الله الكاشاني بقلم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محمد شهاب سلداتى عفى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محمد شهاب سلدانی،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شعر و ذکر در آخر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فرسودگی،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 با خطوط متقاطع و نقطه مرکزی، اندرون کاغذ</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bookmarkStart w:id="48" w:name="pg9521_93277"/>
    </w:p>
    <w:p>
      <w:pPr>
        <w:pStyle w:val="BookText"/>
        <w:rPr/>
      </w:pPr>
      <w:bookmarkEnd w:id="4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الصادقين؛ تفسير ملا فتح الله؛ تفسير منهج الصادقين و الزام المخالفين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1928292</w:t>
      </w:r>
    </w:p>
    <w:p>
      <w:pPr>
        <w:pStyle w:val="Heading2"/>
        <w:numPr>
          <w:ilvl w:val="1"/>
          <w:numId w:val="1"/>
        </w:numPr>
        <w:rPr/>
      </w:pPr>
      <w:bookmarkStart w:id="49" w:name="__RefHeading___Toc6600565_2870459653"/>
      <w:bookmarkStart w:id="50" w:name="_Toc16"/>
      <w:bookmarkEnd w:id="49"/>
      <w:r>
        <w:rPr/>
        <w:t>7970</w:t>
      </w:r>
      <w:bookmarkEnd w:id="50"/>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الصادقين في تفسير القرآن المبين و الزام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تفسیر از سوره حمد تا انتهای سوره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قصص مطوله و حکایات مفصله امم سابقین و بجهت این مطالعه این مطالعه آن بر برخی از اهل ایمان که به جهت شوامل و موانع روزکار از تحصیل علوم و آداب محروم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 خود آورده که در روایه آمده که بنده را گفتن الله اکبر بهتر است از دنیا و هرچه در اوست این آیه را آیة الفر می گویند مرویست که هر کو کودکی از بنی عبدالمطلب که بسخن در آمدی حضرة رسالة این آیه را تعلیم او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كتابة هذا الجلد التفسير الشريف بعون الله الملك اللطيف على يد العبد الضعيف النحيف ابن مولانا میرزا محمد محمد شريف عفى الله عنهما بحق محمد و ال محمد فى تاريخ يوم الخمسين من ايام الخامس و عشرین شهر صفر ختم بالخير و الظفر من شهور سنه ثلث و تسعين و الف عليه الف و الف التحية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ابن مولانا میرزا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با نام محمد واعظ با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مالکیت به نام محمد سلیمانی مشهور به میرزا آقا سلیمانی به قیمت دوازده تومان در تاریخ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در پشت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پارگی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لت رو قهوه ای، لت زیر خردلی، جدول ریسه ای، اندرون کاغذ</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bookmarkStart w:id="51" w:name="pg9521_93278"/>
    </w:p>
    <w:p>
      <w:pPr>
        <w:pStyle w:val="BookText"/>
        <w:rPr/>
      </w:pPr>
      <w:bookmarkEnd w:id="5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منهج الصادقين في الزام المخالفين؛ منهج الصادقين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1928481</w:t>
      </w:r>
    </w:p>
    <w:p>
      <w:pPr>
        <w:pStyle w:val="Heading2"/>
        <w:numPr>
          <w:ilvl w:val="1"/>
          <w:numId w:val="1"/>
        </w:numPr>
        <w:rPr/>
      </w:pPr>
      <w:bookmarkStart w:id="52" w:name="__RefHeading___Toc6600567_2870459653"/>
      <w:bookmarkStart w:id="53" w:name="_Toc17"/>
      <w:bookmarkEnd w:id="52"/>
      <w:r>
        <w:rPr/>
        <w:t>7971</w:t>
      </w:r>
      <w:bookmarkEnd w:id="53"/>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الكلام فى شرح شرایع الاسلام فى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صاحب جواهر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کتاب النکاح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الذي هو في اللغة للوطى عند المش بل عن لف الاجماع عليه بمعنى اتفاق اهل اللغة قال فى محكى الصحاح النكاح الوطى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اولاً و اخرا و ظاهرا و باطنا و له الشكر على توفيقه لاتمام كتاب النكاح الذى هو آخر قسم العقود و الرجاء من الله التوفيق لاتمام الباقي الذي منه القسم الثالث فى الايقاعات و هى احد عشر كتاباً وقد الفراغ عصر اربعاء تاسع و عشرين في شهر ربيع الأول من شهور السنة الخامسة من العشرة السادسة من الماية الثالثة من الالف الثانى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النكاح و يتلوه الكلام فى الايقاعات انش 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حاشیه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بلاغ با تاریخ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در آخر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محمد جعفر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چهار سرترنج ضربی، جدول ریسه ای، اندرون کاغذ</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54" w:name="pg9521_93279"/>
    </w:p>
    <w:p>
      <w:pPr>
        <w:pStyle w:val="BookText"/>
        <w:rPr/>
      </w:pPr>
      <w:bookmarkEnd w:id="5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جواهر الکلام فی شرح شرایع الاسلام؛ شرح شرایع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1928651</w:t>
      </w:r>
    </w:p>
    <w:p>
      <w:pPr>
        <w:pStyle w:val="Heading2"/>
        <w:numPr>
          <w:ilvl w:val="1"/>
          <w:numId w:val="1"/>
        </w:numPr>
        <w:rPr/>
      </w:pPr>
      <w:bookmarkStart w:id="55" w:name="__RefHeading___Toc6600569_2870459653"/>
      <w:bookmarkStart w:id="56" w:name="_Toc18"/>
      <w:bookmarkEnd w:id="55"/>
      <w:r>
        <w:rPr/>
        <w:t>7972</w:t>
      </w:r>
      <w:bookmarkEnd w:id="56"/>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دعاهای صحیفه و دعای روزهای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الاجل نجم الدين بها الشرف ابوالحسن محمد بن الحسن بن احمد بن علی بن محمد بن عمر بن يحيى العلوى الحسینی رحمة الله قال اخبرنا الشيخ السعيد ابوعبدالله محمد بن احمد بن شهريار الخازن لخرانة مولانا اميرالمومنين على بن ابى طالب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الأول بلا اول كان قبله و الاخر بلا اخر يكون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توحش بی اهل انسی و تتم احسانک فیما بقی من عمرى كما احسنت فيما مضى منه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على اشرف الانبياء و المرسلين و آله الطاهرين و لعنة الله على اعدائهم اجمعین و قد فرغت من التسويد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با نقش تاج و نیم تاج و کتیبه مذهب مرصع ساده به رنگ قرمز، سبز، سرمه ای، طلااندازی و ابری سازی بین سطرها در برگ نخست، کمنداندازی در چند برگ اول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کمنداندازی در بقیه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جدول مضاعف دور سطرها به زر، مشکی و قرمز، گره اندازی در حاشیه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عطف،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نیم ترنج و جدول ریسه ای ضربی، اندرون کاغذ</w:t>
      </w:r>
      <w:r>
        <w:rPr>
          <w:rFonts w:eastAsia="IRNazanin" w:cs="IRNazanin"/>
          <w:color w:val="111111"/>
          <w:sz w:val="28"/>
          <w:szCs w:val="28"/>
          <w:rtl w:val="true"/>
          <w:lang w:bidi="fa-IR"/>
        </w:rPr>
        <w:t xml:space="preserve">. </w:t>
      </w:r>
      <w:bookmarkStart w:id="57" w:name="pg9521_93280"/>
    </w:p>
    <w:p>
      <w:pPr>
        <w:pStyle w:val="BookText"/>
        <w:rPr/>
      </w:pPr>
      <w:bookmarkEnd w:id="57"/>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روزانه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1928912</w:t>
      </w:r>
    </w:p>
    <w:p>
      <w:pPr>
        <w:pStyle w:val="Heading2"/>
        <w:numPr>
          <w:ilvl w:val="1"/>
          <w:numId w:val="1"/>
        </w:numPr>
        <w:rPr/>
      </w:pPr>
      <w:bookmarkStart w:id="58" w:name="__RefHeading___Toc6600571_2870459653"/>
      <w:bookmarkStart w:id="59" w:name="_Toc19"/>
      <w:bookmarkEnd w:id="58"/>
      <w:r>
        <w:rPr/>
        <w:t>7973</w:t>
      </w:r>
      <w:bookmarkEnd w:id="59"/>
    </w:p>
    <w:p>
      <w:pPr>
        <w:pStyle w:val="BookText"/>
        <w:rPr/>
      </w:pPr>
      <w:r>
        <w:rPr>
          <w:rFonts w:ascii="Amiri" w:hAnsi="Amiri" w:eastAsia="Amiri" w:cs="Amiri"/>
          <w:color w:val="111111"/>
          <w:sz w:val="28"/>
          <w:sz w:val="28"/>
          <w:szCs w:val="28"/>
          <w:rtl w:val="true"/>
          <w:lang w:bidi="ar-SA"/>
        </w:rPr>
        <w:t xml:space="preserve">ليثي واسطي، علي بن محمد، 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عيون الحكم و المواعظ و ذخيرة المتعظ و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الليثى الواسطى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کتاب سخنان حکمت آمیز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موضوعات مختلف توحید، وصايا، صبر، تقوا، اخلاص، شجاعت، صفات الهی، هدف خلقت، معاد، مرگ، ایمان،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اسانید به ترتیب حروف اول احادیث گرد آورده و به جاحظ خرده گیری می کند که فقط به انتخاب صد کلمه از گفته های آن حضرت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سی باب مشتمل بر نود و یک فصل، در مجموع سیزده هزار و ششصد و بیست و هشت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خطبه کتاب برخی از مصادر کتاب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صد کلمه جاحظ، دستور الحكم، غرر الحكم، المناقب خوارزمی، منثور الحكم، الفرائد و القلائد،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روایات، سند را معرفی نکرده و تنها متن روایات را آورده، گاه روایات متعدد را تقطیع کرده و آن ها را تحت عنوان دو یا چند روایت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الاعانة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الحب و بارى النسم موجد الاشياء بعد العدم و خالق الانوار و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من دعاه داع و افضل من رجاه راج بذمة الاسلام اسئل الیک و بحرمة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تمت تمت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حاشیه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درباره فیلسوف به زبان فارسی و یادداشتی اخلاقی به زبان عربی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با تاریخ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ناخوانا احتمالا متعلق به ملا </w:t>
      </w:r>
      <w:bookmarkStart w:id="60" w:name="pg9521_93281"/>
    </w:p>
    <w:p>
      <w:pPr>
        <w:pStyle w:val="BookText"/>
        <w:rPr/>
      </w:pPr>
      <w:bookmarkEnd w:id="60"/>
      <w:r>
        <w:rPr>
          <w:rFonts w:ascii="IRNazanin" w:hAnsi="IRNazanin" w:eastAsia="IRNazanin"/>
          <w:color w:val="111111"/>
          <w:sz w:val="28"/>
          <w:sz w:val="28"/>
          <w:szCs w:val="28"/>
          <w:rtl w:val="true"/>
          <w:lang w:bidi="fa-IR"/>
        </w:rPr>
        <w:t>محمد جعفر در بسیاری از صفحات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الحكم و المواعظ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1928992</w:t>
      </w:r>
    </w:p>
    <w:p>
      <w:pPr>
        <w:pStyle w:val="Heading2"/>
        <w:numPr>
          <w:ilvl w:val="1"/>
          <w:numId w:val="1"/>
        </w:numPr>
        <w:rPr/>
      </w:pPr>
      <w:bookmarkStart w:id="61" w:name="__RefHeading___Toc6600573_2870459653"/>
      <w:bookmarkStart w:id="62" w:name="_Toc20"/>
      <w:bookmarkEnd w:id="61"/>
      <w:r>
        <w:rPr/>
        <w:t>7974</w:t>
      </w:r>
      <w:bookmarkEnd w:id="62"/>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الدین و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المتعالى فى عز جلاله عن مطارح الافهام فلا يحيط بكنه العارفون المتقدس بكمال ذاته عن مشابهة الانام فلا يبلغ صفة الواصفون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عملت با المسانيد فما اجاز احدهما اجاز الآخر هذه عبارة المح تلفظها و هى تدل على توقفه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بین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نام کتاب ها، اشعار فارسی و عربی با تاریخ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عبده حاجی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وصالی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دارای ترنج، سر ترنج و جدول ریسه ای ضربی، اندرون کاغذ با طرح عکاسی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63" w:name="pg9521_93282"/>
    </w:p>
    <w:p>
      <w:pPr>
        <w:pStyle w:val="BookText"/>
        <w:rPr/>
      </w:pPr>
      <w:bookmarkEnd w:id="6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معالم الاصول؛ معالم الدین فی الاصول؛ معالم الدین فی قواعد علم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1958565</w:t>
      </w:r>
    </w:p>
    <w:p>
      <w:pPr>
        <w:pStyle w:val="Heading2"/>
        <w:numPr>
          <w:ilvl w:val="1"/>
          <w:numId w:val="1"/>
        </w:numPr>
        <w:rPr/>
      </w:pPr>
      <w:bookmarkStart w:id="64" w:name="__RefHeading___Toc6600575_2870459653"/>
      <w:bookmarkStart w:id="65" w:name="_Toc21"/>
      <w:bookmarkEnd w:id="64"/>
      <w:r>
        <w:rPr/>
        <w:t>7975</w:t>
      </w:r>
      <w:bookmarkEnd w:id="65"/>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التصور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المشتهر به صدرالدین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تصور و تصدیق و تقسیمات علم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استناد به گفته های ابن سینا و برخی از فلاسفه دیگر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سخنان قطب الدین رازی در شرح شمسیه، شرح مطالع و رساله تصور تصدیق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تصورنا الائک و صدقنا برسالاتک و امنّا برسلک و بیناتک فاهدنا سبیل رحماتک و اعدنا من شر نقماتک اما بعد فيقول الهارب من كل جناب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قائلون بانّ الوجود امر بسيط لا جنس و لا فصل له فلا حد و لا العرضه العموم و الكلية و ادراک ذلک يحتاج الى لطف قريحته فهذا ما سنح لنا في باب التصور و التصديق و الله ولى الهدايته و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الشريفة لصدر المتألهين على يدى العبد الاحقر اسمعيل بن علی اصغر فى دار الخلافة طهران صينت عن الحدثان و کان ذلك فى يوم الخميس من ثالث عشر شهر رجب المرجب </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علی اصغر،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كاغذ منقوش با طرح گل و بوته طلایی در زمینه زرد،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 التصديق؛ رسالة في الاتصاف الماهية بالوجود </w:t>
      </w:r>
      <w:bookmarkStart w:id="66" w:name="pg9521_93283"/>
    </w:p>
    <w:p>
      <w:pPr>
        <w:pStyle w:val="BookText"/>
        <w:rPr/>
      </w:pPr>
      <w:bookmarkEnd w:id="6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1958595</w:t>
      </w:r>
    </w:p>
    <w:p>
      <w:pPr>
        <w:pStyle w:val="Heading2"/>
        <w:numPr>
          <w:ilvl w:val="1"/>
          <w:numId w:val="1"/>
        </w:numPr>
        <w:rPr/>
      </w:pPr>
      <w:bookmarkStart w:id="67" w:name="__RefHeading___Toc6600577_2870459653"/>
      <w:bookmarkStart w:id="68" w:name="_Toc22"/>
      <w:bookmarkEnd w:id="67"/>
      <w:r>
        <w:rPr/>
        <w:t>7976</w:t>
      </w:r>
      <w:bookmarkEnd w:id="68"/>
    </w:p>
    <w:p>
      <w:pPr>
        <w:pStyle w:val="BookText"/>
        <w:rPr/>
      </w:pPr>
      <w:r>
        <w:rPr>
          <w:rFonts w:ascii="IRNazanin" w:hAnsi="IRNazanin" w:eastAsia="IRNazanin"/>
          <w:color w:val="111111"/>
          <w:sz w:val="28"/>
          <w:sz w:val="28"/>
          <w:szCs w:val="28"/>
          <w:rtl w:val="true"/>
          <w:lang w:bidi="fa-IR"/>
        </w:rPr>
        <w:t xml:space="preserve">ابوالحسن ابیوردی، علی بن احمد، </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فى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الحسن بن احمد القائنی ابیوردی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یک فاتحه، پنچ حدیقه و هر حدیقه دارای چندین روضه و روضات شامل چند منظر یا لایحه یا دوحه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على الجسم بوجه من الوجوه فلیتامل و اجاب عن قدح المتاخرين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هنا احر ما رضاه من جميع القواعد الطبيعيه حامدين لمفيض الخير و الجود و مبدع سلسله الوجود مصلين على خاتم الرسالة صلوة جامعه لضروب الجزاله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وصالی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برگ های نخست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ترنج،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سرترنج و جدول ریسه ای ضربی، یک لا بدون آستر،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روض الجنان في المعقول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1958638</w:t>
      </w:r>
    </w:p>
    <w:p>
      <w:pPr>
        <w:pStyle w:val="Heading2"/>
        <w:numPr>
          <w:ilvl w:val="1"/>
          <w:numId w:val="1"/>
        </w:numPr>
        <w:rPr/>
      </w:pPr>
      <w:bookmarkStart w:id="69" w:name="__RefHeading___Toc6600579_2870459653"/>
      <w:bookmarkStart w:id="70" w:name="_Toc23"/>
      <w:bookmarkEnd w:id="69"/>
      <w:r>
        <w:rPr/>
        <w:t>7977</w:t>
      </w:r>
      <w:bookmarkEnd w:id="70"/>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1" w:name="pg9521_93284"/>
    </w:p>
    <w:p>
      <w:pPr>
        <w:pStyle w:val="BookText"/>
        <w:rPr/>
      </w:pPr>
      <w:bookmarkEnd w:id="7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 لوليه و الصلوة على نبيه و على آله و اصحابه المتأدبين اما بعد فهذه فوائد وافية بحل مشكلات الكافية للعلامه المشتهر في المشارق و المغارب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التنوين اذ انفتح ما قبلها تقلب الفأ و ان انضم او انكسر یحذف نحو اصبت خیر او اصابتی خبر و ختم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تحرير هذا الكتاب بعون الملک الوهاب فى يوم الخميس موافق هشتم شهر محرم الحرام سنه ثمانية و عشر و مائه بعد الالف، العبد الحقير الفقير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نعمت الله، عفى عنه، متوسط، عص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شیخ رضی رحمةالله سعدی،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متفرقه با تاریخ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امین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 شدگی، رطوبت، خط خوردگی،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جامی؛ شرح الكافيه؛ فوائد الوافيه بحل مشكلات الكافيه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1958694</w:t>
      </w:r>
    </w:p>
    <w:p>
      <w:pPr>
        <w:pStyle w:val="Heading2"/>
        <w:numPr>
          <w:ilvl w:val="1"/>
          <w:numId w:val="1"/>
        </w:numPr>
        <w:rPr/>
      </w:pPr>
      <w:bookmarkStart w:id="72" w:name="__RefHeading___Toc6600581_2870459653"/>
      <w:bookmarkStart w:id="73" w:name="_Toc24"/>
      <w:bookmarkEnd w:id="72"/>
      <w:r>
        <w:rPr/>
        <w:t>7978</w:t>
      </w:r>
      <w:bookmarkEnd w:id="73"/>
    </w:p>
    <w:p>
      <w:pPr>
        <w:pStyle w:val="BookText"/>
        <w:rPr/>
      </w:pPr>
      <w:r>
        <w:rPr>
          <w:rFonts w:ascii="IRNazanin" w:hAnsi="IRNazanin" w:eastAsia="IRNazanin"/>
          <w:color w:val="111111"/>
          <w:sz w:val="28"/>
          <w:sz w:val="28"/>
          <w:szCs w:val="28"/>
          <w:rtl w:val="true"/>
          <w:lang w:bidi="fa-IR"/>
        </w:rPr>
        <w:t xml:space="preserve">خادم استرآبادی، علی بن داود،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داوود الخادم الاسترآبادی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4" w:name="pg9521_93285"/>
    </w:p>
    <w:p>
      <w:pPr>
        <w:pStyle w:val="BookText"/>
        <w:rPr/>
      </w:pPr>
      <w:bookmarkEnd w:id="7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بیحد و قیاس خالقی را جل شانه و عظم سلطانه که طینت طیبه انبیا و اولیا را از میاه لطيفه نضيفه هذا عذب فرات سرشته زینت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مساجد حرمین الشريفين و اماکن مقدسه و باقی شهرها و مداین خطبه اثنی عشریه خوانده تبرا و لعن خلفاء ثلثه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شهر صفر المظفر مطابق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عربی ها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برخی اوراق از شیرازه، لکه، رطوبت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قهوه ای، لت رو دارای ترنج و چهار سر ترنج در وسط و چهار سرترنج در گوشه های جلد، جدول زنجیرهای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1958787</w:t>
      </w:r>
    </w:p>
    <w:p>
      <w:pPr>
        <w:pStyle w:val="Heading2"/>
        <w:numPr>
          <w:ilvl w:val="1"/>
          <w:numId w:val="1"/>
        </w:numPr>
        <w:rPr/>
      </w:pPr>
      <w:bookmarkStart w:id="75" w:name="__RefHeading___Toc6600583_2870459653"/>
      <w:bookmarkStart w:id="76" w:name="_Toc25"/>
      <w:bookmarkEnd w:id="75"/>
      <w:r>
        <w:rPr/>
        <w:t>7979</w:t>
      </w:r>
      <w:bookmarkEnd w:id="76"/>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77" w:name="pg9521_93286"/>
    </w:p>
    <w:p>
      <w:pPr>
        <w:pStyle w:val="BookText"/>
        <w:rPr/>
      </w:pPr>
      <w:bookmarkEnd w:id="7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جهة التمثال اكفاء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ابوهم آدم و الام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يكن لهم في اصلهم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منكم يعادلني بسهمى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اسلامی و سابقتی و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ثم ويل ثم 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يلقى الاله غداً بظلمي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فی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تاج و نیم تاج منقوش به گل و بوته با رنگ های سبز، آبی، سرمه ای، قرمز، زرد، کتیبه ساده، جدول دور سطرها به زر و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حزینه با این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حسن و مثلک من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آخر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قهوه ای، اندرون تیماج اناری، آستر و بدرقه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1958802</w:t>
      </w:r>
    </w:p>
    <w:p>
      <w:pPr>
        <w:pStyle w:val="Heading2"/>
        <w:numPr>
          <w:ilvl w:val="1"/>
          <w:numId w:val="1"/>
        </w:numPr>
        <w:rPr/>
      </w:pPr>
      <w:bookmarkStart w:id="78" w:name="__RefHeading___Toc6600585_2870459653"/>
      <w:bookmarkStart w:id="79" w:name="_Toc26"/>
      <w:bookmarkEnd w:id="78"/>
      <w:r>
        <w:rPr/>
        <w:t>7980</w:t>
      </w:r>
      <w:bookmarkEnd w:id="79"/>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 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دبیر ویژه نادرشاه افشار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تاریخی خود کوشیده است اوضاع ایران در آغاز حکومت نادرشاه، سپس وقایع نگاری روزهایی که بر ایشان رفته، خبر مرگ نادر در فتح قوچان و اوضاع ایران تا یک سال پس از مرگ نادر را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سخت نویسی، سجع، قافیه سازی و حتی نادرست نویسی معروف است و این اثر پیچیده ترین و دشوارترین اثر اوست هم چنین در به کارگیری آیات قرآن، احادیث معصومین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پایانی نسخه ساقی نامه در بی وفایی جهان با این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ساقی ای مهر تابان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 نواسنج </w:t>
      </w:r>
      <w:bookmarkStart w:id="80" w:name="pg9521_93287"/>
    </w:p>
    <w:p>
      <w:pPr>
        <w:pStyle w:val="BookText"/>
        <w:rPr/>
      </w:pPr>
      <w:bookmarkEnd w:id="80"/>
      <w:r>
        <w:rPr>
          <w:rFonts w:ascii="IRNazanin" w:hAnsi="IRNazanin" w:eastAsia="IRNazanin"/>
          <w:color w:val="111111"/>
          <w:sz w:val="28"/>
          <w:sz w:val="28"/>
          <w:szCs w:val="28"/>
          <w:rtl w:val="true"/>
          <w:lang w:bidi="fa-IR"/>
        </w:rPr>
        <w:t>بستان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10057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شناسان حکمت های الهی واضح است که در عهد و اوان که اوضاع جهان 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دیدۀ نابینا سر در زیر پا دیده روان از عقب برادران روان شد در شب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جمید الثانی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چنان کن که پایان کار تو خوشنود باشی و ما رستگار بمحمد و اله الاطهار و الاخيار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یادگاری است تاریخ درۀ نادری بخط ناهموار این خاکسار غبارآلود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ابن میرزای حاجی کلیدی خبوشانی الاصل، في سنه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بن میرزای حاجی کلیدی خبوشانی،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ساده، جدول دو خط دور سطرها، 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آخر یادداشتی با تاریخ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در پشت برگ نخست،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دو مهر اشکی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ناخوانا روی برگ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یک مهر چهارگوش دیگر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به شدت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پارگی، آفت زدگی،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 طرح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نادری؛ جهانگشای نادری؛ دره نادره؛ دره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1958999</w:t>
      </w:r>
    </w:p>
    <w:p>
      <w:pPr>
        <w:pStyle w:val="Heading2"/>
        <w:numPr>
          <w:ilvl w:val="1"/>
          <w:numId w:val="1"/>
        </w:numPr>
        <w:rPr/>
      </w:pPr>
      <w:bookmarkStart w:id="81" w:name="__RefHeading___Toc6600587_2870459653"/>
      <w:bookmarkStart w:id="82" w:name="_Toc27"/>
      <w:bookmarkEnd w:id="81"/>
      <w:r>
        <w:rPr/>
        <w:t>7981</w:t>
      </w:r>
      <w:bookmarkEnd w:id="82"/>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 کاشفی </w:t>
      </w:r>
      <w:bookmarkStart w:id="83" w:name="pg9521_93288"/>
    </w:p>
    <w:p>
      <w:pPr>
        <w:pStyle w:val="BookText"/>
        <w:rPr/>
      </w:pPr>
      <w:bookmarkEnd w:id="8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13964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 و تمم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تمهید قواعد محامد الهی و تاسیس مبانی ثناخوانی حضرت رسالت پناهی علیه و علی آله و صحبه صلوة مصونة عن التناهى نموده می شود که قبل ازین باشارة مشتمل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شرک اصغر است و تباه کنند عمل خود نعوذ با الله من الریاه و نعتصم به من وقوع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عربی ها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ساده، آیه ها،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سه خط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اللغات، قمر الدین عفى عنه،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اشک و بیضی ناخوانا در ابتدای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از هم پاشیدگی شیرازه، وصالی،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1959020</w:t>
      </w:r>
    </w:p>
    <w:p>
      <w:pPr>
        <w:pStyle w:val="Heading2"/>
        <w:numPr>
          <w:ilvl w:val="1"/>
          <w:numId w:val="1"/>
        </w:numPr>
        <w:rPr/>
      </w:pPr>
      <w:bookmarkStart w:id="84" w:name="__RefHeading___Toc6600589_2870459653"/>
      <w:bookmarkStart w:id="85" w:name="_Toc28"/>
      <w:bookmarkEnd w:id="84"/>
      <w:r>
        <w:rPr/>
        <w:t>7982</w:t>
      </w:r>
      <w:bookmarkEnd w:id="85"/>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محمدحسن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و شامل کتاب های الزكوة، الخمس، الصوم، الحج و التجارة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گاهی به ادله احکام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86" w:name="pg9521_93289"/>
    </w:p>
    <w:p>
      <w:pPr>
        <w:pStyle w:val="BookText"/>
        <w:rPr/>
      </w:pPr>
      <w:bookmarkEnd w:id="86"/>
      <w:r>
        <w:rPr>
          <w:rFonts w:ascii="IRNazanin" w:hAnsi="IRNazanin" w:eastAsia="IRNazanin"/>
          <w:color w:val="111111"/>
          <w:sz w:val="28"/>
          <w:sz w:val="28"/>
          <w:szCs w:val="28"/>
          <w:rtl w:val="true"/>
          <w:lang w:bidi="fa-IR"/>
        </w:rPr>
        <w:t>جدول اختلاجات جانب راست و چپ در برگ های آغازین و قبل از آن فهرست مطالب کتاب،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الزكواة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و السلام على خير خلقه محمد و آله اجمعین اما بعد بدان که زکواة بر دو قسم است زکواة مال و زکواة فطر و مشهور این است که در مال مردم حق واجبی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یا مظنه دارد که راضی نیستند حرام است و حلالست در خوانه کنیز و غلام مملوک خود و خوردن مال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الحقير الفقير الكثير التقصير تراب اقدام مؤمنان و غبار طرق مسلمانان مترجی و مستظهر الطاف یزدانی ابن غیاث محمد قانع تخلص کلپایکانی بتاريخ يوم الاحد في بیست و یکم شهر صفر المظفر در دار الخلافة طهران قلمی کرديد فى سنه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قانع ابن غیاث گلپایگانی،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الزكوة و كتاب الخمس و كتاب الصوم و كتاب الحج الاكتاب التجاره از روی کتاب خیر الحاج حاجي ميرمحسن طهرانی بدقت مقابله شد و در اواخر آن کتاب جناب میرزا سلمه الله بخط خود نوشته بودند که کتاب های مذکور را در نفر معتمد ثقه از روی نسخه اصل مقابله کردند و بمهر شریف مزین فرموده بودند و الله أعلم بما وراء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اله الملك الحق المبین عبده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جلد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1959086</w:t>
      </w:r>
    </w:p>
    <w:p>
      <w:pPr>
        <w:pStyle w:val="Heading2"/>
        <w:numPr>
          <w:ilvl w:val="1"/>
          <w:numId w:val="1"/>
        </w:numPr>
        <w:rPr/>
      </w:pPr>
      <w:bookmarkStart w:id="87" w:name="__RefHeading___Toc6600591_2870459653"/>
      <w:bookmarkStart w:id="88" w:name="_Toc29"/>
      <w:bookmarkEnd w:id="87"/>
      <w:r>
        <w:rPr/>
        <w:t>7983</w:t>
      </w:r>
      <w:bookmarkEnd w:id="8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روضة الصفاء فى سيرة الانبياء و الملوک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میر 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فهرست نسخۀ مفاخر انبیاء عالی مکان و زینت 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شروع در قسم دوم این کتاب و ایرادی از حکایات رسول خدا و اهل بیت او و سوانح وقت از فیض ربانی مأمول است و حسن قبول خاطر فيض ماثر حضرت سلطانی مسئول انّه على ما يشاء قدير و بالاجابة جدير و السلم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لى الفراغ من تنسیخه و تحریره يوم الاحد رابع و عشرين من شهر رمضان المبارک سنه تسع و ستين بعد الالف من الهجرة النبوية المصطفويه عليه و آله المعصومين الف الف السلام و التحية و انا العبد المجرم المقصر المذنب الراجي عفو ربه الصمد نورالدین احمد ابن معین الدین محمد الجهرمى عفى الله عنهما بفصله و كرمه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احمد ابن معین الدین محمد الجهرمی،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و سرلوح با نقاشی ساده در آغاز نسخه دارد، 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دو خط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و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تولد به تاریخ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گیلان و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در آخرین برگ و یک یادداشت مرگ به تاریخ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ماقبل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نخست،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وصالی، رطوبت، لکه، پارگی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و سجاف تیماج مشکی، اندرون تیماج قهوه ای کم رنگ، جدول و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الصفاء </w:t>
      </w:r>
      <w:bookmarkStart w:id="89" w:name="pg9521_93291"/>
    </w:p>
    <w:p>
      <w:pPr>
        <w:pStyle w:val="BookText"/>
        <w:rPr/>
      </w:pPr>
      <w:bookmarkEnd w:id="8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1959125</w:t>
      </w:r>
    </w:p>
    <w:p>
      <w:pPr>
        <w:pStyle w:val="Heading2"/>
        <w:numPr>
          <w:ilvl w:val="1"/>
          <w:numId w:val="1"/>
        </w:numPr>
        <w:rPr/>
      </w:pPr>
      <w:bookmarkStart w:id="90" w:name="__RefHeading___Toc6600593_2870459653"/>
      <w:bookmarkStart w:id="91" w:name="_Toc30"/>
      <w:bookmarkEnd w:id="90"/>
      <w:r>
        <w:rPr/>
        <w:t>7984</w:t>
      </w:r>
      <w:bookmarkEnd w:id="91"/>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قرابادین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شرف الدین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دو گفتار است در گفتار نخست نام هر دارویی به طور مفرد و کاربرد درمانی آن برای هر اندامی با ذکر تاثیر و طبع آن،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شده است، گفتار دوم در معجون ها و داروهای مرکب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قرابادین از کتاب خوارزمشاهی بباید دانست که نخست که بجمع ذخیره خوارزمشاهی مشغول شدم عزم ان بود که این کتاب را ادویه مفرده و کتاب قرابادین نباشد از بهر عذری که در آخر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ریحانی بهار کاو حشمت بر طایفی گفته اند بوستان افروز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 شهشغات تخم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لکه، فرسودگی، رطوبت، وصالی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سورمه ای، عطف تیماج زرشکی،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فى الطب؛ ذخيره خوارزمشاهی؛ قرابادین؛ کتاب قرابادین از کتاب خوارزم شاهی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2" w:name="pg9521_93292"/>
    </w:p>
    <w:p>
      <w:pPr>
        <w:pStyle w:val="BookText"/>
        <w:rPr/>
      </w:pPr>
      <w:bookmarkEnd w:id="9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1959163</w:t>
      </w:r>
    </w:p>
    <w:p>
      <w:pPr>
        <w:pStyle w:val="Heading2"/>
        <w:numPr>
          <w:ilvl w:val="1"/>
          <w:numId w:val="1"/>
        </w:numPr>
        <w:rPr/>
      </w:pPr>
      <w:bookmarkStart w:id="93" w:name="__RefHeading___Toc6600595_2870459653"/>
      <w:bookmarkStart w:id="94" w:name="_Toc31"/>
      <w:bookmarkEnd w:id="93"/>
      <w:r>
        <w:rPr/>
        <w:t>7986-7985</w:t>
      </w:r>
      <w:bookmarkEnd w:id="94"/>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مرقعات کتابخانه ملی بنگرید</w:t>
      </w:r>
      <w:r>
        <w:rPr>
          <w:rFonts w:eastAsia="IRNazanin" w:cs="IRNazanin"/>
          <w:color w:val="111111"/>
          <w:sz w:val="28"/>
          <w:szCs w:val="28"/>
          <w:rtl w:val="true"/>
          <w:lang w:bidi="fa-IR"/>
        </w:rPr>
        <w:t>.</w:t>
      </w:r>
    </w:p>
    <w:p>
      <w:pPr>
        <w:pStyle w:val="Heading2"/>
        <w:numPr>
          <w:ilvl w:val="1"/>
          <w:numId w:val="1"/>
        </w:numPr>
        <w:rPr/>
      </w:pPr>
      <w:bookmarkStart w:id="95" w:name="__RefHeading___Toc6600597_2870459653"/>
      <w:bookmarkStart w:id="96" w:name="_Toc32"/>
      <w:bookmarkEnd w:id="95"/>
      <w:r>
        <w:rPr/>
        <w:t>7987</w:t>
      </w:r>
      <w:bookmarkEnd w:id="9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تا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بکند و از سرای غرور نفور کند حضرت شیخ این فقیر می فرمودند که هر روز چهل بار خود را بگورستان می برم و حساب خود می کنم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مجرمون بدرستی که شما کافرانید و مستحق دوزخ شده اید که از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نستعیلق،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وصالی، پاشیدگی مرکب، لکه، آفت زدگی، پارگی و جداشدگی گوشه برخی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افتاده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نانوشته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مشکی، عطف پارچه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7" w:name="pg9521_93293"/>
    </w:p>
    <w:p>
      <w:pPr>
        <w:pStyle w:val="BookText"/>
        <w:rPr/>
      </w:pPr>
      <w:bookmarkEnd w:id="9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1959199</w:t>
      </w:r>
    </w:p>
    <w:p>
      <w:pPr>
        <w:pStyle w:val="Heading2"/>
        <w:numPr>
          <w:ilvl w:val="1"/>
          <w:numId w:val="1"/>
        </w:numPr>
        <w:rPr/>
      </w:pPr>
      <w:bookmarkStart w:id="98" w:name="__RefHeading___Toc6600599_2870459653"/>
      <w:bookmarkStart w:id="99" w:name="_Toc33"/>
      <w:bookmarkEnd w:id="98"/>
      <w:r>
        <w:rPr/>
        <w:t>7988/1</w:t>
      </w:r>
      <w:bookmarkEnd w:id="99"/>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شش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در ذکر بسم الله، مجلس دوم ذكر الحمد، مجلس سوم در تفسیر حروف مقطعه قرآن، مجلس چهارم در خلقت آدم علیه السلام، مجلس پنجم در روزه، مجلس ششم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است که ذخیره نموده است بجهة ایشان چرا که در حدیث وارد شده که رحمت خداوند صد جزو است یک جزو در میان همه مخلوقات قسمت کرد نود و نه جزو او در آخرت جهة گناه کاران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پانصد هزار درهم بجهة او فرستاد و نامه نوشت که اگر از حسن بن علی دست برداری فلان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عربی ها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و توضیحاتی مربوط به متن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رفتگی، پاشیدگی مرکب، خط خوردگی، پارگی، لکه، وصالی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متن و حاشیه شده و برخی نوشته شسته و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عطف پارچه صورتی،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1959236</w:t>
      </w:r>
    </w:p>
    <w:p>
      <w:pPr>
        <w:pStyle w:val="Heading2"/>
        <w:numPr>
          <w:ilvl w:val="1"/>
          <w:numId w:val="1"/>
        </w:numPr>
        <w:rPr/>
      </w:pPr>
      <w:bookmarkStart w:id="100" w:name="__RefHeading___Toc6600601_2870459653"/>
      <w:bookmarkStart w:id="101" w:name="_Toc34"/>
      <w:bookmarkEnd w:id="100"/>
      <w:r>
        <w:rPr/>
        <w:t>7988/2</w:t>
      </w:r>
      <w:bookmarkEnd w:id="101"/>
    </w:p>
    <w:p>
      <w:pPr>
        <w:pStyle w:val="BookText"/>
        <w:rPr/>
      </w:pP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مهیج الاحزان و موقد النيران فى قلوب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ملا حسن بن محمد علی حائری یزدی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 ماتم و تعزیه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جزع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بندها بند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خضاب و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نقل اخبار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اجر گرفتن بر ذکر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مقتل کتاب شامل یک مقدمه با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با سعادت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ثواب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فضایل و مناقب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سیدالشهداء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سوی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مسلم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بین راه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فرزند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از مکه له سوی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خبر شهادت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منزل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جانسوز بعد از نزول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رفتن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موعضه نمودن لشکر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صبح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کردن لشکر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نمودن مرتبه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افضل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یک یک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نمودن لشکر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عبدالله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جمعی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اقربان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قاسم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فاطمه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آمدن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زعفر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نمودن در غزوه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ذوالجناح بر خاک افتاد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مقصود اشاره ببعض از فواید نموده اند که علم بان فواید سیما از جهة تعزیه داران بسیار لازم است لهذا اولا اشاره بان فواید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 در بیان اداب ماتم و تعزیه داری و</w:t>
      </w:r>
      <w:r>
        <w:rPr>
          <w:rFonts w:eastAsia="IRNazanin" w:cs="IRNazanin"/>
          <w:color w:val="111111"/>
          <w:sz w:val="28"/>
          <w:szCs w:val="28"/>
          <w:rtl w:val="true"/>
          <w:lang w:bidi="fa-IR"/>
        </w:rPr>
        <w:t xml:space="preserve">... </w:t>
      </w:r>
      <w:bookmarkStart w:id="102" w:name="pg9521_93295"/>
    </w:p>
    <w:p>
      <w:pPr>
        <w:pStyle w:val="BookText"/>
        <w:rPr/>
      </w:pPr>
      <w:bookmarkEnd w:id="1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بتو نمایم که زیاده بر این باشد پس حضرت دست بدعا برداشت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عربی ها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و اشعاری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وصالی، پارگی،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نسخه برخی عناوین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عطف پارچه صورتی،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مهیج الاحزان؛ مهيج الاحزان و موقد النيران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1959351</w:t>
      </w:r>
    </w:p>
    <w:p>
      <w:pPr>
        <w:pStyle w:val="Heading2"/>
        <w:numPr>
          <w:ilvl w:val="1"/>
          <w:numId w:val="1"/>
        </w:numPr>
        <w:rPr/>
      </w:pPr>
      <w:bookmarkStart w:id="103" w:name="__RefHeading___Toc6600603_2870459653"/>
      <w:bookmarkStart w:id="104" w:name="_Toc35"/>
      <w:bookmarkEnd w:id="103"/>
      <w:r>
        <w:rPr/>
        <w:t>7989/1</w:t>
      </w:r>
      <w:bookmarkEnd w:id="104"/>
    </w:p>
    <w:p>
      <w:pPr>
        <w:pStyle w:val="BookText"/>
        <w:rPr/>
      </w:pPr>
      <w:r>
        <w:rPr>
          <w:rFonts w:ascii="IRNazanin" w:hAnsi="IRNazanin" w:eastAsia="IRNazanin"/>
          <w:color w:val="111111"/>
          <w:sz w:val="28"/>
          <w:sz w:val="28"/>
          <w:szCs w:val="28"/>
          <w:rtl w:val="true"/>
          <w:lang w:bidi="fa-IR"/>
        </w:rPr>
        <w:t>منشآت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ای از نمونه نامه های ادبی به طبقات اعلی، اوسطه و ادنی، سلاطین، اولاد سلاطین، ملوک و اولاد ملوک، خوانین ملوک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 بین سطرها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طبقه نویسنده خطاب شريف كتاب لطیف خسرو فلک اقتدار از سایه عاطفت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نکهت این مژده زبان ز جهان کشت معطر وزیر تو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تيماج قهوه ای یک لا، جدول، اندرون جلد نقش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bookmarkStart w:id="105" w:name="pg9521_93296"/>
    </w:p>
    <w:p>
      <w:pPr>
        <w:pStyle w:val="BookText"/>
        <w:rPr/>
      </w:pPr>
      <w:bookmarkEnd w:id="10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1959616</w:t>
      </w:r>
    </w:p>
    <w:p>
      <w:pPr>
        <w:pStyle w:val="Heading2"/>
        <w:numPr>
          <w:ilvl w:val="1"/>
          <w:numId w:val="1"/>
        </w:numPr>
        <w:rPr/>
      </w:pPr>
      <w:bookmarkStart w:id="106" w:name="__RefHeading___Toc6600605_2870459653"/>
      <w:bookmarkStart w:id="107" w:name="_Toc36"/>
      <w:bookmarkEnd w:id="106"/>
      <w:r>
        <w:rPr/>
        <w:t>7989/2</w:t>
      </w:r>
      <w:bookmarkEnd w:id="107"/>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عرفی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غزلیات به ترتیب حروف تهجی آخر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سجده برسانید دیوار کنشتیم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ادبان پرس صنم حرمگاه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بتو دل های ملایک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سلسله غالیه کوی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قهوه ای، یک لایی، جدول، اندرون جلد نقش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عرفی شیرازی؛ رساله عرفانی شیرازی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1959641</w:t>
      </w:r>
    </w:p>
    <w:p>
      <w:pPr>
        <w:pStyle w:val="Heading2"/>
        <w:numPr>
          <w:ilvl w:val="1"/>
          <w:numId w:val="1"/>
        </w:numPr>
        <w:rPr/>
      </w:pPr>
      <w:bookmarkStart w:id="108" w:name="__RefHeading___Toc6600607_2870459653"/>
      <w:bookmarkStart w:id="109" w:name="_Toc37"/>
      <w:bookmarkEnd w:id="108"/>
      <w:r>
        <w:rPr/>
        <w:t>7990</w:t>
      </w:r>
      <w:bookmarkEnd w:id="109"/>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هیجده مجلس و هر مجلس شامل چند مرتبه با عناوین مجملا مرتب شده و اشعار با عنوان لمولفه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بحثی درباره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ماء فرات و بودن آن مهر فاطمه زهرا و افضلیت ارض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چهار نفر از اسیران آل محمد را در شام غم نشان طلب کنیزی ایشان نمودن آن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سر سرور شهیدان و جسد مطهر سردار مظلومان بعد از شهادت در ده موضع به سخن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آتشی که از روی کفر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bookmarkStart w:id="110" w:name="pg9521_93297"/>
    </w:p>
    <w:p>
      <w:pPr>
        <w:pStyle w:val="BookText"/>
        <w:rPr/>
      </w:pPr>
      <w:bookmarkEnd w:id="110"/>
      <w:r>
        <w:rPr>
          <w:rFonts w:ascii="IRNazanin" w:hAnsi="IRNazanin" w:eastAsia="IRNazanin"/>
          <w:color w:val="111111"/>
          <w:sz w:val="28"/>
          <w:sz w:val="28"/>
          <w:szCs w:val="28"/>
          <w:rtl w:val="true"/>
          <w:lang w:bidi="fa-IR"/>
        </w:rPr>
        <w:t>اندوه و گریستن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طیور است در مصیبت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تاویل 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علیا جناب زینب خواتون و خواهران دیگر سه مرتبه بر بالین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شداید و بلایای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بعد از سوار شدن حضرت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هشت مرتبه از کربلا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خير مال عببه غيبة الإلهية ولى مطلق اما بحق عجل الله فرجه نرجس خواتون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حریمم بر کوش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بمن هست بسیار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ناله میکن افغان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از بصر بار هموار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هجران خواهر دوری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کاری است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برادر خود را بر بالای تخت قرار داد پس چون کشیشان انجیل ها بر دست گرفتند که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شکنندگی لبه اوراق، پارگی،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سبز، اندرون کاغذ خط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نامه؛ مقتل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1959672</w:t>
      </w:r>
    </w:p>
    <w:p>
      <w:pPr>
        <w:pStyle w:val="Heading2"/>
        <w:numPr>
          <w:ilvl w:val="1"/>
          <w:numId w:val="1"/>
        </w:numPr>
        <w:rPr/>
      </w:pPr>
      <w:bookmarkStart w:id="111" w:name="__RefHeading___Toc6600609_2870459653"/>
      <w:bookmarkStart w:id="112" w:name="_Toc38"/>
      <w:bookmarkEnd w:id="111"/>
      <w:r>
        <w:rPr/>
        <w:t>7991</w:t>
      </w:r>
      <w:bookmarkEnd w:id="112"/>
    </w:p>
    <w:p>
      <w:pPr>
        <w:pStyle w:val="BookText"/>
        <w:rPr/>
      </w:pPr>
      <w:r>
        <w:rPr>
          <w:rFonts w:ascii="IRNazanin" w:hAnsi="IRNazanin" w:eastAsia="IRNazanin"/>
          <w:color w:val="111111"/>
          <w:sz w:val="28"/>
          <w:sz w:val="28"/>
          <w:szCs w:val="28"/>
          <w:rtl w:val="true"/>
          <w:lang w:bidi="fa-IR"/>
        </w:rPr>
        <w:t xml:space="preserve">عطار، محمدبن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عطار نیشابوری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3" w:name="pg9521_93298"/>
    </w:p>
    <w:p>
      <w:pPr>
        <w:pStyle w:val="BookText"/>
        <w:rPr/>
      </w:pPr>
      <w:bookmarkEnd w:id="11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به اشتباه نام کتاب پندنامه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توضيح بیش تر به شماره های بازیابی </w:t>
      </w:r>
      <w:r>
        <w:rPr>
          <w:rFonts w:eastAsia="IRNazanin" w:cs="IRNazanin"/>
          <w:color w:val="111111"/>
          <w:sz w:val="28"/>
          <w:szCs w:val="28"/>
          <w:lang w:bidi="fa-IR"/>
        </w:rPr>
        <w:t>19039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جان آفرین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جان بخشید ایمان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بر آب بنیاد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ان را عمر بر باد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عطار از همه مردان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هم مردی بخیرش یاد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ندارم در دو عالم جز تو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می باشی مرا فریاد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پندنامه شیخ فریدالدین عطار در 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بیست نهم شهر رجب المرجب سنه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کتابت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بقلم عبداللطیف تحریر گردید تاریخ سوم ثور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پاشیدگی مرکب،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 اندرون کاغذ با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منطق الطير؛ مقامات طيور؛ منظومه منطق الطیر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1959694</w:t>
      </w:r>
    </w:p>
    <w:p>
      <w:pPr>
        <w:pStyle w:val="Heading2"/>
        <w:numPr>
          <w:ilvl w:val="1"/>
          <w:numId w:val="1"/>
        </w:numPr>
        <w:rPr/>
      </w:pPr>
      <w:bookmarkStart w:id="114" w:name="__RefHeading___Toc6600611_2870459653"/>
      <w:bookmarkStart w:id="115" w:name="_Toc39"/>
      <w:bookmarkEnd w:id="114"/>
      <w:r>
        <w:rPr/>
        <w:t>7992</w:t>
      </w:r>
      <w:bookmarkEnd w:id="115"/>
    </w:p>
    <w:p>
      <w:pPr>
        <w:pStyle w:val="BookText"/>
        <w:rPr/>
      </w:pPr>
      <w:r>
        <w:rPr>
          <w:rFonts w:ascii="IRNazanin" w:hAnsi="IRNazanin" w:eastAsia="IRNazanin"/>
          <w:color w:val="111111"/>
          <w:sz w:val="28"/>
          <w:sz w:val="28"/>
          <w:szCs w:val="28"/>
          <w:rtl w:val="true"/>
          <w:lang w:bidi="fa-IR"/>
        </w:rPr>
        <w:t xml:space="preserve">سيف الظفر نوبهاری،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116" w:name="pg9521_93299"/>
    </w:p>
    <w:p>
      <w:pPr>
        <w:pStyle w:val="BookText"/>
        <w:rPr/>
      </w:pPr>
      <w:bookmarkEnd w:id="1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طالبی و هر دردمندی را که بمطالعۀ این دل بگشاید و در شنیدن اوصاف پاکشان بیاساید در آن حال شریف، محمد مسکین ضعیف را به فاتحه مدد نمایند تا عفو گناهان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توحید را بصدیق دل بر زبان ران بند امیدست که خدای تعالی بر همه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کاتب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 بر من مکن قهر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خطایی رفته باشد در کتاب فیسنه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در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خط خوردگی، آفت زدگی، لکه، رطوبت، افتادگی، شکنندگی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1959706</w:t>
      </w:r>
    </w:p>
    <w:p>
      <w:pPr>
        <w:pStyle w:val="Heading2"/>
        <w:numPr>
          <w:ilvl w:val="1"/>
          <w:numId w:val="1"/>
        </w:numPr>
        <w:rPr/>
      </w:pPr>
      <w:bookmarkStart w:id="117" w:name="__RefHeading___Toc6600613_2870459653"/>
      <w:bookmarkStart w:id="118" w:name="_Toc40"/>
      <w:bookmarkEnd w:id="117"/>
      <w:r>
        <w:rPr/>
        <w:t>7993</w:t>
      </w:r>
      <w:bookmarkEnd w:id="118"/>
    </w:p>
    <w:p>
      <w:pPr>
        <w:pStyle w:val="BookText"/>
        <w:rPr/>
      </w:pPr>
      <w:r>
        <w:rPr>
          <w:rFonts w:ascii="IRNazanin" w:hAnsi="IRNazanin" w:eastAsia="IRNazanin"/>
          <w:color w:val="111111"/>
          <w:sz w:val="28"/>
          <w:sz w:val="28"/>
          <w:szCs w:val="28"/>
          <w:rtl w:val="true"/>
          <w:lang w:bidi="fa-IR"/>
        </w:rPr>
        <w:t xml:space="preserve">فراهی، برخوردار بن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بن محمود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خرّمی بهارستان نطق و بیان و تازه روئی گلستان کام و زبان از یمن برکت و سعادت و اهتزار نسایم حمد و ثنای ذات واجب الوجودی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کوهر این حکایت در بساط روزکار بیادکار گذاشت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19" w:name="pg9521_93300"/>
    </w:p>
    <w:p>
      <w:pPr>
        <w:pStyle w:val="BookText"/>
        <w:rPr/>
      </w:pPr>
      <w:bookmarkEnd w:id="1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عبارات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مضاعف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پارگی، آفت زدگی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جابجایی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یک لا،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 و زیبا؛ شمسه و قهقهه؛ محفل آرا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1959827</w:t>
      </w:r>
    </w:p>
    <w:p>
      <w:pPr>
        <w:pStyle w:val="Heading2"/>
        <w:numPr>
          <w:ilvl w:val="1"/>
          <w:numId w:val="1"/>
        </w:numPr>
        <w:rPr/>
      </w:pPr>
      <w:bookmarkStart w:id="120" w:name="__RefHeading___Toc6600615_2870459653"/>
      <w:bookmarkStart w:id="121" w:name="_Toc41"/>
      <w:bookmarkEnd w:id="120"/>
      <w:r>
        <w:rPr/>
        <w:t>7994</w:t>
      </w:r>
      <w:bookmarkEnd w:id="121"/>
    </w:p>
    <w:p>
      <w:pPr>
        <w:pStyle w:val="BookText"/>
        <w:rPr/>
      </w:pP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احکام فقه اهل سنت از باب طهارت تا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خون حیض نی در حالت حیض و نفاس نماز و روزه و دخول مسجد و طواف کعبه و خواندن قرآن و مس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بحج کرد وصی با ورثه قسمت کرد و مقداری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رفتگی، آفت زدگی، خط خوردگی، پاشیدگی مرکب، جداشدگی برخی اوراق از شیرازه، وصالی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ایريال ترنج و سر ترنج، دو کتیبه قلمدانی و چهار نیم کتیبه قلمدانی در گوشه ها با طرح گل و بوته ضربی،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1959838</w:t>
      </w:r>
      <w:r>
        <w:rPr>
          <w:rFonts w:eastAsia="IRNazanin" w:cs="IRNazanin"/>
          <w:color w:val="111111"/>
          <w:sz w:val="28"/>
          <w:szCs w:val="28"/>
          <w:rtl w:val="true"/>
          <w:lang w:bidi="fa-IR"/>
        </w:rPr>
        <w:t xml:space="preserve"> </w:t>
      </w:r>
      <w:bookmarkStart w:id="122" w:name="pg9521_93301"/>
    </w:p>
    <w:p>
      <w:pPr>
        <w:pStyle w:val="Heading2"/>
        <w:numPr>
          <w:ilvl w:val="1"/>
          <w:numId w:val="1"/>
        </w:numPr>
        <w:rPr/>
      </w:pPr>
      <w:bookmarkStart w:id="123" w:name="__RefHeading___Toc6600617_2870459653"/>
      <w:bookmarkStart w:id="124" w:name="_Toc42"/>
      <w:bookmarkEnd w:id="122"/>
      <w:bookmarkEnd w:id="123"/>
      <w:r>
        <w:rPr/>
        <w:t>7995</w:t>
      </w:r>
      <w:bookmarkEnd w:id="124"/>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عز و جل که طاقتش موجب قربتست بشکر اندرش مزید نعمت ست هر نفسی که فرو می رود ممد حیاتست و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درر موعظه ای شافی را در سلک عبارات کشیده و داروی تلخ نصیحت بشید؟ ظرافت برامیخته تا طبع ملول ایشان از دولت قبول نماند الحمدلله رب العالمين و الصلوة على سيدنا محمد و آله و اصحابه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هر که خواند دعا طمع دارم زان که من بنده گنه کارم الکتاب بعد از موتی سنه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از صفحه ها اشعاری از شاعر ناشناس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قرمز منقوش،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1959854</w:t>
      </w:r>
    </w:p>
    <w:p>
      <w:pPr>
        <w:pStyle w:val="Heading2"/>
        <w:numPr>
          <w:ilvl w:val="1"/>
          <w:numId w:val="1"/>
        </w:numPr>
        <w:rPr/>
      </w:pPr>
      <w:bookmarkStart w:id="125" w:name="__RefHeading___Toc6600619_2870459653"/>
      <w:bookmarkStart w:id="126" w:name="_Toc43"/>
      <w:bookmarkEnd w:id="125"/>
      <w:r>
        <w:rPr/>
        <w:t>7996/1</w:t>
      </w:r>
      <w:bookmarkEnd w:id="126"/>
    </w:p>
    <w:p>
      <w:pPr>
        <w:pStyle w:val="BookText"/>
        <w:rPr/>
      </w:pPr>
      <w:r>
        <w:rPr>
          <w:rFonts w:ascii="IRNazanin" w:hAnsi="IRNazanin" w:eastAsia="IRNazanin"/>
          <w:color w:val="111111"/>
          <w:sz w:val="28"/>
          <w:sz w:val="28"/>
          <w:szCs w:val="28"/>
          <w:rtl w:val="true"/>
          <w:lang w:bidi="fa-IR"/>
        </w:rPr>
        <w:t>داستان شیرزاد و گلشاد و داستان آدهم سقا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دو داستان عاشقانه شبیه به داستان های هزار و یک شب است، اولی به نام شیرزاد و گلشاد و دومی داستان آدهم </w:t>
      </w:r>
      <w:bookmarkStart w:id="127" w:name="pg9521_93302"/>
    </w:p>
    <w:p>
      <w:pPr>
        <w:pStyle w:val="BookText"/>
        <w:rPr/>
      </w:pPr>
      <w:bookmarkEnd w:id="127"/>
      <w:r>
        <w:rPr>
          <w:rFonts w:ascii="IRNazanin" w:hAnsi="IRNazanin" w:eastAsia="IRNazanin"/>
          <w:color w:val="111111"/>
          <w:sz w:val="28"/>
          <w:sz w:val="28"/>
          <w:szCs w:val="28"/>
          <w:rtl w:val="true"/>
          <w:lang w:bidi="fa-IR"/>
        </w:rPr>
        <w:t>سقا و دختر پادشاه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 داستان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داستان چنین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بکشتن او دادند پادشاه شیرزاد برخواست فرمود که فرخ زاد را در بند کشید بعده پادشاه بباغ فردوس رفت و کلشاد از آمدن پادشاه شیرزاد خبردار کردید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روزهای گذشته می کردند و شکر پروردکار می گفتند این چنین واقعه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کارم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زبان ترکی 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پارگی، آفت زدگی، فرسودگی، شکنندگی،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طرح دار سبز، عطف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آدهم سقا؛ در العجائب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عاشقانه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عاشقانه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1959904</w:t>
      </w:r>
    </w:p>
    <w:p>
      <w:pPr>
        <w:pStyle w:val="Heading2"/>
        <w:numPr>
          <w:ilvl w:val="1"/>
          <w:numId w:val="1"/>
        </w:numPr>
        <w:rPr/>
      </w:pPr>
      <w:bookmarkStart w:id="128" w:name="__RefHeading___Toc6600621_2870459653"/>
      <w:bookmarkStart w:id="129" w:name="_Toc44"/>
      <w:bookmarkEnd w:id="128"/>
      <w:r>
        <w:rPr/>
        <w:t>7996/2</w:t>
      </w:r>
      <w:bookmarkEnd w:id="129"/>
    </w:p>
    <w:p>
      <w:pPr>
        <w:pStyle w:val="BookText"/>
        <w:rPr/>
      </w:pPr>
      <w:r>
        <w:rPr>
          <w:rFonts w:ascii="IRNazanin" w:hAnsi="IRNazanin" w:eastAsia="IRNazanin"/>
          <w:color w:val="111111"/>
          <w:sz w:val="28"/>
          <w:sz w:val="28"/>
          <w:szCs w:val="28"/>
          <w:rtl w:val="true"/>
          <w:lang w:bidi="fa-IR"/>
        </w:rPr>
        <w:t xml:space="preserve">معراج نامه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معراج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جزئیات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العاقبته للمتقين و الصلواة و السلام على خير خلقه محمد و آله و اصحابه اجمعین صفت معراج نامه حضرت سید کاینات و خلاصۀ موجودات آن ماه روی و</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که در خواندن این مداومت نمایند تا یقین در اسلام و عرفان زیاده کردد الهی از حرمت این معراج نامه رسول عليه السلام اهل مجلس ما که خواننده و نویسنده را همه را رحمت کن الهی آمین و رب العالمین</w:t>
      </w:r>
      <w:r>
        <w:rPr>
          <w:rFonts w:eastAsia="IRNazanin" w:cs="IRNazanin"/>
          <w:color w:val="111111"/>
          <w:sz w:val="28"/>
          <w:szCs w:val="28"/>
          <w:rtl w:val="true"/>
          <w:lang w:bidi="fa-IR"/>
        </w:rPr>
        <w:t xml:space="preserve">. </w:t>
      </w:r>
      <w:bookmarkStart w:id="130" w:name="pg9521_93303"/>
    </w:p>
    <w:p>
      <w:pPr>
        <w:pStyle w:val="BookText"/>
        <w:rPr/>
      </w:pPr>
      <w:bookmarkEnd w:id="13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 مبارک تمام شد تمت تمت تمام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زبان ترکی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لکه، پارگی، خط خوردگی،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طرح دار سبز، عطف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1959969</w:t>
      </w:r>
    </w:p>
    <w:p>
      <w:pPr>
        <w:pStyle w:val="Heading2"/>
        <w:numPr>
          <w:ilvl w:val="1"/>
          <w:numId w:val="1"/>
        </w:numPr>
        <w:rPr/>
      </w:pPr>
      <w:bookmarkStart w:id="131" w:name="__RefHeading___Toc6600623_2870459653"/>
      <w:bookmarkStart w:id="132" w:name="_Toc45"/>
      <w:bookmarkEnd w:id="131"/>
      <w:r>
        <w:rPr/>
        <w:t>7997</w:t>
      </w:r>
      <w:bookmarkEnd w:id="132"/>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19039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جان آفرین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جان بخشید مشت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آب بنیاد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عمر بر باد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عطار از همه مردان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تو مردی هم بخیرش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محمد سنه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پراکنده در برگ های آغازین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نیمه خوانا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پاشیدگی مرکب، خط خوردگی، لکه، شکنندگی، جداشدگی از شیرازه، رطوبت، پارگی و افتادگی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33" w:name="pg9521_93304"/>
    </w:p>
    <w:p>
      <w:pPr>
        <w:pStyle w:val="BookText"/>
        <w:rPr/>
      </w:pPr>
      <w:bookmarkEnd w:id="133"/>
      <w:r>
        <w:rPr>
          <w:rFonts w:ascii="IRNazanin" w:hAnsi="IRNazanin" w:eastAsia="IRNazanin"/>
          <w:color w:val="111111"/>
          <w:sz w:val="28"/>
          <w:sz w:val="28"/>
          <w:szCs w:val="28"/>
          <w:rtl w:val="true"/>
          <w:lang w:bidi="fa-IR"/>
        </w:rPr>
        <w:t>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و سبز، یک لا، ترنج و سرترنج ضربی، جدول ریسه ای ضربی، اندرون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الطیر عطار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1960181</w:t>
      </w:r>
    </w:p>
    <w:p>
      <w:pPr>
        <w:pStyle w:val="Heading2"/>
        <w:numPr>
          <w:ilvl w:val="1"/>
          <w:numId w:val="1"/>
        </w:numPr>
        <w:rPr/>
      </w:pPr>
      <w:bookmarkStart w:id="134" w:name="__RefHeading___Toc6600625_2870459653"/>
      <w:bookmarkStart w:id="135" w:name="_Toc46"/>
      <w:bookmarkEnd w:id="134"/>
      <w:r>
        <w:rPr/>
        <w:t>7998</w:t>
      </w:r>
      <w:bookmarkEnd w:id="135"/>
    </w:p>
    <w:p>
      <w:pPr>
        <w:pStyle w:val="BookText"/>
        <w:rPr/>
      </w:pPr>
      <w:r>
        <w:rPr>
          <w:rFonts w:ascii="IRNazanin" w:hAnsi="IRNazanin" w:eastAsia="IRNazanin"/>
          <w:color w:val="111111"/>
          <w:sz w:val="28"/>
          <w:sz w:val="28"/>
          <w:szCs w:val="28"/>
          <w:rtl w:val="true"/>
          <w:lang w:bidi="fa-IR"/>
        </w:rPr>
        <w:t xml:space="preserve">صائب، محمد علی،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صائب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غزلیات و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تماشایی عیار ناز خوبان را چه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بی کشیدن یافت زور هر کمانی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چمن روزکار حال شکفتن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نخل حیات خنده دندان 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متفرقه در برگ ظهریه و بدرقه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بهرکاری که در مانی محمدخانی؟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آفت زدگی، خط خوردگی، لکه، رطوبت، شکنندگی لبه اوراق، وصالی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عطف پارچه ماشی،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صائب تبریزی؛ غزلیات صائب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1960375</w:t>
      </w:r>
      <w:r>
        <w:rPr>
          <w:rFonts w:eastAsia="IRNazanin" w:cs="IRNazanin"/>
          <w:color w:val="111111"/>
          <w:sz w:val="28"/>
          <w:szCs w:val="28"/>
          <w:rtl w:val="true"/>
          <w:lang w:bidi="fa-IR"/>
        </w:rPr>
        <w:t xml:space="preserve"> </w:t>
      </w:r>
      <w:bookmarkStart w:id="136" w:name="pg9521_93305"/>
    </w:p>
    <w:p>
      <w:pPr>
        <w:pStyle w:val="Heading2"/>
        <w:numPr>
          <w:ilvl w:val="1"/>
          <w:numId w:val="1"/>
        </w:numPr>
        <w:rPr/>
      </w:pPr>
      <w:bookmarkStart w:id="137" w:name="__RefHeading___Toc6600627_2870459653"/>
      <w:bookmarkStart w:id="138" w:name="_Toc47"/>
      <w:bookmarkEnd w:id="136"/>
      <w:bookmarkEnd w:id="137"/>
      <w:r>
        <w:rPr/>
        <w:t>7999</w:t>
      </w:r>
      <w:bookmarkEnd w:id="138"/>
    </w:p>
    <w:p>
      <w:pPr>
        <w:pStyle w:val="BookText"/>
        <w:rPr/>
      </w:pPr>
      <w:r>
        <w:rPr>
          <w:rFonts w:ascii="IRNazanin" w:hAnsi="IRNazanin" w:eastAsia="IRNazanin"/>
          <w:color w:val="111111"/>
          <w:sz w:val="28"/>
          <w:sz w:val="28"/>
          <w:szCs w:val="28"/>
          <w:rtl w:val="true"/>
          <w:lang w:bidi="fa-IR"/>
        </w:rPr>
        <w:t>حاتم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وقایع خاص و اثرگذار از بخشندگی های شخصیت سخی عرب را در هفت سوال یا بخش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سپاس بی قیاس مر پروردکار جل شانه و هزار و هزاران نعت و ثناء و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 نامی بماند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اهل عالم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کاری مکن آن خامۀ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 از چشم تر چون نامه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کوشمال خواموشی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 از هر چه کوی خواموشی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ثلاثه اجزاء من اول هذه النسخة و اربعة اوراق من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کمینه خاکسار حبيب الله انه خودى فى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خط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حاتم تاهی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مطهری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انه خودی؛ ملا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یادداشت مختصری به زبان ترکی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و یادداشت مالی در برگ های آغازین و انتهای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فرسودگی، لکه، رطوبت، پاشیدگی مرکب، خط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سرترنج و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قصه حاتم طایی</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افسانه ها و قصه 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افسانه ها و قصه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1960555</w:t>
      </w:r>
    </w:p>
    <w:p>
      <w:pPr>
        <w:pStyle w:val="Heading2"/>
        <w:numPr>
          <w:ilvl w:val="1"/>
          <w:numId w:val="1"/>
        </w:numPr>
        <w:rPr/>
      </w:pPr>
      <w:bookmarkStart w:id="139" w:name="__RefHeading___Toc6600629_2870459653"/>
      <w:bookmarkStart w:id="140" w:name="_Toc48"/>
      <w:bookmarkEnd w:id="139"/>
      <w:r>
        <w:rPr/>
        <w:t>8000/1</w:t>
      </w:r>
      <w:bookmarkEnd w:id="140"/>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 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bookmarkStart w:id="141" w:name="pg9521_93306"/>
    </w:p>
    <w:p>
      <w:pPr>
        <w:pStyle w:val="BookText"/>
        <w:rPr/>
      </w:pPr>
      <w:bookmarkEnd w:id="14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غیر از مثنوی مولوی، ابیاتی از شعرای دیگر هم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با تخلص انصاری، مدح گندم علی صاحب، 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خسرو مرقد قطب جهان گندمعلی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روضه اشرا از دل جان سرمه کش چشمان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قبولش کنی کدای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کنی رد و را رضای تستژ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قبول دعای عاصی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اله الامجد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یلانی از عدد و حد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 کمال و فضل مبین بر خطایمن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جدائی ها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 درنده ست نفس بد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بهانه می نهی به هر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بن عبدالکریم،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چلیپا، حمایلی و راسته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خواص آیةالکرسی و نام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وصالی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سرترنج، چهار لچکی، دو کتیبه قلمدانی منقوش،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مثنوی معنوی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1962037</w:t>
      </w:r>
    </w:p>
    <w:p>
      <w:pPr>
        <w:pStyle w:val="Heading2"/>
        <w:numPr>
          <w:ilvl w:val="1"/>
          <w:numId w:val="1"/>
        </w:numPr>
        <w:rPr/>
      </w:pPr>
      <w:bookmarkStart w:id="142" w:name="__RefHeading___Toc6600631_2870459653"/>
      <w:bookmarkStart w:id="143" w:name="_Toc49"/>
      <w:bookmarkEnd w:id="142"/>
      <w:r>
        <w:rPr/>
        <w:t>8000/2</w:t>
      </w:r>
      <w:bookmarkEnd w:id="143"/>
    </w:p>
    <w:p>
      <w:pPr>
        <w:pStyle w:val="BookText"/>
        <w:rPr/>
      </w:pPr>
      <w:r>
        <w:rPr>
          <w:rFonts w:ascii="IRNazanin" w:hAnsi="IRNazanin" w:eastAsia="IRNazanin"/>
          <w:color w:val="111111"/>
          <w:sz w:val="28"/>
          <w:sz w:val="28"/>
          <w:szCs w:val="28"/>
          <w:rtl w:val="true"/>
          <w:lang w:bidi="fa-IR"/>
        </w:rPr>
        <w:t>اسامی شهداء بدر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بر اساس توسل و ادای احترام به نام تک تک شهدای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شهدا به ترتیب حروف الفبا مرتب شده است</w:t>
      </w:r>
      <w:r>
        <w:rPr>
          <w:rFonts w:eastAsia="IRNazanin" w:cs="IRNazanin"/>
          <w:color w:val="111111"/>
          <w:sz w:val="28"/>
          <w:szCs w:val="28"/>
          <w:rtl w:val="true"/>
          <w:lang w:bidi="fa-IR"/>
        </w:rPr>
        <w:t xml:space="preserve">. </w:t>
      </w:r>
      <w:bookmarkStart w:id="144" w:name="pg9521_93307"/>
    </w:p>
    <w:p>
      <w:pPr>
        <w:pStyle w:val="BookText"/>
        <w:rPr/>
      </w:pPr>
      <w:bookmarkEnd w:id="1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بسیدنا محمد رسول الله المهاجری صلی الله علیه و سلم و بسيدنا ابى بكر الصديق المهاجرى رضى الله عنه و بسيدنا عمر بن الخطاب المهاجري رضی الله عنه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ساداتنا الشهداء الاحدييّن رضوان الله تعالى عليهم اجمعين في كل وقت و حین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اسماء شریف شهداء بدر رضوان الله تعالى عليهم اجمعین در یوم چهارشنبه بیست یکم شهر صفر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 مزار فیض اثار حضرت خواجه عبدالله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يد عبدالاقل العاصی عزیز الله بن مرحوم اخند ملا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ساکنون قریه باغدشت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عنی و عنهم بفضلک و کرمک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بن عبدالکریم،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سرترنج، چهار لچکی، دو کتیبه منقوش،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شریف شهداء بدر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1962099</w:t>
      </w:r>
    </w:p>
    <w:p>
      <w:pPr>
        <w:pStyle w:val="Heading2"/>
        <w:numPr>
          <w:ilvl w:val="1"/>
          <w:numId w:val="1"/>
        </w:numPr>
        <w:rPr/>
      </w:pPr>
      <w:bookmarkStart w:id="145" w:name="__RefHeading___Toc6600633_2870459653"/>
      <w:bookmarkStart w:id="146" w:name="_Toc50"/>
      <w:bookmarkEnd w:id="145"/>
      <w:r>
        <w:rPr/>
        <w:t>8001</w:t>
      </w:r>
      <w:bookmarkEnd w:id="146"/>
    </w:p>
    <w:p>
      <w:pPr>
        <w:pStyle w:val="BookText"/>
        <w:rPr/>
      </w:pPr>
      <w:r>
        <w:rPr>
          <w:rFonts w:ascii="IRNazanin" w:hAnsi="IRNazanin" w:eastAsia="IRNazanin"/>
          <w:color w:val="111111"/>
          <w:sz w:val="28"/>
          <w:sz w:val="28"/>
          <w:szCs w:val="28"/>
          <w:rtl w:val="true"/>
          <w:lang w:bidi="fa-IR"/>
        </w:rPr>
        <w:t>جنگ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نظامی گنجوی، خواجه خسرو دهلوی و عبدالرحمن جامی گزینش شده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توحید باری تعالی، باب دویم در نعت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سیم در صدق، باب چهارم در صبر، باب پنجم در عشق، باب ششم در رزق، باب هفتم در قناعت، باب هشتم در فال نیک، باب نهم در نصیحت خاص، باب دهم در نصیحت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نهم در شناختن راز و باب چهلم در حالت اشراف</w:t>
      </w:r>
      <w:r>
        <w:rPr>
          <w:rFonts w:eastAsia="IRNazanin" w:cs="IRNazanin"/>
          <w:color w:val="111111"/>
          <w:sz w:val="28"/>
          <w:szCs w:val="28"/>
          <w:rtl w:val="true"/>
          <w:lang w:bidi="fa-IR"/>
        </w:rPr>
        <w:t xml:space="preserve">. </w:t>
      </w:r>
      <w:bookmarkStart w:id="147" w:name="pg9521_93308"/>
    </w:p>
    <w:p>
      <w:pPr>
        <w:pStyle w:val="BookText"/>
        <w:rPr/>
      </w:pPr>
      <w:bookmarkEnd w:id="14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لله رب العالمين و العاقبت للمتقين و الصلواة و السلام على محمد و آله و اصحابه اجمعین اما بعد بر اصحاب دولت واجب و لازم است که بعد از قراءت قرآن عظیم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نداری که فنائیت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نداری که خدائیت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بخط ناصواب که ز تو پرسند چو کوئی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یافت و انجام پذیرفت این نسخه دلکش فی یوم چهارشنبه دهم شهر ربیع الثانی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پزشکی در برگ های پایانی به نام پیر محمدخان با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رطوبت، پارگی و گسستگی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ترنج و سرترنج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 از چندین مثنوی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1964739</w:t>
      </w:r>
    </w:p>
    <w:p>
      <w:pPr>
        <w:pStyle w:val="Heading2"/>
        <w:numPr>
          <w:ilvl w:val="1"/>
          <w:numId w:val="1"/>
        </w:numPr>
        <w:rPr/>
      </w:pPr>
      <w:bookmarkStart w:id="148" w:name="__RefHeading___Toc6600635_2870459653"/>
      <w:bookmarkStart w:id="149" w:name="_Toc51"/>
      <w:bookmarkEnd w:id="148"/>
      <w:r>
        <w:rPr/>
        <w:t>8002/1</w:t>
      </w:r>
      <w:bookmarkEnd w:id="149"/>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الجعفرية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على بن الحسين بن عبدالعالی معروف به 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شامل واجبات و مستحبات نماز در یک مقدمه، پنج باب و یک خاتمه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الولى الحميد المبدى المعيد الفعّال لما يريد الذي شرع لعباده الصلوة وسيلة الى الفوز بجزيل الثواب و فضّلها على جميع الاعمال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رضاه مصروفا فيها تحية وجوده برضاه و فرغ من تسويدها مولفها العبد المذنب الجانى على بن عبدالعالى وسط النهار الخميس تقريبا عاشر شهر جمادی الآخر سنه سبع عشر و تسعمايه من الهجرة النبويه صلوات الله عليه و على مشرفها </w:t>
      </w:r>
      <w:bookmarkStart w:id="150" w:name="pg9521_93309"/>
    </w:p>
    <w:p>
      <w:pPr>
        <w:pStyle w:val="BookText"/>
        <w:rPr/>
      </w:pPr>
      <w:bookmarkEnd w:id="150"/>
      <w:r>
        <w:rPr>
          <w:rFonts w:ascii="IRNazanin" w:hAnsi="IRNazanin" w:eastAsia="IRNazanin"/>
          <w:color w:val="111111"/>
          <w:sz w:val="28"/>
          <w:sz w:val="28"/>
          <w:szCs w:val="28"/>
          <w:rtl w:val="true"/>
          <w:lang w:bidi="fa-IR"/>
        </w:rPr>
        <w:t>بمشهد سیدی و مولای ابى الحسن على بن موسى الرضا عليه اله و علی آبائه و اولاده المعصومين افضل الصلوات و السلام حامدا مصليا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الشريفة الموسومة بالجعفريه فى تاريخ سلخ ذى الحجه سنهظ 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 م 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کتابت در عصر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اندکی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 ع، ت،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سطرها و در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 علوم غریبه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متن کتاب ذکر آیاتی در روزهای شنبه تا جمعه برای گرفتن حاجات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عبدالله بن حسن بن ابراهیم کوه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بالملک ولی سید علیه السلام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وصالی،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سبز،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جعفریه؛ رساله صلواتیه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1964807</w:t>
      </w:r>
    </w:p>
    <w:p>
      <w:pPr>
        <w:pStyle w:val="Heading2"/>
        <w:numPr>
          <w:ilvl w:val="1"/>
          <w:numId w:val="1"/>
        </w:numPr>
        <w:rPr/>
      </w:pPr>
      <w:bookmarkStart w:id="151" w:name="__RefHeading___Toc6600637_2870459653"/>
      <w:bookmarkStart w:id="152" w:name="_Toc52"/>
      <w:bookmarkEnd w:id="151"/>
      <w:r>
        <w:rPr/>
        <w:t>8002/2</w:t>
      </w:r>
      <w:bookmarkEnd w:id="152"/>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درباره وجوب نماز شامل یک مقدمه، سه فصل و یک خاتمه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الصلوة على افضل المرسلین محمد و عترته الطاهرين اما بعد فهذه رسالة و جيزة فى فرض الصلوة اجابة لالتماس من طاعته حتم و اسعافه غنم و الله المستعان و</w:t>
      </w:r>
      <w:r>
        <w:rPr>
          <w:rFonts w:eastAsia="IRNazanin" w:cs="IRNazanin"/>
          <w:color w:val="111111"/>
          <w:sz w:val="28"/>
          <w:szCs w:val="28"/>
          <w:rtl w:val="true"/>
          <w:lang w:bidi="fa-IR"/>
        </w:rPr>
        <w:t xml:space="preserve">... </w:t>
      </w:r>
      <w:bookmarkStart w:id="153" w:name="pg9521_93310"/>
    </w:p>
    <w:p>
      <w:pPr>
        <w:pStyle w:val="BookText"/>
        <w:rPr/>
      </w:pPr>
      <w:bookmarkEnd w:id="15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الاحتراق و لو اطلق القضاء على صلوة الطواف و الجنازة فمجاز و كذا النذر المطلق و الحمد لله رب العالمین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مضت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پاشیدگی مرکب،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و سبز،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شهید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1964847</w:t>
      </w:r>
    </w:p>
    <w:p>
      <w:pPr>
        <w:pStyle w:val="Heading2"/>
        <w:numPr>
          <w:ilvl w:val="1"/>
          <w:numId w:val="1"/>
        </w:numPr>
        <w:rPr/>
      </w:pPr>
      <w:bookmarkStart w:id="154" w:name="__RefHeading___Toc6600639_2870459653"/>
      <w:bookmarkStart w:id="155" w:name="_Toc53"/>
      <w:bookmarkEnd w:id="154"/>
      <w:r>
        <w:rPr/>
        <w:t>8003</w:t>
      </w:r>
      <w:bookmarkEnd w:id="15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شریف، کل قرآن کریم است، در آن آیات دارای شماره نیستند و با علائمی از هم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الفاتحة الكتب و هى سبع ايت نزلت في المكيّة غير اية و هي نزلت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رب العلمين الرحمن الرحیم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اعوذ برب الناس ملک الناس اله الناس من شر الوسواس الخناس الذي يوسوس في صدور الناس من الجنة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یوم پنجشنبه اول ماه جمادی الثانی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حاشیه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خط خوردگی،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منقوش قهوه ای، جدول ریسه ای ضربی، اندرون کاغذ سبز</w:t>
      </w:r>
      <w:r>
        <w:rPr>
          <w:rFonts w:eastAsia="IRNazanin" w:cs="IRNazanin"/>
          <w:color w:val="111111"/>
          <w:sz w:val="28"/>
          <w:szCs w:val="28"/>
          <w:rtl w:val="true"/>
          <w:lang w:bidi="fa-IR"/>
        </w:rPr>
        <w:t xml:space="preserve">. </w:t>
      </w:r>
      <w:bookmarkStart w:id="156" w:name="pg9521_93311"/>
    </w:p>
    <w:p>
      <w:pPr>
        <w:pStyle w:val="BookText"/>
        <w:rPr/>
      </w:pPr>
      <w:bookmarkEnd w:id="156"/>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1965099</w:t>
      </w:r>
    </w:p>
    <w:p>
      <w:pPr>
        <w:pStyle w:val="Heading2"/>
        <w:numPr>
          <w:ilvl w:val="1"/>
          <w:numId w:val="1"/>
        </w:numPr>
        <w:rPr/>
      </w:pPr>
      <w:bookmarkStart w:id="157" w:name="__RefHeading___Toc6600641_2870459653"/>
      <w:bookmarkStart w:id="158" w:name="_Toc54"/>
      <w:bookmarkEnd w:id="157"/>
      <w:r>
        <w:rPr/>
        <w:t>8004</w:t>
      </w:r>
      <w:bookmarkEnd w:id="158"/>
    </w:p>
    <w:p>
      <w:pPr>
        <w:pStyle w:val="BookText"/>
        <w:rPr/>
      </w:pPr>
      <w:r>
        <w:rPr>
          <w:rFonts w:ascii="IRNazanin" w:hAnsi="IRNazanin" w:eastAsia="IRNazanin"/>
          <w:color w:val="111111"/>
          <w:sz w:val="28"/>
          <w:sz w:val="28"/>
          <w:szCs w:val="28"/>
          <w:rtl w:val="true"/>
          <w:lang w:bidi="fa-IR"/>
        </w:rPr>
        <w:t xml:space="preserve">بیدل، قربان بن رمضان،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بن رمضان بیدل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اشعاری از آقا شریف خیاط خموش در مدح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اللهم ارزقنا شفاعته الحسين علیه السلام مدح خاتم انبیا محمد مصطفى صلی الله علیه و آله من كلام آقا شریف خیاط خموش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 مرا که دوده ز یکتوده عنبر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چه نافه ایست مرا ز مشک از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مجلس تا مجلس هیجدهم در غارت خیام و تاراج اهلبیت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ملاقربانعلی قزوینی متخلص به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در بیان اراده کردن جناب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آلایش طبیبی را سزاست که شوق بلایش درمان دردهای بی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حسین علیه السلام را بسوی شام کشیدند روسهن من الستر غير مستترات چه شام منزل سجاد شد بناله قضا كفت لقد تغمض عين الحيواة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عبارات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حاشیه از برهان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بیدل کرمانشاهی با 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تعلق دارد به محمد علی نصرتی اطاق ششم مدرسه متوسطه حسینی بتاریخ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المبين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لت زیرین است، از آخر دو برگ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w:t>
      </w:r>
      <w:bookmarkStart w:id="159" w:name="pg9521_93312"/>
    </w:p>
    <w:p>
      <w:pPr>
        <w:pStyle w:val="BookText"/>
        <w:rPr/>
      </w:pPr>
      <w:bookmarkEnd w:id="159"/>
      <w:r>
        <w:rPr>
          <w:rFonts w:ascii="IRNazanin" w:hAnsi="IRNazanin" w:eastAsia="IRNazanin"/>
          <w:color w:val="111111"/>
          <w:sz w:val="28"/>
          <w:sz w:val="28"/>
          <w:szCs w:val="28"/>
          <w:rtl w:val="true"/>
          <w:lang w:bidi="fa-IR"/>
        </w:rPr>
        <w:t>نانوشته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سرترنج ضربی، جدول ریسه ای ضربی، اندرون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ماتمکده بیدل قزوینی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1965152</w:t>
      </w:r>
    </w:p>
    <w:p>
      <w:pPr>
        <w:pStyle w:val="Heading2"/>
        <w:numPr>
          <w:ilvl w:val="1"/>
          <w:numId w:val="1"/>
        </w:numPr>
        <w:rPr/>
      </w:pPr>
      <w:bookmarkStart w:id="160" w:name="__RefHeading___Toc6600643_2870459653"/>
      <w:bookmarkStart w:id="161" w:name="_Toc55"/>
      <w:bookmarkEnd w:id="160"/>
      <w:r>
        <w:rPr/>
        <w:t>8005</w:t>
      </w:r>
      <w:bookmarkEnd w:id="161"/>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میان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ادعیه و نمازهای ماه رمضان، عید فطر، دعاهای بعد از فریضه نمازهای یومیه و دعای قنوت نماز وتر، دعاهای صاحب الامر و فضائل و اعمال شب و روز غدیر، تعقیب خاتم المجتهدين شيخ على بن عبدالعالی، دوازده امام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ازدواج امام حسن عسکری و تولد امام زمان با قلمی متفاوت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 که هر کس افطار فرماید مؤمنین را بنویسند از برای وی مثل ثواب روزۀ آن مومن و حضرت على بن موسى الرضا عليهما سلم فرمودند که افطار فرمودن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خاطرم رفته بود آن حضرت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اعجاز صاحب الامر و معجز آن حضرت بسیار است اما مختصر کردیم و الله اعلم م 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و نستعلیق، 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جداشدگی برخی اوراق از شیرازه،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سر ترنج و جدول ضربی</w:t>
      </w:r>
      <w:r>
        <w:rPr>
          <w:rFonts w:eastAsia="IRNazanin" w:cs="IRNazanin"/>
          <w:color w:val="111111"/>
          <w:sz w:val="28"/>
          <w:szCs w:val="28"/>
          <w:rtl w:val="true"/>
          <w:lang w:bidi="fa-IR"/>
        </w:rPr>
        <w:t xml:space="preserve">. </w:t>
      </w:r>
      <w:bookmarkStart w:id="162" w:name="pg9521_93313"/>
    </w:p>
    <w:p>
      <w:pPr>
        <w:pStyle w:val="BookText"/>
        <w:rPr/>
      </w:pPr>
      <w:bookmarkEnd w:id="162"/>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رمضان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1965177</w:t>
      </w:r>
    </w:p>
    <w:p>
      <w:pPr>
        <w:pStyle w:val="Heading2"/>
        <w:numPr>
          <w:ilvl w:val="1"/>
          <w:numId w:val="1"/>
        </w:numPr>
        <w:rPr/>
      </w:pPr>
      <w:bookmarkStart w:id="163" w:name="__RefHeading___Toc6600645_2870459653"/>
      <w:bookmarkStart w:id="164" w:name="_Toc56"/>
      <w:bookmarkEnd w:id="163"/>
      <w:r>
        <w:rPr/>
        <w:t>8006</w:t>
      </w:r>
      <w:bookmarkEnd w:id="164"/>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الاجل نجم الدين بهاء الشرف ابوالحسن محمد بن الحسن بن احمد بن علی بن محمد بن عمر بن يحيى العلوى الحسينى قال اخرنا الشيخ السيد 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توحش بی اهل انسی و یتم احسانک فیما بقی من عمرى كما احسنت فيما مضى منه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عبارات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دعاها، جدول دور سطرها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و مقابله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بلغ، بلغ قبالا،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های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پاشیدگی مرکب، متن و حاشیه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چهار کتیبه قلمدانی در اطراف ترنج، دو سر ترنج، چهار لچکی منقوش و جدول ریسه ای ضربی، اندرون کاغذ ماشی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صحفيه سجادیه؛ صحیفه کامله سجادیه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1965228</w:t>
      </w:r>
      <w:r>
        <w:rPr>
          <w:rFonts w:eastAsia="IRNazanin" w:cs="IRNazanin"/>
          <w:color w:val="111111"/>
          <w:sz w:val="28"/>
          <w:szCs w:val="28"/>
          <w:rtl w:val="true"/>
          <w:lang w:bidi="fa-IR"/>
        </w:rPr>
        <w:t xml:space="preserve"> </w:t>
      </w:r>
      <w:bookmarkStart w:id="165" w:name="pg9521_93314"/>
    </w:p>
    <w:p>
      <w:pPr>
        <w:pStyle w:val="Heading2"/>
        <w:numPr>
          <w:ilvl w:val="1"/>
          <w:numId w:val="1"/>
        </w:numPr>
        <w:rPr/>
      </w:pPr>
      <w:bookmarkStart w:id="166" w:name="__RefHeading___Toc6600647_2870459653"/>
      <w:bookmarkStart w:id="167" w:name="_Toc57"/>
      <w:bookmarkEnd w:id="165"/>
      <w:bookmarkEnd w:id="166"/>
      <w:r>
        <w:rPr/>
        <w:t>8007</w:t>
      </w:r>
      <w:bookmarkEnd w:id="167"/>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شاعرانی مانند فصیحی تبریزی، جمال الدین عبدالرزاق اصفهانی، رضی الدین نیشابوری، سوزنی سمرقندی، سعدی شیرازی، حسین خونساری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دامن من هجرنا برآورده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سر ذکر بیان وصل دوست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پسته دل تنگ من شکافته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غمزه آن چشم های چون بادام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ز دکان وادی عشق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کشد و خجل کشد به بدنامی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گسستگی شیرازه، رطوبت، آفت زدگی،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1965267</w:t>
      </w:r>
    </w:p>
    <w:p>
      <w:pPr>
        <w:pStyle w:val="Heading2"/>
        <w:numPr>
          <w:ilvl w:val="1"/>
          <w:numId w:val="1"/>
        </w:numPr>
        <w:rPr/>
      </w:pPr>
      <w:bookmarkStart w:id="168" w:name="__RefHeading___Toc6600649_2870459653"/>
      <w:bookmarkStart w:id="169" w:name="_Toc58"/>
      <w:bookmarkEnd w:id="168"/>
      <w:r>
        <w:rPr/>
        <w:t>8008</w:t>
      </w:r>
      <w:bookmarkEnd w:id="169"/>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غزلیات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هایی است که مولوی درباره شمس تبریزی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 به ترتیب حروف تهجی آخر ابیات از حرف الف تا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او بود همدم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عیسی از آن سبب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دید سید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قرب در مقام دنی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از بوی خوش پیرهنت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را نبدرّد جگند</w:t>
      </w:r>
      <w:r>
        <w:rPr>
          <w:rFonts w:eastAsia="IRNazanin" w:cs="IRNazanin"/>
          <w:color w:val="111111"/>
          <w:sz w:val="28"/>
          <w:szCs w:val="28"/>
          <w:rtl w:val="true"/>
          <w:lang w:bidi="fa-IR"/>
        </w:rPr>
        <w:t xml:space="preserve">... </w:t>
      </w:r>
      <w:bookmarkStart w:id="170" w:name="pg9521_93315"/>
    </w:p>
    <w:p>
      <w:pPr>
        <w:pStyle w:val="BookText"/>
        <w:rPr/>
      </w:pPr>
      <w:bookmarkEnd w:id="17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اشعار و عنوان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دفتر اول و دوم و سوم مثنوی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لکه، گسستگی شیرازه،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تبریزی؛ شمس الحقایق؛ کلیات شمس؛ مثنوی معنوی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1965268</w:t>
      </w:r>
    </w:p>
    <w:p>
      <w:pPr>
        <w:pStyle w:val="Heading2"/>
        <w:numPr>
          <w:ilvl w:val="1"/>
          <w:numId w:val="1"/>
        </w:numPr>
        <w:rPr/>
      </w:pPr>
      <w:bookmarkStart w:id="171" w:name="__RefHeading___Toc6600651_2870459653"/>
      <w:bookmarkStart w:id="172" w:name="_Toc59"/>
      <w:bookmarkEnd w:id="171"/>
      <w:r>
        <w:rPr/>
        <w:t>8009</w:t>
      </w:r>
      <w:bookmarkEnd w:id="172"/>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فاتحة الكتاب و هي سبع آیات بسم الله الرحمن الرحيم الحمدلله رب العالمين الرحمن الرحیم مالک یوم الدین ایاک نعبد و ایاک نستعین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كلام الله المجيد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عبارات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تاجی، کتیبه قلمدانی، جدول تشعیری، حواشی با نقش نیم ترنج های متداخل بهم پیوسته مذهب مرصع با نقش گل و بوته به رنگ قرمز، آبی، سبز و زر، شرفه، تسمه اندازی، گره اندازی، عناوین سور در کتیبه يوم زر با مرکب قرمز، دندان موشی بین سطرها متناظر در دو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مضاعف دور سطرها، کمنداندازی و جدول دو خط بین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تحریر، ترجمه فارسی بین سطرها با مرکب قرمز، دندان موشی، عناوین سور در کتیبه قلمدانی مذهب مرصع، خواص سوره ها در ابتدای هر سوره در کتیبه قلمدانی عمودی با خط شکسته نستعلیق خوش در زمینه زر، آیات بدون شماره گذاری، علامت گذاری شده، علامت حزب در ترنج های مذهب در حاشیه مشخص گردیده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در حاشیه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پاشیدگی مرکب،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جداول با نقش گل و بوته، اندرون کاغذ قرمز زرافشان با نقش گل های زر، ترنج، سرترنج منقوش، عطف تیماج قهوه ای روشن</w:t>
      </w:r>
      <w:r>
        <w:rPr>
          <w:rFonts w:eastAsia="IRNazanin" w:cs="IRNazanin"/>
          <w:color w:val="111111"/>
          <w:sz w:val="28"/>
          <w:szCs w:val="28"/>
          <w:rtl w:val="true"/>
          <w:lang w:bidi="fa-IR"/>
        </w:rPr>
        <w:t xml:space="preserve">. </w:t>
      </w:r>
      <w:bookmarkStart w:id="173" w:name="pg9521_93316"/>
    </w:p>
    <w:p>
      <w:pPr>
        <w:pStyle w:val="BookText"/>
        <w:rPr/>
      </w:pPr>
      <w:bookmarkEnd w:id="173"/>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1965275</w:t>
      </w:r>
    </w:p>
    <w:p>
      <w:pPr>
        <w:pStyle w:val="Heading2"/>
        <w:numPr>
          <w:ilvl w:val="1"/>
          <w:numId w:val="1"/>
        </w:numPr>
        <w:rPr/>
      </w:pPr>
      <w:bookmarkStart w:id="174" w:name="__RefHeading___Toc6600653_2870459653"/>
      <w:bookmarkStart w:id="175" w:name="_Toc60"/>
      <w:bookmarkEnd w:id="174"/>
      <w:r>
        <w:rPr/>
        <w:t>8010</w:t>
      </w:r>
      <w:bookmarkEnd w:id="175"/>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مناجات و مقدمه صحیفه کامله سجادیه است که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عبدالرحیم بن محمدتقی به سفارش و حمایت زین العابدین گروس از امراء قاجار به تعمیر و تملیک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الحاقی خاتمه نسخه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ادعیه صحیفه را به تفاوت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از قرن دهم تاکنون بارها ترجمه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ترجمه و شرح ها بارها چاپ و نشر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الاجل نجم الدين بهاء الشرف ابوالحسن محمد بن الحسن بن احمد بن علی بن محمد بن عمر بن يحيى العلوى الحسینی رحمه الله قال اخبرنا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افعل بی ما انت اهله و صلى الله على رسوله و الائمة الميامين من اله و 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الصحيفة السجادية فى يوم الاثنین سابع شهر صفر المظفر على يد محمد محسن الاصفهانی فی </w:t>
      </w:r>
      <w:r>
        <w:rPr>
          <w:rFonts w:eastAsia="IRNazanin" w:cs="IRNazanin"/>
          <w:color w:val="111111"/>
          <w:sz w:val="28"/>
          <w:szCs w:val="28"/>
          <w:lang w:bidi="fa-IR"/>
        </w:rPr>
        <w:t>1161</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اصفهانی،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هفتم صفر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پاکیزه، مذهب، به خط کاتب به نام و قرآن نویس محمد محسن اصفهانی در دوره افشاریه و اواخر صفویه، که قرآن های متعددی از او در مجموعه های مهم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تاجی مذهب مرصع، دو کتیبه قلمدانی مزدوج و حواشی تشعیری، طلااندازی بین سطرها به شیوه دندان موشی، گره اندازی، تسمه اندازی در صفحه نخست، سرلوح با ترنج مذهب و حواشی و تزئینات در 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حواشی تشعیری در دو صفحه نخستین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مضاعف دور سطرها، کمنداندازی به زر و تحریر، ترنج زرین </w:t>
      </w:r>
      <w:bookmarkStart w:id="176" w:name="pg9521_93317"/>
    </w:p>
    <w:p>
      <w:pPr>
        <w:pStyle w:val="BookText"/>
        <w:rPr/>
      </w:pPr>
      <w:bookmarkEnd w:id="176"/>
      <w:r>
        <w:rPr>
          <w:rFonts w:ascii="IRNazanin" w:hAnsi="IRNazanin" w:eastAsia="IRNazanin"/>
          <w:color w:val="111111"/>
          <w:sz w:val="28"/>
          <w:sz w:val="28"/>
          <w:szCs w:val="28"/>
          <w:rtl w:val="true"/>
          <w:lang w:bidi="fa-IR"/>
        </w:rPr>
        <w:t>برای عناوین در بالای هر صفحه، عناوین به زر و قرمز دارد؛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در صفحه بدرقه کتاب به قلم تحریری در تایید اصالت و انتساب خط به آقا محمد محسن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كتبه حسنعلی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كتبه علیرضا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اهداء نسخه توسط حسنعلی خان امیر نظام به قلم حاجی علی رضا 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یادداشت تملیکی در صفحه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با نقش گل و مرغ و جدول ریسه ای، لاکی به رنگ قرمز، سبز و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سجادیه؛ صحیفه کبیر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محمدتقی،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خطاط و مرمت کار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1616940</w:t>
      </w:r>
    </w:p>
    <w:p>
      <w:pPr>
        <w:pStyle w:val="Heading2"/>
        <w:numPr>
          <w:ilvl w:val="1"/>
          <w:numId w:val="1"/>
        </w:numPr>
        <w:rPr/>
      </w:pPr>
      <w:bookmarkStart w:id="177" w:name="__RefHeading___Toc6600655_2870459653"/>
      <w:bookmarkStart w:id="178" w:name="_Toc61"/>
      <w:bookmarkEnd w:id="177"/>
      <w:r>
        <w:rPr/>
        <w:t>8011</w:t>
      </w:r>
      <w:bookmarkEnd w:id="17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مكية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 مكية و هي خمس آية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ثلث،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آرایی به شیوه مکتب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صفحه ها مذهب و ابره کاری بین سطرها، دو صفحه نخست و پایانی و آغاز سوره اسری دارای طلااندازی بین سطرها، حواشی مذهب مرصع، متناظر، جدول، کمنداندازی، شرفه، تسمه اندازی، کتیبه های ساده و قلمدانی برای سرسوره ها، رنگه نویسی روی بوم زر با لاجورد، تذهیب و کتاب آرایی به شیوه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ربع، نصف، شماره، جزء و سجدات در حاشیه رنگه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و گسستگی برخی اوراق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لاکی روغنی که با روکش تیماج قهوه ای متن و حاشیه شده، نقاشی طرح گلدانی به شیوه کشمیری با کتیبه قلمدانی در حاشیه بالا و پایین با آیات به شیوه ضربی، اندرون تیماج</w:t>
      </w:r>
      <w:r>
        <w:rPr>
          <w:rFonts w:eastAsia="IRNazanin" w:cs="IRNazanin"/>
          <w:color w:val="111111"/>
          <w:sz w:val="28"/>
          <w:szCs w:val="28"/>
          <w:rtl w:val="true"/>
          <w:lang w:bidi="fa-IR"/>
        </w:rPr>
        <w:t xml:space="preserve">. </w:t>
      </w:r>
      <w:bookmarkStart w:id="179" w:name="pg9521_93318"/>
    </w:p>
    <w:p>
      <w:pPr>
        <w:pStyle w:val="BookText"/>
        <w:rPr/>
      </w:pPr>
      <w:bookmarkEnd w:id="179"/>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1617253</w:t>
      </w:r>
    </w:p>
    <w:p>
      <w:pPr>
        <w:pStyle w:val="Heading2"/>
        <w:numPr>
          <w:ilvl w:val="1"/>
          <w:numId w:val="1"/>
        </w:numPr>
        <w:rPr/>
      </w:pPr>
      <w:bookmarkStart w:id="180" w:name="__RefHeading___Toc6600657_2870459653"/>
      <w:bookmarkStart w:id="181" w:name="_Toc62"/>
      <w:bookmarkEnd w:id="180"/>
      <w:r>
        <w:rPr/>
        <w:t>8012</w:t>
      </w:r>
      <w:bookmarkEnd w:id="181"/>
    </w:p>
    <w:p>
      <w:pPr>
        <w:pStyle w:val="BookText"/>
        <w:rPr/>
      </w:pPr>
      <w:r>
        <w:rPr>
          <w:rFonts w:ascii="IRNazanin" w:hAnsi="IRNazanin" w:eastAsia="IRNazanin"/>
          <w:color w:val="111111"/>
          <w:sz w:val="28"/>
          <w:sz w:val="28"/>
          <w:szCs w:val="28"/>
          <w:rtl w:val="true"/>
          <w:lang w:bidi="fa-IR"/>
        </w:rPr>
        <w:t xml:space="preserve">نصیری طوسی، محمدرضا بن محمد عبدالحسین،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رضا بن محمد عبدالحسین النصيري الطوسي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کشف آیات و کلمات قرآن کریم بر اساس حروف الفبا شامل یک مقدمه و بیست و هشت بخش و روش استفاده از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نقاب عدار عدراء المقال باسم الله الكبير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بكشف الایات و انا افقر الناس الى عفو ربه القدوسى محمدرضا بن محمد عبد الحسين النصيري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مريم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يبعثون اعراف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در برگ ظهریه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كشف الكلمات من مملكات اقل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صفحه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 في شرح التذكرة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شمس الدین محمد بن احمد الخفری با کتابت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شکنندگی لبه اوراق،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1617608</w:t>
      </w:r>
      <w:r>
        <w:rPr>
          <w:rFonts w:eastAsia="IRNazanin" w:cs="IRNazanin"/>
          <w:color w:val="111111"/>
          <w:sz w:val="28"/>
          <w:szCs w:val="28"/>
          <w:rtl w:val="true"/>
          <w:lang w:bidi="fa-IR"/>
        </w:rPr>
        <w:t xml:space="preserve"> </w:t>
      </w:r>
      <w:bookmarkStart w:id="182" w:name="pg9521_93319"/>
    </w:p>
    <w:p>
      <w:pPr>
        <w:pStyle w:val="Heading2"/>
        <w:numPr>
          <w:ilvl w:val="1"/>
          <w:numId w:val="1"/>
        </w:numPr>
        <w:rPr/>
      </w:pPr>
      <w:bookmarkStart w:id="183" w:name="__RefHeading___Toc6600659_2870459653"/>
      <w:bookmarkStart w:id="184" w:name="_Toc63"/>
      <w:bookmarkEnd w:id="182"/>
      <w:bookmarkEnd w:id="183"/>
      <w:r>
        <w:rPr/>
        <w:t>8013</w:t>
      </w:r>
      <w:bookmarkEnd w:id="184"/>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ابتدای قرآن تا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حفص را با او مخالفتست و معنی سخن بسبب آن خلاف تغیری کلی می یابد اشارتی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 ایدیهم پس باز گردانیدند دست هاء خود را بدندان گزیدند از خشم رسل یا دست بر دهان نهادند از روی تعجب یا اصابع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 خط دور سطرها و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بدل،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1618130</w:t>
      </w:r>
    </w:p>
    <w:p>
      <w:pPr>
        <w:pStyle w:val="Heading2"/>
        <w:numPr>
          <w:ilvl w:val="1"/>
          <w:numId w:val="1"/>
        </w:numPr>
        <w:rPr/>
      </w:pPr>
      <w:bookmarkStart w:id="185" w:name="__RefHeading___Toc6600661_2870459653"/>
      <w:bookmarkStart w:id="186" w:name="_Toc64"/>
      <w:bookmarkEnd w:id="185"/>
      <w:r>
        <w:rPr/>
        <w:t>8014</w:t>
      </w:r>
      <w:bookmarkEnd w:id="186"/>
    </w:p>
    <w:p>
      <w:pPr>
        <w:pStyle w:val="BookText"/>
        <w:rPr/>
      </w:pPr>
      <w:r>
        <w:rPr>
          <w:rFonts w:ascii="IRNazanin" w:hAnsi="IRNazanin" w:eastAsia="IRNazanin"/>
          <w:color w:val="111111"/>
          <w:sz w:val="28"/>
          <w:sz w:val="28"/>
          <w:szCs w:val="28"/>
          <w:rtl w:val="true"/>
          <w:lang w:bidi="fa-IR"/>
        </w:rPr>
        <w:t>شرح زیج الغ بیگ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بخش اساسی زیج الغ بیک و مباحث اصلی کتاب است و فاقد بخشی از جدول های ارصادی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الغ بیک با همکاری جمعی از منجمان دوره تیموری تدوین یافته برحسب مقدمه نسخه حاضر به </w:t>
      </w:r>
      <w:bookmarkStart w:id="187" w:name="pg9521_93320"/>
    </w:p>
    <w:p>
      <w:pPr>
        <w:pStyle w:val="BookText"/>
        <w:rPr/>
      </w:pPr>
      <w:bookmarkEnd w:id="187"/>
      <w:r>
        <w:rPr>
          <w:rFonts w:ascii="IRNazanin" w:hAnsi="IRNazanin" w:eastAsia="IRNazanin"/>
          <w:color w:val="111111"/>
          <w:sz w:val="28"/>
          <w:sz w:val="28"/>
          <w:szCs w:val="28"/>
          <w:rtl w:val="true"/>
          <w:lang w:bidi="fa-IR"/>
        </w:rPr>
        <w:t>منظور تعديل تفاوت هایی که در رصدها و محاسبات زیج ایلخانی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 در رصدخانه سمرقند حوزه فرمانروایی الغ بیک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زیج الغ بیک متمم، تکلمه، خلاصه و شرح های متعدد نگاشته شده و نسخه حاضر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10049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سیم ان چه قابل اصلاح باشد تصحیح فرمایند و هرچه از احاطه تقویم و دایره تعدیل خارج باشد بذیل بلطف مستور نماند که فمن عفی و اصلح فاجره على اليه و این ذخیره متضمن مقدمه و پنج مقاله است مقدمه در بیان آن چه پیش از این نزوع این کتاب دانستن آن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تعدیل دویم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ان وسط معدل بتعديل اول و مرکز معدل بتعدیل اول سازند که در آن علامت نقصان دارد و کیفیت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وسط منقوص تقویم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مقدمه و تقسیمات منطبق با زیج الغ 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جداول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و توصیه ای در علوم غریبه درباره درمان سیاه سرفه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تملک نسخه با تاریخ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انطباعات دوره قاجار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رطوبت، 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1618858</w:t>
      </w:r>
    </w:p>
    <w:p>
      <w:pPr>
        <w:pStyle w:val="Heading2"/>
        <w:numPr>
          <w:ilvl w:val="1"/>
          <w:numId w:val="1"/>
        </w:numPr>
        <w:rPr/>
      </w:pPr>
      <w:bookmarkStart w:id="188" w:name="__RefHeading___Toc6600663_2870459653"/>
      <w:bookmarkStart w:id="189" w:name="_Toc65"/>
      <w:bookmarkEnd w:id="188"/>
      <w:r>
        <w:rPr/>
        <w:t>8015</w:t>
      </w:r>
      <w:bookmarkEnd w:id="189"/>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جعفر محمد بن علی ابن بابویه قمی </w:t>
      </w:r>
      <w:bookmarkStart w:id="190" w:name="pg9521_93321"/>
    </w:p>
    <w:p>
      <w:pPr>
        <w:pStyle w:val="BookText"/>
        <w:rPr/>
      </w:pPr>
      <w:bookmarkEnd w:id="19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قسمت دوم کتاب عیون اخبار الرضا 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المنثورة تا آخر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الاخبار المنثورة عن الرضا عليه السلام ما حدثنا به ابوالحسن محمد بن القمى المفسر الجرجاني رضى الله عنه قال حدثنا احمد بن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ان ياكل و قد اجتمع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لمشهد ما صح لی به یقینی و قد آلیت علی نفسى ان لا افارق هذا المشهد ما بقيت تم بالخير و الحمدلله رب العالمين و الحمدلله اولا و اخراً و ظاهراً و باطناً و الحمد و الصلوة و السلم على نبيه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عيون اخبار على بن موسى الرضا عليهما السلم تصنيف الشيخ السعيد ابی جعفر محمد بن علی بن الحسين بن موسی بن بابویه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طه و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صح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ظهریه یادداشتی بوده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رطوبت، آفت زدگی، پاشیدگی مرکب، خط خوردگی، پارگی، عناوین نانوشته،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1620372</w:t>
      </w:r>
    </w:p>
    <w:p>
      <w:pPr>
        <w:pStyle w:val="Heading2"/>
        <w:numPr>
          <w:ilvl w:val="1"/>
          <w:numId w:val="1"/>
        </w:numPr>
        <w:rPr/>
      </w:pPr>
      <w:bookmarkStart w:id="191" w:name="__RefHeading___Toc6600665_2870459653"/>
      <w:bookmarkStart w:id="192" w:name="_Toc66"/>
      <w:bookmarkEnd w:id="191"/>
      <w:r>
        <w:rPr/>
        <w:t>8016</w:t>
      </w:r>
      <w:bookmarkEnd w:id="192"/>
    </w:p>
    <w:p>
      <w:pPr>
        <w:pStyle w:val="BookText"/>
        <w:rPr/>
      </w:pPr>
      <w:r>
        <w:rPr>
          <w:rFonts w:ascii="Amiri" w:hAnsi="Amiri" w:eastAsia="Amiri" w:cs="Amiri"/>
          <w:color w:val="111111"/>
          <w:sz w:val="28"/>
          <w:sz w:val="28"/>
          <w:szCs w:val="28"/>
          <w:rtl w:val="true"/>
          <w:lang w:bidi="ar-SA"/>
        </w:rPr>
        <w:t xml:space="preserve">حكيم مؤمن، محمد مؤمن بن محمد 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حسینی بن میر محمد زمان تنکابنی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حکیم باشی شاه سلیمان صفوی بر اساس منابع پیشین طبی و تجربیات مؤلف تنظیم گشته به دلیل اهمیتی که داشته مورد استناد اطباء دوره صفوی تا قاجار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نسخه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تشخیصات و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اول در بیان سبب اختلاف اقوال اطبا، تشخیص ثانی در ذکر صفات افعال ادویه، تشخیص ثالث در بیان ماهیت و خواص و کیفیت ادویه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تشخيص رابع در مداوی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تشخیص خامس در بیان 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بیان اعمالی که متعلق است به ادویه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ثانی در بیان اعمالی که متعلق است به ادویه مرکبه و ذکر معاجين و حبوبات و سایر 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معاجين كبار و صغار و ترياقات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دوم در حبوب، باب سوم در اقراص، باب چهارم در صفوفات، باب پنجم در اشربه، باب ششم در ملقوفات، باب هفتم در مطبوخات، باب هشتم در سنونات، باب نهم در اکحال و شیافات، باب دهم در ادهان، باب یازدهم در ذکر مرهم ها، باب دوازدهم در ضمادات، باب سیزدهم در سعوطات، باب چهاردهم در حقنها، باب پانزدهم در خضابات، باب شانزدهم در ادویه که مخصوص است بموی مثل خضابات، باب هفدهم در غسولات و منقيات بشره، باب هجدهم در ادویه بهق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نوزدهم در مطیبات بدن و عرق، باب بیستم در ذکر خواص غریبه و ذکر خواص غریبه و اسرار مکتومه، باب بیست و یکم در بیان بعضی از رساین حکمای هند، باب بیست دویم در ذکر بعضی از معالجات که مخصوص چهارپایانست، باب بیست و سوم در قلع آثار لباس و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بیست چهار در معالجات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فاقد قسم ثالث در معالجات با رعایت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10967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في عشرين شهر شعبان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يا قدوس و یا طبيب النفوس اتمم لنا انوار معرفتك و اذقنا حلاوة مغفرتک شکر شیرینی شربت حيوة حکیمی را جل شانه که به بینصیبان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نکون داشتن سر زیاده بر رفع باشد و تغییر در چشم بهم نرسد از اصل دماغ خواهد بود و الا بمشارکت اعضای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93" w:name="pg9521_93323"/>
    </w:p>
    <w:p>
      <w:pPr>
        <w:pStyle w:val="BookText"/>
        <w:rPr/>
      </w:pPr>
      <w:bookmarkEnd w:id="19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اندکی خط شجری در متن استفاده شده است،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تصحیح و توضیح مربوط به متن در حاشیه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رطوبت، فرسودگی، آفت زدگی، لکه، شکنندگی لبه اوراق،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ثانی از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نانوشته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و جدول ضربی، عطف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حکیم مومن؛ تحفه مومنین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1620873</w:t>
      </w:r>
    </w:p>
    <w:p>
      <w:pPr>
        <w:pStyle w:val="Heading2"/>
        <w:numPr>
          <w:ilvl w:val="1"/>
          <w:numId w:val="1"/>
        </w:numPr>
        <w:rPr/>
      </w:pPr>
      <w:bookmarkStart w:id="194" w:name="__RefHeading___Toc6600667_2870459653"/>
      <w:bookmarkStart w:id="195" w:name="_Toc67"/>
      <w:bookmarkEnd w:id="194"/>
      <w:r>
        <w:rPr/>
        <w:t>8017</w:t>
      </w:r>
      <w:bookmarkEnd w:id="195"/>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الحسين بن موسى بن بابويه القمی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ابتدای کتاب تا پایان باب بیست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عن الرضا عليه اسلم فى صفة النبي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شماره های بازیابی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القهار العزيز الجبار الرحيم الغفار فاطر الارض و السما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الرضا عليه السلم في صفة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جمع لهم خير الدنيا و الاخرة صلوات الله علیه و علیهم اجمعین و قد رويت هذه الصفة عن المشايخ باسانید مختلفه قد اخرجتها في كتاب النبوة و انما ذكرت من طرق اليها ما كان فيها عن الرضا عليه السم الن هذا الكتاب مصنف في ذكر عيون اخباره و قد اخرجت تفسيرها في كتاب 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المحتاج الى رحمة الله الملک الغنی ابن محمد جعفر الرضوی محمدرضا الخادم القمى عفى عنهما بالنبي و الوصي تم تم تم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96" w:name="pg9521_93324"/>
    </w:p>
    <w:p>
      <w:pPr>
        <w:pStyle w:val="BookText"/>
        <w:rPr/>
      </w:pPr>
      <w:bookmarkEnd w:id="19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ابن محمد جعفر الرضوى الخادم القمی،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 ح ل، خ ر، ح دام بقاؤه،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 دام ظله، م ص،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نام محمد صالح 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للمبين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وصالی، لکه، رطوبت، خط خوردگی، پارگی، پاشیدگی مرکب، 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1624184</w:t>
      </w:r>
    </w:p>
    <w:p>
      <w:pPr>
        <w:pStyle w:val="Heading2"/>
        <w:numPr>
          <w:ilvl w:val="1"/>
          <w:numId w:val="1"/>
        </w:numPr>
        <w:rPr/>
      </w:pPr>
      <w:bookmarkStart w:id="197" w:name="__RefHeading___Toc6600669_2870459653"/>
      <w:bookmarkStart w:id="198" w:name="_Toc68"/>
      <w:bookmarkEnd w:id="197"/>
      <w:r>
        <w:rPr/>
        <w:t>8018</w:t>
      </w:r>
      <w:bookmarkEnd w:id="198"/>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في تاريخ الامام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سیزدهم از مجموعه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دايرة المعارف حدیث شیعی،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 نسخه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خرج من توقيعاته عليه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وصل لعباده القول بامام بعد امام لعلّهم يتذكرون و اکمل الدین بامنائه و حججه فى كل دهر و زمان 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هو المجلد الثالث عشر من كتاب بحار الانوار في تاريخ الامام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العلوى عن ابن العياشی و حیدر بن محمد عن العياشي عن آدم بن محمد البلخي عن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99" w:name="pg9521_93325"/>
    </w:p>
    <w:p>
      <w:pPr>
        <w:pStyle w:val="BookText"/>
        <w:rPr/>
      </w:pPr>
      <w:bookmarkEnd w:id="19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 ح ص، ک، ح ل، صح، 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کوتاه به نام ملا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یکتومان مبایعه نمود کتب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العلى عبدالباقی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وصالی، پارگی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1624531</w:t>
      </w:r>
    </w:p>
    <w:p>
      <w:pPr>
        <w:pStyle w:val="Heading2"/>
        <w:numPr>
          <w:ilvl w:val="1"/>
          <w:numId w:val="1"/>
        </w:numPr>
        <w:rPr/>
      </w:pPr>
      <w:bookmarkStart w:id="200" w:name="__RefHeading___Toc6600671_2870459653"/>
      <w:bookmarkStart w:id="201" w:name="_Toc69"/>
      <w:bookmarkEnd w:id="200"/>
      <w:r>
        <w:rPr/>
        <w:t>8019</w:t>
      </w:r>
      <w:bookmarkEnd w:id="201"/>
    </w:p>
    <w:p>
      <w:pPr>
        <w:pStyle w:val="BookText"/>
        <w:rPr/>
      </w:pP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زيج الغ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محمد بن شاهرخ بن امیر تیمور گورکانی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سه تن از منجمان عصر به تألیف اثر پرداخته به نام زیج سلطانی در مقابل زیج ایلخانی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بیك این زیج را در رصدخانه سمرقند استخراج و تنظیم نموده، ابتدا در استخراج آن از صلاح الدین موسوی مشهور به قاضی زاده رومی و غیاث الدین جمشید کاشی یاری جسته و بعد از درگذشت آن ها از علی بن محمد قوشچی كمك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این زیج از سال </w:t>
      </w:r>
      <w:r>
        <w:rPr>
          <w:rFonts w:eastAsia="IRNazanin" w:cs="IRNazanin"/>
          <w:color w:val="111111"/>
          <w:sz w:val="28"/>
          <w:szCs w:val="28"/>
          <w:lang w:bidi="fa-IR"/>
        </w:rPr>
        <w:t>823</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انجامیده، در چهار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در يك مقدمه و چند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 طالع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ستارگان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عمل های نجومی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نسخه حاضر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معرفت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معنی تاریخ و سال و ماه، باب اول در معرفت تاریخ هجری، باب دوم در معرفت تاریخ رومی، باب سیم در معرفت تاریخ فرس، باب چهارم در معرفت استخراج این سه تاریخ، باب پنجم در معرفت تاریخ ملکی، باب ششم در معرفت تاریخ خطا و ایغور، باب هفتم در ایام مشهور از هر تاریخ، فصل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سال ها و </w:t>
      </w:r>
    </w:p>
    <w:p>
      <w:pPr>
        <w:pStyle w:val="BookText"/>
        <w:rPr/>
      </w:pPr>
      <w:r>
        <w:rPr>
          <w:rFonts w:ascii="IRNazanin" w:hAnsi="IRNazanin" w:eastAsia="IRNazanin"/>
          <w:color w:val="111111"/>
          <w:sz w:val="28"/>
          <w:sz w:val="28"/>
          <w:szCs w:val="28"/>
          <w:rtl w:val="true"/>
          <w:lang w:bidi="fa-IR"/>
        </w:rPr>
        <w:t>اقسام سال ها، 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مداخل اقسام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معرفة اوایل ماه ها،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معرفة دور چهارم،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این تاریخ از تواریخ، مقاله دوم در معرفة اوقات و طالع 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تعدیل مابين السطرين، باب دوم در معرفت جیب و سهم، باب سیم در معرفت ظل، باب چهارم در معرفة میل اجراء فلک البروج، باب پنجم در معرفت بعد کوکب از معدل النهار، باب ششم در معرفت ارتفاع و اتهاض کوکب، باب هفتم در معرفة مطالع خط استوا، باب هشتم در معرفة تعديل النهار وقوس النهار و ساعات، باب نهم در معرفت مطالع بلد، باب دهم در معرفت عکس مطالع یعنی معرفت طوالع، باب یازدهم در معرفت مطالع ممر و درجه ممر کوکب، باب دوازدهم در مطالع طلوع و غروب کواکب، باب سیزدهم در معرفت سمت از ارتفاع یا اتهاض، باب چهاردهم در معرفت ارتفاع از سمت، باب پانزدهم در معرفت 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آن سال معلوم شود و برای معرفت مدخل هر ماه که خواهند جدولی دیگر آوردیم که چون آن ماه در طول جدول طلب کنند و مدخل سال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 حسب تمام ارتفاع بیرون آید و ضميمه جهة ارتفاع تابع جهت سمت باشد باب پانزدهم در معرفت خط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پنجم متضمن خطبه 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ترنجی ناخوانا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افتادگی، پارگی، خط خوردگی، وصالی،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گورکانی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02" w:name="pg9521_93327"/>
    </w:p>
    <w:p>
      <w:pPr>
        <w:pStyle w:val="BookText"/>
        <w:rPr/>
      </w:pPr>
      <w:bookmarkEnd w:id="202"/>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غیاث الدین جمشیدبن مسعود، </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 همکار؛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رومی، موسی بن محمد، </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 همکار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1624954</w:t>
      </w:r>
    </w:p>
    <w:p>
      <w:pPr>
        <w:pStyle w:val="Heading2"/>
        <w:numPr>
          <w:ilvl w:val="1"/>
          <w:numId w:val="1"/>
        </w:numPr>
        <w:rPr/>
      </w:pPr>
      <w:bookmarkStart w:id="203" w:name="__RefHeading___Toc6600673_2870459653"/>
      <w:bookmarkStart w:id="204" w:name="_Toc70"/>
      <w:bookmarkEnd w:id="203"/>
      <w:r>
        <w:rPr/>
        <w:t>8020</w:t>
      </w:r>
      <w:bookmarkEnd w:id="204"/>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بخش دوم کتاب از باب سی ام باب فيما جاء عن الرضا علیه السلام من الاخبار المجموعة تا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زيارة الرضا علیه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الثلثين فيما جاء عن الرضا عليه السلم من الاخبار المنثورة حدثنا ابوالحسن محمد بن القاسم المفسر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دعبل الامام بعدی محمد ابنی و بعد محمد ابنه علی و بعد على ابنه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 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 ل، نح، 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لکه، خط خوردگی، آفت زدگی،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تیماج قهوه ای تیره،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1625280</w:t>
      </w:r>
      <w:r>
        <w:rPr>
          <w:rFonts w:eastAsia="IRNazanin" w:cs="IRNazanin"/>
          <w:color w:val="111111"/>
          <w:sz w:val="28"/>
          <w:szCs w:val="28"/>
          <w:rtl w:val="true"/>
          <w:lang w:bidi="fa-IR"/>
        </w:rPr>
        <w:t xml:space="preserve"> </w:t>
      </w:r>
      <w:bookmarkStart w:id="205" w:name="pg9521_93328"/>
    </w:p>
    <w:p>
      <w:pPr>
        <w:pStyle w:val="Heading2"/>
        <w:numPr>
          <w:ilvl w:val="1"/>
          <w:numId w:val="1"/>
        </w:numPr>
        <w:rPr/>
      </w:pPr>
      <w:bookmarkStart w:id="206" w:name="__RefHeading___Toc6600675_2870459653"/>
      <w:bookmarkStart w:id="207" w:name="_Toc71"/>
      <w:bookmarkEnd w:id="205"/>
      <w:bookmarkEnd w:id="206"/>
      <w:r>
        <w:rPr/>
        <w:t>8021</w:t>
      </w:r>
      <w:bookmarkEnd w:id="207"/>
    </w:p>
    <w:p>
      <w:pPr>
        <w:pStyle w:val="BookText"/>
        <w:rPr/>
      </w:pPr>
      <w:r>
        <w:rPr>
          <w:rFonts w:ascii="IRNazanin" w:hAnsi="IRNazanin" w:eastAsia="IRNazanin"/>
          <w:color w:val="111111"/>
          <w:sz w:val="28"/>
          <w:sz w:val="28"/>
          <w:szCs w:val="28"/>
          <w:rtl w:val="true"/>
          <w:lang w:bidi="fa-IR"/>
        </w:rPr>
        <w:t xml:space="preserve">حسینی لاری، قطب الدین عبدالحی بن عبد الحسين،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عبد الحي الحسيني اللاري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جدول با عنوان جدول تسهیل تعدیل، ثانی و ثالث دارد و چند جدول بدون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حمدالله و سبحانه و الصلوة على نبيّه و وليه و ساير الائمة الاجلة المعصومین بر ارباب خبرت و اصحاب بسیرت پوشیده نماند که اقل خلق الله الغنى قطب الدین عبدالحی الحسینی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موسوم بحل المسائل موسوم ساخت و بر مقدمه و دوازده مقاله و خاتمه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کواکب سبعه سیاره چون احوال کواکب سبعه سیاره باین طریق باز نمودیم بعضی حالات ایشان بجدول باز نماییم تا این که بر طالبان این علم اسان تر باشد و جدول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دقیقه مرفوع ثلاث مرات است آن را از درجه و دقیقه مرفوع مرتين ظل زیج مقوس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نانوشته، آفت زدگی، رطوبت، لکه، رطوبت،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المسائل في معرفة الطالع و احكام النجوم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ایرانی؛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1625618</w:t>
      </w:r>
    </w:p>
    <w:p>
      <w:pPr>
        <w:pStyle w:val="Heading2"/>
        <w:numPr>
          <w:ilvl w:val="1"/>
          <w:numId w:val="1"/>
        </w:numPr>
        <w:rPr/>
      </w:pPr>
      <w:bookmarkStart w:id="208" w:name="__RefHeading___Toc6600677_2870459653"/>
      <w:bookmarkStart w:id="209" w:name="_Toc72"/>
      <w:bookmarkEnd w:id="208"/>
      <w:r>
        <w:rPr/>
        <w:t>8022/1</w:t>
      </w:r>
      <w:bookmarkEnd w:id="209"/>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الشيعة فى فوايد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علی اکبر </w:t>
      </w:r>
      <w:bookmarkStart w:id="210" w:name="pg9521_93329"/>
    </w:p>
    <w:p>
      <w:pPr>
        <w:pStyle w:val="BookText"/>
        <w:rPr/>
      </w:pPr>
      <w:bookmarkEnd w:id="21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عقايد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الذى شرح صدورنا بعقاید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مسطورات در گناه کار شیعه است و الا کافر که احوال او معلوم شد چنان چه دانستی و الحمدلله من على بالاتمام و صلى الله على محمد خير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فی یوم پنج شنبه بیست سیم رمضان المبارک سنه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ص ص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فائده،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کفر و ارتداد با استناد به حدیث در پنج صفحه پایانی آمده است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حدیث اذا اراد الله بعبد خيرا نكت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اطاعت خدا برداشته اند لعنت خدای تعالی بر او باد صدهزار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جلد، لکه، رطوبت، پاشیدگی مرکب، خط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الشيعه في فوايد الشريعه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1625643</w:t>
      </w:r>
    </w:p>
    <w:p>
      <w:pPr>
        <w:pStyle w:val="Heading2"/>
        <w:numPr>
          <w:ilvl w:val="1"/>
          <w:numId w:val="1"/>
        </w:numPr>
        <w:rPr/>
      </w:pPr>
      <w:bookmarkStart w:id="211" w:name="__RefHeading___Toc6600679_2870459653"/>
      <w:bookmarkStart w:id="212" w:name="_Toc73"/>
      <w:bookmarkEnd w:id="211"/>
      <w:r>
        <w:rPr/>
        <w:t>8022/2</w:t>
      </w:r>
      <w:bookmarkEnd w:id="212"/>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باب هیجدهم در بیان قصه ها و حکمت های لقمان و فصل پنجم از جلد دوم در بیان وحی هایی است که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تا آغاز باب بیست و یکم در بیان قصه اصحاب سبت است</w:t>
      </w:r>
      <w:r>
        <w:rPr>
          <w:rFonts w:eastAsia="IRNazanin" w:cs="IRNazanin"/>
          <w:color w:val="111111"/>
          <w:sz w:val="28"/>
          <w:szCs w:val="28"/>
          <w:rtl w:val="true"/>
          <w:lang w:bidi="fa-IR"/>
        </w:rPr>
        <w:t xml:space="preserve">. </w:t>
      </w:r>
      <w:bookmarkStart w:id="213" w:name="pg9521_93330"/>
    </w:p>
    <w:p>
      <w:pPr>
        <w:pStyle w:val="BookText"/>
        <w:rPr/>
      </w:pPr>
      <w:bookmarkEnd w:id="2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هجدهم در بیان قصها و حکمت های لقمن است که الله تعالی او را در قرآن یاد فرموده است بتحقیق که عطا کردیم بلقمان حکمت را که 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لهو و لعب خود تا امر من بایشان برسد و من ضایع نمی کردانم مزد نیکوکاران را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یادداشتی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اول مرتبه از مراتب فعل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در عدل چون این مطالب بعيده المثال است بجهة عدم انس ناس باو بالیست که در صدد تفصیلش آمد تا حق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جلد، لکه، رطوبت، پاشیدگی مرکب، خط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القلوب؛ حيوة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4090355</w:t>
      </w:r>
    </w:p>
    <w:p>
      <w:pPr>
        <w:pStyle w:val="Heading2"/>
        <w:numPr>
          <w:ilvl w:val="1"/>
          <w:numId w:val="1"/>
        </w:numPr>
        <w:rPr/>
      </w:pPr>
      <w:bookmarkStart w:id="214" w:name="__RefHeading___Toc6600681_2870459653"/>
      <w:bookmarkStart w:id="215" w:name="_Toc74"/>
      <w:bookmarkEnd w:id="214"/>
      <w:r>
        <w:rPr/>
        <w:t>8023</w:t>
      </w:r>
      <w:bookmarkEnd w:id="21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شامل جلد دوم کمی قبل از فصل پنجم در بیان ثواب گریستن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فصل پنجم در بیان کیفیت وقوع مصیبت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سخن ان حضرت را نقل کردم حضرت فرمود که علم من علم اوست و علم او علم منست زیرا</w:t>
      </w:r>
      <w:r>
        <w:rPr>
          <w:rFonts w:eastAsia="IRNazanin" w:cs="IRNazanin"/>
          <w:color w:val="111111"/>
          <w:sz w:val="28"/>
          <w:szCs w:val="28"/>
          <w:rtl w:val="true"/>
          <w:lang w:bidi="fa-IR"/>
        </w:rPr>
        <w:t xml:space="preserve">... </w:t>
      </w:r>
      <w:bookmarkStart w:id="216" w:name="pg9521_93331"/>
    </w:p>
    <w:p>
      <w:pPr>
        <w:pStyle w:val="BookText"/>
        <w:rPr/>
      </w:pPr>
      <w:bookmarkEnd w:id="21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گفت یا رسول الله کی معاونت من خواهد نمود بر غسل تو گفت جبرئیل معاونت تو خواهد کرد و فضل بن عباس اب بدست تو بدهد و در 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دايرة المعارف تشیع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رفیع الدرجات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آفت زدگی، پاشیدگی مرکب، خط خوردگی،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1626137</w:t>
      </w:r>
    </w:p>
    <w:p>
      <w:pPr>
        <w:pStyle w:val="Heading2"/>
        <w:numPr>
          <w:ilvl w:val="1"/>
          <w:numId w:val="1"/>
        </w:numPr>
        <w:rPr/>
      </w:pPr>
      <w:bookmarkStart w:id="217" w:name="__RefHeading___Toc6600683_2870459653"/>
      <w:bookmarkStart w:id="218" w:name="_Toc75"/>
      <w:bookmarkEnd w:id="217"/>
      <w:r>
        <w:rPr/>
        <w:t>8024</w:t>
      </w:r>
      <w:bookmarkEnd w:id="218"/>
    </w:p>
    <w:p>
      <w:pPr>
        <w:pStyle w:val="BookText"/>
        <w:rPr/>
      </w:pPr>
      <w:r>
        <w:rPr>
          <w:rFonts w:ascii="IRNazanin" w:hAnsi="IRNazanin" w:eastAsia="IRNazanin"/>
          <w:color w:val="111111"/>
          <w:sz w:val="28"/>
          <w:sz w:val="28"/>
          <w:szCs w:val="28"/>
          <w:rtl w:val="true"/>
          <w:lang w:bidi="fa-IR"/>
        </w:rPr>
        <w:t xml:space="preserve">قمی، علی بن ابراهیم،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ابراهیم بن هاشم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الواحد الاحد المتفرد الذى لا من شيء كان و لا من شي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بالناصية اى لياخذ بالناصية فنلقيه في النار و قوله فليدع ناديه قال لمامات ابوطالب نادى ابو جهل و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دايرة المعارف تشیع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 ر، ح ل، صح،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برگ ظهریه به </w:t>
      </w:r>
      <w:bookmarkStart w:id="219" w:name="pg9521_93332"/>
    </w:p>
    <w:p>
      <w:pPr>
        <w:pStyle w:val="BookText"/>
        <w:rPr/>
      </w:pPr>
      <w:bookmarkEnd w:id="219"/>
      <w:r>
        <w:rPr>
          <w:rFonts w:ascii="IRNazanin" w:hAnsi="IRNazanin" w:eastAsia="IRNazanin"/>
          <w:color w:val="111111"/>
          <w:sz w:val="28"/>
          <w:sz w:val="28"/>
          <w:szCs w:val="28"/>
          <w:rtl w:val="true"/>
          <w:lang w:bidi="fa-IR"/>
        </w:rPr>
        <w:t>نام میر نعمت الله بن معصوم الحسینی با مهر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آفت زدگی، پاشیدگی مرکب، پارگی،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الكريم؛ تفسير على بن ابراهيم قمی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1627141</w:t>
      </w:r>
    </w:p>
    <w:p>
      <w:pPr>
        <w:pStyle w:val="Heading2"/>
        <w:numPr>
          <w:ilvl w:val="1"/>
          <w:numId w:val="1"/>
        </w:numPr>
        <w:rPr/>
      </w:pPr>
      <w:bookmarkStart w:id="220" w:name="__RefHeading___Toc6600685_2870459653"/>
      <w:bookmarkStart w:id="221" w:name="_Toc76"/>
      <w:bookmarkEnd w:id="220"/>
      <w:r>
        <w:rPr/>
        <w:t>8025</w:t>
      </w:r>
      <w:bookmarkEnd w:id="221"/>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ابی عبدالله محمد بن عبدالله الطائى الجياني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بیت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تعدى الفعل و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فانصب به مفعوله ان لم 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فاعل نحو تدبّرت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 العزّ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المنتخبين الخيرة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عبد الاقل الخليقه بل لا شي في الحقيقة باقر ابن على اكبر في فيسنه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الخط في القرطاس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كاتبه رميم في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بن علی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کوتاه در بین سطرها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هایی مانند مشق خط، در پایان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لکه، رطوبت،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 xml:space="preserve">. </w:t>
      </w:r>
      <w:bookmarkStart w:id="222" w:name="pg9521_93333"/>
    </w:p>
    <w:p>
      <w:pPr>
        <w:pStyle w:val="BookText"/>
        <w:rPr/>
      </w:pPr>
      <w:bookmarkEnd w:id="222"/>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ابن مالک؛ الفیه فی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1627370</w:t>
      </w:r>
    </w:p>
    <w:p>
      <w:pPr>
        <w:pStyle w:val="Heading2"/>
        <w:numPr>
          <w:ilvl w:val="1"/>
          <w:numId w:val="1"/>
        </w:numPr>
        <w:rPr/>
      </w:pPr>
      <w:bookmarkStart w:id="223" w:name="__RefHeading___Toc6600687_2870459653"/>
      <w:bookmarkStart w:id="224" w:name="_Toc77"/>
      <w:bookmarkEnd w:id="223"/>
      <w:r>
        <w:rPr/>
        <w:t>8026</w:t>
      </w:r>
      <w:bookmarkEnd w:id="224"/>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المرضية فى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ابي بكر السيوطي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علی نعمک و الائک و اصلی و اسلم علی محمد خاتم انبیائک و على اله و صحبه و التابعین الی یوم لقائک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علی محمد و اله و اصحابه و ذرياته كما باركت على ابراهيم و ال ابراهیم فی العالمین انک حمید مجید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صفحه ها جدول 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بسیار 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پایان نسخه با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این کتاب مستطاب از مال خاص خالص آشیخ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مال خالص سید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قاجار بر حاشیه وصالی شده،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سيوطى؛ شرح الالفية؛ شرح سيوطى </w:t>
      </w:r>
      <w:bookmarkStart w:id="225" w:name="pg9521_93334"/>
    </w:p>
    <w:p>
      <w:pPr>
        <w:pStyle w:val="BookText"/>
        <w:rPr/>
      </w:pPr>
      <w:bookmarkEnd w:id="22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1629729</w:t>
      </w:r>
    </w:p>
    <w:p>
      <w:pPr>
        <w:pStyle w:val="Heading2"/>
        <w:numPr>
          <w:ilvl w:val="1"/>
          <w:numId w:val="1"/>
        </w:numPr>
        <w:rPr/>
      </w:pPr>
      <w:bookmarkStart w:id="226" w:name="__RefHeading___Toc6600689_2870459653"/>
      <w:bookmarkStart w:id="227" w:name="_Toc78"/>
      <w:bookmarkEnd w:id="226"/>
      <w:r>
        <w:rPr/>
        <w:t>8027</w:t>
      </w:r>
      <w:bookmarkEnd w:id="227"/>
    </w:p>
    <w:p>
      <w:pPr>
        <w:pStyle w:val="BookText"/>
        <w:rPr/>
      </w:pPr>
      <w:r>
        <w:rPr>
          <w:rFonts w:ascii="IRNazanin" w:hAnsi="IRNazanin" w:eastAsia="IRNazanin"/>
          <w:color w:val="111111"/>
          <w:sz w:val="28"/>
          <w:sz w:val="28"/>
          <w:szCs w:val="28"/>
          <w:rtl w:val="true"/>
          <w:lang w:bidi="fa-IR"/>
        </w:rPr>
        <w:t>بیاض مرثیه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بیش تر در قالب ترجیع بند، در مرثیه سرایی و روضه 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عناوینی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ملا مقبل، پاسنگی، له ایضا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از روی رخشان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 و بدخشان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شطرنج و طرب بهر یزید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از بهر لب لعل شهیدان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چلیپا و راسته؛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آفت زدگی، خط خوردگی، لکه، پاشیدگی مرکب، رطوبت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و به ترتیب از چپ به راست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 بياض</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1629815</w:t>
      </w:r>
    </w:p>
    <w:p>
      <w:pPr>
        <w:pStyle w:val="Heading2"/>
        <w:numPr>
          <w:ilvl w:val="1"/>
          <w:numId w:val="1"/>
        </w:numPr>
        <w:rPr/>
      </w:pPr>
      <w:bookmarkStart w:id="228" w:name="__RefHeading___Toc6600691_2870459653"/>
      <w:bookmarkStart w:id="229" w:name="_Toc79"/>
      <w:bookmarkEnd w:id="228"/>
      <w:r>
        <w:rPr/>
        <w:t>8028/1</w:t>
      </w:r>
      <w:bookmarkEnd w:id="22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یک مقدمه و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با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 فصل دویم در صفات کمال الهى، فصل سیم در صفات تنزیه خدا، 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با چهار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0" w:name="pg9521_93335"/>
    </w:p>
    <w:p>
      <w:pPr>
        <w:pStyle w:val="BookText"/>
        <w:rPr/>
      </w:pPr>
      <w:bookmarkEnd w:id="230"/>
      <w:r>
        <w:rPr>
          <w:rFonts w:ascii="IRNazanin" w:hAnsi="IRNazanin" w:eastAsia="IRNazanin"/>
          <w:color w:val="111111"/>
          <w:sz w:val="28"/>
          <w:sz w:val="28"/>
          <w:szCs w:val="28"/>
          <w:rtl w:val="true"/>
          <w:lang w:bidi="fa-IR"/>
        </w:rPr>
        <w:t>نبوت با پنج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با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سیم در بیان غایب شدن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باب پنجم در معاد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محمد و اله اجمعين اما بعد چنین گويد اقل عبادالله ابوالقاسم بن الحسن الجیلانی که این چند کلمه ایست در اصول دین با دلیل های اجمالیه موافق فهم و طاقت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امام زمان قرآنست و این بر همه کس که قلیلی فهم دارد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نام غلامحسین ولد مرحوم میرزا زین العابدین در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آفت زدگی،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جدول ضربي، عطف تیماج قهوه ای، اندرون کاغذ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1630078</w:t>
      </w:r>
    </w:p>
    <w:p>
      <w:pPr>
        <w:pStyle w:val="Heading2"/>
        <w:numPr>
          <w:ilvl w:val="1"/>
          <w:numId w:val="1"/>
        </w:numPr>
        <w:rPr/>
      </w:pPr>
      <w:bookmarkStart w:id="231" w:name="__RefHeading___Toc6600693_2870459653"/>
      <w:bookmarkStart w:id="232" w:name="_Toc80"/>
      <w:bookmarkEnd w:id="231"/>
      <w:r>
        <w:rPr/>
        <w:t>8028/2</w:t>
      </w:r>
      <w:bookmarkEnd w:id="232"/>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مزروع خود بخورد و خوید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خرمنش خوشه باید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سعدی بجان و دل بشنو</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طبع ملول ایشان از دولت قبول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نصیحت بجای خود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کاری در این بسر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نباید بکوش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رسولان بلاغ باشد و بس</w:t>
      </w:r>
      <w:r>
        <w:rPr>
          <w:rFonts w:eastAsia="IRNazanin" w:cs="IRNazanin"/>
          <w:color w:val="111111"/>
          <w:sz w:val="28"/>
          <w:szCs w:val="28"/>
          <w:rtl w:val="true"/>
          <w:lang w:bidi="fa-IR"/>
        </w:rPr>
        <w:t xml:space="preserve">. </w:t>
      </w:r>
      <w:bookmarkStart w:id="233" w:name="pg9521_93336"/>
    </w:p>
    <w:p>
      <w:pPr>
        <w:pStyle w:val="BookText"/>
        <w:rPr/>
      </w:pPr>
      <w:bookmarkEnd w:id="23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ناظرا فيه سل باالله مرحمة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المصنف و استغفر لكاتبه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 لنفسك من خير يريد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ذالك غفرانا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آمده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آفت زدگی، پاشیدگی مرکب، خط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جدول ضربی، عطف تیماج قهوه ای، اندرون کاغذ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4098515</w:t>
      </w:r>
    </w:p>
    <w:p>
      <w:pPr>
        <w:pStyle w:val="Heading2"/>
        <w:numPr>
          <w:ilvl w:val="1"/>
          <w:numId w:val="1"/>
        </w:numPr>
        <w:rPr/>
      </w:pPr>
      <w:bookmarkStart w:id="234" w:name="__RefHeading___Toc6600695_2870459653"/>
      <w:bookmarkStart w:id="235" w:name="_Toc81"/>
      <w:bookmarkEnd w:id="234"/>
      <w:r>
        <w:rPr/>
        <w:t>8029</w:t>
      </w:r>
      <w:bookmarkEnd w:id="235"/>
    </w:p>
    <w:p>
      <w:pPr>
        <w:pStyle w:val="BookText"/>
        <w:rPr/>
      </w:pPr>
      <w:r>
        <w:rPr>
          <w:rFonts w:ascii="IRNazanin" w:hAnsi="IRNazanin" w:eastAsia="IRNazanin"/>
          <w:color w:val="111111"/>
          <w:sz w:val="28"/>
          <w:sz w:val="28"/>
          <w:szCs w:val="28"/>
          <w:rtl w:val="true"/>
          <w:lang w:bidi="fa-IR"/>
        </w:rPr>
        <w:t xml:space="preserve">شیرازی، محمد باقر بن عمادالدین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کحّالی و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عمادالدین محمود الطبیب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دو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ادویه عین، شامل پنج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مراهم و ادویه قروح در پنج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دستور شاه عباس صفوی، در زمان لشکرکشی شاه به آذربایجان و بازپس گیری آن از ترکان عثمانی برای معالجه سریع سپاهیان،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کحالی و جراحی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سناهی شایسته جناب قادر بی چون و مبدع امر کن فیکون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ابن محمود الطبيب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وی بدین نهج بکند البته انتفاع تمام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یوید بنصره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امتثال را چاره نداشت على سبيل الاستعمال این چند کلمه را قلمی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عفو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روز امید 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کند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در روز شنبه هشتم ماه مبارک رمضان سنه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bookmarkStart w:id="236" w:name="pg9521_93337"/>
    </w:p>
    <w:p>
      <w:pPr>
        <w:pStyle w:val="BookText"/>
        <w:rPr/>
      </w:pPr>
      <w:bookmarkEnd w:id="23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مرکزی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و 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های در تجویزهای پزشکی در برگ آخر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لکه، رطوبت، آفت زدگی،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امراض چشم و کحالی؛ کحالی؛ مقاله در ادویه چشم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پزشکی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1630330</w:t>
      </w:r>
    </w:p>
    <w:p>
      <w:pPr>
        <w:pStyle w:val="Heading2"/>
        <w:numPr>
          <w:ilvl w:val="1"/>
          <w:numId w:val="1"/>
        </w:numPr>
        <w:rPr/>
      </w:pPr>
      <w:bookmarkStart w:id="237" w:name="__RefHeading___Toc6600697_2870459653"/>
      <w:bookmarkStart w:id="238" w:name="_Toc82"/>
      <w:bookmarkEnd w:id="237"/>
      <w:r>
        <w:rPr/>
        <w:t>8030</w:t>
      </w:r>
      <w:bookmarkEnd w:id="238"/>
    </w:p>
    <w:p>
      <w:pPr>
        <w:pStyle w:val="BookText"/>
        <w:rPr/>
      </w:pPr>
      <w:r>
        <w:rPr>
          <w:rFonts w:ascii="IRNazanin" w:hAnsi="IRNazanin" w:eastAsia="IRNazanin"/>
          <w:color w:val="111111"/>
          <w:sz w:val="28"/>
          <w:sz w:val="28"/>
          <w:szCs w:val="28"/>
          <w:rtl w:val="true"/>
          <w:lang w:bidi="fa-IR"/>
        </w:rPr>
        <w:t xml:space="preserve">سروری، محمد قاسم بن حاجی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حاجی محمد کاشانی متخلص به سروری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فارسی بر اساس حروف اول کلمه، مرتب شده و با شواهد شعری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بعد از بیست سال توسط مؤلف تصحيح و تکمیل گردیده و توسط مؤلف با عنوان خلاصة المجمع تلخيص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کتاب به نام شاه عباس صفوی است و در دیباچه به حاتم بیگ وزیر شاه عباس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17994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کلام هر دانشمند سخنور و انتهای سخن هر خردمند هنرور شایسته و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حاجی کاشانی المتخلص بسروری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چه شرط بلاغست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گیر و خواه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فى يوم الثلثا غره شهر ربیع الاول سنه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الفقير علیشاه بن محمد فیروزآبادی تم تم تم م 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239" w:name="pg9521_93338"/>
    </w:p>
    <w:p>
      <w:pPr>
        <w:pStyle w:val="BookText"/>
        <w:rPr/>
      </w:pPr>
      <w:bookmarkEnd w:id="2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عليشاه بن محمد فیروزآبادی،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ربیع الاول سنه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کتابت برخی اوراق به شیوه حمایلی؛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آفت زدگی، رفتگی،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اللغات؛ فرهنگ سروری؛ لغت سروری؛ مجمع الفرس سروری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1630620</w:t>
      </w:r>
    </w:p>
    <w:p>
      <w:pPr>
        <w:pStyle w:val="Heading2"/>
        <w:numPr>
          <w:ilvl w:val="1"/>
          <w:numId w:val="1"/>
        </w:numPr>
        <w:rPr/>
      </w:pPr>
      <w:bookmarkStart w:id="240" w:name="__RefHeading___Toc6600699_2870459653"/>
      <w:bookmarkStart w:id="241" w:name="_Toc83"/>
      <w:bookmarkEnd w:id="240"/>
      <w:r>
        <w:rPr/>
        <w:t>8031</w:t>
      </w:r>
      <w:bookmarkEnd w:id="241"/>
    </w:p>
    <w:p>
      <w:pPr>
        <w:pStyle w:val="BookText"/>
        <w:rPr/>
      </w:pPr>
      <w:r>
        <w:rPr>
          <w:rFonts w:ascii="Amiri" w:hAnsi="Amiri" w:eastAsia="Amiri" w:cs="Amiri"/>
          <w:color w:val="111111"/>
          <w:sz w:val="28"/>
          <w:sz w:val="28"/>
          <w:szCs w:val="28"/>
          <w:rtl w:val="true"/>
          <w:lang w:bidi="ar-SA"/>
        </w:rPr>
        <w:t>الادعية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از جمله الفتح، الواقعه، الجمعه، الملک، آیه ای از سوره آل عمران، دعای ابی داود، اسما الهی و جوشن کبیر، تعقیب الصّبح به نقل از مفتاح الفلاح شیخ بهایی، دعاء عظیم الشان، شرح چند آیه قرآن، نعت خاندان نبوت و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بانّي اشهد انك انت الله لا اله الا انت الاحد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الاولين و الآخرین برحمتک یا ارحم الراحمین و صلى الله على نبيّا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ثلث،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از جمله شیوه تسخیر جن در برگ های پایانی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وصالی، پارگی، پاشیدگی مرکب،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ساغری، مشکی، عطف تيماج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برگزیده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bookmarkStart w:id="242" w:name="pg9521_93339"/>
    </w:p>
    <w:p>
      <w:pPr>
        <w:pStyle w:val="BookText"/>
        <w:rPr/>
      </w:pPr>
      <w:bookmarkEnd w:id="24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1632107</w:t>
      </w:r>
    </w:p>
    <w:p>
      <w:pPr>
        <w:pStyle w:val="Heading2"/>
        <w:numPr>
          <w:ilvl w:val="1"/>
          <w:numId w:val="1"/>
        </w:numPr>
        <w:rPr/>
      </w:pPr>
      <w:bookmarkStart w:id="243" w:name="__RefHeading___Toc6600701_2870459653"/>
      <w:bookmarkStart w:id="244" w:name="_Toc84"/>
      <w:bookmarkEnd w:id="243"/>
      <w:r>
        <w:rPr/>
        <w:t>8032</w:t>
      </w:r>
      <w:bookmarkEnd w:id="244"/>
    </w:p>
    <w:p>
      <w:pPr>
        <w:pStyle w:val="BookText"/>
        <w:rPr/>
      </w:pPr>
      <w:r>
        <w:rPr>
          <w:rFonts w:ascii="IRNazanin" w:hAnsi="IRNazanin" w:eastAsia="IRNazanin"/>
          <w:color w:val="111111"/>
          <w:sz w:val="28"/>
          <w:sz w:val="28"/>
          <w:szCs w:val="28"/>
          <w:rtl w:val="true"/>
          <w:lang w:bidi="fa-IR"/>
        </w:rPr>
        <w:t>الادعية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محمد الحسینی الاسترابادی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آیات قرآن، پانزده مناجات، مناجات خمسة عشر، دعای صباح، عدیله، مشلول، دعای جامع، دعاء سفر، دعا ذخیره، دعا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کاتبان نسخ نویس قرن یازدهم دوره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روز جمعه بجهت حفظ بدن در میان نماز ظهر و عصر می باید گذارده شود 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فعلت بالصالحین من صفوتک و الابرار من خاصتک 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شرفت و وفقت بتسويد هذا الادعيه الوافيه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السادس و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السنه الخامسه من العشر الثامن من المائه الاولى و بعد الالف الاول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محمد الحسینی الاسترابادی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محمد حسینی استرآبادی،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با عنوان عن الصادق، عن الباقر، عن الحسین، به نقل از منابع کفعمی، منهج الدعوات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اوراق الحاقی آغاز و خاتمه مطالب متفرقه از جمله دعای افتتاح، عهدنامه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نوشتن عریضه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یا مولای صلوات الله علیک مستغیثا و شکرت ما نزل بی مستجيرا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1632640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یزدی، محمد باقر بن زین العابدين،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العابدين اليزدي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مبانی علم حساب است با شرح و بسط مطالب، شامل یک مقدمه که مؤلف به مطالعات خود در منابع پیشین، تعریف علم حساب، ابواب و مطالب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کتب متعدد در ریاضی از جمله حاشیه بر الکره و استوانه، شرح اشکال الکریه، مساحت سطح کره، شرح مقاله عاشره، فتوتحات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شده است که در کتابخانه آستان قدس رضوی، کتابخانه آیت الله مرعشی در قم و کتابخانه ملی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از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اولانا من ضروب نعمة المتضاعفة و منحنا من لطایف مسمه المترادفة و جيرو هننا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الائه المتفاضله و اسبغ علينا من بوالغ فواضله المتناسبة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تعد النقاط الاسود الموضوعه الى ان يوضع الاسواد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 في النقاط الباقيه وليكن هذا افوما اردنا ایراد فى الرساله و الصلوة على خاتم الرساله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شاهزاده في دار السلطنه اصفهان حرت عن الحدثان تم تحرير هذه الرساله فى شوال </w:t>
      </w:r>
      <w:r>
        <w:rPr>
          <w:rFonts w:eastAsia="Amiri" w:cs="Amiri" w:ascii="Amiri" w:hAnsi="Amiri"/>
          <w:color w:val="111111"/>
          <w:sz w:val="28"/>
          <w:szCs w:val="28"/>
          <w:lang w:bidi="ar-SA"/>
        </w:rPr>
        <w:t>1098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مطالع الانوار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مدرسه شاهزاده؛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عناوین و جدول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متن و یادداشت مفصل فارسی با نام مسیح نورکی در ظهریه،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 نام مهدی الطوسی؛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ظهریه با یادداشت به قلم تحریری در دو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عیون الحساب من مولفات الفاضل الموفق مولانا محمد باقر اليزدی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اندرون ساده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bookmarkStart w:id="245" w:name="pg9521_93341"/>
    </w:p>
    <w:p>
      <w:pPr>
        <w:pStyle w:val="BookText"/>
        <w:rPr/>
      </w:pPr>
      <w:bookmarkEnd w:id="24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1635948</w:t>
      </w:r>
    </w:p>
    <w:p>
      <w:pPr>
        <w:pStyle w:val="Heading2"/>
        <w:numPr>
          <w:ilvl w:val="1"/>
          <w:numId w:val="1"/>
        </w:numPr>
        <w:rPr/>
      </w:pPr>
      <w:bookmarkStart w:id="246" w:name="__RefHeading___Toc6600703_2870459653"/>
      <w:bookmarkStart w:id="247" w:name="_Toc85"/>
      <w:bookmarkEnd w:id="246"/>
      <w:r>
        <w:rPr/>
        <w:t>8034/1</w:t>
      </w:r>
      <w:bookmarkEnd w:id="247"/>
    </w:p>
    <w:p>
      <w:pPr>
        <w:pStyle w:val="BookText"/>
        <w:rPr/>
      </w:pPr>
      <w:r>
        <w:rPr>
          <w:rFonts w:ascii="IRNazanin" w:hAnsi="IRNazanin" w:eastAsia="IRNazanin"/>
          <w:color w:val="111111"/>
          <w:sz w:val="28"/>
          <w:sz w:val="28"/>
          <w:szCs w:val="28"/>
          <w:rtl w:val="true"/>
          <w:lang w:bidi="fa-IR"/>
        </w:rPr>
        <w:t>اصفهانی، مختار</w:t>
      </w:r>
    </w:p>
    <w:p>
      <w:pPr>
        <w:pStyle w:val="BookText"/>
        <w:rPr/>
      </w:pPr>
      <w:r>
        <w:rPr>
          <w:rFonts w:ascii="IRNazanin" w:hAnsi="IRNazanin" w:eastAsia="IRNazanin"/>
          <w:color w:val="111111"/>
          <w:sz w:val="28"/>
          <w:sz w:val="28"/>
          <w:szCs w:val="28"/>
          <w:rtl w:val="true"/>
          <w:lang w:bidi="fa-IR"/>
        </w:rPr>
        <w:t>درج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اعمی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تاریخ نظم را با مصرع لؤلؤ درج المضامين آورده که برابر با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ملا مختار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کلام از اعظم نام تو انور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صفات و وز سپاست زیب دیگر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 مصطفی و آل او بادا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 زین نظم موجز بهره چون یابی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مختار اعمای صفهانی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 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ملا مختار؛ لؤلؤ درج المضامين؛ مثنوی درج مضامین؛ منظومه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1636131</w:t>
      </w:r>
    </w:p>
    <w:p>
      <w:pPr>
        <w:pStyle w:val="Heading2"/>
        <w:numPr>
          <w:ilvl w:val="1"/>
          <w:numId w:val="1"/>
        </w:numPr>
        <w:rPr/>
      </w:pPr>
      <w:bookmarkStart w:id="248" w:name="__RefHeading___Toc6600705_2870459653"/>
      <w:bookmarkStart w:id="249" w:name="_Toc86"/>
      <w:bookmarkEnd w:id="248"/>
      <w:r>
        <w:rPr/>
        <w:t>8034/2</w:t>
      </w:r>
      <w:bookmarkEnd w:id="249"/>
    </w:p>
    <w:p>
      <w:pPr>
        <w:pStyle w:val="BookText"/>
        <w:rPr/>
      </w:pPr>
      <w:r>
        <w:rPr>
          <w:rFonts w:ascii="IRNazanin" w:hAnsi="IRNazanin" w:eastAsia="IRNazanin"/>
          <w:color w:val="111111"/>
          <w:sz w:val="28"/>
          <w:sz w:val="28"/>
          <w:szCs w:val="28"/>
          <w:rtl w:val="true"/>
          <w:lang w:bidi="fa-IR"/>
        </w:rPr>
        <w:t xml:space="preserve">قاری، مصطفی بن ابراهيم،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القاري بن ابراهيم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50" w:name="pg9521_93342"/>
    </w:p>
    <w:p>
      <w:pPr>
        <w:pStyle w:val="BookText"/>
        <w:rPr/>
      </w:pPr>
      <w:bookmarkEnd w:id="25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مقدمه، پنج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قرائت و رسم الخط قرآن کریم را بر اساس شیوه عاصم و حفص بیان داشته و به احادیث معتبر شیعی و نقل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بنابر مقدمه در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با عنوان تحفة القراء در تجوید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ایفاتحه مصحف حمدت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نقطه از کتاب مجدت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ستایش متواتر شکر و سپاس متکاثر شایسته معبودیست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ابراهیم مصطفی القاری که نزد ارباب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مسمی بارشاد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ط بسر بسرخی گذارند اصلواتک حفص بفتح لام و الف منقلب از و او بعد از لام و ضمه تا بصیغه مفرد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عناوین نانوشته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1636512</w:t>
      </w:r>
    </w:p>
    <w:p>
      <w:pPr>
        <w:pStyle w:val="Heading2"/>
        <w:numPr>
          <w:ilvl w:val="1"/>
          <w:numId w:val="1"/>
        </w:numPr>
        <w:rPr/>
      </w:pPr>
      <w:bookmarkStart w:id="251" w:name="__RefHeading___Toc6600707_2870459653"/>
      <w:bookmarkStart w:id="252" w:name="_Toc87"/>
      <w:bookmarkEnd w:id="251"/>
      <w:r>
        <w:rPr/>
        <w:t>8035</w:t>
      </w:r>
      <w:bookmarkEnd w:id="252"/>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الدروع الواقيه من الاخطار فيما يعمل مثله في ايام كل شهر على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ابوالقاسم على بن طاوس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چندین کتاب دعا دارد، کتاب اقبال درباره اعمال ایام سال، كتاب الدروع الواقية درباره اعمال روزهای ماه، کتاب جمال الاسبوع درباره روزهای هفته، کتاب فلاح السائل درباره اعمال روز و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دارای بیست و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بسورة الانعام فى اول ليلة من الشهر، الفصل 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فيما يؤكل اول الشهر لئلاترد له حاجة فيه،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يعمل اول كل شهر من صلاة ودعاء و صدقة،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يذكر من صوم داود عليه السلام، 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يذكر من صوم جماعة من الانبياء عليهم السلام، 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يذكر من صيام اول خميس من كل شهر،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يذكر في ادب الصائم، 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يذكر فى سبب الصوم هذه الايام، 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يذكر في الرواية فى هذه الايام، 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تعیین اول خميس من الشهر، الفصل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اذا صام خميسان، الفصل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يعمله الانسان اذا ضعف عن الصيام، 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انه يجزى مد من الطعام عن اليوم، 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صيام ايام البيض من الشهر، 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قراءة سورة الاعراف فى كل شهر، 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فضل قراءة سورة الانفال فى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قراءة سورة النحل في كل شهر، 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من يزور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الفصل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ادعية ثلاثين فصلاً لكل يوم من الشهر، الفصل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اخرى مثل تلك، الفصل الحادي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تعيين ايام الشهور، الفصل الثانى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اليوم الذي يرفع الاعمال فيه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پشت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نسخه خود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قل رب زدنی علما احمدالله جل جلاله بما وهب لي من القدرة على حمده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کكتاب الدروع الواقية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 الملوک و من یومل رفده و وقفت حيث ارى الندى 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الله و حسن توفیقه و الحمدلله على كل حال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التراث العربى فى خزانه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ابن طاوس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على الجبعى الکفعمی،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کلام حضرت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عقیقه در برگ های پایانی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قهوه ای، ترنج و سرترنج منقوش ضربی، اندرون تیماج زرشکی، جدول ریسه ای زرین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bookmarkStart w:id="253" w:name="pg9521_93344"/>
    </w:p>
    <w:p>
      <w:pPr>
        <w:pStyle w:val="BookText"/>
        <w:rPr/>
      </w:pPr>
      <w:bookmarkEnd w:id="25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الواقية؛ الدروع الواقية من الاخطار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1636791</w:t>
      </w:r>
    </w:p>
    <w:p>
      <w:pPr>
        <w:pStyle w:val="Heading2"/>
        <w:numPr>
          <w:ilvl w:val="1"/>
          <w:numId w:val="1"/>
        </w:numPr>
        <w:rPr/>
      </w:pPr>
      <w:bookmarkStart w:id="254" w:name="__RefHeading___Toc6600709_2870459653"/>
      <w:bookmarkStart w:id="255" w:name="_Toc88"/>
      <w:bookmarkEnd w:id="254"/>
      <w:r>
        <w:rPr/>
        <w:t>8036</w:t>
      </w:r>
      <w:bookmarkEnd w:id="255"/>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الحاشية على 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سوره الفاتحه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نسخة عالم الامكان شرحا لايات قدرته و تفسيرا وصيّه نقوش صحيفه الاكوان بيانا لبينات وحدته و تقريرا و انزل علی عبده الكتاب و لم يجعل له عوجا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لنا الكلام فى هذا المقام عند تفسير الفاتحة فتذكر تمت هذا الرساله الشريفه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هذا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اقل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عمادالدین محمود بن شیخعلى الشريف اللاهيجي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الخمیس ثانی عشرین شهر صفر سنه الف و مائه فى دارالسلطنه اصفهان فى مدرسه ناظر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طبقات مفسران شیعه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عمادالدین الشريف اللاهيجي،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مدرسه ناظر ملک؛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کوتاه مختلف از جمله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برخی عناوین نانوشته، خط خوردگی،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256" w:name="pg9521_93345"/>
    </w:p>
    <w:p>
      <w:pPr>
        <w:pStyle w:val="BookText"/>
        <w:rPr/>
      </w:pPr>
      <w:bookmarkEnd w:id="25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تفسیر بیضاوی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التنزیل و اسرار التاویل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1637110</w:t>
      </w:r>
    </w:p>
    <w:p>
      <w:pPr>
        <w:pStyle w:val="Heading2"/>
        <w:numPr>
          <w:ilvl w:val="1"/>
          <w:numId w:val="1"/>
        </w:numPr>
        <w:rPr/>
      </w:pPr>
      <w:bookmarkStart w:id="257" w:name="__RefHeading___Toc6600711_2870459653"/>
      <w:bookmarkStart w:id="258" w:name="_Toc89"/>
      <w:bookmarkEnd w:id="257"/>
      <w:r>
        <w:rPr/>
        <w:t>8037</w:t>
      </w:r>
      <w:bookmarkEnd w:id="258"/>
    </w:p>
    <w:p>
      <w:pPr>
        <w:pStyle w:val="BookText"/>
        <w:rPr/>
      </w:pPr>
      <w:r>
        <w:rPr>
          <w:rFonts w:ascii="IRNazanin" w:hAnsi="IRNazanin" w:eastAsia="IRNazanin"/>
          <w:color w:val="111111"/>
          <w:sz w:val="28"/>
          <w:sz w:val="28"/>
          <w:szCs w:val="28"/>
          <w:rtl w:val="true"/>
          <w:lang w:bidi="fa-IR"/>
        </w:rPr>
        <w:t xml:space="preserve">سرمدی، محمد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بن محمد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تالیف با عنوان تنبيه الغافلین در هندوستان و ایران صورت گرفته است از جمله رساله تنبيه الغافلین اثر احمد بن محمد علی بن باقر اصفهانی بهبهانی و دیگری در شرح قصه سلمان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31187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أمرنا بالعلم و الطاعة و نهانا عن الجهل و الضلالة و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کوید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به تنبيه الغافله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اسب تا زیرا زمانی پیش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رنگشان همگون نکرد طبع شان همگون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الشريفة اللطيفة و هى مسماة بتنبيه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 الحقير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رجبعلی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فيسنه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بن رجبعلی،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الغافلين و وسائل المحبين؛ وسائل المحبين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1637332</w:t>
      </w:r>
      <w:r>
        <w:rPr>
          <w:rFonts w:eastAsia="IRNazanin" w:cs="IRNazanin"/>
          <w:color w:val="111111"/>
          <w:sz w:val="28"/>
          <w:szCs w:val="28"/>
          <w:rtl w:val="true"/>
          <w:lang w:bidi="fa-IR"/>
        </w:rPr>
        <w:t xml:space="preserve"> </w:t>
      </w:r>
      <w:bookmarkStart w:id="259" w:name="pg9521_93346"/>
    </w:p>
    <w:p>
      <w:pPr>
        <w:pStyle w:val="Heading2"/>
        <w:numPr>
          <w:ilvl w:val="1"/>
          <w:numId w:val="1"/>
        </w:numPr>
        <w:rPr/>
      </w:pPr>
      <w:bookmarkStart w:id="260" w:name="__RefHeading___Toc6600713_2870459653"/>
      <w:bookmarkStart w:id="261" w:name="_Toc90"/>
      <w:bookmarkEnd w:id="259"/>
      <w:bookmarkEnd w:id="260"/>
      <w:r>
        <w:rPr/>
        <w:t>8038</w:t>
      </w:r>
      <w:bookmarkEnd w:id="261"/>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العبادة وسيلة لنيل السعادة فى الاخرة و الاولى و الصلوة على سیدالوری محمد و عترته ائمة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الصفات ان تحلک و العلم ان یحیط بك و الوهم ان يقع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تحریر اینست که این کتاب جامع الدعوات مال این احقر الدّاعی است یحیی فرزند علی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اصلاح عنوان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اسم این کتاب زاد المعاد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حقیقی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هایی پایان نسخه چند دعای پراکنده و تجویزات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پارگی،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1640311</w:t>
      </w:r>
    </w:p>
    <w:p>
      <w:pPr>
        <w:pStyle w:val="Heading2"/>
        <w:numPr>
          <w:ilvl w:val="1"/>
          <w:numId w:val="1"/>
        </w:numPr>
        <w:rPr/>
      </w:pPr>
      <w:bookmarkStart w:id="262" w:name="__RefHeading___Toc6600715_2870459653"/>
      <w:bookmarkStart w:id="263" w:name="_Toc91"/>
      <w:bookmarkEnd w:id="262"/>
      <w:r>
        <w:rPr/>
        <w:t>8039</w:t>
      </w:r>
      <w:bookmarkEnd w:id="263"/>
    </w:p>
    <w:p>
      <w:pPr>
        <w:pStyle w:val="BookText"/>
        <w:rPr/>
      </w:pPr>
      <w:r>
        <w:rPr>
          <w:rFonts w:ascii="IRNazanin" w:hAnsi="IRNazanin" w:eastAsia="IRNazanin"/>
          <w:color w:val="111111"/>
          <w:sz w:val="28"/>
          <w:sz w:val="28"/>
          <w:szCs w:val="28"/>
          <w:rtl w:val="true"/>
          <w:lang w:bidi="fa-IR"/>
        </w:rPr>
        <w:t xml:space="preserve">بن محمد اللاهیجی، جمال الدین احمد،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الفرائد الشمسية فى شرح 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احمد بن محمد اللاهيجي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264" w:name="pg9521_93347"/>
    </w:p>
    <w:p>
      <w:pPr>
        <w:pStyle w:val="BookText"/>
        <w:rPr/>
      </w:pPr>
      <w:bookmarkEnd w:id="26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الحمد علی الائک ايّها الصمد الذي نظم الافعال المحكمه لرفع اسمائه اسماء الجلال و لك الشكر على نعمائک یا من اوحد علی کافته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تقبله منا انك انت اسمع العلم و افضلهم شانا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بلغ سنه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یادداشت مالی در برگ های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آفت زدگی، خط خوردگی، پارگی، وصالی، صفحه نانوشته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الصمدية؛ الفرائد الشمسيه؛ الفرايد الشمسيه بشرح الفوائد الصمديه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1640643</w:t>
      </w:r>
    </w:p>
    <w:p>
      <w:pPr>
        <w:pStyle w:val="Heading2"/>
        <w:numPr>
          <w:ilvl w:val="1"/>
          <w:numId w:val="1"/>
        </w:numPr>
        <w:rPr/>
      </w:pPr>
      <w:bookmarkStart w:id="265" w:name="__RefHeading___Toc6600717_2870459653"/>
      <w:bookmarkStart w:id="266" w:name="_Toc92"/>
      <w:bookmarkEnd w:id="265"/>
      <w:r>
        <w:rPr/>
        <w:t>8040/1</w:t>
      </w:r>
      <w:bookmarkEnd w:id="266"/>
    </w:p>
    <w:p>
      <w:pPr>
        <w:pStyle w:val="BookText"/>
        <w:rPr/>
      </w:pPr>
      <w:r>
        <w:rPr>
          <w:rFonts w:ascii="IRNazanin" w:hAnsi="IRNazanin" w:eastAsia="IRNazanin"/>
          <w:color w:val="111111"/>
          <w:sz w:val="28"/>
          <w:sz w:val="28"/>
          <w:szCs w:val="28"/>
          <w:rtl w:val="true"/>
          <w:lang w:bidi="fa-IR"/>
        </w:rPr>
        <w:t xml:space="preserve">فخر المحققین، محمد بن حسن،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الفخرية فى معرفة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المطهر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مفهوم نیات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مقدمه به خواهش یکی از مشایخ، فخرالدین حیدر بن شرف الدین ابراهیم بیهقی در نیمه دوم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فرزند علامه حلی حسن بن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هدايتنا بسيد المرسلین و ارشادنا الى الدين المبين و تكليفنا بالاحكام الشرعية لتحصيل السعادة الاخروية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محمد بن الحسن بن المطهر هذه الرسالة الفخرية في معرفة النية</w:t>
      </w:r>
      <w:r>
        <w:rPr>
          <w:rFonts w:eastAsia="IRNazanin" w:cs="IRNazanin"/>
          <w:color w:val="111111"/>
          <w:sz w:val="28"/>
          <w:szCs w:val="28"/>
          <w:rtl w:val="true"/>
          <w:lang w:bidi="fa-IR"/>
        </w:rPr>
        <w:t xml:space="preserve">... </w:t>
      </w:r>
      <w:bookmarkStart w:id="267" w:name="pg9521_93348"/>
    </w:p>
    <w:p>
      <w:pPr>
        <w:pStyle w:val="BookText"/>
        <w:rPr/>
      </w:pPr>
      <w:bookmarkEnd w:id="26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ينوى عند كل فعل الاستحباب و القربة و هذا اخرما املينا في هذه الرسالة و لا نطلب الجزا عليه الامن الله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الفراغ من تسويدها فى يوم الخميس خامس شهر صفر سنه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پنجم صفر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بین سطرها و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در صفحه ظهریه از جمله حدیثی به نقل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 صلی الله علیه و آله لا تساغروا صباح احدکم و لا مساء خمسیکم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آخر، صفحه آغازین رساله صيغ العقود و الایقاعات از محقق کرکی و صفحه بعد بخشی از نامه بوعلی به ابوسعید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هدایت و ارشاد در توحید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اشعار پراکنده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وصالی،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الشريفة الفخرية؛ الرسالة الفخرية فى النيات؛ الفخرية في معرفة النية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1640994</w:t>
      </w:r>
    </w:p>
    <w:p>
      <w:pPr>
        <w:pStyle w:val="Heading2"/>
        <w:numPr>
          <w:ilvl w:val="1"/>
          <w:numId w:val="1"/>
        </w:numPr>
        <w:rPr/>
      </w:pPr>
      <w:bookmarkStart w:id="268" w:name="__RefHeading___Toc6600719_2870459653"/>
      <w:bookmarkStart w:id="269" w:name="_Toc93"/>
      <w:bookmarkEnd w:id="268"/>
      <w:r>
        <w:rPr/>
        <w:t>8040/2</w:t>
      </w:r>
      <w:bookmarkEnd w:id="269"/>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في تحقيق 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قطب الدین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قاعده و یک خاتمه تنظیم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القاعده الاولى في تحقيق مفهوم اشتراک الکلی بین الجزئيات، القاعده الثانيه فى تلخيص مفهومات الكلّيات الثلثه، القاعده الثالثه فى وجود الكلى فى الخارج، القاعدة الرابعة ان المهميات المركبة من </w:t>
      </w:r>
      <w:bookmarkStart w:id="270" w:name="pg9521_93349"/>
    </w:p>
    <w:p>
      <w:pPr>
        <w:pStyle w:val="BookText"/>
        <w:rPr/>
      </w:pPr>
      <w:bookmarkEnd w:id="270"/>
      <w:r>
        <w:rPr>
          <w:rFonts w:ascii="Amiri" w:hAnsi="Amiri" w:eastAsia="Amiri" w:cs="Amiri"/>
          <w:color w:val="111111"/>
          <w:sz w:val="28"/>
          <w:sz w:val="28"/>
          <w:szCs w:val="28"/>
          <w:rtl w:val="true"/>
          <w:lang w:bidi="ar-SA"/>
        </w:rPr>
        <w:t>الجنس و الفصل، القاعدة الخامسة فى بيان تحصيل النوع و عدم تحصل الجنس،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مسائل 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مخترع مهيات الاشياء و هويّاتها المطلع على كليات الأمور و جزئيات ها فاطر العقول و الحواس و مبدع الانواع و الاجناس و الصلوة على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تفوز بتعرف شجرة نارها فنقول و الله الموفق للصواب الشبهة الاولى ما اورد على تفسير الاشتراك بانه المطابقه لكثيرين و هو ان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شی قدیر و بالاجابة جدير تمت الرسالة الموسومة بتحقيق الكليات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صحاح، كنز اللغة، كنز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پایانی ادامه متن در حاشیه آمده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غزلیات و نقلی از مصباح الشریعه در برگ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1641544</w:t>
      </w:r>
    </w:p>
    <w:p>
      <w:pPr>
        <w:pStyle w:val="Heading2"/>
        <w:numPr>
          <w:ilvl w:val="1"/>
          <w:numId w:val="1"/>
        </w:numPr>
        <w:rPr/>
      </w:pPr>
      <w:bookmarkStart w:id="271" w:name="__RefHeading___Toc6600721_2870459653"/>
      <w:bookmarkStart w:id="272" w:name="_Toc94"/>
      <w:bookmarkEnd w:id="271"/>
      <w:r>
        <w:rPr/>
        <w:t>8040/3</w:t>
      </w:r>
      <w:bookmarkEnd w:id="272"/>
    </w:p>
    <w:p>
      <w:pPr>
        <w:pStyle w:val="BookText"/>
        <w:rPr/>
      </w:pPr>
      <w:r>
        <w:rPr>
          <w:rFonts w:ascii="IRNazanin" w:hAnsi="IRNazanin" w:eastAsia="IRNazanin"/>
          <w:color w:val="111111"/>
          <w:sz w:val="28"/>
          <w:sz w:val="28"/>
          <w:szCs w:val="28"/>
          <w:rtl w:val="true"/>
          <w:lang w:bidi="fa-IR"/>
        </w:rPr>
        <w:t>مصباح الشریعه و مفتاح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نور قلوب العارفين بذكره و قدس ارواحهم بسره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رفض شهواتها مع رفض الرئاسة فاذا حصلت هذه الخصال بحقّهن في رجل فهو من خاصة الله و عباده المقربين و اوليائه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بعون الله و حسن توفیقه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73" w:name="pg9521_93350"/>
    </w:p>
    <w:p>
      <w:pPr>
        <w:pStyle w:val="BookText"/>
        <w:rPr/>
      </w:pPr>
      <w:bookmarkEnd w:id="27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هر صفحه و نیز در برگ پایانی اشعاری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 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هر صفحه و نیز در برگ پایانی اشعاری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 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1641716</w:t>
      </w:r>
    </w:p>
    <w:p>
      <w:pPr>
        <w:pStyle w:val="Heading2"/>
        <w:numPr>
          <w:ilvl w:val="1"/>
          <w:numId w:val="1"/>
        </w:numPr>
        <w:rPr/>
      </w:pPr>
      <w:bookmarkStart w:id="274" w:name="__RefHeading___Toc6600723_2870459653"/>
      <w:bookmarkStart w:id="275" w:name="_Toc95"/>
      <w:bookmarkEnd w:id="274"/>
      <w:r>
        <w:rPr/>
        <w:t>8040/4</w:t>
      </w:r>
      <w:bookmarkEnd w:id="275"/>
    </w:p>
    <w:p>
      <w:pPr>
        <w:pStyle w:val="BookText"/>
        <w:rPr/>
      </w:pP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حقيقة لفظى اليوم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مومن محقق سبزواری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دلیل عبارتی که در انتهای رساله از ابوریحان نقل شده مولف را ابوریحان بیرونی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دلیل این که بارها در متن این رساله، از شرح بر ارشاد علامه حلی یاد شده، مولف را مقدس اردبیلی می دانند که شرح معروفی بر ارشاد به نام مجمع الفائدة و البرهان دارد، حال آن که محقق سبزواری صاحب كتاب ذخيرة المعاد في شرح الارشاد مولف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مبحث تعیین دقیق نهار، آغاز و پایان و حد و اندازه شب و روز در احکام شرعی و مسایل مترتب بر آن در عبادات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و السلم على خير خلقه الحمدلله رب العالمين و بعد سألت ایدک الله و اعانک علی طاعته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حقيقه لفظى اليوم و النهار اذا استعملنا في العبارات الشرعيه ليظهر لك حقيقه الامر فى الليل بالمقابله و فی ذلک فواید شرعیه لترتب مسائل كثيرة عليه فى مباحث الصلوة و الصوم و الحج و غیر ذلک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احد الفقها و الفسرين و الله الموفق للصواب انتهى كلام ابی ریحان هذا ما حضرنى الآن فى هذا الباب و انما اطبنا الكلام رفعا لتوهم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اسامی ساعات </w:t>
      </w:r>
      <w:bookmarkStart w:id="276" w:name="pg9521_93351"/>
    </w:p>
    <w:p>
      <w:pPr>
        <w:pStyle w:val="BookText"/>
        <w:rPr/>
      </w:pPr>
      <w:bookmarkEnd w:id="276"/>
      <w:r>
        <w:rPr>
          <w:rFonts w:ascii="IRNazanin" w:hAnsi="IRNazanin" w:eastAsia="IRNazanin"/>
          <w:color w:val="111111"/>
          <w:sz w:val="28"/>
          <w:sz w:val="28"/>
          <w:szCs w:val="28"/>
          <w:rtl w:val="true"/>
          <w:lang w:bidi="fa-IR"/>
        </w:rPr>
        <w:t>النهار و الليل على اربع و عشرين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الفقيه اللغة من ابی منصور الثعالبي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پایانی اشعاری از صائب،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رطوبت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النهار الشرعى؛ حقيقة لفظتى اليوم و النهار فى العبارات الشرعية؛ رساله اخر النهار؛ رساله ليل و النهار؛ اليوم و النهار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1646076</w:t>
      </w:r>
    </w:p>
    <w:p>
      <w:pPr>
        <w:pStyle w:val="Heading2"/>
        <w:numPr>
          <w:ilvl w:val="1"/>
          <w:numId w:val="1"/>
        </w:numPr>
        <w:rPr/>
      </w:pPr>
      <w:bookmarkStart w:id="277" w:name="__RefHeading___Toc6600725_2870459653"/>
      <w:bookmarkStart w:id="278" w:name="_Toc96"/>
      <w:bookmarkEnd w:id="277"/>
      <w:r>
        <w:rPr/>
        <w:t>8040/5</w:t>
      </w:r>
      <w:bookmarkEnd w:id="278"/>
    </w:p>
    <w:p>
      <w:pPr>
        <w:pStyle w:val="BookText"/>
        <w:rPr/>
      </w:pPr>
      <w:r>
        <w:rPr>
          <w:rFonts w:ascii="IRNazanin" w:hAnsi="IRNazanin" w:eastAsia="IRNazanin"/>
          <w:color w:val="111111"/>
          <w:sz w:val="28"/>
          <w:sz w:val="28"/>
          <w:szCs w:val="28"/>
          <w:rtl w:val="true"/>
          <w:lang w:bidi="fa-IR"/>
        </w:rPr>
        <w:t xml:space="preserve">شیخ بهائی،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بن الحسين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تفسیر سوره الفاتحه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بخشی از سوره البقره را نیز به همراه آن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به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و نظر مفسران متقدم را در آن لحاظ داشته و پس از تألیف حاشیه بر کشاف زمخشری و مجمع البیان به تألیف این رساله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عروة الوثقی را فقط تفسیر بر سوره مبارکه الفاتحه ذکر نموده و از آغاز سوره البقره نامی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8743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انزل على عبده كتابا الهيا تتفجر من بحاره انها را لعلوم الحقيقيه تفجيرا و خطابا سماويا تقتبس من انواره اسرار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افقر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المشتهر ببهاء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لنا قدم صدق یوم الدین برحمتک یا ارحم الراحمین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بعون الله تعالى</w:t>
      </w:r>
      <w:r>
        <w:rPr>
          <w:rFonts w:eastAsia="Amiri" w:cs="Amiri" w:ascii="Amiri" w:hAnsi="Amiri"/>
          <w:color w:val="111111"/>
          <w:sz w:val="28"/>
          <w:szCs w:val="28"/>
          <w:rtl w:val="true"/>
          <w:lang w:bidi="ar-SA"/>
        </w:rPr>
        <w:t xml:space="preserve">. </w:t>
      </w:r>
      <w:bookmarkStart w:id="279" w:name="pg9521_93352"/>
    </w:p>
    <w:p>
      <w:pPr>
        <w:pStyle w:val="BookText"/>
        <w:rPr/>
      </w:pPr>
      <w:bookmarkEnd w:id="279"/>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اشعار پراکنده از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 العروة الوثقی فی تفسیر سوره الحمد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1647466</w:t>
      </w:r>
    </w:p>
    <w:p>
      <w:pPr>
        <w:pStyle w:val="Heading2"/>
        <w:numPr>
          <w:ilvl w:val="1"/>
          <w:numId w:val="1"/>
        </w:numPr>
        <w:rPr/>
      </w:pPr>
      <w:bookmarkStart w:id="280" w:name="__RefHeading___Toc6600727_2870459653"/>
      <w:bookmarkStart w:id="281" w:name="_Toc97"/>
      <w:bookmarkEnd w:id="280"/>
      <w:r>
        <w:rPr/>
        <w:t>8040/6</w:t>
      </w:r>
      <w:bookmarkEnd w:id="28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 العقود و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احل النكاح و ندب اليه و حرم الزنا و السفاح و توعد عليه و الصلوة على سیدالمرسلین و خاتم النبيين محمد و آله المطهرين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ذمه زوج مشغول کشت بادای مهر مسمى في العقد المذكور و عليه الاداء حيث طولب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تمت تمت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 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صيغ عقود نکاح؛ رسالة فى النكاح؛ رسالة في صيغ النكاح؛ رساله نکاح؛ صيغ العقود؛ وجیزه در صیغ عقود و نکاح</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bookmarkStart w:id="282" w:name="pg9521_93353"/>
    </w:p>
    <w:p>
      <w:pPr>
        <w:pStyle w:val="BookText"/>
        <w:rPr/>
      </w:pPr>
      <w:bookmarkEnd w:id="28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1647645</w:t>
      </w:r>
    </w:p>
    <w:p>
      <w:pPr>
        <w:pStyle w:val="Heading2"/>
        <w:numPr>
          <w:ilvl w:val="1"/>
          <w:numId w:val="1"/>
        </w:numPr>
        <w:rPr/>
      </w:pPr>
      <w:bookmarkStart w:id="283" w:name="__RefHeading___Toc6600729_2870459653"/>
      <w:bookmarkStart w:id="284" w:name="_Toc98"/>
      <w:bookmarkEnd w:id="283"/>
      <w:r>
        <w:rPr/>
        <w:t>8040/7</w:t>
      </w:r>
      <w:bookmarkEnd w:id="284"/>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13864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على سيد المرسلین محمد و عترته الطاهرين المعصومين و سلم اما بعد چنین گوید احقر عبادالله محمد باقر بن محمدتقی عفى عن جرایم ها که این رساله ایست در بیان آن چه احادیث معتبره اهل بیت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از سعادت و نحوست ایام هفته و ماه بجهت ارتکاب اشتغال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ماه فرس قدیم این ها را رعایت کند بهتر است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عرفای صوفیه و جواهر التفسير واعظ کاشفی؛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رسالة اختيارات الايام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1647903</w:t>
      </w:r>
    </w:p>
    <w:p>
      <w:pPr>
        <w:pStyle w:val="Heading2"/>
        <w:numPr>
          <w:ilvl w:val="1"/>
          <w:numId w:val="1"/>
        </w:numPr>
        <w:rPr/>
      </w:pPr>
      <w:bookmarkStart w:id="285" w:name="__RefHeading___Toc6600731_2870459653"/>
      <w:bookmarkStart w:id="286" w:name="_Toc99"/>
      <w:bookmarkEnd w:id="285"/>
      <w:r>
        <w:rPr/>
        <w:t>8040/8</w:t>
      </w:r>
      <w:bookmarkEnd w:id="286"/>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بن الحسين العاملى شیخ بهایی و دیگران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w:t>
      </w:r>
      <w:bookmarkStart w:id="287" w:name="pg9521_93354"/>
    </w:p>
    <w:p>
      <w:pPr>
        <w:pStyle w:val="BookText"/>
        <w:rPr/>
      </w:pPr>
      <w:bookmarkEnd w:id="28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نامه به زبان عربی و فارسی، کتابت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کوتاهی که پاسخ شیخ بهایی است به سؤال خان احمد حاکم گیلان درباره وجوب یا عدم وجوب خلال دندان در ماه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منشآت فضائل الهی مولانا محمد حسین کاشی در جواب نامه آقا حسین میرزا سردانی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مكتوب علامی فهامی مولانا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دیگر از شیخ بهایی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جزيل الآيه و اصل علی اعرف انبیائه و اولیائه این شکسته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مطلب جناب سید عالم عارف میر محمد باقر الدامادی به شاه 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للفقير بهاءالدین محمد في جواب سوال الخان المرحوم خان احمد حاکم جيلان يقول الفقير الى الله الغنى بهاء الدين العاملي بسم الله الرحمن الرحيم انه القي الى كتاب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صير فى رايه النقاد فان وقع فى معرض القبول فذلک غاية المسئول و الا فالاصلاح مرجو و مامول و السلام علیکم اولا و اخرا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تخليل الاسنان في ليالي شهر 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1648268</w:t>
      </w:r>
    </w:p>
    <w:p>
      <w:pPr>
        <w:pStyle w:val="Heading2"/>
        <w:numPr>
          <w:ilvl w:val="1"/>
          <w:numId w:val="1"/>
        </w:numPr>
        <w:rPr/>
      </w:pPr>
      <w:bookmarkStart w:id="288" w:name="__RefHeading___Toc6600733_2870459653"/>
      <w:bookmarkStart w:id="289" w:name="_Toc100"/>
      <w:bookmarkEnd w:id="288"/>
      <w:r>
        <w:rPr/>
        <w:t>8041</w:t>
      </w:r>
      <w:bookmarkEnd w:id="289"/>
    </w:p>
    <w:p>
      <w:pPr>
        <w:pStyle w:val="BookText"/>
        <w:rPr/>
      </w:pPr>
      <w:r>
        <w:rPr>
          <w:rFonts w:ascii="IRNazanin" w:hAnsi="IRNazanin" w:eastAsia="IRNazanin"/>
          <w:color w:val="111111"/>
          <w:sz w:val="28"/>
          <w:sz w:val="28"/>
          <w:szCs w:val="28"/>
          <w:rtl w:val="true"/>
          <w:lang w:bidi="fa-IR"/>
        </w:rPr>
        <w:t xml:space="preserve">مجنون، قیس بن ملوح،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مجنون عامری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دلباختگی قیس بن عامر معروف به مجنون، از جوانان ناحیه نجد در سرزمین حجاز است که در حدود قرن اول هجری می زیسته و معشوقه اش لیلی که به گفته اخفش، دختر مسعد بن محمد بن ربیعه و به گفته ابو عمرو شیبانی لیلی کنیه اش ام مالک و دختر مهدی بن سعد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تاریخی داستان اثبات شده اما بسیاری از حوادث این داستان، برای افزودن بر جذابیت قصه، ساخته ذهن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بزرگترین لیلی و مجنون سرای فارسی، در شکل گیری داستان لیلی و مجنون، از اخباری چند که در حدود قرن هشتم مسیحی از قبایل نجد باقی مانده،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ترجمه اشعار در زیر سطرها،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دیوان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رب العالمين و الصلواة و السلام على محمد و اله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بنى العامر و ليلى العامرية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ابنة عمه و كان مجنون يسمى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ابوبکر الوالی رحمة الله هذه جمله ما تناخى البسنا من اخبار المجنون و اشعارها خارجا عما لم نكتبه و ما کان منحولا من قصيده او اجزاء صنا عن كاتبه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كاتبه حرره الجاني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کوهر قزوینی </w:t>
      </w:r>
      <w:r>
        <w:rPr>
          <w:rFonts w:eastAsia="IRNazanin" w:cs="IRNazanin"/>
          <w:color w:val="111111"/>
          <w:sz w:val="28"/>
          <w:szCs w:val="28"/>
          <w:lang w:bidi="fa-IR"/>
        </w:rPr>
        <w:t>1278</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کوهر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تاج و نیم تاج و کتیبه مذهب مرصع به رنگ زر، قرمز، نارنجی، سفید و آبی، تسمه اندازی، کمنداندازی سه خط تحریر و زر، جدول مضاعف دور سطرها، جدول عمودی و افقی بین مصرع ها، یک سطر در میان رنگی،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قيس بن الملوح الشهير بمجنون ليلى العامریه؛ دیوان مجنون المجنون العامرى و ليلى العامريه؛ القصايد المشهوره بمجنون العامري؛ المجنون العامرى و ليلى العامريه ديوان قيس بن الملوح الشهير بمجنون ليلى العامريه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1648410</w:t>
      </w:r>
      <w:r>
        <w:rPr>
          <w:rFonts w:eastAsia="IRNazanin" w:cs="IRNazanin"/>
          <w:color w:val="111111"/>
          <w:sz w:val="28"/>
          <w:szCs w:val="28"/>
          <w:rtl w:val="true"/>
          <w:lang w:bidi="fa-IR"/>
        </w:rPr>
        <w:t xml:space="preserve"> </w:t>
      </w:r>
      <w:bookmarkStart w:id="290" w:name="pg9521_93356"/>
    </w:p>
    <w:p>
      <w:pPr>
        <w:pStyle w:val="Heading2"/>
        <w:numPr>
          <w:ilvl w:val="1"/>
          <w:numId w:val="1"/>
        </w:numPr>
        <w:rPr/>
      </w:pPr>
      <w:bookmarkStart w:id="291" w:name="__RefHeading___Toc6600735_2870459653"/>
      <w:bookmarkStart w:id="292" w:name="_Toc101"/>
      <w:bookmarkEnd w:id="290"/>
      <w:bookmarkEnd w:id="291"/>
      <w:r>
        <w:rPr/>
        <w:t>8042</w:t>
      </w:r>
      <w:bookmarkEnd w:id="292"/>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15942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لانه كناية عن العلم و يعلم منه انه اذا كان صفة لغير العلم او كان المضاف الى غير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ابی ان اباه كانت عنده امراءة من الخوارج فقضى لابى انه طلق ها 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30:14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عصام الدین،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عبدالغفور، ص، كنز،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نخست یادداشتی به فارسی درباره صلوات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شکنندگی لبه اوراق، خط خوردگی، رطوبت، لکه، آفت زدگی، وصالی،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سجاف دور تیماج مشکی، اندرون لت رو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الکافیه؛ شرح کافیه ابن حاجب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1653121</w:t>
      </w:r>
    </w:p>
    <w:p>
      <w:pPr>
        <w:pStyle w:val="Heading2"/>
        <w:numPr>
          <w:ilvl w:val="1"/>
          <w:numId w:val="1"/>
        </w:numPr>
        <w:rPr/>
      </w:pPr>
      <w:bookmarkStart w:id="293" w:name="__RefHeading___Toc6600737_2870459653"/>
      <w:bookmarkStart w:id="294" w:name="_Toc102"/>
      <w:bookmarkEnd w:id="293"/>
      <w:r>
        <w:rPr/>
        <w:t>8043</w:t>
      </w:r>
      <w:bookmarkEnd w:id="294"/>
    </w:p>
    <w:p>
      <w:pPr>
        <w:pStyle w:val="BookText"/>
        <w:rPr/>
      </w:pPr>
      <w:r>
        <w:rPr>
          <w:rFonts w:ascii="IRNazanin" w:hAnsi="IRNazanin" w:eastAsia="IRNazanin"/>
          <w:color w:val="111111"/>
          <w:sz w:val="28"/>
          <w:sz w:val="28"/>
          <w:szCs w:val="28"/>
          <w:rtl w:val="true"/>
          <w:lang w:bidi="fa-IR"/>
        </w:rPr>
        <w:t xml:space="preserve">یزدی، ملاحسین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حاشية التهذيب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عبدالله بن حسین یزدی شاه آبادی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95" w:name="pg9521_93357"/>
    </w:p>
    <w:p>
      <w:pPr>
        <w:pStyle w:val="BookText"/>
        <w:rPr/>
      </w:pPr>
      <w:bookmarkEnd w:id="29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الحمدلله افتتح بحمدالله بعد البسملة ابتداءً بخير الكلام و اقتداءً بتحديث خير الانام عليه و اله الصلوة و السلام فان قلت حديث الابتداء مروى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المقصد العلم العمل جعلناه و ايّاكم من الرّاسخين فى الامرين و رزقنا الله بفضله و جوده سعادة الدارين بحق محمد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خیر موفق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يد اقل الطلّاب العبد الراجى حسين ابن عبدالله الكنابادی فی تاریخ بیست و هفتم شهر ربیع الاخر سنه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الکتابادی،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عبارات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متن در بالای هر صفحه،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و تصحیح با نشان و بدون نشان در بین سطرها و در حاشیه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رمزی و برخی عبارات منطقی در برگ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تعالى هذا من المتملكات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طغرایی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تقی عرفانی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آفت زدگی،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تهذيب المنطق؛ حاشیه بر تهذیب المنطق؛ حاشيه تهذيب المنطق؛ حاشيه فى المنطق؛ حاشیه ملا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1653430</w:t>
      </w:r>
    </w:p>
    <w:p>
      <w:pPr>
        <w:pStyle w:val="Heading2"/>
        <w:numPr>
          <w:ilvl w:val="1"/>
          <w:numId w:val="1"/>
        </w:numPr>
        <w:rPr/>
      </w:pPr>
      <w:bookmarkStart w:id="296" w:name="__RefHeading___Toc6600739_2870459653"/>
      <w:bookmarkStart w:id="297" w:name="_Toc103"/>
      <w:bookmarkEnd w:id="296"/>
      <w:r>
        <w:rPr/>
        <w:t>8044/1</w:t>
      </w:r>
      <w:bookmarkEnd w:id="297"/>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ابوالقاسم علی بن موسی بن طاوس حلی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98" w:name="pg9521_93358"/>
    </w:p>
    <w:p>
      <w:pPr>
        <w:pStyle w:val="BookText"/>
        <w:rPr/>
      </w:pPr>
      <w:bookmarkEnd w:id="29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در سه مسلک تنظیم شده و به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المسلك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الامور المتقدمة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المسلك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حال القتال و ما يقرب من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المسلك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الامور المتاخرة عن قتله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المجلّى لعباده من افق الالباب المجملى عن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ما قصدناه و من وقف على ترتيبه و رسمه مع اختصاره و صغر حجمه عرف تميزه عن ابناء جنسه و فهم فضيلته فى نفسه و الحمدلله رب العالمين و صلی الله على سيدنا محمد النبى و اله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 ک، کنز، ق، میر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آفت زدگی، وصالی،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قهوه ای و سبز،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لهوف سید بن طاووس؛ اللهوف على اهل الطفوف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1653670</w:t>
      </w:r>
    </w:p>
    <w:p>
      <w:pPr>
        <w:pStyle w:val="Heading2"/>
        <w:numPr>
          <w:ilvl w:val="1"/>
          <w:numId w:val="1"/>
        </w:numPr>
        <w:rPr/>
      </w:pPr>
      <w:bookmarkStart w:id="299" w:name="__RefHeading___Toc6600741_2870459653"/>
      <w:bookmarkStart w:id="300" w:name="_Toc104"/>
      <w:bookmarkEnd w:id="299"/>
      <w:r>
        <w:rPr/>
        <w:t>8044/2</w:t>
      </w:r>
      <w:bookmarkEnd w:id="30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16587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سر الاسرار انا شجرة الانوار انا دليل السموات انا انيس المسبّحات</w:t>
      </w:r>
      <w:r>
        <w:rPr>
          <w:rFonts w:eastAsia="Amiri" w:cs="Amiri" w:ascii="Amiri" w:hAnsi="Amiri"/>
          <w:color w:val="111111"/>
          <w:sz w:val="28"/>
          <w:szCs w:val="28"/>
          <w:rtl w:val="true"/>
          <w:lang w:bidi="ar-SA"/>
        </w:rPr>
        <w:t xml:space="preserve">... </w:t>
      </w:r>
      <w:bookmarkStart w:id="301" w:name="pg9521_93359"/>
    </w:p>
    <w:p>
      <w:pPr>
        <w:pStyle w:val="BookText"/>
        <w:rPr/>
      </w:pPr>
      <w:bookmarkEnd w:id="30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على قطب الاقطاب و رسول الملک الوهاب ما اشرقت شموس الغيوب من غياهب القلوب و الحمدلله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و سبز،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و سخنرانی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1654362</w:t>
      </w:r>
    </w:p>
    <w:p>
      <w:pPr>
        <w:pStyle w:val="Heading2"/>
        <w:numPr>
          <w:ilvl w:val="1"/>
          <w:numId w:val="1"/>
        </w:numPr>
        <w:rPr/>
      </w:pPr>
      <w:bookmarkStart w:id="302" w:name="__RefHeading___Toc6600743_2870459653"/>
      <w:bookmarkStart w:id="303" w:name="_Toc105"/>
      <w:bookmarkEnd w:id="302"/>
      <w:r>
        <w:rPr/>
        <w:t>8045</w:t>
      </w:r>
      <w:bookmarkEnd w:id="303"/>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تحرير القواعد المنطقيه فى شرح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بن محمد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ابهی درر تنظم بنیان البیان و ازهر زهر تنشر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اخر ما اوردنا ایراده فى هذه الاوراق و الحمدلله الواجب الوجود و مفیض الارزاق و الصلوة على افضل البشر على الاطلاق و على المرضاه ينتج الدجى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مغفر لي و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فيسنه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bookmarkStart w:id="304" w:name="pg9521_93360"/>
    </w:p>
    <w:p>
      <w:pPr>
        <w:pStyle w:val="BookText"/>
        <w:rPr/>
      </w:pPr>
      <w:bookmarkEnd w:id="30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القواعد المنطقية فى شرح الرسالة الشمسية؛ تحرير القواعد المنطقيه في شرح شمسيه؛ شرح الرساله الشمسيه؛ شرح الشمسيه المسمى بتحرير القواعد؛ 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الشمسية في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1654526</w:t>
      </w:r>
    </w:p>
    <w:p>
      <w:pPr>
        <w:pStyle w:val="Heading2"/>
        <w:numPr>
          <w:ilvl w:val="1"/>
          <w:numId w:val="1"/>
        </w:numPr>
        <w:rPr/>
      </w:pPr>
      <w:bookmarkStart w:id="305" w:name="__RefHeading___Toc6600745_2870459653"/>
      <w:bookmarkStart w:id="306" w:name="_Toc106"/>
      <w:bookmarkEnd w:id="305"/>
      <w:r>
        <w:rPr/>
        <w:t>8046</w:t>
      </w:r>
      <w:bookmarkEnd w:id="306"/>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اشعار با موضوع ابرو و به ترتیب حروف الفبای آخر ردیف در پایان اشعار مرتب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صائب تبریزی، واعظ قزوینی، عراقی، عمادالدین نسیم شاماخی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ابرو ردیف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کرد از هر دو عالم طاق آن ابرو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وحشی از جهان آن نرگس جادو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کرده دهن طاق مدائن دهن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کند که انوشیروان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اصفهانی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خوشنویسان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و شکسته،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کاظمین؛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مضاعف دور ابیات و بین مصرع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زر،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کتابت اشعار به شیوه چلیپا و حمایلی، برخی اوراق متن و حاشیه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 مختلف در برخی صفحه ها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بیست و هشتم شهر ذى الحجة الحرام در دارالعلم شیراز قلمی گردید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بتاريخ شهر جمادى الثانی در کاظمین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پذیرفت سنه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جمادى الثاني قلمي شد في سنهً </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دلکشا قاصد رسید و آورد مکتوب دلکشا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را العبد المذنب الحقير الفقير المحتاج محمد هادی اصفهانی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مهرهای مختلف در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که به عمد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خطوط به عمد </w:t>
      </w:r>
      <w:bookmarkStart w:id="307" w:name="pg9521_93361"/>
    </w:p>
    <w:p>
      <w:pPr>
        <w:pStyle w:val="BookText"/>
        <w:rPr/>
      </w:pPr>
      <w:bookmarkEnd w:id="307"/>
      <w:r>
        <w:rPr>
          <w:rFonts w:ascii="IRNazanin" w:hAnsi="IRNazanin" w:eastAsia="IRNazanin"/>
          <w:color w:val="111111"/>
          <w:sz w:val="28"/>
          <w:sz w:val="28"/>
          <w:szCs w:val="28"/>
          <w:rtl w:val="true"/>
          <w:lang w:bidi="fa-IR"/>
        </w:rPr>
        <w:t xml:space="preserve">محو شده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و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طرحی شبیه ترنج ضربی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Amiri" w:hAnsi="Amiri" w:eastAsia="Amiri" w:cs="Amiri"/>
          <w:color w:val="111111"/>
          <w:sz w:val="28"/>
          <w:sz w:val="28"/>
          <w:szCs w:val="28"/>
          <w:rtl w:val="true"/>
          <w:lang w:bidi="ar-SA"/>
        </w:rPr>
        <w:t>؛ قطع 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1654922</w:t>
      </w:r>
    </w:p>
    <w:p>
      <w:pPr>
        <w:pStyle w:val="Heading2"/>
        <w:numPr>
          <w:ilvl w:val="1"/>
          <w:numId w:val="1"/>
        </w:numPr>
        <w:rPr/>
      </w:pPr>
      <w:bookmarkStart w:id="308" w:name="__RefHeading___Toc6600747_2870459653"/>
      <w:bookmarkStart w:id="309" w:name="_Toc107"/>
      <w:bookmarkEnd w:id="308"/>
      <w:r>
        <w:rPr/>
        <w:t>8047</w:t>
      </w:r>
      <w:bookmarkEnd w:id="309"/>
    </w:p>
    <w:p>
      <w:pPr>
        <w:pStyle w:val="BookText"/>
        <w:rPr/>
      </w:pPr>
      <w:r>
        <w:rPr>
          <w:rFonts w:ascii="IRNazanin" w:hAnsi="IRNazanin" w:eastAsia="IRNazanin"/>
          <w:color w:val="111111"/>
          <w:sz w:val="28"/>
          <w:sz w:val="28"/>
          <w:szCs w:val="28"/>
          <w:rtl w:val="true"/>
          <w:lang w:bidi="fa-IR"/>
        </w:rPr>
        <w:t xml:space="preserve">تونی، حبیب الله بن نورالدین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شافى الاوجاع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بن نورالدین محمّد بن حبیب الله تونی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شامل یک مقدمه، دو مقاله و خاتمه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تدبیر چیزهایی که تعدیل آن موجب بقاء صحت و تخلیل آن مستلزم مرض 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تدبیر هوا، فصل دویم در بیان تدبیر ماکول، فصل سیم در بیان تدبیر مشروب، فصل چهارم در بیان تدبیر حرکت و سکون، فصل پنجم در تدبیر خواب و بیداری، فصل ششم در بیان تدبیر استفراغ و احتباس، فصل هفتم در بیان تدبیر حمام ها، فصل هشتم در بیان تدبیر جماع، فصل نهم در بیان تدبیر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اولی در بیان امراضی که مخصوص است به هر عضوی از اعضا از سر تا قدم که در آن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مذکور است ضمن ارائه انواع مرض های مختلف، کیفیت بیماری، شیوه علاج، مختصات امراض و ادویه مربوط را طی جداول مفصل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ثانی در بیان امراضی که مخصوص نیست به عضوی از اعضا و معالجات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پانزده وصیت که نگاه می دارد طبیب را از خلل در معالجات و زلل در مداوات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حمد و سپاسی که زبان بیان هر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 حاذقی راست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بشافي الاوجاع موسوم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قولنج شدید الوجع باید که اول وجع را علاج نمایند بس سده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فی تاریخ سلخ شهر جمیدی الثانی سنه </w:t>
      </w:r>
      <w:r>
        <w:rPr>
          <w:rFonts w:eastAsia="IRNazanin" w:cs="IRNazanin"/>
          <w:color w:val="111111"/>
          <w:sz w:val="28"/>
          <w:szCs w:val="28"/>
          <w:lang w:bidi="fa-IR"/>
        </w:rPr>
        <w:t>968</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10" w:name="pg9521_93362"/>
    </w:p>
    <w:p>
      <w:pPr>
        <w:pStyle w:val="BookText"/>
        <w:rPr/>
      </w:pPr>
      <w:bookmarkEnd w:id="31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عناوین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سبز، جدول دور و بین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المتملكات فقير الحقير ابن ابراهيم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المتملكات فقير الحقير ابن محمد معین ابراهیم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الصحة؛ تقويم الابدان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1655176</w:t>
      </w:r>
    </w:p>
    <w:p>
      <w:pPr>
        <w:pStyle w:val="Heading2"/>
        <w:numPr>
          <w:ilvl w:val="1"/>
          <w:numId w:val="1"/>
        </w:numPr>
        <w:rPr/>
      </w:pPr>
      <w:bookmarkStart w:id="311" w:name="__RefHeading___Toc6600749_2870459653"/>
      <w:bookmarkStart w:id="312" w:name="_Toc108"/>
      <w:bookmarkEnd w:id="311"/>
      <w:r>
        <w:rPr/>
        <w:t>8048</w:t>
      </w:r>
      <w:bookmarkEnd w:id="312"/>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حسين بن على واعظ کاشفی بیهقی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12200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بلیّت او از همه بیش بود بیت هر کرا ذوق محبّت بیش تر سینه اش از زخم محنت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مناقب 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امیرالمومنین علی علیه السلام با صحابه نشسته بود چون آواز ایشان بشنید دانست که بر فوت مادر می گریند بیهوش شد صحابه حیران شدند و بیامدند و آب بر روی مبارکش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دایرة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ماده روضة الشهدا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 خط دور سطرها، خطوط بالای برخی عبارات،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مصرع شعر فارسی در خاتمه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در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w:t>
      </w:r>
      <w:bookmarkStart w:id="313" w:name="pg9521_93363"/>
    </w:p>
    <w:p>
      <w:pPr>
        <w:pStyle w:val="BookText"/>
        <w:rPr/>
      </w:pPr>
      <w:bookmarkEnd w:id="313"/>
      <w:r>
        <w:rPr>
          <w:rFonts w:ascii="IRNazanin" w:hAnsi="IRNazanin" w:eastAsia="IRNazanin"/>
          <w:color w:val="111111"/>
          <w:sz w:val="28"/>
          <w:sz w:val="28"/>
          <w:szCs w:val="28"/>
          <w:rtl w:val="true"/>
          <w:lang w:bidi="fa-IR"/>
        </w:rPr>
        <w:t>خط خوردگی، پاشیدگی مرکب، آفت زدگی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زرافشان؛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1655478</w:t>
      </w:r>
    </w:p>
    <w:p>
      <w:pPr>
        <w:pStyle w:val="Heading2"/>
        <w:numPr>
          <w:ilvl w:val="1"/>
          <w:numId w:val="1"/>
        </w:numPr>
        <w:rPr/>
      </w:pPr>
      <w:bookmarkStart w:id="314" w:name="__RefHeading___Toc6600751_2870459653"/>
      <w:bookmarkStart w:id="315" w:name="_Toc109"/>
      <w:bookmarkEnd w:id="314"/>
      <w:r>
        <w:rPr/>
        <w:t>8049/1</w:t>
      </w:r>
      <w:bookmarkEnd w:id="315"/>
    </w:p>
    <w:p>
      <w:pPr>
        <w:pStyle w:val="BookText"/>
        <w:rPr/>
      </w:pPr>
      <w:r>
        <w:rPr>
          <w:rFonts w:ascii="IRNazanin" w:hAnsi="IRNazanin" w:eastAsia="IRNazanin"/>
          <w:color w:val="111111"/>
          <w:sz w:val="28"/>
          <w:sz w:val="28"/>
          <w:szCs w:val="28"/>
          <w:rtl w:val="true"/>
          <w:lang w:bidi="fa-IR"/>
        </w:rPr>
        <w:t xml:space="preserve">قیصری، داود بن محمود،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الوحدانية و مبنى الفردانية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محمود بن محمد الرومي القيصري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اثبات وحدانیت واجب الوجود تالیف شده است و شامل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فى بيان ماهية الوحدة و الكثرة، الثاني في اقسام الوحدة، الثالث فى وجوه الحق سبحانه، الاربعة فى ان الوحدات الكونية و الكتراث كلها مراجعة الى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الاحدّى بالذات الواحدى بالصّفات الجاعل للنور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محمود بن محمد الرومى القيصري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اساس الوحدانیه و مبنی الفردانيه فى وحده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تنافى الاحاطة الذاتية التي ظهرت و اظهرت كل شيء و الله على ما نقول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مركزی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پراکنده و اشعار فارسی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خط خوردگی، رفتگی،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الوحدانية و مبنى الفردانية في وحدة الحق </w:t>
      </w:r>
      <w:bookmarkStart w:id="316" w:name="pg9521_93364"/>
    </w:p>
    <w:p>
      <w:pPr>
        <w:pStyle w:val="BookText"/>
        <w:rPr/>
      </w:pPr>
      <w:bookmarkEnd w:id="31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1655668</w:t>
      </w:r>
    </w:p>
    <w:p>
      <w:pPr>
        <w:pStyle w:val="Heading2"/>
        <w:numPr>
          <w:ilvl w:val="1"/>
          <w:numId w:val="1"/>
        </w:numPr>
        <w:rPr/>
      </w:pPr>
      <w:bookmarkStart w:id="317" w:name="__RefHeading___Toc6600753_2870459653"/>
      <w:bookmarkStart w:id="318" w:name="_Toc110"/>
      <w:bookmarkEnd w:id="317"/>
      <w:r>
        <w:rPr/>
        <w:t>8049/2</w:t>
      </w:r>
      <w:bookmarkEnd w:id="318"/>
    </w:p>
    <w:p>
      <w:pPr>
        <w:pStyle w:val="BookText"/>
        <w:rPr/>
      </w:pP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مكنونة من علوم اهل الحكمة و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افتاب غافل از آن کافتاب چیست وقتی ماهیان جمع شدند و گفتند چند گاهست ما حکایت آب می شنویم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انبیا در ایشان بهره نیست و لاینبئک مثل خیبر هذا اخر الكلام من کتاب اللالى المستخرجه من الكلمات المكنونه و هی احد و اربعون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لنا انک علی کل شيء قدير و بالاجابة جدير و الحمدلله اولا و اخرا 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شهر الرجب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رموزی که برای علما و شعرا به کار رفته، در چند سطر پایانی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پایانی این کتاب مطلبی از عبدالرزاق کاشی درباره آصف بن برخیا و آوردن تخت بلقیس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خط خوردگی، رفتگی،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4128189</w:t>
      </w:r>
    </w:p>
    <w:p>
      <w:pPr>
        <w:pStyle w:val="Heading2"/>
        <w:numPr>
          <w:ilvl w:val="1"/>
          <w:numId w:val="1"/>
        </w:numPr>
        <w:rPr/>
      </w:pPr>
      <w:bookmarkStart w:id="319" w:name="__RefHeading___Toc6600755_2870459653"/>
      <w:bookmarkStart w:id="320" w:name="_Toc111"/>
      <w:bookmarkEnd w:id="319"/>
      <w:r>
        <w:rPr/>
        <w:t>8049/3</w:t>
      </w:r>
      <w:bookmarkEnd w:id="320"/>
    </w:p>
    <w:p>
      <w:pPr>
        <w:pStyle w:val="BookText"/>
        <w:rPr/>
      </w:pP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bookmarkStart w:id="321" w:name="pg9521_93365"/>
    </w:p>
    <w:p>
      <w:pPr>
        <w:pStyle w:val="BookText"/>
        <w:rPr/>
      </w:pPr>
      <w:bookmarkEnd w:id="32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آداب تالیف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في محلها من الدار الفانية، الثانى فى انهما منشئان من النفس الانسانية، الثالث فيما قيل فى الاشارة الى معانى بعض ما فيها، الرابع فى اصناف اللذات و الالام و اهليهما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الدنيا متاعا و الاخرة دار القرار و الصلوة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محمد بن مرتضى المدعو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مرات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 و در این مقامات اهل سمع را که عامه مخلصانند تسمیه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الاخرة؛ مرات الاخره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1656793</w:t>
      </w:r>
    </w:p>
    <w:p>
      <w:pPr>
        <w:pStyle w:val="Heading2"/>
        <w:numPr>
          <w:ilvl w:val="1"/>
          <w:numId w:val="1"/>
        </w:numPr>
        <w:rPr/>
      </w:pPr>
      <w:bookmarkStart w:id="322" w:name="__RefHeading___Toc6600757_2870459653"/>
      <w:bookmarkStart w:id="323" w:name="_Toc112"/>
      <w:bookmarkEnd w:id="322"/>
      <w:r>
        <w:rPr/>
        <w:t>8049/4</w:t>
      </w:r>
      <w:bookmarkEnd w:id="323"/>
    </w:p>
    <w:p>
      <w:pPr>
        <w:pStyle w:val="BookText"/>
        <w:rPr/>
      </w:pPr>
      <w:r>
        <w:rPr>
          <w:rFonts w:ascii="IRNazanin" w:hAnsi="IRNazanin" w:eastAsia="IRNazanin"/>
          <w:color w:val="111111"/>
          <w:sz w:val="28"/>
          <w:sz w:val="28"/>
          <w:szCs w:val="28"/>
          <w:rtl w:val="true"/>
          <w:lang w:bidi="fa-IR"/>
        </w:rPr>
        <w:t xml:space="preserve">همدانی، علی بن شهاب الدین،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ذکریه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عنوان ای عزیز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پروردگاری را که حقایق اثمار ارواح قدسی را در حدایق اشجار اشباح انسی بکمال رسانید و</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آن که چون فائده خلوت بزرگان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باطن گشاده گردد دیگر هر چه از نظر خلق دورتر با خلاص نزدیک تر</w:t>
      </w:r>
      <w:r>
        <w:rPr>
          <w:rFonts w:eastAsia="IRNazanin" w:cs="IRNazanin"/>
          <w:color w:val="111111"/>
          <w:sz w:val="28"/>
          <w:szCs w:val="28"/>
          <w:rtl w:val="true"/>
          <w:lang w:bidi="fa-IR"/>
        </w:rPr>
        <w:t xml:space="preserve">... </w:t>
      </w:r>
      <w:bookmarkStart w:id="324" w:name="pg9521_93366"/>
    </w:p>
    <w:p>
      <w:pPr>
        <w:pStyle w:val="BookText"/>
        <w:rPr/>
      </w:pPr>
      <w:bookmarkEnd w:id="32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 مرمت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1656918</w:t>
      </w:r>
    </w:p>
    <w:p>
      <w:pPr>
        <w:pStyle w:val="Heading2"/>
        <w:numPr>
          <w:ilvl w:val="1"/>
          <w:numId w:val="1"/>
        </w:numPr>
        <w:rPr/>
      </w:pPr>
      <w:bookmarkStart w:id="325" w:name="__RefHeading___Toc6600759_2870459653"/>
      <w:bookmarkStart w:id="326" w:name="_Toc113"/>
      <w:bookmarkEnd w:id="325"/>
      <w:r>
        <w:rPr/>
        <w:t>8049/5</w:t>
      </w:r>
      <w:bookmarkEnd w:id="326"/>
    </w:p>
    <w:p>
      <w:pPr>
        <w:pStyle w:val="BookText"/>
        <w:rPr/>
      </w:pP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کتابی دارد به نام راه صواب که درباره سبب اختلاف در بین فرقه های اسلامی و معنی اجماع بحث کرده و مباحث به صورت دوازده سوال و جواب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مولف از بین آن چند پرسش و پاسخ، پنج شرط برای ایمان کامل استخراج نموده و به نام شرایط ایمان نام گذاری کرده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و گردن نهادن و تن در دادن به خدای عزوجل و مقابل آن کفر و جحد است،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از برای خدا باید باشد و مقابل آن نفاق است،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اعتقاد به دل به زبان نیز اقرار کند و مقابل آن جحد و پوشاندن حق است،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از روی علم و معرفت و بصیرت باشد و مقابل آن کج فهمی است، 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دینی است و مقابل آن عصیان و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چون اله این امت یکی و پیغمبر یکی و کتاب یکیست پس این همه اختلافشان در مسائل دینیه از بهر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نمود از فسق و عصیان خلاص شد و مؤمن صادق صالح خاص بدر آمد و پسندیده خدای عزوجل شد که الا لله الدين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27" w:name="pg9521_93367"/>
    </w:p>
    <w:p>
      <w:pPr>
        <w:pStyle w:val="BookText"/>
        <w:rPr/>
      </w:pPr>
      <w:bookmarkEnd w:id="3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مطالب متفرقه از برگ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نفایس کلماتی از کتاب لطایف الطوايف، شعر، حدیث، دعا، جدول های تمرینی طلاب علوم دینی، سواد تعلیقه سرکار شریعت مدار حجة الاسلام در جواب عریضه ملا عبدالخالق یزدی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 مرمت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4129829</w:t>
      </w:r>
    </w:p>
    <w:p>
      <w:pPr>
        <w:pStyle w:val="Heading2"/>
        <w:numPr>
          <w:ilvl w:val="1"/>
          <w:numId w:val="1"/>
        </w:numPr>
        <w:rPr/>
      </w:pPr>
      <w:bookmarkStart w:id="328" w:name="__RefHeading___Toc6600761_2870459653"/>
      <w:bookmarkStart w:id="329" w:name="_Toc114"/>
      <w:bookmarkEnd w:id="328"/>
      <w:r>
        <w:rPr/>
        <w:t>8050/1</w:t>
      </w:r>
      <w:bookmarkEnd w:id="329"/>
    </w:p>
    <w:p>
      <w:pPr>
        <w:pStyle w:val="BookText"/>
        <w:rPr/>
      </w:pPr>
      <w:r>
        <w:rPr>
          <w:rFonts w:ascii="IRNazanin" w:hAnsi="IRNazanin" w:eastAsia="IRNazanin"/>
          <w:color w:val="111111"/>
          <w:sz w:val="28"/>
          <w:sz w:val="28"/>
          <w:szCs w:val="28"/>
          <w:rtl w:val="true"/>
          <w:lang w:bidi="fa-IR"/>
        </w:rPr>
        <w:t xml:space="preserve">خراشادی، علی 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ملاعلی بن محمد ولی خراشادی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فقهی با استدلال هایی بر مبنای اصول فقه شیعه شامل یک مقدمه، چند فصل و خاتمه در موضوع صلوة، صيام، ظرف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توضیحات اولیه، مطالب با عنوان اگر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الصلوة و السلام على محمد و آله الطاهرین و لعنة الله على اعدائهم اجمعين اما بعد حقير كثير التقصير علی بن محمد ولی الخراشادی بر الواح خواطر صافیه برادران ایمانی می نکارد که چون بعضی از اجله از این حقير التماس کرد که رساله ی در بعضی از احکام صلوة تحریر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حکم بنجاست مگر بعد از حصول علم بآن و ظاهر است که علم هم چنان که حاصل می شود برؤية مباشرة نجاسة برطوبت همچنین حاصل می شود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شروع عصر يوم غره شهر جمادی الاولى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في تسوید هذه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ظهریه و به قرینه خط خوردگی های متن، احتمالا این نسخه اولیه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 ص ص، صح،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آفت زدگی، فرسودگی، </w:t>
      </w:r>
      <w:bookmarkStart w:id="330" w:name="pg9521_93368"/>
    </w:p>
    <w:p>
      <w:pPr>
        <w:pStyle w:val="BookText"/>
        <w:rPr/>
      </w:pPr>
      <w:bookmarkEnd w:id="330"/>
      <w:r>
        <w:rPr>
          <w:rFonts w:ascii="IRNazanin" w:hAnsi="IRNazanin" w:eastAsia="IRNazanin"/>
          <w:color w:val="111111"/>
          <w:sz w:val="28"/>
          <w:sz w:val="28"/>
          <w:szCs w:val="28"/>
          <w:rtl w:val="true"/>
          <w:lang w:bidi="fa-IR"/>
        </w:rPr>
        <w:t>لکه، رطوبت، پاشیدگی مرکب، خط خوردگی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1657116</w:t>
      </w:r>
    </w:p>
    <w:p>
      <w:pPr>
        <w:pStyle w:val="Heading2"/>
        <w:numPr>
          <w:ilvl w:val="1"/>
          <w:numId w:val="1"/>
        </w:numPr>
        <w:rPr/>
      </w:pPr>
      <w:bookmarkStart w:id="331" w:name="__RefHeading___Toc6600763_2870459653"/>
      <w:bookmarkStart w:id="332" w:name="_Toc115"/>
      <w:bookmarkEnd w:id="331"/>
      <w:r>
        <w:rPr/>
        <w:t>8050/2</w:t>
      </w:r>
      <w:bookmarkEnd w:id="332"/>
    </w:p>
    <w:p>
      <w:pPr>
        <w:pStyle w:val="BookText"/>
        <w:rPr/>
      </w:pPr>
      <w:r>
        <w:rPr>
          <w:rFonts w:ascii="IRNazanin" w:hAnsi="IRNazanin" w:eastAsia="IRNazanin"/>
          <w:color w:val="111111"/>
          <w:sz w:val="28"/>
          <w:sz w:val="28"/>
          <w:szCs w:val="28"/>
          <w:rtl w:val="true"/>
          <w:lang w:bidi="fa-IR"/>
        </w:rPr>
        <w:t xml:space="preserve">خراشادی، علی 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خراشادی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رساله مفصلی با سوال ها و جواب های شرعی،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هرگاه مدعی علیه غایب از مجلس قضا باشد و لکن در بلد قضا باشد و ممتنع از حضور به مجلس قضا نباشد آیا حکم بر او می توان کرد؟ درباره استهلال ماه رمضان مطلبی به عربی آمده است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ابا جعفر علیه السلام قال خطب رسول الله صلی الله علیه و آله الناس فى اخر جمعة من شعبان فحمد الله و اثنى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انى الصوم المخصوص فلايضح بدونه کما صرح به يجر من الاصحاب بل القرآن مما خلاف فيه و هو الصوم المستحب الذي لم يتعين زمانه كالواجب في اشتراط التعين اولا صرح بالادله بعض الاصحاب و هو الاقرب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برگ پایانی بحثی در اصول فقه دارد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دایر شود امر ما بين حقیقت و نقل مثل صلوة بمعنى شرعی و لغوی با فرض شک در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چنان که هست در رفع القلم عن الناس باضمار مقتضی سقوط عقاب خاص یا اعاده نیز مثل احکام اگر ادعا نشود تبادر اول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 این جمع اولی است از جمع دیگر و قد يناقش فيما ذكره بان صحيحة سليمان ابن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اخلاص لک یا رب من قولهم لب اللباب اذا كان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للتوكيد لاسم هو العالم و رسوله و الائمة عليهم السلام سوال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 xml:space="preserve">. </w:t>
      </w:r>
      <w:bookmarkStart w:id="333" w:name="pg9521_93369"/>
    </w:p>
    <w:p>
      <w:pPr>
        <w:pStyle w:val="BookText"/>
        <w:rPr/>
      </w:pPr>
      <w:bookmarkEnd w:id="333"/>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1657365</w:t>
      </w:r>
    </w:p>
    <w:p>
      <w:pPr>
        <w:pStyle w:val="Heading2"/>
        <w:numPr>
          <w:ilvl w:val="1"/>
          <w:numId w:val="1"/>
        </w:numPr>
        <w:rPr/>
      </w:pPr>
      <w:bookmarkStart w:id="334" w:name="__RefHeading___Toc6600765_2870459653"/>
      <w:bookmarkStart w:id="335" w:name="_Toc116"/>
      <w:bookmarkEnd w:id="334"/>
      <w:r>
        <w:rPr/>
        <w:t>8051</w:t>
      </w:r>
      <w:bookmarkEnd w:id="335"/>
    </w:p>
    <w:p>
      <w:pPr>
        <w:pStyle w:val="BookText"/>
        <w:rPr/>
      </w:pPr>
      <w:r>
        <w:rPr>
          <w:rFonts w:ascii="IRNazanin" w:hAnsi="IRNazanin" w:eastAsia="IRNazanin"/>
          <w:color w:val="111111"/>
          <w:sz w:val="28"/>
          <w:sz w:val="28"/>
          <w:szCs w:val="28"/>
          <w:rtl w:val="true"/>
          <w:lang w:bidi="fa-IR"/>
        </w:rPr>
        <w:t xml:space="preserve">الخراشادی، علی 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ولی الخراشادی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بر کتاب معالم الاصول اثر ابی منصور حسن بن زین الدین شهید ثانی در مباحث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مختوم به چند صفحه اشعار فارسی است که به نوشته کاتب، ناظم اشعار یک سال قبل از استنساخ این نسخه، در شیوع بیماری و با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مقدمه مفصل از محمد شاه قاجار، میرزا آقاسید در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 میرزا والی خراسان در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تمجید و مداحی بسیار نامبرده است و مطالب را با تعریف کلمه فقه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7623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المنزه عن الازواج و الاولاد المتكبر عن الامثال و الانداد و المتعالى عن الاشباه و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بتحقیق که مرقوم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محمد محمد ولي الخراشادی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شرحی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مستطاب معالم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از تو راضی شوی 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تایید حق کردی اندر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مالک باغ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بالخير و العافيه في المزرعة الموسومة بالصالح اباد من توابع الكلاة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السابع عشر من الجمادی الاولی سنه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التواری،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جمادی الاول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همراه مهر بیضی در بالای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دیگر به نام محمد علی ابن اسمعيل القرایی مشهور به قاضی به همراه مهر چهارگوش با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مالی درباره باغ و کشاورزی به تاریخ </w:t>
      </w:r>
      <w:bookmarkStart w:id="336" w:name="pg9521_93370"/>
    </w:p>
    <w:p>
      <w:pPr>
        <w:pStyle w:val="BookText"/>
        <w:rPr/>
      </w:pPr>
      <w:bookmarkEnd w:id="336"/>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بعد از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پشت آستر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در برگ ظهریه و مهر بیضی ناخوانا در بالای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فرسودگی، خط خوردگی، آفت زدگی،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المعالم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1657636</w:t>
      </w:r>
    </w:p>
    <w:p>
      <w:pPr>
        <w:pStyle w:val="Heading2"/>
        <w:numPr>
          <w:ilvl w:val="1"/>
          <w:numId w:val="1"/>
        </w:numPr>
        <w:rPr/>
      </w:pPr>
      <w:bookmarkStart w:id="337" w:name="__RefHeading___Toc6600767_2870459653"/>
      <w:bookmarkStart w:id="338" w:name="_Toc117"/>
      <w:bookmarkEnd w:id="337"/>
      <w:r>
        <w:rPr/>
        <w:t>8052</w:t>
      </w:r>
      <w:bookmarkEnd w:id="338"/>
    </w:p>
    <w:p>
      <w:pPr>
        <w:pStyle w:val="BookText"/>
        <w:rPr/>
      </w:pP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حاشية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الاجاره، نکاح، صدقات، موت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لو اختلفا في عقد الاجارة حلف المنكر لها اقول فان انكر مع ذلك الاذن فى التصرف و خلف ظ کلامه رحمة الله هيهنا و في شرح الشرايع لزوم حلف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يقبل هو فالظا حلال النذر و يحتمل بقاؤه موقوفا مادام امکن قبوله و الله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290:11</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مقابله و بلاغ در پایان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خط خوردگی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w:t>
      </w:r>
      <w:r>
        <w:rPr>
          <w:rFonts w:eastAsia="IRNazanin" w:cs="IRNazanin"/>
          <w:color w:val="111111"/>
          <w:sz w:val="28"/>
          <w:szCs w:val="28"/>
          <w:rtl w:val="true"/>
          <w:lang w:bidi="fa-IR"/>
        </w:rPr>
        <w:t xml:space="preserve">. </w:t>
      </w:r>
      <w:bookmarkStart w:id="339" w:name="pg9521_93371"/>
    </w:p>
    <w:p>
      <w:pPr>
        <w:pStyle w:val="BookText"/>
        <w:rPr/>
      </w:pPr>
      <w:bookmarkEnd w:id="339"/>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1657885</w:t>
      </w:r>
    </w:p>
    <w:p>
      <w:pPr>
        <w:pStyle w:val="Heading2"/>
        <w:numPr>
          <w:ilvl w:val="1"/>
          <w:numId w:val="1"/>
        </w:numPr>
        <w:rPr/>
      </w:pPr>
      <w:bookmarkStart w:id="340" w:name="__RefHeading___Toc6600769_2870459653"/>
      <w:bookmarkStart w:id="341" w:name="_Toc118"/>
      <w:bookmarkEnd w:id="340"/>
      <w:r>
        <w:rPr/>
        <w:t>8053</w:t>
      </w:r>
      <w:bookmarkEnd w:id="341"/>
    </w:p>
    <w:p>
      <w:pPr>
        <w:pStyle w:val="BookText"/>
        <w:rPr/>
      </w:pPr>
      <w:r>
        <w:rPr>
          <w:rFonts w:ascii="IRNazanin" w:hAnsi="IRNazanin" w:eastAsia="IRNazanin"/>
          <w:color w:val="111111"/>
          <w:sz w:val="28"/>
          <w:sz w:val="28"/>
          <w:szCs w:val="28"/>
          <w:rtl w:val="true"/>
          <w:lang w:bidi="fa-IR"/>
        </w:rPr>
        <w:t>دیونامه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بینی مربوط به مرد و زن با توجه به ماه های مختلف و طالع بینی بر اساس شواهد فلکی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اعيذ صاحب كتاب قل هو الله و اعوذ 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الطالع الميزان و علامات الرجال بدان مردی که بطالع میزان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بمطلوب خود واصل کردد و از جهة نگاه باشد در تصرف آید این شکل بسور مطلق است 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تبارک و تعالی او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ض ظ غ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تحویل سال، توصیه هایی در علوم غریبه و پزشکی، یادداشت مالی و تاریخ های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ابجد و مقادیر آن در برگ آخر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شاه رحمان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فرسودگی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1658025</w:t>
      </w:r>
      <w:r>
        <w:rPr>
          <w:rFonts w:eastAsia="IRNazanin" w:cs="IRNazanin"/>
          <w:color w:val="111111"/>
          <w:sz w:val="28"/>
          <w:szCs w:val="28"/>
          <w:rtl w:val="true"/>
          <w:lang w:bidi="fa-IR"/>
        </w:rPr>
        <w:t xml:space="preserve"> </w:t>
      </w:r>
      <w:bookmarkStart w:id="342" w:name="pg9521_93372"/>
    </w:p>
    <w:p>
      <w:pPr>
        <w:pStyle w:val="Heading2"/>
        <w:numPr>
          <w:ilvl w:val="1"/>
          <w:numId w:val="1"/>
        </w:numPr>
        <w:rPr/>
      </w:pPr>
      <w:bookmarkStart w:id="343" w:name="__RefHeading___Toc6600771_2870459653"/>
      <w:bookmarkStart w:id="344" w:name="_Toc119"/>
      <w:bookmarkEnd w:id="342"/>
      <w:bookmarkEnd w:id="343"/>
      <w:r>
        <w:rPr/>
        <w:t>8054/1</w:t>
      </w:r>
      <w:bookmarkEnd w:id="344"/>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مقالة ابن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المغربي،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صائن الدين علی بن محمد ترکه اصفهانی خجندی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هود المغربی کلامی درباره تجلی ذات الهی دارد که صائن الدین آن را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الكامل ابن هود المغربي قدس سره لمّا تجلى الله تع لذاته بذاته من ذاته فى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 المولى المحقق الکامل خواجه صائن الدین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ایضاح برهان و اما المسمى ادنا فمعيد يعقل و فکر او قلاده ایمان بذا مآل سهل و المحقق مثلنا لانا و اما هم بمیزان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 بعون الله الملك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مرکزی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دانشنامه جهان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كلام ابن هود المغربي؛ شرح تجلی ذاتی ابن هود مغربی؛ شرح رساله تجلی ذاتی؛ شرح کلام ابن هود مغربی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ذات؛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1658319</w:t>
      </w:r>
    </w:p>
    <w:p>
      <w:pPr>
        <w:pStyle w:val="Heading2"/>
        <w:numPr>
          <w:ilvl w:val="1"/>
          <w:numId w:val="1"/>
        </w:numPr>
        <w:rPr/>
      </w:pPr>
      <w:bookmarkStart w:id="345" w:name="__RefHeading___Toc6600773_2870459653"/>
      <w:bookmarkStart w:id="346" w:name="_Toc120"/>
      <w:bookmarkEnd w:id="345"/>
      <w:r>
        <w:rPr/>
        <w:t>8054/2</w:t>
      </w:r>
      <w:bookmarkEnd w:id="346"/>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11022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347" w:name="pg9521_93373"/>
    </w:p>
    <w:p>
      <w:pPr>
        <w:pStyle w:val="BookText"/>
        <w:rPr/>
      </w:pPr>
      <w:bookmarkEnd w:id="34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الكبير أوردته فى تعليقاتي على فارسيه الاسطرلاب و اما ما لم يمكن الوصول الى مسقط حجرها كالجبال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و لاستخراج هذه المسئله طرق اخرى تطلب مع براهينها من کتابنا الكبير وفقنا الله لاتمامه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بخش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 تعا و الصلوة و السلام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و تصحیح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عددی؛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4152190</w:t>
      </w:r>
    </w:p>
    <w:p>
      <w:pPr>
        <w:pStyle w:val="Heading2"/>
        <w:numPr>
          <w:ilvl w:val="1"/>
          <w:numId w:val="1"/>
        </w:numPr>
        <w:rPr/>
      </w:pPr>
      <w:bookmarkStart w:id="348" w:name="__RefHeading___Toc6600775_2870459653"/>
      <w:bookmarkStart w:id="349" w:name="_Toc121"/>
      <w:bookmarkEnd w:id="348"/>
      <w:r>
        <w:rPr/>
        <w:t>8054/3</w:t>
      </w:r>
      <w:bookmarkEnd w:id="349"/>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باب نهم تا بخشی از باب سیزدهم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9743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جدول نجومی از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منبسط شود و آن را صبح صادق و فجر مستطیر گویند و بجهت توضیح این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چهارکانه معلوم شود و بجهت معرفت درجات بيوت ديكر نصف قوس النهار</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50" w:name="pg9521_93374"/>
    </w:p>
    <w:p>
      <w:pPr>
        <w:pStyle w:val="BookText"/>
        <w:rPr/>
      </w:pPr>
      <w:bookmarkEnd w:id="35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اشکال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4152331</w:t>
      </w:r>
    </w:p>
    <w:p>
      <w:pPr>
        <w:pStyle w:val="Heading2"/>
        <w:numPr>
          <w:ilvl w:val="1"/>
          <w:numId w:val="1"/>
        </w:numPr>
        <w:rPr/>
      </w:pPr>
      <w:bookmarkStart w:id="351" w:name="__RefHeading___Toc6600777_2870459653"/>
      <w:bookmarkStart w:id="352" w:name="_Toc122"/>
      <w:bookmarkEnd w:id="351"/>
      <w:r>
        <w:rPr/>
        <w:t>8055/1</w:t>
      </w:r>
      <w:bookmarkEnd w:id="35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هدانا للدين القويم و النهج المستقيم و الصلواة على من بعثه بالملة البيضا و الحنيفة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مرتضی المدعو بمحسن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منهاج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صوم او زكوة او كفارة او غيرها فتقضى ما امکنک منها و الثانی ذنوب بینک و بین الله سبحانه كشرب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آقا هادی،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محرم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شکنندگی لبه اوراق،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لچک و ترنج ضربی، عطف تیماج مشکی</w:t>
      </w:r>
      <w:r>
        <w:rPr>
          <w:rFonts w:eastAsia="IRNazanin" w:cs="IRNazanin"/>
          <w:color w:val="111111"/>
          <w:sz w:val="28"/>
          <w:szCs w:val="28"/>
          <w:rtl w:val="true"/>
          <w:lang w:bidi="fa-IR"/>
        </w:rPr>
        <w:t xml:space="preserve">. </w:t>
      </w:r>
      <w:bookmarkStart w:id="353" w:name="pg9521_93375"/>
    </w:p>
    <w:p>
      <w:pPr>
        <w:pStyle w:val="BookText"/>
        <w:rPr/>
      </w:pPr>
      <w:bookmarkEnd w:id="353"/>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طلب العلم؛ منهاج النجاة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1658492</w:t>
      </w:r>
    </w:p>
    <w:p>
      <w:pPr>
        <w:pStyle w:val="Heading2"/>
        <w:numPr>
          <w:ilvl w:val="1"/>
          <w:numId w:val="1"/>
        </w:numPr>
        <w:rPr/>
      </w:pPr>
      <w:bookmarkStart w:id="354" w:name="__RefHeading___Toc6600779_2870459653"/>
      <w:bookmarkStart w:id="355" w:name="_Toc123"/>
      <w:bookmarkEnd w:id="354"/>
      <w:r>
        <w:rPr/>
        <w:t>8055/2</w:t>
      </w:r>
      <w:bookmarkEnd w:id="355"/>
    </w:p>
    <w:p>
      <w:pPr>
        <w:pStyle w:val="BookText"/>
        <w:rPr/>
      </w:pPr>
      <w:r>
        <w:rPr>
          <w:rFonts w:ascii="IRNazanin" w:hAnsi="IRNazanin" w:eastAsia="IRNazanin"/>
          <w:color w:val="111111"/>
          <w:sz w:val="28"/>
          <w:sz w:val="28"/>
          <w:szCs w:val="28"/>
          <w:rtl w:val="true"/>
          <w:lang w:bidi="fa-IR"/>
        </w:rPr>
        <w:t>الكلمات منسوبة الى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هایی منسوب به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التطنجية، الافتخار، الروحية، الكراهية و الكلمات الجامعة المعرفة نورانية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 الله على محمد و اله الطاهرين و بعد هذه الكلمات منسوبة الى امیرالمؤمنین علیه السلام و هی مشتملة على الخطبة المسماة باالطنتنجية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انّى و انّى انا هذا من الدين الى الدين انا ذات الذوات و الذّات في الذّات للذات فقال عرفت فقلت نعم فقال امسک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تممت بالخير سنه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لچک ترنج ضربی،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1662642</w:t>
      </w:r>
      <w:r>
        <w:rPr>
          <w:rFonts w:eastAsia="IRNazanin" w:cs="IRNazanin"/>
          <w:color w:val="111111"/>
          <w:sz w:val="28"/>
          <w:szCs w:val="28"/>
          <w:rtl w:val="true"/>
          <w:lang w:bidi="fa-IR"/>
        </w:rPr>
        <w:t xml:space="preserve"> </w:t>
      </w:r>
      <w:bookmarkStart w:id="356" w:name="pg9521_93376"/>
    </w:p>
    <w:p>
      <w:pPr>
        <w:pStyle w:val="Heading2"/>
        <w:numPr>
          <w:ilvl w:val="1"/>
          <w:numId w:val="1"/>
        </w:numPr>
        <w:rPr/>
      </w:pPr>
      <w:bookmarkStart w:id="357" w:name="__RefHeading___Toc6600781_2870459653"/>
      <w:bookmarkStart w:id="358" w:name="_Toc124"/>
      <w:bookmarkEnd w:id="356"/>
      <w:bookmarkEnd w:id="357"/>
      <w:r>
        <w:rPr/>
        <w:t>8055/3</w:t>
      </w:r>
      <w:bookmarkEnd w:id="358"/>
    </w:p>
    <w:p>
      <w:pPr>
        <w:pStyle w:val="BookText"/>
        <w:rPr/>
      </w:pPr>
      <w:r>
        <w:rPr>
          <w:rFonts w:ascii="IRNazanin" w:hAnsi="IRNazanin" w:eastAsia="IRNazanin"/>
          <w:color w:val="111111"/>
          <w:sz w:val="28"/>
          <w:sz w:val="28"/>
          <w:szCs w:val="28"/>
          <w:rtl w:val="true"/>
          <w:lang w:bidi="fa-IR"/>
        </w:rPr>
        <w:t xml:space="preserve">جویری، محمد،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الانبياء و سير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وفات رسول صلی الله علیه و آله روى فى ماثور الاخبار و مشهور الآثار عن النبي صلی الله علیه و آله المختار انه قال الدنيا قنطرة و لا تعمروها سيد 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ایرفته از این جا و خرامیده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چون دیگری نیست ولی بمحبت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کونین سراسر همه زیر قدم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ایصاحب معراج و ایختم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محرم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لچک ترنج ضربی،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قصص الانبیاء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تشییع و ترحیم؛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1662952</w:t>
      </w:r>
    </w:p>
    <w:p>
      <w:pPr>
        <w:pStyle w:val="Heading2"/>
        <w:numPr>
          <w:ilvl w:val="1"/>
          <w:numId w:val="1"/>
        </w:numPr>
        <w:rPr/>
      </w:pPr>
      <w:bookmarkStart w:id="359" w:name="__RefHeading___Toc6600783_2870459653"/>
      <w:bookmarkStart w:id="360" w:name="_Toc125"/>
      <w:bookmarkEnd w:id="359"/>
      <w:r>
        <w:rPr/>
        <w:t>8056</w:t>
      </w:r>
      <w:bookmarkEnd w:id="360"/>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مهم صرف زبان عربی، به نظم درآمده و مطالبی که بیان آن به شعر، رسا نبوده و مقصود را نرسانده هم چون صیغ افعال ماضی، مستقبل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بیان شده است</w:t>
      </w:r>
      <w:r>
        <w:rPr>
          <w:rFonts w:eastAsia="IRNazanin" w:cs="IRNazanin"/>
          <w:color w:val="111111"/>
          <w:sz w:val="28"/>
          <w:szCs w:val="28"/>
          <w:rtl w:val="true"/>
          <w:lang w:bidi="fa-IR"/>
        </w:rPr>
        <w:t xml:space="preserve">. </w:t>
      </w:r>
      <w:bookmarkStart w:id="361" w:name="pg9521_93377"/>
    </w:p>
    <w:p>
      <w:pPr>
        <w:pStyle w:val="BookText"/>
        <w:rPr/>
      </w:pPr>
      <w:bookmarkEnd w:id="36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اللسان نحو سنائه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البيان الى نعت خاتم انبیائه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گردانیدن آلت زبان بجانب خداوند جهات بهتر است و تافتن عنان بیان بسوی صفت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عرب سه قسم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شان حرف فعل 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السلنقی بر پشت خواب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ليسلنقى لا يسلنقى اسلنق لا تسلنق تسلنقا مسلنقا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 بین سطرها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خط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پایانی یادداشتی با 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بیرجند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 و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شش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گرد و بیضی ناخوانا 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پاشیدگی مرکب، خط خوردگی، فرسودگی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ترنج و نیم ترنج و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 صرف منظوم؛ صرف نورالدین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1663075</w:t>
      </w:r>
    </w:p>
    <w:p>
      <w:pPr>
        <w:pStyle w:val="Heading2"/>
        <w:numPr>
          <w:ilvl w:val="1"/>
          <w:numId w:val="1"/>
        </w:numPr>
        <w:rPr/>
      </w:pPr>
      <w:bookmarkStart w:id="362" w:name="__RefHeading___Toc6600785_2870459653"/>
      <w:bookmarkStart w:id="363" w:name="_Toc126"/>
      <w:bookmarkEnd w:id="362"/>
      <w:r>
        <w:rPr/>
        <w:t>8057</w:t>
      </w:r>
      <w:bookmarkEnd w:id="363"/>
    </w:p>
    <w:p>
      <w:pPr>
        <w:pStyle w:val="BookText"/>
        <w:rPr/>
      </w:pPr>
      <w:r>
        <w:rPr>
          <w:rFonts w:ascii="IRNazanin" w:hAnsi="IRNazanin" w:eastAsia="IRNazanin"/>
          <w:color w:val="111111"/>
          <w:sz w:val="28"/>
          <w:sz w:val="28"/>
          <w:szCs w:val="28"/>
          <w:rtl w:val="true"/>
          <w:lang w:bidi="fa-IR"/>
        </w:rPr>
        <w:t xml:space="preserve">آقا نجفی، محمد تقی بن محمد باقر،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محمد باقر 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کتاب چاپ سنگی به شماره </w:t>
      </w:r>
      <w:r>
        <w:rPr>
          <w:rFonts w:eastAsia="IRNazanin" w:cs="IRNazanin"/>
          <w:color w:val="111111"/>
          <w:sz w:val="28"/>
          <w:szCs w:val="28"/>
          <w:lang w:bidi="fa-IR"/>
        </w:rPr>
        <w:t>15343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کتابخانه ملی، حدود یک برگ از آغاز و انجام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این کتاب را یکی از شروح الدر التنظيم يا الدر النظیم می داند که منسوب به یافعی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اگرچه این را به صراحت بیان نکرده ولی به اشاره در سوره را اعراف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اسما الحسنی ذکر کرده که هر چه در این کتاب آورده از </w:t>
      </w:r>
      <w:bookmarkStart w:id="364" w:name="pg9521_93378"/>
    </w:p>
    <w:p>
      <w:pPr>
        <w:pStyle w:val="BookText"/>
        <w:rPr/>
      </w:pPr>
      <w:bookmarkEnd w:id="364"/>
      <w:r>
        <w:rPr>
          <w:rFonts w:ascii="IRNazanin" w:hAnsi="IRNazanin" w:eastAsia="IRNazanin"/>
          <w:color w:val="111111"/>
          <w:sz w:val="28"/>
          <w:sz w:val="28"/>
          <w:szCs w:val="28"/>
          <w:rtl w:val="true"/>
          <w:lang w:bidi="fa-IR"/>
        </w:rPr>
        <w:t>کتاب های اهل ذکر و عرفان نقل می کند علاوه آن که این کتاب با همان ترتیب کتاب الدر النظیم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مباحث اصلی، مقدماتی با عنوان فمی بشوق و مقدمه چهارم در مباحث استعاذه و بسمله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سنت، برخی قرآن را طی یک هفته ختم می کردند و طریقه ختم را در دو کلمه هفت حرفی خلاصه کرده اند به عنوان فمی بشوق هر حرفی بیانگر آغاز سوره در هر روز هفته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فمى بشوق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عبارت از فاتحه است م از مائده یا از یونس با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این مقدمات شروع کنیم در مقصود بتوفیق الملک المعبود در فضایل و فواید تسمیه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باید که ادب رعایت کند و قرآن را وسیله نامشروع نسازد که وبال آن بنفس او عاید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حاشیه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آفت زدگی، لکه،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الآيات المبين البينات؛ خواص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1663388</w:t>
      </w:r>
    </w:p>
    <w:p>
      <w:pPr>
        <w:pStyle w:val="Heading2"/>
        <w:numPr>
          <w:ilvl w:val="1"/>
          <w:numId w:val="1"/>
        </w:numPr>
        <w:rPr/>
      </w:pPr>
      <w:bookmarkStart w:id="365" w:name="__RefHeading___Toc6600787_2870459653"/>
      <w:bookmarkStart w:id="366" w:name="_Toc127"/>
      <w:bookmarkEnd w:id="365"/>
      <w:r>
        <w:rPr/>
        <w:t>8058</w:t>
      </w:r>
      <w:bookmarkEnd w:id="366"/>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عبدالله بن حسین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367" w:name="pg9521_93379"/>
    </w:p>
    <w:p>
      <w:pPr>
        <w:pStyle w:val="BookText"/>
        <w:rPr/>
      </w:pPr>
      <w:bookmarkEnd w:id="36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الحمد لله افتتح بحمدالله بعد البسمله ابتداءً بخير الكلام و اقتداءً بحديث خير الانام عليه الصلوة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المقصد من العلم العمل جعلنا الله و اياكم من الراسخين فى الامرين و رزقنا بفضله و جوده سعادة الدارين بحق نبيه محمد صل عل خير البرية اجمعين و آله و عترته الطاهرين انه خیر موفق و معین تمت الكتاب بعون الله 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فى يد احقر خلق الله و اضعف الطلاب اعنی محمد حسن ولد مرحوم کربلائی حمیدای کفش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دایرة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محمد حسن بن حمیدای کفش دوز،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خطوط بالای برخی عبارات و عبارات متن اصلی در بالای صفحه،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به فارسی و عربی با نشان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فخرالدین، می رسید،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ملاجلال،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گسیختگی شیرازه،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تهذيب المنطق و الكلام؛ حاشیه ملاعبدالله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1663621</w:t>
      </w:r>
    </w:p>
    <w:p>
      <w:pPr>
        <w:pStyle w:val="Heading2"/>
        <w:numPr>
          <w:ilvl w:val="1"/>
          <w:numId w:val="1"/>
        </w:numPr>
        <w:rPr/>
      </w:pPr>
      <w:bookmarkStart w:id="368" w:name="__RefHeading___Toc6600789_2870459653"/>
      <w:bookmarkStart w:id="369" w:name="_Toc128"/>
      <w:bookmarkEnd w:id="368"/>
      <w:r>
        <w:rPr/>
        <w:t>8059/1</w:t>
      </w:r>
      <w:bookmarkEnd w:id="369"/>
    </w:p>
    <w:p>
      <w:pPr>
        <w:pStyle w:val="BookText"/>
        <w:rPr/>
      </w:pPr>
      <w:r>
        <w:rPr>
          <w:rFonts w:ascii="Amiri" w:hAnsi="Amiri" w:eastAsia="Amiri" w:cs="Amiri"/>
          <w:color w:val="111111"/>
          <w:sz w:val="28"/>
          <w:sz w:val="28"/>
          <w:szCs w:val="28"/>
          <w:rtl w:val="true"/>
          <w:lang w:bidi="ar-SA"/>
        </w:rPr>
        <w:t>كتاب الاخبار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کتاب های جامع الاخبار، عقاب الاعمال، زهرة الرياض، خصال، الکافی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رساله شماره </w:t>
      </w:r>
      <w:r>
        <w:rPr>
          <w:rFonts w:eastAsia="IRNazanin" w:cs="IRNazanin"/>
          <w:color w:val="111111"/>
          <w:sz w:val="28"/>
          <w:szCs w:val="28"/>
          <w:lang w:bidi="fa-IR"/>
        </w:rPr>
        <w:t>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 مطابقت دارد</w:t>
      </w:r>
      <w:r>
        <w:rPr>
          <w:rFonts w:eastAsia="IRNazanin" w:cs="IRNazanin"/>
          <w:color w:val="111111"/>
          <w:sz w:val="28"/>
          <w:szCs w:val="28"/>
          <w:rtl w:val="true"/>
          <w:lang w:bidi="fa-IR"/>
        </w:rPr>
        <w:t xml:space="preserve">. </w:t>
      </w:r>
      <w:bookmarkStart w:id="370" w:name="pg9521_93380"/>
    </w:p>
    <w:p>
      <w:pPr>
        <w:pStyle w:val="BookText"/>
        <w:rPr/>
      </w:pPr>
      <w:bookmarkEnd w:id="370"/>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انا مدينة العلم و على بابها فلما سمع الخوارج هذا الحديث حسدوا على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المساكين و خير له من ان يقراء التوراية و الانجيل و الزبور و الفرقان و من الف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عاشورا به فارسی بر روی کاغذ اندرون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رطوبت، لکه، خط خوردگی،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كتاب 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1664162</w:t>
      </w:r>
    </w:p>
    <w:p>
      <w:pPr>
        <w:pStyle w:val="Heading2"/>
        <w:numPr>
          <w:ilvl w:val="1"/>
          <w:numId w:val="1"/>
        </w:numPr>
        <w:rPr/>
      </w:pPr>
      <w:bookmarkStart w:id="371" w:name="__RefHeading___Toc6600791_2870459653"/>
      <w:bookmarkStart w:id="372" w:name="_Toc129"/>
      <w:bookmarkEnd w:id="371"/>
      <w:r>
        <w:rPr/>
        <w:t>8059/2</w:t>
      </w:r>
      <w:bookmarkEnd w:id="372"/>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یوسف 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فاء السببية او واو المعية مسبوقين بنفى محض او طلب بالفعل نحو لا يقضى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فيه الجزم لانک لا تريدان محبت الرجل لله و لرسوله مسببة عن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الرسالة فى شهر ذى القعدة الحرام من شهور سنة عشره و مأتين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الاجتهاد بشرط العمل تمت م م م</w:t>
      </w:r>
      <w:r>
        <w:rPr>
          <w:rFonts w:eastAsia="IRNazanin" w:cs="IRNazanin"/>
          <w:color w:val="111111"/>
          <w:sz w:val="28"/>
          <w:szCs w:val="28"/>
          <w:rtl w:val="true"/>
          <w:lang w:bidi="fa-IR"/>
        </w:rPr>
        <w:t xml:space="preserve">. </w:t>
      </w:r>
      <w:bookmarkStart w:id="373" w:name="pg9521_93381"/>
    </w:p>
    <w:p>
      <w:pPr>
        <w:pStyle w:val="BookText"/>
        <w:rPr/>
      </w:pPr>
      <w:bookmarkEnd w:id="37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انجامه و در بدرقه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رطوبت، لکه، خط خوردگی،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الندا وبل الصدا؛ شرح قطر الندى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4573692</w:t>
      </w:r>
    </w:p>
    <w:p>
      <w:pPr>
        <w:pStyle w:val="Heading2"/>
        <w:numPr>
          <w:ilvl w:val="1"/>
          <w:numId w:val="1"/>
        </w:numPr>
        <w:rPr/>
      </w:pPr>
      <w:bookmarkStart w:id="374" w:name="__RefHeading___Toc6600793_2870459653"/>
      <w:bookmarkStart w:id="375" w:name="_Toc130"/>
      <w:bookmarkEnd w:id="374"/>
      <w:r>
        <w:rPr/>
        <w:t>8060</w:t>
      </w:r>
      <w:bookmarkEnd w:id="375"/>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حاشية شرايع الاسلام فى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نورالدین علی بن حسین بن عبدالعالی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شرائع یک دوره فقه شیعه امامیه شامل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احکام است که بیش از صد شرح و حاشیه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مباحث الطهارة تا التجارة است و مطالب با عنوان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الناشي في احداث المكلف سببه باختياره و لا يخفى انه يشترط لصحة نذر الطهارة بانواعها شرعيت ها فلو نذر الوضوء مع غسل الجنابة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فان ذلك من غرض العبادة و ان كان لا محذور فيه لان الشئى قد يكون مقابله و بملاحظة شئى آخر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في سنه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عبدالله الشهير بالبصراوى سابع ربیع الاول سنه </w:t>
      </w:r>
      <w:r>
        <w:rPr>
          <w:rFonts w:eastAsia="IRNazanin" w:cs="IRNazanin"/>
          <w:color w:val="111111"/>
          <w:sz w:val="28"/>
          <w:szCs w:val="28"/>
          <w:lang w:bidi="fa-IR"/>
        </w:rPr>
        <w:t>1266</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376" w:name="pg9521_93382"/>
    </w:p>
    <w:p>
      <w:pPr>
        <w:pStyle w:val="BookText"/>
        <w:rPr/>
      </w:pPr>
      <w:bookmarkEnd w:id="37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نجل شیخ عبدالله بصراوی،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اندکی 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خط خوردگی، رطوبت، پارگی و غلط املائی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شرایع؛ حاشية شرایع الاسلام؛ حاشیه شیخ 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1664323</w:t>
      </w:r>
    </w:p>
    <w:p>
      <w:pPr>
        <w:pStyle w:val="Heading2"/>
        <w:numPr>
          <w:ilvl w:val="1"/>
          <w:numId w:val="1"/>
        </w:numPr>
        <w:rPr/>
      </w:pPr>
      <w:bookmarkStart w:id="377" w:name="__RefHeading___Toc6600795_2870459653"/>
      <w:bookmarkStart w:id="378" w:name="_Toc131"/>
      <w:bookmarkEnd w:id="377"/>
      <w:r>
        <w:rPr/>
        <w:t>8061</w:t>
      </w:r>
      <w:bookmarkEnd w:id="378"/>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بداية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2038/2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 تركه من المحرمات و تحققت كثرة نفعها و انى لم اسبق الى جمعها و سميتها بداية الهداية و ارجوا ان ينتفع بها المبتدى و المتوسط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عاقلة فعاقلة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محمد بن الحسن بن علی بن محمد الحر قد ذكرت فى هذه الرسال المنصوصات من الواجبات و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فليرجع الى كتابنا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تداخلا و تكرا يسيرا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میر اسدالله بیک بر 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bookmarkStart w:id="379" w:name="pg9521_93383"/>
    </w:p>
    <w:p>
      <w:pPr>
        <w:pStyle w:val="BookText"/>
        <w:rPr/>
      </w:pPr>
      <w:bookmarkEnd w:id="379"/>
      <w:r>
        <w:rPr>
          <w:rFonts w:ascii="IRNazanin" w:hAnsi="IRNazanin" w:eastAsia="IRNazanin"/>
          <w:color w:val="111111"/>
          <w:sz w:val="28"/>
          <w:sz w:val="28"/>
          <w:szCs w:val="28"/>
          <w:rtl w:val="true"/>
          <w:lang w:bidi="fa-IR"/>
        </w:rPr>
        <w:t>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وصالی، رطوبت، خط خوردگی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الامة الى احكام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1664867</w:t>
      </w:r>
    </w:p>
    <w:p>
      <w:pPr>
        <w:pStyle w:val="Heading2"/>
        <w:numPr>
          <w:ilvl w:val="1"/>
          <w:numId w:val="1"/>
        </w:numPr>
        <w:rPr/>
      </w:pPr>
      <w:bookmarkStart w:id="380" w:name="__RefHeading___Toc6600797_2870459653"/>
      <w:bookmarkStart w:id="381" w:name="_Toc132"/>
      <w:bookmarkEnd w:id="380"/>
      <w:r>
        <w:rPr/>
        <w:t>8062</w:t>
      </w:r>
      <w:bookmarkEnd w:id="381"/>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با عنوان المقاله الاولى تعرف بالصناعية به عربی در دو صفحه آخر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عزوجل که طاعتش موجب قرب است و بشکر اندرش مزید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تمام شد کتاب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بجای خود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روزکاری درین بسر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نیاید بکوش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رسولان پیام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یا ناظرا بالله 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زرافشان؛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خط مرحوم مغفور آقا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است که اقتدار الدوله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یک یادداشت مالی 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برخی اوراق از شیرازه، رطوبت، لکه، رفتگی، آفت زدگی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ساده ضربی، عطف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bookmarkStart w:id="382" w:name="pg9521_93384"/>
    </w:p>
    <w:p>
      <w:pPr>
        <w:pStyle w:val="BookText"/>
        <w:rPr/>
      </w:pPr>
      <w:bookmarkEnd w:id="3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1665212</w:t>
      </w:r>
    </w:p>
    <w:p>
      <w:pPr>
        <w:pStyle w:val="Heading2"/>
        <w:numPr>
          <w:ilvl w:val="1"/>
          <w:numId w:val="1"/>
        </w:numPr>
        <w:rPr/>
      </w:pPr>
      <w:bookmarkStart w:id="383" w:name="__RefHeading___Toc6600799_2870459653"/>
      <w:bookmarkStart w:id="384" w:name="_Toc133"/>
      <w:bookmarkEnd w:id="383"/>
      <w:r>
        <w:rPr/>
        <w:t>8063/1</w:t>
      </w:r>
      <w:bookmarkEnd w:id="384"/>
    </w:p>
    <w:p>
      <w:pPr>
        <w:pStyle w:val="BookText"/>
        <w:rPr/>
      </w:pPr>
      <w:r>
        <w:rPr>
          <w:rFonts w:ascii="IRNazanin" w:hAnsi="IRNazanin" w:eastAsia="IRNazanin"/>
          <w:color w:val="111111"/>
          <w:sz w:val="28"/>
          <w:sz w:val="28"/>
          <w:szCs w:val="28"/>
          <w:rtl w:val="true"/>
          <w:lang w:bidi="fa-IR"/>
        </w:rPr>
        <w:t xml:space="preserve">کاشانی، محمدبن محمد زمان،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شیخ محمد بن محمد زمان المنجم الكاشاني الاصفهاني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استدلالی کوتاهی در فقه نکاح و صیغه های عقد و الفاظ آنست که به استناد اقوال مشاهیر و منابع معتبر فقهی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نام این كتاب، الحق الصراح مما لابد منه فى ايجاب النكاح و القول السدید، از سرآغاز مؤلف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شاگردان سلیمان بن عبدالله بحرانی ماحوزی و سید محمد حسین خاتون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نو اله و الصلوة و السلم على النبي و آله و بعد فهذا هو القول السديد لمن القى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ترويج الكساد فان الحسنات يذهبن السيئات و الله تعالى شانه غافر الخطيئات و لقد اختتمت الرسالة و استتمت العالجة بيد مؤلفها الراجي فيما عفاه من ربه المنان الرحمة و الرضوان محمد بن محمدزمان عفى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الاخرة من السادس من التالية من الثانى من الهجرة المقدسة النبوية على من هاجرها صنوف الثناء و الوف التحية حامدا مصليا مسلما مستغفرا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ص، صح، مصابیح، جم ره، تلخیص، شرح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لکه، پارگی،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أصفهانی نخودی؛ جلد، مقوایی، روکش تیماج قهوه ای، جدول ساده و ریسه ای ضربی، اندرون کاغذ، صحافی عطف به شیوه مصری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385" w:name="pg9521_93385"/>
    </w:p>
    <w:p>
      <w:pPr>
        <w:pStyle w:val="BookText"/>
        <w:rPr/>
      </w:pPr>
      <w:bookmarkEnd w:id="38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الصراح؛ القول الصراح فيما لابد منه في يجاب النكاح؛ صيغ العقود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1666420</w:t>
      </w:r>
    </w:p>
    <w:p>
      <w:pPr>
        <w:pStyle w:val="Heading2"/>
        <w:numPr>
          <w:ilvl w:val="1"/>
          <w:numId w:val="1"/>
        </w:numPr>
        <w:rPr/>
      </w:pPr>
      <w:bookmarkStart w:id="386" w:name="__RefHeading___Toc6600801_2870459653"/>
      <w:bookmarkStart w:id="387" w:name="_Toc134"/>
      <w:bookmarkEnd w:id="386"/>
      <w:r>
        <w:rPr/>
        <w:t>8063/2</w:t>
      </w:r>
      <w:bookmarkEnd w:id="387"/>
    </w:p>
    <w:p>
      <w:pPr>
        <w:pStyle w:val="BookText"/>
        <w:rPr/>
      </w:pPr>
      <w:r>
        <w:rPr>
          <w:rFonts w:ascii="IRNazanin" w:hAnsi="IRNazanin" w:eastAsia="IRNazanin"/>
          <w:color w:val="111111"/>
          <w:sz w:val="28"/>
          <w:sz w:val="28"/>
          <w:szCs w:val="28"/>
          <w:rtl w:val="true"/>
          <w:lang w:bidi="fa-IR"/>
        </w:rPr>
        <w:t xml:space="preserve">کاشانی، محمدبن محمد زمان،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محمدزمان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چگونگی اجرا و بیان اجزای صیغه نکاح است و به ادعای صاحب الذریعه از قول صاحب الروضات، کتابی به خوبی این کتاب در این موضوع نوشته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بالنعم الجسام و هدانا لدين الاسلام و الهمنا الشكر على الاحسان و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الفتى هذا فلان بن فلان ممن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 فعلت دائما او صليت النافلة دائما او اكرمت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ایجاده لا ایجاد امر مستمر فمعنی انکحت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 ه، ح عد، ه، المصابيح، منه دام عزه، منه، الصحاح، صح،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شکنندگی لبه اوراق، وصالی، پارگی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ساده و ریسه ای ضربی، اندرون کاغذ، صحافی عطف به شیوه مصری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1667158</w:t>
      </w:r>
    </w:p>
    <w:p>
      <w:pPr>
        <w:pStyle w:val="Heading2"/>
        <w:numPr>
          <w:ilvl w:val="1"/>
          <w:numId w:val="1"/>
        </w:numPr>
        <w:rPr/>
      </w:pPr>
      <w:bookmarkStart w:id="388" w:name="__RefHeading___Toc6600803_2870459653"/>
      <w:bookmarkStart w:id="389" w:name="_Toc135"/>
      <w:bookmarkEnd w:id="388"/>
      <w:r>
        <w:rPr/>
        <w:t>8064</w:t>
      </w:r>
      <w:bookmarkEnd w:id="38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90" w:name="pg9521_93386"/>
    </w:p>
    <w:p>
      <w:pPr>
        <w:pStyle w:val="BookText"/>
        <w:rPr/>
      </w:pPr>
      <w:bookmarkEnd w:id="390"/>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ابی نصر مسعود ابن ابی بکر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انجام و میان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سجزی ناحیه سيستان تألیف شده است، شیوه نگارش کتاب، با ارائه لغت عربی و تجزیه آن و ارائه نظم و نثر فارسی در معنای لغت مورد بحث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درسی و معتبر بوده و شرح های بسیار از جمله شرح موسوم به ریاض الفتیان توسط کمال بن جمال بن حسام هروی بر آن تحریر یافته، حاشیه ای توسط سید شریف جرجانی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نصاب برای منابع بسیاری در لغت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الصبیان به واسطه شهرت و اهمیتش بارها در سال های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و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اصفهان و شهرهای کلکته، کانپور، لکهنو چاپ شده،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ابراهیم حقی به ترکی ترجمه و در قسطنطنیه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10412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نمودن که نباشد و جندیست که ضابطه بود مر چیزی را از علوم بمیان این قطع ها در آوردم تا بنوشتن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نصاب صبیان نام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با مشهور نیست خل بفتح خاء معجمه و تشدید لام سرکه و مرد لاغر و جامیۀِ کهنه و اشتر یکساله در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وصالی، پاشیدگی مرکب، رفتگی،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فراهی؛ نصاب ابونصر فراهی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1667365</w:t>
      </w:r>
    </w:p>
    <w:p>
      <w:pPr>
        <w:pStyle w:val="Heading2"/>
        <w:numPr>
          <w:ilvl w:val="1"/>
          <w:numId w:val="1"/>
        </w:numPr>
        <w:rPr/>
      </w:pPr>
      <w:bookmarkStart w:id="391" w:name="__RefHeading___Toc6600805_2870459653"/>
      <w:bookmarkStart w:id="392" w:name="_Toc136"/>
      <w:bookmarkEnd w:id="391"/>
      <w:r>
        <w:rPr/>
        <w:t>8065/2</w:t>
      </w:r>
      <w:bookmarkEnd w:id="39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93" w:name="pg9521_93387"/>
    </w:p>
    <w:p>
      <w:pPr>
        <w:pStyle w:val="BookText"/>
        <w:rPr/>
      </w:pPr>
      <w:bookmarkEnd w:id="393"/>
      <w:r>
        <w:rPr>
          <w:rFonts w:ascii="IRNazanin" w:hAnsi="IRNazanin" w:eastAsia="IRNazanin"/>
          <w:color w:val="111111"/>
          <w:sz w:val="28"/>
          <w:sz w:val="28"/>
          <w:szCs w:val="28"/>
          <w:rtl w:val="true"/>
          <w:lang w:bidi="fa-IR"/>
        </w:rPr>
        <w:t>حاشية فوائد الضيائية فى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عبدالله الحسينى الموسوى الجزایری؛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علم النحو نورا يهدى الى فهم القرآن المبين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بن الحسيني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اسم جماعته التركبان اشار الى انه ليس بجمع ليصح جعل ساريا صفة ركبان لان اسم الجمع لا يجب تانيث المسند الى ضميره و لا جمع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 تم تم م 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در حاشیه، اندکی تصحیح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در برگ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آفت زدگی،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شرح الكافية؛ حاشيه شرح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جامی بر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الضيائيه في حل مشكلات 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1669586</w:t>
      </w:r>
    </w:p>
    <w:p>
      <w:pPr>
        <w:pStyle w:val="Heading2"/>
        <w:numPr>
          <w:ilvl w:val="1"/>
          <w:numId w:val="1"/>
        </w:numPr>
        <w:rPr/>
      </w:pPr>
      <w:bookmarkStart w:id="394" w:name="__RefHeading___Toc6600807_2870459653"/>
      <w:bookmarkStart w:id="395" w:name="_Toc137"/>
      <w:bookmarkEnd w:id="394"/>
      <w:r>
        <w:rPr/>
        <w:t>8065/1</w:t>
      </w:r>
      <w:bookmarkEnd w:id="395"/>
    </w:p>
    <w:p>
      <w:pPr>
        <w:pStyle w:val="BookText"/>
        <w:rPr/>
      </w:pPr>
      <w:r>
        <w:rPr>
          <w:rFonts w:ascii="IRNazanin" w:hAnsi="IRNazanin" w:eastAsia="IRNazanin"/>
          <w:color w:val="111111"/>
          <w:sz w:val="28"/>
          <w:sz w:val="28"/>
          <w:szCs w:val="28"/>
          <w:rtl w:val="true"/>
          <w:lang w:bidi="fa-IR"/>
        </w:rPr>
        <w:t>حسینی، ابوالبقاء بن عبدالباقی</w:t>
      </w:r>
    </w:p>
    <w:p>
      <w:pPr>
        <w:pStyle w:val="BookText"/>
        <w:rPr/>
      </w:pPr>
      <w:r>
        <w:rPr>
          <w:rFonts w:ascii="IRNazanin" w:hAnsi="IRNazanin" w:eastAsia="IRNazanin"/>
          <w:color w:val="111111"/>
          <w:sz w:val="28"/>
          <w:sz w:val="28"/>
          <w:szCs w:val="28"/>
          <w:rtl w:val="true"/>
          <w:lang w:bidi="fa-IR"/>
        </w:rPr>
        <w:t>شرح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ابن عبدالباقی الحسینی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96" w:name="pg9521_93388"/>
    </w:p>
    <w:p>
      <w:pPr>
        <w:pStyle w:val="BookText"/>
        <w:rPr/>
      </w:pPr>
      <w:bookmarkEnd w:id="39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و مختصری بر رساله الکبری سید میر شریف جرجانی است که به نام ابوالفتح محمد همایون غازی بهادر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صحیفه همایون حمد و سپاس حکیم را شاید به حقیقت ذاتش خارج از تصور عقل و طغرای نام هاش سعادت مقرون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احقر العباد الله الغني أبوالبقاء ابن عبدالباقی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است مشتمل بر فوائد حکمیه و محتوی بر زواید علمیه متعلق بر فارسی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نمی داریم که طبیعت صورت فرد صورت باشد بلکه فرد متصوّر است چنان چه در محلش مبین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یک مصرع شعر به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 برگ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الکبری فی المنطق؛ شرح كبرى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1667406</w:t>
      </w:r>
    </w:p>
    <w:p>
      <w:pPr>
        <w:pStyle w:val="Heading2"/>
        <w:numPr>
          <w:ilvl w:val="1"/>
          <w:numId w:val="1"/>
        </w:numPr>
        <w:rPr/>
      </w:pPr>
      <w:bookmarkStart w:id="397" w:name="__RefHeading___Toc6600809_2870459653"/>
      <w:bookmarkStart w:id="398" w:name="_Toc138"/>
      <w:bookmarkEnd w:id="397"/>
      <w:r>
        <w:rPr/>
        <w:t>8066/1</w:t>
      </w:r>
      <w:bookmarkEnd w:id="398"/>
    </w:p>
    <w:p>
      <w:pPr>
        <w:pStyle w:val="BookText"/>
        <w:rPr/>
      </w:pPr>
      <w:r>
        <w:rPr>
          <w:rFonts w:ascii="IRNazanin" w:hAnsi="IRNazanin" w:eastAsia="IRNazanin"/>
          <w:color w:val="111111"/>
          <w:sz w:val="28"/>
          <w:sz w:val="28"/>
          <w:szCs w:val="28"/>
          <w:rtl w:val="true"/>
          <w:lang w:bidi="fa-IR"/>
        </w:rPr>
        <w:t>چهل سوال و جواب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سوال و معما که بیش تر در زمینه حساب و ریاضی است سپس جواب آن ها با شماره هر یک با عنوان سوال و جواب کتابت شده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 مثلاً هرکدام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قدک را بهزار دینار خریده و دیگری سه قدک را بهزار دینار که سی قدک ان پانزده هزار دینار باشد</w:t>
      </w:r>
      <w:r>
        <w:rPr>
          <w:rFonts w:eastAsia="IRNazanin" w:cs="IRNazanin"/>
          <w:color w:val="111111"/>
          <w:sz w:val="28"/>
          <w:szCs w:val="28"/>
          <w:rtl w:val="true"/>
          <w:lang w:bidi="fa-IR"/>
        </w:rPr>
        <w:t xml:space="preserve">... </w:t>
      </w:r>
      <w:bookmarkStart w:id="399" w:name="pg9521_93389"/>
    </w:p>
    <w:p>
      <w:pPr>
        <w:pStyle w:val="BookText"/>
        <w:rPr/>
      </w:pPr>
      <w:bookmarkEnd w:id="39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انعدد خود دو خمس است 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دوازده خمیس می شود و ربع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گاه بر ان زیاد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بود مقصد از چهل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وصالی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در پایان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مضاعف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1670048</w:t>
      </w:r>
    </w:p>
    <w:p>
      <w:pPr>
        <w:pStyle w:val="Heading2"/>
        <w:numPr>
          <w:ilvl w:val="1"/>
          <w:numId w:val="1"/>
        </w:numPr>
        <w:rPr/>
      </w:pPr>
      <w:bookmarkStart w:id="400" w:name="__RefHeading___Toc6600811_2870459653"/>
      <w:bookmarkStart w:id="401" w:name="_Toc139"/>
      <w:bookmarkEnd w:id="400"/>
      <w:r>
        <w:rPr/>
        <w:t>8066/2</w:t>
      </w:r>
      <w:bookmarkEnd w:id="401"/>
    </w:p>
    <w:p>
      <w:pPr>
        <w:pStyle w:val="BookText"/>
        <w:rPr/>
      </w:pPr>
      <w:r>
        <w:rPr>
          <w:rFonts w:ascii="IRNazanin" w:hAnsi="IRNazanin" w:eastAsia="IRNazanin"/>
          <w:color w:val="111111"/>
          <w:sz w:val="28"/>
          <w:sz w:val="28"/>
          <w:szCs w:val="28"/>
          <w:rtl w:val="true"/>
          <w:lang w:bidi="fa-IR"/>
        </w:rPr>
        <w:t xml:space="preserve">پرسش و پاسخ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پرسش هایی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عده ای حضرت را با پرسش های خود می آزمودند چرا که در پایان هر پرسشی،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هر سوالی،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مرا خبر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بزينة الكواكب و حفظا من كل شيطان مارد گفت راست گفتی یا محمد صلی الله علیه و آله دیگر مرا خبر ده که دریا چند است و میان ماه و آسمان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از برای طاعت از برای معصیت و نافرمانی و توانگری را پیش از درویشی از برای رضای خدای تع نه از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وصالی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مضاعف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و حدیث</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1670345</w:t>
      </w:r>
      <w:r>
        <w:rPr>
          <w:rFonts w:eastAsia="IRNazanin" w:cs="IRNazanin"/>
          <w:color w:val="111111"/>
          <w:sz w:val="28"/>
          <w:szCs w:val="28"/>
          <w:rtl w:val="true"/>
          <w:lang w:bidi="fa-IR"/>
        </w:rPr>
        <w:t xml:space="preserve"> </w:t>
      </w:r>
      <w:bookmarkStart w:id="402" w:name="pg9521_93390"/>
    </w:p>
    <w:p>
      <w:pPr>
        <w:pStyle w:val="Heading2"/>
        <w:numPr>
          <w:ilvl w:val="1"/>
          <w:numId w:val="1"/>
        </w:numPr>
        <w:rPr/>
      </w:pPr>
      <w:bookmarkStart w:id="403" w:name="__RefHeading___Toc6600813_2870459653"/>
      <w:bookmarkStart w:id="404" w:name="_Toc140"/>
      <w:bookmarkEnd w:id="402"/>
      <w:bookmarkEnd w:id="403"/>
      <w:r>
        <w:rPr/>
        <w:t>8067</w:t>
      </w:r>
      <w:bookmarkEnd w:id="404"/>
    </w:p>
    <w:p>
      <w:pPr>
        <w:pStyle w:val="BookText"/>
        <w:rPr/>
      </w:pPr>
      <w:r>
        <w:rPr>
          <w:rFonts w:ascii="IRNazanin" w:hAnsi="IRNazanin" w:eastAsia="IRNazanin"/>
          <w:color w:val="111111"/>
          <w:sz w:val="28"/>
          <w:sz w:val="28"/>
          <w:szCs w:val="28"/>
          <w:rtl w:val="true"/>
          <w:lang w:bidi="fa-IR"/>
        </w:rPr>
        <w:t xml:space="preserve">دولتشاه، دولتشاه بن بختیشاه،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بخشی از معرفى خزيمة ابن ثابت الانصاری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سمرقندی فرزند علاءالدوله بختی شاه غازی اسفراینی، تذکره نویس و شاعر، متخلص به علایی، از نجیب زادگان خراسان و از ملازمان امیر علی شیر نوایی و سلطان حسین بایقرا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كتاب تذكرة الشعرای خود را در شرح حال شعرا از آغاز شعر فارسی تا روزگار مؤلف به نام سلطان حسین میرزا بایقرا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10805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تذکرة شعرای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علی جلایر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نیست در ان که فصاحت و بلاغت حق اعرابست و اهل عجم دین قسم منابع عرب اند تخصیص علم بدیع و شعر که اعراب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شمشیر کشیده با دشمنان دین کارزار می کرد تا شربت شهادت چشید و این ابیات که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رفتگی، پاشیدگی مرکب، پارگی، شکنندگی لبه اوراق،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دولتشاهی؛ تذکره سمرقندی؛ تذکره دولتشاه سمرقندی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فارسی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1670417</w:t>
      </w:r>
      <w:r>
        <w:rPr>
          <w:rFonts w:eastAsia="IRNazanin" w:cs="IRNazanin"/>
          <w:color w:val="111111"/>
          <w:sz w:val="28"/>
          <w:szCs w:val="28"/>
          <w:rtl w:val="true"/>
          <w:lang w:bidi="fa-IR"/>
        </w:rPr>
        <w:t xml:space="preserve"> </w:t>
      </w:r>
      <w:bookmarkStart w:id="405" w:name="pg9521_93391"/>
    </w:p>
    <w:p>
      <w:pPr>
        <w:pStyle w:val="Heading2"/>
        <w:numPr>
          <w:ilvl w:val="1"/>
          <w:numId w:val="1"/>
        </w:numPr>
        <w:rPr/>
      </w:pPr>
      <w:bookmarkStart w:id="406" w:name="__RefHeading___Toc6600815_2870459653"/>
      <w:bookmarkStart w:id="407" w:name="_Toc141"/>
      <w:bookmarkEnd w:id="405"/>
      <w:bookmarkEnd w:id="406"/>
      <w:r>
        <w:rPr/>
        <w:t>8068</w:t>
      </w:r>
      <w:bookmarkEnd w:id="407"/>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تحرير القواعد المنطقية في 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عناوین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رتبته على مقدمة و ثلث مقالات اقول هكذا وجد و خاتمة عبارة المتن فى كثير من النسخ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لان الشيخ الرئيس قد صرح في الشفا بان التصديق بوجود الموضوع من المبادى التصديقية فلا يكون ايض جزءا من المبادى على حدة بل مندرجا في المبادى التصديقية م م م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بن حسین 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شهر جمادی الاول سنه سبع و ثمانین تسعمایه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و نسخ با قلم مختلف،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عبد الخالق بن حسین چومی،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در بین سطرها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 کشف؛ 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 جارالله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عرفانی فارسی در برگ های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یادداشت مالکیت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مهر و یادداشت تملیکی در خاتمه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محمد صالح صباغ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ابن محمد صالح اردکانی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ولایت عبدل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شفیع اشفعی شفاعتک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نونویس و صحافی برخی اوراق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خط خوردگی، پاشیدگی مرکب، رفتگی، آفت زدگی و گسستگی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و 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عطف قهوه ای روشن، اندرون کاغذ</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408" w:name="pg9521_93392"/>
    </w:p>
    <w:p>
      <w:pPr>
        <w:pStyle w:val="BookText"/>
        <w:rPr/>
      </w:pPr>
      <w:bookmarkEnd w:id="40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مير سيد شريف؛ حاشية صغرى؛ حاشیه کوچک؛ حاشية شريفية على شرح الشمسية؛ حاشیه 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الشمسية فى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1671595</w:t>
      </w:r>
    </w:p>
    <w:p>
      <w:pPr>
        <w:pStyle w:val="Heading2"/>
        <w:numPr>
          <w:ilvl w:val="1"/>
          <w:numId w:val="1"/>
        </w:numPr>
        <w:rPr/>
      </w:pPr>
      <w:bookmarkStart w:id="409" w:name="__RefHeading___Toc6600817_2870459653"/>
      <w:bookmarkStart w:id="410" w:name="_Toc142"/>
      <w:bookmarkEnd w:id="409"/>
      <w:r>
        <w:rPr/>
        <w:t>8069/1</w:t>
      </w:r>
      <w:bookmarkEnd w:id="410"/>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حد، یک اصطلاح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معتقد و منتقد تعریف های منطقی از علوم است زیرا این تعریف ها بیش تر شرح اسم است نه حد تام، در بخش الهیات پانزده اصطلاح و در بخش طبیعیات پنجاه و پنج اصطلاح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کتاب دیگر غزالی به نام میزان العمل، این کتاب معیار العلم نام گذاری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الاشياء التي يمكن تحديدها لا نهاية لها لان العلوم التصديقية غير متناهية و هي تابعة للتصورية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اوردها في كتاب تهافت الفلاسفة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عرض و ليس بسطح و ان كان كل خط ذا طول و کل سطح ذا عرض و قد يحد عرضهم من كتاب الحد قانونا و 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کتاب الحدود و الحمد لله لواجب الوجود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احياء التراث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العلم فى فن المنطق؛ منطق تهافت الفلاسفة </w:t>
      </w:r>
      <w:bookmarkStart w:id="411" w:name="pg9521_93393"/>
    </w:p>
    <w:p>
      <w:pPr>
        <w:pStyle w:val="BookText"/>
        <w:rPr/>
      </w:pPr>
      <w:bookmarkEnd w:id="41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1671647</w:t>
      </w:r>
    </w:p>
    <w:p>
      <w:pPr>
        <w:pStyle w:val="Heading2"/>
        <w:numPr>
          <w:ilvl w:val="1"/>
          <w:numId w:val="1"/>
        </w:numPr>
        <w:rPr/>
      </w:pPr>
      <w:bookmarkStart w:id="412" w:name="__RefHeading___Toc6600819_2870459653"/>
      <w:bookmarkStart w:id="413" w:name="_Toc143"/>
      <w:bookmarkEnd w:id="412"/>
      <w:r>
        <w:rPr/>
        <w:t>8069/2</w:t>
      </w:r>
      <w:bookmarkEnd w:id="413"/>
    </w:p>
    <w:p>
      <w:pPr>
        <w:pStyle w:val="BookText"/>
        <w:rPr/>
      </w:pPr>
      <w:r>
        <w:rPr>
          <w:rFonts w:ascii="Amiri" w:hAnsi="Amiri" w:eastAsia="Amiri" w:cs="Amiri"/>
          <w:color w:val="111111"/>
          <w:sz w:val="28"/>
          <w:sz w:val="28"/>
          <w:szCs w:val="28"/>
          <w:rtl w:val="true"/>
          <w:lang w:bidi="ar-SA"/>
        </w:rPr>
        <w:t>شرح قصيدة البردة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شروح قصیده برده است که تجزیه و ترکیب لغات و معنی اشعار با عناوين الاعراب و المعنى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لسقف لا يكون لبعض جوانبه جدار و کسری لقب ملک من ملوک فارس و الصدع الشق و شمل القوم يجمع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يطرب العيس بالنغم و الالحان و يذكرها العهد بالحمى و الاوطان فانک امرتنا بالصلوة و السلام عليه قديما فقلت ان الله و ملائكته يصلون على النبي يا أيها الذين آمنوا صلوا عليه و سلموا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قبل از آغاز این بخش از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پارگی و شکنندگی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الكواكب الدرية في مدح خير البرية؛ شرح البردة الميمية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1671794</w:t>
      </w:r>
      <w:r>
        <w:rPr>
          <w:rFonts w:eastAsia="IRNazanin" w:cs="IRNazanin"/>
          <w:color w:val="111111"/>
          <w:sz w:val="28"/>
          <w:szCs w:val="28"/>
          <w:rtl w:val="true"/>
          <w:lang w:bidi="fa-IR"/>
        </w:rPr>
        <w:t xml:space="preserve"> </w:t>
      </w:r>
      <w:bookmarkStart w:id="414" w:name="pg9521_93394"/>
    </w:p>
    <w:p>
      <w:pPr>
        <w:pStyle w:val="Heading2"/>
        <w:numPr>
          <w:ilvl w:val="1"/>
          <w:numId w:val="1"/>
        </w:numPr>
        <w:rPr/>
      </w:pPr>
      <w:bookmarkStart w:id="415" w:name="__RefHeading___Toc6600821_2870459653"/>
      <w:bookmarkStart w:id="416" w:name="_Toc144"/>
      <w:bookmarkEnd w:id="414"/>
      <w:bookmarkEnd w:id="415"/>
      <w:r>
        <w:rPr/>
        <w:t>8070</w:t>
      </w:r>
      <w:bookmarkEnd w:id="416"/>
    </w:p>
    <w:p>
      <w:pPr>
        <w:pStyle w:val="BookText"/>
        <w:rPr/>
      </w:pP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شبیه به یادداشت های مراسم تعزیه و نوحه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نثر و نظم در هم آمیخته و گاهی تخلص بیدل و شهاب هم در 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ابكانانى بمصيبة من بكى عليه نوم في الجنه و نوح في السفينه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فراموش نمی کنم زینب را با آن وقاری و تمکینی که داشت بسرعت بسوی برادر خود می دوید و می گفت ای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ابوالبشر که آی آدم قسمت کن این دانه را حضرت آدم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حمایلی؛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Amiri" w:hAnsi="Amiri" w:eastAsia="Amiri" w:cs="Amiri"/>
          <w:color w:val="111111"/>
          <w:sz w:val="28"/>
          <w:sz w:val="28"/>
          <w:szCs w:val="28"/>
          <w:rtl w:val="true"/>
          <w:lang w:bidi="ar-SA"/>
        </w:rPr>
        <w:t>؛ قطع 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1680077</w:t>
      </w:r>
    </w:p>
    <w:p>
      <w:pPr>
        <w:pStyle w:val="Heading2"/>
        <w:numPr>
          <w:ilvl w:val="1"/>
          <w:numId w:val="1"/>
        </w:numPr>
        <w:rPr/>
      </w:pPr>
      <w:bookmarkStart w:id="417" w:name="__RefHeading___Toc6600823_2870459653"/>
      <w:bookmarkStart w:id="418" w:name="_Toc145"/>
      <w:bookmarkEnd w:id="417"/>
      <w:r>
        <w:rPr/>
        <w:t>8071</w:t>
      </w:r>
      <w:bookmarkEnd w:id="418"/>
    </w:p>
    <w:p>
      <w:pPr>
        <w:pStyle w:val="BookText"/>
        <w:rPr/>
      </w:pPr>
      <w:r>
        <w:rPr>
          <w:rFonts w:ascii="Amiri" w:hAnsi="Amiri" w:eastAsia="Amiri" w:cs="Amiri"/>
          <w:color w:val="111111"/>
          <w:sz w:val="28"/>
          <w:sz w:val="28"/>
          <w:szCs w:val="28"/>
          <w:rtl w:val="true"/>
          <w:lang w:bidi="ar-SA"/>
        </w:rPr>
        <w:t>الادعية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چندین دعا، زیارتنامه، برخی سوره های قرآن کریم، خواص سور،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 شیوه قرائت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عظیم الشان این است هر که این دعا را در نزد خود نگه دارد پیوسته در امان حق تعالی باشد و از شر جن و دیو و پری در حفظ</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تقلبه بکرمک و عزتک و برحمتک و عافیتک و صلی الله على محمد و اله اجمعین و سلم تسليما يا ارحم الراحمين</w:t>
      </w:r>
      <w:r>
        <w:rPr>
          <w:rFonts w:eastAsia="IRNazanin" w:cs="IRNazanin"/>
          <w:color w:val="111111"/>
          <w:sz w:val="28"/>
          <w:szCs w:val="28"/>
          <w:rtl w:val="true"/>
          <w:lang w:bidi="fa-IR"/>
        </w:rPr>
        <w:t xml:space="preserve">. </w:t>
      </w:r>
      <w:bookmarkStart w:id="419" w:name="pg9521_93395"/>
    </w:p>
    <w:p>
      <w:pPr>
        <w:pStyle w:val="BookText"/>
        <w:rPr/>
      </w:pPr>
      <w:bookmarkEnd w:id="41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حضرت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اسدالله آقا مصطفائی دام اجلاله العالی بعد از اتمام اصل نسخه شانزده سوره از قرآن و دعاهای معتبره بسیار و زیارت حضرت عبدالعظیم و حضرت معصومه عليها السلام علاوه کردید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حمایلی؛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تاریخ کتابت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این است که قلمی می شود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القعده الحرام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پارگی، رفتگی،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ترنج و سرترنج افقی منقوش و جدول ضربی، سرطبل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1680301</w:t>
      </w:r>
    </w:p>
    <w:p>
      <w:pPr>
        <w:pStyle w:val="Heading2"/>
        <w:numPr>
          <w:ilvl w:val="1"/>
          <w:numId w:val="1"/>
        </w:numPr>
        <w:rPr/>
      </w:pPr>
      <w:bookmarkStart w:id="420" w:name="__RefHeading___Toc6600825_2870459653"/>
      <w:bookmarkStart w:id="421" w:name="_Toc146"/>
      <w:bookmarkEnd w:id="420"/>
      <w:r>
        <w:rPr/>
        <w:t>8072</w:t>
      </w:r>
      <w:bookmarkEnd w:id="421"/>
    </w:p>
    <w:p>
      <w:pPr>
        <w:pStyle w:val="BookText"/>
        <w:rPr/>
      </w:pPr>
      <w:r>
        <w:rPr>
          <w:rFonts w:ascii="IRNazanin" w:hAnsi="IRNazanin" w:eastAsia="IRNazanin"/>
          <w:color w:val="111111"/>
          <w:sz w:val="28"/>
          <w:sz w:val="28"/>
          <w:szCs w:val="28"/>
          <w:rtl w:val="true"/>
          <w:lang w:bidi="fa-IR"/>
        </w:rPr>
        <w:t>مجموعه اوراق پراکنده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مجموعه ای از اوراق پراکنده با مضامین متفاوت است که یک جا و بدون تناسب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درس معالم الدین، اشعار فارسی، نوشته های الخراشادی، مطالبی در تجوید، برگه ایی از شرح کفایة الاخيار فى حل غاية الاختصار، ادعيه، نماز میت، تعیین ماه و صوم و عید فطر و قربان، احکام طهارت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الفقه و لم يقل اصول الفقه لان هذا الكتاب فى الفقه و هذه القواعد مقدمات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ناظم از مرض وبا در سنه ماضیه برحمت ایزدی پیوست لهذا نظم او در این کتاب حسب الوصیة ایراد شد که ناظرین در آن او را بدعای خیر یاد نمایند و نظم او اینست تجافی کنی ای دل از این کهنه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از توست و فردا از غیر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نسخ و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تاریخ شروع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شروع دروس معالم یوم پانزدهم شهر ذي القعده الحرام فى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w:t>
      </w:r>
      <w:bookmarkStart w:id="422" w:name="pg9521_93396"/>
    </w:p>
    <w:p>
      <w:pPr>
        <w:pStyle w:val="BookText"/>
        <w:rPr/>
      </w:pPr>
      <w:bookmarkEnd w:id="422"/>
      <w:r>
        <w:rPr>
          <w:rFonts w:ascii="IRNazanin" w:hAnsi="IRNazanin" w:eastAsia="IRNazanin"/>
          <w:color w:val="111111"/>
          <w:sz w:val="28"/>
          <w:sz w:val="28"/>
          <w:szCs w:val="28"/>
          <w:rtl w:val="true"/>
          <w:lang w:bidi="fa-IR"/>
        </w:rPr>
        <w:t xml:space="preserve">یادداشت های پراکنده با تاریخ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پارگی، آفت زدگی،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1681199</w:t>
      </w:r>
    </w:p>
    <w:p>
      <w:pPr>
        <w:pStyle w:val="Heading2"/>
        <w:numPr>
          <w:ilvl w:val="1"/>
          <w:numId w:val="1"/>
        </w:numPr>
        <w:rPr/>
      </w:pPr>
      <w:bookmarkStart w:id="423" w:name="__RefHeading___Toc6600827_2870459653"/>
      <w:bookmarkStart w:id="424" w:name="_Toc147"/>
      <w:bookmarkEnd w:id="423"/>
      <w:r>
        <w:rPr/>
        <w:t>8073</w:t>
      </w:r>
      <w:bookmarkEnd w:id="424"/>
    </w:p>
    <w:p>
      <w:pPr>
        <w:pStyle w:val="BookText"/>
        <w:rPr/>
      </w:pPr>
      <w:r>
        <w:rPr>
          <w:rFonts w:ascii="IRNazanin" w:hAnsi="IRNazanin" w:eastAsia="IRNazanin"/>
          <w:color w:val="111111"/>
          <w:sz w:val="28"/>
          <w:sz w:val="28"/>
          <w:szCs w:val="28"/>
          <w:rtl w:val="true"/>
          <w:lang w:bidi="fa-IR"/>
        </w:rPr>
        <w:t>مجموعه ادعیه، سور قرآن کریم، زیارات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برخی دعاها، زیارتنامه ها، سوره قدر، آية الکرسی، خواص سور، تعقیبات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 باقر علیه السلام منقول است که هر که شب قدر را احیا کند گناهان او آمرزیده شود هر چند بعدد ستارهای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و الدنيا و الآخرة برحمتک یا ارحم الراحمين يا خير 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عندالله الاسلام و انا العبد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رطوبت، وصالی،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1691344</w:t>
      </w:r>
    </w:p>
    <w:p>
      <w:pPr>
        <w:pStyle w:val="Heading2"/>
        <w:numPr>
          <w:ilvl w:val="1"/>
          <w:numId w:val="1"/>
        </w:numPr>
        <w:rPr/>
      </w:pPr>
      <w:bookmarkStart w:id="425" w:name="__RefHeading___Toc6600829_2870459653"/>
      <w:bookmarkStart w:id="426" w:name="_Toc148"/>
      <w:bookmarkEnd w:id="425"/>
      <w:r>
        <w:rPr/>
        <w:t>8074/1</w:t>
      </w:r>
      <w:bookmarkEnd w:id="426"/>
    </w:p>
    <w:p>
      <w:pPr>
        <w:pStyle w:val="BookText"/>
        <w:rPr/>
      </w:pPr>
      <w:r>
        <w:rPr>
          <w:rFonts w:ascii="IRNazanin" w:hAnsi="IRNazanin" w:eastAsia="IRNazanin"/>
          <w:color w:val="111111"/>
          <w:sz w:val="28"/>
          <w:sz w:val="28"/>
          <w:szCs w:val="28"/>
          <w:rtl w:val="true"/>
          <w:lang w:bidi="fa-IR"/>
        </w:rPr>
        <w:t xml:space="preserve">الخراشادی، علی 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محمدولی قاینی الخراشادی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احکام طهارت و نماز با یک مقدمه، دو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به بلوغ و شرایط تکلیف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الخراشادی معروف به آخوند ملاعلی از مجتهدین بلند پایه بیرجند و خراسان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سید محمد مجاهد، شیخ جعفر کاشف الغطاء و محقق نراقی است که از ایشان اجازه فتوا و حدیث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ملاعلی خراشادی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بیاض فوت کرد و در مزار امام زاده کارشک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لحاظ حل و فصل مسائل شرعی دارای شان اجتماعی بود اجوبه های به جا مانده از او نشانگر آراء اعتقادی، شرعی، اقتصادی، حقوقی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علم خان حشمت الملک حاکم منطقه قائنات از طرف حکومت قاجار، در کمال احترام با ایشان رفتار می کرد و رابطه خوبی بین هر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از هرگونه مساعدت به حکومت کوتاهی نمی کرد و هرگاه برای ولایت قاین مشکلی پیش می آمد وی به دربار تهران مراجعت می کرد و آن را اصلاح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رافع اعلام الشريعة الغراء و جاعلها شجرة اصل ها ثابت و فرعها في السماء و الصلوة و السلام على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فقیر قليل البضاعة على ابن محمدولی الخراشادی که این رساله ایست که نوشته شده است در احکام طهارت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مسمی شد بمنجى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بر آن چیز نماید و اگر جبيرة در محل مسح باشد و ممکن باشد مسح بر آن متقین است و مجزی نیست شستن آن از مسح و در صورتی که مسح بر جبيرة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فرهنگ و تمدن خراسان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در خراسان جنوبی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کتابت برخی اوراق به شیوه حمایلی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وصالی،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عطف و گوشه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1691399</w:t>
      </w:r>
      <w:r>
        <w:rPr>
          <w:rFonts w:eastAsia="IRNazanin" w:cs="IRNazanin"/>
          <w:color w:val="111111"/>
          <w:sz w:val="28"/>
          <w:szCs w:val="28"/>
          <w:rtl w:val="true"/>
          <w:lang w:bidi="fa-IR"/>
        </w:rPr>
        <w:t xml:space="preserve"> </w:t>
      </w:r>
      <w:bookmarkStart w:id="427" w:name="pg9521_93398"/>
    </w:p>
    <w:p>
      <w:pPr>
        <w:pStyle w:val="Heading2"/>
        <w:numPr>
          <w:ilvl w:val="1"/>
          <w:numId w:val="1"/>
        </w:numPr>
        <w:rPr/>
      </w:pPr>
      <w:bookmarkStart w:id="428" w:name="__RefHeading___Toc6600831_2870459653"/>
      <w:bookmarkStart w:id="429" w:name="_Toc149"/>
      <w:bookmarkEnd w:id="427"/>
      <w:bookmarkEnd w:id="428"/>
      <w:r>
        <w:rPr/>
        <w:t>8074/2</w:t>
      </w:r>
      <w:bookmarkEnd w:id="429"/>
    </w:p>
    <w:p>
      <w:pPr>
        <w:pStyle w:val="BookText"/>
        <w:rPr/>
      </w:pPr>
      <w:r>
        <w:rPr>
          <w:rFonts w:ascii="IRNazanin" w:hAnsi="IRNazanin" w:eastAsia="IRNazanin"/>
          <w:color w:val="111111"/>
          <w:sz w:val="28"/>
          <w:sz w:val="28"/>
          <w:szCs w:val="28"/>
          <w:rtl w:val="true"/>
          <w:lang w:bidi="fa-IR"/>
        </w:rPr>
        <w:t xml:space="preserve">الخراشادی، علی 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محمدولی قاینی الخراشادی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در باب مسائل مختلف اجتماعی است، با توجه به جایگاهی که آخوند ملاعلی در حکومت داشته، شاید پرسش ها برای اجرای احکام تعزیراتی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 در اجوبه های آخوند ملاعلی، به صورت عربی است که حاکی از آگاهی پرسش کننده به زبان عربی است یا شاید این پرسش ها از جانب مردم عادی نبوده بلکه از جانب علمای دیگر یا شاگردان این عالم بوده است که بیان گر آگاهی و جایگاهش در میان سایر علما و صاحب رأی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دلیل این که در هبه قصد قربت شرط است چیست جواب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له و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کشتی گرفتن رسول صلی الله علیه و آله بارکانه و او را بر زمین زدی و باین سبب اسلام اوردن مشهور و در کتب عامه و خاصه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وصالی،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عطف و گوشه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4540347</w:t>
      </w:r>
    </w:p>
    <w:p>
      <w:pPr>
        <w:pStyle w:val="Heading2"/>
        <w:numPr>
          <w:ilvl w:val="1"/>
          <w:numId w:val="1"/>
        </w:numPr>
        <w:rPr/>
      </w:pPr>
      <w:bookmarkStart w:id="430" w:name="__RefHeading___Toc6600833_2870459653"/>
      <w:bookmarkStart w:id="431" w:name="_Toc150"/>
      <w:bookmarkEnd w:id="430"/>
      <w:r>
        <w:rPr/>
        <w:t>8074/3</w:t>
      </w:r>
      <w:bookmarkEnd w:id="431"/>
    </w:p>
    <w:p>
      <w:pPr>
        <w:pStyle w:val="BookText"/>
        <w:rPr/>
      </w:pPr>
      <w:r>
        <w:rPr>
          <w:rFonts w:ascii="IRNazanin" w:hAnsi="IRNazanin" w:eastAsia="IRNazanin"/>
          <w:color w:val="111111"/>
          <w:sz w:val="28"/>
          <w:sz w:val="28"/>
          <w:szCs w:val="28"/>
          <w:rtl w:val="true"/>
          <w:lang w:bidi="fa-IR"/>
        </w:rPr>
        <w:t>فلک الفلاح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ابتدای مطالب، سلسله روایی خود را ذکر می کند وی از شاگردان سید محمد طباطبایی معروف به سید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دو مقدمه و مطالب اصول حدیثی است</w:t>
      </w:r>
      <w:r>
        <w:rPr>
          <w:rFonts w:eastAsia="IRNazanin" w:cs="IRNazanin"/>
          <w:color w:val="111111"/>
          <w:sz w:val="28"/>
          <w:szCs w:val="28"/>
          <w:rtl w:val="true"/>
          <w:lang w:bidi="fa-IR"/>
        </w:rPr>
        <w:t xml:space="preserve">. </w:t>
      </w:r>
      <w:bookmarkStart w:id="432" w:name="pg9521_93399"/>
    </w:p>
    <w:p>
      <w:pPr>
        <w:pStyle w:val="BookText"/>
        <w:rPr/>
      </w:pPr>
      <w:bookmarkEnd w:id="4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از التفات بانکه این ضعيف من جميع الجهات الا من دواعى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گردانید ان را بفلک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يقدح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ان يكون تصرفه ليس تاما على ان بعضهم حكى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درباره اصول حدیث 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وصالی،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عطف و گوشه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4540352</w:t>
      </w:r>
    </w:p>
    <w:p>
      <w:pPr>
        <w:pStyle w:val="Heading2"/>
        <w:numPr>
          <w:ilvl w:val="1"/>
          <w:numId w:val="1"/>
        </w:numPr>
        <w:rPr/>
      </w:pPr>
      <w:bookmarkStart w:id="433" w:name="__RefHeading___Toc6600835_2870459653"/>
      <w:bookmarkStart w:id="434" w:name="_Toc151"/>
      <w:bookmarkEnd w:id="433"/>
      <w:r>
        <w:rPr/>
        <w:t>8075</w:t>
      </w:r>
      <w:bookmarkEnd w:id="434"/>
    </w:p>
    <w:p>
      <w:pPr>
        <w:pStyle w:val="BookText"/>
        <w:rPr/>
      </w:pPr>
      <w:r>
        <w:rPr>
          <w:rFonts w:ascii="IRNazanin" w:hAnsi="IRNazanin" w:eastAsia="IRNazanin"/>
          <w:color w:val="111111"/>
          <w:sz w:val="28"/>
          <w:sz w:val="28"/>
          <w:szCs w:val="28"/>
          <w:rtl w:val="true"/>
          <w:lang w:bidi="fa-IR"/>
        </w:rPr>
        <w:t xml:space="preserve">الخراشادی، علی ابن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ولی الخراشادی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های فقه و اصول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تقریراتی است که توسط یکی از مستمعین مولف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الأمر باعلاء اعلام الشريعة الغراء الموخر مداد العلماء على دماء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بدان بی طالب ترقی از حضیض شدت به اوج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محمدولي الخراشادی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سوال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الوكالة لا يتوقف على التمسک بالتبادر و عدمه بل يدل على الامرين عدم صحة السلب بالنسبة الى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امر ثابت در شرع و عرف و لغت بمجرد اصطلاح بعض غیر ثابت خالی از مستند و ما هو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فيمقابلة النص</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با انشای مغلق نام امراء قاجار ناصرالدین شاه، حسام السلطنه والی خراسان، امیر علم خان حاکم منطقه قائنات و شورش فرقه</w:t>
      </w:r>
      <w:r>
        <w:rPr>
          <w:rFonts w:eastAsia="IRNazanin" w:cs="IRNazanin"/>
          <w:color w:val="111111"/>
          <w:sz w:val="28"/>
          <w:szCs w:val="28"/>
          <w:rtl w:val="true"/>
          <w:lang w:bidi="fa-IR"/>
        </w:rPr>
        <w:t xml:space="preserve">. </w:t>
      </w:r>
      <w:bookmarkStart w:id="435" w:name="pg9521_93400"/>
    </w:p>
    <w:p>
      <w:pPr>
        <w:pStyle w:val="BookText"/>
        <w:rPr/>
      </w:pPr>
      <w:bookmarkEnd w:id="435"/>
      <w:r>
        <w:rPr>
          <w:rFonts w:ascii="IRNazanin" w:hAnsi="IRNazanin" w:eastAsia="IRNazanin"/>
          <w:color w:val="111111"/>
          <w:sz w:val="28"/>
          <w:sz w:val="28"/>
          <w:szCs w:val="28"/>
          <w:rtl w:val="true"/>
          <w:lang w:bidi="fa-IR"/>
        </w:rPr>
        <w:t>اسماعیلیه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در ابتدای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خط خوردگی، لکه،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مضاعف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1691793</w:t>
      </w:r>
    </w:p>
    <w:p>
      <w:pPr>
        <w:pStyle w:val="Heading2"/>
        <w:numPr>
          <w:ilvl w:val="1"/>
          <w:numId w:val="1"/>
        </w:numPr>
        <w:rPr/>
      </w:pPr>
      <w:bookmarkStart w:id="436" w:name="__RefHeading___Toc6600837_2870459653"/>
      <w:bookmarkStart w:id="437" w:name="_Toc152"/>
      <w:bookmarkEnd w:id="436"/>
      <w:r>
        <w:rPr/>
        <w:t>8076</w:t>
      </w:r>
      <w:bookmarkEnd w:id="437"/>
    </w:p>
    <w:p>
      <w:pPr>
        <w:pStyle w:val="BookText"/>
        <w:rPr/>
      </w:pPr>
      <w:r>
        <w:rPr>
          <w:rFonts w:ascii="IRNazanin" w:hAnsi="IRNazanin" w:eastAsia="IRNazanin"/>
          <w:color w:val="111111"/>
          <w:sz w:val="28"/>
          <w:sz w:val="28"/>
          <w:szCs w:val="28"/>
          <w:rtl w:val="true"/>
          <w:lang w:bidi="fa-IR"/>
        </w:rPr>
        <w:t xml:space="preserve">خراشادی، علی بن محمدولی،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فى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ولی الخراشادی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اصول فقه شیعه، در این کتاب بررسی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لوجوه منها الاصل و اصالة عدم تعدد الوضع و منها تبادر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واحد في استعمال واحد و اللفظ في حقيقته و مجازه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مالی مربوط به خرج هشت تومان که سرکار وکیل الدوله برای مخارج مدرسه ای، اهدا کرده و مولف کتاب آن را به تفصیل نوشته است همچنین نمازهای وکالتی که خوانده، صورت تفصیلی قرض های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های متفاوت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ادعیه در برگ های آغازین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وصالی، خط خوردگی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گ،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38" w:name="pg9521_93401"/>
    </w:p>
    <w:p>
      <w:pPr>
        <w:pStyle w:val="BookText"/>
        <w:rPr/>
      </w:pPr>
      <w:bookmarkEnd w:id="43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1691896</w:t>
      </w:r>
    </w:p>
    <w:p>
      <w:pPr>
        <w:pStyle w:val="Heading2"/>
        <w:numPr>
          <w:ilvl w:val="1"/>
          <w:numId w:val="1"/>
        </w:numPr>
        <w:rPr/>
      </w:pPr>
      <w:bookmarkStart w:id="439" w:name="__RefHeading___Toc6600839_2870459653"/>
      <w:bookmarkStart w:id="440" w:name="_Toc153"/>
      <w:bookmarkEnd w:id="439"/>
      <w:r>
        <w:rPr/>
        <w:t>8077/1</w:t>
      </w:r>
      <w:bookmarkEnd w:id="440"/>
    </w:p>
    <w:p>
      <w:pPr>
        <w:pStyle w:val="BookText"/>
        <w:rPr/>
      </w:pPr>
      <w:r>
        <w:rPr>
          <w:rFonts w:ascii="IRNazanin" w:hAnsi="IRNazanin" w:eastAsia="IRNazanin"/>
          <w:color w:val="111111"/>
          <w:sz w:val="28"/>
          <w:sz w:val="28"/>
          <w:szCs w:val="28"/>
          <w:rtl w:val="true"/>
          <w:lang w:bidi="fa-IR"/>
        </w:rPr>
        <w:t>شرح رسالة و جيزة فى فرض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شرح های کتاب الفيه في فقه الصلاة شهید اول است که شارح شناسایی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كالمحل قبلها فان كان المحل قبل ورود ماء الغسلة عليه طاهراً فماء الغسلة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 بالغسل على الوجه المعتبر فان مسه لا يوجب الغسل و كذا العضو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و تصحیح در بین سطرها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پراکنده فارسی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الالفية الشهيد؛ شرح الالفية في فقه الصلاة اليومية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1692221</w:t>
      </w:r>
    </w:p>
    <w:p>
      <w:pPr>
        <w:pStyle w:val="Heading2"/>
        <w:numPr>
          <w:ilvl w:val="1"/>
          <w:numId w:val="1"/>
        </w:numPr>
        <w:rPr/>
      </w:pPr>
      <w:bookmarkStart w:id="441" w:name="__RefHeading___Toc6600841_2870459653"/>
      <w:bookmarkStart w:id="442" w:name="_Toc154"/>
      <w:bookmarkEnd w:id="441"/>
      <w:r>
        <w:rPr/>
        <w:t>8077/2</w:t>
      </w:r>
      <w:bookmarkEnd w:id="44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کبري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443" w:name="pg9521_93402"/>
    </w:p>
    <w:p>
      <w:pPr>
        <w:pStyle w:val="BookText"/>
        <w:rPr/>
      </w:pPr>
      <w:bookmarkEnd w:id="4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منتقش گردد در وی صور اشیا چنان که در 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منفصله مانعة الخلو يا رفع احد جزئین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وضع جزء دیگر باشد پس نیمه او دوست چنان که گویی این جسم یا لا شجر است یا لا حجر لكن شجر است پس لا حجر باشد لکن حجر است پس لا شجر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در حاشیه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ظهریه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در منطق؛ کبری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1694186</w:t>
      </w:r>
    </w:p>
    <w:p>
      <w:pPr>
        <w:pStyle w:val="Heading2"/>
        <w:numPr>
          <w:ilvl w:val="1"/>
          <w:numId w:val="1"/>
        </w:numPr>
        <w:rPr/>
      </w:pPr>
      <w:bookmarkStart w:id="444" w:name="__RefHeading___Toc6600843_2870459653"/>
      <w:bookmarkStart w:id="445" w:name="_Toc155"/>
      <w:bookmarkEnd w:id="444"/>
      <w:r>
        <w:rPr/>
        <w:t>8077/3</w:t>
      </w:r>
      <w:bookmarkEnd w:id="445"/>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عبدالعالی 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8002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الولى الحميد المبدئ المعيد الفعّال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 فان التماس من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اكتب رسالة وجيزة تشتمل كل واجبات الصلوة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 على مقدمة و ابواب و 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صلوة الآيات فهى ركعتان كاليومية الا ان في كل ركعة خمس رکوعات يقرء الحمد و سورة او بعضها ثم يركع قاذا قام قرء الحمد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446" w:name="pg9521_93403"/>
    </w:p>
    <w:p>
      <w:pPr>
        <w:pStyle w:val="BookText"/>
        <w:rPr/>
      </w:pPr>
      <w:bookmarkEnd w:id="44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الجعفرية فى الفقه؛ وجيزة في واجبات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1694268</w:t>
      </w:r>
    </w:p>
    <w:p>
      <w:pPr>
        <w:pStyle w:val="Heading2"/>
        <w:numPr>
          <w:ilvl w:val="1"/>
          <w:numId w:val="1"/>
        </w:numPr>
        <w:rPr/>
      </w:pPr>
      <w:bookmarkStart w:id="447" w:name="__RefHeading___Toc6600845_2870459653"/>
      <w:bookmarkStart w:id="448" w:name="_Toc156"/>
      <w:bookmarkEnd w:id="447"/>
      <w:r>
        <w:rPr/>
        <w:t>8077/4</w:t>
      </w:r>
      <w:bookmarkEnd w:id="448"/>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مختصر النافع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مباحث شهادت، حدود، قصاص، دیات،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الشاهد للاقامة وجب الا مع ضرر غيره مستحق و لا يحل الامتناع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الاولى قيل يكفي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يجوز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الى الجنة منقلبة و منتقلة انه لا يجب من ساله و لا تخسر من اهله هى ثم بعون الخالق العلام و الحمد لله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4519853</w:t>
      </w:r>
      <w:r>
        <w:rPr>
          <w:rFonts w:eastAsia="IRNazanin" w:cs="IRNazanin"/>
          <w:color w:val="111111"/>
          <w:sz w:val="28"/>
          <w:szCs w:val="28"/>
          <w:rtl w:val="true"/>
          <w:lang w:bidi="fa-IR"/>
        </w:rPr>
        <w:t xml:space="preserve"> </w:t>
      </w:r>
      <w:bookmarkStart w:id="449" w:name="pg9521_93404"/>
    </w:p>
    <w:p>
      <w:pPr>
        <w:pStyle w:val="Heading2"/>
        <w:numPr>
          <w:ilvl w:val="1"/>
          <w:numId w:val="1"/>
        </w:numPr>
        <w:rPr/>
      </w:pPr>
      <w:bookmarkStart w:id="450" w:name="__RefHeading___Toc6600847_2870459653"/>
      <w:bookmarkStart w:id="451" w:name="_Toc157"/>
      <w:bookmarkEnd w:id="449"/>
      <w:bookmarkEnd w:id="450"/>
      <w:r>
        <w:rPr/>
        <w:t>8077/5</w:t>
      </w:r>
      <w:bookmarkEnd w:id="451"/>
    </w:p>
    <w:p>
      <w:pPr>
        <w:pStyle w:val="BookText"/>
        <w:rPr/>
      </w:pPr>
      <w:r>
        <w:rPr>
          <w:rFonts w:ascii="IRNazanin" w:hAnsi="IRNazanin" w:eastAsia="IRNazanin"/>
          <w:color w:val="111111"/>
          <w:sz w:val="28"/>
          <w:sz w:val="28"/>
          <w:szCs w:val="28"/>
          <w:rtl w:val="true"/>
          <w:lang w:bidi="fa-IR"/>
        </w:rPr>
        <w:t xml:space="preserve">طوسی مشهدی، محمد بن حسن،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ابن الحسن الطوسى المشهدى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مزجی رساله الذهبية،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به درخواست مامون عباسی در مرو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 عد سزاوار حکیمی است که انسان را از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مستمد فیوض سرمدی محمد ابن الحسن المشهدي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يعطى العافية لمن يشاء و يمنحها آیاه بتحقیق که جناب اقدس الهی عطا می کند عافیت را بهر که می خواهد و می بخشد عافیت را بان و الحمد لله اولا و اخرا و ظاهرا و باطنا و حمد مخصوص جناب اقدس الهی است در اول و آخر و در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بغایت رسید و بنهایت انجامید پی سال تاریخش افکار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 گنج پنهان زر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بتابد بر این شرح کثیر الفتح پرتو القنات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نمایند و الحمد لله الحمد لله رب العالمين و الصلوة على خير خلقه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شرح رساله مبارکه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و نسخ چند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فقهی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پاشیدگی، مرکب،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صفحه در آخر رساله و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1693561</w:t>
      </w:r>
      <w:r>
        <w:rPr>
          <w:rFonts w:eastAsia="IRNazanin" w:cs="IRNazanin"/>
          <w:color w:val="111111"/>
          <w:sz w:val="28"/>
          <w:szCs w:val="28"/>
          <w:rtl w:val="true"/>
          <w:lang w:bidi="fa-IR"/>
        </w:rPr>
        <w:t xml:space="preserve"> </w:t>
      </w:r>
      <w:bookmarkStart w:id="452" w:name="pg9521_93405"/>
    </w:p>
    <w:p>
      <w:pPr>
        <w:pStyle w:val="Heading2"/>
        <w:numPr>
          <w:ilvl w:val="1"/>
          <w:numId w:val="1"/>
        </w:numPr>
        <w:rPr/>
      </w:pPr>
      <w:bookmarkStart w:id="453" w:name="__RefHeading___Toc6600849_2870459653"/>
      <w:bookmarkStart w:id="454" w:name="_Toc158"/>
      <w:bookmarkEnd w:id="452"/>
      <w:bookmarkEnd w:id="453"/>
      <w:r>
        <w:rPr/>
        <w:t>8077/6</w:t>
      </w:r>
      <w:bookmarkEnd w:id="454"/>
    </w:p>
    <w:p>
      <w:pPr>
        <w:pStyle w:val="BookText"/>
        <w:rPr/>
      </w:pPr>
      <w:r>
        <w:rPr>
          <w:rFonts w:ascii="IRNazanin" w:hAnsi="IRNazanin" w:eastAsia="IRNazanin"/>
          <w:color w:val="111111"/>
          <w:sz w:val="28"/>
          <w:sz w:val="28"/>
          <w:szCs w:val="28"/>
          <w:rtl w:val="true"/>
          <w:lang w:bidi="fa-IR"/>
        </w:rPr>
        <w:t>الادعية و الزیارات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دعای سمات، زیارت حضرت اباعبدالله در روز عاشورا، دعاء بعد از زیارت عاشورا، زیارت شهدای کربلا در روز عاشورا، زیارت اباعبدالله الحسین علیه السلام در روز اربعین، زیارت حضرت امام حسین در روز اربعین بروایت دیگر، زیارت حضرت عباس، زیارت مخصوصه حضرت امير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از اکابر دین که در ساعت آخر روز جمعه تا چهل جمعه متوالی برای حصول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لقد جاهدت في سبيل الله حق جهاده و اتبعت منهاج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با نسخه معتبر دیگر که نام کاتب مخدوش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قوبل مع النسخه التي اجتهد في تصحيحه العالم الاعلم و المحقق المدق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1694490</w:t>
      </w:r>
    </w:p>
    <w:p>
      <w:pPr>
        <w:pStyle w:val="Heading2"/>
        <w:numPr>
          <w:ilvl w:val="1"/>
          <w:numId w:val="1"/>
        </w:numPr>
        <w:rPr/>
      </w:pPr>
      <w:bookmarkStart w:id="455" w:name="__RefHeading___Toc6600851_2870459653"/>
      <w:bookmarkStart w:id="456" w:name="_Toc159"/>
      <w:bookmarkEnd w:id="455"/>
      <w:r>
        <w:rPr/>
        <w:t>8078</w:t>
      </w:r>
      <w:bookmarkEnd w:id="45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الحاشية على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الشريف على بن محمد الجرجانی،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57" w:name="pg9521_93406"/>
    </w:p>
    <w:p>
      <w:pPr>
        <w:pStyle w:val="BookText"/>
        <w:rPr/>
      </w:pPr>
      <w:bookmarkEnd w:id="45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علم السفرة الكرام بانتساخه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ثلث و عشرين سنة و ذلك لان الانزال و ان كان مطلقا لكنه اذا قوبل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يعود الكلام الى تلك الجملة المحذوفه المبتداء فان جعلت صفه او استينافا كان تقدير الضمير مستدركا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متن در بالای صفحه ها و شرح در پایین آن،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صح، ص، صحاح،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بین سطرها 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گسستگی شیرازه، وصالی، رطوبت، پاشیدگی مرکب، شکنندگی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ترنج و نیم ترنج منقوش ضربی، سجاف دور تیماج قرمز،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كتاب الكشاف؛ حاشية الكشاف؛ حاشية ميرسيد شریف؛ حاشیه کشاف؛ حاشیه میر بر کشاف زمخشری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1694767</w:t>
      </w:r>
    </w:p>
    <w:p>
      <w:pPr>
        <w:pStyle w:val="Heading2"/>
        <w:numPr>
          <w:ilvl w:val="1"/>
          <w:numId w:val="1"/>
        </w:numPr>
        <w:rPr/>
      </w:pPr>
      <w:bookmarkStart w:id="458" w:name="__RefHeading___Toc6600853_2870459653"/>
      <w:bookmarkStart w:id="459" w:name="_Toc160"/>
      <w:bookmarkEnd w:id="458"/>
      <w:r>
        <w:rPr/>
        <w:t>8079</w:t>
      </w:r>
      <w:bookmarkEnd w:id="459"/>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چهارده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ماه رجب،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اعمال ماه شعبان،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ماه رمضان،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شوال،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فضائل ماه ذی الحجه،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اعمال ماه محرم، </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صفر،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ربیع الاول،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ربیع الثاني،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هر ماه است،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زیارات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نمازها، 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اموات،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خمس،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در چندین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برخی احکام شرعی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 العبادة وسيلة السعادة فى الاخرة و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کردانیدم ان را بزاد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احکام آن ها را در این رساله کثیر الفایده ایراد نمودم ملتمس از برادران ایمانی 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بفضل الله سبحانه في رمضان المبارک من سنه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سبعماة و الف من الهجرة المقدسة في محروسة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اعدائهم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فرغت من تسويدها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الثاني من شهر ذى القعده الحرام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الله التاييد و العصام و عليه التوكل و الاعتصام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الثاني ذي القعده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ترجمه عبارات عربی بین سطرها،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اندگی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طوقچی از محلات اصفهان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وقف در بالای بسیاری از صفحه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بعد از انجامه، مطالبی در احکام رضا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آستر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رفتگی، آسیب دیدگی شیرازه، آفت زدگی، رطوبت، لکه،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با روکش نایلونی، عطف پارچه،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2942280</w:t>
      </w:r>
      <w:r>
        <w:rPr>
          <w:rFonts w:eastAsia="IRNazanin" w:cs="IRNazanin"/>
          <w:color w:val="111111"/>
          <w:sz w:val="28"/>
          <w:szCs w:val="28"/>
          <w:rtl w:val="true"/>
          <w:lang w:bidi="fa-IR"/>
        </w:rPr>
        <w:t xml:space="preserve"> </w:t>
      </w:r>
      <w:bookmarkStart w:id="460" w:name="pg9521_93408"/>
    </w:p>
    <w:p>
      <w:pPr>
        <w:pStyle w:val="Heading2"/>
        <w:numPr>
          <w:ilvl w:val="1"/>
          <w:numId w:val="1"/>
        </w:numPr>
        <w:rPr/>
      </w:pPr>
      <w:bookmarkStart w:id="461" w:name="__RefHeading___Toc6600855_2870459653"/>
      <w:bookmarkStart w:id="462" w:name="_Toc161"/>
      <w:bookmarkEnd w:id="460"/>
      <w:bookmarkEnd w:id="461"/>
      <w:r>
        <w:rPr/>
        <w:t>8080</w:t>
      </w:r>
      <w:bookmarkEnd w:id="462"/>
    </w:p>
    <w:p>
      <w:pPr>
        <w:pStyle w:val="BookText"/>
        <w:rPr/>
      </w:pPr>
      <w:r>
        <w:rPr>
          <w:rFonts w:ascii="IRNazanin" w:hAnsi="IRNazanin" w:eastAsia="IRNazanin"/>
          <w:color w:val="111111"/>
          <w:sz w:val="28"/>
          <w:sz w:val="28"/>
          <w:szCs w:val="28"/>
          <w:rtl w:val="true"/>
          <w:lang w:bidi="fa-IR"/>
        </w:rPr>
        <w:t>قزوینی، محمد بن محمد شریف</w:t>
      </w:r>
    </w:p>
    <w:p>
      <w:pPr>
        <w:pStyle w:val="BookText"/>
        <w:rPr/>
      </w:pPr>
      <w:r>
        <w:rPr>
          <w:rFonts w:ascii="IRNazanin" w:hAnsi="IRNazanin" w:eastAsia="IRNazanin"/>
          <w:color w:val="111111"/>
          <w:sz w:val="28"/>
          <w:sz w:val="28"/>
          <w:szCs w:val="28"/>
          <w:rtl w:val="true"/>
          <w:lang w:bidi="fa-IR"/>
        </w:rPr>
        <w:t>مرآت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محمد شریف القزوینی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مدارج و مراتب روحانی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نسخه مشابه این کتاب، نسخه موجود در کتابخانه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نحمدک و نستهدیک و نستعینک و نومن بک و نتوکل علیک و نصلی علی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العبد الضعيف الراجى الى رحمة ربه الخير اللطيف میرزا محمد بن محمد شريف القزوینی وفقه الله سبحانه لطاعته و اطاعته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بمرات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من احوال الائمه عليهم السلام اقرب و اظهر و ذلک کاف فی الترجيح و كلام الشيخ عندى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تسويد هذا الكتاب افقر العباد الى رحمة ربه الغنى محمد المدعو برفيع الدين ابن عليرضا التنكابني حشرهما الله مع الرسول و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الدین ابن عليرضا التنکابنی،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قرمز بالای نام عنوان و مولف؛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ص، ره، رحمه الله،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مطلبی درباره اثبات واجب الوجود به فارسی در چهار صفحه به شیوه راسته و حمایلی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شیرازه از هم، گسستگی اوراق از جلد، لکه، رطوبت،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ضربی، اندرون و بدرقه کاغذ ابره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العرفان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2942285</w:t>
      </w:r>
      <w:r>
        <w:rPr>
          <w:rFonts w:eastAsia="IRNazanin" w:cs="IRNazanin"/>
          <w:color w:val="111111"/>
          <w:sz w:val="28"/>
          <w:szCs w:val="28"/>
          <w:rtl w:val="true"/>
          <w:lang w:bidi="fa-IR"/>
        </w:rPr>
        <w:t xml:space="preserve"> </w:t>
      </w:r>
      <w:bookmarkStart w:id="463" w:name="pg9521_93409"/>
    </w:p>
    <w:p>
      <w:pPr>
        <w:pStyle w:val="Heading2"/>
        <w:numPr>
          <w:ilvl w:val="1"/>
          <w:numId w:val="1"/>
        </w:numPr>
        <w:rPr/>
      </w:pPr>
      <w:bookmarkStart w:id="464" w:name="__RefHeading___Toc6600857_2870459653"/>
      <w:bookmarkStart w:id="465" w:name="_Toc162"/>
      <w:bookmarkEnd w:id="463"/>
      <w:bookmarkEnd w:id="464"/>
      <w:r>
        <w:rPr/>
        <w:t>8081</w:t>
      </w:r>
      <w:bookmarkEnd w:id="465"/>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انیس الموحدین است که بسیاری از آن افتاده و تنها 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الهی در یک مقدمه و دو فصل، 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مشتمل بر چهار فصل، فصل اول در وجود بعثت، فصل دویم در عصمت انبیا، فصل سوم در طریقت معرفت نبی، فصل چهارم در اثبات نبوت خاتم النبيين، فصل سوم در عصمت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پاره شده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نمی دهد بلکه باید وجه رجحانی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عبارت است از این که فاعل به یک طرف از کردن یا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اوراق افتاده، با صحافی ته دوخت بسیاری از صفحات از بین رفته و حتی برخی نیز به صورت بسیار ناشیانه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و در پوشه ای جدا 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2942290</w:t>
      </w:r>
    </w:p>
    <w:p>
      <w:pPr>
        <w:pStyle w:val="Heading2"/>
        <w:numPr>
          <w:ilvl w:val="1"/>
          <w:numId w:val="1"/>
        </w:numPr>
        <w:rPr/>
      </w:pPr>
      <w:bookmarkStart w:id="466" w:name="__RefHeading___Toc6600859_2870459653"/>
      <w:bookmarkStart w:id="467" w:name="_Toc163"/>
      <w:bookmarkEnd w:id="466"/>
      <w:r>
        <w:rPr/>
        <w:t>8082/1</w:t>
      </w:r>
      <w:bookmarkEnd w:id="467"/>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 العقود و الايقاعات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الفاظی که در مقام ایجاب و قبول در عقود و ایقاعات به کار می رود ذیل عنوان هر عقدی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6431/4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البايع بعقد هذا المتاع او الشيء المعلوم بهذا المبلغ او بالمبلغ المعلوم فيقول المشترى قبلت البيع لنفسى او اشتريت تملكت لنفسي</w:t>
      </w:r>
      <w:r>
        <w:rPr>
          <w:rFonts w:eastAsia="Amiri" w:cs="Amiri" w:ascii="Amiri" w:hAnsi="Amiri"/>
          <w:color w:val="111111"/>
          <w:sz w:val="28"/>
          <w:szCs w:val="28"/>
          <w:rtl w:val="true"/>
          <w:lang w:bidi="ar-SA"/>
        </w:rPr>
        <w:t xml:space="preserve">... </w:t>
      </w:r>
      <w:bookmarkStart w:id="468" w:name="pg9521_93410"/>
    </w:p>
    <w:p>
      <w:pPr>
        <w:pStyle w:val="BookText"/>
        <w:rPr/>
      </w:pPr>
      <w:bookmarkEnd w:id="46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ثبت حقک او انت قد اقمت بالحجه او دعواک ثابت شرعا و الله العالم و الله الحاكم تم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حواشی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فرق بین اسم جنس و نکره در برگ ظهریه دارد، دو بیت به زبان فارسی در آغاز رساله درباره شمارش اعداد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زياده گیر خود ده ده تا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آفت زدگی،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در پایان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العقود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1695007</w:t>
      </w:r>
    </w:p>
    <w:p>
      <w:pPr>
        <w:pStyle w:val="Heading2"/>
        <w:numPr>
          <w:ilvl w:val="1"/>
          <w:numId w:val="1"/>
        </w:numPr>
        <w:rPr/>
      </w:pPr>
      <w:bookmarkStart w:id="469" w:name="__RefHeading___Toc6600861_2870459653"/>
      <w:bookmarkStart w:id="470" w:name="_Toc164"/>
      <w:bookmarkEnd w:id="469"/>
      <w:r>
        <w:rPr/>
        <w:t>8082/2</w:t>
      </w:r>
      <w:bookmarkEnd w:id="470"/>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الفوايد الصمدية في علم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بن حسين بن عبدالصمد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وفقني بالاتمام احسن كلمة يبدء بها الكلام و خیر خبر يختم بها المرام حمد اللهم على جزيل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فوايد الصمدية في علم العربية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يقال هل لم يقم بخلاف الهمزة الم نشرح لك صدرک اللهم اشرح صدورنا بانوار المعارف و نور قلوبنا بحقايق اللطايف و اجعل ما اوردناه في هذه الوريقات خالصا لوجهک الکریم و تقبله منا انک انت السميع العليم</w:t>
      </w:r>
      <w:r>
        <w:rPr>
          <w:rFonts w:eastAsia="IRNazanin" w:cs="IRNazanin"/>
          <w:color w:val="111111"/>
          <w:sz w:val="28"/>
          <w:szCs w:val="28"/>
          <w:rtl w:val="true"/>
          <w:lang w:bidi="fa-IR"/>
        </w:rPr>
        <w:t xml:space="preserve">. </w:t>
      </w:r>
      <w:bookmarkStart w:id="471" w:name="pg9521_93411"/>
    </w:p>
    <w:p>
      <w:pPr>
        <w:pStyle w:val="BookText"/>
        <w:rPr/>
      </w:pPr>
      <w:bookmarkEnd w:id="47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الكتاب بعون الملک الوهاب در روز سه شنمبه بیست هشتم شهر ذی الحجه الحرام سنه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380:10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بدل،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در پایان، وصایای لقمان به فرزندش،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پارگی،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الصمدية؛ الصمدية؛ الصمدية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1695070</w:t>
      </w:r>
    </w:p>
    <w:p>
      <w:pPr>
        <w:pStyle w:val="Heading2"/>
        <w:numPr>
          <w:ilvl w:val="1"/>
          <w:numId w:val="1"/>
        </w:numPr>
        <w:rPr/>
      </w:pPr>
      <w:bookmarkStart w:id="472" w:name="__RefHeading___Toc6600863_2870459653"/>
      <w:bookmarkStart w:id="473" w:name="_Toc165"/>
      <w:bookmarkEnd w:id="472"/>
      <w:r>
        <w:rPr/>
        <w:t>8082/3</w:t>
      </w:r>
      <w:bookmarkEnd w:id="473"/>
    </w:p>
    <w:p>
      <w:pPr>
        <w:pStyle w:val="BookText"/>
        <w:rPr/>
      </w:pPr>
      <w:r>
        <w:rPr>
          <w:rFonts w:ascii="IRNazanin" w:hAnsi="IRNazanin" w:eastAsia="IRNazanin"/>
          <w:color w:val="111111"/>
          <w:sz w:val="28"/>
          <w:sz w:val="28"/>
          <w:szCs w:val="28"/>
          <w:rtl w:val="true"/>
          <w:lang w:bidi="fa-IR"/>
        </w:rPr>
        <w:t xml:space="preserve">استر 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فى صفات الباري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نیم سطر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ثبوتیه و صفات سلبیه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نظرات فرقه های امامیه، اشاعره و معتزله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نقص و کمال، استکمال، قوای جسمانی، الطاف ربانی و عدالت، ارائه شواهد از احادیث، تقسیمات موالید، اقسام موجودات، حرکت در عالم، وحدانیت خداوند، موضوع حلول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در بیان صفات ثبوتیه و سلبیه واجب الوجود بر وجهی که در علم کلام بحث از آن کرده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قبر اثر سعادت و شقاوت كما هو حقه ظاهر می شود و الحمد الله على تمامه تم تمه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474" w:name="pg9521_93412"/>
    </w:p>
    <w:p>
      <w:pPr>
        <w:pStyle w:val="BookText"/>
        <w:rPr/>
      </w:pPr>
      <w:bookmarkEnd w:id="47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روی برخی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در برگ ظهریه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پارگی،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رساله دو صفحه نانوشته و در آخر یک صفحه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صفات ثبوتیه و سلبیه؛ صفات واجب الوجود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1698511</w:t>
      </w:r>
    </w:p>
    <w:p>
      <w:pPr>
        <w:pStyle w:val="Heading2"/>
        <w:numPr>
          <w:ilvl w:val="1"/>
          <w:numId w:val="1"/>
        </w:numPr>
        <w:rPr/>
      </w:pPr>
      <w:bookmarkStart w:id="475" w:name="__RefHeading___Toc6600865_2870459653"/>
      <w:bookmarkStart w:id="476" w:name="_Toc166"/>
      <w:bookmarkEnd w:id="475"/>
      <w:r>
        <w:rPr/>
        <w:t>8082/4</w:t>
      </w:r>
      <w:bookmarkEnd w:id="476"/>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فى التصور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عربشاه اسفراینی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محمد حنفی هروی تبریزی هم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العلم الذي قسموه الى تصور و تصدیق عرفه بعضهم بالصورة الحاصله من الشى عند الذات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و ان لم يكن ما هو قسم من الحصولى فى الواقع متقدما کذالک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 الكتاب بعونه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پایان رساله در دو صفحه به شیوه حمایلی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آفت زدگی، رطوبت،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نانوشته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 التصديق؛ تعريف العلم؛ رساله در علم حصولی؛ تقسیم العلم و اقسامه؛ تحقيق العلم </w:t>
      </w:r>
      <w:bookmarkStart w:id="477" w:name="pg9521_93413"/>
    </w:p>
    <w:p>
      <w:pPr>
        <w:pStyle w:val="BookText"/>
        <w:rPr/>
      </w:pPr>
      <w:bookmarkEnd w:id="4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1698629</w:t>
      </w:r>
    </w:p>
    <w:p>
      <w:pPr>
        <w:pStyle w:val="Heading2"/>
        <w:numPr>
          <w:ilvl w:val="1"/>
          <w:numId w:val="1"/>
        </w:numPr>
        <w:rPr/>
      </w:pPr>
      <w:bookmarkStart w:id="478" w:name="__RefHeading___Toc6600867_2870459653"/>
      <w:bookmarkStart w:id="479" w:name="_Toc167"/>
      <w:bookmarkEnd w:id="478"/>
      <w:r>
        <w:rPr/>
        <w:t>8082/5</w:t>
      </w:r>
      <w:bookmarkEnd w:id="479"/>
    </w:p>
    <w:p>
      <w:pPr>
        <w:pStyle w:val="BookText"/>
        <w:rPr/>
      </w:pPr>
      <w:r>
        <w:rPr>
          <w:rFonts w:ascii="IRNazanin" w:hAnsi="IRNazanin" w:eastAsia="IRNazanin"/>
          <w:color w:val="111111"/>
          <w:sz w:val="28"/>
          <w:sz w:val="28"/>
          <w:szCs w:val="28"/>
          <w:rtl w:val="true"/>
          <w:lang w:bidi="fa-IR"/>
        </w:rPr>
        <w:t>قاری اصفهانی، ابوالحسن ابن رمضان علی</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القاری بن رمضان علی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قواعد تجوید است، در چند باب و يك خاتمه با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المخارج، باب الصفات، باب الراء و اللام، باب المد و القصر، باب الادغام، باب النون الساكنة، باب الوقفيات، باب هاء کنایه، باب بسمله، خاتمه در احکام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خير خلقه محمد و اله اجمعین اما بعد چنین گوید ابوالحسن القاری ابن رمضان علی اصفهانی که مختصریست در بعضی از قواعد ضروریه 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باشد مثل و قيل من راق و وقف و سین هم بر قیاس سکته است و 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فى يوم الجمعه سنه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حواشی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آغاز این رساله و صفحه ظهریه آن مطلبی درباره استخاره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1698824</w:t>
      </w:r>
    </w:p>
    <w:p>
      <w:pPr>
        <w:pStyle w:val="Heading2"/>
        <w:numPr>
          <w:ilvl w:val="1"/>
          <w:numId w:val="1"/>
        </w:numPr>
        <w:rPr/>
      </w:pPr>
      <w:bookmarkStart w:id="480" w:name="__RefHeading___Toc6600869_2870459653"/>
      <w:bookmarkStart w:id="481" w:name="_Toc168"/>
      <w:bookmarkEnd w:id="480"/>
      <w:r>
        <w:rPr/>
        <w:t>8082/6</w:t>
      </w:r>
      <w:bookmarkEnd w:id="48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جلال الدین محمد </w:t>
      </w:r>
      <w:bookmarkStart w:id="482" w:name="pg9521_93414"/>
    </w:p>
    <w:p>
      <w:pPr>
        <w:pStyle w:val="BookText"/>
        <w:rPr/>
      </w:pPr>
      <w:bookmarkEnd w:id="482"/>
      <w:r>
        <w:rPr>
          <w:rFonts w:ascii="IRNazanin" w:hAnsi="IRNazanin" w:eastAsia="IRNazanin"/>
          <w:color w:val="111111"/>
          <w:sz w:val="28"/>
          <w:sz w:val="28"/>
          <w:szCs w:val="28"/>
          <w:rtl w:val="true"/>
          <w:lang w:bidi="fa-IR"/>
        </w:rPr>
        <w:t>تحفة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مطالبی است که حکماء از منابع پیشینیان گرفته اند در چهل باب و هر باب یا بند دارای چهار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دیگری به نام تحفة الملوک از مؤلفان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10574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رسوله محمد صلی الله علیه و اله اجمعین اما بعد این رساله مشتمل است بر ان که حکما از کتب قدما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بتحفة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بچهل باب و بهر بابی چهار نصیحت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بردن خدا و رسول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بودن پدر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علما و حکما چهارم شفقت بر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الوزراء و السلاطین؛ تحفة الانوار؛ تحفة السلاطين؛ تحفة الوزراء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1698898</w:t>
      </w:r>
    </w:p>
    <w:p>
      <w:pPr>
        <w:pStyle w:val="Heading2"/>
        <w:numPr>
          <w:ilvl w:val="1"/>
          <w:numId w:val="1"/>
        </w:numPr>
        <w:rPr/>
      </w:pPr>
      <w:bookmarkStart w:id="483" w:name="__RefHeading___Toc6600871_2870459653"/>
      <w:bookmarkStart w:id="484" w:name="_Toc169"/>
      <w:bookmarkEnd w:id="483"/>
      <w:r>
        <w:rPr/>
        <w:t>8083</w:t>
      </w:r>
      <w:bookmarkEnd w:id="484"/>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کتاب معتبر طبی فارسی با عنوان ذخیره خوارزمشاهی است که در شش جلد تنظیم یافته، به مرور ایام بخش های مختلف از جمله بخش دارویی آن به تفکیک تنظیم و تجلید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به ویژه در </w:t>
      </w:r>
      <w:bookmarkStart w:id="485" w:name="pg9521_93415"/>
    </w:p>
    <w:p>
      <w:pPr>
        <w:pStyle w:val="BookText"/>
        <w:rPr/>
      </w:pPr>
      <w:bookmarkEnd w:id="485"/>
      <w:r>
        <w:rPr>
          <w:rFonts w:ascii="IRNazanin" w:hAnsi="IRNazanin" w:eastAsia="IRNazanin"/>
          <w:color w:val="111111"/>
          <w:sz w:val="28"/>
          <w:sz w:val="28"/>
          <w:szCs w:val="28"/>
          <w:rtl w:val="true"/>
          <w:lang w:bidi="fa-IR"/>
        </w:rPr>
        <w:t>شناخت و معالجه بیماری ها، شکستگی ها، زهرها و پادزهر، موارد بهداشتی، از معتبرترین منابع طبی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به ترکی و عربی ترجمه گردیده و کتاب اغراض الطب نیز از ذخیره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حمد الشاكرين و الصلوة على نبيه المصطفى و اله اجمعین چون تقدیر ایزد چنان بود که جمع کننده این کتاب بنده دعا کوی خداوند خوارزمشاه عالم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حنین وقت ها که یاد کرده آمد بدید اید کم تر باید ترسید و اگر در وقت انتها بدید اید حکم کند که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کتاب حماد ذخیره از مقدمه 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دایرةالمعارف فارسی مصاحب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اثر مهم طب علمی ایرانی؛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ظهریه با تکرار عنوان کتاب، اشعار فارسی، تکرار تاریخ </w:t>
      </w:r>
      <w:r>
        <w:rPr>
          <w:rFonts w:eastAsia="IRNazanin" w:cs="IRNazanin"/>
          <w:color w:val="111111"/>
          <w:sz w:val="28"/>
          <w:szCs w:val="28"/>
          <w:lang w:bidi="fa-IR"/>
        </w:rPr>
        <w:t>11202</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حاشیه و امضای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حررها عبدالعلی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وضعیت معده در یازده سطر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ظهریه با پنج سطر یادداشت تملیکی و نقش مهر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چهار کتاب از ذخیره را که کلیات آنست اتبیاع نمودم بمبلغ یک تومان رایج خزانه قد صارفی ملکی و له ملک السموات و الارض في شهر شوال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حررها عبدالعلی ابن محمدرضا الحسيني طبيب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عبدالعلی ابن محمدرضا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مصدومیت و کسری جزئی در صفحه آغاز و دو صفحه خاتمه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سر طبل، دار اندرون تیماج قهوه ای، جدول زرین،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1699203</w:t>
      </w:r>
    </w:p>
    <w:p>
      <w:pPr>
        <w:pStyle w:val="Heading2"/>
        <w:numPr>
          <w:ilvl w:val="1"/>
          <w:numId w:val="1"/>
        </w:numPr>
        <w:rPr/>
      </w:pPr>
      <w:bookmarkStart w:id="486" w:name="__RefHeading___Toc6600873_2870459653"/>
      <w:bookmarkStart w:id="487" w:name="_Toc170"/>
      <w:bookmarkEnd w:id="486"/>
      <w:r>
        <w:rPr/>
        <w:t>8084/1</w:t>
      </w:r>
      <w:bookmarkEnd w:id="487"/>
    </w:p>
    <w:p>
      <w:pPr>
        <w:pStyle w:val="BookText"/>
        <w:rPr/>
      </w:pPr>
      <w:r>
        <w:rPr>
          <w:rFonts w:ascii="IRNazanin" w:hAnsi="IRNazanin" w:eastAsia="IRNazanin"/>
          <w:color w:val="111111"/>
          <w:sz w:val="28"/>
          <w:sz w:val="28"/>
          <w:szCs w:val="28"/>
          <w:rtl w:val="true"/>
          <w:lang w:bidi="fa-IR"/>
        </w:rPr>
        <w:t xml:space="preserve">حریری، قاسم بن علی،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على بصری ملقّب به حریری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ذکر نموده که بر اساس مقامات بدیع الزمان همدانی، تألیف کرده و شامل پنجاه باب ادبی است که بر اساس گفته های دو نفر اشخاص خیالی تنظیم یافته است و متن از جهات ادبی مورد توجه زبان آموزان عربی است و لغات ترکیبات و صنایع بدیعی دارد و شرح های متعدد بر آن نوشته شده و به زبان های اروپایی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2727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نحمد علی ما علمت من البيان و الهمت من التبيان كما نحمدک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كان ذلك فى الكتاب مسطورا و انا استغفر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اهل التقوى و اهل المغفرة و ولى الخيرات فى الدنيا و الآخرة و الحمدلله رب العالمين و صلى الله على سيد الانبيا و سيد المرسلين محمد خاتم النبيين و على اصحابه و اتباعه و ال کل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بتاريخ شهر شوال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م م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دایرة المعارف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تصحیح و توضیح بین سطرها و در حواشی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با تاریخ بیستم رجب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پراکنده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پارگی، خط خوردگی،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نیم ترنج و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حریری؛ مقامات الحريريه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1699403</w:t>
      </w:r>
      <w:r>
        <w:rPr>
          <w:rFonts w:eastAsia="IRNazanin" w:cs="IRNazanin"/>
          <w:color w:val="111111"/>
          <w:sz w:val="28"/>
          <w:szCs w:val="28"/>
          <w:rtl w:val="true"/>
          <w:lang w:bidi="fa-IR"/>
        </w:rPr>
        <w:t xml:space="preserve"> </w:t>
      </w:r>
      <w:bookmarkStart w:id="488" w:name="pg9521_93417"/>
    </w:p>
    <w:p>
      <w:pPr>
        <w:pStyle w:val="Heading2"/>
        <w:numPr>
          <w:ilvl w:val="1"/>
          <w:numId w:val="1"/>
        </w:numPr>
        <w:rPr/>
      </w:pPr>
      <w:bookmarkStart w:id="489" w:name="__RefHeading___Toc6600875_2870459653"/>
      <w:bookmarkStart w:id="490" w:name="_Toc171"/>
      <w:bookmarkEnd w:id="488"/>
      <w:bookmarkEnd w:id="489"/>
      <w:r>
        <w:rPr/>
        <w:t>8084/2</w:t>
      </w:r>
      <w:bookmarkEnd w:id="490"/>
    </w:p>
    <w:p>
      <w:pPr>
        <w:pStyle w:val="BookText"/>
        <w:rPr/>
      </w:pPr>
      <w:r>
        <w:rPr>
          <w:rFonts w:ascii="IRNazanin" w:hAnsi="IRNazanin" w:eastAsia="IRNazanin"/>
          <w:color w:val="111111"/>
          <w:sz w:val="28"/>
          <w:sz w:val="28"/>
          <w:szCs w:val="28"/>
          <w:rtl w:val="true"/>
          <w:lang w:bidi="fa-IR"/>
        </w:rPr>
        <w:t xml:space="preserve">استرآبادی، محمدمهدی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10057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دره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دیباجه کتاب کتّاب فصاحت قرین مخطط و مدبج از مدبج و آفرین جهان آفرینی است که غواص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اعناق و قلب و جناح و جوانح و پر و بال و فر و یال در هم شکسته متطاير ساختند کل انسان الزمناه طائره في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ترجمه و توضیح بین سطرها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تاریخ عروسی آقا میرزا احمد به تاریخ ربیع الثانی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آفت زدگی، پارگی،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 تاریخ نادری؛ جهانگشای نادری؛ دره نادره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1699539</w:t>
      </w:r>
    </w:p>
    <w:p>
      <w:pPr>
        <w:pStyle w:val="Heading2"/>
        <w:numPr>
          <w:ilvl w:val="1"/>
          <w:numId w:val="1"/>
        </w:numPr>
        <w:rPr/>
      </w:pPr>
      <w:bookmarkStart w:id="491" w:name="__RefHeading___Toc6600877_2870459653"/>
      <w:bookmarkStart w:id="492" w:name="_Toc172"/>
      <w:bookmarkEnd w:id="491"/>
      <w:r>
        <w:rPr/>
        <w:t>8085</w:t>
      </w:r>
      <w:bookmarkEnd w:id="49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سی و یک سوره مریم تا پایان قرآن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و جعلنی مبارکا اینما کنت و اوصانی بالصلوة و الزكوة ما دمت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عبد القادر الحسيني غفرله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بیانی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بیانی در ردیف مزبور به قرآن دیگری از این کاتب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عناوین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متعلق به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کتاب آرایی گورکانی؛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افشان، تزئینات به شیوه مکتب کشمیری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سوره ها، عدد آیات و محل نزول در کتیبه های مرصع، با سفید و زر رنگه نویسی و محرر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آغازین نسخه دارای حواشی مذهب مرصع با نیم ترنج های بهم پیوسته و شرفه متناظر، جدول مضاعف دور سطرها، علایم محاسباتی تجویدی به صورت ترنج های مذهب در حواشی، دایره های کوچک زرین برای علامت پایان آیات، در پایان نسخه، تفال به قرآن در صفحه ای با آغاز تزئین سرلوح مذهب مرصع و متن نقاشی شده، کتابت شده، مواضع سجدات و شمارش آیات با نظام دهدهی و ذکر کلمه عشر و شماره اجزاء به قلم شنجرف در حواشی کتابت شده و رموز تجویدی با نشانه های شنجرفی خفی تحریر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قرائات، نکات تجویدی، خواص سور در حواشی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سجدات شمارش آیات با نظام دهدهی و ذکر کلمه عشر و شماره اجزاء در حواشی ذکر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ختم قرآن، مطالبی منظومی در تفال به قرآن و مطلبی درباره قرائت کل قرآن کریم و تنظیمات خاص آن، دعا به جهت یافتن علم و دولت، در پایان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وصالی، لکه، رطوبت،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لچکی و جدول ریسه ای زرین، اندرون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1700008</w:t>
      </w:r>
      <w:r>
        <w:rPr>
          <w:rFonts w:eastAsia="IRNazanin" w:cs="IRNazanin"/>
          <w:color w:val="111111"/>
          <w:sz w:val="28"/>
          <w:szCs w:val="28"/>
          <w:rtl w:val="true"/>
          <w:lang w:bidi="fa-IR"/>
        </w:rPr>
        <w:t xml:space="preserve"> </w:t>
      </w:r>
      <w:bookmarkStart w:id="493" w:name="pg9521_93419"/>
    </w:p>
    <w:p>
      <w:pPr>
        <w:pStyle w:val="Heading2"/>
        <w:numPr>
          <w:ilvl w:val="1"/>
          <w:numId w:val="1"/>
        </w:numPr>
        <w:rPr/>
      </w:pPr>
      <w:bookmarkStart w:id="494" w:name="__RefHeading___Toc6600879_2870459653"/>
      <w:bookmarkStart w:id="495" w:name="_Toc173"/>
      <w:bookmarkEnd w:id="493"/>
      <w:bookmarkEnd w:id="494"/>
      <w:r>
        <w:rPr/>
        <w:t>8086</w:t>
      </w:r>
      <w:bookmarkEnd w:id="495"/>
    </w:p>
    <w:p>
      <w:pPr>
        <w:pStyle w:val="BookText"/>
        <w:rPr/>
      </w:pP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شريف محمد بن الحسين بن موسى الابرش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منسوب به حضرت علی علیه السلام، توسط شریف رضی گردآوری شده است و مشتمل بر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الخطب و الاوامر، دوم الكتب و الرسائل و سوم الحكم و المواعظ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الذي جعل الحمد ثمنا لنعمائه و معاذا من بلائه و وسیلا الى جنانه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اخذ على اهل العلم ان يعلموا الى ههنا انتهى الرضى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توكلنا و هو حسبنا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بعون ملک الوهاب على يد احقر العباد و اقل الطلاب الله ويردى ابن ملا معصوم قرجه داغی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ویردی بن ملا معصوم قرچه داغی،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سطرها و در حواشی توضیحات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 تم، ملا فتح الله، ابن 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توصیه پزشکی به روش علوم غریبه در برگ بدرقه و فهرستی از کتاب ها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نجف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پاشیدگی مرکب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منقوش و جدول ساده و ریسه ای ضربی،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1741921</w:t>
      </w:r>
      <w:r>
        <w:rPr>
          <w:rFonts w:eastAsia="IRNazanin" w:cs="IRNazanin"/>
          <w:color w:val="111111"/>
          <w:sz w:val="28"/>
          <w:szCs w:val="28"/>
          <w:rtl w:val="true"/>
          <w:lang w:bidi="fa-IR"/>
        </w:rPr>
        <w:t xml:space="preserve"> </w:t>
      </w:r>
      <w:bookmarkStart w:id="496" w:name="pg9521_93420"/>
    </w:p>
    <w:p>
      <w:pPr>
        <w:pStyle w:val="Heading2"/>
        <w:numPr>
          <w:ilvl w:val="1"/>
          <w:numId w:val="1"/>
        </w:numPr>
        <w:rPr/>
      </w:pPr>
      <w:bookmarkStart w:id="497" w:name="__RefHeading___Toc6600881_2870459653"/>
      <w:bookmarkStart w:id="498" w:name="_Toc174"/>
      <w:bookmarkEnd w:id="496"/>
      <w:bookmarkEnd w:id="497"/>
      <w:r>
        <w:rPr/>
        <w:t>8087</w:t>
      </w:r>
      <w:bookmarkEnd w:id="49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سوره يس، الفتح، الواقعة، الملک و النباء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ثلث و ثمانون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ما قدمت و يقول الكفر يليتنى كنت 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عناوین به ثلث،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مرصع منقوش با ترنج و گل و بوته در طرح محراب، گره اندازی، تسمه اندازی به زر، قرمز، سبز، آبی، نارنجی، سفید و سیاه در برگ نخست، جدول مضاعف دور سطرها، کمنداندازی، ابره سازی بین سطرها، گل آیه بین آیات، صفحه ها متن و حاشیه شده، حل کاری، عناوین سور در کتیبه های مذهب مرصع با رنگه نویسی سفید، علائم رکوع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پنج سوره برای سید واصف علی میرزا عرف پیاریصاحب طولعمره هدیه گرفتم بتاريخ نهم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الاول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ظهریه و بدرقه دو مهر بیضی مخدوش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جلد، آفت زدگی، رطوبت، لکه،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حنایی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لاکی، رویه و اندرون هر دولت با دو کتیبه در پیشانی و ذیل جلد، منقوش با گل و بوته در مکتب کشمیر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1742343</w:t>
      </w:r>
    </w:p>
    <w:p>
      <w:pPr>
        <w:pStyle w:val="Heading2"/>
        <w:numPr>
          <w:ilvl w:val="1"/>
          <w:numId w:val="1"/>
        </w:numPr>
        <w:rPr/>
      </w:pPr>
      <w:bookmarkStart w:id="499" w:name="__RefHeading___Toc6600883_2870459653"/>
      <w:bookmarkStart w:id="500" w:name="_Toc175"/>
      <w:bookmarkEnd w:id="499"/>
      <w:r>
        <w:rPr/>
        <w:t>8088</w:t>
      </w:r>
      <w:bookmarkEnd w:id="500"/>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مواساة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پاسخ پرسش آقا محمد کریم بن آقا بابا کرمانی از نویسنده است که در نامه ای به زبان فارسی درباره برادری و راه و روش صحیح برادری، معنای </w:t>
      </w:r>
      <w:bookmarkStart w:id="501" w:name="pg9521_93421"/>
    </w:p>
    <w:p>
      <w:pPr>
        <w:pStyle w:val="BookText"/>
        <w:rPr/>
      </w:pPr>
      <w:bookmarkEnd w:id="501"/>
      <w:r>
        <w:rPr>
          <w:rFonts w:ascii="IRNazanin" w:hAnsi="IRNazanin" w:eastAsia="IRNazanin"/>
          <w:color w:val="111111"/>
          <w:sz w:val="28"/>
          <w:sz w:val="28"/>
          <w:szCs w:val="28"/>
          <w:rtl w:val="true"/>
          <w:lang w:bidi="fa-IR"/>
        </w:rPr>
        <w:t>برادری، شناخت برادر لایق، حقوق برادر ثقه، ترغیب بر گرفتن برادران و ثمرات آن، تعداد برادران راه سلوك، رفاقت سالکان و مراتب آن، در کرمان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اله الطاهرين و الهداة الراشدين و لعنة الله على اعدائهم اجمعین و بعد يقول العبد الاثيم كريم بن ابراهيم انه قد ارسل الى السناد الجليل و العماد النبيل الفاضل العظيم و العالم الحليم جناب الاقا محمد كريم بن المرحوم المقدس المبرور اقا بابا الكرماني بمسئلة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كان له قلب او القى السمع و هو شهيد و هذا اخر ما قدر الله و قضی من اشحان هذه الرسالة باسرار حقيقة السلوک اجمالا و الحمد لله اولا و اخرا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على يد عبد مصنفها و مولفها ادام الله ظله على المومنين و جزاه عن الایمان و المومنین خیر جزاء المحسنين بجاه محمد و آله الطيبين الطاهرين سلام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فيضيه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آستان حضرت معصومه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استخاره 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الجنان في حقوق الاخوان؛ رساله در اخوت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2942294</w:t>
      </w:r>
    </w:p>
    <w:p>
      <w:pPr>
        <w:pStyle w:val="Heading2"/>
        <w:numPr>
          <w:ilvl w:val="1"/>
          <w:numId w:val="1"/>
        </w:numPr>
        <w:rPr/>
      </w:pPr>
      <w:bookmarkStart w:id="502" w:name="__RefHeading___Toc6600885_2870459653"/>
      <w:bookmarkStart w:id="503" w:name="_Toc176"/>
      <w:bookmarkEnd w:id="502"/>
      <w:r>
        <w:rPr/>
        <w:t>8089</w:t>
      </w:r>
      <w:bookmarkEnd w:id="503"/>
    </w:p>
    <w:p>
      <w:pPr>
        <w:pStyle w:val="BookText"/>
        <w:rPr/>
      </w:pPr>
      <w:r>
        <w:rPr>
          <w:rFonts w:ascii="IRNazanin" w:hAnsi="IRNazanin" w:eastAsia="IRNazanin"/>
          <w:color w:val="111111"/>
          <w:sz w:val="28"/>
          <w:sz w:val="28"/>
          <w:szCs w:val="28"/>
          <w:rtl w:val="true"/>
          <w:lang w:bidi="fa-IR"/>
        </w:rPr>
        <w:t>ترجمة حاشية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یزدی،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504" w:name="pg9521_93422"/>
    </w:p>
    <w:p>
      <w:pPr>
        <w:pStyle w:val="BookText"/>
        <w:rPr/>
      </w:pPr>
      <w:bookmarkEnd w:id="50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حمد در لغت و صفیست بجمیل اختیاری به جهت تعظیم بتخيل له بر طریق سخريه و 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ها مقصود باشند یعنی صغری ضروریه و دایمه نباشد یکی از قضایای سیزده گانه خواهد بود و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با دو قلم،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یادگاری 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پنجم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پاشیدگی مرکب، رفتگی، آفت زدگی،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ساغری سیاه، ترنج و جدول ساده و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1742412</w:t>
      </w:r>
    </w:p>
    <w:p>
      <w:pPr>
        <w:pStyle w:val="Heading2"/>
        <w:numPr>
          <w:ilvl w:val="1"/>
          <w:numId w:val="1"/>
        </w:numPr>
        <w:rPr/>
      </w:pPr>
      <w:bookmarkStart w:id="505" w:name="__RefHeading___Toc6600887_2870459653"/>
      <w:bookmarkStart w:id="506" w:name="_Toc177"/>
      <w:bookmarkEnd w:id="505"/>
      <w:r>
        <w:rPr/>
        <w:t>8090</w:t>
      </w:r>
      <w:bookmarkEnd w:id="506"/>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این جنگ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حضرت ناصر خسرو علوی رحمه اله تعالى، سبب ابتدای انتخاب، ابتدای حدیقه، در تجلی، در استتار، در وحدت،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حضرت ناصر خسرو علوی رحمه اله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شکر و ثنا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را سزد باستحقاق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اصلی رساندت در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مشتری ندارد وصل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اندکی رنگه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مصرع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کتابت </w:t>
      </w:r>
      <w:bookmarkStart w:id="507" w:name="pg9521_93423"/>
    </w:p>
    <w:p>
      <w:pPr>
        <w:pStyle w:val="BookText"/>
        <w:rPr/>
      </w:pPr>
      <w:bookmarkEnd w:id="50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یک لا، جدول و ترنج با نقش گل های تزئینی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سجاف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 اندرون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1742467</w:t>
      </w:r>
    </w:p>
    <w:p>
      <w:pPr>
        <w:pStyle w:val="Heading2"/>
        <w:numPr>
          <w:ilvl w:val="1"/>
          <w:numId w:val="1"/>
        </w:numPr>
        <w:rPr/>
      </w:pPr>
      <w:bookmarkStart w:id="508" w:name="__RefHeading___Toc6600889_2870459653"/>
      <w:bookmarkStart w:id="509" w:name="_Toc178"/>
      <w:bookmarkEnd w:id="508"/>
      <w:r>
        <w:rPr/>
        <w:t>8091</w:t>
      </w:r>
      <w:bookmarkEnd w:id="509"/>
    </w:p>
    <w:p>
      <w:pPr>
        <w:pStyle w:val="BookText"/>
        <w:rPr/>
      </w:pPr>
      <w:r>
        <w:rPr>
          <w:rFonts w:ascii="IRNazanin" w:hAnsi="IRNazanin" w:eastAsia="IRNazanin"/>
          <w:color w:val="111111"/>
          <w:sz w:val="28"/>
          <w:sz w:val="28"/>
          <w:szCs w:val="28"/>
          <w:rtl w:val="true"/>
          <w:lang w:bidi="fa-IR"/>
        </w:rPr>
        <w:t>رساله در تعقیبات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نمازهای یومیه شامل نماز ظهر، عصر، مغرب، عشا و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العظيم الحليم لا اله الا الله رب العرش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انهم فى علم الله و طاعته كمحمد صلى الله عليه و اله و 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الداعى لدوام الدولة القاهرة الباهرة السلطانية محمد اسمعيل في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عناوین رقاع،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بن سلطان و خاقان بن الخاقان فتحعلی شاه قاجار خلدالله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بشیوه ثلث رقاعی جلی بقلم زر درون ترنج کوکبی است که در محل سرلوح اجراء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با شمسه کوکبی، حواشی تشعیری با گل های ختایی و خطوط اسلیمی به زر، سرمه ای و قرمز؛ کمنداندازی، جدول مضاعف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زر، جدول بین سطرها، ابره کاری به شیوه دندان موشی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زر،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آیه منقوش رنگی بین بندهای ادعیه؛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آبی، سجاف دور تیماج مشکی و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نماز </w:t>
      </w:r>
      <w:bookmarkStart w:id="510" w:name="pg9521_93424"/>
    </w:p>
    <w:p>
      <w:pPr>
        <w:pStyle w:val="BookText"/>
        <w:rPr/>
      </w:pPr>
      <w:bookmarkEnd w:id="5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1742620</w:t>
      </w:r>
    </w:p>
    <w:p>
      <w:pPr>
        <w:pStyle w:val="Heading2"/>
        <w:numPr>
          <w:ilvl w:val="1"/>
          <w:numId w:val="1"/>
        </w:numPr>
        <w:rPr/>
      </w:pPr>
      <w:bookmarkStart w:id="511" w:name="__RefHeading___Toc6600891_2870459653"/>
      <w:bookmarkStart w:id="512" w:name="_Toc179"/>
      <w:bookmarkEnd w:id="511"/>
      <w:r>
        <w:rPr/>
        <w:t>8092/1</w:t>
      </w:r>
      <w:bookmarkEnd w:id="512"/>
    </w:p>
    <w:p>
      <w:pPr>
        <w:pStyle w:val="BookText"/>
        <w:rPr/>
      </w:pPr>
      <w:r>
        <w:rPr>
          <w:rFonts w:ascii="IRNazanin" w:hAnsi="IRNazanin" w:eastAsia="IRNazanin"/>
          <w:color w:val="111111"/>
          <w:sz w:val="28"/>
          <w:sz w:val="28"/>
          <w:szCs w:val="28"/>
          <w:rtl w:val="true"/>
          <w:lang w:bidi="fa-IR"/>
        </w:rPr>
        <w:t xml:space="preserve">وحیدی تبریزی،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میان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کبری را در اصل عروض مثالی نیست ولی از مستفعلن که بر رخاف بخل سین وفا بیفتد و از مفعولات بحر اصلی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دال وفا آید و هر کس که علم قافیه را این مقدار بداند او را کفایت باشد و الله اعلم با الصواب و اليه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لکه، پارگی، بین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وحیدی؛ مختصر الوحیدی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1742682</w:t>
      </w:r>
    </w:p>
    <w:p>
      <w:pPr>
        <w:pStyle w:val="Heading2"/>
        <w:numPr>
          <w:ilvl w:val="1"/>
          <w:numId w:val="1"/>
        </w:numPr>
        <w:rPr/>
      </w:pPr>
      <w:bookmarkStart w:id="513" w:name="__RefHeading___Toc6600893_2870459653"/>
      <w:bookmarkStart w:id="514" w:name="_Toc180"/>
      <w:bookmarkEnd w:id="513"/>
      <w:r>
        <w:rPr/>
        <w:t>8092/2</w:t>
      </w:r>
      <w:bookmarkEnd w:id="514"/>
    </w:p>
    <w:p>
      <w:pPr>
        <w:pStyle w:val="BookText"/>
        <w:rPr/>
      </w:pPr>
      <w:r>
        <w:rPr>
          <w:rFonts w:ascii="IRNazanin" w:hAnsi="IRNazanin" w:eastAsia="IRNazanin"/>
          <w:color w:val="111111"/>
          <w:sz w:val="28"/>
          <w:sz w:val="28"/>
          <w:szCs w:val="28"/>
          <w:rtl w:val="true"/>
          <w:lang w:bidi="fa-IR"/>
        </w:rPr>
        <w:t>رساله در بحور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بحرهای شعر فارسی بیان گردیده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اول هزح، بحر دویم رجز، بحر سیوم رمل، بحر چهارم وافر، بحر پنجم کامل، بحر </w:t>
      </w:r>
      <w:bookmarkStart w:id="515" w:name="pg9521_93425"/>
    </w:p>
    <w:p>
      <w:pPr>
        <w:pStyle w:val="BookText"/>
        <w:rPr/>
      </w:pPr>
      <w:bookmarkEnd w:id="515"/>
      <w:r>
        <w:rPr>
          <w:rFonts w:ascii="IRNazanin" w:hAnsi="IRNazanin" w:eastAsia="IRNazanin"/>
          <w:color w:val="111111"/>
          <w:sz w:val="28"/>
          <w:sz w:val="28"/>
          <w:szCs w:val="28"/>
          <w:rtl w:val="true"/>
          <w:lang w:bidi="fa-IR"/>
        </w:rPr>
        <w:t>ششم متقارب، بحر هفتم متدارک، بحر هشتم طویل، بحر نهم مدید، بحر دهم بسيط، بحر یازدهم منسرح، بحر دوازدهم مضارع، بحر سیزدهم متقبض، بحر چهاردهم محتث، بحر پانزدهم سریع، بحر شانزدهم غریب، بحر هفدهم قریب، بحر هجدهم خفيف، بحر نوزدهم مشاكل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بحور 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بحورات را بیاوریم تا خواهنده را آسان گردد بحر اول هزج است و استادان هم از این بحر ابتدا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همان در تقدم و تاخر آخر اجزاست و این بحر نیز خاصه عجم است که عرب در این شعر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 عروضی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4474778</w:t>
      </w:r>
    </w:p>
    <w:p>
      <w:pPr>
        <w:pStyle w:val="Heading2"/>
        <w:numPr>
          <w:ilvl w:val="1"/>
          <w:numId w:val="1"/>
        </w:numPr>
        <w:rPr/>
      </w:pPr>
      <w:bookmarkStart w:id="516" w:name="__RefHeading___Toc6600895_2870459653"/>
      <w:bookmarkStart w:id="517" w:name="_Toc181"/>
      <w:bookmarkEnd w:id="516"/>
      <w:r>
        <w:rPr/>
        <w:t>8092/3</w:t>
      </w:r>
      <w:bookmarkEnd w:id="517"/>
    </w:p>
    <w:p>
      <w:pPr>
        <w:pStyle w:val="BookText"/>
        <w:rPr/>
      </w:pPr>
      <w:r>
        <w:rPr>
          <w:rFonts w:ascii="IRNazanin" w:hAnsi="IRNazanin" w:eastAsia="IRNazanin"/>
          <w:color w:val="111111"/>
          <w:sz w:val="28"/>
          <w:sz w:val="28"/>
          <w:szCs w:val="28"/>
          <w:rtl w:val="true"/>
          <w:lang w:bidi="fa-IR"/>
        </w:rPr>
        <w:t xml:space="preserve">وحیدی تبریزی،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فاتحه،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ها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اسلوب اول در بیان اقسام قافیه، اسلوب دویم در بیان تعریف قصیده و قطعه و رباعی و مسمط، اسلوب سیوم در بیان معرفت حروف قافیه، اسلوب چهارم در بیان حقیقت روی، اسلوب ششم در بیان معرفت ردف زاید، اسلوب هفتم در بیان معرفت حروف قید، اسلوب هشتم در بیان کیفیت حروف قافیه، اسلوب نهم در بیان حروف وصل، اسلوب دهم در بیان حقیقت تقید و اطلاق قافیه، اسلوب یازدهم در بیان معرفت خروج و مزید و نایره، اسلوب دوازدهم در بیان کمیت قافیه و حرکات او، اسلوب چهاردهم در بیان کیفیت عیوب قافیه، خاتمه در بیان حروف زواید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فراوان و ثنای بی پایان متکلمی را سزاست که کلام شریف مجید او شامل هر علمی است که فصحا و بلغای عالم</w:t>
      </w:r>
      <w:r>
        <w:rPr>
          <w:rFonts w:eastAsia="IRNazanin" w:cs="IRNazanin"/>
          <w:color w:val="111111"/>
          <w:sz w:val="28"/>
          <w:szCs w:val="28"/>
          <w:rtl w:val="true"/>
          <w:lang w:bidi="fa-IR"/>
        </w:rPr>
        <w:t xml:space="preserve">... </w:t>
      </w:r>
      <w:bookmarkStart w:id="518" w:name="pg9521_93426"/>
    </w:p>
    <w:p>
      <w:pPr>
        <w:pStyle w:val="BookText"/>
        <w:rPr/>
      </w:pPr>
      <w:bookmarkEnd w:id="5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رخت ندارد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خاء مثل بخت و تخت چنان چه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4475027</w:t>
      </w:r>
    </w:p>
    <w:p>
      <w:pPr>
        <w:pStyle w:val="Heading2"/>
        <w:numPr>
          <w:ilvl w:val="1"/>
          <w:numId w:val="1"/>
        </w:numPr>
        <w:rPr/>
      </w:pPr>
      <w:bookmarkStart w:id="519" w:name="__RefHeading___Toc6600897_2870459653"/>
      <w:bookmarkStart w:id="520" w:name="_Toc182"/>
      <w:bookmarkEnd w:id="519"/>
      <w:r>
        <w:rPr/>
        <w:t>8092/4</w:t>
      </w:r>
      <w:bookmarkEnd w:id="520"/>
    </w:p>
    <w:p>
      <w:pPr>
        <w:pStyle w:val="BookText"/>
        <w:rPr/>
      </w:pPr>
      <w:r>
        <w:rPr>
          <w:rFonts w:ascii="IRNazanin" w:hAnsi="IRNazanin" w:eastAsia="IRNazanin"/>
          <w:color w:val="111111"/>
          <w:sz w:val="28"/>
          <w:sz w:val="28"/>
          <w:szCs w:val="28"/>
          <w:rtl w:val="true"/>
          <w:lang w:bidi="fa-IR"/>
        </w:rPr>
        <w:t xml:space="preserve">وحیدی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این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سیوم در بیان تجنیسات، فصل چهارم در بیان اسجاع، فصل پنجم در بیان مقلوبات، فصل ششم در بیان رد العجز على الصدر، فصل هفتم در بیان تضمین، فصل هشتم در بیان حسنات، فصل نهم در بیان مدح، فصل دهم در بیان تشبیهات، فصل یازدهم در بیان حشویات، فصل دوازدهم در بیان ارسال، فصل سیزدهم در بیان مصحف، فصل چهاردهم در بیان جمع و تفریق و تقسیم، فصل پانزدهم در بیان تفسیر، فصل شانزدهم در بیان لف و نشر، فصل هفدهم در بیان صنایعی است که در اول آن صنایع همزه است، فصل هجدهم در بیان صنایعی که اول آن صنایع حرف تاء است، فصل نوزدهم در بیان دو صنعتی که در اول ایشان حرف خاء است، فصل بیستم در بیان دو صنعتی که در اول ایشان حرف راء است، فصل بیست و یکم در بیان صنایعی که حرف اول سین است، فصل بیست و دویم در بیان صنایعی که در اوایل آن صنایع حرف میم است، فصل بیست و سیوم در بیان صنایعی که در اوایل صنایع حرف مختلفه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ترصیع و آن بر دو قسم است ترصیع مفرد و ترصیع مع التجنيس اما ترصيع مفرد بدان که ترصیع</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مه جز وفا مبادت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bookmarkStart w:id="521" w:name="pg9521_93427"/>
    </w:p>
    <w:p>
      <w:pPr>
        <w:pStyle w:val="BookText"/>
        <w:rPr/>
      </w:pPr>
      <w:bookmarkEnd w:id="52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4475217</w:t>
      </w:r>
    </w:p>
    <w:p>
      <w:pPr>
        <w:pStyle w:val="Heading2"/>
        <w:numPr>
          <w:ilvl w:val="1"/>
          <w:numId w:val="1"/>
        </w:numPr>
        <w:rPr/>
      </w:pPr>
      <w:bookmarkStart w:id="522" w:name="__RefHeading___Toc6600899_2870459653"/>
      <w:bookmarkStart w:id="523" w:name="_Toc183"/>
      <w:bookmarkEnd w:id="522"/>
      <w:r>
        <w:rPr/>
        <w:t>8092/5</w:t>
      </w:r>
      <w:bookmarkEnd w:id="523"/>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الحدايق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بن محمد الرامي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کتاب بیان می کند، از آن جا که شاه اویس بن حسین، كتاب حدایق السحر از رشیدالدین و طواط را مجمل می داند، بر خود واجب دیده کتاب حاضر را ترتیب دهد که شامل مثال های اشعار فارسی متداول در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دو قسم است و به سبک حدائق السحر و طواط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پنجاه باب درباره اصطلاحات متقدمین و قسم ثانی در حوزه متاخرین در ده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افتتاح نمودیم و شروع کردیم بکتاب مسمی بحقائق الحدايق بعون الله تعالى اما بعد از حمد خدای تعالی چنین گوید اقل الشعرا اشرف بن محمد الرامی احسن الله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حسین شاه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بحقائق الحدايق مرتب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تخت و تاج از مادر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معزالدین اویس بن حسن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تا بود افلاک 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اویس بن حسن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الحقایق </w:t>
      </w:r>
      <w:bookmarkStart w:id="524" w:name="pg9521_93428"/>
    </w:p>
    <w:p>
      <w:pPr>
        <w:pStyle w:val="BookText"/>
        <w:rPr/>
      </w:pPr>
      <w:bookmarkEnd w:id="5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1742700</w:t>
      </w:r>
    </w:p>
    <w:p>
      <w:pPr>
        <w:pStyle w:val="Heading2"/>
        <w:numPr>
          <w:ilvl w:val="1"/>
          <w:numId w:val="1"/>
        </w:numPr>
        <w:rPr/>
      </w:pPr>
      <w:bookmarkStart w:id="525" w:name="__RefHeading___Toc6600901_2870459653"/>
      <w:bookmarkStart w:id="526" w:name="_Toc184"/>
      <w:bookmarkEnd w:id="525"/>
      <w:r>
        <w:rPr/>
        <w:t>8092/6</w:t>
      </w:r>
      <w:bookmarkEnd w:id="526"/>
    </w:p>
    <w:p>
      <w:pPr>
        <w:pStyle w:val="BookText"/>
        <w:rPr/>
      </w:pPr>
      <w:r>
        <w:rPr>
          <w:rFonts w:ascii="IRNazanin" w:hAnsi="IRNazanin" w:eastAsia="IRNazanin"/>
          <w:color w:val="111111"/>
          <w:sz w:val="28"/>
          <w:sz w:val="28"/>
          <w:szCs w:val="28"/>
          <w:rtl w:val="true"/>
          <w:lang w:bidi="fa-IR"/>
        </w:rPr>
        <w:t>رساله در معما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بیست و چهار اصل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لا تعسر و زدنی علما و ارزقنى فهما اما بعد بدان که ترتب کرده شد این رساله را بر یک مقدمه و بیست و چهار اصل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معما باشد و دیگر معنی بیتی باید مناسب صاحب آن نام بود معمای یونس ناپسندیده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1743553</w:t>
      </w:r>
    </w:p>
    <w:p>
      <w:pPr>
        <w:pStyle w:val="Heading2"/>
        <w:numPr>
          <w:ilvl w:val="1"/>
          <w:numId w:val="1"/>
        </w:numPr>
        <w:rPr/>
      </w:pPr>
      <w:bookmarkStart w:id="527" w:name="__RefHeading___Toc6600903_2870459653"/>
      <w:bookmarkStart w:id="528" w:name="_Toc185"/>
      <w:bookmarkEnd w:id="527"/>
      <w:r>
        <w:rPr/>
        <w:t>8092/7</w:t>
      </w:r>
      <w:bookmarkEnd w:id="528"/>
    </w:p>
    <w:p>
      <w:pPr>
        <w:pStyle w:val="BookText"/>
        <w:rPr/>
      </w:pPr>
      <w:r>
        <w:rPr>
          <w:rFonts w:ascii="IRNazanin" w:hAnsi="IRNazanin" w:eastAsia="IRNazanin"/>
          <w:color w:val="111111"/>
          <w:sz w:val="28"/>
          <w:sz w:val="28"/>
          <w:szCs w:val="28"/>
          <w:rtl w:val="true"/>
          <w:lang w:bidi="fa-IR"/>
        </w:rPr>
        <w:t>کتاب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درباره تاریخ، ویژگی ها و نامگذاری انواع اقلام، توسط ابن بواب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خط و واضع آن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اقلام که در زمان هر پیغمبری پدید کشت شش است اول آدم</w:t>
      </w:r>
      <w:r>
        <w:rPr>
          <w:rFonts w:eastAsia="IRNazanin" w:cs="IRNazanin"/>
          <w:color w:val="111111"/>
          <w:sz w:val="28"/>
          <w:szCs w:val="28"/>
          <w:rtl w:val="true"/>
          <w:lang w:bidi="fa-IR"/>
        </w:rPr>
        <w:t xml:space="preserve">... </w:t>
      </w:r>
      <w:bookmarkStart w:id="529" w:name="pg9521_93429"/>
    </w:p>
    <w:p>
      <w:pPr>
        <w:pStyle w:val="BookText"/>
        <w:rPr/>
      </w:pPr>
      <w:bookmarkEnd w:id="52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دنیوی و اخروی از دانستن این علم شریف حاصل است خدا فرصت دهد و روزی فرماید تمام شد کتاب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خط و واضع آن؛ رساله در تعلیم علم خط و اصطلاحات آن؛ رساله در خط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1743839</w:t>
      </w:r>
    </w:p>
    <w:p>
      <w:pPr>
        <w:pStyle w:val="Heading2"/>
        <w:numPr>
          <w:ilvl w:val="1"/>
          <w:numId w:val="1"/>
        </w:numPr>
        <w:rPr/>
      </w:pPr>
      <w:bookmarkStart w:id="530" w:name="__RefHeading___Toc6600905_2870459653"/>
      <w:bookmarkStart w:id="531" w:name="_Toc186"/>
      <w:bookmarkEnd w:id="530"/>
      <w:r>
        <w:rPr/>
        <w:t>8092/8</w:t>
      </w:r>
      <w:bookmarkEnd w:id="531"/>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حسن ابن محمد رامی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مدح سلطان اویس، در شهر مراغه اوصاف محبوب در نوزده باب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10564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انيس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بیقیاس خالقی را سزاست که در مبدء خلقت وجود خاکیان را بتشريف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شیخ اویس خلد الله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محروسه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شد بانيس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محمد الملقب بشرف المشتهر برامى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سوز کز جان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بریسمانش بر خود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انیس العشاق بعون ملک وهاب </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532" w:name="pg9521_93430"/>
    </w:p>
    <w:p>
      <w:pPr>
        <w:pStyle w:val="BookText"/>
        <w:rPr/>
      </w:pPr>
      <w:bookmarkEnd w:id="53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و مقایسه با نسخه بدل در حواشی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العشاق؛ انيس العاشقين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در 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1744001</w:t>
      </w:r>
    </w:p>
    <w:p>
      <w:pPr>
        <w:pStyle w:val="Heading2"/>
        <w:numPr>
          <w:ilvl w:val="1"/>
          <w:numId w:val="1"/>
        </w:numPr>
        <w:rPr/>
      </w:pPr>
      <w:bookmarkStart w:id="533" w:name="__RefHeading___Toc6600907_2870459653"/>
      <w:bookmarkStart w:id="534" w:name="_Toc187"/>
      <w:bookmarkEnd w:id="533"/>
      <w:r>
        <w:rPr/>
        <w:t>8092/9</w:t>
      </w:r>
      <w:bookmarkEnd w:id="534"/>
    </w:p>
    <w:p>
      <w:pPr>
        <w:pStyle w:val="BookText"/>
        <w:rPr/>
      </w:pPr>
      <w:r>
        <w:rPr>
          <w:rFonts w:ascii="IRNazanin" w:hAnsi="IRNazanin" w:eastAsia="IRNazanin"/>
          <w:color w:val="111111"/>
          <w:sz w:val="28"/>
          <w:sz w:val="28"/>
          <w:szCs w:val="28"/>
          <w:rtl w:val="true"/>
          <w:lang w:bidi="fa-IR"/>
        </w:rPr>
        <w:t xml:space="preserve">سپهر، محمدتقی بن محمد علی،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براهين العجم في قوانين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سپهر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قواعد قافیه، صنایع شعر فارسی و قوانین املایی است، شامل مقدمه، بیست و چهار باب و خاتمه است که در زمان حیات محمدشاه قاجار و حمایت حاج میرزا آقاسی میرزا آقاخان نوری صدر اعظم، تحریر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سنج و سخن یکسر همه بند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سخن این کثرت آمد و این همه چون و 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نگارنده این دفتر محمدتقی سپهر آن را براهين العجم فی قوانين المعجم 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ابجد است اما کسی کابجد ندانستی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بشارات از اشارات شفا کی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یوم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دايرة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دو قلم،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و یادداشت مالکیت 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انجامه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 xml:space="preserve">. </w:t>
      </w:r>
      <w:bookmarkStart w:id="535" w:name="pg9521_93431"/>
    </w:p>
    <w:p>
      <w:pPr>
        <w:pStyle w:val="BookText"/>
        <w:rPr/>
      </w:pPr>
      <w:bookmarkEnd w:id="535"/>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و املا؛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1744725</w:t>
      </w:r>
    </w:p>
    <w:p>
      <w:pPr>
        <w:pStyle w:val="Heading2"/>
        <w:numPr>
          <w:ilvl w:val="1"/>
          <w:numId w:val="1"/>
        </w:numPr>
        <w:rPr/>
      </w:pPr>
      <w:bookmarkStart w:id="536" w:name="__RefHeading___Toc6600909_2870459653"/>
      <w:bookmarkStart w:id="537" w:name="_Toc188"/>
      <w:bookmarkEnd w:id="536"/>
      <w:r>
        <w:rPr/>
        <w:t>8093</w:t>
      </w:r>
      <w:bookmarkEnd w:id="537"/>
    </w:p>
    <w:p>
      <w:pPr>
        <w:pStyle w:val="BookText"/>
        <w:rPr/>
      </w:pPr>
      <w:r>
        <w:rPr>
          <w:rFonts w:ascii="IRNazanin" w:hAnsi="IRNazanin" w:eastAsia="IRNazanin"/>
          <w:color w:val="111111"/>
          <w:sz w:val="28"/>
          <w:sz w:val="28"/>
          <w:szCs w:val="28"/>
          <w:rtl w:val="true"/>
          <w:lang w:bidi="fa-IR"/>
        </w:rPr>
        <w:t xml:space="preserve">قاجار، امیر سلیمان خان،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سلیمان خان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مقدمه، با ذکر تاریخ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مظفرالدین شاه قاجار، تاریخ تالیف این کتاب را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الاولى فى التشبیه، که خود شامل یک مقدمه و سه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معنی لغوی، اصطلاحی، درجات، فائده، غرض و مراتب وجه تشبیه، مسئله اول در مشبه به، مسئله دویم در وجه شبه، مسئله سیم در اداة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الثانية في تعداد اقسام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مشبه به ترتیب حروف تهجی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تصنیف وقار الملک امیر سلیمان خان قاجار 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 دارد این بنده ناتوان وقار الملک سلیمان قاجار متخلص درین تاریخ که سال هجرت بهزار و سیصد چهارده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در قلم آمد و آن بر دو مقاله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مرغ صبح ندانم که سوسن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 کرد که با ده زبان خموش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بالخير و السعاده في شوال المکرم هزار و سیصد و چهارده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فرسودگی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ادبیه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38" w:name="pg9521_93432"/>
    </w:p>
    <w:p>
      <w:pPr>
        <w:pStyle w:val="BookText"/>
        <w:rPr/>
      </w:pPr>
      <w:bookmarkEnd w:id="53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1923546</w:t>
      </w:r>
    </w:p>
    <w:p>
      <w:pPr>
        <w:pStyle w:val="Heading2"/>
        <w:numPr>
          <w:ilvl w:val="1"/>
          <w:numId w:val="1"/>
        </w:numPr>
        <w:rPr/>
      </w:pPr>
      <w:bookmarkStart w:id="539" w:name="__RefHeading___Toc6600911_2870459653"/>
      <w:bookmarkStart w:id="540" w:name="_Toc189"/>
      <w:bookmarkEnd w:id="539"/>
      <w:r>
        <w:rPr/>
        <w:t>8094</w:t>
      </w:r>
      <w:bookmarkEnd w:id="540"/>
    </w:p>
    <w:p>
      <w:pPr>
        <w:pStyle w:val="BookText"/>
        <w:rPr/>
      </w:pPr>
      <w:r>
        <w:rPr>
          <w:rFonts w:ascii="IRNazanin" w:hAnsi="IRNazanin" w:eastAsia="IRNazanin"/>
          <w:color w:val="111111"/>
          <w:sz w:val="28"/>
          <w:sz w:val="28"/>
          <w:szCs w:val="28"/>
          <w:rtl w:val="true"/>
          <w:lang w:bidi="fa-IR"/>
        </w:rPr>
        <w:t xml:space="preserve">قاجار، سلیمان خان،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سلیمان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نسخه،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ادبیه جلد دوم، موسوم به المشرق الخامس كتابت شده است که به موضوع تشبیه و جزئیات آن در شعر فارسی همراه با شواهد شعری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مولف در بالای حاشیه صفحه نخست، این نسخه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نسخه دیگر این کتاب به شماره </w:t>
      </w:r>
      <w:r>
        <w:rPr>
          <w:rFonts w:eastAsia="IRNazanin" w:cs="IRNazanin"/>
          <w:color w:val="111111"/>
          <w:sz w:val="28"/>
          <w:szCs w:val="28"/>
          <w:lang w:bidi="fa-IR"/>
        </w:rPr>
        <w:t>8096/2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کتابخانه هم، نسخه حاضر ناقص است به خصوص که تاریخ کتابت این نسخه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دیباچه نسخه </w:t>
      </w:r>
      <w:r>
        <w:rPr>
          <w:rFonts w:eastAsia="IRNazanin" w:cs="IRNazanin"/>
          <w:color w:val="111111"/>
          <w:sz w:val="28"/>
          <w:szCs w:val="28"/>
          <w:lang w:bidi="fa-IR"/>
        </w:rPr>
        <w:t>8096</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مولف در نامگذاری ابواب کتاب خود تغییر نظر داده، ابتدا مباحث کتاب را در پنج مشرق دسته بندی نموده و این نسخه همان مشرق پنجم است ولی در نسخه </w:t>
      </w:r>
      <w:r>
        <w:rPr>
          <w:rFonts w:eastAsia="IRNazanin" w:cs="IRNazanin"/>
          <w:color w:val="111111"/>
          <w:sz w:val="28"/>
          <w:szCs w:val="28"/>
          <w:lang w:bidi="fa-IR"/>
        </w:rPr>
        <w:t>8096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را به دو قسمت اساسی شامل جلد اول با سه مشرق و جلد دوم با دو مقاله دسته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همان مقاله دوم کتاب تشبیه سلطانی است که درباره تعداد اقسام المشبه و فهرست مشبه، به ترتیب حروف تهجی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8096/2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سه صفحه نخست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 الخامس في تعداد اقسام المشبه و المشبه به و اغراض التشبيه و وجوهه و بیان تقریره و امکانه و مقداره و تزئینه و امثال ها واضح است هر یک از اشیاء محسوسه و غیر محسوسه قابلیت ان را دارند که از جهتی مشبه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تصریحی بر مطلب ما نیست لیکن ضمنا مستفاد همین 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خشو جوه 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ارضها فرشها قواریر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 جوده در سیزدهم رجب سنه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صلوات الله عليه بانجام رسید چه بهتر است که بمدیحه ان حضرت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شیئی برتر از وهم و کمانستی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تا گنبد مینا خمیده چون کمانستی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از مولف در حواشی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شعرا در برگ بدرقه،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کوتاه و </w:t>
      </w:r>
      <w:bookmarkStart w:id="541" w:name="pg9521_93433"/>
    </w:p>
    <w:p>
      <w:pPr>
        <w:pStyle w:val="BookText"/>
        <w:rPr/>
      </w:pPr>
      <w:bookmarkEnd w:id="541"/>
      <w:r>
        <w:rPr>
          <w:rFonts w:ascii="IRNazanin" w:hAnsi="IRNazanin" w:eastAsia="IRNazanin"/>
          <w:color w:val="111111"/>
          <w:sz w:val="28"/>
          <w:sz w:val="28"/>
          <w:szCs w:val="28"/>
          <w:rtl w:val="true"/>
          <w:lang w:bidi="fa-IR"/>
        </w:rPr>
        <w:t xml:space="preserve">امضاء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این مجلد تمام نیست و هنوز مقابله و تصحیح نشده امیر سلیمان قجر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 بسیار غلط املائی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جلد، 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ادبیه جلد دويم؛ المشرق الخامس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1943801</w:t>
      </w:r>
    </w:p>
    <w:p>
      <w:pPr>
        <w:pStyle w:val="Heading2"/>
        <w:numPr>
          <w:ilvl w:val="1"/>
          <w:numId w:val="1"/>
        </w:numPr>
        <w:rPr/>
      </w:pPr>
      <w:bookmarkStart w:id="542" w:name="__RefHeading___Toc6600913_2870459653"/>
      <w:bookmarkStart w:id="543" w:name="_Toc190"/>
      <w:bookmarkEnd w:id="542"/>
      <w:r>
        <w:rPr/>
        <w:t>8095</w:t>
      </w:r>
      <w:bookmarkEnd w:id="543"/>
    </w:p>
    <w:p>
      <w:pPr>
        <w:pStyle w:val="BookText"/>
        <w:rPr/>
      </w:pPr>
      <w:r>
        <w:rPr>
          <w:rFonts w:ascii="IRNazanin" w:hAnsi="IRNazanin" w:eastAsia="IRNazanin"/>
          <w:color w:val="111111"/>
          <w:sz w:val="28"/>
          <w:sz w:val="28"/>
          <w:szCs w:val="28"/>
          <w:rtl w:val="true"/>
          <w:lang w:bidi="fa-IR"/>
        </w:rPr>
        <w:t xml:space="preserve">قاجار، امیر سلیمان،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سلیمان خان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دیباچه ذکر می کند توضیح فصاحت، بلاغت، نظم و نثر، علم عروض، قافیه، فاصله و تشبیه را به اختصار در دو جلد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یک مقدمه و سه مشرق، مقدمه شامل دو فصل، فصل اول در فصاحت و بلاغت، فصل دوم درباره نظم و شعر، سه مشرق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اول در عروض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مشرق دویم در قافیه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مشرق سیم درباره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سه صفحه نخست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وقار الملک امیر سلیمان خان متخلص به سلطانی يا ايها الملؤا انى القى الى كتاب كريم انه من سلیمان و انه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 ذاتی که بی مثل است و بی همتاستی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کشف ظهور و علت اشیاستی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بنده ناتوان پروردگار وقار الملک امیر سلیمان متخلص به سلطانی چنین نگارد که سبب نگارش این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ابی الطیب در این یک بیت مراعت نموده بانوا و من بعدهم نار توقد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الاضالع و العينان 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فالدمع منحدر و القلب منكسر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الطبع منکدر و العقل حیران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w:t>
      </w:r>
      <w:r>
        <w:rPr>
          <w:rFonts w:eastAsia="IRNazanin" w:cs="IRNazanin"/>
          <w:color w:val="111111"/>
          <w:sz w:val="28"/>
          <w:szCs w:val="28"/>
          <w:rtl w:val="true"/>
          <w:lang w:bidi="fa-IR"/>
        </w:rPr>
        <w:t xml:space="preserve">. </w:t>
      </w:r>
      <w:bookmarkStart w:id="544" w:name="pg9521_93434"/>
    </w:p>
    <w:p>
      <w:pPr>
        <w:pStyle w:val="BookText"/>
        <w:rPr/>
      </w:pPr>
      <w:bookmarkEnd w:id="54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گسستگی شیرازه، محو عمدی بخش بالای 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جداشدگی جلد، رطوبت، لکه، پاشیدگی مرکب،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دو خط ضربی، اندرون کاغذ با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ادبیه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1943796</w:t>
      </w:r>
    </w:p>
    <w:p>
      <w:pPr>
        <w:pStyle w:val="Heading2"/>
        <w:numPr>
          <w:ilvl w:val="1"/>
          <w:numId w:val="1"/>
        </w:numPr>
        <w:rPr/>
      </w:pPr>
      <w:bookmarkStart w:id="545" w:name="__RefHeading___Toc6600915_2870459653"/>
      <w:bookmarkStart w:id="546" w:name="_Toc191"/>
      <w:bookmarkEnd w:id="545"/>
      <w:r>
        <w:rPr/>
        <w:t>8096/1</w:t>
      </w:r>
      <w:bookmarkEnd w:id="546"/>
    </w:p>
    <w:p>
      <w:pPr>
        <w:pStyle w:val="BookText"/>
        <w:rPr/>
      </w:pPr>
      <w:r>
        <w:rPr>
          <w:rFonts w:ascii="IRNazanin" w:hAnsi="IRNazanin" w:eastAsia="IRNazanin"/>
          <w:color w:val="111111"/>
          <w:sz w:val="28"/>
          <w:sz w:val="28"/>
          <w:szCs w:val="28"/>
          <w:rtl w:val="true"/>
          <w:lang w:bidi="fa-IR"/>
        </w:rPr>
        <w:t xml:space="preserve">قاجار، امیر سلیمان،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سلیمان خان قاجار وقار الملک متخلص به سلطانی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دیباچه ذکر می کند توضیح فصاحت، بلاغت، نظم و نثر، علم عروض، قافیه، فاصله و تشبیه را به اختصار در دو جلد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یک مقدمه و سه مشرق، مقدمه شامل دو فصل، فصل اول در فصاحت و بلاغت، فصل دوم درباره نظم و شعر، سه مشرق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اول در عروض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مشرق دویم در قافیه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مشرق سیم درباره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دو جلد کتاب در سه صفحه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وقار الملک امیر سلیمان خان متخلص به سلطاني يا ايها الملوا انى القى الى كتاب كريم انه من سليمان و انه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 ذاتی که بی مثل است و بی همتاستی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کشف ظهور و علت اشیاستی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بنده ناتوان پروردگار وقار الملک امیر سلیمان متخلص به سلطانی چنین نگارد که سبب نگارش این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ابی الطیب در این یک بیت مراعت نموده بانوا و من بعدهم نار توقد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الاضالع و العينان 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فالدمع منحدر و القلب منكسر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الطبع منکدر و العقل حيران</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w:t>
      </w:r>
      <w:r>
        <w:rPr>
          <w:rFonts w:eastAsia="IRNazanin" w:cs="IRNazanin"/>
          <w:color w:val="111111"/>
          <w:sz w:val="28"/>
          <w:szCs w:val="28"/>
          <w:rtl w:val="true"/>
          <w:lang w:bidi="fa-IR"/>
        </w:rPr>
        <w:t xml:space="preserve">. </w:t>
      </w:r>
      <w:bookmarkStart w:id="547" w:name="pg9521_93435"/>
    </w:p>
    <w:p>
      <w:pPr>
        <w:pStyle w:val="BookText"/>
        <w:rPr/>
      </w:pPr>
      <w:bookmarkEnd w:id="54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بعضی صفحات با یادداشت های توضیحی و ترجمه ابیات عربی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با طرح ابر و باد، عطف و گوشه ها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ادبیه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1943395</w:t>
      </w:r>
    </w:p>
    <w:p>
      <w:pPr>
        <w:pStyle w:val="Heading2"/>
        <w:numPr>
          <w:ilvl w:val="1"/>
          <w:numId w:val="1"/>
        </w:numPr>
        <w:rPr/>
      </w:pPr>
      <w:bookmarkStart w:id="548" w:name="__RefHeading___Toc6600917_2870459653"/>
      <w:bookmarkStart w:id="549" w:name="_Toc192"/>
      <w:bookmarkEnd w:id="548"/>
      <w:r>
        <w:rPr/>
        <w:t>8096/2</w:t>
      </w:r>
      <w:bookmarkEnd w:id="549"/>
    </w:p>
    <w:p>
      <w:pPr>
        <w:pStyle w:val="BookText"/>
        <w:rPr/>
      </w:pPr>
      <w:r>
        <w:rPr>
          <w:rFonts w:ascii="IRNazanin" w:hAnsi="IRNazanin" w:eastAsia="IRNazanin"/>
          <w:color w:val="111111"/>
          <w:sz w:val="28"/>
          <w:sz w:val="28"/>
          <w:szCs w:val="28"/>
          <w:rtl w:val="true"/>
          <w:lang w:bidi="fa-IR"/>
        </w:rPr>
        <w:t xml:space="preserve">قاجار، امیر سلیمان،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سلیمان خان قاجار وقار الملک، متخلص به سلطانی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مقدمه، با ذکر تاریخ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مظفرالدین شاه قاجار، تاریخ تالیف این کتاب را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الاولى فى التشبيه، كه خود شامل یک مقدمه و سه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معنی لغوی، اصطلاحی، درجات، فائده، غرض و مراتب وجه تشبیه، مسئله اول در مشبه به، مسئله دویم در وجه شبه، مسئله سیم در اداة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الثانية في تعداد اقسام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مشبه به ترتیب حروف تهجی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تصنیف وقار الملک امیر سلیمان خان قاجار متخلص به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 دارد این بنده ناتوان وقار الملک سلیمان قاجار متخلص به سلطانی درین تاریخ که سال هجرت بهزار و سیصد چهارده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در قلم آمد و آن بر دو مقاله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زمرغ صبح ندانم که سوسن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 کرد که با ده زبان خموش آمد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بالخير و السعاده في شوال المكرم هزار سیصد و چهارده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فتح الله شیرازی</w:t>
      </w:r>
      <w:r>
        <w:rPr>
          <w:rFonts w:eastAsia="IRNazanin" w:cs="IRNazanin"/>
          <w:color w:val="111111"/>
          <w:sz w:val="28"/>
          <w:szCs w:val="28"/>
          <w:rtl w:val="true"/>
          <w:lang w:bidi="fa-IR"/>
        </w:rPr>
        <w:t xml:space="preserve">. </w:t>
      </w:r>
      <w:bookmarkStart w:id="550" w:name="pg9521_93436"/>
    </w:p>
    <w:p>
      <w:pPr>
        <w:pStyle w:val="BookText"/>
        <w:rPr/>
      </w:pPr>
      <w:bookmarkEnd w:id="55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شیرازی،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ترجمه و توضیح در حاشیه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جلد،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با طرح ابر و باد، گوشه ها و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1943778</w:t>
      </w:r>
    </w:p>
    <w:p>
      <w:pPr>
        <w:pStyle w:val="Heading2"/>
        <w:numPr>
          <w:ilvl w:val="1"/>
          <w:numId w:val="1"/>
        </w:numPr>
        <w:rPr/>
      </w:pPr>
      <w:bookmarkStart w:id="551" w:name="__RefHeading___Toc6600919_2870459653"/>
      <w:bookmarkStart w:id="552" w:name="_Toc193"/>
      <w:bookmarkEnd w:id="551"/>
      <w:r>
        <w:rPr/>
        <w:t>8097</w:t>
      </w:r>
      <w:bookmarkEnd w:id="552"/>
    </w:p>
    <w:p>
      <w:pPr>
        <w:pStyle w:val="BookText"/>
        <w:rPr/>
      </w:pP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کتاب را خلاصه المحجة اثر فیض کاشانی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جدولی در برگ آخر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نور قلوبنا بنور الايمان و عرفنا من اسرار الحدیث و القرآن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الى اله محمد بن مرتضى المدعو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لحروجهی و حیرتی فی سوءة ذنوبی انک ارحم الراحمين و لنختم الكلام حامدين لله و مصلين على نبيه و اهل بیت نبيه عليه و عليهم الصلوة و السلام و الحمد لله اولا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تحرير هذه النسخه الشريفه العبد الذليل المحتاج الى رحمة الله ربی الكريم غفراله عنى و عن والدى و عن جميع المومنين و المومنات سنه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نبوی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 ابر و باد</w:t>
      </w:r>
      <w:r>
        <w:rPr>
          <w:rFonts w:eastAsia="IRNazanin" w:cs="IRNazanin"/>
          <w:color w:val="111111"/>
          <w:sz w:val="28"/>
          <w:szCs w:val="28"/>
          <w:rtl w:val="true"/>
          <w:lang w:bidi="fa-IR"/>
        </w:rPr>
        <w:t xml:space="preserve">. </w:t>
      </w:r>
      <w:bookmarkStart w:id="553" w:name="pg9521_93437"/>
    </w:p>
    <w:p>
      <w:pPr>
        <w:pStyle w:val="BookText"/>
        <w:rPr/>
      </w:pPr>
      <w:bookmarkEnd w:id="553"/>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فی اسرار الدین و محاسن الاخلاق؛ الحقايق في اسرار الدین و مکارم الاخلاق؛ حقايق فيض؛ الحقايق في محاسن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1943371</w:t>
      </w:r>
    </w:p>
    <w:p>
      <w:pPr>
        <w:pStyle w:val="Heading2"/>
        <w:numPr>
          <w:ilvl w:val="1"/>
          <w:numId w:val="1"/>
        </w:numPr>
        <w:rPr/>
      </w:pPr>
      <w:bookmarkStart w:id="554" w:name="__RefHeading___Toc6600921_2870459653"/>
      <w:bookmarkStart w:id="555" w:name="_Toc194"/>
      <w:bookmarkEnd w:id="554"/>
      <w:r>
        <w:rPr/>
        <w:t>8098</w:t>
      </w:r>
      <w:bookmarkEnd w:id="555"/>
    </w:p>
    <w:p>
      <w:pPr>
        <w:pStyle w:val="BookText"/>
        <w:rPr/>
      </w:pP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الصافى فى التفسير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بخشی از سوره الکهف تا سوره فلق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الكتاب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لانجاز الوعد و البعث و النشور و ان النشور و ان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المعوذتين من القرآن فقال ابي يقول انما ذلك ابن مسعود برابه و هما من القرآن و فى الكافي عن صابر قال امنا ابو عبدالله في 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دایرة المعارف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التراث العربی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فارسی به نستعلیق در حاشیه،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سلطان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برخی لغات در حواشی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سوره الاحزاب، پایان ربع سوم کتاب با یادداشت مفصل در صفحات متعدد به قلم کاتب، 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نوقاب من توابع خيابد أقل العباد تقی نوقابی فی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فرسودگی،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bookmarkStart w:id="556" w:name="pg9521_93438"/>
    </w:p>
    <w:p>
      <w:pPr>
        <w:pStyle w:val="BookText"/>
        <w:rPr/>
      </w:pPr>
      <w:bookmarkEnd w:id="55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 الصافي في تفسير كلام الله الكافی؛ تفسیر صافی؛ الصافي؛ الصافي في التفسير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1943141</w:t>
      </w:r>
    </w:p>
    <w:p>
      <w:pPr>
        <w:pStyle w:val="Heading2"/>
        <w:numPr>
          <w:ilvl w:val="1"/>
          <w:numId w:val="1"/>
        </w:numPr>
        <w:rPr/>
      </w:pPr>
      <w:bookmarkStart w:id="557" w:name="__RefHeading___Toc6600923_2870459653"/>
      <w:bookmarkStart w:id="558" w:name="_Toc195"/>
      <w:bookmarkEnd w:id="557"/>
      <w:r>
        <w:rPr/>
        <w:t>8099</w:t>
      </w:r>
      <w:bookmarkEnd w:id="558"/>
    </w:p>
    <w:p>
      <w:pPr>
        <w:pStyle w:val="BookText"/>
        <w:rPr/>
      </w:pPr>
      <w:r>
        <w:rPr>
          <w:rFonts w:ascii="IRNazanin" w:hAnsi="IRNazanin" w:eastAsia="IRNazanin"/>
          <w:color w:val="111111"/>
          <w:sz w:val="28"/>
          <w:sz w:val="28"/>
          <w:szCs w:val="28"/>
          <w:rtl w:val="true"/>
          <w:lang w:bidi="fa-IR"/>
        </w:rPr>
        <w:t xml:space="preserve">فنای زنوزی، عبدالرسول بن محمد حسن،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فنای 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حسینی زنوزی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فارسی در رسای واقعه کربلا با یک مقدمه کوتاه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نثر و سپس مرثیه در خصوص وقایع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صفحه اشعار بابا طاهر و دیگران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کم ترین محمد شریف قزوینی تحریر یافت بتاریخ هفتم ماه شعبان المعظم سنه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مرثیه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10729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خداوندی را سزاست که مداد علما را بدماء شهدا بیار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المتخلص بالفناء ابن میرزا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فقان غلغله اندر زمانه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اتش زبان فنا را زبانه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سهل نیست خون حسین فخر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نوشتم تا بماند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الکتاب پنجم شهر رجب المرجب سنه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اوراق میانی نسخه بطور معکوس صحافی شده و یک سمت آن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رطوبت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بقایای ترنج و سرترنج و کتیبه عمودی منقوش ضربی به زر،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فناء؛ دیوان فناء زنوزی؛ دیوان مراثی فناء؛ مقتل منظوم کربلا </w:t>
      </w:r>
      <w:bookmarkStart w:id="559" w:name="pg9521_93439"/>
    </w:p>
    <w:p>
      <w:pPr>
        <w:pStyle w:val="BookText"/>
        <w:rPr/>
      </w:pPr>
      <w:bookmarkEnd w:id="55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1942960</w:t>
      </w:r>
    </w:p>
    <w:p>
      <w:pPr>
        <w:pStyle w:val="Heading2"/>
        <w:numPr>
          <w:ilvl w:val="1"/>
          <w:numId w:val="1"/>
        </w:numPr>
        <w:rPr/>
      </w:pPr>
      <w:bookmarkStart w:id="560" w:name="__RefHeading___Toc6600925_2870459653"/>
      <w:bookmarkStart w:id="561" w:name="_Toc196"/>
      <w:bookmarkEnd w:id="560"/>
      <w:r>
        <w:rPr/>
        <w:t>8100</w:t>
      </w:r>
      <w:bookmarkEnd w:id="561"/>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فروع کافی شامل باب الطهارة، الحيض، الجنايز، الصلوة، الزكوة، الحج، الجهاد و الصوم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مجموعه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من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طهور الماء حدثنا على بن ابراهيم بن هاشم عن أبيه عن النوفلي عن السكوني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الجهاد و يتلوه كتاب التجارة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فقير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بخش الكساب في يوم الثلثا فى ثامن شهر ذى الحجة بعد الظهر سنه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عاصى ربه عافى الخط باقی عمره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بخش الكسّاب،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در حواشی و بین سطرها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وقف در آغاز بعضی از صفحات کتابت شده گرچه سعی شده تا آن را محو نمایند و منجر به مصدومیت کاغذ و خط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مالی با تاریخ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فرسودگی شدید جلد و گسیختگی شیرازه، لکه، خط خوردگی، پارگی،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سجاف دور پارچه ای، اندرون کاغذ با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الکافی </w:t>
      </w:r>
      <w:bookmarkStart w:id="562" w:name="pg9521_93440"/>
    </w:p>
    <w:p>
      <w:pPr>
        <w:pStyle w:val="BookText"/>
        <w:rPr/>
      </w:pPr>
      <w:bookmarkEnd w:id="56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1928874</w:t>
      </w:r>
    </w:p>
    <w:p>
      <w:pPr>
        <w:pStyle w:val="Heading2"/>
        <w:numPr>
          <w:ilvl w:val="1"/>
          <w:numId w:val="1"/>
        </w:numPr>
        <w:rPr/>
      </w:pPr>
      <w:bookmarkStart w:id="563" w:name="__RefHeading___Toc6600927_2870459653"/>
      <w:bookmarkStart w:id="564" w:name="_Toc197"/>
      <w:bookmarkEnd w:id="563"/>
      <w:r>
        <w:rPr/>
        <w:t>8101</w:t>
      </w:r>
      <w:bookmarkEnd w:id="564"/>
    </w:p>
    <w:p>
      <w:pPr>
        <w:pStyle w:val="BookText"/>
        <w:rPr/>
      </w:pPr>
      <w:r>
        <w:rPr>
          <w:rFonts w:ascii="IRNazanin" w:hAnsi="IRNazanin" w:eastAsia="IRNazanin"/>
          <w:color w:val="111111"/>
          <w:sz w:val="28"/>
          <w:sz w:val="28"/>
          <w:szCs w:val="28"/>
          <w:rtl w:val="true"/>
          <w:lang w:bidi="fa-IR"/>
        </w:rPr>
        <w:t xml:space="preserve">امیر علیشیر نوائی، علیشیر بن کیچکنه، </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نوایی جغتایی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جغتایی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نوایی وزیر چند تن از امراء تیموری و مصاحب سلطان حسین بایقرا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شعری او در اشعار ترکی، نوایی و در اشعار فارسی فانی و فنائی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نسخه ده برگ لغتنامه کلمات ترکی به ترکی کتابت شده است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لالی منثوره که فکرت غواصی صفا 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تولغارمارس یعنی دوبور ماس باب الجيم المفتوحه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من عكس شمس الكاس انوار الهدا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عکسین میدا کوردیب جامیدین چقدی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بو درد بلادین خلاص ایمان نه بلا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بتوفیق خدای لاینام این کتابت روز دوشنبه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نیاز خاکسار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کنه کار الهی رحمت کند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دایرة المعارف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نیاز خاکسار،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در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درباره قحطی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حوادث به فارسی و اشعاری به ترکی در حواشی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یادداشت های پراکنده در ظهریه و حواشی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فتاح بن نظام الدین الحسيني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از جمله یادداشت درباره قحطی شدید، کولاک و سرما،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پارگی، آفت زدگی، رطوبت، وصالی،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سبز، ترنج با نقوش اسلیمی ضربی، و سرترنج با نقش مهر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محمد ظریف صحاف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ماوراء النهرى، جدول ضربی، عطف تیماج قهوه ای، اندرون کاغذ</w:t>
      </w:r>
      <w:r>
        <w:rPr>
          <w:rFonts w:eastAsia="IRNazanin" w:cs="IRNazanin"/>
          <w:color w:val="111111"/>
          <w:sz w:val="28"/>
          <w:szCs w:val="28"/>
          <w:rtl w:val="true"/>
          <w:lang w:bidi="fa-IR"/>
        </w:rPr>
        <w:t xml:space="preserve">. </w:t>
      </w:r>
      <w:bookmarkStart w:id="565" w:name="pg9521_93441"/>
    </w:p>
    <w:p>
      <w:pPr>
        <w:pStyle w:val="BookText"/>
        <w:rPr/>
      </w:pPr>
      <w:bookmarkEnd w:id="565"/>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نوایی؛ دیوان نوایی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ترکی جغتایی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1928993</w:t>
      </w:r>
    </w:p>
    <w:p>
      <w:pPr>
        <w:pStyle w:val="Heading2"/>
        <w:numPr>
          <w:ilvl w:val="1"/>
          <w:numId w:val="1"/>
        </w:numPr>
        <w:rPr/>
      </w:pPr>
      <w:bookmarkStart w:id="566" w:name="__RefHeading___Toc6600929_2870459653"/>
      <w:bookmarkStart w:id="567" w:name="_Toc198"/>
      <w:bookmarkEnd w:id="566"/>
      <w:r>
        <w:rPr/>
        <w:t>8102</w:t>
      </w:r>
      <w:bookmarkEnd w:id="567"/>
    </w:p>
    <w:p>
      <w:pPr>
        <w:pStyle w:val="BookText"/>
        <w:rPr/>
      </w:pPr>
      <w:r>
        <w:rPr>
          <w:rFonts w:ascii="IRNazanin" w:hAnsi="IRNazanin" w:eastAsia="IRNazanin"/>
          <w:color w:val="111111"/>
          <w:sz w:val="28"/>
          <w:sz w:val="28"/>
          <w:szCs w:val="28"/>
          <w:rtl w:val="true"/>
          <w:lang w:bidi="fa-IR"/>
        </w:rPr>
        <w:t xml:space="preserve">فیض کاشانی، محمد بن شاه مرتضى،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الصافى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آغاز مقدمات تا پایان سوره المائده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بمبئی، تبریز، بیروت،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تجلى لعباده في كتابه بل في كل شيء و اراهم نفسه في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المرتضى المدعو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المائدة في يوم خميس لم يلبس ايمانه بظلم و لم یشرک به ابدا و الحمدلله اولا و اخرا و باطنا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تسويد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الثلثا فى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مائتان و اثنی و اربعين عليه الاف التحية و الثنا و سلامه عليهم اجمعین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دايرة المعارف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دايرة المعارف تشيع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ریحانه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طبقات مفسران شیعه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 مختار صحاح،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نبوی و یک یادداشت مالی با تاریخ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پارگی، خط خوردگی، آفت زدگی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منقوش ضربی، جدول ریسه ای ضربی، اندرون کاغذ</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bookmarkStart w:id="568" w:name="pg9521_93442"/>
    </w:p>
    <w:p>
      <w:pPr>
        <w:pStyle w:val="BookText"/>
        <w:rPr/>
      </w:pPr>
      <w:bookmarkEnd w:id="56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الصافى؛ الصافى؛ الصافي في التفسير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2006796</w:t>
      </w:r>
    </w:p>
    <w:p>
      <w:pPr>
        <w:pStyle w:val="Heading2"/>
        <w:numPr>
          <w:ilvl w:val="1"/>
          <w:numId w:val="1"/>
        </w:numPr>
        <w:rPr/>
      </w:pPr>
      <w:bookmarkStart w:id="569" w:name="__RefHeading___Toc6600931_2870459653"/>
      <w:bookmarkStart w:id="570" w:name="_Toc199"/>
      <w:bookmarkEnd w:id="569"/>
      <w:r>
        <w:rPr/>
        <w:t>8103/1</w:t>
      </w:r>
      <w:bookmarkEnd w:id="570"/>
    </w:p>
    <w:p>
      <w:pPr>
        <w:pStyle w:val="BookText"/>
        <w:rPr/>
      </w:pPr>
      <w:r>
        <w:rPr>
          <w:rFonts w:ascii="IRNazanin" w:hAnsi="IRNazanin" w:eastAsia="IRNazanin"/>
          <w:color w:val="111111"/>
          <w:sz w:val="28"/>
          <w:sz w:val="28"/>
          <w:szCs w:val="28"/>
          <w:rtl w:val="true"/>
          <w:lang w:bidi="fa-IR"/>
        </w:rPr>
        <w:t xml:space="preserve">غافل سلماسی، پرویز بن فرج الله، </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سلماسی صفیر العارفين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پرویزخان سلماسی ملقب به صفیر العارفین با نام غافل سلماسی و پرویزخان صدقیانی و پرویزخان دیلمقانی هم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یکی از بزرگان ایل لك سلماس بود و در روستای صدقیان سلماس متولد گردید و به وسیله رایض الدین اعجوبه، طریقه عرفان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اعجوبه، پرویزخان قطب سلسله ذهبیه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امامزاده خوی نزد مزار استادش اعجوبه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رساله، از لزوم تحقیق و بصیرت در دینداری، با تکیه بر شهود عرفانی، مطلب مختصری ذکر می کند و معتقد به حقانیت فرقه شیعه اثنی عشری و بطلان سایر فرقه ها و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الصلوة و السلام على خير خلقه و مظهر لطفه محمد و اله الطيبين و لعنة الله على اعدائهم اجمعين اما بعد چنین گوید خاکپای فقرای حقه سلسله علیه رضويه ذهبيه العبد الاثم الناسی پرویز سلماسی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بالخير و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امید سلماس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 خط دور سطرها و کمنداندازی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 مخمل قهوه ای، سجاف تیماج قهوه ای، جدول ریسه ای ضربی، اندرون تیماج با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یوسفیه </w:t>
      </w:r>
      <w:bookmarkStart w:id="571" w:name="pg9521_93443"/>
    </w:p>
    <w:p>
      <w:pPr>
        <w:pStyle w:val="BookText"/>
        <w:rPr/>
      </w:pPr>
      <w:bookmarkEnd w:id="571"/>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2008641</w:t>
      </w:r>
    </w:p>
    <w:p>
      <w:pPr>
        <w:pStyle w:val="Heading2"/>
        <w:numPr>
          <w:ilvl w:val="1"/>
          <w:numId w:val="1"/>
        </w:numPr>
        <w:rPr/>
      </w:pPr>
      <w:bookmarkStart w:id="572" w:name="__RefHeading___Toc6600933_2870459653"/>
      <w:bookmarkStart w:id="573" w:name="_Toc200"/>
      <w:bookmarkEnd w:id="572"/>
      <w:r>
        <w:rPr/>
        <w:t>8103/2</w:t>
      </w:r>
      <w:bookmarkEnd w:id="573"/>
    </w:p>
    <w:p>
      <w:pPr>
        <w:pStyle w:val="BookText"/>
        <w:rPr/>
      </w:pPr>
      <w:r>
        <w:rPr>
          <w:rFonts w:ascii="IRNazanin" w:hAnsi="IRNazanin" w:eastAsia="IRNazanin"/>
          <w:color w:val="111111"/>
          <w:sz w:val="28"/>
          <w:sz w:val="28"/>
          <w:szCs w:val="28"/>
          <w:rtl w:val="true"/>
          <w:lang w:bidi="fa-IR"/>
        </w:rPr>
        <w:t xml:space="preserve">غافل سلماسی، پرویز بن فرج 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سلماسی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تجدید عالم در ادوار یکصد هزار ساله و عمر دنیا و تداوم فیض ربانی از دیدگاه متصوفه فرقه ذهبیه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و مظهر لطفه محمد و آله الطيبين الطاهرين المعصومين من الان الى يوم الدين اما بعد چنین گوید خاکپای فقرای حقه سلسله علیه رضویه عبدالاثم الناسی پرویز سلماسی اعلم یا حبیب قلوب العارفین آن که در هر دوره از دورات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فایض می نمودند واجب بود عرض شد چون که مطلب خیلی واضح است در نزد اهلش لهذا زیاده جسارت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عاصی از خوانندگان و مطالعه کنندگان التماس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فی لیلة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الثانى سنه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جدول دو خط دور سطرها و کمنداندازی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قهوه ای، سجاف تیماج قهوه ای با جدول ریسه ای ضربی، اندرون تیماج با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حبیبیه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آفرینی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2008871</w:t>
      </w:r>
    </w:p>
    <w:p>
      <w:pPr>
        <w:pStyle w:val="Heading2"/>
        <w:numPr>
          <w:ilvl w:val="1"/>
          <w:numId w:val="1"/>
        </w:numPr>
        <w:rPr/>
      </w:pPr>
      <w:bookmarkStart w:id="574" w:name="__RefHeading___Toc6600935_2870459653"/>
      <w:bookmarkStart w:id="575" w:name="_Toc201"/>
      <w:bookmarkEnd w:id="574"/>
      <w:r>
        <w:rPr/>
        <w:t>8103/3</w:t>
      </w:r>
      <w:bookmarkEnd w:id="57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سلماسی، پرویز بن فرج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جواهر الکلام و مفتاح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سلماسی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اسداله بن امیر اصلان خان دنبلی خویی احادیثی از اربعین شیخ بهایی به عنوان دیباچه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گردیده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مرمت این نسخه، متن جواهر الكلام دوباره با قلم متفاوت و کاغذ متفاوت،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چو بصدق نیت و حسن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سلسلة الذهب زند دست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جناب ولایت نصاب قدسی انتساب مقرب الحضرة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پرویز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رساله در تبیین قواعد محکمه طریقه بیضای مبين 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ذره گمنام روسیاه حبیب الله ابن اسدالله ابن امیر اصلان خان دنبلی خوبی که مدعو به تنبل مولا و متخلص بلسان الولاية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بعضی از سالکین سبیل الهی و متشرعین شریعت غرای حضرت رسالت پناهی صلی الله علیه و آله دستور العملی در آداب و اسلوب مشی طریقه حقه فقر ذهبيه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غرق نور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عیسی همنشین با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اسیر حب تو در سلسله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على الاتمام کتبه خاکپای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ويشلقي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فى يوم الجمعه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دايرة المعارف تشيع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ويشلقي،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خطوط بالای برخی عبارات، جدول دو خط دور سطرها و کمنداندازی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سوم بعد از پایان متن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ابن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خط خوردگی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برگ بعد از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الوان فلفل نمکی،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سبز، سجاف دور تیماج با جدول ریسه ای ضربی، اندرون تیماج قهوه ای با جدول ضربی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bookmarkStart w:id="576" w:name="pg9521_93445"/>
    </w:p>
    <w:p>
      <w:pPr>
        <w:pStyle w:val="BookText"/>
        <w:rPr/>
      </w:pPr>
      <w:bookmarkEnd w:id="57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وجیزه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2009039</w:t>
      </w:r>
    </w:p>
    <w:p>
      <w:pPr>
        <w:pStyle w:val="Heading2"/>
        <w:numPr>
          <w:ilvl w:val="1"/>
          <w:numId w:val="1"/>
        </w:numPr>
        <w:rPr/>
      </w:pPr>
      <w:bookmarkStart w:id="577" w:name="__RefHeading___Toc6600937_2870459653"/>
      <w:bookmarkStart w:id="578" w:name="_Toc202"/>
      <w:bookmarkEnd w:id="577"/>
      <w:r>
        <w:rPr/>
        <w:t>8103/4</w:t>
      </w:r>
      <w:bookmarkEnd w:id="578"/>
    </w:p>
    <w:p>
      <w:pPr>
        <w:pStyle w:val="BookText"/>
        <w:rPr/>
      </w:pPr>
      <w:r>
        <w:rPr>
          <w:rFonts w:ascii="IRNazanin" w:hAnsi="IRNazanin" w:eastAsia="IRNazanin"/>
          <w:color w:val="111111"/>
          <w:sz w:val="28"/>
          <w:sz w:val="28"/>
          <w:szCs w:val="28"/>
          <w:rtl w:val="true"/>
          <w:lang w:bidi="fa-IR"/>
        </w:rPr>
        <w:t xml:space="preserve">غافل سلماسی، پرویز بن فرج 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وجیزه در بیان اوامر و نواهی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سلماسی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که در بیان اوامر و نواهی شرعی اثنی عشری از سوی فرقه ذهبیه است به نوشته مقدمه رساله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العاصى الناسی پرویز 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تنظیم گردیده است، به نظم و نثر فارسی که به نوشته مولف به تقاضای بعضی سالکین در آداب و طریقه ذهبیه است، صاحب الذريعة رساله حاضر را بخشی از جواهر الکلام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دایرة المعارف فارسی، مولف در دوره ای رهبر فرقه ذهبیه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اشرع بالمقصود بعون الله الملک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دقت تمام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چون سکندر است بظلمات تن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خضرئی خجسته تو هادی راه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زفضل رب جان را اسیر حب تو در سلسله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 سراینده شعر و در مصرع آخر ذهب اشاره به نام فرقه ذهبیه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دایرة المعارف فارسی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ذهبیه؛ دایرة المعارف تشیع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ذهبيه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آمیخته به شکسته تحریری بقلم سیاهی،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اوراق بدرقه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زرد و مویی خاکستری؛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رویه جیر حاشیه سجاف تیماج قهوه ای اندرون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تصوف</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2096983</w:t>
      </w:r>
      <w:r>
        <w:rPr>
          <w:rFonts w:eastAsia="IRNazanin" w:cs="IRNazanin"/>
          <w:color w:val="111111"/>
          <w:sz w:val="28"/>
          <w:szCs w:val="28"/>
          <w:rtl w:val="true"/>
          <w:lang w:bidi="fa-IR"/>
        </w:rPr>
        <w:t xml:space="preserve"> </w:t>
      </w:r>
      <w:bookmarkStart w:id="579" w:name="pg9521_93446"/>
    </w:p>
    <w:p>
      <w:pPr>
        <w:pStyle w:val="Heading2"/>
        <w:numPr>
          <w:ilvl w:val="1"/>
          <w:numId w:val="1"/>
        </w:numPr>
        <w:rPr/>
      </w:pPr>
      <w:bookmarkStart w:id="580" w:name="__RefHeading___Toc6600939_2870459653"/>
      <w:bookmarkStart w:id="581" w:name="_Toc203"/>
      <w:bookmarkEnd w:id="579"/>
      <w:bookmarkEnd w:id="580"/>
      <w:r>
        <w:rPr/>
        <w:t>8104</w:t>
      </w:r>
      <w:bookmarkEnd w:id="581"/>
    </w:p>
    <w:p>
      <w:pPr>
        <w:pStyle w:val="BookText"/>
        <w:rPr/>
      </w:pPr>
      <w:r>
        <w:rPr>
          <w:rFonts w:ascii="IRNazanin" w:hAnsi="IRNazanin" w:eastAsia="IRNazanin"/>
          <w:color w:val="111111"/>
          <w:sz w:val="28"/>
          <w:sz w:val="28"/>
          <w:szCs w:val="28"/>
          <w:rtl w:val="true"/>
          <w:lang w:bidi="fa-IR"/>
        </w:rPr>
        <w:t>النسابة، محمد خبیر حسین بن شمس الدین محمد</w:t>
      </w:r>
    </w:p>
    <w:p>
      <w:pPr>
        <w:pStyle w:val="BookText"/>
        <w:rPr/>
      </w:pPr>
      <w:r>
        <w:rPr>
          <w:rFonts w:ascii="IRNazanin" w:hAnsi="IRNazanin" w:eastAsia="IRNazanin"/>
          <w:color w:val="111111"/>
          <w:sz w:val="28"/>
          <w:sz w:val="28"/>
          <w:szCs w:val="28"/>
          <w:rtl w:val="true"/>
          <w:lang w:bidi="fa-IR"/>
        </w:rPr>
        <w:t>كشف دقائق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خبير حسين بن شمس الدین محمد النسابه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صرف میر اثر میر سید شریف گرگانی در آموزش زبان و صرف لغات عربی برای نوآموزان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برای فرزند خود آن را تالیف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الاعانة و التوفيق و هو خير رفیق ملتمس از افاضل دهر و فواصل عصر صانهم الله تعل عن الطعن و الکسر ان که بنظر کیمیا اثر نه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موسوم است بكشف الدقايق التصريف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فهو بخصم و ذاک مخصم لاتخصم در اصل اختصم بود چون و صاد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عبارات متن،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با تاریخ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جهان خسروست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لکه، پارگی، وصالی، رفتگی، خط خوردگی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2097234</w:t>
      </w:r>
    </w:p>
    <w:p>
      <w:pPr>
        <w:pStyle w:val="Heading2"/>
        <w:numPr>
          <w:ilvl w:val="1"/>
          <w:numId w:val="1"/>
        </w:numPr>
        <w:rPr/>
      </w:pPr>
      <w:bookmarkStart w:id="582" w:name="__RefHeading___Toc6600941_2870459653"/>
      <w:bookmarkStart w:id="583" w:name="_Toc204"/>
      <w:bookmarkEnd w:id="582"/>
      <w:r>
        <w:rPr/>
        <w:t>8105</w:t>
      </w:r>
      <w:bookmarkEnd w:id="583"/>
    </w:p>
    <w:p>
      <w:pPr>
        <w:pStyle w:val="BookText"/>
        <w:rPr/>
      </w:pP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درباره رمل، اسطرلاب، جفر، تاثیر اعداد و حروف، ادعیه و اسماء است که یک مجموعه از نمودارها با حواشی مختلف و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پ </w:t>
      </w:r>
      <w:bookmarkStart w:id="584" w:name="pg9521_93447"/>
    </w:p>
    <w:p>
      <w:pPr>
        <w:pStyle w:val="BookText"/>
        <w:rPr/>
      </w:pPr>
      <w:bookmarkEnd w:id="584"/>
      <w:r>
        <w:rPr>
          <w:rFonts w:ascii="IRNazanin" w:hAnsi="IRNazanin" w:eastAsia="IRNazanin"/>
          <w:color w:val="111111"/>
          <w:sz w:val="28"/>
          <w:sz w:val="28"/>
          <w:szCs w:val="28"/>
          <w:rtl w:val="true"/>
          <w:lang w:bidi="fa-IR"/>
        </w:rPr>
        <w:t xml:space="preserve">یک نسخه و 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ر رساله در علم ریگ و رمل، و بعد از آن نیز مطالب پراکنده همراه با جداول و نمودارهای حروف و اعداد آمده و از برگ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ر مجموعه اشعاری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دانا سخن نوا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بنام حق ابتدا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رمل و در رقوم بروج و ارقام کواکب و طبایع بروج، از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پ اشعاری به شکسته نستعلیق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عقل راهبر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سربسر چو 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هم با موضوع رمل و عنوان زبده الرمل، و از برگ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نسخه نیز رمل و خواص اعداد و حروف به طرز کاملا ناهمگون و درهمی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بدنکه بعضی دایره شکل شد اصل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خالص می شود و یکی بر بیست مثقال پرتقال قلع طرح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حاجی محمدحسین شهیر به مشکی،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له الجواد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الرمل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2942297</w:t>
      </w:r>
    </w:p>
    <w:p>
      <w:pPr>
        <w:pStyle w:val="Heading2"/>
        <w:numPr>
          <w:ilvl w:val="1"/>
          <w:numId w:val="1"/>
        </w:numPr>
        <w:rPr/>
      </w:pPr>
      <w:bookmarkStart w:id="585" w:name="__RefHeading___Toc6600943_2870459653"/>
      <w:bookmarkStart w:id="586" w:name="_Toc205"/>
      <w:bookmarkEnd w:id="585"/>
      <w:r>
        <w:rPr/>
        <w:t>8106</w:t>
      </w:r>
      <w:bookmarkEnd w:id="58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حسین بن علی واعظ کاشفی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قرآن تا پایان سوره تغابن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کلکته و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لکهنو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و تصحیح دکتر جلالی نائینی در تهران چاپ و منتشر شده است</w:t>
      </w:r>
      <w:r>
        <w:rPr>
          <w:rFonts w:eastAsia="IRNazanin" w:cs="IRNazanin"/>
          <w:color w:val="111111"/>
          <w:sz w:val="28"/>
          <w:szCs w:val="28"/>
          <w:rtl w:val="true"/>
          <w:lang w:bidi="fa-IR"/>
        </w:rPr>
        <w:t xml:space="preserve">. </w:t>
      </w:r>
      <w:bookmarkStart w:id="587" w:name="pg9521_93448"/>
    </w:p>
    <w:p>
      <w:pPr>
        <w:pStyle w:val="BookText"/>
        <w:rPr/>
      </w:pPr>
      <w:bookmarkEnd w:id="5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تمهید قواعد محامد الهی و تاسیس مبانی ثناخوانی حضرت رسالت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غره محرم المكرم سنه سبع و تسعین و ثمانمائه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سامی آن حضرت به مواهب عليه اتسام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تصدق و ان چه پنهان دارند در دل ها از ریا و اخلاص العزيز غالبست انتقام تواند کشید از کسی که صدقه او خالص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بن محمد بن نظام الدين الخطيب عفى عنهما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الجمعه ثامن عشرين شهر صفر ختم بالخير و الظفر سنه اربع و ستين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بن محمد بن نظام الدین الخطيب،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آیات قرآن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آفت زدگی، رطوبت، لکه، رفتگی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مشكي، عطف الحاقي،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المواهب العليه في كلام خالق البريه؛ تفسیر حسینی؛ تفسیر کاشفی؛ تفسیر مواهب عليه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2098078</w:t>
      </w:r>
    </w:p>
    <w:p>
      <w:pPr>
        <w:pStyle w:val="Heading2"/>
        <w:numPr>
          <w:ilvl w:val="1"/>
          <w:numId w:val="1"/>
        </w:numPr>
        <w:rPr/>
      </w:pPr>
      <w:bookmarkStart w:id="588" w:name="__RefHeading___Toc6600945_2870459653"/>
      <w:bookmarkStart w:id="589" w:name="_Toc206"/>
      <w:bookmarkEnd w:id="588"/>
      <w:r>
        <w:rPr/>
        <w:t>8107</w:t>
      </w:r>
      <w:bookmarkEnd w:id="589"/>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جعفر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طهارت تا آخر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بازیابایی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خاتمه نسخه است</w:t>
      </w:r>
      <w:r>
        <w:rPr>
          <w:rFonts w:eastAsia="IRNazanin" w:cs="IRNazanin"/>
          <w:color w:val="111111"/>
          <w:sz w:val="28"/>
          <w:szCs w:val="28"/>
          <w:rtl w:val="true"/>
          <w:lang w:bidi="fa-IR"/>
        </w:rPr>
        <w:t xml:space="preserve">. </w:t>
      </w:r>
      <w:bookmarkStart w:id="590" w:name="pg9521_93449"/>
    </w:p>
    <w:p>
      <w:pPr>
        <w:pStyle w:val="BookText"/>
        <w:rPr/>
      </w:pPr>
      <w:bookmarkEnd w:id="5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بعونک 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احمد حمدا يقل في انتشاره حمد كل حامد و يضمحل باشتهاره جهد كل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رعاية الايمان توجب قضاء حق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يجعلنا من خلصا شيعتهم الداخلين في شفاعتهم انه ولی ذلک و الحمد لله وحده و صلوته على سيدنا محمد النبي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شرايع الاسلام في مسايل الحلال و الحرام على يد احوج خلق الله الى ربه الباری ابن حاجی خلف بیک محمد باقر الدرمادی تجاوز الله عن سيئاتهما تم في قرية ملك قضاة من قرى الكا الدزماز في تاريخ الاشهر جمادى الآخر في سنه ست و اربعين و الف من الهجرة النبوية المصطفوية عليه الف الف صلوة و تحية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دايرة المعارف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حاجی خلف بیک دزماری،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نبوی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 ابن محمد مسيح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مهر بیضی ناخوانا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رفتگی، پارگی، پاشیدگی مرکب و دو صفحه نانوشته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سر طبل دار، ترنج و سرترنج ضربی، اندرون کاغذ با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الشرایع؛ شرایع الاسلام؛ شرایع الاسلام فى احكام الحلال و الحرام؛ شرايع الاسلام فى معرفة الحلال و 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2005978</w:t>
      </w:r>
    </w:p>
    <w:p>
      <w:pPr>
        <w:pStyle w:val="Heading2"/>
        <w:numPr>
          <w:ilvl w:val="1"/>
          <w:numId w:val="1"/>
        </w:numPr>
        <w:rPr/>
      </w:pPr>
      <w:bookmarkStart w:id="591" w:name="__RefHeading___Toc6600947_2870459653"/>
      <w:bookmarkStart w:id="592" w:name="_Toc207"/>
      <w:bookmarkEnd w:id="591"/>
      <w:r>
        <w:rPr/>
        <w:t>8108</w:t>
      </w:r>
      <w:bookmarkEnd w:id="592"/>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النافع في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 محقق حلی </w:t>
      </w:r>
      <w:bookmarkStart w:id="593" w:name="pg9521_93450"/>
    </w:p>
    <w:p>
      <w:pPr>
        <w:pStyle w:val="BookText"/>
        <w:rPr/>
      </w:pPr>
      <w:bookmarkEnd w:id="59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صغرت فى عظمته عبادة العابدين و حضرت عن شكر نعمته السنة الحامدين و قصرت عن وصف كماله افكار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الادمى حسب فهذا ما اردنا ذکره و قصدنا حصره مختصرین مطوله محررین محصله و نسال الله سبحانه ان يجعلها عمن شكر عمله و غفر زلله و جعل لى الجنة منقلبة و متقلبة انه لا يجب من ساله و لا يخبر من امله وصل الله على سیدنا محمد و اله اجمعین و سلم تسليما كثيرا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 الا فراغ من تحرير هذا لكتاب المسمى بالمختصر النافع في شرايع الدين في شهر جمادی الثانی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ح ل، 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انت الكريم الوهاب ذو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روزی در بدرقه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آغازین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وصالی،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شرايع بالمختصر النافع؛ المختصر النافع؛ المختصر النافع فى فقه الامامية؛ النافع؛ النافع في المختصر الشرايع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1970319</w:t>
      </w:r>
    </w:p>
    <w:p>
      <w:pPr>
        <w:pStyle w:val="Heading2"/>
        <w:numPr>
          <w:ilvl w:val="1"/>
          <w:numId w:val="1"/>
        </w:numPr>
        <w:rPr/>
      </w:pPr>
      <w:bookmarkStart w:id="594" w:name="__RefHeading___Toc6600949_2870459653"/>
      <w:bookmarkStart w:id="595" w:name="_Toc208"/>
      <w:bookmarkEnd w:id="594"/>
      <w:r>
        <w:rPr/>
        <w:t>8109</w:t>
      </w:r>
      <w:bookmarkEnd w:id="595"/>
    </w:p>
    <w:p>
      <w:pPr>
        <w:pStyle w:val="BookText"/>
        <w:rPr/>
      </w:pPr>
      <w:r>
        <w:rPr>
          <w:rFonts w:ascii="IRNazanin" w:hAnsi="IRNazanin" w:eastAsia="IRNazanin"/>
          <w:color w:val="111111"/>
          <w:sz w:val="28"/>
          <w:sz w:val="28"/>
          <w:szCs w:val="28"/>
          <w:rtl w:val="true"/>
          <w:lang w:bidi="fa-IR"/>
        </w:rPr>
        <w:t xml:space="preserve">نشاط اصفهانی، عبدالوهاب،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منشآت نشاط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محمد رحیم اصفهانی ملقب به معتمدالدوله و متخلص به نشاط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دیباچه و وقف نام ها و قبالجات توصیف بعضی از ولایات در تقلید ارباب توحید و اصحاب یقین و حکما و متالهین، درج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نامجات و فرامین و احکام همایون اعلی حضرت شاهنشاهی از جانب همایون اشرف به سلطان محمود خواندکار روم نوشته شده است، درج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عرایض بخاکپای همایون اقدس اشرف شاهنشاهی و خدمت شاهزادگان عظام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مناجات ها و رساله آداب عبودیت و نصایح و جدی و تغزلات نثری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17844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اول مشتمل است بر دیباچ ها و وقف نام ها و قبالجات و توصیف بعضی از ولایات در تقلید ارباب توحید و اصحاب یقین و حکما و متالهین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مخزن وجود بحكم كنت كنزا مخفيا مسدود و بمفتاح فاجبت ان اعرف مفتوح و مشهود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خود رشک بری کاشهب چرخ روان توسن ماست راست تر خواهی ازین خواجه مرا با تو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چه در وهم تو گلزار تو شد کلخن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مربوط به تاریخ واقعه عاشورا در کربلا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رطوبت، لکه، پاشیدگی مرکب، رفتگی،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کتیبه منقوش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گنیجینه معتمد؛ گنجینه معتمدالدوله؛ گنجینه میرزا عبدالوهاب؛ گنجینه نشاط؛ منشات معتمدالدوله نشاط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2942302</w:t>
      </w:r>
      <w:r>
        <w:rPr>
          <w:rFonts w:eastAsia="IRNazanin" w:cs="IRNazanin"/>
          <w:color w:val="111111"/>
          <w:sz w:val="28"/>
          <w:szCs w:val="28"/>
          <w:rtl w:val="true"/>
          <w:lang w:bidi="fa-IR"/>
        </w:rPr>
        <w:t xml:space="preserve"> </w:t>
      </w:r>
      <w:bookmarkStart w:id="596" w:name="pg9521_93452"/>
    </w:p>
    <w:p>
      <w:pPr>
        <w:pStyle w:val="Heading2"/>
        <w:numPr>
          <w:ilvl w:val="1"/>
          <w:numId w:val="1"/>
        </w:numPr>
        <w:rPr/>
      </w:pPr>
      <w:bookmarkStart w:id="597" w:name="__RefHeading___Toc6600951_2870459653"/>
      <w:bookmarkStart w:id="598" w:name="_Toc209"/>
      <w:bookmarkEnd w:id="596"/>
      <w:bookmarkEnd w:id="597"/>
      <w:r>
        <w:rPr/>
        <w:t>8110</w:t>
      </w:r>
      <w:bookmarkEnd w:id="598"/>
    </w:p>
    <w:p>
      <w:pPr>
        <w:pStyle w:val="BookText"/>
        <w:rPr/>
      </w:pPr>
      <w:r>
        <w:rPr>
          <w:rFonts w:ascii="IRNazanin" w:hAnsi="IRNazanin" w:eastAsia="IRNazanin"/>
          <w:color w:val="111111"/>
          <w:sz w:val="28"/>
          <w:sz w:val="28"/>
          <w:szCs w:val="28"/>
          <w:rtl w:val="true"/>
          <w:lang w:bidi="fa-IR"/>
        </w:rPr>
        <w:t>خوانساری، حیدر بن محمد</w:t>
      </w:r>
    </w:p>
    <w:p>
      <w:pPr>
        <w:pStyle w:val="BookText"/>
        <w:rPr/>
      </w:pPr>
      <w:r>
        <w:rPr>
          <w:rFonts w:ascii="IRNazanin" w:hAnsi="IRNazanin" w:eastAsia="IRNazanin"/>
          <w:color w:val="111111"/>
          <w:sz w:val="28"/>
          <w:sz w:val="28"/>
          <w:szCs w:val="28"/>
          <w:rtl w:val="true"/>
          <w:lang w:bidi="fa-IR"/>
        </w:rPr>
        <w:t>زبدة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بن محمد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ملاحيدر بن محمد خوانساری شاگرد میرداماد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يك مقدمه و دوازده باب و هر باب دارای دوازده فصل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17808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در صفحه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شهادتی که بشکند پشت ملحدین را و خوار و بی مقدار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علت غائی خلق عالم و آفرینش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حیدر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دوازدهم در تعقیب نماز و بعضی آیات ماثوره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مثل چهار صد شهید و گناه چهار صد ساله او را بیامرزند نکته و بباید دانست که هر جا ثواب اعمال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دارای جدول مضاعف به زر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اندکی تصحیح در حاشیه کتابت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وصالی، رفتگی، آفت زدگی،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2942304</w:t>
      </w:r>
    </w:p>
    <w:p>
      <w:pPr>
        <w:pStyle w:val="Heading2"/>
        <w:numPr>
          <w:ilvl w:val="1"/>
          <w:numId w:val="1"/>
        </w:numPr>
        <w:rPr/>
      </w:pPr>
      <w:bookmarkStart w:id="599" w:name="__RefHeading___Toc6600953_2870459653"/>
      <w:bookmarkStart w:id="600" w:name="_Toc210"/>
      <w:bookmarkEnd w:id="599"/>
      <w:r>
        <w:rPr/>
        <w:t>8111</w:t>
      </w:r>
      <w:bookmarkEnd w:id="600"/>
    </w:p>
    <w:p>
      <w:pPr>
        <w:pStyle w:val="BookText"/>
        <w:rPr/>
      </w:pPr>
      <w:r>
        <w:rPr>
          <w:rFonts w:ascii="IRNazanin" w:hAnsi="IRNazanin" w:eastAsia="IRNazanin"/>
          <w:color w:val="111111"/>
          <w:sz w:val="28"/>
          <w:sz w:val="28"/>
          <w:szCs w:val="28"/>
          <w:rtl w:val="true"/>
          <w:lang w:bidi="fa-IR"/>
        </w:rPr>
        <w:t>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شروح کافیه ابن حاجب است</w:t>
      </w:r>
      <w:r>
        <w:rPr>
          <w:rFonts w:eastAsia="IRNazanin" w:cs="IRNazanin"/>
          <w:color w:val="111111"/>
          <w:sz w:val="28"/>
          <w:szCs w:val="28"/>
          <w:rtl w:val="true"/>
          <w:lang w:bidi="fa-IR"/>
        </w:rPr>
        <w:t xml:space="preserve">. </w:t>
      </w:r>
      <w:bookmarkStart w:id="601" w:name="pg9521_93453"/>
    </w:p>
    <w:p>
      <w:pPr>
        <w:pStyle w:val="BookText"/>
        <w:rPr/>
      </w:pPr>
      <w:bookmarkEnd w:id="60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لعدم احتياج الفعل الى التعريف لانه خبر و حق الخبر ان يكون نكرة ليعتد المخاطب و الثانى دخول الجر و انما لم يدخل الجر على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الساكنين على حده و لم يجوزوا على غير حده لان الاكنين الثاني لما كان مدغما في مثله فكان متحرک و لان وجود حرف المد كعدمه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پاشیدگی مرکب،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میشن یشمی، اندرون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کافیه ابن حاجب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2942309</w:t>
      </w:r>
    </w:p>
    <w:p>
      <w:pPr>
        <w:pStyle w:val="Heading2"/>
        <w:numPr>
          <w:ilvl w:val="1"/>
          <w:numId w:val="1"/>
        </w:numPr>
        <w:rPr/>
      </w:pPr>
      <w:bookmarkStart w:id="602" w:name="__RefHeading___Toc6600955_2870459653"/>
      <w:bookmarkStart w:id="603" w:name="_Toc211"/>
      <w:bookmarkEnd w:id="602"/>
      <w:r>
        <w:rPr/>
        <w:t>8112</w:t>
      </w:r>
      <w:bookmarkEnd w:id="603"/>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دفتر سوم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الدفتر الثالث من المثنوى المولوى المعنوى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ضياء الحق حسام الدین را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سیوم دفتر که سنت شد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کشا گنجینه اسرار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بگویم شرح این بی حد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هفتاد و دو کاغذ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خواهی باقی این گفت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اخی در دفتر چارم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الجلد الثالث من مثنوى المعنوي المولوي قدس سره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bookmarkStart w:id="604" w:name="pg9521_93454"/>
    </w:p>
    <w:p>
      <w:pPr>
        <w:pStyle w:val="BookText"/>
        <w:rPr/>
      </w:pPr>
      <w:bookmarkEnd w:id="6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و جدول دور ابیات و بین مصرع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تحریر،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کتابت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علیجان، ملاحسین، 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نیمه خوانا مربوط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اشکی ناخوانا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و پاشیدگی مرکب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مولوی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2942313</w:t>
      </w:r>
    </w:p>
    <w:p>
      <w:pPr>
        <w:pStyle w:val="Heading2"/>
        <w:numPr>
          <w:ilvl w:val="1"/>
          <w:numId w:val="1"/>
        </w:numPr>
        <w:rPr/>
      </w:pPr>
      <w:bookmarkStart w:id="605" w:name="__RefHeading___Toc6600957_2870459653"/>
      <w:bookmarkStart w:id="606" w:name="_Toc212"/>
      <w:bookmarkEnd w:id="605"/>
      <w:r>
        <w:rPr/>
        <w:t>8113</w:t>
      </w:r>
      <w:bookmarkEnd w:id="606"/>
    </w:p>
    <w:p>
      <w:pPr>
        <w:pStyle w:val="BookText"/>
        <w:rPr/>
      </w:pPr>
      <w:r>
        <w:rPr>
          <w:rFonts w:ascii="IRNazanin" w:hAnsi="IRNazanin" w:eastAsia="IRNazanin"/>
          <w:color w:val="111111"/>
          <w:sz w:val="28"/>
          <w:sz w:val="28"/>
          <w:szCs w:val="28"/>
          <w:rtl w:val="true"/>
          <w:lang w:bidi="fa-IR"/>
        </w:rPr>
        <w:t xml:space="preserve">خوارزمی بخاری، علیشاه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الاشجار و الاثمار فى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بن محمد بن قاسم بخاری خوارزمی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10155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آفریده کاری را که افلاک دوایر و نجوم و سوایر بیافرید و شکر و سپاس واجب الوجودی را که عناصر و ارکان در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 مولف این مسوده علیشاه بن محمد قاسم الخوارزمي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بعد ازین عمر وفا کند باقی نیز ساخته گردد اگر چه خود را در اعداد مصنفان ندانست نشانه ساخت و از حق تعالی توفیق خواست باتمام او و الله ولی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تعالی و حسن توفیقه بتاريخ غره شهر رمضان المبارک سنه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السلطنه اصفاهان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چند قلم متفاوت،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رمضان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w:t>
      </w:r>
      <w:bookmarkStart w:id="607" w:name="pg9521_93455"/>
    </w:p>
    <w:p>
      <w:pPr>
        <w:pStyle w:val="BookText"/>
        <w:rPr/>
      </w:pPr>
      <w:bookmarkEnd w:id="607"/>
      <w:r>
        <w:rPr>
          <w:rFonts w:ascii="IRNazanin" w:hAnsi="IRNazanin" w:eastAsia="IRNazanin"/>
          <w:color w:val="111111"/>
          <w:sz w:val="28"/>
          <w:sz w:val="28"/>
          <w:szCs w:val="28"/>
          <w:rtl w:val="true"/>
          <w:lang w:bidi="fa-IR"/>
        </w:rPr>
        <w:t>مطالب پراکنده در برگ ظهریه و یک طالع بینی در برگ آخر به شیوه حمایلی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به نام محمدزمان و به مبلغ بیست تومان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محمدهادی بن محمدرحیم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جلد، رطوبت، آفت زدگی، و صالی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تیماج قهوه ای، یک لا، سجاف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و اثمار؛ ثمرات الاشجار؛ ثمرة الشجره فى احكام النجوم؛ ثمره و شجره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2942317</w:t>
      </w:r>
    </w:p>
    <w:p>
      <w:pPr>
        <w:pStyle w:val="Heading2"/>
        <w:numPr>
          <w:ilvl w:val="1"/>
          <w:numId w:val="1"/>
        </w:numPr>
        <w:rPr/>
      </w:pPr>
      <w:bookmarkStart w:id="608" w:name="__RefHeading___Toc6600959_2870459653"/>
      <w:bookmarkStart w:id="609" w:name="_Toc213"/>
      <w:bookmarkEnd w:id="608"/>
      <w:r>
        <w:rPr/>
        <w:t>8114</w:t>
      </w:r>
      <w:bookmarkEnd w:id="609"/>
    </w:p>
    <w:p>
      <w:pPr>
        <w:pStyle w:val="BookText"/>
        <w:rPr/>
      </w:pPr>
      <w:r>
        <w:rPr>
          <w:rFonts w:ascii="IRNazanin" w:hAnsi="IRNazanin" w:eastAsia="IRNazanin"/>
          <w:color w:val="111111"/>
          <w:sz w:val="28"/>
          <w:sz w:val="28"/>
          <w:szCs w:val="28"/>
          <w:rtl w:val="true"/>
          <w:lang w:bidi="fa-IR"/>
        </w:rPr>
        <w:t>اوراد و اذکار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 ادعیه ای که نویسنده برای فردی به نام محمدخان نوشته و برای خواص آن ادعیه، از تجارب خویش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پیروان شیخ صفی الدین اردبیلی است و آن را در جوار مزار وی در اردبیل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نسخه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ایست از اوراد و اذکار که بجهت سرکار فیض آثار عالیجاه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ادام الله عمره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بتجربه رسیده اند و بعضی آن ها را خودم تجربه کرده ام وفقه الله لما يجب و يرضى و حفظه من الافات و البليات بحق محمد و اله خير البريات قد تمت هذه المجموعه في عصر يوم الثلثا ثالث شهر شعبان المعظم يوم ولادة سيد الشهداء صلوات الله عليه في جوار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دار المومنين 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مضى من سنة الهجرية اثنان و عشرون بعد ماتين و الف على صاحبها افضل الصلوة و التحيه سنه </w:t>
      </w:r>
      <w:r>
        <w:rPr>
          <w:rFonts w:eastAsia="IRNazanin" w:cs="IRNazanin"/>
          <w:color w:val="111111"/>
          <w:sz w:val="28"/>
          <w:szCs w:val="28"/>
          <w:lang w:bidi="fa-IR"/>
        </w:rPr>
        <w:t>1222</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سه شنبه سوم شعبان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مهر 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bookmarkStart w:id="610" w:name="pg9521_93456"/>
    </w:p>
    <w:p>
      <w:pPr>
        <w:pStyle w:val="BookText"/>
        <w:rPr/>
      </w:pPr>
      <w:bookmarkEnd w:id="610"/>
      <w:r>
        <w:rPr>
          <w:rFonts w:ascii="IRNazanin" w:hAnsi="IRNazanin" w:eastAsia="IRNazanin"/>
          <w:color w:val="111111"/>
          <w:sz w:val="28"/>
          <w:sz w:val="28"/>
          <w:szCs w:val="28"/>
          <w:rtl w:val="true"/>
          <w:lang w:bidi="fa-IR"/>
        </w:rPr>
        <w:t>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رفتگی، خط خوردگی، لکه، پاشیدگی مرکب و گسستگی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سجاف مشکی، ترنج و نیم ترنج منقوش و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2942330</w:t>
      </w:r>
    </w:p>
    <w:p>
      <w:pPr>
        <w:pStyle w:val="Heading2"/>
        <w:numPr>
          <w:ilvl w:val="1"/>
          <w:numId w:val="1"/>
        </w:numPr>
        <w:rPr/>
      </w:pPr>
      <w:bookmarkStart w:id="611" w:name="__RefHeading___Toc6600961_2870459653"/>
      <w:bookmarkStart w:id="612" w:name="_Toc214"/>
      <w:bookmarkEnd w:id="611"/>
      <w:r>
        <w:rPr/>
        <w:t>8115</w:t>
      </w:r>
      <w:bookmarkEnd w:id="612"/>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لوليه و الصلوة على نبيه و علی آله و اصحابه المتادبين بادابه اما بعد فهذه فوائد وافية بحل مشكلات الكافية للعلامة المشتهر في المشارق و المغارب الشيخ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التنوين اذا انفتح ما قبلها تقلب الفا و اذا انضم او انکر تحذف نحو اصبت خیرا و اصابنی خیر و ختم لى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الشرح من السواد الى البياض العبد الفقير عبدالرحمن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ضحوة السبت الحادى عشر من رمضان المعظم فی سلک شهور سنه سبع و تسعين و ثمان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الملک الوهاب على يد العبد المذنب الراجي الى الله الغني ابن اسماعیل محمد حسین اردکانی فی ست عشر شهر صفر ختم بالخير و الظفر سنه سبع ثمانين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اسماعیل اردکانی،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 عف، سید نعمت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و علائم رمزی قبل و بعد از متن در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w:t>
      </w:r>
      <w:bookmarkStart w:id="613" w:name="pg9521_93457"/>
    </w:p>
    <w:p>
      <w:pPr>
        <w:pStyle w:val="BookText"/>
        <w:rPr/>
      </w:pPr>
      <w:bookmarkEnd w:id="613"/>
      <w:r>
        <w:rPr>
          <w:rFonts w:ascii="IRNazanin" w:hAnsi="IRNazanin" w:eastAsia="IRNazanin"/>
          <w:color w:val="111111"/>
          <w:sz w:val="28"/>
          <w:sz w:val="28"/>
          <w:szCs w:val="28"/>
          <w:rtl w:val="true"/>
          <w:lang w:bidi="fa-IR"/>
        </w:rPr>
        <w:t>پاشیدگی مرکب، وصالی، رفتگی،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نیم ترنج منقوش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الكافيه؛ شرح جامی؛ شرح کافیه ابن حاجب، الفوائد الضيائيه في شرح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2942336</w:t>
      </w:r>
    </w:p>
    <w:p>
      <w:pPr>
        <w:pStyle w:val="Heading2"/>
        <w:numPr>
          <w:ilvl w:val="1"/>
          <w:numId w:val="1"/>
        </w:numPr>
        <w:rPr/>
      </w:pPr>
      <w:bookmarkStart w:id="614" w:name="__RefHeading___Toc6600963_2870459653"/>
      <w:bookmarkStart w:id="615" w:name="_Toc215"/>
      <w:bookmarkEnd w:id="614"/>
      <w:r>
        <w:rPr/>
        <w:t>8116/1</w:t>
      </w:r>
      <w:bookmarkEnd w:id="615"/>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 مطالب مختلفی از شیخ بهایی درباره حساب و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از کشکول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يا من لا يحيط بجميع نعمه عدد و لا ينتهى 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قال الفقير الى الله الغنى بهاء الدين محمد بن حسين العاملى انطقه الله تعالى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اعناق الكلاب فان كثرا من مطالبها بالصيانه و الکتمان حقيق بالاستعار عن اكثر اهل هذا الزمان و احفظ وصی الیک و الله حفیظ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تسويد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رابع عشرين شهر صفر المظفر الف و مائة و ثلث سنة من هجرة النبويه على يد اقل العباد جبراییل ابن الله ویردى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دو قلم،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بن الله ویردی،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و بین سطرها، 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صح،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 مطالب مختلفی از شیخ بهایی در حساب، جفر و منتخبی از کشکول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bookmarkStart w:id="616" w:name="pg9521_93458"/>
    </w:p>
    <w:p>
      <w:pPr>
        <w:pStyle w:val="BookText"/>
        <w:rPr/>
      </w:pPr>
      <w:bookmarkEnd w:id="616"/>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پارگی، وصالی، آفت زدگی و خط خوردگی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زیتونی،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عددی؛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2942345</w:t>
      </w:r>
    </w:p>
    <w:p>
      <w:pPr>
        <w:pStyle w:val="Heading2"/>
        <w:numPr>
          <w:ilvl w:val="1"/>
          <w:numId w:val="1"/>
        </w:numPr>
        <w:rPr/>
      </w:pPr>
      <w:bookmarkStart w:id="617" w:name="__RefHeading___Toc6600965_2870459653"/>
      <w:bookmarkStart w:id="618" w:name="_Toc216"/>
      <w:bookmarkEnd w:id="617"/>
      <w:r>
        <w:rPr/>
        <w:t>8116/2</w:t>
      </w:r>
      <w:bookmarkEnd w:id="618"/>
    </w:p>
    <w:p>
      <w:pPr>
        <w:pStyle w:val="BookText"/>
        <w:rPr/>
      </w:pPr>
      <w:r>
        <w:rPr>
          <w:rFonts w:ascii="IRNazanin" w:hAnsi="IRNazanin" w:eastAsia="IRNazanin"/>
          <w:color w:val="111111"/>
          <w:sz w:val="28"/>
          <w:sz w:val="28"/>
          <w:szCs w:val="28"/>
          <w:rtl w:val="true"/>
          <w:lang w:bidi="fa-IR"/>
        </w:rPr>
        <w:t xml:space="preserve">شیخ بهائی،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 سبحانک فقنا عذاب النار و اجعلنا من المتفكرين في خلق السموات و الارض و اختلاف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الفقير الى الله الغنى بهاء الدين العاملي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القبلة و هى الى خلاف جهة الظل و هذا ما عقلت عنه عوائق الزمان و لم يتنبه له طوارق الحدثان و الحمد له و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تسويد هذه الرساله الربعه في يوم ست و عشرین شهر صفر المظفر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منه، ص،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در پایان رساله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پارگی، خط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زیتونی، جدول ضربی، اندرون کاغذ</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619" w:name="pg9521_93459"/>
    </w:p>
    <w:p>
      <w:pPr>
        <w:pStyle w:val="BookText"/>
        <w:rPr/>
      </w:pPr>
      <w:bookmarkEnd w:id="61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الربعة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3492293</w:t>
      </w:r>
    </w:p>
    <w:p>
      <w:pPr>
        <w:pStyle w:val="Heading2"/>
        <w:numPr>
          <w:ilvl w:val="1"/>
          <w:numId w:val="1"/>
        </w:numPr>
        <w:rPr/>
      </w:pPr>
      <w:bookmarkStart w:id="620" w:name="__RefHeading___Toc6600967_2870459653"/>
      <w:bookmarkStart w:id="621" w:name="_Toc217"/>
      <w:bookmarkEnd w:id="620"/>
      <w:r>
        <w:rPr/>
        <w:t>8116/3</w:t>
      </w:r>
      <w:bookmarkEnd w:id="62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الوجيزة فى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مقدمه، شش فصل و خاتمه با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درایه که از سند و متن حدیث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اسناد حدیث متواتر، آحاد و 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دوم درباره صادق بودن حدیث متواتر، فصل سوم درباره حدیث ضعیف و معلل، فصل چهارم درباره استناد اکثر علمای درایه، و تعدیل و جرح راوی از قول شخص واحد عادل، فصل پنجم در انحاء تحمل حدیث، فصل ششم در آداب کتابت حدیث و خاتمه کتاب درباره این که قلیلی از احادیثی که به دست ما می رسد از ائمه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وجیزه به منزله مقدمه كتاب حبل المتین مولف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الدراية علم يبحث فيه عن سند الحدیث و سند و کیفیته تحمله و اداب نقله و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ائمة اصحاب الحديث من متاخرى علماء الفرقة الناجية الامامية رضوان الله عليهم و قد وفقني الله سبحانه و انا اقل العباد محمد المشتهر ببهاء الدين العاملي عفى الله عنه للاقتداء باثارهم و الاقتباس من انوار هم فجمعت في كتاب حبل المتين خلاصة ما تضمنه الاربعة من الاحاديث الصحاح و الحسان و الموثقات التي منها يستنبط امهات الاحكام الفقهية و اليها ترد مهمات المطالب الفرعية و سلكت في توضیح بیان ها و تحقيق معاني ها مسلكا يرتضيه الناظران بعين البصيرة و يحمده المتناولون بيد غير قصيره و انا اسال الله التوفيق لاتمامه و الفوز لسعادت اختتامه انه السميع مجيب</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تسويده في شهر ذى حجه الحرام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622" w:name="pg9521_93460"/>
    </w:p>
    <w:p>
      <w:pPr>
        <w:pStyle w:val="BookText"/>
        <w:rPr/>
      </w:pPr>
      <w:bookmarkEnd w:id="62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برخی از کلمات و عبارات و اعراب به فارسی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زیتونی،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3492381</w:t>
      </w:r>
    </w:p>
    <w:p>
      <w:pPr>
        <w:pStyle w:val="Heading2"/>
        <w:numPr>
          <w:ilvl w:val="1"/>
          <w:numId w:val="1"/>
        </w:numPr>
        <w:rPr/>
      </w:pPr>
      <w:bookmarkStart w:id="623" w:name="__RefHeading___Toc6600969_2870459653"/>
      <w:bookmarkStart w:id="624" w:name="_Toc218"/>
      <w:bookmarkEnd w:id="623"/>
      <w:r>
        <w:rPr/>
        <w:t>8116/4</w:t>
      </w:r>
      <w:bookmarkEnd w:id="624"/>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درجات جبروتک عن احاطة افهامنا القاصرة و تقدست دقایق ملکوتک عن علاقه اوهامنا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 وقت بلوغ الشمس اليها على صوب القبلة وليكن هذا آخر ما اردنا ایراده في هذه الاوراق و صلى الله على سيد الخلايق على الاطلاق محمد و اله الطاهرين و سلم تسليما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در بین سطرها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زیتونی،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الصحيفة الاسطرلابية؛ الصحيفة في الاسطرلاب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3492447</w:t>
      </w:r>
      <w:r>
        <w:rPr>
          <w:rFonts w:eastAsia="IRNazanin" w:cs="IRNazanin"/>
          <w:color w:val="111111"/>
          <w:sz w:val="28"/>
          <w:szCs w:val="28"/>
          <w:rtl w:val="true"/>
          <w:lang w:bidi="fa-IR"/>
        </w:rPr>
        <w:t xml:space="preserve"> </w:t>
      </w:r>
      <w:bookmarkStart w:id="625" w:name="pg9521_93461"/>
    </w:p>
    <w:p>
      <w:pPr>
        <w:pStyle w:val="Heading2"/>
        <w:numPr>
          <w:ilvl w:val="1"/>
          <w:numId w:val="1"/>
        </w:numPr>
        <w:rPr/>
      </w:pPr>
      <w:bookmarkStart w:id="626" w:name="__RefHeading___Toc6600971_2870459653"/>
      <w:bookmarkStart w:id="627" w:name="_Toc219"/>
      <w:bookmarkEnd w:id="625"/>
      <w:bookmarkEnd w:id="626"/>
      <w:r>
        <w:rPr/>
        <w:t>8116/5</w:t>
      </w:r>
      <w:bookmarkEnd w:id="627"/>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بهاءالدين محمد عاملی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چگونگی تعیین جهت قبله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و الصلوة فيقول اقل العباد محمد المشتهر ببهاء الدين العاملي على الله عنه ان تحقيق حقيقه الجهة القبلة التي يجب على البعيد تحصيلها و التوجه اليها من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خطر بالبال الكثير الاختلال مع ضيق المجال و تراكم الاشتغال و الحمد لله اولا و اخرا و ظاهرا و باطنا و 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زیتونی، جدول ضربي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قبله یابی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3492467</w:t>
      </w:r>
    </w:p>
    <w:p>
      <w:pPr>
        <w:pStyle w:val="Heading2"/>
        <w:numPr>
          <w:ilvl w:val="1"/>
          <w:numId w:val="1"/>
        </w:numPr>
        <w:rPr/>
      </w:pPr>
      <w:bookmarkStart w:id="628" w:name="__RefHeading___Toc6600973_2870459653"/>
      <w:bookmarkStart w:id="629" w:name="_Toc220"/>
      <w:bookmarkEnd w:id="628"/>
      <w:r>
        <w:rPr/>
        <w:t>8116/6</w:t>
      </w:r>
      <w:bookmarkEnd w:id="62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في 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 مشهور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مورد مقدار کر، میزان و توصیف هندسی آن و همه شکل های کر از دایره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شاه طهماسب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پایانی، کتاب سی فصل خواجه نصیرالدین کتابت شده و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يا من ملا حياض قلوبنا بماء ولاء النبى و الآل و نشكرك يا من طهر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بمساحة ما ذكرنا و بالتقريب المفيد للظن ببلوغ الكرية فانه كاف في هذا الباب و الله اعلم بالصواب هذا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بوايق الزمان و غفلت عنه عوائق الدهر 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w:t>
      </w:r>
      <w:bookmarkStart w:id="630" w:name="pg9521_93462"/>
    </w:p>
    <w:p>
      <w:pPr>
        <w:pStyle w:val="BookText"/>
        <w:rPr/>
      </w:pPr>
      <w:bookmarkEnd w:id="630"/>
      <w:r>
        <w:rPr>
          <w:rFonts w:ascii="Amiri" w:hAnsi="Amiri" w:eastAsia="Amiri" w:cs="Amiri"/>
          <w:color w:val="111111"/>
          <w:sz w:val="28"/>
          <w:sz w:val="28"/>
          <w:szCs w:val="28"/>
          <w:rtl w:val="true"/>
          <w:lang w:bidi="ar-SA"/>
        </w:rPr>
        <w:t>الرسالة الكرية بعون الله و حسن توفيقه على يد مولفها الفقير الى الغنى بهاء الدين محمد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زیتونی،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الكرية؛ رساله الكر؛ رساله فى تقدير الكر؛ رساله في تحقيق الكر؛ الكر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3492852</w:t>
      </w:r>
    </w:p>
    <w:p>
      <w:pPr>
        <w:pStyle w:val="Heading2"/>
        <w:numPr>
          <w:ilvl w:val="1"/>
          <w:numId w:val="1"/>
        </w:numPr>
        <w:rPr/>
      </w:pPr>
      <w:bookmarkStart w:id="631" w:name="__RefHeading___Toc6600975_2870459653"/>
      <w:bookmarkStart w:id="632" w:name="_Toc221"/>
      <w:bookmarkEnd w:id="631"/>
      <w:r>
        <w:rPr/>
        <w:t>8117</w:t>
      </w:r>
      <w:bookmarkEnd w:id="632"/>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الصمدیه از تالیفات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مختصر در آموزش نحو عربی که شیخ آن را به نام برادرش عبدالصمد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 و مورد توجه مدارس و حوزه های علمیه قرار گرفت و یکی از اجزاء مجموعه جامع المقدمات را تشکیل داد، صمدیه از یک مقدمه و پنج حدیقه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زیادی بر این کتاب نوشته شده است که یکی از آن ها نسخه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ستودن ذات احدیت و درود فرستادن بر روان مرکز دائره نبوت و آل و عترت چنین گوید بنده شرمسار جانی محمد بن سليمان الطبيب التنكابني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داخل شد خدا رحمت کند مصنف را که ابتداء نمود کتاب خود را به بسمله و ختم نمود او را بایه شریفه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في يد حقير اقل الطلبه محمد قلی بن قربانعلی تنکابنی ساکن قریه 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المدرسة سليمانيه من محال تنکابن في سنه اثنان و سبعین و ماتین بعد الف من هجره النبوية صلی الله علیه و آله و السلام</w:t>
      </w:r>
      <w:r>
        <w:rPr>
          <w:rFonts w:eastAsia="IRNazanin" w:cs="IRNazanin"/>
          <w:color w:val="111111"/>
          <w:sz w:val="28"/>
          <w:szCs w:val="28"/>
          <w:rtl w:val="true"/>
          <w:lang w:bidi="fa-IR"/>
        </w:rPr>
        <w:t xml:space="preserve">. </w:t>
      </w:r>
      <w:bookmarkStart w:id="633" w:name="pg9521_93463"/>
    </w:p>
    <w:p>
      <w:pPr>
        <w:pStyle w:val="BookText"/>
        <w:rPr/>
      </w:pPr>
      <w:bookmarkEnd w:id="633"/>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بن قربانعلی تکابنی،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شرح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های قبل و بعد از متن، یادداشت های پزشکی و اشعار فرد و رباعی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حسین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رفتگی، وصالی، پارگی،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ساده و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صمدیه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الصمديه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2942368</w:t>
      </w:r>
    </w:p>
    <w:p>
      <w:pPr>
        <w:pStyle w:val="Heading2"/>
        <w:numPr>
          <w:ilvl w:val="1"/>
          <w:numId w:val="1"/>
        </w:numPr>
        <w:rPr/>
      </w:pPr>
      <w:bookmarkStart w:id="634" w:name="__RefHeading___Toc6600977_2870459653"/>
      <w:bookmarkStart w:id="635" w:name="_Toc222"/>
      <w:bookmarkEnd w:id="634"/>
      <w:r>
        <w:rPr/>
        <w:t>8118/1</w:t>
      </w:r>
      <w:bookmarkEnd w:id="635"/>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جمال الدین محمد الخوانساری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3073/2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امتثال اوامره سببا لاقتباص الثواب و 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يقول المفتقر الى عفو ربه البارى حسين بن جمال الدین محمد الخوانسارى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 متعلقة بمسئلة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بلطفه من الاتصاف بالفسق عن أمره فى جميع الطاعات و القربات و بدل بفضله سيئات اعمالنا حسنات و جعل برحمته عواقب امورنا خيرا من المقدمات و صل على محمد و اله افضل الصلوات الزاكيات هذا آخر ما اردنا ایراده في هذه المقالة و الحمدلله و الصلوة على خاتم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حررنا هذه الرسالة فى حالة العجالة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636" w:name="pg9521_93464"/>
    </w:p>
    <w:p>
      <w:pPr>
        <w:pStyle w:val="BookText"/>
        <w:rPr/>
      </w:pPr>
      <w:bookmarkEnd w:id="6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فتامل منه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پارگی، آفت زدگی، خط خوردگی،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مقدمة الواجب و نفى وجوبی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2942373</w:t>
      </w:r>
    </w:p>
    <w:p>
      <w:pPr>
        <w:pStyle w:val="Heading2"/>
        <w:numPr>
          <w:ilvl w:val="1"/>
          <w:numId w:val="1"/>
        </w:numPr>
        <w:rPr/>
      </w:pPr>
      <w:bookmarkStart w:id="637" w:name="__RefHeading___Toc6600979_2870459653"/>
      <w:bookmarkStart w:id="638" w:name="_Toc223"/>
      <w:bookmarkEnd w:id="637"/>
      <w:r>
        <w:rPr/>
        <w:t>8118/2</w:t>
      </w:r>
      <w:bookmarkEnd w:id="638"/>
    </w:p>
    <w:p>
      <w:pPr>
        <w:pStyle w:val="BookText"/>
        <w:rPr/>
      </w:pPr>
      <w:r>
        <w:rPr>
          <w:rFonts w:ascii="IRNazanin" w:hAnsi="IRNazanin" w:eastAsia="IRNazanin"/>
          <w:color w:val="111111"/>
          <w:sz w:val="28"/>
          <w:sz w:val="28"/>
          <w:szCs w:val="28"/>
          <w:rtl w:val="true"/>
          <w:lang w:bidi="fa-IR"/>
        </w:rPr>
        <w:t xml:space="preserve">مجلسی، محمدباقر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الاوزان و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وزن ها و اندازه های شرعی است در هفت مقدمه و سه فصل؛ این نسخه تا مقصد پنجم از فصل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2449/3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ارتفع عن مطارح الافهام فلا توزن صفات عظمته بمیزان العقول و مكيال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محمدتقی محمد 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بالاقل كما في النصاب و الدرهم في اللقطه و فى بعضها العمل بالاكثر كالفطرة و الكر و اضرابهما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المقادير؛ الاوزان و المقادير؛ ميزان المقادير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39" w:name="pg9521_93465"/>
    </w:p>
    <w:p>
      <w:pPr>
        <w:pStyle w:val="BookText"/>
        <w:rPr/>
      </w:pPr>
      <w:bookmarkEnd w:id="63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3493716</w:t>
      </w:r>
    </w:p>
    <w:p>
      <w:pPr>
        <w:pStyle w:val="Heading2"/>
        <w:numPr>
          <w:ilvl w:val="1"/>
          <w:numId w:val="1"/>
        </w:numPr>
        <w:rPr/>
      </w:pPr>
      <w:bookmarkStart w:id="640" w:name="__RefHeading___Toc6600981_2870459653"/>
      <w:bookmarkStart w:id="641" w:name="_Toc224"/>
      <w:bookmarkEnd w:id="640"/>
      <w:r>
        <w:rPr/>
        <w:t>8118/3</w:t>
      </w:r>
      <w:bookmarkEnd w:id="641"/>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فى السير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القاسم الحسینی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نستمد و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اله الطاهرين و لعنة الله على اعدائهم اجمعين 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بن القاسم الحسيني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اكتب كلمات فى كيفية السلوك الى الله تعالى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الفريضة فى اول وقتها فان مراعات الاوقات و محافظتها من معظم القريات لان الصلوة في اول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اوراق به شیوه حمایلی و راسته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قبل از متن، نانوشته است،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السير و السلوک و ما یلزم السالک فی عشرته؛ السیر و السلوک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3493843</w:t>
      </w:r>
    </w:p>
    <w:p>
      <w:pPr>
        <w:pStyle w:val="Heading2"/>
        <w:numPr>
          <w:ilvl w:val="1"/>
          <w:numId w:val="1"/>
        </w:numPr>
        <w:rPr/>
      </w:pPr>
      <w:bookmarkStart w:id="642" w:name="__RefHeading___Toc6600983_2870459653"/>
      <w:bookmarkStart w:id="643" w:name="_Toc225"/>
      <w:bookmarkEnd w:id="642"/>
      <w:r>
        <w:rPr/>
        <w:t>8119</w:t>
      </w:r>
      <w:bookmarkEnd w:id="643"/>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خطبة الرضا عليه السلام فى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44" w:name="pg9521_93466"/>
    </w:p>
    <w:p>
      <w:pPr>
        <w:pStyle w:val="BookText"/>
        <w:rPr/>
      </w:pPr>
      <w:bookmarkEnd w:id="64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مختصر خطبه توحیدیه است که امام رضا علیه السلام در مجلس مامون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على سيد الموحدین محمد و عترته المقدسين اما بعد تراب اقدام سالکان مسالک یقین محمد باقر بن محمدتقی حشرهما الله مع الائمة الطاهرين بموقف عرض طالبان معارف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بعضی از دقایق و اسرار این خطبه و سایر خطبها که مضامین آن ها مشارکتی با این خطبه دارد در کتاب بحار الانوار ذکر شده است و الحمدلله اولا و اخرا و صلی الله علی محمد و اله الطاهرين المقدسین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گردید فى يوم الاحد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و امانت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توحید الرضا؛ ترجمه خطبة التوحيد؛ ترجمه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شرح خطبة الرضا عليه السلام؛ شرح خطبه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2942385</w:t>
      </w:r>
    </w:p>
    <w:p>
      <w:pPr>
        <w:pStyle w:val="Heading2"/>
        <w:numPr>
          <w:ilvl w:val="1"/>
          <w:numId w:val="1"/>
        </w:numPr>
        <w:rPr/>
      </w:pPr>
      <w:bookmarkStart w:id="645" w:name="__RefHeading___Toc6600985_2870459653"/>
      <w:bookmarkStart w:id="646" w:name="_Toc226"/>
      <w:bookmarkEnd w:id="645"/>
      <w:r>
        <w:rPr/>
        <w:t>8120</w:t>
      </w:r>
      <w:bookmarkEnd w:id="646"/>
    </w:p>
    <w:p>
      <w:pPr>
        <w:pStyle w:val="BookText"/>
        <w:rPr/>
      </w:pPr>
      <w:r>
        <w:rPr>
          <w:rFonts w:ascii="IRNazanin" w:hAnsi="IRNazanin" w:eastAsia="IRNazanin"/>
          <w:color w:val="111111"/>
          <w:sz w:val="28"/>
          <w:sz w:val="28"/>
          <w:szCs w:val="28"/>
          <w:rtl w:val="true"/>
          <w:lang w:bidi="fa-IR"/>
        </w:rPr>
        <w:t xml:space="preserve">حلبی،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مختصر غنية المتملی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کاشغری؛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بن محمد الحلبي</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علمای حنفی اهل حلب و قسطنطنیه است، آثاری در فقه حنفی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جمله كتاب منية المصلى و غنیة المبتدی در احکام نماز از سدیدالدین محمد کاشغری را یک بار به طور مفصل و مزجی شرح نمود سپس همان شرح را مختصر نمود تا کتاب حاضر حاصل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العون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 العبادة مفتح السعادة و مطمح السيادة و ملمح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بن ابراهيم الحلبي قد كنت شرحت كتاب منية المصلى شرحا و سميته بغنية المتملى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اليها سادسة او يصلي الرابعة قاعدا لتنقلب صلوته نقلا عند ابي حنيفة و ابي يوسف رحمه نذر ان يصلى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در بین سطرها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اختری، شرح کبیر، جوهر، شرح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متن، مختصری درباره شارح و کتاب حاضر، به نقل از شقایق النعمان، پنج صفحه در آخر نسخه به عربی و ترکی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الحاجی محمد امین ابن عساف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گسستگی شیرازه، آفت زدگی،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قهوه ای روشن، جدول و گل های کوچک ضربی در حواشی وسط جلد،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الصغير للحلبى؛ شرح منيه المصلى و غنيه المبتدى؛ صغير شرح منية المصلى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کاشغری، سدید الدین محمد بن محمد، </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2942393</w:t>
      </w:r>
      <w:r>
        <w:rPr>
          <w:rFonts w:eastAsia="IRNazanin" w:cs="IRNazanin"/>
          <w:color w:val="111111"/>
          <w:sz w:val="28"/>
          <w:szCs w:val="28"/>
          <w:rtl w:val="true"/>
          <w:lang w:bidi="fa-IR"/>
        </w:rPr>
        <w:t xml:space="preserve"> </w:t>
      </w:r>
      <w:bookmarkStart w:id="647" w:name="pg9521_93468"/>
    </w:p>
    <w:p>
      <w:pPr>
        <w:pStyle w:val="Heading2"/>
        <w:numPr>
          <w:ilvl w:val="1"/>
          <w:numId w:val="1"/>
        </w:numPr>
        <w:rPr/>
      </w:pPr>
      <w:bookmarkStart w:id="648" w:name="__RefHeading___Toc6600987_2870459653"/>
      <w:bookmarkStart w:id="649" w:name="_Toc227"/>
      <w:bookmarkEnd w:id="647"/>
      <w:bookmarkEnd w:id="648"/>
      <w:r>
        <w:rPr/>
        <w:t>8121</w:t>
      </w:r>
      <w:bookmarkEnd w:id="649"/>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موائد العوائد فى بيان 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بن سيف الدين شریعتمدار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في تعريف الاصول و ماهیته و 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الادلة اللفظية، در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الادلة الشرعية النقلية، در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الادلة العقلية، در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الاجتهاد و التقليد و التعارض و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یکم در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 سوم در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فن یکم ذکر می کند که فن دوم پیش از فن یکم بانجام رسید و همه کتاب در میانه پایان یافت مانند ماه که در نیمه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تنزه بوجوب وجوده عن شوائب نقايص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خادم لبساطين الجعفرى و الشرع المحمدى محمد جعفر الاسترآبادی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بناء الشرع على الظاهر اظهر الله من يجعل الاصل ظاهرا و حشرنا مع من جعله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اتفق الفراغ من تنميق هذ الكتاب المستطاب في العشر الثاني من شهر ربیع الاول من شهور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هذ الكتاب فى يد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صائب تبریزی در اندرون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لکه،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و ترنج و سرترنج منقوش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موائد العوائد؛ موائد العوائد و الفوائد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0" w:name="pg9521_93469"/>
    </w:p>
    <w:p>
      <w:pPr>
        <w:pStyle w:val="BookText"/>
        <w:rPr/>
      </w:pPr>
      <w:bookmarkEnd w:id="65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2942400</w:t>
      </w:r>
    </w:p>
    <w:p>
      <w:pPr>
        <w:pStyle w:val="Heading2"/>
        <w:numPr>
          <w:ilvl w:val="1"/>
          <w:numId w:val="1"/>
        </w:numPr>
        <w:rPr/>
      </w:pPr>
      <w:bookmarkStart w:id="651" w:name="__RefHeading___Toc6600989_2870459653"/>
      <w:bookmarkStart w:id="652" w:name="_Toc228"/>
      <w:bookmarkEnd w:id="651"/>
      <w:r>
        <w:rPr/>
        <w:t>8122</w:t>
      </w:r>
      <w:bookmarkEnd w:id="652"/>
    </w:p>
    <w:p>
      <w:pPr>
        <w:pStyle w:val="BookText"/>
        <w:rPr/>
      </w:pPr>
      <w:r>
        <w:rPr>
          <w:rFonts w:ascii="IRNazanin" w:hAnsi="IRNazanin" w:eastAsia="IRNazanin"/>
          <w:color w:val="111111"/>
          <w:sz w:val="28"/>
          <w:sz w:val="28"/>
          <w:szCs w:val="28"/>
          <w:rtl w:val="true"/>
          <w:lang w:bidi="fa-IR"/>
        </w:rPr>
        <w:t xml:space="preserve">زوزنی، حسین بن احمد، </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حسين بن احمد زوزنی قاضی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مصادر افعال صحیح سپس افعال معتل با ترجمه فارسی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شامل مصادر ثلاثی مجرد و جلد دوم ثلاثی مزید و رباعی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از شواهد حدیثی و اشعار استخراج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نامه به گفته مولف، برای از بر کردن، نوشته شده و کتاب درسی است برای فارسی زبانانی که می خواسته اند عربی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از افعال مستعمل در زبان عربی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و کتاب حاضر نمونه ای از شیوه لغت نامه نویسی آن زمان است که در ترتیب کلمات، حرف آخر واژه را مورد نظر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بخش فارسی کتاب، یکی از جهت ترجمه لغات است و دیگر از جهت واژه هایی که در آن زمان معمول بوده است، این کتاب یکی از اسناد و مدارک مهم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سوابغ آلائه المتسابقة افواجا و سوابغ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الحسين بن احمد الزوزنى رحمه الله هذه مصادر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سست شدن از پیری و اقسان الرجلای کبر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 آمدن و 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عن تحرير المصادر بعون الملک القادر في سنه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بیان کیفیت صیغه عقد نکاح 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تولد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خاتون فرزند علینقی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جمادی الاخر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عبدالحی بن علینقی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از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عربی در برگ های قبل و بعد از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653" w:name="pg9521_93470"/>
    </w:p>
    <w:p>
      <w:pPr>
        <w:pStyle w:val="BookText"/>
        <w:rPr/>
      </w:pPr>
      <w:bookmarkEnd w:id="653"/>
      <w:r>
        <w:rPr>
          <w:rFonts w:ascii="IRNazanin" w:hAnsi="IRNazanin" w:eastAsia="IRNazanin"/>
          <w:color w:val="111111"/>
          <w:sz w:val="28"/>
          <w:sz w:val="28"/>
          <w:szCs w:val="28"/>
          <w:rtl w:val="true"/>
          <w:lang w:bidi="fa-IR"/>
        </w:rPr>
        <w:t>رطوبت، آفت زدگی، وصالی،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زرشکی،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2942415</w:t>
      </w:r>
    </w:p>
    <w:p>
      <w:pPr>
        <w:pStyle w:val="Heading2"/>
        <w:numPr>
          <w:ilvl w:val="1"/>
          <w:numId w:val="1"/>
        </w:numPr>
        <w:rPr/>
      </w:pPr>
      <w:bookmarkStart w:id="654" w:name="__RefHeading___Toc6600991_2870459653"/>
      <w:bookmarkStart w:id="655" w:name="_Toc229"/>
      <w:bookmarkEnd w:id="654"/>
      <w:r>
        <w:rPr/>
        <w:t>8123</w:t>
      </w:r>
      <w:bookmarkEnd w:id="65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 المريد في آداب المفيد و 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شامی عاملی مشهور به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4586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علم بالقلم علم الانسان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كمال الانسان انما هو بالعلم الذي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كفاية ياثم الجميع بتركه و یصیر حکمه فی ذلک کالواجب العینی و این القائم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و تصحیح در حواشی و بین سطرها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 ل، صح، ص،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پارگی، وصالی، خط خوردگی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و حنایی، 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6" w:name="pg9521_93471"/>
    </w:p>
    <w:p>
      <w:pPr>
        <w:pStyle w:val="BookText"/>
        <w:rPr/>
      </w:pPr>
      <w:bookmarkEnd w:id="65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2942420</w:t>
      </w:r>
    </w:p>
    <w:p>
      <w:pPr>
        <w:pStyle w:val="Heading2"/>
        <w:numPr>
          <w:ilvl w:val="1"/>
          <w:numId w:val="1"/>
        </w:numPr>
        <w:rPr/>
      </w:pPr>
      <w:bookmarkStart w:id="657" w:name="__RefHeading___Toc6600993_2870459653"/>
      <w:bookmarkStart w:id="658" w:name="_Toc230"/>
      <w:bookmarkEnd w:id="657"/>
      <w:r>
        <w:rPr/>
        <w:t>8124/1</w:t>
      </w:r>
      <w:bookmarkEnd w:id="658"/>
    </w:p>
    <w:p>
      <w:pPr>
        <w:pStyle w:val="BookText"/>
        <w:rPr/>
      </w:pPr>
      <w:r>
        <w:rPr>
          <w:rFonts w:ascii="IRNazanin" w:hAnsi="IRNazanin" w:eastAsia="IRNazanin"/>
          <w:color w:val="111111"/>
          <w:sz w:val="28"/>
          <w:sz w:val="28"/>
          <w:szCs w:val="28"/>
          <w:rtl w:val="true"/>
          <w:lang w:bidi="fa-IR"/>
        </w:rPr>
        <w:t>سیماوی عراقی، ابوالقاسم محمد بن احمد</w:t>
      </w:r>
    </w:p>
    <w:p>
      <w:pPr>
        <w:pStyle w:val="BookText"/>
        <w:rPr/>
      </w:pPr>
      <w:r>
        <w:rPr>
          <w:rFonts w:ascii="IRNazanin" w:hAnsi="IRNazanin" w:eastAsia="IRNazanin"/>
          <w:color w:val="111111"/>
          <w:sz w:val="28"/>
          <w:sz w:val="28"/>
          <w:szCs w:val="28"/>
          <w:rtl w:val="true"/>
          <w:lang w:bidi="fa-IR"/>
        </w:rPr>
        <w:t>العلم المكتسب في زراعة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احمد سیماوی عراقی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علم کیمیا در پنج جمله و نوزده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صناعت الکیمیا،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زوال العرض كيميا،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هيولى المتقومة منها الاكسير،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الاكسير و ما يشبه عمله،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التوليد و الزراعة، جمله دوم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الكمية الأولى التي اخفاها ساير الحكماء،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الابتدا الذي اخفوه عن كافة الناس،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الاول من العمل الاول،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الثانى من العمل الاول، جمله سوم شامل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القسم الاول من العمل الثانى و هو اكسير البياض،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الثاني و هو اکسیر الحمرة، جمله چهارم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الاستشهاد على توحيد الماهية المتقوم،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الاستشهاد على الكمية الاولى المكتوم،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الاستشهاد على كيفية الابتدا،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الاستشهاد على القسم الاول من العمل الاول،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الاستشهاد على كيفية القسم الثاني من العمل الاول و جمله پنجم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الاستشهاد على القسم الاول من العمل الثانى، 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الاستشهاد على القسم الثانى من العمل الثانى،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معرفة ماهية الرموز و ايماء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تا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بین سطرها کتابت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الاول لا اول قبله الآخر لا اخر بعده خالق كل شيء اذا شاء لا اله الا هو الواحد الموجود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اقوله فما بيننا في كل ما قلته خلف كمل الفصل الثاني في تعريف ماهيه الرموز و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المسمى بالمكتسب في الزراعة الذهب و نسأل الله التوفيق رجاء الاملين حقيق و الحمدلله وحده و الصلوة على من لا نبي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کاتبه اسمعیل سمنانی در مدرسه صدر طهران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القعده الحرام في سنه </w:t>
      </w:r>
      <w:r>
        <w:rPr>
          <w:rFonts w:eastAsia="IRNazanin" w:cs="IRNazanin"/>
          <w:color w:val="111111"/>
          <w:sz w:val="28"/>
          <w:szCs w:val="28"/>
          <w:lang w:bidi="fa-IR"/>
        </w:rPr>
        <w:t>1290</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bookmarkStart w:id="659" w:name="pg9521_93472"/>
    </w:p>
    <w:p>
      <w:pPr>
        <w:pStyle w:val="BookText"/>
        <w:rPr/>
      </w:pPr>
      <w:bookmarkEnd w:id="65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فارسی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سمنانی،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مبلغ هشت هزار از شخص کریمی به تاریخ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جدول ساده و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المكتسب في زراعة الذهب؛ المكتسب في زراعة الذهب في علم الصناعة المكتومة المكرمة اعنى اخت النبوة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2942434</w:t>
      </w:r>
    </w:p>
    <w:p>
      <w:pPr>
        <w:pStyle w:val="Heading2"/>
        <w:numPr>
          <w:ilvl w:val="1"/>
          <w:numId w:val="1"/>
        </w:numPr>
        <w:rPr/>
      </w:pPr>
      <w:bookmarkStart w:id="660" w:name="__RefHeading___Toc6600995_2870459653"/>
      <w:bookmarkStart w:id="661" w:name="_Toc231"/>
      <w:bookmarkEnd w:id="660"/>
      <w:r>
        <w:rPr/>
        <w:t>8124/2</w:t>
      </w:r>
      <w:bookmarkEnd w:id="661"/>
    </w:p>
    <w:p>
      <w:pPr>
        <w:pStyle w:val="BookText"/>
        <w:rPr/>
      </w:pPr>
      <w:r>
        <w:rPr>
          <w:rFonts w:ascii="Amiri" w:hAnsi="Amiri" w:eastAsia="Amiri" w:cs="Amiri"/>
          <w:color w:val="111111"/>
          <w:sz w:val="28"/>
          <w:sz w:val="28"/>
          <w:szCs w:val="28"/>
          <w:rtl w:val="true"/>
          <w:lang w:bidi="ar-SA"/>
        </w:rPr>
        <w:t>رسالة في الكيميا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نسخه، مجموعه در علم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با تخلص و عنوان من کلام آصف از آصف نورالله، از برگ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ر با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کرم نوع الانسان على سائر المخلوقات كمافضل الحجر المكرم على جميع ما تولد من العنصريات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تدبير الاكسیر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که ناتمام است و از 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 از پدری به فرزندش در علم کیمیا و آموزش برخی رموز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طریقه باب اعظم فليقطر الحجر على بخار الماء حتى يقطر الماء و يبقى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بقطر هفت دفعه و ارض را مصعد کرده اکلیل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فارسی زیر سطرها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سمنانی،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طهران؛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جدول ساده و ریسه ای ضربي</w:t>
      </w:r>
      <w:r>
        <w:rPr>
          <w:rFonts w:eastAsia="IRNazanin" w:cs="IRNazanin"/>
          <w:color w:val="111111"/>
          <w:sz w:val="28"/>
          <w:szCs w:val="28"/>
          <w:rtl w:val="true"/>
          <w:lang w:bidi="fa-IR"/>
        </w:rPr>
        <w:t xml:space="preserve">. </w:t>
      </w:r>
      <w:bookmarkStart w:id="662" w:name="pg9521_93473"/>
    </w:p>
    <w:p>
      <w:pPr>
        <w:pStyle w:val="BookText"/>
        <w:rPr/>
      </w:pPr>
      <w:bookmarkEnd w:id="662"/>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3502222</w:t>
      </w:r>
    </w:p>
    <w:p>
      <w:pPr>
        <w:pStyle w:val="Heading2"/>
        <w:numPr>
          <w:ilvl w:val="1"/>
          <w:numId w:val="1"/>
        </w:numPr>
        <w:rPr/>
      </w:pPr>
      <w:bookmarkStart w:id="663" w:name="__RefHeading___Toc6600997_2870459653"/>
      <w:bookmarkStart w:id="664" w:name="_Toc232"/>
      <w:bookmarkEnd w:id="663"/>
      <w:r>
        <w:rPr/>
        <w:t>8124/3</w:t>
      </w:r>
      <w:bookmarkEnd w:id="664"/>
    </w:p>
    <w:p>
      <w:pPr>
        <w:pStyle w:val="BookText"/>
        <w:rPr/>
      </w:pPr>
      <w:r>
        <w:rPr>
          <w:rFonts w:ascii="Amiri" w:hAnsi="Amiri" w:eastAsia="Amiri" w:cs="Amiri"/>
          <w:color w:val="111111"/>
          <w:sz w:val="28"/>
          <w:sz w:val="28"/>
          <w:szCs w:val="28"/>
          <w:rtl w:val="true"/>
          <w:lang w:bidi="ar-SA"/>
        </w:rPr>
        <w:t>درة الدرر و تحفة الغرر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و مولدات را به چهار قسم قسمت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شبيه الحجر، بديل الحجر، بديل 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1872/7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استخلص من خلاصة الطين بشرا امین و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بدرة الدرر و تحفة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 قمرا صعيدا طيبا فافهم ما وصل اليك من هذه الاسرار و تكن بها بخيلا من غير اهله و صلى الله على نبينا محمد و آله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جدول ساده و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3503590</w:t>
      </w:r>
      <w:r>
        <w:rPr>
          <w:rFonts w:eastAsia="IRNazanin" w:cs="IRNazanin"/>
          <w:color w:val="111111"/>
          <w:sz w:val="28"/>
          <w:szCs w:val="28"/>
          <w:rtl w:val="true"/>
          <w:lang w:bidi="fa-IR"/>
        </w:rPr>
        <w:t xml:space="preserve"> </w:t>
      </w:r>
      <w:bookmarkStart w:id="665" w:name="pg9521_93474"/>
    </w:p>
    <w:p>
      <w:pPr>
        <w:pStyle w:val="Heading2"/>
        <w:numPr>
          <w:ilvl w:val="1"/>
          <w:numId w:val="1"/>
        </w:numPr>
        <w:rPr/>
      </w:pPr>
      <w:bookmarkStart w:id="666" w:name="__RefHeading___Toc6600999_2870459653"/>
      <w:bookmarkStart w:id="667" w:name="_Toc233"/>
      <w:bookmarkEnd w:id="665"/>
      <w:bookmarkEnd w:id="666"/>
      <w:r>
        <w:rPr/>
        <w:t>8125</w:t>
      </w:r>
      <w:bookmarkEnd w:id="667"/>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تزوک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امیر تیمورگوکان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تزوك به زبان ترکی جغتائی یعنی تاسیس، تربیت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 آیین مُلک داری تیمور در امور مالی، کشوری و لشکری است که بر پایه علاقه ظاهری و باور نکردنی تیمور به شریعت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ابوطالب حسینی این کتاب را از ترکی به فارسی ترجمه کرده، ولی پروفسور براون مستشرق معروف انگلیسی، در اصالت و اعتبار این کتاب تردید دارد زیرا هیچ مدرکی دال بر وجود چنین کتابی به زبان ترکی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ابوطالب به كمك ظفرنامه و تواریخ دیگر در عهد تیمور این کتاب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مینوی در تأیید این نظر در دیباچه چاپی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خود تیمور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 اول فى تدبیرات و کنکاش ها و کنکاش امور ملک گیری و جهانداری لشکر شکنی و دشمن را بدام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کردم که خود را بمن رسانید بذات خود روبرو شدم تا آن که بر خاک هلاک افتاد و ترتیب آراستن چهل فوج را از لشکر دوازده اویماق که بتمغا رسیده اند از قراریست که در صفحه بعد ثبت شده بعد از ملاحظه البته مستحضر شده از آن قرار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امیرزادها فوج خویشاوندان قول بیست و هشت اویماق که به تمغا رسیده اند 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کتاب تزوک امیر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السلطنة القزوين فى يوم الاربعاء سابع عشر شهر رجب المرجب من شهور سنه ثلث و خمسین و ماتین بعد الالف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نورالله الآشتياني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نورالله آشتیانی القمی،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با نقش تاج و نیم تاج و شرفه، کتیبه قلمدانی و نیم کتیبه با طرح ترنج و نیم ترنج متداخل، مذهب مرصع به زر، قرمز، سبز، سفید، سرمه ای، آبی،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دو صفحه نخست دارای تشعیر با نقوش اسلیمی و گل و بوته ها ختایی، کمنداندازی، تسمه اندازی، گره اندازی و 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w:t>
      </w:r>
      <w:bookmarkStart w:id="668" w:name="pg9521_93475"/>
    </w:p>
    <w:p>
      <w:pPr>
        <w:pStyle w:val="BookText"/>
        <w:rPr/>
      </w:pPr>
      <w:bookmarkEnd w:id="668"/>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با طرح گل و بوته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تزوکات تیموری؛ توزک تیموری؛ توزکات تیموری؛ تزوکات و ملفوظات؛ تیمور نامه؛ ملفوظات امیرتیمور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2942475</w:t>
      </w:r>
    </w:p>
    <w:p>
      <w:pPr>
        <w:pStyle w:val="Heading2"/>
        <w:numPr>
          <w:ilvl w:val="1"/>
          <w:numId w:val="1"/>
        </w:numPr>
        <w:rPr/>
      </w:pPr>
      <w:bookmarkStart w:id="669" w:name="__RefHeading___Toc6601001_2870459653"/>
      <w:bookmarkStart w:id="670" w:name="_Toc234"/>
      <w:bookmarkEnd w:id="669"/>
      <w:r>
        <w:rPr/>
        <w:t>8126</w:t>
      </w:r>
      <w:bookmarkEnd w:id="670"/>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خسرو بن حارس عیسی بن حسن بن محمد بن علی بن موسى الرضا قبادیانی بلخی مشهور به ناصر خسرو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دیوان ناصر خسرو به همراه شرح حال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ترتیب الفبایی حروف آخر قوافی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احوال او نسبا و حسبا بنکارش رساله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خسرو بن 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مدارا کن و در بند میان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مکن خیره طلب ملکت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خواهی که ندرویش 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چه نخواهی که نشنویش مکوی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يوم الاحد سابع عشر شهر رجب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پنجاه و چهار هجری در قریه آشتیان صورت اتمام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الجاني ابن المرحوم نورالله آشتیانی القمی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رسم عالم امکان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رزق سخت پریشان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اژدهای خامه خورم رزق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رزق در دم ثعبان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نورالله آشتیانی قمی،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تاج و نیم تاج و شرفه، کتیبه </w:t>
      </w:r>
      <w:bookmarkStart w:id="671" w:name="pg9521_93476"/>
    </w:p>
    <w:p>
      <w:pPr>
        <w:pStyle w:val="BookText"/>
        <w:rPr/>
      </w:pPr>
      <w:bookmarkEnd w:id="671"/>
      <w:r>
        <w:rPr>
          <w:rFonts w:ascii="IRNazanin" w:hAnsi="IRNazanin" w:eastAsia="IRNazanin"/>
          <w:color w:val="111111"/>
          <w:sz w:val="28"/>
          <w:sz w:val="28"/>
          <w:szCs w:val="28"/>
          <w:rtl w:val="true"/>
          <w:lang w:bidi="fa-IR"/>
        </w:rPr>
        <w:t>قلمدانی و ترنج متداخل، مذهب مرصع، حواشی تشعیری با نقوش اسلیمی و گل و بوته های ختایی به زر، آبی، صورتی، سرمه ای، قرمز و سفید در دو صفحه آغازین، تسمه اندازی و کمنداندازی، برخی اوراق دارای جدول دور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در دو 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مطالب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اشعار افتتاح دیوان ناصر خسرو، یادداشتی در حاشیه آغاز دیوان، به نقل از آقای حاج سید نصرالله نقوی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و کامل با اندکی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قبل از شروع دیوان،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ترنج و سرترنج با طرح گل و بوته و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ناصر خسرو العلوی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2942483</w:t>
      </w:r>
    </w:p>
    <w:p>
      <w:pPr>
        <w:pStyle w:val="Heading2"/>
        <w:numPr>
          <w:ilvl w:val="1"/>
          <w:numId w:val="1"/>
        </w:numPr>
        <w:rPr/>
      </w:pPr>
      <w:bookmarkStart w:id="672" w:name="__RefHeading___Toc6601003_2870459653"/>
      <w:bookmarkStart w:id="673" w:name="_Toc235"/>
      <w:bookmarkEnd w:id="672"/>
      <w:r>
        <w:rPr/>
        <w:t>8127/1</w:t>
      </w:r>
      <w:bookmarkEnd w:id="673"/>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كبرى فى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كبرى فى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منتقش گردد در وی صور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کوئی که این جسم یا لا شجر است یا لاحجر لكن شجر است پس لا حجر باشد لکن حجر است پس لا شجر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هذه الرسالة المسمى بكبرى على يد اقل الطلاب محمدرضا بن محمد جعفر غفر الله له و لوالديه و احسن اليهما و اليه في سلخ ذيقعدة الحرام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 رميم فى التراب</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674" w:name="pg9521_93477"/>
    </w:p>
    <w:p>
      <w:pPr>
        <w:pStyle w:val="BookText"/>
        <w:rPr/>
      </w:pPr>
      <w:bookmarkEnd w:id="67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جعفر،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ذی القعده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شرح، شرح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نکات منطقی و احادیث پراکنده به عربی در صفحه های قبل و بعد از متن از جمله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یکی ناخوانا و دیگری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مهر چهارگوش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الا الملك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رفتگی،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ضربی،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کبرى فى علم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2942490</w:t>
      </w:r>
    </w:p>
    <w:p>
      <w:pPr>
        <w:pStyle w:val="Heading2"/>
        <w:numPr>
          <w:ilvl w:val="1"/>
          <w:numId w:val="1"/>
        </w:numPr>
        <w:rPr/>
      </w:pPr>
      <w:bookmarkStart w:id="675" w:name="__RefHeading___Toc6601005_2870459653"/>
      <w:bookmarkStart w:id="676" w:name="_Toc236"/>
      <w:bookmarkEnd w:id="675"/>
      <w:r>
        <w:rPr/>
        <w:t>8127/2</w:t>
      </w:r>
      <w:bookmarkEnd w:id="676"/>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الايساغوجي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حسن الکاتی؛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عنوان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این شرح را به حسام الدین الکاتی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الواجب وجوده الممتنع نظره الممكن سواه و غیره الصادر باختياره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كتاب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اثير الدين الابهري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بايساغوجي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البرهان لكونه مركبا من المقدمات القينية و لكن هذا الى اخر ما كتبنا من الاوراق لايضاح ما في الكتاب الايساغوجي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تحرير هذا الكتاب في يوم سه شنبه نوزدهم شهر شوال المکرم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همیدان که محمدرضا این را نوشت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677" w:name="pg9521_93478"/>
    </w:p>
    <w:p>
      <w:pPr>
        <w:pStyle w:val="BookText"/>
        <w:rPr/>
      </w:pPr>
      <w:bookmarkEnd w:id="67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و تصحیح با نشان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صح، ص، محی الدین،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طلبگی در صفحه قبل و بعد از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لکه، آفت زدگی،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و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ایساغوجی؛ شرح منطق ابهری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3502551</w:t>
      </w:r>
    </w:p>
    <w:p>
      <w:pPr>
        <w:pStyle w:val="Heading2"/>
        <w:numPr>
          <w:ilvl w:val="1"/>
          <w:numId w:val="1"/>
        </w:numPr>
        <w:rPr/>
      </w:pPr>
      <w:bookmarkStart w:id="678" w:name="__RefHeading___Toc6601007_2870459653"/>
      <w:bookmarkStart w:id="679" w:name="_Toc237"/>
      <w:bookmarkEnd w:id="678"/>
      <w:r>
        <w:rPr/>
        <w:t>8127/3</w:t>
      </w:r>
      <w:bookmarkEnd w:id="679"/>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عبدالله بن شهاب الدین حسین یزدی مشهور به ملاعبدالله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الحمدلله افتتح بحمد الله بعد البسملة ابتداء بخير الكلام اقتداء بحديث خير الانام عليه و آله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اياكم من الراسخين فى الامرين و رزقنا بفضله و جوده سعادة الدارين بحق محمد خير البرية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و اختتم فى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زنکه من بنده کنه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در بالای هر صفحه کتابت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سطرها </w:t>
      </w:r>
      <w:bookmarkStart w:id="680" w:name="pg9521_93479"/>
    </w:p>
    <w:p>
      <w:pPr>
        <w:pStyle w:val="BookText"/>
        <w:rPr/>
      </w:pPr>
      <w:bookmarkEnd w:id="680"/>
      <w:r>
        <w:rPr>
          <w:rFonts w:ascii="IRNazanin" w:hAnsi="IRNazanin" w:eastAsia="IRNazanin"/>
          <w:color w:val="111111"/>
          <w:sz w:val="28"/>
          <w:sz w:val="28"/>
          <w:szCs w:val="28"/>
          <w:rtl w:val="true"/>
          <w:lang w:bidi="fa-IR"/>
        </w:rPr>
        <w:t xml:space="preserve">و در حواشی، 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ملا عبدالرحیم، شرح، شرح شرح،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لکه، خط خوردگی،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ضربي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تهذيب المنطق؛ حاشیه ملاعبدالله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681" w:name="__RefHeading___Toc6601009_2870459653"/>
      <w:bookmarkStart w:id="682" w:name="_Toc238"/>
      <w:bookmarkEnd w:id="681"/>
      <w:r>
        <w:rPr/>
        <w:t>8128</w:t>
      </w:r>
      <w:bookmarkEnd w:id="682"/>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3504083</w:t>
      </w:r>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محمدعلی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معتبر و مهم فقهی کتاب شرایع الاسلام محقق حلی است که مولف خود، این کتاب را خلاصه کرده و مختصر النافع نامیده، حواشی و شروح مختلفی بر این کتاب نوشته شده، یکی از آن ها ریاض المسائل یا شرح کبیر از سید علی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کتاب را شرح کرده و سپس در حديقة المؤمنين يا شرح صغیر به تلخیص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صغیر از ابتدای نکاح تا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 الوطى على الاشهر الاظهر و شرعا العقد اجماعا كما في كلام جمیع و اقسامه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النصف و ان كانت يده ذهبت من غير جناية جنايا كما لو سقطت بافة سماوية او غيرها و لا اخذ لها دية كاملة اخذ لها دية كاملة مع الجناية عليه قتل</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683" w:name="pg9521_93480"/>
    </w:p>
    <w:p>
      <w:pPr>
        <w:pStyle w:val="BookText"/>
        <w:rPr/>
      </w:pPr>
      <w:bookmarkEnd w:id="68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حاشیه و بین سطرها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گسستگی شیرازه، آسیب دیدگی عطف جلد، رفتگی، وصالی، خط خوردگی، پاشیدگی مرکب،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المومنين؛ الشرح الصغير في شرح المختصر النافع؛ شرح الصغير للمختصر النافع؛ شرح صغير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في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2942497</w:t>
      </w:r>
    </w:p>
    <w:p>
      <w:pPr>
        <w:pStyle w:val="Heading2"/>
        <w:numPr>
          <w:ilvl w:val="1"/>
          <w:numId w:val="1"/>
        </w:numPr>
        <w:rPr/>
      </w:pPr>
      <w:bookmarkStart w:id="684" w:name="__RefHeading___Toc6601011_2870459653"/>
      <w:bookmarkStart w:id="685" w:name="_Toc239"/>
      <w:bookmarkEnd w:id="684"/>
      <w:r>
        <w:rPr/>
        <w:t>8129</w:t>
      </w:r>
      <w:bookmarkEnd w:id="685"/>
    </w:p>
    <w:p>
      <w:pPr>
        <w:pStyle w:val="BookText"/>
        <w:rPr/>
      </w:pPr>
      <w:r>
        <w:rPr>
          <w:rFonts w:ascii="IRNazanin" w:hAnsi="IRNazanin" w:eastAsia="IRNazanin"/>
          <w:color w:val="111111"/>
          <w:sz w:val="28"/>
          <w:sz w:val="28"/>
          <w:szCs w:val="28"/>
          <w:rtl w:val="true"/>
          <w:lang w:bidi="fa-IR"/>
        </w:rPr>
        <w:t xml:space="preserve">حسینی اصفهانی، حسن بن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بن میر سید علی الحسینی الاصفهاني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درباره تقلید در احکام فروع دین سپس رساله عملیه فقهی است که تا پایان طهارت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خير خلقه محمد و آله الطاهرين اما بعد چنین گوید اقل عباد الله حسن بن علی الحسینی که این رساله ایست در بیان جمله از احکام فروع دین نظر بخواهش جمعی از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نمودم ان را بهداية الطلابين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محکوم است بتذکیه و حلال بودن استعمال و پاک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طهارت بتاریخ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1271</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686" w:name="pg9521_93481"/>
    </w:p>
    <w:p>
      <w:pPr>
        <w:pStyle w:val="BookText"/>
        <w:rPr/>
      </w:pPr>
      <w:bookmarkEnd w:id="68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برگ ظهریه، اجازه عمل به این نسخه داده و مقابله نسخه را به همراه مهر خود تایید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و بین سطرها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اصل، مقابله شده در حاشیه برگ آخر، یادداشت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قوبل مع نسخه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نسخه مهر مولف و جایز بودن عمل به کتاب تایید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بن سید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منقوش ضربی، جدول ساده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العملية؛ هداية الطالبين فى مسائل فروع الدين؛ هداية المومنين فى مسائل فروع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2942511</w:t>
      </w:r>
    </w:p>
    <w:p>
      <w:pPr>
        <w:pStyle w:val="Heading2"/>
        <w:numPr>
          <w:ilvl w:val="1"/>
          <w:numId w:val="1"/>
        </w:numPr>
        <w:rPr/>
      </w:pPr>
      <w:bookmarkStart w:id="687" w:name="__RefHeading___Toc6601013_2870459653"/>
      <w:bookmarkStart w:id="688" w:name="_Toc240"/>
      <w:bookmarkEnd w:id="687"/>
      <w:r>
        <w:rPr/>
        <w:t>8130</w:t>
      </w:r>
      <w:bookmarkEnd w:id="688"/>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الصحيفة السجادية عليه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الاجل نجم الدين بهاء الشرف ابوالحسن محمد بن الحسن بن احمد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توحش بی اهل انسی و تتم احسانک فیما بقی من عمرى كما احسنت فيما مضى منه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 الصحيفه بعون الله تعالى</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تمة الصحيفه 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العرفة سنه اثنان و خمسين و ثلثماة بعد الالف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bookmarkStart w:id="689" w:name="pg9521_93482"/>
    </w:p>
    <w:p>
      <w:pPr>
        <w:pStyle w:val="BookText"/>
        <w:rPr/>
      </w:pPr>
      <w:bookmarkEnd w:id="6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قرمز، جدول مضاعف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تحریر، عناوین در سرلوح های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سیاه و 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بین برخی سطرها توضیح و ترجمه فارسی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برخی صفحه ها و یادداشت وقف در حاشیه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محمد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 و آخر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آفت زدگی، رطوبت، لکه، گسستگی شیرازه، پارگی، رفتگی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منقوش ضربی، اندرون و عطف تیماج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صحیفه سجادیه؛ صحیفه کامله سجادیه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روزانه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2942524</w:t>
      </w:r>
    </w:p>
    <w:p>
      <w:pPr>
        <w:pStyle w:val="Heading2"/>
        <w:numPr>
          <w:ilvl w:val="1"/>
          <w:numId w:val="1"/>
        </w:numPr>
        <w:rPr/>
      </w:pPr>
      <w:bookmarkStart w:id="690" w:name="__RefHeading___Toc6601015_2870459653"/>
      <w:bookmarkStart w:id="691" w:name="_Toc241"/>
      <w:bookmarkEnd w:id="690"/>
      <w:r>
        <w:rPr/>
        <w:t>8131</w:t>
      </w:r>
      <w:bookmarkEnd w:id="691"/>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عبدالرحمان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سی و پنج لایحه تدوین یافته است به این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قلبين فى جوفه،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حاضر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زوال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على الاطلاق،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جسمانية در غایت کثافت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این نسبت شريعة،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امتداد نسبت مذکوره بحسب شمول،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که آدمی بدام هوا و هوس گرفتار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طالب صادق مقدمه نسبت جذبه را که التذاذ است بیاد کرد،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حق سبحانه جز هستی نیست،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تحقق و حصول،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غیر ذاتند،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من حيث هى از همه اسما و صفات معراست،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اول وحدتیست صرف،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تشخصات و تعینات افراد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کنی افراد هر نوعی در وی جمع شوند،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باندراج کثرت شون در وحدت ذات،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خفای شوون و اعتبارات بسبب تلبس،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بی مقید نباشد،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هر </w:t>
      </w:r>
      <w:bookmarkStart w:id="692" w:name="pg9521_93483"/>
    </w:p>
    <w:p>
      <w:pPr>
        <w:pStyle w:val="BookText"/>
        <w:rPr/>
      </w:pPr>
      <w:bookmarkEnd w:id="692"/>
      <w:r>
        <w:rPr>
          <w:rFonts w:ascii="IRNazanin" w:hAnsi="IRNazanin" w:eastAsia="IRNazanin"/>
          <w:color w:val="111111"/>
          <w:sz w:val="28"/>
          <w:sz w:val="28"/>
          <w:szCs w:val="28"/>
          <w:rtl w:val="true"/>
          <w:lang w:bidi="fa-IR"/>
        </w:rPr>
        <w:t xml:space="preserve">شی تعین وجود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اگر چه بر جمیع موجودات ذهنی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حقیقی یکی بیش تر نیست،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الحقايق،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مجتمعه،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ترین حجاب،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چیزی در چیزی نموده می شود ظاهر غير مظهر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هستی بجمیع شوون،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قدرت و فعل که ظاهرا از مظاهر صادر می نماید،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آن ها شری و نقصانی واقع باشد،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صدرالدین 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تابعست مر وجود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حقیقت هستی از جهت صرافت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هستی ذات حضرت حق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وجود اعیان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وفقنا للتكميل و التتمیم لا احصي ثناء علیک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مسمی بلوایح در بیان معارف و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غم او بحیله شد ما را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مرغ رام را رم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 ختمت و ختام ها مسک فی سنه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ساده، جدول مضاعف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گسستگی شیرازه،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سجاف و اندرون تیماج مشکی،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جامی؛ لوایح در علم عرفان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2942536</w:t>
      </w:r>
    </w:p>
    <w:p>
      <w:pPr>
        <w:pStyle w:val="Heading2"/>
        <w:numPr>
          <w:ilvl w:val="1"/>
          <w:numId w:val="1"/>
        </w:numPr>
        <w:rPr/>
      </w:pPr>
      <w:bookmarkStart w:id="693" w:name="__RefHeading___Toc6601017_2870459653"/>
      <w:bookmarkStart w:id="694" w:name="_Toc242"/>
      <w:bookmarkEnd w:id="693"/>
      <w:r>
        <w:rPr/>
        <w:t>8132</w:t>
      </w:r>
      <w:bookmarkEnd w:id="694"/>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بکر ابونصر فراهی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95" w:name="pg9521_93484"/>
    </w:p>
    <w:p>
      <w:pPr>
        <w:pStyle w:val="BookText"/>
        <w:rPr/>
      </w:pPr>
      <w:bookmarkEnd w:id="69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حافده و حفد حاسده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و انس و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آدم و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یزد شمر غنیمت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چون ختم شد بنام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میرزا مکتوب گردید فی شهر ربيع الثاني من شهور سنه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بین سطرها شرح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مهر بیضی نیمه خوانای دیگر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لکه،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طرح دار، عطف تیماج زرشکی،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نصاب ابونصر فراهی؛ نصاب فراهی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2942546</w:t>
      </w:r>
    </w:p>
    <w:p>
      <w:pPr>
        <w:pStyle w:val="Heading2"/>
        <w:numPr>
          <w:ilvl w:val="1"/>
          <w:numId w:val="1"/>
        </w:numPr>
        <w:rPr/>
      </w:pPr>
      <w:bookmarkStart w:id="696" w:name="__RefHeading___Toc6601019_2870459653"/>
      <w:bookmarkStart w:id="697" w:name="_Toc243"/>
      <w:bookmarkEnd w:id="696"/>
      <w:r>
        <w:rPr/>
        <w:t>8133</w:t>
      </w:r>
      <w:bookmarkEnd w:id="697"/>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الشمسين و اكسير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منزله مقدمۀ کتب فقهی و رجالی است، زیرا مطالب مهمی همچون تعریف علم حدیث، شرایط قبول خبر، اسامی رجال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698" w:name="pg9521_93485"/>
    </w:p>
    <w:p>
      <w:pPr>
        <w:pStyle w:val="BookText"/>
        <w:rPr/>
      </w:pPr>
      <w:bookmarkEnd w:id="698"/>
      <w:r>
        <w:rPr>
          <w:rFonts w:ascii="IRNazanin" w:hAnsi="IRNazanin" w:eastAsia="IRNazanin"/>
          <w:color w:val="111111"/>
          <w:sz w:val="28"/>
          <w:sz w:val="28"/>
          <w:szCs w:val="28"/>
          <w:rtl w:val="true"/>
          <w:lang w:bidi="fa-IR"/>
        </w:rPr>
        <w:t>بیان شده و مولف به ارائه فقه استدلالی شیعه پرداخته و قصد داشته مباحث این کتاب را در چهار باب عبادات، عقود، ایقاعات و احکام تکمیل نماید اما فقط مبحث عباداتش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به اختلاف دیدگاه فقها و مفسران اشاره و به نقد و بیان دیدگاه صحیح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بانوار كتابه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افقر العباد الى رحمة ربه الغنى محمد المشتهر ببهاء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خرج فى تلك الظلمة عرف الصحابة انه رسول الله برائحة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الطهارة من كتاب مشرق الشمسين و اکسیر السعادتين بتوفيق الله سبحانه و يتلوه كتاب الصلاة انشاء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منه ره، ن ح، منه طاب ثراه، نسخه، 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ترنج و سرترنج منقوش، جدول ریسه ای ضربی، اندرون کاغذ با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النورين و مطلع النيرين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2942555</w:t>
      </w:r>
    </w:p>
    <w:p>
      <w:pPr>
        <w:pStyle w:val="Heading2"/>
        <w:numPr>
          <w:ilvl w:val="1"/>
          <w:numId w:val="1"/>
        </w:numPr>
        <w:rPr/>
      </w:pPr>
      <w:bookmarkStart w:id="699" w:name="__RefHeading___Toc6601021_2870459653"/>
      <w:bookmarkStart w:id="700" w:name="_Toc244"/>
      <w:bookmarkEnd w:id="699"/>
      <w:r>
        <w:rPr/>
        <w:t>8134</w:t>
      </w:r>
      <w:bookmarkEnd w:id="700"/>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المرضية فى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ابی بکر سیوطی؛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ابن مالک</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01" w:name="pg9521_93486"/>
    </w:p>
    <w:p>
      <w:pPr>
        <w:pStyle w:val="BookText"/>
        <w:rPr/>
      </w:pPr>
      <w:bookmarkEnd w:id="70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علی نعمک و الائک و اصلی و اسلم علی محمد خاتم انبیائک و علی آله و صبحه و التابعين اما بعد فهذا شرح لطيف مزجته بالفیه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بالبهجة المرضية في شرح الالفيه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ابن عباس رضی الله ما اولى عالم علما الا و هو شباب فالحمد لله الذي هدانا لهذا و ما كنا لنهتدی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حمید مجید و اختم لنا بخیر و اصلح لنا شاننا کلمه و افعل ذلک باخواننا و سائر المرسلین و صل علی محمد و آله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 هذا الكتاب بعون الملک الوهاب فى شهر ربيع الأول في يوم الخميس فى يد الحقير الفقير الى الله الغنى المسكين المستكين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له و لوالديه لمن له الحق عليه تحريرا فى سنه هزار دویست و سی و پنج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در حواشی و بین سطرها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ح، شرح، ابو جعفر محمد غفرالله، تمام شد،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یادداشت های پراکنده در اندرون جلد و برگ ظهریه با تاریخ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گسستگی شیرازه، لکه، پارگی، خط خوردگی، پاشیدگی مرکب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چند خط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شرح الفيه؛ شرح سیوطی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2942562</w:t>
      </w:r>
    </w:p>
    <w:p>
      <w:pPr>
        <w:pStyle w:val="Heading2"/>
        <w:numPr>
          <w:ilvl w:val="1"/>
          <w:numId w:val="1"/>
        </w:numPr>
        <w:rPr/>
      </w:pPr>
      <w:bookmarkStart w:id="702" w:name="__RefHeading___Toc6601023_2870459653"/>
      <w:bookmarkStart w:id="703" w:name="_Toc245"/>
      <w:bookmarkEnd w:id="702"/>
      <w:r>
        <w:rPr/>
        <w:t>8135</w:t>
      </w:r>
      <w:bookmarkEnd w:id="703"/>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زین العابدين عطار على بن حسین انصاری شیرازی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04" w:name="pg9521_93487"/>
    </w:p>
    <w:p>
      <w:pPr>
        <w:pStyle w:val="BookText"/>
        <w:rPr/>
      </w:pPr>
      <w:bookmarkEnd w:id="70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مقاله دوم به بعد است تا باب ثالث عشر فى الترياقات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6070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الصلوة و السلام على خير خلقه محمد و آله اجمعين اما بعد بدان که این مقاله دوم است از کتاب اختیارات بدیعی که ذکر خواهیم کرد در مرکبات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البآبالاول في المفرحات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بود و روده و در جکر و سپرز و صرع و خفقان نافع بود و اگر زنی را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تجویزات پزشکی در حواشی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نونویس است و پشت و رو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اختیارات بدیعی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2942573</w:t>
      </w:r>
    </w:p>
    <w:p>
      <w:pPr>
        <w:pStyle w:val="Heading2"/>
        <w:numPr>
          <w:ilvl w:val="1"/>
          <w:numId w:val="1"/>
        </w:numPr>
        <w:rPr/>
      </w:pPr>
      <w:bookmarkStart w:id="705" w:name="__RefHeading___Toc6601025_2870459653"/>
      <w:bookmarkStart w:id="706" w:name="_Toc246"/>
      <w:bookmarkEnd w:id="705"/>
      <w:r>
        <w:rPr/>
        <w:t>8136</w:t>
      </w:r>
      <w:bookmarkEnd w:id="70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واعظی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بفرمان حضرت اله و به برکت و میمنت حضرت محمد مصطفی صلى الله به سخن در آمد گفت ای دیده پیغمبر و</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در نگریست دید که روشنای از آن تنور بیرون می آید از روی تعجب گفت</w:t>
      </w:r>
      <w:r>
        <w:rPr>
          <w:rFonts w:eastAsia="IRNazanin" w:cs="IRNazanin"/>
          <w:color w:val="111111"/>
          <w:sz w:val="28"/>
          <w:szCs w:val="28"/>
          <w:rtl w:val="true"/>
          <w:lang w:bidi="fa-IR"/>
        </w:rPr>
        <w:t xml:space="preserve">... </w:t>
      </w:r>
      <w:bookmarkStart w:id="707" w:name="pg9521_93488"/>
    </w:p>
    <w:p>
      <w:pPr>
        <w:pStyle w:val="BookText"/>
        <w:rPr/>
      </w:pPr>
      <w:bookmarkEnd w:id="70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شکنندگی لبه اوراق، آفت زدگی،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الحاقی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 روضه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2942578</w:t>
      </w:r>
    </w:p>
    <w:p>
      <w:pPr>
        <w:pStyle w:val="Heading2"/>
        <w:numPr>
          <w:ilvl w:val="1"/>
          <w:numId w:val="1"/>
        </w:numPr>
        <w:rPr/>
      </w:pPr>
      <w:bookmarkStart w:id="708" w:name="__RefHeading___Toc6601027_2870459653"/>
      <w:bookmarkStart w:id="709" w:name="_Toc247"/>
      <w:bookmarkEnd w:id="708"/>
      <w:r>
        <w:rPr/>
        <w:t>8137</w:t>
      </w:r>
      <w:bookmarkEnd w:id="709"/>
    </w:p>
    <w:p>
      <w:pPr>
        <w:pStyle w:val="BookText"/>
        <w:rPr/>
      </w:pPr>
      <w:r>
        <w:rPr>
          <w:rFonts w:ascii="IRNazanin" w:hAnsi="IRNazanin" w:eastAsia="IRNazanin"/>
          <w:color w:val="111111"/>
          <w:sz w:val="28"/>
          <w:sz w:val="28"/>
          <w:szCs w:val="28"/>
          <w:rtl w:val="true"/>
          <w:lang w:bidi="fa-IR"/>
        </w:rPr>
        <w:t>قانون مشروطه پروس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مملکت، مقاله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اهالی پروس، مقاله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سلطان،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وزراء،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مجلسین،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مستخدمین دولت،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مالیه، مقاله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قراء، ترتیبات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تدوین یافته و ترجمه آن مقارن دوره مشروطه ایران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فارسی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قطعات مملکت با وسعتی که حالیه دارا هستند مملکت پروس را تشکیل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قانون مشروطه از طرف قوه مقننه تصویب و امضا شد سلطان و اعضاء مجلسین و مستخدمین دولتی که در 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باید به ترتیبات مقرره قسم یاد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قهوه ای، ترنج و جدول با سر ترنج های ضربی، اندرون و ظهریه و بدرقه کاغذ ابره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مشروطه آلمان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bookmarkStart w:id="710" w:name="pg9521_93489"/>
    </w:p>
    <w:p>
      <w:pPr>
        <w:pStyle w:val="BookText"/>
        <w:rPr/>
      </w:pPr>
      <w:bookmarkEnd w:id="71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2942589</w:t>
      </w:r>
    </w:p>
    <w:p>
      <w:pPr>
        <w:pStyle w:val="Heading2"/>
        <w:numPr>
          <w:ilvl w:val="1"/>
          <w:numId w:val="1"/>
        </w:numPr>
        <w:rPr/>
      </w:pPr>
      <w:bookmarkStart w:id="711" w:name="__RefHeading___Toc6601029_2870459653"/>
      <w:bookmarkStart w:id="712" w:name="_Toc248"/>
      <w:bookmarkEnd w:id="711"/>
      <w:r>
        <w:rPr/>
        <w:t>8138</w:t>
      </w:r>
      <w:bookmarkEnd w:id="712"/>
    </w:p>
    <w:p>
      <w:pPr>
        <w:pStyle w:val="BookText"/>
        <w:rPr/>
      </w:pPr>
      <w:r>
        <w:rPr>
          <w:rFonts w:ascii="IRNazanin" w:hAnsi="IRNazanin" w:eastAsia="IRNazanin"/>
          <w:color w:val="111111"/>
          <w:sz w:val="28"/>
          <w:sz w:val="28"/>
          <w:szCs w:val="28"/>
          <w:rtl w:val="true"/>
          <w:lang w:bidi="fa-IR"/>
        </w:rPr>
        <w:t xml:space="preserve">نبیل زرندی، محمد،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و قصاید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نبیل اکبر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و اشعاری از بهاییان گردآوری شده است با تخلص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نیر، بهاء، ورقاء بلخی،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در این نسخه قابل توجه است، شعر روح الله بن ورقا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زندان طهران به همراه پدرش کشته شد در صفحه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قصیده چنینه در صفحه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ساقی نامه در 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آغاز قصیده جذبائية از ورقة الطائیه در صفحه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پایان قصیده الضييه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القصيدة الضييه بيد ناظمها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ارض قاف، در صفحه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فانی عبدالله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و مسطور و تقدیم حضور مشارالیه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سیصد بیست هشت تاریخ این اشعار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مکینم در سبزوار بود فصل عید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خان خیاط طهراني الشهير بدرويش المتخلص به بهجت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 مثنوی از بهاء الله میرزا حسینعلی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المظلوم المسجون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چشمای قلب امکان خون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خون موج زن از هر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مسافرت حسینعلی بهاء به عکا مصايب بهاییان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برخی یادداشت ها با تاریخ زندگی افراد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هر نامه و کلک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جان بخش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آمد بحب الله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او ما را ست مرجع و السلام و فاطمه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الذلیل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الوصال في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خط این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در یوم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خاتمه یافتن مجموعه به نام عبد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نبیل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در برگ آخر </w:t>
      </w:r>
      <w:bookmarkStart w:id="713" w:name="pg9521_93490"/>
    </w:p>
    <w:p>
      <w:pPr>
        <w:pStyle w:val="BookText"/>
        <w:rPr/>
      </w:pPr>
      <w:bookmarkEnd w:id="71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خط دار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طرح دار آبی، عطف و گوشه ها گالینگور مشکی</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2942599</w:t>
      </w:r>
    </w:p>
    <w:p>
      <w:pPr>
        <w:pStyle w:val="Heading2"/>
        <w:numPr>
          <w:ilvl w:val="1"/>
          <w:numId w:val="1"/>
        </w:numPr>
        <w:rPr/>
      </w:pPr>
      <w:bookmarkStart w:id="714" w:name="__RefHeading___Toc6601031_2870459653"/>
      <w:bookmarkStart w:id="715" w:name="_Toc249"/>
      <w:bookmarkEnd w:id="714"/>
      <w:r>
        <w:rPr/>
        <w:t>8139</w:t>
      </w:r>
      <w:bookmarkEnd w:id="715"/>
    </w:p>
    <w:p>
      <w:pPr>
        <w:pStyle w:val="BookText"/>
        <w:rPr/>
      </w:pP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بهاءالله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قاضی گیلانی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اعتراض آمیز از استامبول برای سید محمد علی اصفهانی یکی از بهائیان به ادرنه می فرستد، نامه را بهاء الله می بیند و از زبان آقا محمد علی پاسخ اعتراضات قاضی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پیوست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نسخه در جواب اسئله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حسینعلی بهاء برگ کتابخانه بهایی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مکتوبت که مشعر بر بعض روایات غیر محققه و اخبارات غیر صادقه بود به این عبد فانی واصل از جهتی ابواب سرور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على كلشيء قدیر و نسئل الله بذلک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یعرفک ما لا عرفته من قبل و یعلمک ما تجعل به غنيا عن دونه و عنده علم السموات و الارض و انه قد كان عليكلشيء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در حاشیه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مالکیت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بهاءالدین نبیل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پاشیدگی مرکب، </w:t>
      </w:r>
      <w:bookmarkStart w:id="716" w:name="pg9521_93491"/>
    </w:p>
    <w:p>
      <w:pPr>
        <w:pStyle w:val="BookText"/>
        <w:rPr/>
      </w:pPr>
      <w:bookmarkEnd w:id="716"/>
      <w:r>
        <w:rPr>
          <w:rFonts w:ascii="IRNazanin" w:hAnsi="IRNazanin" w:eastAsia="IRNazanin"/>
          <w:color w:val="111111"/>
          <w:sz w:val="28"/>
          <w:sz w:val="28"/>
          <w:szCs w:val="28"/>
          <w:rtl w:val="true"/>
          <w:lang w:bidi="fa-IR"/>
        </w:rPr>
        <w:t>خط خوردگی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اسئله قاضی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2942611</w:t>
      </w:r>
    </w:p>
    <w:p>
      <w:pPr>
        <w:pStyle w:val="Heading2"/>
        <w:numPr>
          <w:ilvl w:val="1"/>
          <w:numId w:val="1"/>
        </w:numPr>
        <w:rPr/>
      </w:pPr>
      <w:bookmarkStart w:id="717" w:name="__RefHeading___Toc6601033_2870459653"/>
      <w:bookmarkStart w:id="718" w:name="_Toc250"/>
      <w:bookmarkEnd w:id="717"/>
      <w:r>
        <w:rPr/>
        <w:t>8140</w:t>
      </w:r>
      <w:bookmarkEnd w:id="718"/>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بهاء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کلمات مكنونه بهاء الله رهبر فرقه بهاییت است که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خواهش میرزا سید حسن نامی نوشته شده و چهل و هفت برگ از نامه ها و اشعار بهائی به عنوان سند ضمیمه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 دوست این استای بلبل معنوی جز در گلبن معانی جای مگزین و ای هدهد سلیمان جز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نداء در ممکن قرب رسید زیاده بر این جایز نه انا كنا شهدا على ما فعلو كانوا ان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الخواهش قبله معظم و صاحب مکرم آقای حقیقی میرزا سید علی سلمه الله تعالی این دو سطر مرقوم قلم شکسته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هفتم شهر محرم الحرام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نسخه برگ برگ است و در یک کلاسور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شکنندگی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بهایی </w:t>
      </w:r>
      <w:bookmarkStart w:id="719" w:name="pg9521_93492"/>
    </w:p>
    <w:p>
      <w:pPr>
        <w:pStyle w:val="BookText"/>
        <w:rPr/>
      </w:pPr>
      <w:bookmarkEnd w:id="71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2942617</w:t>
      </w:r>
    </w:p>
    <w:p>
      <w:pPr>
        <w:pStyle w:val="Heading2"/>
        <w:numPr>
          <w:ilvl w:val="1"/>
          <w:numId w:val="1"/>
        </w:numPr>
        <w:rPr/>
      </w:pPr>
      <w:bookmarkStart w:id="720" w:name="__RefHeading___Toc6601035_2870459653"/>
      <w:bookmarkStart w:id="721" w:name="_Toc251"/>
      <w:bookmarkEnd w:id="720"/>
      <w:r>
        <w:rPr/>
        <w:t>8141</w:t>
      </w:r>
      <w:bookmarkEnd w:id="721"/>
    </w:p>
    <w:p>
      <w:pPr>
        <w:pStyle w:val="BookText"/>
        <w:rPr/>
      </w:pPr>
      <w:r>
        <w:rPr>
          <w:rFonts w:ascii="IRNazanin" w:hAnsi="IRNazanin" w:eastAsia="IRNazanin"/>
          <w:color w:val="111111"/>
          <w:sz w:val="28"/>
          <w:sz w:val="28"/>
          <w:szCs w:val="28"/>
          <w:rtl w:val="true"/>
          <w:lang w:bidi="fa-IR"/>
        </w:rPr>
        <w:t xml:space="preserve">خطيب شربینی، محمدبن احمد، </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مغني المحتاج الى معرفة معاني الفاظ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ابویحیی زکریا بن محمد انصاری نووی؛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خطیب شربینی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المحرر از امام محمد بن عبدالكريم رافعی شافعی قزوینی در فقه شافعی توسط محیی الدین ابویحیی زكريا بن محمد انصاری نووی شرح و خلاصه شده است، نووی در مقدمه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در حقیقت شرحی بر محرر است و همزمان تالیف این مختصر، کتابی دیگر در شرح آن نوشت تا دلائل و موجبات تصرفات و اضافاتی که در محرر انجام شده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ابتدا و باب طهارت، صلوة، زكوة، صيام، اعتكاف و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6424/2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علی محمد و سلم و حسبنا الله الحمدلله على الصلوة و السلام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دعت اليه حاجة المتوهمين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صيغ الحمد و هو الوصف بالجميل اذ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فضلا و شرفا لدیهای عنده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الشربينى الخطيب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سبحانه و تعالى بالصواب و صلى الله علی سیدنا و نبینا محمد و اصحابه و ازواجه و ذریاته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الربع الاول من مغنى المحتاج بعون الملک الوهاب في شهر جمادى الاخر يوم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موسى بن ابوبكر بن عباس ويس بن عثمان الهم اغفر لكاتبه و لمن نظر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بخط شیخه نفیس الدين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و ذكرا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در حواشی و بین سطرها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في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bookmarkStart w:id="722" w:name="pg9521_93493"/>
    </w:p>
    <w:p>
      <w:pPr>
        <w:pStyle w:val="BookText"/>
        <w:rPr/>
      </w:pPr>
      <w:bookmarkEnd w:id="722"/>
      <w:r>
        <w:rPr>
          <w:rFonts w:ascii="IRNazanin" w:hAnsi="IRNazanin" w:eastAsia="IRNazanin"/>
          <w:color w:val="111111"/>
          <w:sz w:val="28"/>
          <w:sz w:val="28"/>
          <w:szCs w:val="28"/>
          <w:rtl w:val="true"/>
          <w:lang w:bidi="fa-IR"/>
        </w:rPr>
        <w:t>پاشیدگی مرکب، رطوبت، آفت زدگی، وصالی، پارگی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رافعی قزوینی، عبدالکریم بن محمد،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يحيى بن شرف،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2942625</w:t>
      </w:r>
    </w:p>
    <w:p>
      <w:pPr>
        <w:pStyle w:val="Heading2"/>
        <w:numPr>
          <w:ilvl w:val="1"/>
          <w:numId w:val="1"/>
        </w:numPr>
        <w:rPr/>
      </w:pPr>
      <w:bookmarkStart w:id="723" w:name="__RefHeading___Toc6601037_2870459653"/>
      <w:bookmarkStart w:id="724" w:name="_Toc252"/>
      <w:bookmarkEnd w:id="723"/>
      <w:r>
        <w:rPr/>
        <w:t>8142</w:t>
      </w:r>
      <w:bookmarkEnd w:id="72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الفاتحه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 من تحرير هذه الكتاب الشريف النازل من العليم الوهاب لمن ارسله الله على الانام لتبليغ الاحكام على يد اضعف العبد و احقرهم عبد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و رقاع،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طلااندازی ساده در دو صفحه آغازین، کتیبه سرسوره ها ساده، عناوین و علائم و سرسوره ها به سرخی، جدول دور سطرها و کمنداندازی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زر، قرمز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تولد با تاریخ های</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وصالی، گسستگی شیرازه،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و جدول ریسه ای ضربی، اندرون کاغذ طرح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2942630</w:t>
      </w:r>
    </w:p>
    <w:p>
      <w:pPr>
        <w:pStyle w:val="Heading2"/>
        <w:numPr>
          <w:ilvl w:val="1"/>
          <w:numId w:val="1"/>
        </w:numPr>
        <w:rPr/>
      </w:pPr>
      <w:bookmarkStart w:id="725" w:name="__RefHeading___Toc6601039_2870459653"/>
      <w:bookmarkStart w:id="726" w:name="_Toc253"/>
      <w:bookmarkEnd w:id="725"/>
      <w:r>
        <w:rPr/>
        <w:t>8143</w:t>
      </w:r>
      <w:bookmarkEnd w:id="72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یحیی بن شرف،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27" w:name="pg9521_93494"/>
    </w:p>
    <w:p>
      <w:pPr>
        <w:pStyle w:val="BookText"/>
        <w:rPr/>
      </w:pPr>
      <w:bookmarkEnd w:id="727"/>
      <w:r>
        <w:rPr>
          <w:rFonts w:ascii="Amiri" w:hAnsi="Amiri" w:eastAsia="Amiri" w:cs="Amiri"/>
          <w:color w:val="111111"/>
          <w:sz w:val="28"/>
          <w:sz w:val="28"/>
          <w:szCs w:val="28"/>
          <w:rtl w:val="true"/>
          <w:lang w:bidi="ar-SA"/>
        </w:rPr>
        <w:t>منهاج الطالبين و عمدة المفتين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النووى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البر الجود الذي جلت نعمه عن الاحصاء بالاعداد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الاشتغال بالعلم من افضل الطاعات و اولی ما انفقت فيه نفايس الا الاوقات وقد اكثر اصحابنا رحمهم الله من التصنيف امن المبسوطات و المختصرات و اتقن كل مختصر المحرر للامام ابی القاسم الرافعي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قال الله تعالى و انزلنا من السماء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الكتابة لازمة من جهة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قطعه فعفا على مال او كان خطا اخذ مما معه و مما سيكسبه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ساده؛ 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ذکرهایی در علوم غریبه برای محافظت از کتاب با جدول کتابت شده و پشت برگ آخر؛ تحمید و شهاداتی برای آغاز کردن کلام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آفت زدگی، پارگی، لکه، رفتگی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برگ آخر،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طرح دار، سجاف دور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 منهاج الطالبين و عمدة المفتين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الرافعی، عبدالکریم بن محمد،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2942643</w:t>
      </w:r>
    </w:p>
    <w:p>
      <w:pPr>
        <w:pStyle w:val="Heading2"/>
        <w:numPr>
          <w:ilvl w:val="1"/>
          <w:numId w:val="1"/>
        </w:numPr>
        <w:rPr/>
      </w:pPr>
      <w:bookmarkStart w:id="728" w:name="__RefHeading___Toc6601041_2870459653"/>
      <w:bookmarkStart w:id="729" w:name="_Toc254"/>
      <w:bookmarkEnd w:id="728"/>
      <w:r>
        <w:rPr/>
        <w:t>8144</w:t>
      </w:r>
      <w:bookmarkEnd w:id="729"/>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هیثمی، احمد بن محمد، </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30" w:name="pg9521_93495"/>
    </w:p>
    <w:p>
      <w:pPr>
        <w:pStyle w:val="BookText"/>
        <w:rPr/>
      </w:pPr>
      <w:bookmarkEnd w:id="730"/>
      <w:r>
        <w:rPr>
          <w:rFonts w:ascii="IRNazanin" w:hAnsi="IRNazanin" w:eastAsia="IRNazanin"/>
          <w:color w:val="111111"/>
          <w:sz w:val="28"/>
          <w:sz w:val="28"/>
          <w:szCs w:val="28"/>
          <w:rtl w:val="true"/>
          <w:lang w:bidi="fa-IR"/>
        </w:rPr>
        <w:t>تحفه المحتاج لشرح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احمدبن محمد ابن حجر الهيثمي المكي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لكل امه شریعه و منهاجا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فتحلل بعمل عمرة لم يقض لانه بذل ما في وسعه كالمحقر مطلقا و الله اعلم تمت كتابته ربع العبادات من مولفات افضل المتاخرین و عمده علماء العاملين الشيخ محمد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احقر العباد و احوجهم الى رحمه العزيز الوهاب محمود بن عبد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محرم الحرام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عبدالحکیم،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رطوبت،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المحتاج بشرح المنهاج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یحیی بن شرف،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2942649</w:t>
      </w:r>
    </w:p>
    <w:p>
      <w:pPr>
        <w:pStyle w:val="Heading2"/>
        <w:numPr>
          <w:ilvl w:val="1"/>
          <w:numId w:val="1"/>
        </w:numPr>
        <w:rPr/>
      </w:pPr>
      <w:bookmarkStart w:id="731" w:name="__RefHeading___Toc6601043_2870459653"/>
      <w:bookmarkStart w:id="732" w:name="_Toc255"/>
      <w:bookmarkEnd w:id="731"/>
      <w:r>
        <w:rPr/>
        <w:t>8145</w:t>
      </w:r>
      <w:bookmarkEnd w:id="732"/>
    </w:p>
    <w:p>
      <w:pPr>
        <w:pStyle w:val="BookText"/>
        <w:rPr/>
      </w:pPr>
      <w:r>
        <w:rPr>
          <w:rFonts w:ascii="IRNazanin" w:hAnsi="IRNazanin" w:eastAsia="IRNazanin"/>
          <w:color w:val="111111"/>
          <w:sz w:val="28"/>
          <w:sz w:val="28"/>
          <w:szCs w:val="28"/>
          <w:rtl w:val="true"/>
          <w:lang w:bidi="fa-IR"/>
        </w:rPr>
        <w:t xml:space="preserve">خطیب شربینی، محمد بن احمد، </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مغني المحتاج الى معرفة معانى الفاظ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نووی؛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خطیب شربینی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الطالبين بارها شرح و تفسیر شده از جمله کتاب حاضر که به نام مغنی المحتاج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مبحث وصایا تا حج است و به قرینه خط و کاغذ، ادامه نسخه با شماره بازیابی </w:t>
      </w:r>
      <w:bookmarkStart w:id="733" w:name="pg9521_93496"/>
    </w:p>
    <w:p>
      <w:pPr>
        <w:pStyle w:val="BookText"/>
        <w:rPr/>
      </w:pPr>
      <w:bookmarkEnd w:id="733"/>
      <w:r>
        <w:rPr>
          <w:rFonts w:eastAsia="IRNazanin" w:cs="IRNazanin"/>
          <w:color w:val="111111"/>
          <w:sz w:val="28"/>
          <w:szCs w:val="28"/>
          <w:lang w:bidi="fa-IR"/>
        </w:rPr>
        <w:t>8141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6424/2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بالفقرا فلهذا اختص بفقرائهم و لو اوصى للیتامی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الزمنی فاشبه الوجهين ان يختص بفقرائها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احكام معنوية للموصى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الاعمی و نحو محرم المرءة و الامر كما في الحج فيجب ولو باجرة و ان عذر اعقاد الجمعة و نحو الرد بالعيب اعذار هنا الا نحو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آفت زدگی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قزوینی،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یحیی بن شرف،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2942658</w:t>
      </w:r>
    </w:p>
    <w:p>
      <w:pPr>
        <w:pStyle w:val="Heading2"/>
        <w:numPr>
          <w:ilvl w:val="1"/>
          <w:numId w:val="1"/>
        </w:numPr>
        <w:rPr/>
      </w:pPr>
      <w:bookmarkStart w:id="734" w:name="__RefHeading___Toc6601045_2870459653"/>
      <w:bookmarkStart w:id="735" w:name="_Toc256"/>
      <w:bookmarkEnd w:id="734"/>
      <w:r>
        <w:rPr/>
        <w:t>8146</w:t>
      </w:r>
      <w:bookmarkEnd w:id="735"/>
    </w:p>
    <w:p>
      <w:pPr>
        <w:pStyle w:val="BookText"/>
        <w:rPr/>
      </w:pPr>
      <w:r>
        <w:rPr>
          <w:rFonts w:ascii="IRNazanin" w:hAnsi="IRNazanin" w:eastAsia="IRNazanin"/>
          <w:color w:val="111111"/>
          <w:sz w:val="28"/>
          <w:sz w:val="28"/>
          <w:szCs w:val="28"/>
          <w:rtl w:val="true"/>
          <w:lang w:bidi="fa-IR"/>
        </w:rPr>
        <w:t xml:space="preserve">تختی سنندجی، عبد القادر بن محمد سعید،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المرام فى شرح تهذیب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بن شیخ محمد سعید تختی؛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قسمت کلام كتاب تهذيب المنطق و الكلام سعدالدین تفتازانی، شامل شش باب و هر باب در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من هدانا الى طريق الاسلام حمدا يوافی نعمه و نشكر الذي وفقنا على تهذيب الكلام و تقريب المرام شكرا يوافى مزيده و نصلى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بن الشيخ محمد السعيد التختي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تقريبا المرام في شرح تهذيب الكلام</w:t>
      </w:r>
      <w:r>
        <w:rPr>
          <w:rFonts w:eastAsia="IRNazanin" w:cs="IRNazanin"/>
          <w:color w:val="111111"/>
          <w:sz w:val="28"/>
          <w:szCs w:val="28"/>
          <w:rtl w:val="true"/>
          <w:lang w:bidi="fa-IR"/>
        </w:rPr>
        <w:t xml:space="preserve">... </w:t>
      </w:r>
      <w:bookmarkStart w:id="736" w:name="pg9521_93497"/>
    </w:p>
    <w:p>
      <w:pPr>
        <w:pStyle w:val="BookText"/>
        <w:rPr/>
      </w:pPr>
      <w:bookmarkEnd w:id="73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الاخرة و الاولى و وفقنا للعلم بما يجب و يرضى انه خیر موفق و معین و الحمد لله رب العالمین و الصلوة و السلام على محمد خير المرسلين و على آله و اصحابه و التابعين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نوربخش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بین سطرها و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پ،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متفرقه در صفحه ما قبل آخر و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گسستگی شیرازه، پاشیدگی مرکب، خط خوردگی، لکه، وصالی، پاک شدگی برخی عبارات به عمد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زرشکی، الحاقی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2942665</w:t>
      </w:r>
    </w:p>
    <w:p>
      <w:pPr>
        <w:pStyle w:val="Heading2"/>
        <w:numPr>
          <w:ilvl w:val="1"/>
          <w:numId w:val="1"/>
        </w:numPr>
        <w:rPr/>
      </w:pPr>
      <w:bookmarkStart w:id="737" w:name="__RefHeading___Toc6601047_2870459653"/>
      <w:bookmarkStart w:id="738" w:name="_Toc257"/>
      <w:bookmarkEnd w:id="737"/>
      <w:r>
        <w:rPr/>
        <w:t>8147</w:t>
      </w:r>
      <w:bookmarkEnd w:id="738"/>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العزي في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لا الء الا الاء اله الكريم ان اروى زهر تخرج فى رياض الكلام من الاكمام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يستكشف مکنون غوامضه و پيستخرج سر حلوه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و انطلاقة واحدة للمدة و حسنة و قبيحة للنوع و كذلك البواقى</w:t>
      </w:r>
      <w:r>
        <w:rPr>
          <w:rFonts w:eastAsia="Amiri" w:cs="Amiri" w:ascii="Amiri" w:hAnsi="Amiri"/>
          <w:color w:val="111111"/>
          <w:sz w:val="28"/>
          <w:szCs w:val="28"/>
          <w:rtl w:val="true"/>
          <w:lang w:bidi="ar-SA"/>
        </w:rPr>
        <w:t xml:space="preserve">. </w:t>
      </w:r>
      <w:bookmarkStart w:id="739" w:name="pg9521_93498"/>
    </w:p>
    <w:p>
      <w:pPr>
        <w:pStyle w:val="BookText"/>
        <w:rPr/>
      </w:pPr>
      <w:bookmarkEnd w:id="73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النسخة الشريفة المسماة بسعديني في يوم الاربعاء على يد تراب اقدام الفقهاء مومن ابن الشيخ النظامي السرخطي في شهر ساوجبلاغ سنه هزار و دوصد سی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الشيخ البرخطی،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بین سطرها و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سعدالله، شرح،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متن، یادداشت های مالی در چند برگ، بعد از انجام نسخه دو صفحه ضمیمه در تصریف و نیز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حقیقت ایمان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و مهر چهارگوش ناخوانا در 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 رطوبت، آفت زدگی، بدون لت رو، جداشدگی جلد از شیرازه، پارگی، لکه، وصالی،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السعديه؛ شرح التصريف؛ شرح تصریف زنجانی؛ شرح مختصر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2942671</w:t>
      </w:r>
    </w:p>
    <w:p>
      <w:pPr>
        <w:pStyle w:val="Heading2"/>
        <w:numPr>
          <w:ilvl w:val="1"/>
          <w:numId w:val="1"/>
        </w:numPr>
        <w:rPr/>
      </w:pPr>
      <w:bookmarkStart w:id="740" w:name="__RefHeading___Toc6601049_2870459653"/>
      <w:bookmarkStart w:id="741" w:name="_Toc258"/>
      <w:bookmarkEnd w:id="740"/>
      <w:r>
        <w:rPr/>
        <w:t>8148/1</w:t>
      </w:r>
      <w:bookmarkEnd w:id="741"/>
    </w:p>
    <w:p>
      <w:pPr>
        <w:pStyle w:val="BookText"/>
        <w:rPr/>
      </w:pPr>
      <w:r>
        <w:rPr>
          <w:rFonts w:ascii="IRNazanin" w:hAnsi="IRNazanin" w:eastAsia="IRNazanin"/>
          <w:color w:val="111111"/>
          <w:sz w:val="28"/>
          <w:sz w:val="28"/>
          <w:szCs w:val="28"/>
          <w:rtl w:val="true"/>
          <w:lang w:bidi="fa-IR"/>
        </w:rPr>
        <w:t xml:space="preserve">از هری، خالد بن عبد الله، </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موصل الطلاب الى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بن ابی بکر الجرجاوى الازهرى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742" w:name="pg9521_93499"/>
    </w:p>
    <w:p>
      <w:pPr>
        <w:pStyle w:val="BookText"/>
        <w:rPr/>
      </w:pPr>
      <w:bookmarkEnd w:id="74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آله هم كما قال الشافعى اقاربه المومنون من بنی هاشم و المطلب بني عبد مناف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الصواب و الله الموفق و الهادى الى سبيل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اقوم الطريق بمنه و کرمه فختم الكتاب ما ابتدء به و الله اعلم بالصواب و اليه المآب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لله تم الكتاب بعون الوهاب بيد اقل الطلاب احمد بن جنت مکانی صوفی محمد علی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المبارک و هی اسم وجد من اسماء الله تعالی و تبارک فى قريه كثير محنه قراكول من محال پنجه فی حین تعطیل و ارجو الى كرم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الف و ماتین و سبعین و ست علیه الف الف تحيه و السلام اللهم اغفر لي و لوالدى و لمن اوصی بدعاء الخير آمين و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نوشتم بصد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ترسم فروشند بنرخ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یزدان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که بالحمد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صوفی محمد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قراكول من محال پنجه،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سطرها و در حواشی توضیحاتی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ربانی، خ،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القاموس احمد الاسود، شرحه،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علوم غریبه و سوال و جواب در برگ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لکه، پارگی،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ابری کاری قرمز، عطف پارچه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 عن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2942679</w:t>
      </w:r>
    </w:p>
    <w:p>
      <w:pPr>
        <w:pStyle w:val="Heading2"/>
        <w:numPr>
          <w:ilvl w:val="1"/>
          <w:numId w:val="1"/>
        </w:numPr>
        <w:rPr/>
      </w:pPr>
      <w:bookmarkStart w:id="743" w:name="__RefHeading___Toc6601051_2870459653"/>
      <w:bookmarkStart w:id="744" w:name="_Toc259"/>
      <w:bookmarkEnd w:id="743"/>
      <w:r>
        <w:rPr/>
        <w:t>8148/2</w:t>
      </w:r>
      <w:bookmarkEnd w:id="744"/>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العزى فى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bookmarkStart w:id="745" w:name="pg9521_93500"/>
    </w:p>
    <w:p>
      <w:pPr>
        <w:pStyle w:val="BookText"/>
        <w:rPr/>
      </w:pPr>
      <w:bookmarkEnd w:id="74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و الله الموفق رب تمم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الاء الا الاء اله الكريم ان اروی زهر تخرج في رياض الكلام من الاكمام و 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القاضى التفتازانى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جلسة اى نوعا من الجلوس فاشار اليه بقوله و الفعلة بالکسر ای بكسر الفاء للنوع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صوفی محمد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قراكول من محال پنجه؛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احمد قوکویی، سعدالله، مصری، ح، محمود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سریزدی،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لکه، پارگی، رفتگی، خط خوردگی،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ابری کاری قرمز، عطف پارچه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التصريف؛ شرح تصریف زنجانی؛ شرح مختصر التصريف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4271002</w:t>
      </w:r>
    </w:p>
    <w:p>
      <w:pPr>
        <w:pStyle w:val="Heading2"/>
        <w:numPr>
          <w:ilvl w:val="1"/>
          <w:numId w:val="1"/>
        </w:numPr>
        <w:rPr/>
      </w:pPr>
      <w:bookmarkStart w:id="746" w:name="__RefHeading___Toc6601053_2870459653"/>
      <w:bookmarkStart w:id="747" w:name="_Toc260"/>
      <w:bookmarkEnd w:id="746"/>
      <w:r>
        <w:rPr/>
        <w:t>8149</w:t>
      </w:r>
      <w:bookmarkEnd w:id="747"/>
    </w:p>
    <w:p>
      <w:pPr>
        <w:pStyle w:val="BookText"/>
        <w:rPr/>
      </w:pP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الانوار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الشريف السبزواري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کتاب ساده و با شواهد قرآنی، روایی، سخنان حکماء و حکایات، تالیف شده و به نام شاه عباس دوم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هایی از متون کهن مانند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بیهقی، سیر الملوک خواجه نظام الملک، مقامات ابونصر مشکان و مقامات حمیدی در مقام شاهد و تکمیل عبارات به کار رفته که برخی از این منابع اکنون در دست نیستند ولی می توان بخش هایی از آن را در این کتاب یافت همچون تاریخ الوزراء 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و فصول کتاب طبق دیباچه مولف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در حکمت و فایده وجود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مقدمه قسم دوم است و به اخلاق اختصاص دارد، در آن چه بر پادشاهان جهت رستگاری لازم است و وظائف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 رفع درجات و نجات از عذاب انتقام الهی است و در عین حال موجب انتظام امور ملک و دوام ایام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باب و هر باب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آمدن آدمی به این جهان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به عنوان سرچشمه نجات و رستگاری و مراتب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ارکان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بحث نماز، به وجوب نماز جمعه و تقلید از مجتهد زنده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توبه، زمان توبه، اندازه توبه، مفهوم توبه، گناهان کبیره و صغیره، تفسیر برخی آیات مربوط به توبه و نقل چندین حکایت از کسانی که توبه کرده اند و توبه آنان پذیرفته شده، توبه شاه طهماسب و تعریف و تمجید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شکر، صبر، توکل، رضا، حسن خلق، عفو، سخاوت، شجاعت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مراعات حقوق گروه های مختلف مردم، حقوق والدین، خویشان، همسران، همسایگان، بردگان، ،نوکران، ملازمان و مؤمنان، حقوق رعایا بر سلاطین و تشویق حاکمان به رعایت حقوق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حسبه، فضیلت علم و عقل و بیان مرتبه علما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سیاست یا به اصطلاح سیاست مدن شامل قواعد و تحقیقات حکمای پیشین در باب سلطنت، ملکداری و حفظ و ضبط آن، سلوک پادشاه و درباریان نسبت به پادشاه، تدبیر گروه هایی مانند اهل قلم، زارعان، بازرگانان، پزشکان، منجمین، صنعت گران، ارباب دفاتر و محاسبات دیوانی، فرماندهان لشکرها و فرمانداران شهرها، نگهبانان قلعه ها و مرزها که از وظایف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سلطنت، سلطنت فاضله، سلطنت ناقصه، گسترش خیرات عامه که محور اعمال سلطنت فاضله است و بسط شرور عامه که محور اقدامات سلطنت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مطالبی که در این باب آمده، برداشت هایی از کتب پیشینیان است که در باب حکمت عملی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رابطه پادشاه با طبقه اهل قلم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فقها، حکمای اهل شرع، وزرا، قضات، اشراف، اطبا، منجمان، کتّاب، منشیان، </w:t>
      </w:r>
      <w:bookmarkStart w:id="748" w:name="pg9521_93502"/>
    </w:p>
    <w:p>
      <w:pPr>
        <w:pStyle w:val="BookText"/>
        <w:rPr/>
      </w:pPr>
      <w:bookmarkEnd w:id="748"/>
      <w:r>
        <w:rPr>
          <w:rFonts w:ascii="IRNazanin" w:hAnsi="IRNazanin" w:eastAsia="IRNazanin"/>
          <w:color w:val="111111"/>
          <w:sz w:val="28"/>
          <w:sz w:val="28"/>
          <w:szCs w:val="28"/>
          <w:rtl w:val="true"/>
          <w:lang w:bidi="fa-IR"/>
        </w:rPr>
        <w:t>محاسبان، مستوفیان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این گروه ها در فصلی مستقل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پادشاه با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تجار، صنعتگران، جمع کنندگان خراج؛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مشاورت در امور، چگونگی تدبیر خزاین و اموال، امور اطلاعاتی و جاسوسی در حوزه داخلی و خارجی و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مالک اشتر با ترجمه و در موارد اندکی با شرح مختصری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کلام بنام واجب الاعظام پادشاهی سزد که بمقتضای حکمت بالغه ازلیه وضع قانون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الشريف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موسوم گردید بروضة الانوار 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 امید خواص و عوام لامع باد و الحمدلله اولا و آخرا و صلی الله علی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تحریر در ماه رجب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غفر الله لهما و لوالديهما بایسی الوالی</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زدگی، لکه، رطوبت، پاشیدگی مرکب، پارگی، وصالی، خط خوردگی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ترنج و سر ترنج با طرح گل و بوته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2942690</w:t>
      </w:r>
    </w:p>
    <w:p>
      <w:pPr>
        <w:pStyle w:val="Heading2"/>
        <w:numPr>
          <w:ilvl w:val="1"/>
          <w:numId w:val="1"/>
        </w:numPr>
        <w:rPr/>
      </w:pPr>
      <w:bookmarkStart w:id="749" w:name="__RefHeading___Toc6601055_2870459653"/>
      <w:bookmarkStart w:id="750" w:name="_Toc261"/>
      <w:bookmarkEnd w:id="749"/>
      <w:r>
        <w:rPr/>
        <w:t>8150</w:t>
      </w:r>
      <w:bookmarkEnd w:id="750"/>
    </w:p>
    <w:p>
      <w:pPr>
        <w:pStyle w:val="BookText"/>
        <w:rPr/>
      </w:pPr>
      <w:r>
        <w:rPr>
          <w:rFonts w:ascii="Amiri" w:hAnsi="Amiri" w:eastAsia="Amiri" w:cs="Amiri"/>
          <w:color w:val="111111"/>
          <w:sz w:val="28"/>
          <w:sz w:val="28"/>
          <w:szCs w:val="28"/>
          <w:rtl w:val="true"/>
          <w:lang w:bidi="ar-SA"/>
        </w:rPr>
        <w:t>قصص الانبياء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انبیا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روایت کرده اند، به روایت عبدالله بن عباس، كعب الاحبار، وهب ابن منبه، مقاتل ابن سلیمان، </w:t>
      </w:r>
    </w:p>
    <w:p>
      <w:pPr>
        <w:pStyle w:val="BookText"/>
        <w:rPr/>
      </w:pPr>
      <w:r>
        <w:rPr>
          <w:rFonts w:ascii="IRNazanin" w:hAnsi="IRNazanin" w:eastAsia="IRNazanin"/>
          <w:color w:val="111111"/>
          <w:sz w:val="28"/>
          <w:sz w:val="28"/>
          <w:szCs w:val="28"/>
          <w:rtl w:val="true"/>
          <w:lang w:bidi="fa-IR"/>
        </w:rPr>
        <w:t>تاریخ کوفی، القصه،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 در باب حضرت آدم صفی الله، قصه هابیل و قابیل، قصه شیث پیغمبر، حکایت ادریس، قصه حضرت نوح، مجملی از حکایت عوج، حکایت بیرون آمدن نوح از دریا، قصه صالح پیغمبر، قصه حضرت ابراهیم، حرب کردن نمرود با ابراهیم، بنای ساختن کعبه، زنده شدن مرغان، حکایت قصه یوسف پیغمبر، قصه خواب دیدن زلیخا دختر ملک مغرب یوسف را و عاشق شدن او، بر مسند شاهی نشستن یوسف، گریختن زلیخا از بیم يوسف، عقد نكاح يوسف و زلیخا، قصه فرعون ملعون و حکایت و چگونگی آن، حکایت قارون ملعون، حکایت وقایع یوشع، مجملی از حکایت کالوب، حکایت حرب با عمالقه و تابوت، حکایت محاربه داود با جالوت، حکایت پادشاهی سلیمان، مهمانی کردن سلیمان، قصه بلوقيا و حکایت او، مجملی از قصه یونس پیغمبر، قصه ابوالعباس که بلبان ابن ملکان نام دارد بخضر مشهور شده است، قصه شهر صبا مجملی از مفصل، مجملی از قصه ایوب پیغمبر و مصیبت های او، قصه بخت النصر و حکایت او، حکایت مجملی از قصه زکریا تا پیغمبر، حکایت مجملی از قصه یحیی، قصه مریم مادر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قصه جرجیس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اعتمادات بدان زیرا که یافتیم و یاد کرده اند پیشینیان که حق جل جلاله در کتب سماوی و کلام ربانی یاد کرده و بدین جهان دلالت کرده و کردار قوم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دو پسر داد از دو زن یکی عبدالله بود خواست تا وی را قربان کند خویش مادر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ناخوانا در برگ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زدگی، وصالی، رطوبت،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گوشه و کتیبه قلمدانی عمودی با طرح گل و بوته ضربی،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2942700</w:t>
      </w:r>
      <w:r>
        <w:rPr>
          <w:rFonts w:eastAsia="IRNazanin" w:cs="IRNazanin"/>
          <w:color w:val="111111"/>
          <w:sz w:val="28"/>
          <w:szCs w:val="28"/>
          <w:rtl w:val="true"/>
          <w:lang w:bidi="fa-IR"/>
        </w:rPr>
        <w:t xml:space="preserve"> </w:t>
      </w:r>
      <w:bookmarkStart w:id="751" w:name="pg9521_93504"/>
    </w:p>
    <w:p>
      <w:pPr>
        <w:pStyle w:val="Heading2"/>
        <w:numPr>
          <w:ilvl w:val="1"/>
          <w:numId w:val="1"/>
        </w:numPr>
        <w:rPr/>
      </w:pPr>
      <w:bookmarkStart w:id="752" w:name="__RefHeading___Toc6601057_2870459653"/>
      <w:bookmarkStart w:id="753" w:name="_Toc262"/>
      <w:bookmarkEnd w:id="751"/>
      <w:bookmarkEnd w:id="752"/>
      <w:r>
        <w:rPr/>
        <w:t>8151</w:t>
      </w:r>
      <w:bookmarkEnd w:id="753"/>
    </w:p>
    <w:p>
      <w:pPr>
        <w:pStyle w:val="BookText"/>
        <w:rPr/>
      </w:pP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شیعه از طهارت تا نماز جماعت، با عنوان های باب و فصل، هر فصلی شامل چندین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دیگر این کتاب عبارتند از منهج، مسئله و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وضو است و آن مشتمل است بر 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چه وضو بجهت آن واجب است یا مستحب بدان که وضو واجبست بجهة هر نماز واجب و شرط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ثابت است و بعضی در مثل نماز نذری و نمازهای احتیاط و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خط خوردگی،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2942707</w:t>
      </w:r>
    </w:p>
    <w:p>
      <w:pPr>
        <w:pStyle w:val="Heading2"/>
        <w:numPr>
          <w:ilvl w:val="1"/>
          <w:numId w:val="1"/>
        </w:numPr>
        <w:rPr/>
      </w:pPr>
      <w:bookmarkStart w:id="754" w:name="__RefHeading___Toc6601059_2870459653"/>
      <w:bookmarkStart w:id="755" w:name="_Toc263"/>
      <w:bookmarkEnd w:id="754"/>
      <w:r>
        <w:rPr/>
        <w:t>8152/1</w:t>
      </w:r>
      <w:bookmarkEnd w:id="755"/>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عبدالله بن شهاب الدین حسین یزدی شهابادی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756" w:name="pg9521_93505"/>
    </w:p>
    <w:p>
      <w:pPr>
        <w:pStyle w:val="BookText"/>
        <w:rPr/>
      </w:pPr>
      <w:bookmarkEnd w:id="7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افتح بحمد الله بعد البسملة ابتداء بخير الكلام و اقتداء بحدیث خیر الانام عليه اله فان قلت حديث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المهية ذاتيا او ما ليس کذلک عرضیا عرضا عاما و تطلب جميع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متن اصلی در بالای هر صفحه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گلدانی ناخوانا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در پایان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سبز با عطف پارچه زیتونی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تهذيب المنطق و الكلام؛ حاشیه ملاعبدالله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2942714</w:t>
      </w:r>
    </w:p>
    <w:p>
      <w:pPr>
        <w:pStyle w:val="Heading2"/>
        <w:numPr>
          <w:ilvl w:val="1"/>
          <w:numId w:val="1"/>
        </w:numPr>
        <w:rPr/>
      </w:pPr>
      <w:bookmarkStart w:id="757" w:name="__RefHeading___Toc6601061_2870459653"/>
      <w:bookmarkStart w:id="758" w:name="_Toc264"/>
      <w:bookmarkEnd w:id="757"/>
      <w:r>
        <w:rPr/>
        <w:t>8152/2</w:t>
      </w:r>
      <w:bookmarkEnd w:id="758"/>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الالفیة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ابوعبدالله محمد بن عبدالله الطائی الجیلانی معروف به ابن مالک نحوی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مبحث ادغام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لا تعسر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هو ابن مالک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ربی الله خیر مالک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ظللت استعملا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اقرر و قرف نقلا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759" w:name="pg9521_93506"/>
    </w:p>
    <w:p>
      <w:pPr>
        <w:pStyle w:val="BookText"/>
        <w:rPr/>
      </w:pPr>
      <w:bookmarkEnd w:id="75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سطرها و حواشی، نکات دستوری و تجزیه ترکیب کلمات کتابت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سبز با عطف پارچه زیتونی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الفية؛ الفیه ابن مالک؛ الخلاصة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3542828</w:t>
      </w:r>
    </w:p>
    <w:p>
      <w:pPr>
        <w:pStyle w:val="Heading2"/>
        <w:numPr>
          <w:ilvl w:val="1"/>
          <w:numId w:val="1"/>
        </w:numPr>
        <w:rPr/>
      </w:pPr>
      <w:bookmarkStart w:id="760" w:name="__RefHeading___Toc6601063_2870459653"/>
      <w:bookmarkStart w:id="761" w:name="_Toc265"/>
      <w:bookmarkEnd w:id="760"/>
      <w:r>
        <w:rPr/>
        <w:t>8153/1</w:t>
      </w:r>
      <w:bookmarkEnd w:id="761"/>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المتحيرين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بن قاسم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به بیان عقاید و شرح حال شیخ احمد احسائی مؤسس فرقه شیخیه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فشار مخالفان برای تکفیر مولف سبب شد شیخ علی کاشف الغطاء از اظهار نظر صریح در تکفیر او امتناع کند ولی شیخ محمد حسن نجفی صاحب جواهر، بر ضد وی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سید کاظم و پیروانش به خشونت هایی منجر شد تا آن جا که کلیددار کربلا قصد کشتن او کرد و دعوت کاشف الغطاء به احتیاط بود که وی را از خطر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پس از این تکفیر، روش خود را در تدریس و گفتار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ضلع شرقی صحن مطهر حسینی تالار بزرگی برای تدریس خود بنا کرد و کتاب دلیل المتحیرین را در گزارش این نزاع ها نگاشت و در آن به تندی از مخالفان خویش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حکایت می کند که در آن زمان بیش تر علمای شیعه و مردم کربلا و نجف و برخی شهرهای ایران بر ضد مولف و پیروانش موضع واحدی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الظلمات و کشف بهدایته و ارشاده غواشی الشکوک و الشبهات و علی اله الذين ظهرت بهم البراهين الواضحات و الدلائل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بن قاسم الحسيني الرشتي</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لک المذهب الصحيح فتامل فيه بصافی طویتک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الضياء و صلی الله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الدين لقد فرغ من املائها منشئها عصر يوم </w:t>
      </w:r>
      <w:bookmarkStart w:id="762" w:name="pg9521_93507"/>
    </w:p>
    <w:p>
      <w:pPr>
        <w:pStyle w:val="BookText"/>
        <w:rPr/>
      </w:pPr>
      <w:bookmarkEnd w:id="762"/>
      <w:r>
        <w:rPr>
          <w:rFonts w:ascii="Amiri" w:hAnsi="Amiri" w:eastAsia="Amiri" w:cs="Amiri"/>
          <w:color w:val="111111"/>
          <w:sz w:val="28"/>
          <w:sz w:val="28"/>
          <w:szCs w:val="28"/>
          <w:rtl w:val="true"/>
          <w:lang w:bidi="ar-SA"/>
        </w:rPr>
        <w:t xml:space="preserve">السبت الحادي عشر من شهر ربيع المولود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هور الهندية في جزيرة تسمى الحصيوة مما يقرب من مسجد الكوفة حامدا مصليا مسلما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علوم غریبه و اذکار شفا دهنده به عربی کتابت شده است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لديدان الذي ياكل الشجر و الزرع يكتب في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علیک المضيق ان هذ بالحكمة لايليق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یوم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سنه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وصالی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2942744</w:t>
      </w:r>
    </w:p>
    <w:p>
      <w:pPr>
        <w:pStyle w:val="Heading2"/>
        <w:numPr>
          <w:ilvl w:val="1"/>
          <w:numId w:val="1"/>
        </w:numPr>
        <w:rPr/>
      </w:pPr>
      <w:bookmarkStart w:id="763" w:name="__RefHeading___Toc6601065_2870459653"/>
      <w:bookmarkStart w:id="764" w:name="_Toc266"/>
      <w:bookmarkEnd w:id="763"/>
      <w:r>
        <w:rPr/>
        <w:t>8153/2</w:t>
      </w:r>
      <w:bookmarkEnd w:id="764"/>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بن قاسم حسینی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ابن قاسم الحسيني الرشتى ان مسئلة المعراج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ذرة و من شاء فليؤمن و من شاء فليكفر و المرجع الى الله و الملتقى عند الحساب و الحكم لله و لا حول و لا قوة الا بالله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بالخیر 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765" w:name="pg9521_93508"/>
    </w:p>
    <w:p>
      <w:pPr>
        <w:pStyle w:val="BookText"/>
        <w:rPr/>
      </w:pPr>
      <w:bookmarkEnd w:id="76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معراج جسمانی؛ رسالة في المعراج الجسماني؛ کشف الحق في المعراج الجسماني؛ المعراج؛ المعراج الجسماني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3548410</w:t>
      </w:r>
    </w:p>
    <w:p>
      <w:pPr>
        <w:pStyle w:val="Heading2"/>
        <w:numPr>
          <w:ilvl w:val="1"/>
          <w:numId w:val="1"/>
        </w:numPr>
        <w:rPr/>
      </w:pPr>
      <w:bookmarkStart w:id="766" w:name="__RefHeading___Toc6601067_2870459653"/>
      <w:bookmarkStart w:id="767" w:name="_Toc267"/>
      <w:bookmarkEnd w:id="766"/>
      <w:r>
        <w:rPr/>
        <w:t>8153/3</w:t>
      </w:r>
      <w:bookmarkEnd w:id="767"/>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خان بن ابراهیم قاجاری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چهار فصل در جواب سوال شاهزاده محمدولی میرزا پسر فتحعلی شاه قاجار درباره طی الارض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خصوص معنی طی الارض و کیفیت آن که بچه قسم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شوند بر حیوانی و آن حیوان را باقسام مزبوره حرکت دهند چنان که یک دفعه و همچنین فرمودند خلاصه بعد از ان که آن مقدمه را دانستند دیگر بجميع اقسامه جواب می توانند جواب بدهند و از هیچ امری عاجز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و انتهای متن در حاشیه کتابت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معنی طی الارض و کیفیت آن؛ طی الارض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بدن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4259124</w:t>
      </w:r>
      <w:r>
        <w:rPr>
          <w:rFonts w:eastAsia="IRNazanin" w:cs="IRNazanin"/>
          <w:color w:val="111111"/>
          <w:sz w:val="28"/>
          <w:szCs w:val="28"/>
          <w:rtl w:val="true"/>
          <w:lang w:bidi="fa-IR"/>
        </w:rPr>
        <w:t xml:space="preserve"> </w:t>
      </w:r>
      <w:bookmarkStart w:id="768" w:name="pg9521_93509"/>
    </w:p>
    <w:p>
      <w:pPr>
        <w:pStyle w:val="Heading2"/>
        <w:numPr>
          <w:ilvl w:val="1"/>
          <w:numId w:val="1"/>
        </w:numPr>
        <w:rPr/>
      </w:pPr>
      <w:bookmarkStart w:id="769" w:name="__RefHeading___Toc6601069_2870459653"/>
      <w:bookmarkStart w:id="770" w:name="_Toc268"/>
      <w:bookmarkEnd w:id="768"/>
      <w:bookmarkEnd w:id="769"/>
      <w:r>
        <w:rPr/>
        <w:t>8153/4</w:t>
      </w:r>
      <w:bookmarkEnd w:id="770"/>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نام کتاب های استاد خود شیخ احسائی از شرح الزیارة جامعة كبيرة تا رسالة في الجن، به همراه شرح مختصری درباره هر يك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پس از مرگ شیخ ساخته و به دنبال دليل المتحیرین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با عنوان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تفاصیل بعض كتب جناب الشيخ اعلى الله مقامه و منصفانه فنقول و اما کتبه و مصنفاته فاعلم ان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 من قزوین ابى بها العالم الكامل و الفاضل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لمعنى قرة العين بلا مين الولى الاولى الميرزا موسى ابن المرحوم المبرور الحاج ميرزا حسن المشتهر بالرشتي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4131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مولفات الاحسائي و الرشتي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احمدبن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4259287</w:t>
      </w:r>
    </w:p>
    <w:p>
      <w:pPr>
        <w:pStyle w:val="Heading2"/>
        <w:numPr>
          <w:ilvl w:val="1"/>
          <w:numId w:val="1"/>
        </w:numPr>
        <w:rPr/>
      </w:pPr>
      <w:bookmarkStart w:id="771" w:name="__RefHeading___Toc6601071_2870459653"/>
      <w:bookmarkStart w:id="772" w:name="_Toc269"/>
      <w:bookmarkEnd w:id="771"/>
      <w:r>
        <w:rPr/>
        <w:t>8154</w:t>
      </w:r>
      <w:bookmarkEnd w:id="772"/>
    </w:p>
    <w:p>
      <w:pPr>
        <w:pStyle w:val="BookText"/>
        <w:rPr/>
      </w:pPr>
      <w:r>
        <w:rPr>
          <w:rFonts w:ascii="IRNazanin" w:hAnsi="IRNazanin" w:eastAsia="IRNazanin"/>
          <w:color w:val="111111"/>
          <w:sz w:val="28"/>
          <w:sz w:val="28"/>
          <w:szCs w:val="28"/>
          <w:rtl w:val="true"/>
          <w:lang w:bidi="fa-IR"/>
        </w:rPr>
        <w:t xml:space="preserve">حکیم مؤمن، محمد مؤمن بن محمدزمان،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میر محمدزمان حسینی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6058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773" w:name="pg9521_93510"/>
    </w:p>
    <w:p>
      <w:pPr>
        <w:pStyle w:val="BookText"/>
        <w:rPr/>
      </w:pPr>
      <w:bookmarkEnd w:id="7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يا قدوس و يا طبيب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شيرين شربت حیات حکیمی را جل شانه که بی نصیبان ذتی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زمان تنکابنی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بتحفة 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پیلان اوذی اسم ترکی ئیل است پیرکوکی اسم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زردک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الحمد الله تعالی و حسن توفیقه و استعين باكرام المفصل المستعان على اتمام المعالجات و الدستورات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بتاريخ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ذالقعد الحرام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و برخی عناوین در حاشیه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بدرقه و تجویزات پزشکی در پشت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آفت زدگی، رطوبت، گسستگی شیرازه از جلد، لکه،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و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تحفه حکیم مومن؛ تحفه مومنین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2942825</w:t>
      </w:r>
    </w:p>
    <w:p>
      <w:pPr>
        <w:pStyle w:val="Heading2"/>
        <w:numPr>
          <w:ilvl w:val="1"/>
          <w:numId w:val="1"/>
        </w:numPr>
        <w:rPr/>
      </w:pPr>
      <w:bookmarkStart w:id="774" w:name="__RefHeading___Toc6601073_2870459653"/>
      <w:bookmarkStart w:id="775" w:name="_Toc270"/>
      <w:bookmarkEnd w:id="774"/>
      <w:r>
        <w:rPr/>
        <w:t>8155</w:t>
      </w:r>
      <w:bookmarkEnd w:id="775"/>
    </w:p>
    <w:p>
      <w:pPr>
        <w:pStyle w:val="BookText"/>
        <w:rPr/>
      </w:pPr>
      <w:r>
        <w:rPr>
          <w:rFonts w:ascii="IRNazanin" w:hAnsi="IRNazanin" w:eastAsia="IRNazanin"/>
          <w:color w:val="111111"/>
          <w:sz w:val="28"/>
          <w:sz w:val="28"/>
          <w:szCs w:val="28"/>
          <w:rtl w:val="true"/>
          <w:lang w:bidi="fa-IR"/>
        </w:rPr>
        <w:t xml:space="preserve">طبیب تبریزی، محمد کاظم،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طبیب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عمومی است در یک مقدمه و بیست و هفت باب که از کتب حکمای متقدم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شامل چهارده مطلب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در معرفت نبض، مطلب دویم در معرفت قاروره، مطلب سیم در معرفت بحران، مطلب چهارم در علامات محموده، مطلب پنجم در تدبیر زنان، مطلب شش در </w:t>
      </w:r>
    </w:p>
    <w:p>
      <w:pPr>
        <w:pStyle w:val="BookText"/>
        <w:rPr/>
      </w:pPr>
      <w:r>
        <w:rPr>
          <w:rFonts w:ascii="IRNazanin" w:hAnsi="IRNazanin" w:eastAsia="IRNazanin"/>
          <w:color w:val="111111"/>
          <w:sz w:val="28"/>
          <w:sz w:val="28"/>
          <w:szCs w:val="28"/>
          <w:rtl w:val="true"/>
          <w:lang w:bidi="fa-IR"/>
        </w:rPr>
        <w:t>تدبیر فصول اربعه، مطلب هفتم در تدبیر چیز خوردن و آب آشامیدن، مطلب هشتم در تدبیر خواب و بیداری، مطلب نهم در تدبیر جماع و حمام، مطلب دهم در تدبیر حرکت و سکون، مطلب یازدهم در تدبیر مشایخ، مطلب دوازدهم در تدبیر مسافر، مطلب سیزدهم در قانون قی و مسهل، مطلب چهاردهم در دستور قصد و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امراض سر، باب دویم در امراض چشم، باب سیم در امراض گوش، باب چهارم در امراض بینی، باب پنجم در امراض دهان، باب ششم در امراض لسان و شفه و لثه، باب هفتم در امراض اسنان، باب هشتم در امراض حلق، باب نهم در امراض صدر، باب دهم در امراض قلب، باب یازدهم در امراض معده، باب دوازدهم در امراض کبد، باب سیزدهم در امراض طحال، باب چهاردهم در امراض امعا، باب پانزدهم در امراض کلیه و مثانه، باب شانزدهم در امراض اعضای اسافل، باب هفدهم در امراض رحم، باب هجدهم در امراض مقعد، باب نوزدهم در امراض پشت، باب بیستم در امراض نقرس و مفاصل و عرق النسا، باب بیست و یکم در 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بیست و دو به بعد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 و الصلوة و السلام على خير خلقه محمد و اله اجمعین اما بعد این مختصریست مجرب در علم طب که اقل عبادالله محمد کاظم طبيب تبریزی از کتب حکمای متقدمین آزموده و استخراج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مقدمه و بیست هفت 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بدستور خریف معجون لعل بغایت مجرب است و بدستور پرکردن ثقیه بمویزج و حلیتث و بوره ارمنی عین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تجویزاتی در حاشیه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متن کتاب، احادیث و اذکار در علوم غریبه و استشفاء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و مهر گلابی با نشان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ریسه ای ضربی</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776" w:name="pg9521_93512"/>
    </w:p>
    <w:p>
      <w:pPr>
        <w:pStyle w:val="BookText"/>
        <w:rPr/>
      </w:pPr>
      <w:bookmarkEnd w:id="77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طب؛ مجربات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2942853</w:t>
      </w:r>
    </w:p>
    <w:p>
      <w:pPr>
        <w:pStyle w:val="Heading2"/>
        <w:numPr>
          <w:ilvl w:val="1"/>
          <w:numId w:val="1"/>
        </w:numPr>
        <w:rPr/>
      </w:pPr>
      <w:bookmarkStart w:id="777" w:name="__RefHeading___Toc6601075_2870459653"/>
      <w:bookmarkStart w:id="778" w:name="_Toc271"/>
      <w:bookmarkEnd w:id="777"/>
      <w:r>
        <w:rPr/>
        <w:t>8156</w:t>
      </w:r>
      <w:bookmarkEnd w:id="778"/>
    </w:p>
    <w:p>
      <w:pPr>
        <w:pStyle w:val="BookText"/>
        <w:rPr/>
      </w:pPr>
      <w:r>
        <w:rPr>
          <w:rFonts w:ascii="IRNazanin" w:hAnsi="IRNazanin" w:eastAsia="IRNazanin"/>
          <w:color w:val="111111"/>
          <w:sz w:val="28"/>
          <w:sz w:val="28"/>
          <w:szCs w:val="28"/>
          <w:rtl w:val="true"/>
          <w:lang w:bidi="fa-IR"/>
        </w:rPr>
        <w:t xml:space="preserve">حریری، قاسم بن علی،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القاسم بن علی بن محمد حریری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نحمدك على ما علمتنا من البيان و الهمت من التبيان كما نحمدك على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الخلائق بیض و سود محمد المحمود و على آله و صحبه و جنده خیر الجنود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يوم الفراغ يوم الاحد من منتصف شهر ربیع الثانى سنة الف و مائتين و ستة و اربعين من هجرة خير المرسلين عليه الصلوة و السلام الى يوم الدين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نیمه ربیع الثانی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تصحیح حتی در بین سطرها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ل خ، شرح، محمد ظ،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کمینه محمد علی،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به فارسی در اندرون جلد و برگ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خریداری به مبلغ یک تومان از حسن بن شیخ محمد مولان آبادی ملا نعمت الله در شهر رجب المرجب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و از ملا عبدالکریم نیز یک تومان و دو هزار دینار در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نام فخرالدین بن ملا احمد الرودباری با تاریخ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مهر بیضی ناخوانا در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ظهریه، نخست، آخر و بدرقه از مالک نسخه دارد که عمدا مخدوش مخدوش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خط خوردگی، لکه، رطوبت، پاشیدگی مرکب، گسستگی شیرازه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عطف و گوشه ها قهوه ای، ترنج و سرترنج ضربي</w:t>
      </w:r>
      <w:r>
        <w:rPr>
          <w:rFonts w:eastAsia="IRNazanin" w:cs="IRNazanin"/>
          <w:color w:val="111111"/>
          <w:sz w:val="28"/>
          <w:szCs w:val="28"/>
          <w:rtl w:val="true"/>
          <w:lang w:bidi="fa-IR"/>
        </w:rPr>
        <w:t xml:space="preserve">. </w:t>
      </w:r>
      <w:bookmarkStart w:id="779" w:name="pg9521_93513"/>
    </w:p>
    <w:p>
      <w:pPr>
        <w:pStyle w:val="BookText"/>
        <w:rPr/>
      </w:pPr>
      <w:bookmarkEnd w:id="779"/>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حریری؛ مقامات الحریریه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2942884</w:t>
      </w:r>
    </w:p>
    <w:p>
      <w:pPr>
        <w:pStyle w:val="Heading2"/>
        <w:numPr>
          <w:ilvl w:val="1"/>
          <w:numId w:val="1"/>
        </w:numPr>
        <w:rPr/>
      </w:pPr>
      <w:bookmarkStart w:id="780" w:name="__RefHeading___Toc6601077_2870459653"/>
      <w:bookmarkStart w:id="781" w:name="_Toc272"/>
      <w:bookmarkEnd w:id="780"/>
      <w:r>
        <w:rPr/>
        <w:t>8157/1</w:t>
      </w:r>
      <w:bookmarkEnd w:id="781"/>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المرضية فى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ابن ابی بکر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نسخه ناقص است و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 جواب نفی او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علی نعمک و آلائک و اصلی و اسلم علی محمد خاتم انبیائک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شرح لطيف مزجته بالفية ابن مالک مهذب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یا ابن الكرام لا تدنو فتبصر ما قد حدنوك فما رأء كمن سمعا لو لا تعوحين باسلمی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التراث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و بین سطرها 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 تم، ص، صح، خالد،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علامت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پراکنده به فارسی در برگ ظهریه و یادداشت نحوی به زبان فارسی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پاشیدگی مرکب، خط خوردگی، آفت زدگی، رطوبت، وصالی، گسستگی شیرازه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جدول ریسه ای ضربی، اندرون تیماج قهوه ای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bookmarkStart w:id="782" w:name="pg9521_93514"/>
    </w:p>
    <w:p>
      <w:pPr>
        <w:pStyle w:val="BookText"/>
        <w:rPr/>
      </w:pPr>
      <w:bookmarkEnd w:id="78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المرضية؛ سیوطی؛ شرح الالفية؛ شرح سیوطی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2942894</w:t>
      </w:r>
    </w:p>
    <w:p>
      <w:pPr>
        <w:pStyle w:val="Heading2"/>
        <w:numPr>
          <w:ilvl w:val="1"/>
          <w:numId w:val="1"/>
        </w:numPr>
        <w:rPr/>
      </w:pPr>
      <w:bookmarkStart w:id="783" w:name="__RefHeading___Toc6601079_2870459653"/>
      <w:bookmarkStart w:id="784" w:name="_Toc273"/>
      <w:bookmarkEnd w:id="783"/>
      <w:r>
        <w:rPr/>
        <w:t>8157/2</w:t>
      </w:r>
      <w:bookmarkEnd w:id="784"/>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عبدالله بن شهاب الدین حسین یزدی شهابادی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قسم منطق كتاب تهذيب المنطق و الكلام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الحمد لله افتتح بحمدا تعالى بعد البسملة ابتداء بخير کلام و اقتداء بحدیث خير الانام فان قلت حديث حديث الابتداء مروى في كل من التسمية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العمل جعلنا الله و اياكم من الراسخين فى الامرين و رزقنا بفضله و جوده سعادة الدارين بحق نبيّه محمد خير البريّة اجمعين و اله عترته الطاهرين انّه خیر موفق و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الكتاب بعون الله الملك الوهاب فى شهر ذى القعده سنه ثمانة و ثلاثون و مائتين بعد الالف من الهجرة النبوية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در بالای صفحه ها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شرح، انظر،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برخی کلمات در بین سطرها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اوراق نشان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در بین اوراق با تاریخ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پایان آن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المعتبرة عندهم فافهم فانه ینفک محسن عفي عنه تمام شد در روز چهارشنبه سنه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لکه،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 مشکی، جدول ریسه ای ضربی</w:t>
      </w:r>
      <w:r>
        <w:rPr>
          <w:rFonts w:eastAsia="IRNazanin" w:cs="IRNazanin"/>
          <w:color w:val="111111"/>
          <w:sz w:val="28"/>
          <w:szCs w:val="28"/>
          <w:rtl w:val="true"/>
          <w:lang w:bidi="fa-IR"/>
        </w:rPr>
        <w:t xml:space="preserve">. </w:t>
      </w:r>
      <w:bookmarkStart w:id="785" w:name="pg9521_93515"/>
    </w:p>
    <w:p>
      <w:pPr>
        <w:pStyle w:val="BookText"/>
        <w:rPr/>
      </w:pPr>
      <w:bookmarkEnd w:id="785"/>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تهذیب المنطق تفتازانی؛ حاشیه تهذيب المنطق؛ حاشيه ملا عبدالله على تهذيب المنطق و الكلام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3549775</w:t>
      </w:r>
    </w:p>
    <w:p>
      <w:pPr>
        <w:pStyle w:val="Heading2"/>
        <w:numPr>
          <w:ilvl w:val="1"/>
          <w:numId w:val="1"/>
        </w:numPr>
        <w:rPr/>
      </w:pPr>
      <w:bookmarkStart w:id="786" w:name="__RefHeading___Toc6601081_2870459653"/>
      <w:bookmarkStart w:id="787" w:name="_Toc274"/>
      <w:bookmarkEnd w:id="786"/>
      <w:r>
        <w:rPr/>
        <w:t>8158</w:t>
      </w:r>
      <w:bookmarkEnd w:id="787"/>
    </w:p>
    <w:p>
      <w:pPr>
        <w:pStyle w:val="BookText"/>
        <w:rPr/>
      </w:pPr>
      <w:r>
        <w:rPr>
          <w:rFonts w:ascii="IRNazanin" w:hAnsi="IRNazanin" w:eastAsia="IRNazanin"/>
          <w:color w:val="111111"/>
          <w:sz w:val="28"/>
          <w:sz w:val="28"/>
          <w:szCs w:val="28"/>
          <w:rtl w:val="true"/>
          <w:lang w:bidi="fa-IR"/>
        </w:rPr>
        <w:t xml:space="preserve">واعظ قزوینی، محمدرفیع،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رفیع الدین محمد بن فتح الله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معروف به واعظ قزوینی از شعرا و علمای بزرگ دوره صفویه در شعر و ادب از مشاهیر روزگار و در علوم معقول و منقول، فقه و تفسیر، وعظ و خطابه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 کلیم کاشانی و صائب تبریزی معاصر بوده و شیوه او در شعر به سبک هندی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قزوین و در مزار امامزاده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مقالی که سرخیل کاروان فنون محاورات تواند بود و خوش ترین کلامی که بشادابی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بمذاق خاطر مشکل پسندان روزکار آشنا و ادویه اخبار و آثار مذکوره را بر امزجه قلوب دردمندان سازکار و گوارا گردانیده توفیق اتمام باقی ابواب را بر وجه صواب کرامت فرماید بمنه و کرمه بتاريخ سنه سبع و ثمانين بعد الالف صورت تحریر یافت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مالکه و صاحبه و راقمه و کاتبه العبد الاقل الداعی میرزا بیک ابن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عبارات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بيك بن محمد زمان جنابدی،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دو خط، جدول مضاعف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bookmarkStart w:id="788" w:name="pg9521_93516"/>
    </w:p>
    <w:p>
      <w:pPr>
        <w:pStyle w:val="BookText"/>
        <w:rPr/>
      </w:pPr>
      <w:bookmarkEnd w:id="788"/>
      <w:r>
        <w:rPr>
          <w:rFonts w:ascii="IRNazanin" w:hAnsi="IRNazanin" w:eastAsia="IRNazanin"/>
          <w:color w:val="111111"/>
          <w:sz w:val="28"/>
          <w:sz w:val="28"/>
          <w:szCs w:val="28"/>
          <w:rtl w:val="true"/>
          <w:lang w:bidi="fa-IR"/>
        </w:rPr>
        <w:t>زر، سیاه، 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رمزگونه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به نام محمد باقر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آفت زدگی، وصالی،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2942913</w:t>
      </w:r>
    </w:p>
    <w:p>
      <w:pPr>
        <w:pStyle w:val="Heading2"/>
        <w:numPr>
          <w:ilvl w:val="1"/>
          <w:numId w:val="1"/>
        </w:numPr>
        <w:rPr/>
      </w:pPr>
      <w:bookmarkStart w:id="789" w:name="__RefHeading___Toc6601083_2870459653"/>
      <w:bookmarkStart w:id="790" w:name="_Toc275"/>
      <w:bookmarkEnd w:id="789"/>
      <w:r>
        <w:rPr/>
        <w:t>8159</w:t>
      </w:r>
      <w:bookmarkEnd w:id="790"/>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الحاشية على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 شارح، قوشچی،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الى الله الغنى محمد بن احمد الخفرى هذه تعليقات اتفقت منى على شرح 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استدل على 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بسبب ما صائر آ كان واجب الوجود بذاته واجب الوجود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بحمد الله و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مطیع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احدى عشر شهر محرم الحرام سنه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محروسه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مطیع بن عبدالحمید،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در بین سطرها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ملاجلال،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اثبات صانع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bookmarkStart w:id="791" w:name="pg9521_93517"/>
    </w:p>
    <w:p>
      <w:pPr>
        <w:pStyle w:val="BookText"/>
        <w:rPr/>
      </w:pPr>
      <w:bookmarkEnd w:id="791"/>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على في توكل موكلي عبدالظاهر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در صفحه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افتادگی ولی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و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تجرید قوشچی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الكلام في تحرير العقائد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2942920</w:t>
      </w:r>
    </w:p>
    <w:p>
      <w:pPr>
        <w:pStyle w:val="Heading2"/>
        <w:numPr>
          <w:ilvl w:val="1"/>
          <w:numId w:val="1"/>
        </w:numPr>
        <w:rPr/>
      </w:pPr>
      <w:bookmarkStart w:id="792" w:name="__RefHeading___Toc6601085_2870459653"/>
      <w:bookmarkStart w:id="793" w:name="_Toc276"/>
      <w:bookmarkEnd w:id="792"/>
      <w:r>
        <w:rPr/>
        <w:t>8160</w:t>
      </w:r>
      <w:bookmarkEnd w:id="79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الجنه و الناس</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نسخ و ثلث جلی، حاشیه 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آخر عدد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احتمالا تاریخ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های قلمدانی مذهب مرصع مزدوج با ترنج و نیم ترنج های بهم پیوسته در حاشیه دو صفحه آغازین، نقوش اسلیمی با طرح گل های ختایی به زر، سرمه ای، قرمز، صورتی، آبی و سفید، جدول های مضاعف، تسمه اندازی، گره اندازی و شرفه اندازی دور سطرها، طلااندازی بین سطرها به شیوه ابری در صفحه های آغاز هر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های کوچک برای نوشتن عناوین در حواشی اوراق، کتیبه های بازوبندی در بالا و پایین و میانه تمام صفحه ها، 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کتیبه های قلمدانی مذهب قبل از هر سوره، کتیبه های عمودی در حواشی مقابل سطرهای آغازین سوره ها با احادیثی درباره خواص سور، دو صفحه آغاز هر سوره ابره کاری میان سطرها به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نسخه دعاهای پایان تلاوت قرآن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اوراق متن و حاشیه شده است</w:t>
      </w:r>
      <w:r>
        <w:rPr>
          <w:rFonts w:eastAsia="IRNazanin" w:cs="IRNazanin"/>
          <w:color w:val="111111"/>
          <w:sz w:val="28"/>
          <w:szCs w:val="28"/>
          <w:rtl w:val="true"/>
          <w:lang w:bidi="fa-IR"/>
        </w:rPr>
        <w:t xml:space="preserve">. </w:t>
      </w:r>
      <w:bookmarkStart w:id="794" w:name="pg9521_93518"/>
    </w:p>
    <w:p>
      <w:pPr>
        <w:pStyle w:val="BookText"/>
        <w:rPr/>
      </w:pPr>
      <w:bookmarkEnd w:id="794"/>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زرشکی، اندرون کاغذ، غلاف محافظ مخمل سبز آستردار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2942929</w:t>
      </w:r>
    </w:p>
    <w:p>
      <w:pPr>
        <w:pStyle w:val="Heading2"/>
        <w:numPr>
          <w:ilvl w:val="1"/>
          <w:numId w:val="1"/>
        </w:numPr>
        <w:rPr/>
      </w:pPr>
      <w:bookmarkStart w:id="795" w:name="__RefHeading___Toc6601087_2870459653"/>
      <w:bookmarkStart w:id="796" w:name="_Toc277"/>
      <w:bookmarkEnd w:id="795"/>
      <w:r>
        <w:rPr/>
        <w:t>8161</w:t>
      </w:r>
      <w:bookmarkEnd w:id="796"/>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الافهام فی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ابتدای کتاب عتق آغاز شده و تا بخشی از اقرار ادامه دارد، پس از افتادگی، کتاب مواریث آغاز شده و تا پایان فرایض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لغه الخلوص و منه سمى البيت الشريف عتيقا و الخيل الجياد عتاقا و شرعا خلوص المملوك لادمى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سابق بلغت ثلثين حبة عشرة قراريط و ذلک مجموع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الفرايض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مسالك الافهام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يوم الاربعا ثامن العشرين من شهر ذى الحجه الحرام سنه سبع ثمانين بعد الف من هجرة النبوية عليه الف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الله عنه و عن والديه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العی ابن سید حسن محمد الحسینی القمی به تاریخ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و چهارگوش ناخوانا در برگ نخست و مهر بیضی ناخوانای </w:t>
      </w:r>
      <w:bookmarkStart w:id="797" w:name="pg9521_93519"/>
    </w:p>
    <w:p>
      <w:pPr>
        <w:pStyle w:val="BookText"/>
        <w:rPr/>
      </w:pPr>
      <w:bookmarkEnd w:id="797"/>
      <w:r>
        <w:rPr>
          <w:rFonts w:ascii="IRNazanin" w:hAnsi="IRNazanin" w:eastAsia="IRNazanin"/>
          <w:color w:val="111111"/>
          <w:sz w:val="28"/>
          <w:sz w:val="28"/>
          <w:szCs w:val="28"/>
          <w:rtl w:val="true"/>
          <w:lang w:bidi="fa-IR"/>
        </w:rPr>
        <w:t>دیگر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و یک برگ قبل از بحث مواریث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ضربی، اندرون تیماج، عطف و سجاف دور تیماج مشکی،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2942956</w:t>
      </w:r>
    </w:p>
    <w:p>
      <w:pPr>
        <w:pStyle w:val="Heading2"/>
        <w:numPr>
          <w:ilvl w:val="1"/>
          <w:numId w:val="1"/>
        </w:numPr>
        <w:rPr/>
      </w:pPr>
      <w:bookmarkStart w:id="798" w:name="__RefHeading___Toc6601089_2870459653"/>
      <w:bookmarkStart w:id="799" w:name="_Toc278"/>
      <w:bookmarkEnd w:id="798"/>
      <w:r>
        <w:rPr/>
        <w:t>8162/1</w:t>
      </w:r>
      <w:bookmarkEnd w:id="799"/>
    </w:p>
    <w:p>
      <w:pPr>
        <w:pStyle w:val="BookText"/>
        <w:rPr/>
      </w:pPr>
      <w:r>
        <w:rPr>
          <w:rFonts w:ascii="IRNazanin" w:hAnsi="IRNazanin" w:eastAsia="IRNazanin"/>
          <w:color w:val="111111"/>
          <w:sz w:val="28"/>
          <w:sz w:val="28"/>
          <w:szCs w:val="28"/>
          <w:rtl w:val="true"/>
          <w:lang w:bidi="fa-IR"/>
        </w:rPr>
        <w:t xml:space="preserve">شاملو، مرتضی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 بخیه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بن حسن خان شاملو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اله و ائمة المعصومين سلام الله عليهم اجمعین اما بعد پیش اربابان صاحب عقل هوش مخفی نباشد که چندی از فرمایشات افلاطون زمان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عمادالعین 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آرد گندم را با زرده تخم مرغ بر همزده ضماد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موسوم بخرقه بجهة نور چشم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محمد صادق صحاف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صحاف نهاوندی،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آفت زدگی، گسستگی عطف،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زرشکی، اندرون کاغذ</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800" w:name="pg9521_93520"/>
    </w:p>
    <w:p>
      <w:pPr>
        <w:pStyle w:val="BookText"/>
        <w:rPr/>
      </w:pPr>
      <w:bookmarkEnd w:id="80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خرقة الحكماء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و مراقبت؛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2942961</w:t>
      </w:r>
    </w:p>
    <w:p>
      <w:pPr>
        <w:pStyle w:val="Heading2"/>
        <w:numPr>
          <w:ilvl w:val="1"/>
          <w:numId w:val="1"/>
        </w:numPr>
        <w:rPr/>
      </w:pPr>
      <w:bookmarkStart w:id="801" w:name="__RefHeading___Toc6601091_2870459653"/>
      <w:bookmarkStart w:id="802" w:name="_Toc279"/>
      <w:bookmarkEnd w:id="801"/>
      <w:r>
        <w:rPr/>
        <w:t>8162/2</w:t>
      </w:r>
      <w:bookmarkEnd w:id="802"/>
    </w:p>
    <w:p>
      <w:pPr>
        <w:pStyle w:val="BookText"/>
        <w:rPr/>
      </w:pPr>
      <w:r>
        <w:rPr>
          <w:rFonts w:ascii="IRNazanin" w:hAnsi="IRNazanin" w:eastAsia="IRNazanin"/>
          <w:color w:val="111111"/>
          <w:sz w:val="28"/>
          <w:sz w:val="28"/>
          <w:szCs w:val="28"/>
          <w:rtl w:val="true"/>
          <w:lang w:bidi="fa-IR"/>
        </w:rPr>
        <w:t xml:space="preserve">ابن سیرین، محمد بن سیرین،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ابن سیرین، از ابتدای حروف الفبا، به صورت شعر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ز خود اب باید از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گانی تمام عمر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بینی اکر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از وام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یوسف است رنج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آخر بود مراد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خواب نامه ابن سیرین بید اقل مشهدی محمدصادق کتاب فروش نهاوندی التماس دعا از خواننده دارم فی ششم شهر شعبان المعظم هزار سیصد چهل پنج هجری نبوی صلی الله علیه و آله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صحاف،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و عناوین در بین این دو ستون کتابت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کاغذ خط دار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تعبیر خواب ابن سیرین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4247770</w:t>
      </w:r>
    </w:p>
    <w:p>
      <w:pPr>
        <w:pStyle w:val="Heading2"/>
        <w:numPr>
          <w:ilvl w:val="1"/>
          <w:numId w:val="1"/>
        </w:numPr>
        <w:rPr/>
      </w:pPr>
      <w:bookmarkStart w:id="803" w:name="__RefHeading___Toc6601093_2870459653"/>
      <w:bookmarkStart w:id="804" w:name="_Toc280"/>
      <w:bookmarkEnd w:id="803"/>
      <w:r>
        <w:rPr/>
        <w:t>8163</w:t>
      </w:r>
      <w:bookmarkEnd w:id="80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bookmarkStart w:id="805" w:name="pg9521_93521"/>
    </w:p>
    <w:p>
      <w:pPr>
        <w:pStyle w:val="BookText"/>
        <w:rPr/>
      </w:pPr>
      <w:bookmarkEnd w:id="80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فاتحة الكتاب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الجنه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آغاز و انجام نسخه، ترنج و نیم ترنج ساده دارد که دعای افتتاح و اختتام قرائت قرآن در آن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افتتاح با تزئینات قرینه، دارای سرلوح و کتیبه بالا و پایین، مذهب مرصع، تاج و نیم تاج با نقوش اسلیمی و گل های ختایی به رنگ قرمز، آبی، سرمه ای، سیاه، قهوه ای، زر؛ طلااندازی بین سطرها به شیوه دندان موشی، جدول مضاعف و تسمه اندازی دور سطرها به زر و قرمز، کمنداندازی، حاشیه تشعیر اندازی با گل های ختایی، علائم و دایره های نمایشگر آیات به قرمز و زر، توضیحات ابتدای هر سوره در کتیبه ساده به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تجویدی در حاشیه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تصحیح و جا افتادگی های در متن، عناوین نمایشگر حزب، عشر، جزء، خمس، نیم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کتابت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وصالی، پارگی،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و جدول ضربی، سر طبل دار با حاشیه دالبری، عطف تیماج قهوه ای پررنگ،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2942966</w:t>
      </w:r>
    </w:p>
    <w:p>
      <w:pPr>
        <w:pStyle w:val="Heading2"/>
        <w:numPr>
          <w:ilvl w:val="1"/>
          <w:numId w:val="1"/>
        </w:numPr>
        <w:rPr/>
      </w:pPr>
      <w:bookmarkStart w:id="806" w:name="__RefHeading___Toc6601095_2870459653"/>
      <w:bookmarkStart w:id="807" w:name="_Toc281"/>
      <w:bookmarkEnd w:id="806"/>
      <w:r>
        <w:rPr/>
        <w:t>8164</w:t>
      </w:r>
      <w:bookmarkEnd w:id="807"/>
    </w:p>
    <w:p>
      <w:pPr>
        <w:pStyle w:val="BookText"/>
        <w:rPr/>
      </w:pPr>
      <w:r>
        <w:rPr>
          <w:rFonts w:ascii="IRNazanin" w:hAnsi="IRNazanin" w:eastAsia="IRNazanin"/>
          <w:color w:val="111111"/>
          <w:sz w:val="28"/>
          <w:sz w:val="28"/>
          <w:szCs w:val="28"/>
          <w:rtl w:val="true"/>
          <w:lang w:bidi="fa-IR"/>
        </w:rPr>
        <w:t>رساله ای در علم لم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علم لم در یازده باب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خطوط،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های مختلفه نمودن از انواع،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عجیبه و چراغ ها و آتش ها و شعبدهای ناری،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حب و بغض گشودن و بستن عقد اللسان،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 بر ضمایر و دفاین، باب ششم در حشرات و امراض و آفات عاهات و و بلیات،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 ها و به حرکت درآوردن جمادات، باب </w:t>
      </w:r>
      <w:bookmarkStart w:id="808" w:name="pg9521_93522"/>
    </w:p>
    <w:p>
      <w:pPr>
        <w:pStyle w:val="BookText"/>
        <w:rPr/>
      </w:pPr>
      <w:bookmarkEnd w:id="808"/>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معاجین باه و حبها و حیلها معاشرت،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شعبده های آب و حیل های شراب،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بخورات حب و بغض و حب غایب و گشایش و بخورات کواکب،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حیوانات و عجایب و غرایب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افضل المرسلین محمد و عترته الطاهرين اما بعد بدان که این رساله ایست در بیان علم لم که استادان و دانایان متقدم چنان کرده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صفدع بدان که صفدع بسیار خواص گفته اند به حیثیتی که یک کتاب عليحده در منافع او تالیف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کند و خاصیت را دریابد که بسیار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سیم ربیع المولود من شهور سنه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در حواشی 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لکه، رطوبت، پاشیدگی مرکب، گسستگی شیرازه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2942970</w:t>
      </w:r>
    </w:p>
    <w:p>
      <w:pPr>
        <w:pStyle w:val="Heading2"/>
        <w:numPr>
          <w:ilvl w:val="1"/>
          <w:numId w:val="1"/>
        </w:numPr>
        <w:rPr/>
      </w:pPr>
      <w:bookmarkStart w:id="809" w:name="__RefHeading___Toc6601097_2870459653"/>
      <w:bookmarkStart w:id="810" w:name="_Toc282"/>
      <w:bookmarkEnd w:id="809"/>
      <w:r>
        <w:rPr/>
        <w:t>8165</w:t>
      </w:r>
      <w:bookmarkEnd w:id="810"/>
    </w:p>
    <w:p>
      <w:pPr>
        <w:pStyle w:val="BookText"/>
        <w:rPr/>
      </w:pPr>
      <w:r>
        <w:rPr>
          <w:rFonts w:ascii="IRNazanin" w:hAnsi="IRNazanin" w:eastAsia="IRNazanin"/>
          <w:color w:val="111111"/>
          <w:sz w:val="28"/>
          <w:sz w:val="28"/>
          <w:szCs w:val="28"/>
          <w:rtl w:val="true"/>
          <w:lang w:bidi="fa-IR"/>
        </w:rPr>
        <w:t xml:space="preserve">موافق علیشاه، علی اکبر،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اکبر موافق علیشاه نعمت الهی متخلص به موافق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اشعاری در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امیرالمومنین، حضرت صديقه کبری، امام رضا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شاعران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على اكبر موافق، زبدة السالكين آقا سيد مرتضی، آقا سید عبدالرسول متخلص به بزمی، </w:t>
      </w:r>
      <w:bookmarkStart w:id="811" w:name="pg9521_93523"/>
    </w:p>
    <w:p>
      <w:pPr>
        <w:pStyle w:val="BookText"/>
        <w:rPr/>
      </w:pPr>
      <w:bookmarkEnd w:id="811"/>
      <w:r>
        <w:rPr>
          <w:rFonts w:ascii="IRNazanin" w:hAnsi="IRNazanin" w:eastAsia="IRNazanin"/>
          <w:color w:val="111111"/>
          <w:sz w:val="28"/>
          <w:sz w:val="28"/>
          <w:szCs w:val="28"/>
          <w:rtl w:val="true"/>
          <w:lang w:bidi="fa-IR"/>
        </w:rPr>
        <w:t>میرزا شکرالله منعم، میرزا حیدرعلی متخلص به عندلیب، آقا محمد حسین متخلص به صغیر، آقا حسن آقا متخلص به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سيد العارفين قدوة السالکین آقای حاج میرزا علی اکبر المتخلص بموافق مطلعه في نعت النبي صلی الله علیه و آله، نکو رویان عالم سر بسر جسمند و تو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 نازنینانی و حسن خوب رویانی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 فتاده است کلب درت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برآستان تست ای شاه مستجیر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 غم رهان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قصاید فصیحه ملیحه بید اقل اضعف خادم الشریعه شیخ محمد جعفر بن مرحوم مبرور خلد مقام ملا محمد مهدی بن مرحوم مغفور جنت و رضوان آرامگاه ملا محمد جعفر كاتب الكاشانی 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یوم پنجشنبه سلخ شهر جمادی الاولی مطابق با هفتم آبان ماه جلالی من شهور 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تاریخ آن را خواست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آمد مشرق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مرتضی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مهدی کاتب الکاشانی،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جمادى الاولى مطابق هفتم آبان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این نسخه دارد با این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حجة حق بملک حق شاه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بخلق هادی راه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تاریخ آن را خواست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آمد مشرق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آقای آقا سید مرتضی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قبلی این نسخه پاک شده و دوباره روی برگ ها،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فصیحه ملیحه؛ نور علی نور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2942974</w:t>
      </w:r>
    </w:p>
    <w:p>
      <w:pPr>
        <w:pStyle w:val="Heading2"/>
        <w:numPr>
          <w:ilvl w:val="1"/>
          <w:numId w:val="1"/>
        </w:numPr>
        <w:rPr/>
      </w:pPr>
      <w:bookmarkStart w:id="812" w:name="__RefHeading___Toc6601099_2870459653"/>
      <w:bookmarkStart w:id="813" w:name="_Toc283"/>
      <w:bookmarkEnd w:id="812"/>
      <w:r>
        <w:rPr/>
        <w:t>8166</w:t>
      </w:r>
      <w:bookmarkEnd w:id="813"/>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الصفا في سيرة الانبياء و الملوک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خاوندشاه میرخواند </w:t>
      </w:r>
      <w:bookmarkStart w:id="814" w:name="pg9521_93524"/>
    </w:p>
    <w:p>
      <w:pPr>
        <w:pStyle w:val="BookText"/>
        <w:rPr/>
      </w:pPr>
      <w:bookmarkEnd w:id="81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فهرست و نسخه مفاخر انبیای عالی مکان و زینت دیباچه مجموعه ماثر سلاطین کردون توان شکر منعمیست که مبدعات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خلفای راشدی در دفتر دویم سمت گزارش خواهد یافت انشاء الله تعالى بعد از این در قسم دویم از این کتاب ایرادبندی از حکایات حضرت رسول صلی الله عليه و اله و سلم خواهد 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کلمات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و علوم غریبه در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فرسودگی، وصالی،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2942980</w:t>
      </w:r>
    </w:p>
    <w:p>
      <w:pPr>
        <w:pStyle w:val="Heading2"/>
        <w:numPr>
          <w:ilvl w:val="1"/>
          <w:numId w:val="1"/>
        </w:numPr>
        <w:rPr/>
      </w:pPr>
      <w:bookmarkStart w:id="815" w:name="__RefHeading___Toc6601101_2870459653"/>
      <w:bookmarkStart w:id="816" w:name="_Toc284"/>
      <w:bookmarkEnd w:id="815"/>
      <w:r>
        <w:rPr/>
        <w:t>8167/1</w:t>
      </w:r>
      <w:bookmarkEnd w:id="816"/>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انموذج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جلال الدین محمد بن اسعد الدواني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مسائل علوم دهگانه ای که در عصر مولف رایج بوده به عنوان مثال آورده است به این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الخلافيات،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الارثماطیقی یا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سلطان محمود تالیف گشته، ردیه و حواشی بر آن نگاشته شده است از جمله ردیه امیر غیاث الدین منصور و حاشيه الحاج محمود </w:t>
      </w:r>
      <w:bookmarkStart w:id="817" w:name="pg9521_93525"/>
    </w:p>
    <w:p>
      <w:pPr>
        <w:pStyle w:val="BookText"/>
        <w:rPr/>
      </w:pPr>
      <w:bookmarkEnd w:id="817"/>
      <w:r>
        <w:rPr>
          <w:rFonts w:ascii="IRNazanin" w:hAnsi="IRNazanin" w:eastAsia="IRNazanin"/>
          <w:color w:val="111111"/>
          <w:sz w:val="28"/>
          <w:sz w:val="28"/>
          <w:szCs w:val="28"/>
          <w:rtl w:val="true"/>
          <w:lang w:bidi="fa-IR"/>
        </w:rPr>
        <w:t>النيريزی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الاعتصام بكرمه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المحمود في كل فعاله و هو المشكور على جزيل نو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اسعد الصديقى الدواني لاحظه الله بنظره التوفيقى انى كنت برهة من الزمان و مدة من الاوان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بابارا لطيفة لايخفى على الفطن هذا آخر ما قصدنا ايراده في هذه الرسالة جعلته أنموذجا لتلك العلوم لينظر خدام العتبه العاليه فيه يعين الزمان و هو نهاية المسئول و غاية المنى و لله الحمد في الآخرة و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الرساله الشريفه بمنه و کرمه و جوده و الحمد لله وحده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ح ل، 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قیمت در صفحه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برگ های نانوشته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المذنب ابوتراب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آفت زدگی؛ جلد الحاقی و جداشدگی از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آنموذج دوانی؛ انموذج مولانا جلال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2942986</w:t>
      </w:r>
    </w:p>
    <w:p>
      <w:pPr>
        <w:pStyle w:val="Heading2"/>
        <w:numPr>
          <w:ilvl w:val="1"/>
          <w:numId w:val="1"/>
        </w:numPr>
        <w:rPr/>
      </w:pPr>
      <w:bookmarkStart w:id="818" w:name="__RefHeading___Toc6601103_2870459653"/>
      <w:bookmarkStart w:id="819" w:name="_Toc285"/>
      <w:bookmarkEnd w:id="818"/>
      <w:r>
        <w:rPr/>
        <w:t>8167/2</w:t>
      </w:r>
      <w:bookmarkEnd w:id="819"/>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بين كلام النبى و الوصى و بین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بن المطهر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جمع بین سخن حضرت امیرالمؤمنين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آیه ای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است برای زیادتی علم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جمع بين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انهم </w:t>
      </w:r>
      <w:bookmarkStart w:id="820" w:name="pg9521_93526"/>
    </w:p>
    <w:p>
      <w:pPr>
        <w:pStyle w:val="BookText"/>
        <w:rPr/>
      </w:pPr>
      <w:bookmarkEnd w:id="820"/>
      <w:r>
        <w:rPr>
          <w:rFonts w:ascii="IRNazanin" w:hAnsi="IRNazanin" w:eastAsia="IRNazanin"/>
          <w:color w:val="111111"/>
          <w:sz w:val="28"/>
          <w:sz w:val="28"/>
          <w:szCs w:val="28"/>
          <w:rtl w:val="true"/>
          <w:lang w:bidi="fa-IR"/>
        </w:rPr>
        <w:t>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يسال عن ذنبه انس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سوال در محضر سلطان ایلخانی مطرح شد و رشیدالدین وزیر پاسخ گفته و علامه پاسخ را در ذی القعده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رساله با دو عنوان المسئلة الاولى شامل ده مقدمه و المسئلة الثانية شامل چهار وجه، تدوین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المطهر اما بعد حمدا لله على سوابغ نعمائه و الشكر على جزيل الآئه حمدا يقصر العادون عن احصائه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جاز ان يكون المسئول فى الاثنين الاولتين غير المسئول في الآية الثالثه و يؤيده قوله تعالى يعرف المجرمون بسيماهم ای بعلامات لهم و يكون ذلك اشارة الى اصناف المعينين من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تقریر برهان تمانع در توحید از رساله التهليلية ملا جلال دوانی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جداشدگی از جلد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3923579</w:t>
      </w:r>
    </w:p>
    <w:p>
      <w:pPr>
        <w:pStyle w:val="Heading2"/>
        <w:numPr>
          <w:ilvl w:val="1"/>
          <w:numId w:val="1"/>
        </w:numPr>
        <w:rPr/>
      </w:pPr>
      <w:bookmarkStart w:id="821" w:name="__RefHeading___Toc6601105_2870459653"/>
      <w:bookmarkStart w:id="822" w:name="_Toc286"/>
      <w:bookmarkEnd w:id="821"/>
      <w:r>
        <w:rPr/>
        <w:t>8168</w:t>
      </w:r>
      <w:bookmarkEnd w:id="822"/>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تجويد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یک مقدمه، شش باب و هر باب دارای فصول مختلف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ابتدا بخشی از باب پنجم در بیان های کنایه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823" w:name="pg9521_93527"/>
    </w:p>
    <w:p>
      <w:pPr>
        <w:pStyle w:val="BookText"/>
        <w:rPr/>
      </w:pPr>
      <w:bookmarkEnd w:id="82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للايمان و رزقنا مجاورة بيته و تلاوة القرآن و الصلوة على نبيه الذي 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افقر العباد الى الله الغني محمد بن علی جرجانی که این رساله ایست مختصر در بیان تجوید قرآن و مایتعلق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خذوه فغلوه زیرا که جمیع قراء يضمه مختلسه خوانند مگر این کثیر که بضمه مشبعه خوانده یعنی بواو و مکسور بلا اشباع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در بیان تجوید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3926673</w:t>
      </w:r>
    </w:p>
    <w:p>
      <w:pPr>
        <w:pStyle w:val="Heading2"/>
        <w:numPr>
          <w:ilvl w:val="1"/>
          <w:numId w:val="1"/>
        </w:numPr>
        <w:rPr/>
      </w:pPr>
      <w:bookmarkStart w:id="824" w:name="__RefHeading___Toc6601107_2870459653"/>
      <w:bookmarkStart w:id="825" w:name="_Toc287"/>
      <w:bookmarkEnd w:id="824"/>
      <w:r>
        <w:rPr/>
        <w:t>8169</w:t>
      </w:r>
      <w:bookmarkEnd w:id="825"/>
    </w:p>
    <w:p>
      <w:pPr>
        <w:pStyle w:val="BookText"/>
        <w:rPr/>
      </w:pPr>
      <w:r>
        <w:rPr>
          <w:rFonts w:ascii="IRNazanin" w:hAnsi="IRNazanin" w:eastAsia="IRNazanin"/>
          <w:color w:val="111111"/>
          <w:sz w:val="28"/>
          <w:sz w:val="28"/>
          <w:szCs w:val="28"/>
          <w:rtl w:val="true"/>
          <w:lang w:bidi="fa-IR"/>
        </w:rPr>
        <w:t xml:space="preserve">حسینی هروی، امیرحسین بن امیر عالم،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بن امیر عالم حسینی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هر قسم شامل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قسم سوم کتاب در شرف و فضیلت انسان بر جمیع حیوانات،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بیان کرده این چند فصل را بر نهج و روش کتاب اخوان الصفا قلمی کرده و همین مطلب سفارش دهنده یا انتساخ کننده را به اشتباه انداخته که کتاب اخوان الصفاست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7671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شرف انسان بر جمیع حیوانات بر چهارده فصل این قسم مشتمل خواهد بود بر لطایف بسیار که استنباط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آغاز مناظره</w:t>
      </w:r>
      <w:r>
        <w:rPr>
          <w:rFonts w:eastAsia="IRNazanin" w:cs="IRNazanin"/>
          <w:color w:val="111111"/>
          <w:sz w:val="28"/>
          <w:szCs w:val="28"/>
          <w:rtl w:val="true"/>
          <w:lang w:bidi="fa-IR"/>
        </w:rPr>
        <w:t xml:space="preserve">... </w:t>
      </w:r>
      <w:bookmarkStart w:id="826" w:name="pg9521_93528"/>
    </w:p>
    <w:p>
      <w:pPr>
        <w:pStyle w:val="BookText"/>
        <w:rPr/>
      </w:pPr>
      <w:bookmarkEnd w:id="8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او کشادند بیت زبان است یا خنجر آب داد که وقت سخن کرد گوهر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مرتبه هیچ فاضل نبود چو حسان چو سحبان و وایل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رساله شریفه یکی از رسائل حكماء اخوان الصفا است و شرافت انسان را شامل است محض خدمت بانسانیت این عبدالجانی علی اصغر پیش خدمت ولد مرحوم محمد حسنخان اقدام بطبع و نشر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 دعاگویان محمد صاق تویسرکانی بتحریر آن پرداخت بتاریخ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يقعده الحرام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مال على ولد صدق آقا میرزا محمد جعفر معلم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تویسرکانی،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کتیبه ساده؛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به نام علی فرزند آقامیرزا محمد جعفر معلم 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پیش خدمت فرزند محمد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جلد الحاقی، گسستگی شیرازه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قرمز، گوشه ها کاغذ سیاه، اندرون كاغذ، عطف پارچه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2942999</w:t>
      </w:r>
    </w:p>
    <w:p>
      <w:pPr>
        <w:pStyle w:val="Heading2"/>
        <w:numPr>
          <w:ilvl w:val="1"/>
          <w:numId w:val="1"/>
        </w:numPr>
        <w:rPr/>
      </w:pPr>
      <w:bookmarkStart w:id="827" w:name="__RefHeading___Toc6601109_2870459653"/>
      <w:bookmarkStart w:id="828" w:name="_Toc288"/>
      <w:bookmarkEnd w:id="827"/>
      <w:r>
        <w:rPr/>
        <w:t>8170</w:t>
      </w:r>
      <w:bookmarkEnd w:id="82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درباره اسرار دینی از قرآن،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علما به خصوص از کتاب احیاء علوم الدین محمد غزالی گردآوری شده و در شش مقاله و هر مقاله در ابواب و فصول مختلف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471/1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bookmarkStart w:id="829" w:name="pg9521_93529"/>
    </w:p>
    <w:p>
      <w:pPr>
        <w:pStyle w:val="BookText"/>
        <w:rPr/>
      </w:pPr>
      <w:bookmarkEnd w:id="82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نور قلوبنا بنور الایمان و عرفنا من اسرار الحديث و القرآن الصلوة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الى الله محمد بن مرتضى المدعو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 الكتاب من اسرار الدین ما يرتقی به من كان 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ان الله تعل جعل لادم في ذريته من هم بسيئة ولم يعلمها لم يكتب عليه و من عمل بها كتب له سيئة و فى رواية ان العبد اذا اذنب ذنبا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پاشیدگی مرکب، گسستگی اوراق از شیرازه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في اسرار الدین و محاسن الاخلاق؛ الحقايق في اسرار الدین و مکارم الاخلاق، الحقايق في محاسن الاخلاق؛ حقايق فيض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2943011</w:t>
      </w:r>
    </w:p>
    <w:p>
      <w:pPr>
        <w:pStyle w:val="Heading2"/>
        <w:numPr>
          <w:ilvl w:val="1"/>
          <w:numId w:val="1"/>
        </w:numPr>
        <w:rPr/>
      </w:pPr>
      <w:bookmarkStart w:id="830" w:name="__RefHeading___Toc6601111_2870459653"/>
      <w:bookmarkStart w:id="831" w:name="_Toc289"/>
      <w:bookmarkEnd w:id="830"/>
      <w:r>
        <w:rPr/>
        <w:t>8171</w:t>
      </w:r>
      <w:bookmarkEnd w:id="831"/>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این تقویم، جدول هایی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اختیارات بروج، جدول معرفة روية الاهلة العربيه مع جدول معرفة احكام السنة التركية، جدول معرفة الطالع السنة العالم، جدول معرفة روية الاهلة العربیه و ابعاد سپس جدول هر یک از ماه های فروردین تا اسفند، جدول سیارات و ماه و خورشید و سال های غیر هجری، التوقیعات شامل مناسبت های هر ماه، جدول معرفة المناظرة بالاشياء عند روية الاهلة مع جدول معرفة جهات سكن و بلد، جدول این که در هر ماه خوب است به چه چیزهایی نگریسته شود، جدول معرفة الاختيارات على اتصال القمر با الكواكب السنة السارة الباقية در نیک و بد انجام کارها، بسیاری از مطالب این جدول ها با علایم و به 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بینی این سال که آغاز </w:t>
      </w:r>
      <w:bookmarkStart w:id="832" w:name="pg9521_93530"/>
    </w:p>
    <w:p>
      <w:pPr>
        <w:pStyle w:val="BookText"/>
        <w:rPr/>
      </w:pPr>
      <w:bookmarkEnd w:id="832"/>
      <w:r>
        <w:rPr>
          <w:rFonts w:ascii="IRNazanin" w:hAnsi="IRNazanin" w:eastAsia="IRNazanin"/>
          <w:color w:val="111111"/>
          <w:sz w:val="28"/>
          <w:sz w:val="28"/>
          <w:szCs w:val="28"/>
          <w:rtl w:val="true"/>
          <w:lang w:bidi="fa-IR"/>
        </w:rPr>
        <w:t xml:space="preserve">آن مصادف با فروردین جلالی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افق دارالسلطنه اصفهان است با محاسبه زیج جدید گورکانی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الاختيارات الحمل الثور الجوزا السرطان الاسد السنبله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حکمای ترکیان متفق اند که چون سال سگ در اید که آن را بترکی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بحث علوم دینیه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بحث علم نجوم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طلب حاجت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طرح دفتر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تحریر،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برخی مطالب در حواشی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بدرقه آیاتی از قرآن از جمله ابتدای سوره یس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جلد، لکه، رطوبت،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ایام؛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2943022</w:t>
      </w:r>
    </w:p>
    <w:p>
      <w:pPr>
        <w:pStyle w:val="Heading2"/>
        <w:numPr>
          <w:ilvl w:val="1"/>
          <w:numId w:val="1"/>
        </w:numPr>
        <w:rPr/>
      </w:pPr>
      <w:bookmarkStart w:id="833" w:name="__RefHeading___Toc6601113_2870459653"/>
      <w:bookmarkStart w:id="834" w:name="_Toc290"/>
      <w:bookmarkEnd w:id="833"/>
      <w:r>
        <w:rPr/>
        <w:t>8172</w:t>
      </w:r>
      <w:bookmarkEnd w:id="834"/>
    </w:p>
    <w:p>
      <w:pPr>
        <w:pStyle w:val="BookText"/>
        <w:rPr/>
      </w:pPr>
      <w:r>
        <w:rPr>
          <w:rFonts w:ascii="IRNazanin" w:hAnsi="IRNazanin" w:eastAsia="IRNazanin"/>
          <w:color w:val="111111"/>
          <w:sz w:val="28"/>
          <w:sz w:val="28"/>
          <w:szCs w:val="28"/>
          <w:rtl w:val="true"/>
          <w:lang w:bidi="fa-IR"/>
        </w:rPr>
        <w:t>ترسل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نامه ها و جواب نامه های ادبی به طبقات و گروه های مختلف جامعه است به همراه ابیات و مصاریع، نامه ها با عنوان خطب یا خطاب و جواب نامه ها، از جمله برخی عناوین نامه 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نامه و جواب نامه به سلاطین، وزراء اعلی مراتب، وزراء، امراء اعلی، مراتب، وزراء، خوانین، حرم سلاطین، سادات، سادات فروتر، اولاد امراء، ادبای مناصب، اهل متعال، مدرسان، اطباء، شعراء، پدر، برادر بزرگ، برادر کوچک، فرزند، برادر عمه خاله، زن، سفارش نامه، فی و المهمة، فى العيالة، فى المرثية، در تهنیت عید فطر، در تهنیت عید قربان، در رسیدن غایب از سفر، در تهنیت ولادت فرزند، رقعه در صبح، رقعه در شام، تهنیت قلندران و حیدریان،</w:t>
      </w:r>
      <w:r>
        <w:rPr>
          <w:rFonts w:eastAsia="IRNazanin" w:cs="IRNazanin"/>
          <w:color w:val="111111"/>
          <w:sz w:val="28"/>
          <w:szCs w:val="28"/>
          <w:rtl w:val="true"/>
          <w:lang w:bidi="fa-IR"/>
        </w:rPr>
        <w:t xml:space="preserve">... </w:t>
      </w:r>
      <w:bookmarkStart w:id="835" w:name="pg9521_93531"/>
    </w:p>
    <w:p>
      <w:pPr>
        <w:pStyle w:val="BookText"/>
        <w:rPr/>
      </w:pPr>
      <w:bookmarkEnd w:id="8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خبايای صمه و خفایای صدور متمکن و را سخت مجدد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درویشان بود نصیبی کجلول او بردست مفرد ابدال فرستاد لله سی مران قصر هم بسلامت است و دیگ یاران می کند و لیکن مرا آب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رفتگی، از هم گسیختگی شیرازه، وصالی، لکه،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گلدار نارنجی و زرد و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2943028</w:t>
      </w:r>
    </w:p>
    <w:p>
      <w:pPr>
        <w:pStyle w:val="Heading2"/>
        <w:numPr>
          <w:ilvl w:val="1"/>
          <w:numId w:val="1"/>
        </w:numPr>
        <w:rPr/>
      </w:pPr>
      <w:bookmarkStart w:id="836" w:name="__RefHeading___Toc6601115_2870459653"/>
      <w:bookmarkStart w:id="837" w:name="_Toc291"/>
      <w:bookmarkEnd w:id="836"/>
      <w:r>
        <w:rPr/>
        <w:t>8173</w:t>
      </w:r>
      <w:bookmarkEnd w:id="837"/>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مختلف در این نسخه گردآوری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اوراد و رموز در علوم غریبه، در علم لیمیا، دعا برای برآورده شدن حاجت، نقلی از شیخ بهایی، خواص آیة الکرسی، شرح هفت مبین، نقلی از صاحب مخزن البکاء، نقلی از علم الهدی در مناقب، نقلی از کتاب منبع الدموع، نقلی از قدامه از پدرش زائده، نقلی از المخزن، از علامه در الریاض، از کتاب انیس الواعظين حاجى ملا عبدالکریم خراسانی، اشعاری از شمس تبریزی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مناقب و معجزات از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نقلی از فخرالدین طریحی در منتخب، روایت زیارت جابر بن عبدالله انصاری، نقلی از زید مجنون و سفر کربلا به همراه بهلول، مطلبی در وصف الامام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الامام لا يقاس بسائر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درباره ام فروه، دعای کمیل با ترجمه فارسی در زیر متن عربی</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الدين و الحوائج فالله خير حافظا و هو ارحم الراحمين يقولها </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هفته هر روز هر یک هفتاد</w:t>
      </w:r>
      <w:r>
        <w:rPr>
          <w:rFonts w:eastAsia="IRNazanin" w:cs="IRNazanin"/>
          <w:color w:val="111111"/>
          <w:sz w:val="28"/>
          <w:szCs w:val="28"/>
          <w:rtl w:val="true"/>
          <w:lang w:bidi="fa-IR"/>
        </w:rPr>
        <w:t xml:space="preserve">... </w:t>
      </w:r>
      <w:bookmarkStart w:id="838" w:name="pg9521_93532"/>
    </w:p>
    <w:p>
      <w:pPr>
        <w:pStyle w:val="BookText"/>
        <w:rPr/>
      </w:pPr>
      <w:bookmarkEnd w:id="838"/>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من اول الدنيا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الاخرة الى بقائها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شیرازه گسسته از هم و جداشده از جلد، حدود نیمی از اوراق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شطرنجی و خط دار جدید؛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سورمه ای، سر طبل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2943034</w:t>
      </w:r>
    </w:p>
    <w:p>
      <w:pPr>
        <w:pStyle w:val="Heading2"/>
        <w:numPr>
          <w:ilvl w:val="1"/>
          <w:numId w:val="1"/>
        </w:numPr>
        <w:rPr/>
      </w:pPr>
      <w:bookmarkStart w:id="839" w:name="__RefHeading___Toc6601117_2870459653"/>
      <w:bookmarkStart w:id="840" w:name="_Toc292"/>
      <w:bookmarkEnd w:id="839"/>
      <w:r>
        <w:rPr/>
        <w:t>8174</w:t>
      </w:r>
      <w:bookmarkEnd w:id="840"/>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و میان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قبل از فصل دوم در بیان ابتداء نور شریف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کتابخانه ملی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یحیی گفت در شبی حضرت امام حسین صلوة الله عليه را در خواب دیدم و بخدمت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 در بیان موفور السعادت حضرت صاحب الزمان و خليفة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دارم و باطل را سرنگون سازم و دین حق را برای من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کردم این عجاله كثير الفایده را و از حق تعالی امیدوارم که در روز جزا وسیله نجات این غریق بحر خطا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سادسها في شهر محرم الحرام سنه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فخر المرسلین محمد و عترته الاکرمین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هم عصر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متن در حاشیه برخی اوراق، 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پراکنده در برگ ظهریه و </w:t>
      </w:r>
      <w:bookmarkStart w:id="841" w:name="pg9521_93533"/>
    </w:p>
    <w:p>
      <w:pPr>
        <w:pStyle w:val="BookText"/>
        <w:rPr/>
      </w:pPr>
      <w:bookmarkEnd w:id="841"/>
      <w:r>
        <w:rPr>
          <w:rFonts w:ascii="IRNazanin" w:hAnsi="IRNazanin" w:eastAsia="IRNazanin"/>
          <w:color w:val="111111"/>
          <w:sz w:val="28"/>
          <w:sz w:val="28"/>
          <w:szCs w:val="28"/>
          <w:rtl w:val="true"/>
          <w:lang w:bidi="fa-IR"/>
        </w:rPr>
        <w:t>بدرقه و اندرون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و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خط خوردگی، رفتگی، آفت زدگی، رطوبت، شکنندگی لبه اوراق، وصالی،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2943039</w:t>
      </w:r>
    </w:p>
    <w:p>
      <w:pPr>
        <w:pStyle w:val="Heading2"/>
        <w:numPr>
          <w:ilvl w:val="1"/>
          <w:numId w:val="1"/>
        </w:numPr>
        <w:rPr/>
      </w:pPr>
      <w:bookmarkStart w:id="842" w:name="__RefHeading___Toc6601119_2870459653"/>
      <w:bookmarkStart w:id="843" w:name="_Toc293"/>
      <w:bookmarkEnd w:id="842"/>
      <w:r>
        <w:rPr/>
        <w:t>8175</w:t>
      </w:r>
      <w:bookmarkEnd w:id="843"/>
    </w:p>
    <w:p>
      <w:pPr>
        <w:pStyle w:val="BookText"/>
        <w:rPr/>
      </w:pPr>
      <w:r>
        <w:rPr>
          <w:rFonts w:ascii="IRNazanin" w:hAnsi="IRNazanin" w:eastAsia="IRNazanin"/>
          <w:color w:val="111111"/>
          <w:sz w:val="28"/>
          <w:sz w:val="28"/>
          <w:szCs w:val="28"/>
          <w:rtl w:val="true"/>
          <w:lang w:bidi="fa-IR"/>
        </w:rPr>
        <w:t>ادعیه، ختومات و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چندین دعا و شرح آن هاست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عکاشه و شرح آن، پس مغربی و شرح آن، دعای سیفی و شرح آن، دعای حیدریه، حرز یمانی، مطالبی در علوم غریبه، فصلی در بیان خواص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نوشته که برخی مطالب از کتاب گوهر شب چراغ محمد حسین نائینی گرفته شده است که جلد دوم طرائف السوانح من اللغات و الاشعر و الطلسمات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ثقة الاسلام نورى عطر الله مرقده در صحیفه ثانیه علویه آن را ذکر کرده و فرموده که از برای ایندعا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على حب فلان بن فلانه بحق الاسم الاعظم على حب بحق الاسم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یک هزار و سیصد و شصت تحریر 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جعفر بن محمدمهدی،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کتابت برخی اوراق به شیوه حمایلی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و برخی عناوین در حاشیه آمده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جعفر بن ملا محمد مهدی با تاریخ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bookmarkStart w:id="844" w:name="pg9521_93534"/>
    </w:p>
    <w:p>
      <w:pPr>
        <w:pStyle w:val="BookText"/>
        <w:rPr/>
      </w:pPr>
      <w:bookmarkEnd w:id="844"/>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تحریری دارد که حاکی از گردآوری ادعیه و کتابت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نانوشته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جدید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سرمه ای با طرح ابر و باد، عطف پارچه مشکی، اندرون کاغذ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2943043</w:t>
      </w:r>
    </w:p>
    <w:p>
      <w:pPr>
        <w:pStyle w:val="Heading2"/>
        <w:numPr>
          <w:ilvl w:val="1"/>
          <w:numId w:val="1"/>
        </w:numPr>
        <w:rPr/>
      </w:pPr>
      <w:bookmarkStart w:id="845" w:name="__RefHeading___Toc6601121_2870459653"/>
      <w:bookmarkStart w:id="846" w:name="_Toc294"/>
      <w:bookmarkEnd w:id="845"/>
      <w:r>
        <w:rPr/>
        <w:t>8176</w:t>
      </w:r>
      <w:bookmarkEnd w:id="846"/>
    </w:p>
    <w:p>
      <w:pPr>
        <w:pStyle w:val="BookText"/>
        <w:rPr/>
      </w:pPr>
      <w:r>
        <w:rPr>
          <w:rFonts w:ascii="IRNazanin" w:hAnsi="IRNazanin" w:eastAsia="IRNazanin"/>
          <w:color w:val="111111"/>
          <w:sz w:val="28"/>
          <w:sz w:val="28"/>
          <w:szCs w:val="28"/>
          <w:rtl w:val="true"/>
          <w:lang w:bidi="fa-IR"/>
        </w:rPr>
        <w:t xml:space="preserve">جمالی یزدی، مطهر بن محمد،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مطهر بن محمد جمالی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انجام و متن بسیار افتادگی دارد و شامل بخش های مختلف از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 عناوین نانوشته مانده است و شامل دستورات و تجویزات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المقالب فى بيان السمرات و این سیزده و قد شرع بعده فى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اندازه پاراگراف هایی که احتمالا عربی بوده، نانوشته باقی مانده و شامل دستورات پزشکی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پاره ای از کتاب منافع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منافع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سیم در منافع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چهارم درباره خصوصیات حیوانات مختلف از موش، گربه، پلنگ، فیل، گاو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نسخه درباره گیاهان و خواص دارویی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ادامه خواص دارویی گیاهان و غیر گیاهان به ترتيب حروف الفبا ذكر شده است تا حدی شبیه به کتاب بحر الجواهر است اما تمام متن با آن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کمی قبل از حرف آب سلغانیه، باب آزار، 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السین 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کتابخانه ملی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نیست و هم چون استر در راهی که رفته باشد هرگز کم نکند و در کتاب گفته اند که اگر مستی که خر در آن مراغه کرده باشد بیارند و پنهان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مروارید آن سم قاتل است نعوذ بالله و الله اعلم باب السين سلق سلق گویند و چون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847" w:name="pg9521_93535"/>
    </w:p>
    <w:p>
      <w:pPr>
        <w:pStyle w:val="BookText"/>
        <w:rPr/>
      </w:pPr>
      <w:bookmarkEnd w:id="84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نانوشته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و خط دار جدید؛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2943045</w:t>
      </w:r>
    </w:p>
    <w:p>
      <w:pPr>
        <w:pStyle w:val="Heading2"/>
        <w:numPr>
          <w:ilvl w:val="1"/>
          <w:numId w:val="1"/>
        </w:numPr>
        <w:rPr/>
      </w:pPr>
      <w:bookmarkStart w:id="848" w:name="__RefHeading___Toc6601123_2870459653"/>
      <w:bookmarkStart w:id="849" w:name="_Toc295"/>
      <w:bookmarkEnd w:id="848"/>
      <w:r>
        <w:rPr/>
        <w:t>8177</w:t>
      </w:r>
      <w:bookmarkEnd w:id="84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تحرير القواعد المنطقية فى 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رتبته على مقدمه و ثلث مقالات و خاتمة اقول هكذا وجد عبارة المتن في كثير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فى الشفاء بان التصديق بوجود الموضوع من المبادى التصديقية فلايكون ايضا جزء عليحده بل مندرجا في المبادي التصديقية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بعون الملک الوهاب بید احقر الناس حسین ابن ملاعباس مع اختلال الحواس و قلة الاساس فيسنه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ملاعباس،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عماد الدین،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یادداشت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ساده و ریسه ضربی، ترنج گلدار ضربی در لت زیر و رو، اندرون کاغذ</w:t>
      </w:r>
      <w:r>
        <w:rPr>
          <w:rFonts w:eastAsia="IRNazanin" w:cs="IRNazanin"/>
          <w:color w:val="111111"/>
          <w:sz w:val="28"/>
          <w:szCs w:val="28"/>
          <w:rtl w:val="true"/>
          <w:lang w:bidi="fa-IR"/>
        </w:rPr>
        <w:t xml:space="preserve">. </w:t>
      </w:r>
      <w:bookmarkStart w:id="850" w:name="pg9521_93536"/>
    </w:p>
    <w:p>
      <w:pPr>
        <w:pStyle w:val="BookText"/>
        <w:rPr/>
      </w:pPr>
      <w:bookmarkEnd w:id="850"/>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شریفيه على شرح الشمسيه؛ حاشیه می رسید شریف؛ حاشیه میرسید شریف بر شرح شمسیه در علم منطق؛ حاشیه صغری؛ حاشیه کوچک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الشمسية في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2943066</w:t>
      </w:r>
    </w:p>
    <w:p>
      <w:pPr>
        <w:pStyle w:val="Heading2"/>
        <w:numPr>
          <w:ilvl w:val="1"/>
          <w:numId w:val="1"/>
        </w:numPr>
        <w:rPr/>
      </w:pPr>
      <w:bookmarkStart w:id="851" w:name="__RefHeading___Toc6601125_2870459653"/>
      <w:bookmarkStart w:id="852" w:name="_Toc296"/>
      <w:bookmarkEnd w:id="851"/>
      <w:r>
        <w:rPr/>
        <w:t>8178</w:t>
      </w:r>
      <w:bookmarkEnd w:id="852"/>
    </w:p>
    <w:p>
      <w:pPr>
        <w:pStyle w:val="BookText"/>
        <w:rPr/>
      </w:pPr>
      <w:r>
        <w:rPr>
          <w:rFonts w:ascii="IRNazanin" w:hAnsi="IRNazanin" w:eastAsia="IRNazanin"/>
          <w:color w:val="111111"/>
          <w:sz w:val="28"/>
          <w:sz w:val="28"/>
          <w:szCs w:val="28"/>
          <w:rtl w:val="true"/>
          <w:lang w:bidi="fa-IR"/>
        </w:rPr>
        <w:t>معمیات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ابیاتی است که حاوی معما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اشعار، نام ها و سرفصل هایی به صورت عنوان کتابت شده و به گونه ای ترتیب الفبایی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 حیدر شاه، دولتشاه، دولتیار، سعدالله، شکرالله، شیر محمد، حسام، حمید، حمزه، داود، رستم، میرحاج، روزن اوسط از منظر ثانی ابراهیم، ابوتراب، اسماعیل، اسدالله، بیراحمد، بیرحسین، معز، نجم، نوح، نور، ولی، آملی، عنبر، فرخ فخر، قطب، مجد، شبلی، شجاع، شریف، شعیب، شهاب، صادق، کریم عماد، منصور، روزن اسفل از منظر اول، صاعد، صدیق، طاهر، عادل، عزیز، عیسی، عفیف، عماد، غیاث، فتوح، معین، مغیث، موسی، مهدی، ناصر، نجیب، رشید، زاهد، سراج، سعدی، سعید، ساغر، سحر، ارغوان، ادریس، الیاس، اولیا، برهان، بلقیس، بهادر، بهرام، بهلول، بی قرار، توران، خلیفه، رمضان زکریا، سلمان، سلطان، سهراب، شروان، شعبان، طیفور، عثمان، کافور، کرمان، لقمان، مبارک، مثقال، محبوب، محمود، مختار، محراب، مسعود، منصور، نوروز، یعقوب، روزن اسفل از منظر ثانی ابراهیم، ابوسعد، ابوبکر، اختیار، اردشیر، اسکندر، افتخار، بایزید، باینده، بختیار، بیرعلی، خرمشاه، دانیال، دلارام، سلیمان، سیدیکه، شیخ علی، علیشاه، علی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متاخری است مبنی بر این که مولف کتاب شرف الدین علی یزدی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دلیلی بر صحت آن یافت نشد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 بی تو جارۀ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شوق روبراه آرم</w:t>
      </w:r>
      <w:r>
        <w:rPr>
          <w:rFonts w:eastAsia="IRNazanin" w:cs="IRNazanin"/>
          <w:color w:val="111111"/>
          <w:sz w:val="28"/>
          <w:szCs w:val="28"/>
          <w:rtl w:val="true"/>
          <w:lang w:bidi="fa-IR"/>
        </w:rPr>
        <w:t xml:space="preserve">... </w:t>
      </w:r>
      <w:bookmarkStart w:id="853" w:name="pg9521_93537"/>
    </w:p>
    <w:p>
      <w:pPr>
        <w:pStyle w:val="BookText"/>
        <w:rPr/>
      </w:pPr>
      <w:bookmarkEnd w:id="85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فرشته سیرت و حور لقاست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 حسنش ادب و حلم و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کتیبه های ساده به زر، جدول دو خط دور سطرها و بين مصرع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در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2943070</w:t>
      </w:r>
    </w:p>
    <w:p>
      <w:pPr>
        <w:pStyle w:val="Heading2"/>
        <w:numPr>
          <w:ilvl w:val="1"/>
          <w:numId w:val="1"/>
        </w:numPr>
        <w:rPr/>
      </w:pPr>
      <w:bookmarkStart w:id="854" w:name="__RefHeading___Toc6601127_2870459653"/>
      <w:bookmarkStart w:id="855" w:name="_Toc297"/>
      <w:bookmarkEnd w:id="854"/>
      <w:r>
        <w:rPr/>
        <w:t>8179</w:t>
      </w:r>
      <w:bookmarkEnd w:id="855"/>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جنة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امام محمد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که با نوزده حرف بسم الله الرحمن الرحیم، حرزی به نام جنة الاسماء نوشتند و روش کتابت آن را در دو قصیده تائیه و رائیه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امام محمد غزالی نسبت داده اند که این قصاید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محمد غزالی در مدرسه نظامیه بغداد اقامت داشت روزی خلیفه وقت او را احضار نمود و از خزانه خود اوراقی به خط کوفی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نشان داد و خواست غزالی آن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هم پس از شرح، دو نسخه تهیه نمود یکی را به خلیفه داد و دیگری را برای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اضافاتی در پایان شرح است شامل آیات دیگری که نوزده حرفی هستند و هر یک متناسب با حوائج خاصی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الاسماء و شرح آن گاهی به شکل مستقل و گاهی در کتاب ادعیه با هم کتابت شده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ابو حامد الغزالي هذه مقدمة لمنظومه من كلام امير المؤمنين على بن ابى طالب علیه السلام و ذلك لما قدمت مدينة دار السلام بغداد و اقمت بها مدة سنين بالمدرسة النظاميه</w:t>
      </w:r>
      <w:r>
        <w:rPr>
          <w:rFonts w:eastAsia="IRNazanin" w:cs="IRNazanin"/>
          <w:color w:val="111111"/>
          <w:sz w:val="28"/>
          <w:szCs w:val="28"/>
          <w:rtl w:val="true"/>
          <w:lang w:bidi="fa-IR"/>
        </w:rPr>
        <w:t xml:space="preserve">... </w:t>
      </w:r>
      <w:bookmarkStart w:id="856" w:name="pg9521_93538"/>
    </w:p>
    <w:p>
      <w:pPr>
        <w:pStyle w:val="BookText"/>
        <w:rPr/>
      </w:pPr>
      <w:bookmarkEnd w:id="85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گذارد یا بر بازوی راست بندد حامل باید دائم الطهارت باشد و السلام من اتبع الهدى جنه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لکه،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جنة الاسماء؛ شرح طلسم جنة الاسماء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طلسم ها و تعويذها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2943076</w:t>
      </w:r>
    </w:p>
    <w:p>
      <w:pPr>
        <w:pStyle w:val="Heading2"/>
        <w:numPr>
          <w:ilvl w:val="1"/>
          <w:numId w:val="1"/>
        </w:numPr>
        <w:rPr/>
      </w:pPr>
      <w:bookmarkStart w:id="857" w:name="__RefHeading___Toc6601129_2870459653"/>
      <w:bookmarkStart w:id="858" w:name="_Toc298"/>
      <w:bookmarkEnd w:id="857"/>
      <w:r>
        <w:rPr/>
        <w:t>8180</w:t>
      </w:r>
      <w:bookmarkEnd w:id="858"/>
    </w:p>
    <w:p>
      <w:pPr>
        <w:pStyle w:val="BookText"/>
        <w:rPr/>
      </w:pP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سبک نسخه، یادداشت های روضه خوانی برای مجالس است که در هیجده عنوان یا مجلس طراحی شده شامل مقدمه عربی، اشعار فارسی و عربی، تاریخ کربلا و مقتل، احادیث و نوحه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قبل از مجلس پنجم من محرق القلوب، ششم شهادت مسلم بن عقیل، تا پایان مجلس هیجدهم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به نقل از کتاب منتخب المصائب ذکر شده، نقلی از حاج میرزا هادی نائینی، روش خواندن نماز میت، اشعار مربوط به روضه خوانی در پایان نسخه و ترجمه فارسی برخی اشعار عربی در زیر سطرها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کافران لبش تشنه بدنش غرق خون کشته فرق مبارکش تا ابرو شکافته لمعۀ نور از روی انورش تافته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مصایبی که بر ما رسید خاک بر سر دنیا که جام مرگ بما نوشانید فهذي قصى مع شرح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يا سامعون ابكوا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اینست قصه و شرح حال ما ای شنوندگان بر ما گریه کنید</w:t>
      </w:r>
      <w:r>
        <w:rPr>
          <w:rFonts w:eastAsia="IRNazanin" w:cs="IRNazanin"/>
          <w:color w:val="111111"/>
          <w:sz w:val="28"/>
          <w:szCs w:val="28"/>
          <w:rtl w:val="true"/>
          <w:lang w:bidi="fa-IR"/>
        </w:rPr>
        <w:t xml:space="preserve">. </w:t>
      </w:r>
      <w:bookmarkStart w:id="859" w:name="pg9521_93539"/>
    </w:p>
    <w:p>
      <w:pPr>
        <w:pStyle w:val="BookText"/>
        <w:rPr/>
      </w:pPr>
      <w:bookmarkEnd w:id="85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برخي اوراق به شیوه حمایلی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در حواشی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اوراق، جداشدگی برخی اوراق، خط خوردگی، پاشیدگی مرکب، رطوبت، 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ترنج و نیم ترنج و جدول ریسه ای ضربی، اندرون تیماج قرمز،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2943078</w:t>
      </w:r>
    </w:p>
    <w:p>
      <w:pPr>
        <w:pStyle w:val="Heading2"/>
        <w:numPr>
          <w:ilvl w:val="1"/>
          <w:numId w:val="1"/>
        </w:numPr>
        <w:rPr/>
      </w:pPr>
      <w:bookmarkStart w:id="860" w:name="__RefHeading___Toc6601131_2870459653"/>
      <w:bookmarkStart w:id="861" w:name="_Toc299"/>
      <w:bookmarkEnd w:id="860"/>
      <w:r>
        <w:rPr/>
        <w:t>8181</w:t>
      </w:r>
      <w:bookmarkEnd w:id="861"/>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نمازها، دعای عشرات، سمات، جوشن کبیر، مجیر، مشلول، ترس ظالم، ادعیه ساعات، دعای دفع آلام، دیون، سفر، حجاب ها و عودها، توبه، 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از فصل سیم تا فصل سی و هفتم نامرتب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 لا اله الا الله ربنا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لا اله الا الله وحده وحده 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کائنا قبل كل شيء و یا مکون کل شیء و یا باقیا بعد کل شيء صل على محمد و اهل بیته و افعل بی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لي الحقير الاسير المعاصى غفر الله ذنوبه و حشره الله مع الائمة المعصومين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كاتب الحروف محمد علی ابن عبدالمطلب الموسوی غفر الله ذنوبه و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فرغته في يوم الخميس خامس عشر شهر محرم الحرام سنة تسع و عشر و ماتين بعد الالف من الهجره النبويه صلی الله علیه و اله الف الف 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1219</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عبد المطلب الموسوى،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برگ یادداشت توصیه های پزشکی، آداب طلب باران، دفع طاعون و وبا، طلسم، </w:t>
      </w:r>
      <w:bookmarkStart w:id="862" w:name="pg9521_93540"/>
    </w:p>
    <w:p>
      <w:pPr>
        <w:pStyle w:val="BookText"/>
        <w:rPr/>
      </w:pPr>
      <w:bookmarkEnd w:id="862"/>
      <w:r>
        <w:rPr>
          <w:rFonts w:ascii="IRNazanin" w:hAnsi="IRNazanin" w:eastAsia="IRNazanin"/>
          <w:color w:val="111111"/>
          <w:sz w:val="28"/>
          <w:sz w:val="28"/>
          <w:szCs w:val="28"/>
          <w:rtl w:val="true"/>
          <w:lang w:bidi="fa-IR"/>
        </w:rPr>
        <w:t>دعای روز 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یک لا، جدول مضاعف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جدول، راده گذاری؛ قطع بياض</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2943084</w:t>
      </w:r>
    </w:p>
    <w:p>
      <w:pPr>
        <w:pStyle w:val="Heading2"/>
        <w:numPr>
          <w:ilvl w:val="1"/>
          <w:numId w:val="1"/>
        </w:numPr>
        <w:rPr/>
      </w:pPr>
      <w:bookmarkStart w:id="863" w:name="__RefHeading___Toc6601133_2870459653"/>
      <w:bookmarkStart w:id="864" w:name="_Toc300"/>
      <w:bookmarkEnd w:id="863"/>
      <w:r>
        <w:rPr/>
        <w:t>8182</w:t>
      </w:r>
      <w:bookmarkEnd w:id="864"/>
    </w:p>
    <w:p>
      <w:pPr>
        <w:pStyle w:val="BookText"/>
        <w:rPr/>
      </w:pPr>
      <w:r>
        <w:rPr>
          <w:rFonts w:ascii="IRNazanin" w:hAnsi="IRNazanin" w:eastAsia="IRNazanin"/>
          <w:color w:val="111111"/>
          <w:sz w:val="28"/>
          <w:sz w:val="28"/>
          <w:szCs w:val="28"/>
          <w:rtl w:val="true"/>
          <w:lang w:bidi="fa-IR"/>
        </w:rPr>
        <w:t>طهرانی، محمد بن میرافضل</w:t>
      </w:r>
    </w:p>
    <w:p>
      <w:pPr>
        <w:pStyle w:val="BookText"/>
        <w:rPr/>
      </w:pPr>
      <w:r>
        <w:rPr>
          <w:rFonts w:ascii="IRNazanin" w:hAnsi="IRNazanin" w:eastAsia="IRNazanin"/>
          <w:color w:val="111111"/>
          <w:sz w:val="28"/>
          <w:sz w:val="28"/>
          <w:szCs w:val="28"/>
          <w:rtl w:val="true"/>
          <w:lang w:bidi="fa-IR"/>
        </w:rPr>
        <w:t>خلاصة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میرافضل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 و مملو از غلط املایی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نظر نویسنده لازم است هر مومنی از آن آگاه باشد شامل اصول و فروع دین به طور خلاصه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نسخه با توجه به درهم ریختگی صحافی،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تا سی ام ماه، فصل دوم در اختیارات ایام هفته، در آداب زلزله شدن چنین است، نماز آیات، فصل دیگر در واجبات نماز برای جناب شیخ مرتضی چنین است، فصل در دانستن پنج نماز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در کیفیت نماز غفیله، فصل در احادیث معتبره تفرقه، اما کیفیت مسئلات تفرقه جواب، اما در کیفیت معجزات خاتم الانبیاء، اما در کیفیت اجر ثواب زیارت سیدالشهداء، در کیفیت خلقت نور محمد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المصيبة و البكاء، روضه آب طلبیدن حضرت ابی عبدالله، گفت گوی عایشه با پیغمبر، حدیث ابوجهل که آمد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گوی مرد اعرابی بعد از حضرت و 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فصل در کیفیت بهشت و دوزخ، فصل در بیان شفاعت کردن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فصل چهارم در فضیلت روزه و حقیقت آن فروع دین است، فصل دیگر در حدیث متفرقه، اما کیفیت نازل شدن جبرئیل در خانه پیغمبر، اما در کیفیت مهمان، فصل در احکام ماه و خورشید گرفتن، اما فصل در احکام ماه ها، فصل دراختیار نوروزنامه، اما در باب ناخن گرفتن، اما در کیفیت محرم نامه، از برای رفع حاجات 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کتاب برداشتی از کتاب نوادر الكنوز محمد حسن ابن ملا محمد شفیع همدانی است</w:t>
      </w:r>
      <w:r>
        <w:rPr>
          <w:rFonts w:eastAsia="IRNazanin" w:cs="IRNazanin"/>
          <w:color w:val="111111"/>
          <w:sz w:val="28"/>
          <w:szCs w:val="28"/>
          <w:rtl w:val="true"/>
          <w:lang w:bidi="fa-IR"/>
        </w:rPr>
        <w:t xml:space="preserve">. </w:t>
      </w:r>
      <w:bookmarkStart w:id="865" w:name="pg9521_93541"/>
    </w:p>
    <w:p>
      <w:pPr>
        <w:pStyle w:val="BookText"/>
        <w:rPr/>
      </w:pPr>
      <w:bookmarkEnd w:id="865"/>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در خصوص علم کلام و بعضی از فروع دین حظرت خیر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را مسوم به خلاصة الایمان گردانیده تا مئومنان به مطالعه آن بهره مند شوند و سودمند کردند مشتمل بر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کردن و قرض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بدست آید و بیمار صحت یابد انشاالله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ماه نیکست برای هر چیزی مگر قرض داد 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بفکر امور آخرت اندازد و این گنه کار تبه روز کار را برحمت و مغفرت خود بیامرزد و از شر شیطان ملعون و خیالات فاسده نگاه دارد بمحمد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کردیم این رساله را مسمی به خلاصة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اولا و اخرا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یا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قد فرغ من تسويد هذا الرسالة فی یوم دوشنبه پنجم عید نوروز و بتاریخ سنه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کردید و كاتب الحروف ملا محمدرضای ولد اقا میرزای دستمال باف آقا رحیم چیت ساز و این تصنیف محمد حسن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شفیع همدانی ساکن دار الخلافه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ملامحمدرضای ولد اقامیرزا رحیم چیت ساز،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توضیحات در حواشی آمده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لت رو و زیر سوره حمد خوشنویسی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صادق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وصالی، شکنندگی لبه اوراق،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بدون روکش، عطف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2943090</w:t>
      </w:r>
    </w:p>
    <w:p>
      <w:pPr>
        <w:pStyle w:val="Heading2"/>
        <w:numPr>
          <w:ilvl w:val="1"/>
          <w:numId w:val="1"/>
        </w:numPr>
        <w:rPr/>
      </w:pPr>
      <w:bookmarkStart w:id="866" w:name="__RefHeading___Toc6601135_2870459653"/>
      <w:bookmarkStart w:id="867" w:name="_Toc301"/>
      <w:bookmarkEnd w:id="866"/>
      <w:r>
        <w:rPr/>
        <w:t>8183</w:t>
      </w:r>
      <w:bookmarkEnd w:id="867"/>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مکارم الاخلاق توسط فرزند شیخ طبرسی در زمان حیات پدر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یکی از ترجمه های آن به فارسی از مترجمی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نبوی را در همه حالات به تفصیل بیان کرده با توجه به آن چه از ائمه دین وارد شده است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در چندین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خلق حضرت مصطفی صلی الله علیه و آله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دوم در آداب پاکی و خوشبویی و سرمه کشیدن و روغن مالیدن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سوم در آداب حمام رفتن و آن چه بدان متعلق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چهارم در ناخن چیدن و سر شانه زدن و در آینه دیدن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باب پنچم در موی رنگ کردن و زینت و 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ششم در آداب لباس پوشیدن و ترتیب خانه و مسکن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هفتم در آداب خوردن و آشامیدن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هشتم در کدخدایی کردن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نهم در ادب سفر و آن چه به آن ماند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دهم در آداب مریض و معالجه کردن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باب یازدهم در آداب ادعیه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دوازدهم در نکته های نادر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کتاب 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بدی های او کند مثل آن که ان حضرت در دنیا گرسنگی کشید او و خواص او از دنیا و زخارف او نکوهش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مثل این سخنان مگو که این شیطان در دهان تو دمیده تمام شد آن چه ما می خواستیم بیان آن از سیرت پیغمبر صلی الله علیه و آله و سلم و ائمه عليهم السلام و الحمد لله رب العالمين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کتابخانه مرکزی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هایی درباره نماز برای حصول مطلب، دعای بعد از نماز، دعای وسعت رزق، رموزی از علوم غریبه در برگ های انتهای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ناخوانا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وصالی، افتادگی، آفت زدگی، پارگی، رفتگی، لکه، رطوبت، شکنندگی لبه اوراق، گسستگی شیرازه و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868" w:name="pg9521_93543"/>
    </w:p>
    <w:p>
      <w:pPr>
        <w:pStyle w:val="BookText"/>
        <w:rPr/>
      </w:pPr>
      <w:bookmarkEnd w:id="86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2943092</w:t>
      </w:r>
    </w:p>
    <w:p>
      <w:pPr>
        <w:pStyle w:val="Heading2"/>
        <w:numPr>
          <w:ilvl w:val="1"/>
          <w:numId w:val="1"/>
        </w:numPr>
        <w:rPr/>
      </w:pPr>
      <w:bookmarkStart w:id="869" w:name="__RefHeading___Toc6601137_2870459653"/>
      <w:bookmarkStart w:id="870" w:name="_Toc302"/>
      <w:bookmarkEnd w:id="869"/>
      <w:r>
        <w:rPr/>
        <w:t>8184</w:t>
      </w:r>
      <w:bookmarkEnd w:id="870"/>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آل محمد صالح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های بازیابی </w:t>
      </w:r>
      <w:r>
        <w:rPr>
          <w:rFonts w:eastAsia="IRNazanin" w:cs="IRNazanin"/>
          <w:color w:val="111111"/>
          <w:sz w:val="28"/>
          <w:szCs w:val="28"/>
          <w:lang w:bidi="fa-IR"/>
        </w:rPr>
        <w:t>17867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پیرایه ده دیباچۀ سخن حمد حکیمی است که ملک معنی را بوساطت تیغ ناطقه 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تیز زهر آلود برو کرد جوان از بیم آن بت جانستان که مرگ ناگهان کنایه از آن است خشک شد و با دل خود گفت سبحان الله این چه حال است که بر من جاری کشته دست و پا بطناب بسته و از شاخ درخت سرنکون آویخته و آن چنان خدا بهاء جان گذار برای رئوس مشاهده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دانشنامه ادب فارسی در شبه قاره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حمایلی؛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پاشیدگی مرکب؛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و اندرون کاغذ، عطف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 و قصه های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عاشقانه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2943097</w:t>
      </w:r>
    </w:p>
    <w:p>
      <w:pPr>
        <w:pStyle w:val="Heading2"/>
        <w:numPr>
          <w:ilvl w:val="1"/>
          <w:numId w:val="1"/>
        </w:numPr>
        <w:rPr/>
      </w:pPr>
      <w:bookmarkStart w:id="871" w:name="__RefHeading___Toc6601139_2870459653"/>
      <w:bookmarkStart w:id="872" w:name="_Toc303"/>
      <w:bookmarkEnd w:id="871"/>
      <w:r>
        <w:rPr/>
        <w:t>8185/1</w:t>
      </w:r>
      <w:bookmarkEnd w:id="872"/>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همدانی، ابوطالب بن علینقی،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73" w:name="pg9521_93544"/>
    </w:p>
    <w:p>
      <w:pPr>
        <w:pStyle w:val="BookText"/>
        <w:rPr/>
      </w:pPr>
      <w:bookmarkEnd w:id="873"/>
      <w:r>
        <w:rPr>
          <w:rFonts w:ascii="IRNazanin" w:hAnsi="IRNazanin" w:eastAsia="IRNazanin"/>
          <w:color w:val="111111"/>
          <w:sz w:val="28"/>
          <w:sz w:val="28"/>
          <w:szCs w:val="28"/>
          <w:rtl w:val="true"/>
          <w:lang w:bidi="fa-IR"/>
        </w:rPr>
        <w:t>ترجمة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صاحب جواهر؛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ابی طالب ابن عبد المطلب الحسيني الهمداني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شاگردان صاحب جواهر است و به دستور استاد خود به ترجمه و تلخیص کتاب استاد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مبحث شامل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مقصد، فصل، مسئله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جناب علامی فهامی مجتهد الزمانی شيخ المشايخ ملا ذالاسلام و المسلمین جناب شیخ محمد حسن سلمه رساله در مسائل طهارت و صلوة وصوم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الحسینی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مسایل و مهمات آن و فروع عامه البلوى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مستخب موکد است که مسافر بعد از هر فریضه مقصوره سی مرتبه بگويد سبحان الله و الحمدلله و لا اله الا الله و الله اکبر تمام شد طهارت و صلوة از این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صلوة از این رساله شافیه بدست اقل انام محمد بن محمدرسول غفر ذنوبهما و ستر عيوبهما بمحمد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رسول،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گسستگی شیرازه، آفت زدگی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عطف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تلخيص نجاة العباد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محمدحسن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2943098</w:t>
      </w:r>
    </w:p>
    <w:p>
      <w:pPr>
        <w:pStyle w:val="Heading2"/>
        <w:numPr>
          <w:ilvl w:val="1"/>
          <w:numId w:val="1"/>
        </w:numPr>
        <w:rPr/>
      </w:pPr>
      <w:bookmarkStart w:id="874" w:name="__RefHeading___Toc6601141_2870459653"/>
      <w:bookmarkStart w:id="875" w:name="_Toc304"/>
      <w:bookmarkEnd w:id="874"/>
      <w:r>
        <w:rPr/>
        <w:t>8185/2</w:t>
      </w:r>
      <w:bookmarkEnd w:id="875"/>
    </w:p>
    <w:p>
      <w:pPr>
        <w:pStyle w:val="BookText"/>
        <w:rPr/>
      </w:pPr>
      <w:r>
        <w:rPr>
          <w:rFonts w:ascii="Amiri" w:hAnsi="Amiri" w:eastAsia="Amiri" w:cs="Amiri"/>
          <w:color w:val="111111"/>
          <w:sz w:val="28"/>
          <w:sz w:val="28"/>
          <w:szCs w:val="28"/>
          <w:rtl w:val="true"/>
          <w:lang w:bidi="ar-SA"/>
        </w:rPr>
        <w:t>ادعيه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76" w:name="pg9521_93545"/>
    </w:p>
    <w:p>
      <w:pPr>
        <w:pStyle w:val="BookText"/>
        <w:rPr/>
      </w:pPr>
      <w:bookmarkEnd w:id="87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ادعیه، زیارات، زیارت مفجعه، جوشن، حرز یمانی یا دعای سیفی، دعایی به نام نودونه در برگ ابتدای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امان از اخطار اسفار هنگام سوار شدن و سایر اوقات تشویش خاطر و غلبه خوف از مکروه سه دفعه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العزيز الجبار المتكبر الحى القيوم بلامعين و لاظهير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تحریر،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 محرر،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گسستگی شیرازه، آفت زدگی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نانوشته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عطف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3987954</w:t>
      </w:r>
    </w:p>
    <w:p>
      <w:pPr>
        <w:pStyle w:val="Heading2"/>
        <w:numPr>
          <w:ilvl w:val="1"/>
          <w:numId w:val="1"/>
        </w:numPr>
        <w:rPr/>
      </w:pPr>
      <w:bookmarkStart w:id="877" w:name="__RefHeading___Toc6601143_2870459653"/>
      <w:bookmarkStart w:id="878" w:name="_Toc305"/>
      <w:bookmarkEnd w:id="877"/>
      <w:r>
        <w:rPr/>
        <w:t>8186</w:t>
      </w:r>
      <w:bookmarkEnd w:id="878"/>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حاشية 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نجم الدین عبدالله بن شهاب الدین حسین اليزدي الشهابادى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تهذيب المنطق و الكلام از تفتازانی بارها شرح گردیده، یکی از شرح های آن، کتاب حاضر است که خود بارها شرح و تعلیق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الحمد لله افتتح بحمدالله بعد البسملة ابتداء بخبر الكلام و اقتداء بحديث خير الانام عليه و آله الصلواة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بالمقاصد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 المقصود من العلم العمل جعلنا الله و اياكم من الراسخين فى الامرین و رزقنا بفضله و جوده سعادة الدارين بحق نبيه خير البرية اجمعين و آله و عترته الطاهرين انه خیر موفق و معین</w:t>
      </w:r>
      <w:r>
        <w:rPr>
          <w:rFonts w:eastAsia="IRNazanin" w:cs="IRNazanin"/>
          <w:color w:val="111111"/>
          <w:sz w:val="28"/>
          <w:szCs w:val="28"/>
          <w:rtl w:val="true"/>
          <w:lang w:bidi="fa-IR"/>
        </w:rPr>
        <w:t xml:space="preserve">. </w:t>
      </w:r>
      <w:bookmarkStart w:id="879" w:name="pg9521_93546"/>
    </w:p>
    <w:p>
      <w:pPr>
        <w:pStyle w:val="BookText"/>
        <w:rPr/>
      </w:pPr>
      <w:bookmarkEnd w:id="87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تسوید تاليفه الفقير إلى عفو مولاه نجم ابن شهاب المدعو بعبدالله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سنه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در بالای هر صفحه یکی دو سطر متن تهذيب المنطق كتابت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تصحیح و شرح ها در کناره و بین سطرها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شرح، شرح ره، شرح شمسیه، شریف، سید شریف، شرح 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ترکی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مهر بیضی دیگر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در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قهوه ای،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تهذیب المنطق؛ حاشیه تهذيب المنطق؛ حاشية على تهذيب المنطق و الكلام؛ حاشيه فى المنطق؛ حاشیه ملا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2943102</w:t>
      </w:r>
    </w:p>
    <w:p>
      <w:pPr>
        <w:pStyle w:val="Heading2"/>
        <w:numPr>
          <w:ilvl w:val="1"/>
          <w:numId w:val="1"/>
        </w:numPr>
        <w:rPr/>
      </w:pPr>
      <w:bookmarkStart w:id="880" w:name="__RefHeading___Toc6601145_2870459653"/>
      <w:bookmarkStart w:id="881" w:name="_Toc306"/>
      <w:bookmarkEnd w:id="880"/>
      <w:r>
        <w:rPr/>
        <w:t>8187</w:t>
      </w:r>
      <w:bookmarkEnd w:id="881"/>
    </w:p>
    <w:p>
      <w:pPr>
        <w:pStyle w:val="BookText"/>
        <w:rPr/>
      </w:pPr>
      <w:r>
        <w:rPr>
          <w:rFonts w:ascii="IRNazanin" w:hAnsi="IRNazanin" w:eastAsia="IRNazanin"/>
          <w:color w:val="111111"/>
          <w:sz w:val="28"/>
          <w:sz w:val="28"/>
          <w:szCs w:val="28"/>
          <w:rtl w:val="true"/>
          <w:lang w:bidi="fa-IR"/>
        </w:rPr>
        <w:t>زیارتنامه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زیارت دوره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مفجعه، دعای کمیل، تعقیبات، 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افضل از همه تعقیبات مشترکه بعد از نماز بلند کردن سه نوبت دست را بجهة گفتن سه تکبیر است و تسبیح حضرت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الاخلاص فى عملى و السلامة في نفسى و السعة في رزقی و الشکر لک ابدا ما ابقیتنی یا ارحم الراحمین</w:t>
      </w:r>
      <w:r>
        <w:rPr>
          <w:rFonts w:eastAsia="IRNazanin" w:cs="IRNazanin"/>
          <w:color w:val="111111"/>
          <w:sz w:val="28"/>
          <w:szCs w:val="28"/>
          <w:rtl w:val="true"/>
          <w:lang w:bidi="fa-IR"/>
        </w:rPr>
        <w:t xml:space="preserve">. </w:t>
      </w:r>
      <w:bookmarkStart w:id="882" w:name="pg9521_93547"/>
    </w:p>
    <w:p>
      <w:pPr>
        <w:pStyle w:val="BookText"/>
        <w:rPr/>
      </w:pPr>
      <w:bookmarkEnd w:id="8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رفتگی، لکه، رطوبت، گسستگی شیرازه،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اندرون و سجاف دور و عطف تیماج قهوه ای، جدول ضربي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2943106</w:t>
      </w:r>
    </w:p>
    <w:p>
      <w:pPr>
        <w:pStyle w:val="Heading2"/>
        <w:numPr>
          <w:ilvl w:val="1"/>
          <w:numId w:val="1"/>
        </w:numPr>
        <w:rPr/>
      </w:pPr>
      <w:bookmarkStart w:id="883" w:name="__RefHeading___Toc6601147_2870459653"/>
      <w:bookmarkStart w:id="884" w:name="_Toc307"/>
      <w:bookmarkEnd w:id="883"/>
      <w:r>
        <w:rPr/>
        <w:t>8188</w:t>
      </w:r>
      <w:bookmarkEnd w:id="884"/>
    </w:p>
    <w:p>
      <w:pPr>
        <w:pStyle w:val="BookText"/>
        <w:rPr/>
      </w:pPr>
      <w:r>
        <w:rPr>
          <w:rFonts w:ascii="IRNazanin" w:hAnsi="IRNazanin" w:eastAsia="IRNazanin"/>
          <w:color w:val="111111"/>
          <w:sz w:val="28"/>
          <w:sz w:val="28"/>
          <w:szCs w:val="28"/>
          <w:rtl w:val="true"/>
          <w:lang w:bidi="fa-IR"/>
        </w:rPr>
        <w:t xml:space="preserve">باذل، محمدرفیع بن محمد،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محمدرفیع باذل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رفعت رسید سرش بر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در دره بطيران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این عنایات رب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صبا پیش از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اشعار در ستون های چهارتایی؛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در برگ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آموزش عریضه نویسی و یادداشت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لکه، رطوبت، شکنندگی اوراق،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یک جلد مقوایی با روکش تیماج قهوه ای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85" w:name="pg9521_93548"/>
    </w:p>
    <w:p>
      <w:pPr>
        <w:pStyle w:val="BookText"/>
        <w:rPr/>
      </w:pPr>
      <w:bookmarkEnd w:id="88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2943111</w:t>
      </w:r>
    </w:p>
    <w:p>
      <w:pPr>
        <w:pStyle w:val="Heading2"/>
        <w:numPr>
          <w:ilvl w:val="1"/>
          <w:numId w:val="1"/>
        </w:numPr>
        <w:rPr/>
      </w:pPr>
      <w:bookmarkStart w:id="886" w:name="__RefHeading___Toc6601149_2870459653"/>
      <w:bookmarkStart w:id="887" w:name="_Toc308"/>
      <w:bookmarkEnd w:id="886"/>
      <w:r>
        <w:rPr/>
        <w:t>8189/1</w:t>
      </w:r>
      <w:bookmarkEnd w:id="887"/>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العوامل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عواملی که اعراب آخر کلمات عربی را تغییر می دهد در سیزده نوع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جر اسم،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نصب اسم و رفع خبر،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رفع اسم و نصب خبر، 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نصب اسم، 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نصب فعل مضارع، 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جزم فعل مضارع، نوع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جزم دهنده فعل مضارع، نوع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نصب دهنده اسم نکره، نوع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نوع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ناقص، نوع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مقاربه، نوع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مدح و ذم، نوع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شک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الصلواة و السلام على خير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العوامل في النحو على ما الَفه الشيخ الامام الفاضل عبد القاهر بن عبد الرحمن الجرجاني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عملها و ذالک الآخر ما اردنا بيانه على سبيل الاختصار و الله الهادي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فی یوم جمعه بیست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در دو برگ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عناوین و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تصحیح در حواشی و بین سطرها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شکنندگی لبه اوراق،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العوامل المائة </w:t>
      </w:r>
      <w:bookmarkStart w:id="888" w:name="pg9521_93549"/>
    </w:p>
    <w:p>
      <w:pPr>
        <w:pStyle w:val="BookText"/>
        <w:rPr/>
      </w:pPr>
      <w:bookmarkEnd w:id="88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نقش نما؛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2943119</w:t>
      </w:r>
    </w:p>
    <w:p>
      <w:pPr>
        <w:pStyle w:val="Heading2"/>
        <w:numPr>
          <w:ilvl w:val="1"/>
          <w:numId w:val="1"/>
        </w:numPr>
        <w:rPr/>
      </w:pPr>
      <w:bookmarkStart w:id="889" w:name="__RefHeading___Toc6601151_2870459653"/>
      <w:bookmarkStart w:id="890" w:name="_Toc309"/>
      <w:bookmarkEnd w:id="889"/>
      <w:r>
        <w:rPr/>
        <w:t>8189/2</w:t>
      </w:r>
      <w:bookmarkEnd w:id="89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کبرى فى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عنوان فصل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منقش گردد در روی صور اشیا چنان چه در آیینه لیکن در آینه حاصل نشود مگر صور 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گویی این جسم یا لا شجر است یا لا حجر لیکن شجر است پس لا حجر باشد لیکن حجر است پس لا شجر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و یاری رب تعالی کتاب کبرا قلمی شد در روز پنج شنبه ماه شوال المکرم نوشته کردید فیسته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کاغذ که من کردم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تصحیح،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مصطلحات لاهل معقول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شکنندگی لبه اوراق،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در منطق؛ کبری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3991640</w:t>
      </w:r>
      <w:r>
        <w:rPr>
          <w:rFonts w:eastAsia="IRNazanin" w:cs="IRNazanin"/>
          <w:color w:val="111111"/>
          <w:sz w:val="28"/>
          <w:szCs w:val="28"/>
          <w:rtl w:val="true"/>
          <w:lang w:bidi="fa-IR"/>
        </w:rPr>
        <w:t xml:space="preserve"> </w:t>
      </w:r>
      <w:bookmarkStart w:id="891" w:name="pg9521_93550"/>
    </w:p>
    <w:p>
      <w:pPr>
        <w:pStyle w:val="Heading2"/>
        <w:numPr>
          <w:ilvl w:val="1"/>
          <w:numId w:val="1"/>
        </w:numPr>
        <w:rPr/>
      </w:pPr>
      <w:bookmarkStart w:id="892" w:name="__RefHeading___Toc6601153_2870459653"/>
      <w:bookmarkStart w:id="893" w:name="_Toc310"/>
      <w:bookmarkEnd w:id="891"/>
      <w:bookmarkEnd w:id="892"/>
      <w:r>
        <w:rPr/>
        <w:t>8189/3</w:t>
      </w:r>
      <w:bookmarkEnd w:id="893"/>
    </w:p>
    <w:p>
      <w:pPr>
        <w:pStyle w:val="BookText"/>
        <w:rPr/>
      </w:pPr>
      <w:r>
        <w:rPr>
          <w:rFonts w:ascii="IRNazanin" w:hAnsi="IRNazanin" w:eastAsia="IRNazanin"/>
          <w:color w:val="111111"/>
          <w:sz w:val="28"/>
          <w:sz w:val="28"/>
          <w:szCs w:val="28"/>
          <w:rtl w:val="true"/>
          <w:lang w:bidi="fa-IR"/>
        </w:rPr>
        <w:t>رساله در صرف زبان عربی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نخستین کتاب با عنوان فصل بدان که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و نه کردن کاری چون من از و فیدر و علی بر فصل بدان که میزان کلام عرب فاء و عین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فاء الفعل باب تفعل و تفاعل یا زا یا دال یا ذال یا سین باشد تا را باین حروف قلب کنند و در یکدیگر ادغام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شکنندگی لبه اوراق، آفت زدگی، جداشدگی عطف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3994079</w:t>
      </w:r>
    </w:p>
    <w:p>
      <w:pPr>
        <w:pStyle w:val="Heading2"/>
        <w:numPr>
          <w:ilvl w:val="1"/>
          <w:numId w:val="1"/>
        </w:numPr>
        <w:rPr/>
      </w:pPr>
      <w:bookmarkStart w:id="894" w:name="__RefHeading___Toc6601155_2870459653"/>
      <w:bookmarkStart w:id="895" w:name="_Toc311"/>
      <w:bookmarkEnd w:id="894"/>
      <w:r>
        <w:rPr/>
        <w:t>8190</w:t>
      </w:r>
      <w:bookmarkEnd w:id="895"/>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مطالبی در علوم غریبه، مخمس ملا طغرای مشهدی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از زبان خالق اکبر کند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ستیزه جویی اختر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غسل میت، دعای ام صبیان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پناه جستن از چشم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چه تعویذ کف بآن حضرت پیغمبر صلی الله علیه و آله امام حسن و امام حسين عليهما السلم را بابن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اعيد نفسي بكلمات الله التامة وراسمائه الحسنى</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عمران النبی و بخاتم عیسی ابن مریم و بخاتم محمد المصطفى صلى ايیه علیه و آله و سلم</w:t>
      </w:r>
      <w:r>
        <w:rPr>
          <w:rFonts w:eastAsia="IRNazanin" w:cs="IRNazanin"/>
          <w:color w:val="111111"/>
          <w:sz w:val="28"/>
          <w:szCs w:val="28"/>
          <w:rtl w:val="true"/>
          <w:lang w:bidi="fa-IR"/>
        </w:rPr>
        <w:t xml:space="preserve">. </w:t>
      </w:r>
      <w:bookmarkStart w:id="896" w:name="pg9521_93551"/>
    </w:p>
    <w:p>
      <w:pPr>
        <w:pStyle w:val="BookText"/>
        <w:rPr/>
      </w:pPr>
      <w:bookmarkEnd w:id="89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متون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اشعار به شیوه راسته و چلیپا،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خط خوردگی، لکه، رطوبت، آفت زدگی، گسستگی شیرازه از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گ، سطرها متغیر، اندازه سطرها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جدول،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2943123</w:t>
      </w:r>
    </w:p>
    <w:p>
      <w:pPr>
        <w:pStyle w:val="Heading2"/>
        <w:numPr>
          <w:ilvl w:val="1"/>
          <w:numId w:val="1"/>
        </w:numPr>
        <w:rPr/>
      </w:pPr>
      <w:bookmarkStart w:id="897" w:name="__RefHeading___Toc6601157_2870459653"/>
      <w:bookmarkStart w:id="898" w:name="_Toc312"/>
      <w:bookmarkEnd w:id="897"/>
      <w:r>
        <w:rPr/>
        <w:t>8191</w:t>
      </w:r>
      <w:bookmarkEnd w:id="898"/>
    </w:p>
    <w:p>
      <w:pPr>
        <w:pStyle w:val="BookText"/>
        <w:rPr/>
      </w:pPr>
      <w:r>
        <w:rPr>
          <w:rFonts w:ascii="IRNazanin" w:hAnsi="IRNazanin" w:eastAsia="IRNazanin"/>
          <w:color w:val="111111"/>
          <w:sz w:val="28"/>
          <w:sz w:val="28"/>
          <w:szCs w:val="28"/>
          <w:rtl w:val="true"/>
          <w:lang w:bidi="fa-IR"/>
        </w:rPr>
        <w:t xml:space="preserve">واجد سمیعی، محمد علی،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کتاب درسی برای کلاس دوم مدارس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علیخان و میرزا یحیی خان سرخوش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پیش نویسی برای چاپ کتاب درسی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 اخلاقی در قالب حکایت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درس هیجدهم را دارد که توسط میرزا محمد علیخان مدیر کتابخانه و مغازه علمیه مظفریه در خیابان ناصریه طهران، موافق پروگرام رسمی وزارت جلیله معارف، برای چاپ سوم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درس ها نوشته میرزا یحیی خان سرخوش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کتاب اخلاقی مقدماتی را تمام کرده حالا در کلاس دوم است و جلد اول اخلاق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 پرسد برادر جان در این کتاب چه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او نور سعادت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راستیش پیشه و 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نسبتا سالم، بدون شیرازه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899" w:name="pg9521_93552"/>
    </w:p>
    <w:p>
      <w:pPr>
        <w:pStyle w:val="BookText"/>
        <w:rPr/>
      </w:pPr>
      <w:bookmarkEnd w:id="89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سرخوش، یحیی بن عبدالغنی، </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پدیدآور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2943127</w:t>
      </w:r>
    </w:p>
    <w:p>
      <w:pPr>
        <w:pStyle w:val="Heading2"/>
        <w:numPr>
          <w:ilvl w:val="1"/>
          <w:numId w:val="1"/>
        </w:numPr>
        <w:rPr/>
      </w:pPr>
      <w:bookmarkStart w:id="900" w:name="__RefHeading___Toc6601159_2870459653"/>
      <w:bookmarkStart w:id="901" w:name="_Toc313"/>
      <w:bookmarkEnd w:id="900"/>
      <w:r>
        <w:rPr/>
        <w:t>8192</w:t>
      </w:r>
      <w:bookmarkEnd w:id="901"/>
    </w:p>
    <w:p>
      <w:pPr>
        <w:pStyle w:val="BookText"/>
        <w:rPr/>
      </w:pPr>
      <w:r>
        <w:rPr>
          <w:rFonts w:ascii="IRNazanin" w:hAnsi="IRNazanin" w:eastAsia="IRNazanin"/>
          <w:color w:val="111111"/>
          <w:sz w:val="28"/>
          <w:sz w:val="28"/>
          <w:szCs w:val="28"/>
          <w:rtl w:val="true"/>
          <w:lang w:bidi="fa-IR"/>
        </w:rPr>
        <w:t>تعلیمات دینی اسلامی کتاب درسی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دینی شامل اصول دین و اندکی تاریخ ائمه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سی درس و فروع دین در چهل درس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یکیست و از برای او مثل و مانندی نبوده و نیست ما همه بندگان او هستیم و او آفریدگار ماست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آن که از نشست و برخاست نمودن با رفیق بد یعنی کسی که در مقام تحصیل کمال نباشد و عمر خود را بیهوده بگذراند اجتناب نمایند که هر چه بر سر انسان می آید از رفیق بد است و پیشینیان گفته اند تا توانی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بد بدتر بود از مار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بد تنها همی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الملک الوهاب فى شهر شعبان المعظم من شهور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باد بر معلم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توضیح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خط خوردگی، گسستگی شیرازه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2943137</w:t>
      </w:r>
    </w:p>
    <w:p>
      <w:pPr>
        <w:pStyle w:val="Heading2"/>
        <w:numPr>
          <w:ilvl w:val="1"/>
          <w:numId w:val="1"/>
        </w:numPr>
        <w:rPr/>
      </w:pPr>
      <w:bookmarkStart w:id="902" w:name="__RefHeading___Toc6601161_2870459653"/>
      <w:bookmarkStart w:id="903" w:name="_Toc314"/>
      <w:bookmarkEnd w:id="902"/>
      <w:r>
        <w:rPr/>
        <w:t>8193</w:t>
      </w:r>
      <w:bookmarkEnd w:id="903"/>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bookmarkStart w:id="904" w:name="pg9521_93553"/>
    </w:p>
    <w:p>
      <w:pPr>
        <w:pStyle w:val="BookText"/>
        <w:rPr/>
      </w:pPr>
      <w:bookmarkEnd w:id="90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کتاب العقل و فضائل العلم تا کتاب الجنائز باب الاطفال باب النوادر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لنعمه المعبود لقدرته المطاع في سلطانه المرهوب لجلاله المرغوب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فينشر لنا صاحب هذا القبر فسائلناه كيف وجد طعم الموت فدعوا الله و كان دعاؤهم الذي دعوا الله به انت الهنا يا ربنا ليس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ر، ق، م ح ق رحمه الله، ص، كع ص رحمه الله، کع سید، 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آفت زدگی، رطوبت، لکه، خط خوردگی، پاشیدگی مرکب، پارگی،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پشت برگ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ضربی، گوشه ها چرم کرم،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2943143</w:t>
      </w:r>
    </w:p>
    <w:p>
      <w:pPr>
        <w:pStyle w:val="Heading2"/>
        <w:numPr>
          <w:ilvl w:val="1"/>
          <w:numId w:val="1"/>
        </w:numPr>
        <w:rPr/>
      </w:pPr>
      <w:bookmarkStart w:id="905" w:name="__RefHeading___Toc6601163_2870459653"/>
      <w:bookmarkStart w:id="906" w:name="_Toc315"/>
      <w:bookmarkEnd w:id="905"/>
      <w:r>
        <w:rPr/>
        <w:t>8194</w:t>
      </w:r>
      <w:bookmarkEnd w:id="906"/>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اعمال ماه رجب، ماه شعبان، ماه رمضان و برخی ادعیه از جمله دعای کمیل با ترجمه فارسی زیر سطرها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10235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همین کتابخانه بنگرید</w:t>
      </w:r>
      <w:r>
        <w:rPr>
          <w:rFonts w:eastAsia="IRNazanin" w:cs="IRNazanin"/>
          <w:color w:val="111111"/>
          <w:sz w:val="28"/>
          <w:szCs w:val="28"/>
          <w:rtl w:val="true"/>
          <w:lang w:bidi="fa-IR"/>
        </w:rPr>
        <w:t xml:space="preserve">. </w:t>
      </w:r>
      <w:bookmarkStart w:id="907" w:name="pg9521_93554"/>
    </w:p>
    <w:p>
      <w:pPr>
        <w:pStyle w:val="BookText"/>
        <w:rPr/>
      </w:pPr>
      <w:bookmarkEnd w:id="9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فضایل و اعمال ماه مبارک رجب است و آن مشتمل بر پنج فصل است فصل اول در بیان فضایل این ماه و عبادات آنست بدان که این ماه و ماه شعبان و ماه 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النميمة و الغيبة و شرب الخمر و لكذب و الغلول و 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خط خوردگی، شکنندگی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 بياض</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2943147</w:t>
      </w:r>
    </w:p>
    <w:p>
      <w:pPr>
        <w:pStyle w:val="Heading2"/>
        <w:numPr>
          <w:ilvl w:val="1"/>
          <w:numId w:val="1"/>
        </w:numPr>
        <w:rPr/>
      </w:pPr>
      <w:bookmarkStart w:id="908" w:name="__RefHeading___Toc6601165_2870459653"/>
      <w:bookmarkStart w:id="909" w:name="_Toc316"/>
      <w:bookmarkEnd w:id="908"/>
      <w:r>
        <w:rPr/>
        <w:t>8195</w:t>
      </w:r>
      <w:bookmarkEnd w:id="909"/>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پراکنده و به شدت مشوش از 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خاتمه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های بازیابی </w:t>
      </w:r>
      <w:r>
        <w:rPr>
          <w:rFonts w:eastAsia="IRNazanin" w:cs="IRNazanin"/>
          <w:color w:val="111111"/>
          <w:sz w:val="28"/>
          <w:szCs w:val="28"/>
          <w:lang w:bidi="fa-IR"/>
        </w:rPr>
        <w:t>16621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به الی رحمتک و رضوانك اللهم لا خير الا خيرك و لا حافظ غیرک فصل چهارم در سائر آداب سفر رفتن و بیان چیزی چند که باید با خود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بعضی از آداب متفرقه و فواید 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بمشيت الهی گردانی که بگویی مگر ان که خدا خواهد که نکنم و یاد کن پروردگار خود را هر گاه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910" w:name="pg9521_93555"/>
    </w:p>
    <w:p>
      <w:pPr>
        <w:pStyle w:val="BookText"/>
        <w:rPr/>
      </w:pPr>
      <w:bookmarkEnd w:id="91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عربی ها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و قرمز، عناوین و علائم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صحافی مشوش، پارگی، افتادگی و خط خوردگی، شکنندگی لبه اوراق، گسستگی شیرازه، جلد الحاقی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2943152</w:t>
      </w:r>
    </w:p>
    <w:p>
      <w:pPr>
        <w:pStyle w:val="Heading2"/>
        <w:numPr>
          <w:ilvl w:val="1"/>
          <w:numId w:val="1"/>
        </w:numPr>
        <w:rPr/>
      </w:pPr>
      <w:bookmarkStart w:id="911" w:name="__RefHeading___Toc6601167_2870459653"/>
      <w:bookmarkStart w:id="912" w:name="_Toc317"/>
      <w:bookmarkEnd w:id="911"/>
      <w:r>
        <w:rPr/>
        <w:t>8196/1</w:t>
      </w:r>
      <w:bookmarkEnd w:id="912"/>
    </w:p>
    <w:p>
      <w:pPr>
        <w:pStyle w:val="BookText"/>
        <w:rPr/>
      </w:pPr>
      <w:r>
        <w:rPr>
          <w:rFonts w:ascii="IRNazanin" w:hAnsi="IRNazanin" w:eastAsia="IRNazanin"/>
          <w:color w:val="111111"/>
          <w:sz w:val="28"/>
          <w:sz w:val="28"/>
          <w:szCs w:val="28"/>
          <w:rtl w:val="true"/>
          <w:lang w:bidi="fa-IR"/>
        </w:rPr>
        <w:t>مجموعه احادیث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بیست حدیث درباره نماز و چهل حدیث درباره امر و نهی و مکارم اخلاق و سایر امور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بیست حدیث است که از حضرت رسول صلی الله علیه و آله وارد شده است در فضیلت نماز و سایر چیزها 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که يا على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بمنزلة هارون من موسى الا انه لا نبى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به نسخ، ترجمه فارسی به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ترجمه زیر 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گسستگی شیرازه، شکنندگی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2943157</w:t>
      </w:r>
      <w:r>
        <w:rPr>
          <w:rFonts w:eastAsia="IRNazanin" w:cs="IRNazanin"/>
          <w:color w:val="111111"/>
          <w:sz w:val="28"/>
          <w:szCs w:val="28"/>
          <w:rtl w:val="true"/>
          <w:lang w:bidi="fa-IR"/>
        </w:rPr>
        <w:t xml:space="preserve"> </w:t>
      </w:r>
      <w:bookmarkStart w:id="913" w:name="pg9521_93556"/>
    </w:p>
    <w:p>
      <w:pPr>
        <w:pStyle w:val="Heading2"/>
        <w:numPr>
          <w:ilvl w:val="1"/>
          <w:numId w:val="1"/>
        </w:numPr>
        <w:rPr/>
      </w:pPr>
      <w:bookmarkStart w:id="914" w:name="__RefHeading___Toc6601169_2870459653"/>
      <w:bookmarkStart w:id="915" w:name="_Toc318"/>
      <w:bookmarkEnd w:id="913"/>
      <w:bookmarkEnd w:id="914"/>
      <w:r>
        <w:rPr/>
        <w:t>8196/2</w:t>
      </w:r>
      <w:bookmarkEnd w:id="915"/>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شماره بازیابی </w:t>
      </w:r>
      <w:r>
        <w:rPr>
          <w:rFonts w:eastAsia="IRNazanin" w:cs="IRNazanin"/>
          <w:color w:val="111111"/>
          <w:sz w:val="28"/>
          <w:szCs w:val="28"/>
          <w:lang w:bidi="fa-IR"/>
        </w:rPr>
        <w:t>14111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اختیارات مولانا ملا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 عبادالله الغنى محمد باقر بن محمدتقى على الله عن جرائمها که این رساله ایست در بیان ان چه از احادیث معتبره اهل بیت رسالت صلی الله علیه و آله معلوم می شود از سعادت و نحوست ایام و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چیزی گم کنی دو رکعت نماز بگذار و در هر رکعت بعد از حمد پس بخواند و بعد از آن دست بآسمان بردارد بگو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من فضلک و عطائک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کتابت برخی اوراق به شیوه حمایلی؛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عناوین در حاشیه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4002150</w:t>
      </w:r>
    </w:p>
    <w:p>
      <w:pPr>
        <w:pStyle w:val="Heading2"/>
        <w:numPr>
          <w:ilvl w:val="1"/>
          <w:numId w:val="1"/>
        </w:numPr>
        <w:rPr/>
      </w:pPr>
      <w:bookmarkStart w:id="916" w:name="__RefHeading___Toc6601171_2870459653"/>
      <w:bookmarkStart w:id="917" w:name="_Toc319"/>
      <w:bookmarkEnd w:id="916"/>
      <w:r>
        <w:rPr/>
        <w:t>8196/3</w:t>
      </w:r>
      <w:bookmarkEnd w:id="917"/>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دستورالعمل ساخت تعدادی معجون و داروهای پزشکی، ابوابی از کتاب زبده جامع الفواید در علم خواص اجزاء و اجساد برخی حیوانات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چون آدم صفی الله علیه سلم را از بدیع فطرت و صنع قدرت در خلعت وجود نام یافت و آفتاب روح</w:t>
      </w:r>
      <w:r>
        <w:rPr>
          <w:rFonts w:eastAsia="IRNazanin" w:cs="IRNazanin"/>
          <w:color w:val="111111"/>
          <w:sz w:val="28"/>
          <w:szCs w:val="28"/>
          <w:rtl w:val="true"/>
          <w:lang w:bidi="fa-IR"/>
        </w:rPr>
        <w:t xml:space="preserve">... </w:t>
      </w:r>
      <w:bookmarkStart w:id="918" w:name="pg9521_93557"/>
    </w:p>
    <w:p>
      <w:pPr>
        <w:pStyle w:val="BookText"/>
        <w:rPr/>
      </w:pPr>
      <w:bookmarkEnd w:id="9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فبصرك اليوم حديد امين رب العالمین و از ان حضرت منقول است که این اسم بر خاکستر بدمد و بانگشت شهادت بر بالای چشم کشد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قرمز،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عناوین در حاشیه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پارگی و افتادگی در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4003924</w:t>
      </w:r>
    </w:p>
    <w:p>
      <w:pPr>
        <w:pStyle w:val="Heading2"/>
        <w:numPr>
          <w:ilvl w:val="1"/>
          <w:numId w:val="1"/>
        </w:numPr>
        <w:rPr/>
      </w:pPr>
      <w:bookmarkStart w:id="919" w:name="__RefHeading___Toc6601173_2870459653"/>
      <w:bookmarkStart w:id="920" w:name="_Toc320"/>
      <w:bookmarkEnd w:id="919"/>
      <w:r>
        <w:rPr/>
        <w:t>8197</w:t>
      </w:r>
      <w:bookmarkEnd w:id="920"/>
    </w:p>
    <w:p>
      <w:pPr>
        <w:pStyle w:val="BookText"/>
        <w:rPr/>
      </w:pPr>
      <w:r>
        <w:rPr>
          <w:rFonts w:ascii="IRNazanin" w:hAnsi="IRNazanin" w:eastAsia="IRNazanin"/>
          <w:color w:val="111111"/>
          <w:sz w:val="28"/>
          <w:sz w:val="28"/>
          <w:szCs w:val="28"/>
          <w:rtl w:val="true"/>
          <w:lang w:bidi="fa-IR"/>
        </w:rPr>
        <w:t xml:space="preserve">کیوان کاشانی، مهدی،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الذاكرین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طبیب کاشانی کیوان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ای فارسی درباره واقعه کربلا است که با تخلص کیوان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ثانی از کتاب مستطاب انیس الذاکرین در قصاید و 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طبعم نکته سنج و خامه ام تا یاور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نامه ام زین سرد و غرق زیور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بهر ورطه بماند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وی از غایت حسان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من شهور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العبد الجاني ابن ناظمه اسدالله الکاشانی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ابن مهدی کاشانی،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دوستون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اقل عباس بن حاج محمدحسین حاجی ابوالقاسم کرمانشاهی ساکن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 xml:space="preserve">. </w:t>
      </w:r>
      <w:bookmarkStart w:id="921" w:name="pg9521_93558"/>
    </w:p>
    <w:p>
      <w:pPr>
        <w:pStyle w:val="BookText"/>
        <w:rPr/>
      </w:pPr>
      <w:bookmarkEnd w:id="92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کیوان کاشانی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2943168</w:t>
      </w:r>
    </w:p>
    <w:p>
      <w:pPr>
        <w:pStyle w:val="Heading2"/>
        <w:numPr>
          <w:ilvl w:val="1"/>
          <w:numId w:val="1"/>
        </w:numPr>
        <w:rPr/>
      </w:pPr>
      <w:bookmarkStart w:id="922" w:name="__RefHeading___Toc6601175_2870459653"/>
      <w:bookmarkStart w:id="923" w:name="_Toc321"/>
      <w:bookmarkEnd w:id="922"/>
      <w:r>
        <w:rPr/>
        <w:t>8198</w:t>
      </w:r>
      <w:bookmarkEnd w:id="923"/>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اشعار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اشعاری از فغانی است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حلوائی من لبت شکر 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نرگس تو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رهگذر دیر برون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بگشا به بین که چون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شيخ العارفين شيخ بهاء الدین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نسیم صبح خوش بو می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منزل و کو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بهائی بگو که با سگ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 بهر هیچ در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چلیپا؛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آفت زدگی،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2943171</w:t>
      </w:r>
    </w:p>
    <w:p>
      <w:pPr>
        <w:pStyle w:val="Heading2"/>
        <w:numPr>
          <w:ilvl w:val="1"/>
          <w:numId w:val="1"/>
        </w:numPr>
        <w:rPr/>
      </w:pPr>
      <w:bookmarkStart w:id="924" w:name="__RefHeading___Toc6601177_2870459653"/>
      <w:bookmarkStart w:id="925" w:name="_Toc322"/>
      <w:bookmarkEnd w:id="924"/>
      <w:r>
        <w:rPr/>
        <w:t>8199</w:t>
      </w:r>
      <w:bookmarkEnd w:id="925"/>
    </w:p>
    <w:p>
      <w:pPr>
        <w:pStyle w:val="BookText"/>
        <w:rPr/>
      </w:pPr>
      <w:r>
        <w:rPr>
          <w:rFonts w:ascii="IRNazanin" w:hAnsi="IRNazanin" w:eastAsia="IRNazanin"/>
          <w:color w:val="111111"/>
          <w:sz w:val="28"/>
          <w:sz w:val="28"/>
          <w:szCs w:val="28"/>
          <w:rtl w:val="true"/>
          <w:lang w:bidi="fa-IR"/>
        </w:rPr>
        <w:t xml:space="preserve">سبزواری، اسماعیل بن محمد جعفر، </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بن محمد جعفر واعظ سبزواری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26" w:name="pg9521_93559"/>
    </w:p>
    <w:p>
      <w:pPr>
        <w:pStyle w:val="BookText"/>
        <w:rPr/>
      </w:pPr>
      <w:bookmarkEnd w:id="92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مجلس، حکایاتی درباره خصومت و مرافعات موجودات با هم،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از کتاب 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بجهة ارتباط و اختلاف و اختلاط طبایع خصومات و منازعات و مرافعه جات بسیار بهم می رسد 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بمالند روز قیامت در نزد خدا رو سفید خواهند شد الا لعنة الله على القوم الظالمين و سيعلم الذين ظلموا ای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الخاطى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الثانيه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الأديب،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پاشیدگی مرکب، رطوبت،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این نسخه قبلا مستعمل بوده، نوشته های آن پاک گردیده و دوباره برای این کتاب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حیوانات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حیوانات؛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2943177</w:t>
      </w:r>
    </w:p>
    <w:p>
      <w:pPr>
        <w:pStyle w:val="Heading2"/>
        <w:numPr>
          <w:ilvl w:val="1"/>
          <w:numId w:val="1"/>
        </w:numPr>
        <w:rPr/>
      </w:pPr>
      <w:bookmarkStart w:id="927" w:name="__RefHeading___Toc6601179_2870459653"/>
      <w:bookmarkStart w:id="928" w:name="_Toc323"/>
      <w:bookmarkEnd w:id="927"/>
      <w:r>
        <w:rPr/>
        <w:t>8200</w:t>
      </w:r>
      <w:bookmarkEnd w:id="928"/>
    </w:p>
    <w:p>
      <w:pPr>
        <w:pStyle w:val="BookText"/>
        <w:rPr/>
      </w:pPr>
      <w:r>
        <w:rPr>
          <w:rFonts w:ascii="IRNazanin" w:hAnsi="IRNazanin" w:eastAsia="IRNazanin"/>
          <w:color w:val="111111"/>
          <w:sz w:val="28"/>
          <w:sz w:val="28"/>
          <w:szCs w:val="28"/>
          <w:rtl w:val="true"/>
          <w:lang w:bidi="fa-IR"/>
        </w:rPr>
        <w:t>منتخب الرسائل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احکام فقهی به نقل از منتخب الرسائل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سه مقدمه و فصولی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احکام میت، پنجم احکام حیض، ششم اقسام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مقدمات نماز، نهم مکان نماز، دهم اوقات نماز یومیه، یازدهم قبله، دوازدهم شماره واجبات، سیزدهم نماز جمعه، چهاردهم نماز میت، پانزدهم نماز نذر و عهد و سوگند، شانزدهم نماز آیات و طواف، هفدهم مبطلات </w:t>
      </w:r>
    </w:p>
    <w:p>
      <w:pPr>
        <w:pStyle w:val="BookText"/>
        <w:rPr/>
      </w:pPr>
      <w:r>
        <w:rPr>
          <w:rFonts w:ascii="IRNazanin" w:hAnsi="IRNazanin" w:eastAsia="IRNazanin"/>
          <w:color w:val="111111"/>
          <w:sz w:val="28"/>
          <w:sz w:val="28"/>
          <w:szCs w:val="28"/>
          <w:rtl w:val="true"/>
          <w:lang w:bidi="fa-IR"/>
        </w:rPr>
        <w:t>نماز، هیجدهم سجده سهو، نوزدهم شکیات نماز، بیستم نماز قضا، سفر، خوف، بیست و یکم نماز جماعت، بیست و دوم زکوة، بیست و سوم خمس، بیست و چهارم اقسام روزه، بیست و پنجم احکام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حج، بیست و هشتم افعال عمره تمتع و حج تمتع، بیست و نهم احرام تمتع عمره، سی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چه از شریعت مطهره اسلاميه بما رسیده 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 عبادات معاملات سياسات اما عبادات چیزیست که بدون قصد قربة پذیرفته نباشد چون نماز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سیم اظهار کردن زن زیور خود را بشوهر یا بر محرم های خود بیست چهارم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بچیزی پوشیدن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برسد درس شصتم فصل سی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اوراق به شیوه حمایلی؛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مالی با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مشهد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گسیختگی شیرازه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گ، سطرها متغیر،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 بياض</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2943182</w:t>
      </w:r>
      <w:r>
        <w:rPr>
          <w:rFonts w:eastAsia="IRNazanin" w:cs="IRNazanin"/>
          <w:color w:val="111111"/>
          <w:sz w:val="28"/>
          <w:szCs w:val="28"/>
          <w:rtl w:val="true"/>
          <w:lang w:bidi="fa-IR"/>
        </w:rPr>
        <w:t xml:space="preserve">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9521_93562"/>
      <w:bookmarkStart w:id="930" w:name="pg9521_93562"/>
      <w:bookmarkEnd w:id="930"/>
    </w:p>
    <w:p>
      <w:pPr>
        <w:pStyle w:val="Heading2"/>
        <w:numPr>
          <w:ilvl w:val="1"/>
          <w:numId w:val="1"/>
        </w:numPr>
        <w:rPr/>
      </w:pPr>
      <w:bookmarkStart w:id="931" w:name="pg9521_93562"/>
      <w:bookmarkStart w:id="932" w:name="__RefHeading___Toc6601181_2870459653"/>
      <w:bookmarkStart w:id="933" w:name="_Toc324"/>
      <w:bookmarkEnd w:id="931"/>
      <w:bookmarkEnd w:id="932"/>
      <w:r>
        <w:rPr>
          <w:rtl w:val="true"/>
        </w:rPr>
        <w:t>نمایه ها</w:t>
      </w:r>
      <w:bookmarkEnd w:id="933"/>
    </w:p>
    <w:p>
      <w:pPr>
        <w:pStyle w:val="Heading3"/>
        <w:numPr>
          <w:ilvl w:val="2"/>
          <w:numId w:val="1"/>
        </w:numPr>
        <w:rPr/>
      </w:pPr>
      <w:bookmarkStart w:id="934" w:name="__RefHeading___Toc6601183_2870459653"/>
      <w:bookmarkStart w:id="935" w:name="_Toc325"/>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335</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6" w:name="pg9521_93564"/>
      <w:bookmarkStart w:id="937" w:name="pg9521_93564"/>
      <w:bookmarkEnd w:id="937"/>
    </w:p>
    <w:p>
      <w:pPr>
        <w:pStyle w:val="Heading3"/>
        <w:numPr>
          <w:ilvl w:val="2"/>
          <w:numId w:val="1"/>
        </w:numPr>
        <w:rPr/>
      </w:pPr>
      <w:bookmarkStart w:id="938" w:name="pg9521_93564"/>
      <w:bookmarkStart w:id="939" w:name="__RefHeading___Toc6601185_2870459653"/>
      <w:bookmarkStart w:id="940" w:name="_Toc326"/>
      <w:bookmarkEnd w:id="938"/>
      <w:bookmarkEnd w:id="939"/>
      <w:r>
        <w:rPr>
          <w:rtl w:val="true"/>
        </w:rPr>
        <w:t>پدیدآورندگان</w:t>
      </w:r>
      <w:bookmarkEnd w:id="940"/>
    </w:p>
    <w:p>
      <w:pPr>
        <w:pStyle w:val="BookText"/>
        <w:rPr/>
      </w:pPr>
      <w:r>
        <w:rPr>
          <w:rFonts w:ascii="IRNazanin" w:hAnsi="IRNazanin" w:eastAsia="IRNazanin"/>
          <w:color w:val="111111"/>
          <w:sz w:val="28"/>
          <w:sz w:val="28"/>
          <w:szCs w:val="28"/>
          <w:rtl w:val="true"/>
          <w:lang w:bidi="fa-IR"/>
        </w:rPr>
        <w:t>آخوند ملاعلی بن محمد ولی خراشادی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خراشادی، علی بن محمدولی</w:t>
      </w:r>
    </w:p>
    <w:p>
      <w:pPr>
        <w:pStyle w:val="BookText"/>
        <w:rPr/>
      </w:pPr>
      <w:r>
        <w:rPr>
          <w:rFonts w:ascii="IRNazanin" w:hAnsi="IRNazanin" w:eastAsia="IRNazanin"/>
          <w:color w:val="111111"/>
          <w:sz w:val="28"/>
          <w:sz w:val="28"/>
          <w:szCs w:val="28"/>
          <w:rtl w:val="true"/>
          <w:lang w:bidi="fa-IR"/>
        </w:rPr>
        <w:t>آقا جمال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محمد بن حسین</w:t>
      </w:r>
    </w:p>
    <w:p>
      <w:pPr>
        <w:pStyle w:val="BookText"/>
        <w:rPr/>
      </w:pPr>
      <w:r>
        <w:rPr>
          <w:rFonts w:ascii="IRNazanin" w:hAnsi="IRNazanin" w:eastAsia="IRNazanin"/>
          <w:color w:val="111111"/>
          <w:sz w:val="28"/>
          <w:sz w:val="28"/>
          <w:szCs w:val="28"/>
          <w:rtl w:val="true"/>
          <w:lang w:bidi="fa-IR"/>
        </w:rPr>
        <w:t>آقا جمال خوانساری، محمد بن حسین</w:t>
      </w:r>
    </w:p>
    <w:p>
      <w:pPr>
        <w:pStyle w:val="BookText"/>
        <w:rPr/>
      </w:pPr>
      <w:r>
        <w:rPr>
          <w:rFonts w:ascii="IRNazanin" w:hAnsi="IRNazanin" w:eastAsia="IRNazanin"/>
          <w:color w:val="111111"/>
          <w:sz w:val="28"/>
          <w:sz w:val="28"/>
          <w:szCs w:val="28"/>
          <w:rtl w:val="true"/>
          <w:lang w:bidi="fa-IR"/>
        </w:rPr>
        <w:t xml:space="preserve">آقا شریف خیاط خموش </w:t>
      </w:r>
      <w:r>
        <w:rPr>
          <w:rFonts w:eastAsia="IRNazanin" w:cs="IRNazanin"/>
          <w:color w:val="111111"/>
          <w:sz w:val="28"/>
          <w:szCs w:val="28"/>
          <w:lang w:bidi="fa-IR"/>
        </w:rPr>
        <w:t>8004</w:t>
      </w:r>
    </w:p>
    <w:p>
      <w:pPr>
        <w:pStyle w:val="BookText"/>
        <w:rPr/>
      </w:pPr>
      <w:r>
        <w:rPr>
          <w:rFonts w:ascii="IRNazanin" w:hAnsi="IRNazanin" w:eastAsia="IRNazanin"/>
          <w:color w:val="111111"/>
          <w:sz w:val="28"/>
          <w:sz w:val="28"/>
          <w:szCs w:val="28"/>
          <w:rtl w:val="true"/>
          <w:lang w:bidi="fa-IR"/>
        </w:rPr>
        <w:t xml:space="preserve">آقا نجفی، محمد تقی بن محمد باقر </w:t>
      </w:r>
      <w:r>
        <w:rPr>
          <w:rFonts w:eastAsia="IRNazanin" w:cs="IRNazanin"/>
          <w:color w:val="111111"/>
          <w:sz w:val="28"/>
          <w:szCs w:val="28"/>
          <w:lang w:bidi="fa-IR"/>
        </w:rPr>
        <w:t>8057</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8015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8020</w:t>
      </w:r>
    </w:p>
    <w:p>
      <w:pPr>
        <w:pStyle w:val="BookText"/>
        <w:rPr/>
      </w:pPr>
      <w:r>
        <w:rPr>
          <w:rFonts w:ascii="IRNazanin" w:hAnsi="IRNazanin" w:eastAsia="IRNazanin"/>
          <w:color w:val="111111"/>
          <w:sz w:val="28"/>
          <w:sz w:val="28"/>
          <w:szCs w:val="28"/>
          <w:rtl w:val="true"/>
          <w:lang w:bidi="fa-IR"/>
        </w:rPr>
        <w:t xml:space="preserve">ابن حجر هیثمی، احمد بن محمد </w:t>
      </w:r>
      <w:r>
        <w:rPr>
          <w:rFonts w:eastAsia="IRNazanin" w:cs="IRNazanin"/>
          <w:color w:val="111111"/>
          <w:sz w:val="28"/>
          <w:szCs w:val="28"/>
          <w:lang w:bidi="fa-IR"/>
        </w:rPr>
        <w:t>8144</w:t>
      </w:r>
    </w:p>
    <w:p>
      <w:pPr>
        <w:pStyle w:val="BookText"/>
        <w:rPr/>
      </w:pPr>
      <w:r>
        <w:rPr>
          <w:rFonts w:ascii="IRNazanin" w:hAnsi="IRNazanin" w:eastAsia="IRNazanin"/>
          <w:color w:val="111111"/>
          <w:sz w:val="28"/>
          <w:sz w:val="28"/>
          <w:szCs w:val="28"/>
          <w:rtl w:val="true"/>
          <w:lang w:bidi="fa-IR"/>
        </w:rPr>
        <w:t xml:space="preserve">ابن سیرین، محمد بن سیرین </w:t>
      </w:r>
      <w:r>
        <w:rPr>
          <w:rFonts w:eastAsia="IRNazanin" w:cs="IRNazanin"/>
          <w:color w:val="111111"/>
          <w:sz w:val="28"/>
          <w:szCs w:val="28"/>
          <w:lang w:bidi="fa-IR"/>
        </w:rPr>
        <w:t>8162/2</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7974</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8035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8044/1</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8152/2</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8059/2</w:t>
      </w:r>
    </w:p>
    <w:p>
      <w:pPr>
        <w:pStyle w:val="BookText"/>
        <w:rPr/>
      </w:pPr>
      <w:r>
        <w:rPr>
          <w:rFonts w:ascii="IRNazanin" w:hAnsi="IRNazanin" w:eastAsia="IRNazanin"/>
          <w:color w:val="111111"/>
          <w:sz w:val="28"/>
          <w:sz w:val="28"/>
          <w:szCs w:val="28"/>
          <w:rtl w:val="true"/>
          <w:lang w:bidi="fa-IR"/>
        </w:rPr>
        <w:t>ابو البقاء ابن عبد الباقى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ابو البقاء بن عبدالباقی</w:t>
      </w:r>
    </w:p>
    <w:p>
      <w:pPr>
        <w:pStyle w:val="BookText"/>
        <w:rPr/>
      </w:pPr>
      <w:r>
        <w:rPr>
          <w:rFonts w:ascii="IRNazanin" w:hAnsi="IRNazanin" w:eastAsia="IRNazanin"/>
          <w:color w:val="111111"/>
          <w:sz w:val="28"/>
          <w:sz w:val="28"/>
          <w:szCs w:val="28"/>
          <w:rtl w:val="true"/>
          <w:lang w:bidi="fa-IR"/>
        </w:rPr>
        <w:t xml:space="preserve">ابوالحسن ابیوردی، علی بن احمد </w:t>
      </w:r>
      <w:r>
        <w:rPr>
          <w:rFonts w:eastAsia="IRNazanin" w:cs="IRNazanin"/>
          <w:color w:val="111111"/>
          <w:sz w:val="28"/>
          <w:szCs w:val="28"/>
          <w:lang w:bidi="fa-IR"/>
        </w:rPr>
        <w:t>7976</w:t>
      </w:r>
    </w:p>
    <w:p>
      <w:pPr>
        <w:pStyle w:val="BookText"/>
        <w:rPr/>
      </w:pPr>
      <w:r>
        <w:rPr>
          <w:rFonts w:ascii="IRNazanin" w:hAnsi="IRNazanin" w:eastAsia="IRNazanin"/>
          <w:color w:val="111111"/>
          <w:sz w:val="28"/>
          <w:sz w:val="28"/>
          <w:szCs w:val="28"/>
          <w:rtl w:val="true"/>
          <w:lang w:bidi="fa-IR"/>
        </w:rPr>
        <w:t>ابوالحسن القارى بن رمضان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اصفهانی، ابوالحسن ابن رمضان علی</w:t>
      </w:r>
    </w:p>
    <w:p>
      <w:pPr>
        <w:pStyle w:val="BookText"/>
        <w:rPr/>
      </w:pPr>
      <w:r>
        <w:rPr>
          <w:rFonts w:ascii="IRNazanin" w:hAnsi="IRNazanin" w:eastAsia="IRNazanin"/>
          <w:color w:val="111111"/>
          <w:sz w:val="28"/>
          <w:sz w:val="28"/>
          <w:szCs w:val="28"/>
          <w:rtl w:val="true"/>
          <w:lang w:bidi="fa-IR"/>
        </w:rPr>
        <w:t>ابوالحسن علی بن ابراهيم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على بن ابراهيم</w:t>
      </w:r>
    </w:p>
    <w:p>
      <w:pPr>
        <w:pStyle w:val="BookText"/>
        <w:rPr/>
      </w:pPr>
      <w:r>
        <w:rPr>
          <w:rFonts w:ascii="IRNazanin" w:hAnsi="IRNazanin" w:eastAsia="IRNazanin"/>
          <w:color w:val="111111"/>
          <w:sz w:val="28"/>
          <w:sz w:val="28"/>
          <w:szCs w:val="28"/>
          <w:rtl w:val="true"/>
          <w:lang w:bidi="fa-IR"/>
        </w:rPr>
        <w:t>ابو القاسم بن محمدحسن میرزای قمی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ابو القاسم محمد بن احمد سیماوی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سیماوی عراقی، ابوالقاسم محمد بن احمد</w:t>
      </w:r>
    </w:p>
    <w:p>
      <w:pPr>
        <w:pStyle w:val="BookText"/>
        <w:rPr/>
      </w:pPr>
      <w:r>
        <w:rPr>
          <w:rFonts w:ascii="IRNazanin" w:hAnsi="IRNazanin" w:eastAsia="IRNazanin"/>
          <w:color w:val="111111"/>
          <w:sz w:val="28"/>
          <w:sz w:val="28"/>
          <w:szCs w:val="28"/>
          <w:rtl w:val="true"/>
          <w:lang w:bidi="fa-IR"/>
        </w:rPr>
        <w:t>ابوبكر مطهر بن محمد جمالی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یزدی، مطهر بن محمد</w:t>
      </w:r>
    </w:p>
    <w:p>
      <w:pPr>
        <w:pStyle w:val="BookText"/>
        <w:rPr/>
      </w:pPr>
      <w:r>
        <w:rPr>
          <w:rFonts w:ascii="IRNazanin" w:hAnsi="IRNazanin" w:eastAsia="IRNazanin"/>
          <w:color w:val="111111"/>
          <w:sz w:val="28"/>
          <w:sz w:val="28"/>
          <w:szCs w:val="28"/>
          <w:rtl w:val="true"/>
          <w:lang w:bidi="fa-IR"/>
        </w:rPr>
        <w:t>ابوجعفر 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w:t>
      </w:r>
    </w:p>
    <w:p>
      <w:pPr>
        <w:pStyle w:val="BookText"/>
        <w:rPr/>
      </w:pPr>
      <w:r>
        <w:rPr>
          <w:rFonts w:ascii="IRNazanin" w:hAnsi="IRNazanin" w:eastAsia="IRNazanin"/>
          <w:color w:val="111111"/>
          <w:sz w:val="28"/>
          <w:sz w:val="28"/>
          <w:szCs w:val="28"/>
          <w:rtl w:val="true"/>
          <w:lang w:bidi="fa-IR"/>
        </w:rPr>
        <w:t>ابو حامد 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محمد بن محمد</w:t>
      </w:r>
    </w:p>
    <w:p>
      <w:pPr>
        <w:pStyle w:val="BookText"/>
        <w:rPr/>
      </w:pPr>
      <w:r>
        <w:rPr>
          <w:rFonts w:ascii="IRNazanin" w:hAnsi="IRNazanin" w:eastAsia="IRNazanin"/>
          <w:color w:val="111111"/>
          <w:sz w:val="28"/>
          <w:sz w:val="28"/>
          <w:szCs w:val="28"/>
          <w:rtl w:val="true"/>
          <w:lang w:bidi="fa-IR"/>
        </w:rPr>
        <w:t>ابو عبدالله حسین بن احمد زوزنی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زوزنی، حسین بن احمد،</w:t>
      </w:r>
    </w:p>
    <w:p>
      <w:pPr>
        <w:pStyle w:val="BookText"/>
        <w:rPr/>
      </w:pPr>
      <w:r>
        <w:rPr>
          <w:rFonts w:ascii="IRNazanin" w:hAnsi="IRNazanin" w:eastAsia="IRNazanin"/>
          <w:color w:val="111111"/>
          <w:sz w:val="28"/>
          <w:sz w:val="28"/>
          <w:szCs w:val="28"/>
          <w:rtl w:val="true"/>
          <w:lang w:bidi="fa-IR"/>
        </w:rPr>
        <w:t>ابو عبدالله شیخ محمد بن محمدزمان المنجم الكاشاني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محمد بن محمد زمان</w:t>
      </w:r>
    </w:p>
    <w:p>
      <w:pPr>
        <w:pStyle w:val="BookText"/>
        <w:rPr/>
      </w:pPr>
      <w:r>
        <w:rPr>
          <w:rFonts w:ascii="IRNazanin" w:hAnsi="IRNazanin" w:eastAsia="IRNazanin"/>
          <w:color w:val="111111"/>
          <w:sz w:val="28"/>
          <w:sz w:val="28"/>
          <w:szCs w:val="28"/>
          <w:rtl w:val="true"/>
          <w:lang w:bidi="fa-IR"/>
        </w:rPr>
        <w:t>ابو محمد القاسم بن على بصری بن محمد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قاسم بن علی،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ابو محمد صائن الدين على بن محمد ترکه اصفهانی 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اصفهانی، علی بن محمد</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8064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8132</w:t>
      </w:r>
    </w:p>
    <w:p>
      <w:pPr>
        <w:pStyle w:val="BookText"/>
        <w:rPr/>
      </w:pPr>
      <w:r>
        <w:rPr>
          <w:rFonts w:ascii="IRNazanin" w:hAnsi="IRNazanin" w:eastAsia="IRNazanin"/>
          <w:color w:val="111111"/>
          <w:sz w:val="28"/>
          <w:sz w:val="28"/>
          <w:szCs w:val="28"/>
          <w:rtl w:val="true"/>
          <w:lang w:bidi="fa-IR"/>
        </w:rPr>
        <w:t>ابی الحسن بن احمد القائنی 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ابیوردی، علی بن احمد</w:t>
      </w:r>
    </w:p>
    <w:p>
      <w:pPr>
        <w:pStyle w:val="BookText"/>
        <w:rPr/>
      </w:pPr>
      <w:r>
        <w:rPr>
          <w:rFonts w:ascii="IRNazanin" w:hAnsi="IRNazanin" w:eastAsia="IRNazanin"/>
          <w:color w:val="111111"/>
          <w:sz w:val="28"/>
          <w:sz w:val="28"/>
          <w:szCs w:val="28"/>
          <w:rtl w:val="true"/>
          <w:lang w:bidi="fa-IR"/>
        </w:rPr>
        <w:t>ابی جعفر محمد بن الحسين بن موسی بن بابویه القمی،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ازهری، خالد بن عبدالله </w:t>
      </w:r>
      <w:r>
        <w:rPr>
          <w:rFonts w:eastAsia="IRNazanin" w:cs="IRNazanin"/>
          <w:color w:val="111111"/>
          <w:sz w:val="28"/>
          <w:szCs w:val="28"/>
          <w:lang w:bidi="fa-IR"/>
        </w:rPr>
        <w:t>8148</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8082/1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8121</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lang w:bidi="fa-IR"/>
        </w:rPr>
        <w:t>7980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اسماعيل بن حسن شرف الدین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اسماعیل بن حسن</w:t>
      </w:r>
    </w:p>
    <w:p>
      <w:pPr>
        <w:pStyle w:val="BookText"/>
        <w:rPr/>
      </w:pPr>
      <w:r>
        <w:rPr>
          <w:rFonts w:ascii="IRNazanin" w:hAnsi="IRNazanin" w:eastAsia="IRNazanin"/>
          <w:color w:val="111111"/>
          <w:sz w:val="28"/>
          <w:sz w:val="28"/>
          <w:szCs w:val="28"/>
          <w:rtl w:val="true"/>
          <w:lang w:bidi="fa-IR"/>
        </w:rPr>
        <w:t xml:space="preserve">اصفهانی، جلال الدین محمد </w:t>
      </w:r>
      <w:r>
        <w:rPr>
          <w:rFonts w:eastAsia="IRNazanin" w:cs="IRNazanin"/>
          <w:color w:val="111111"/>
          <w:sz w:val="28"/>
          <w:szCs w:val="28"/>
          <w:lang w:bidi="fa-IR"/>
        </w:rPr>
        <w:t>8082/6</w:t>
      </w:r>
    </w:p>
    <w:p>
      <w:pPr>
        <w:pStyle w:val="BookText"/>
        <w:rPr/>
      </w:pPr>
      <w:r>
        <w:rPr>
          <w:rFonts w:ascii="IRNazanin" w:hAnsi="IRNazanin" w:eastAsia="IRNazanin"/>
          <w:color w:val="111111"/>
          <w:sz w:val="28"/>
          <w:sz w:val="28"/>
          <w:szCs w:val="28"/>
          <w:rtl w:val="true"/>
          <w:lang w:bidi="fa-IR"/>
        </w:rPr>
        <w:t xml:space="preserve">اصفهانی، مختار </w:t>
      </w:r>
      <w:r>
        <w:rPr>
          <w:rFonts w:eastAsia="IRNazanin" w:cs="IRNazanin"/>
          <w:color w:val="111111"/>
          <w:sz w:val="28"/>
          <w:szCs w:val="28"/>
          <w:lang w:bidi="fa-IR"/>
        </w:rPr>
        <w:t>8034/1</w:t>
      </w:r>
    </w:p>
    <w:p>
      <w:pPr>
        <w:pStyle w:val="BookText"/>
        <w:rPr/>
      </w:pPr>
      <w:r>
        <w:rPr>
          <w:rFonts w:ascii="IRNazanin" w:hAnsi="IRNazanin" w:eastAsia="IRNazanin"/>
          <w:color w:val="111111"/>
          <w:sz w:val="28"/>
          <w:sz w:val="28"/>
          <w:szCs w:val="28"/>
          <w:rtl w:val="true"/>
          <w:lang w:bidi="fa-IR"/>
        </w:rPr>
        <w:t>الامام النووى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یحیی بن شرف</w:t>
      </w:r>
    </w:p>
    <w:p>
      <w:pPr>
        <w:pStyle w:val="BookText"/>
        <w:rPr/>
      </w:pP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8019</w:t>
      </w:r>
    </w:p>
    <w:p>
      <w:pPr>
        <w:pStyle w:val="BookText"/>
        <w:rPr/>
      </w:pPr>
      <w:r>
        <w:rPr>
          <w:rFonts w:ascii="IRNazanin" w:hAnsi="IRNazanin" w:eastAsia="IRNazanin"/>
          <w:color w:val="111111"/>
          <w:sz w:val="28"/>
          <w:sz w:val="28"/>
          <w:szCs w:val="28"/>
          <w:rtl w:val="true"/>
          <w:lang w:bidi="fa-IR"/>
        </w:rPr>
        <w:t>الغ بیک محمد بن شاهرخ بن امیر تیمور 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بیگ، شاه ایران</w:t>
      </w:r>
    </w:p>
    <w:p>
      <w:pPr>
        <w:pStyle w:val="BookText"/>
        <w:rPr/>
      </w:pPr>
      <w:r>
        <w:rPr>
          <w:rFonts w:ascii="IRNazanin" w:hAnsi="IRNazanin" w:eastAsia="IRNazanin"/>
          <w:color w:val="111111"/>
          <w:sz w:val="28"/>
          <w:sz w:val="28"/>
          <w:szCs w:val="28"/>
          <w:rtl w:val="true"/>
          <w:lang w:bidi="fa-IR"/>
        </w:rPr>
        <w:t xml:space="preserve">النسابة، محمد خبیر حسین بن شمس الدین محمد، </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p>
    <w:p>
      <w:pPr>
        <w:pStyle w:val="BookText"/>
        <w:rPr/>
      </w:pPr>
      <w:r>
        <w:rPr>
          <w:rFonts w:ascii="IRNazanin" w:hAnsi="IRNazanin" w:eastAsia="IRNazanin"/>
          <w:color w:val="111111"/>
          <w:sz w:val="28"/>
          <w:sz w:val="28"/>
          <w:szCs w:val="28"/>
          <w:rtl w:val="true"/>
          <w:lang w:bidi="fa-IR"/>
        </w:rPr>
        <w:t>امیر سلیمان خان قاجار وقار الملک متخلص به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امیر سلیمان خان</w:t>
      </w:r>
    </w:p>
    <w:p>
      <w:pPr>
        <w:pStyle w:val="BookText"/>
        <w:rPr/>
      </w:pPr>
      <w:r>
        <w:rPr>
          <w:rFonts w:ascii="IRNazanin" w:hAnsi="IRNazanin" w:eastAsia="IRNazanin"/>
          <w:color w:val="111111"/>
          <w:sz w:val="28"/>
          <w:sz w:val="28"/>
          <w:szCs w:val="28"/>
          <w:rtl w:val="true"/>
          <w:lang w:bidi="fa-IR"/>
        </w:rPr>
        <w:t>امیرحسین بن امیر عالم حسینی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 امیرحسین بن امیر عالم</w:t>
      </w:r>
    </w:p>
    <w:p>
      <w:pPr>
        <w:pStyle w:val="BookText"/>
        <w:rPr/>
      </w:pPr>
      <w:r>
        <w:rPr>
          <w:rFonts w:ascii="IRNazanin" w:hAnsi="IRNazanin" w:eastAsia="IRNazanin"/>
          <w:color w:val="111111"/>
          <w:sz w:val="28"/>
          <w:sz w:val="28"/>
          <w:szCs w:val="28"/>
          <w:rtl w:val="true"/>
          <w:lang w:bidi="fa-IR"/>
        </w:rPr>
        <w:t xml:space="preserve">امیر علیشیر نوائی، علیشیر بن کیچکنه </w:t>
      </w:r>
      <w:r>
        <w:rPr>
          <w:rFonts w:eastAsia="IRNazanin" w:cs="IRNazanin"/>
          <w:color w:val="111111"/>
          <w:sz w:val="28"/>
          <w:szCs w:val="28"/>
          <w:lang w:bidi="fa-IR"/>
        </w:rPr>
        <w:t>8101</w:t>
      </w:r>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8135</w:t>
      </w:r>
    </w:p>
    <w:p>
      <w:pPr>
        <w:pStyle w:val="BookText"/>
        <w:rPr/>
      </w:pPr>
      <w:r>
        <w:rPr>
          <w:rFonts w:ascii="IRNazanin" w:hAnsi="IRNazanin" w:eastAsia="IRNazanin"/>
          <w:color w:val="111111"/>
          <w:sz w:val="28"/>
          <w:sz w:val="28"/>
          <w:szCs w:val="28"/>
          <w:rtl w:val="true"/>
          <w:lang w:bidi="fa-IR"/>
        </w:rPr>
        <w:t xml:space="preserve">بادل، محمد رفیع بن محمد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بدرالدین ابی نصر مسعود ابن ابی بکر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 مسعود بن ابی بکر</w:t>
      </w:r>
    </w:p>
    <w:p>
      <w:pPr>
        <w:pStyle w:val="BookText"/>
        <w:rPr/>
      </w:pPr>
      <w:r>
        <w:rPr>
          <w:rFonts w:ascii="IRNazanin" w:hAnsi="IRNazanin" w:eastAsia="IRNazanin"/>
          <w:color w:val="111111"/>
          <w:sz w:val="28"/>
          <w:sz w:val="28"/>
          <w:szCs w:val="28"/>
          <w:rtl w:val="true"/>
          <w:lang w:bidi="fa-IR"/>
        </w:rPr>
        <w:t>برخوردار بن محمود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برخوردار بن محمود</w:t>
      </w:r>
    </w:p>
    <w:p>
      <w:pPr>
        <w:pStyle w:val="BookText"/>
        <w:rPr/>
      </w:pPr>
      <w:r>
        <w:rPr>
          <w:rFonts w:ascii="IRNazanin" w:hAnsi="IRNazanin" w:eastAsia="IRNazanin"/>
          <w:color w:val="111111"/>
          <w:sz w:val="28"/>
          <w:sz w:val="28"/>
          <w:szCs w:val="28"/>
          <w:rtl w:val="true"/>
          <w:lang w:bidi="fa-IR"/>
        </w:rPr>
        <w:t xml:space="preserve">بن محمد اللاهيجي، جمال الدین احمد </w:t>
      </w:r>
      <w:r>
        <w:rPr>
          <w:rFonts w:eastAsia="IRNazanin" w:cs="IRNazanin"/>
          <w:color w:val="111111"/>
          <w:sz w:val="28"/>
          <w:szCs w:val="28"/>
          <w:lang w:bidi="fa-IR"/>
        </w:rPr>
        <w:t>8039</w:t>
      </w:r>
    </w:p>
    <w:p>
      <w:pPr>
        <w:pStyle w:val="BookText"/>
        <w:rPr/>
      </w:pPr>
      <w:r>
        <w:rPr>
          <w:rFonts w:ascii="IRNazanin" w:hAnsi="IRNazanin" w:eastAsia="IRNazanin"/>
          <w:color w:val="111111"/>
          <w:sz w:val="28"/>
          <w:sz w:val="28"/>
          <w:szCs w:val="28"/>
          <w:rtl w:val="true"/>
          <w:lang w:bidi="fa-IR"/>
        </w:rPr>
        <w:t>بهاءالدین 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محمد ابراهیم بن محمد</w:t>
      </w:r>
    </w:p>
    <w:p>
      <w:pPr>
        <w:pStyle w:val="BookText"/>
        <w:rPr/>
      </w:pPr>
      <w:r>
        <w:rPr>
          <w:rFonts w:ascii="IRNazanin" w:hAnsi="IRNazanin" w:eastAsia="IRNazanin"/>
          <w:color w:val="111111"/>
          <w:sz w:val="28"/>
          <w:sz w:val="28"/>
          <w:szCs w:val="28"/>
          <w:rtl w:val="true"/>
          <w:lang w:bidi="fa-IR"/>
        </w:rPr>
        <w:t>بهاء الدین محمد بن الحسين العاملي بن عبدالصمد مشهور به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8139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8140</w:t>
      </w:r>
    </w:p>
    <w:p>
      <w:pPr>
        <w:pStyle w:val="BookText"/>
        <w:rPr/>
      </w:pPr>
      <w:r>
        <w:rPr>
          <w:rFonts w:ascii="IRNazanin" w:hAnsi="IRNazanin" w:eastAsia="IRNazanin"/>
          <w:color w:val="111111"/>
          <w:sz w:val="28"/>
          <w:sz w:val="28"/>
          <w:szCs w:val="28"/>
          <w:rtl w:val="true"/>
          <w:lang w:bidi="fa-IR"/>
        </w:rPr>
        <w:t>بهاء الله نبیل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زرندی، محمد</w:t>
      </w:r>
    </w:p>
    <w:p>
      <w:pPr>
        <w:pStyle w:val="BookText"/>
        <w:rPr/>
      </w:pPr>
      <w:r>
        <w:rPr>
          <w:rFonts w:ascii="IRNazanin" w:hAnsi="IRNazanin" w:eastAsia="IRNazanin"/>
          <w:color w:val="111111"/>
          <w:sz w:val="28"/>
          <w:sz w:val="28"/>
          <w:szCs w:val="28"/>
          <w:rtl w:val="true"/>
          <w:lang w:bidi="fa-IR"/>
        </w:rPr>
        <w:t xml:space="preserve">بیدل، قربان بن رمضان، قرن </w:t>
      </w:r>
      <w:r>
        <w:rPr>
          <w:rFonts w:eastAsia="IRNazanin" w:cs="IRNazanin"/>
          <w:color w:val="111111"/>
          <w:sz w:val="28"/>
          <w:szCs w:val="28"/>
          <w:lang w:bidi="fa-IR"/>
        </w:rPr>
        <w:t>8004</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8054/3</w:t>
      </w:r>
    </w:p>
    <w:p>
      <w:pPr>
        <w:pStyle w:val="BookText"/>
        <w:rPr/>
      </w:pPr>
      <w:r>
        <w:rPr>
          <w:rFonts w:ascii="IRNazanin" w:hAnsi="IRNazanin" w:eastAsia="IRNazanin"/>
          <w:color w:val="111111"/>
          <w:sz w:val="28"/>
          <w:sz w:val="28"/>
          <w:szCs w:val="28"/>
          <w:rtl w:val="true"/>
          <w:lang w:bidi="fa-IR"/>
        </w:rPr>
        <w:t>پرویز سلماسی صفیر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سلماسی، پرویز بن فرج الله</w:t>
      </w:r>
    </w:p>
    <w:p>
      <w:pPr>
        <w:pStyle w:val="BookText"/>
        <w:rPr/>
      </w:pPr>
      <w:r>
        <w:rPr>
          <w:rFonts w:ascii="IRNazanin" w:hAnsi="IRNazanin" w:eastAsia="IRNazanin"/>
          <w:color w:val="111111"/>
          <w:sz w:val="28"/>
          <w:sz w:val="28"/>
          <w:szCs w:val="28"/>
          <w:rtl w:val="true"/>
          <w:lang w:bidi="fa-IR"/>
        </w:rPr>
        <w:t xml:space="preserve">تختی سنندجی، عبدالقادر بن محمد سعید </w:t>
      </w:r>
      <w:r>
        <w:rPr>
          <w:rFonts w:eastAsia="IRNazanin" w:cs="IRNazanin"/>
          <w:color w:val="111111"/>
          <w:sz w:val="28"/>
          <w:szCs w:val="28"/>
          <w:lang w:bidi="fa-IR"/>
        </w:rPr>
        <w:t>8146</w:t>
      </w:r>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8054/1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8117</w:t>
      </w:r>
    </w:p>
    <w:p>
      <w:pPr>
        <w:pStyle w:val="BookText"/>
        <w:rPr/>
      </w:pPr>
      <w:r>
        <w:rPr>
          <w:rFonts w:ascii="IRNazanin" w:hAnsi="IRNazanin" w:eastAsia="IRNazanin"/>
          <w:color w:val="111111"/>
          <w:sz w:val="28"/>
          <w:sz w:val="28"/>
          <w:szCs w:val="28"/>
          <w:rtl w:val="true"/>
          <w:lang w:bidi="fa-IR"/>
        </w:rPr>
        <w:t xml:space="preserve">تونی، حبیب الله بن نورالدین محمد </w:t>
      </w:r>
      <w:r>
        <w:rPr>
          <w:rFonts w:eastAsia="IRNazanin" w:cs="IRNazanin"/>
          <w:color w:val="111111"/>
          <w:sz w:val="28"/>
          <w:szCs w:val="28"/>
          <w:lang w:bidi="fa-IR"/>
        </w:rPr>
        <w:t>8047</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8125</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7977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8131</w:t>
      </w:r>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7984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8083</w:t>
      </w:r>
    </w:p>
    <w:p>
      <w:pPr>
        <w:pStyle w:val="BookText"/>
        <w:rPr/>
      </w:pPr>
      <w:r>
        <w:rPr>
          <w:rFonts w:ascii="IRNazanin" w:hAnsi="IRNazanin" w:eastAsia="IRNazanin"/>
          <w:color w:val="111111"/>
          <w:sz w:val="28"/>
          <w:sz w:val="28"/>
          <w:szCs w:val="28"/>
          <w:rtl w:val="true"/>
          <w:lang w:bidi="fa-IR"/>
        </w:rPr>
        <w:t xml:space="preserve">جرجانی، عبدالقاهر بن عبدالرحمن </w:t>
      </w:r>
      <w:r>
        <w:rPr>
          <w:rFonts w:eastAsia="IRNazanin" w:cs="IRNazanin"/>
          <w:color w:val="111111"/>
          <w:sz w:val="28"/>
          <w:szCs w:val="28"/>
          <w:lang w:bidi="fa-IR"/>
        </w:rPr>
        <w:t>8189/1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8189/2</w:t>
      </w:r>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lang w:bidi="fa-IR"/>
        </w:rPr>
        <w:t>8168</w:t>
      </w:r>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8065/2</w:t>
      </w:r>
    </w:p>
    <w:p>
      <w:pPr>
        <w:pStyle w:val="BookText"/>
        <w:rPr/>
      </w:pPr>
      <w:r>
        <w:rPr>
          <w:rFonts w:ascii="IRNazanin" w:hAnsi="IRNazanin" w:eastAsia="IRNazanin"/>
          <w:color w:val="111111"/>
          <w:sz w:val="28"/>
          <w:sz w:val="28"/>
          <w:szCs w:val="28"/>
          <w:rtl w:val="true"/>
          <w:lang w:bidi="fa-IR"/>
        </w:rPr>
        <w:t>جلال الدین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جلال الدین عبدالرحمن بن أبي بكر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عبدالرحمن بن ابی بکر</w:t>
      </w:r>
    </w:p>
    <w:p>
      <w:pPr>
        <w:pStyle w:val="BookText"/>
        <w:rPr/>
      </w:pPr>
      <w:r>
        <w:rPr>
          <w:rFonts w:ascii="IRNazanin" w:hAnsi="IRNazanin" w:eastAsia="IRNazanin"/>
          <w:color w:val="111111"/>
          <w:sz w:val="28"/>
          <w:sz w:val="28"/>
          <w:szCs w:val="28"/>
          <w:rtl w:val="true"/>
          <w:lang w:bidi="fa-IR"/>
        </w:rPr>
        <w:t>جلال الدین محمد بلخی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جلال الدين محمد بن محمد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ابو عبدالله محمد بن عبدالله الطائي الجيلاني معروف به ابن مالک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p>
    <w:p>
      <w:pPr>
        <w:pStyle w:val="BookText"/>
        <w:rPr/>
      </w:pPr>
      <w:r>
        <w:rPr>
          <w:rFonts w:ascii="IRNazanin" w:hAnsi="IRNazanin" w:eastAsia="IRNazanin"/>
          <w:color w:val="111111"/>
          <w:sz w:val="28"/>
          <w:sz w:val="28"/>
          <w:szCs w:val="28"/>
          <w:rtl w:val="true"/>
          <w:lang w:bidi="fa-IR"/>
        </w:rPr>
        <w:t>جمال الدین احمد بن محمد اللاهيجي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اللاهیجی، جمال الدین احمد</w:t>
      </w:r>
    </w:p>
    <w:p>
      <w:pPr>
        <w:pStyle w:val="BookText"/>
        <w:rPr/>
      </w:pPr>
      <w:r>
        <w:rPr>
          <w:rFonts w:ascii="IRNazanin" w:hAnsi="IRNazanin" w:eastAsia="IRNazanin"/>
          <w:color w:val="111111"/>
          <w:sz w:val="28"/>
          <w:sz w:val="28"/>
          <w:szCs w:val="28"/>
          <w:rtl w:val="true"/>
          <w:lang w:bidi="fa-IR"/>
        </w:rPr>
        <w:t>جمال الدین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شیرازی، جمال الدین محمد</w:t>
      </w:r>
    </w:p>
    <w:p>
      <w:pPr>
        <w:pStyle w:val="BookText"/>
        <w:rPr/>
      </w:pPr>
      <w:r>
        <w:rPr>
          <w:rFonts w:ascii="IRNazanin" w:hAnsi="IRNazanin" w:eastAsia="IRNazanin"/>
          <w:color w:val="111111"/>
          <w:sz w:val="28"/>
          <w:sz w:val="28"/>
          <w:szCs w:val="28"/>
          <w:rtl w:val="true"/>
          <w:lang w:bidi="fa-IR"/>
        </w:rPr>
        <w:t xml:space="preserve">جمالی یزدی، مطهر بن محمد </w:t>
      </w:r>
      <w:r>
        <w:rPr>
          <w:rFonts w:eastAsia="IRNazanin" w:cs="IRNazanin"/>
          <w:color w:val="111111"/>
          <w:sz w:val="28"/>
          <w:szCs w:val="28"/>
          <w:lang w:bidi="fa-IR"/>
        </w:rPr>
        <w:t>8176</w:t>
      </w:r>
    </w:p>
    <w:p>
      <w:pPr>
        <w:pStyle w:val="BookText"/>
        <w:rPr/>
      </w:pPr>
      <w:r>
        <w:rPr>
          <w:rFonts w:ascii="IRNazanin" w:hAnsi="IRNazanin" w:eastAsia="IRNazanin"/>
          <w:color w:val="111111"/>
          <w:sz w:val="28"/>
          <w:sz w:val="28"/>
          <w:szCs w:val="28"/>
          <w:rtl w:val="true"/>
          <w:lang w:bidi="fa-IR"/>
        </w:rPr>
        <w:t xml:space="preserve">جویری، محمد </w:t>
      </w:r>
      <w:r>
        <w:rPr>
          <w:rFonts w:eastAsia="IRNazanin" w:cs="IRNazanin"/>
          <w:color w:val="111111"/>
          <w:sz w:val="28"/>
          <w:szCs w:val="28"/>
          <w:lang w:bidi="fa-IR"/>
        </w:rPr>
        <w:t>8055/3</w:t>
      </w:r>
    </w:p>
    <w:p>
      <w:pPr>
        <w:pStyle w:val="BookText"/>
        <w:rPr/>
      </w:pPr>
      <w:r>
        <w:rPr>
          <w:rFonts w:ascii="IRNazanin" w:hAnsi="IRNazanin" w:eastAsia="IRNazanin"/>
          <w:color w:val="111111"/>
          <w:sz w:val="28"/>
          <w:sz w:val="28"/>
          <w:szCs w:val="28"/>
          <w:rtl w:val="true"/>
          <w:lang w:bidi="fa-IR"/>
        </w:rPr>
        <w:t>حاج زين العابدين عطار على بن حسین انصاری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حسین</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lang w:bidi="fa-IR"/>
        </w:rPr>
        <w:t>7960</w:t>
      </w:r>
    </w:p>
    <w:p>
      <w:pPr>
        <w:pStyle w:val="BookText"/>
        <w:rPr/>
      </w:pPr>
      <w:r>
        <w:rPr>
          <w:rFonts w:ascii="IRNazanin" w:hAnsi="IRNazanin" w:eastAsia="IRNazanin"/>
          <w:color w:val="111111"/>
          <w:sz w:val="28"/>
          <w:sz w:val="28"/>
          <w:szCs w:val="28"/>
          <w:rtl w:val="true"/>
          <w:lang w:bidi="fa-IR"/>
        </w:rPr>
        <w:t>حبیب الله بن نورالدین محمّد بن حبيب 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حبیب الله بن نورالدین محمد</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8061</w:t>
      </w:r>
    </w:p>
    <w:p>
      <w:pPr>
        <w:pStyle w:val="BookText"/>
        <w:rPr/>
      </w:pPr>
      <w:r>
        <w:rPr>
          <w:rFonts w:ascii="IRNazanin" w:hAnsi="IRNazanin" w:eastAsia="IRNazanin"/>
          <w:color w:val="111111"/>
          <w:sz w:val="28"/>
          <w:sz w:val="28"/>
          <w:szCs w:val="28"/>
          <w:rtl w:val="true"/>
          <w:lang w:bidi="fa-IR"/>
        </w:rPr>
        <w:t xml:space="preserve">حریری، قاسم بن علی </w:t>
      </w:r>
      <w:r>
        <w:rPr>
          <w:rFonts w:eastAsia="IRNazanin" w:cs="IRNazanin"/>
          <w:color w:val="111111"/>
          <w:sz w:val="28"/>
          <w:szCs w:val="28"/>
          <w:lang w:bidi="fa-IR"/>
        </w:rPr>
        <w:t>8084/1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8156</w:t>
      </w:r>
    </w:p>
    <w:p>
      <w:pPr>
        <w:pStyle w:val="BookText"/>
        <w:rPr/>
      </w:pPr>
      <w:r>
        <w:rPr>
          <w:rFonts w:ascii="IRNazanin" w:hAnsi="IRNazanin" w:eastAsia="IRNazanin"/>
          <w:color w:val="111111"/>
          <w:sz w:val="28"/>
          <w:sz w:val="28"/>
          <w:szCs w:val="28"/>
          <w:rtl w:val="true"/>
          <w:lang w:bidi="fa-IR"/>
        </w:rPr>
        <w:t>حسام الدین حسن الکاتی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 حسام</w:t>
      </w:r>
    </w:p>
    <w:p>
      <w:pPr>
        <w:pStyle w:val="BookText"/>
        <w:rPr/>
      </w:pPr>
      <w:r>
        <w:rPr>
          <w:rFonts w:ascii="IRNazanin" w:hAnsi="IRNazanin" w:eastAsia="IRNazanin"/>
          <w:color w:val="111111"/>
          <w:sz w:val="28"/>
          <w:sz w:val="28"/>
          <w:szCs w:val="28"/>
          <w:rtl w:val="true"/>
          <w:lang w:bidi="fa-IR"/>
        </w:rPr>
        <w:t>حسن بن زین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 حسن بن زین الدین،</w:t>
      </w:r>
    </w:p>
    <w:p>
      <w:pPr>
        <w:pStyle w:val="BookText"/>
        <w:rPr/>
      </w:pPr>
      <w:r>
        <w:rPr>
          <w:rFonts w:ascii="IRNazanin" w:hAnsi="IRNazanin" w:eastAsia="IRNazanin"/>
          <w:color w:val="111111"/>
          <w:sz w:val="28"/>
          <w:sz w:val="28"/>
          <w:szCs w:val="28"/>
          <w:rtl w:val="true"/>
          <w:lang w:bidi="fa-IR"/>
        </w:rPr>
        <w:t>حسن بن يوسف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بن يوسف</w:t>
      </w:r>
    </w:p>
    <w:p>
      <w:pPr>
        <w:pStyle w:val="BookText"/>
        <w:rPr/>
      </w:pPr>
      <w:r>
        <w:rPr>
          <w:rFonts w:ascii="IRNazanin" w:hAnsi="IRNazanin" w:eastAsia="IRNazanin"/>
          <w:color w:val="111111"/>
          <w:sz w:val="28"/>
          <w:sz w:val="28"/>
          <w:szCs w:val="28"/>
          <w:rtl w:val="true"/>
          <w:lang w:bidi="fa-IR"/>
        </w:rPr>
        <w:t>حسين بن جمال الدين محمد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حسین بن محمد</w:t>
      </w:r>
    </w:p>
    <w:p>
      <w:pPr>
        <w:pStyle w:val="BookText"/>
        <w:rPr/>
      </w:pPr>
      <w:r>
        <w:rPr>
          <w:rFonts w:ascii="IRNazanin" w:hAnsi="IRNazanin" w:eastAsia="IRNazanin"/>
          <w:color w:val="111111"/>
          <w:sz w:val="28"/>
          <w:sz w:val="28"/>
          <w:szCs w:val="28"/>
          <w:rtl w:val="true"/>
          <w:lang w:bidi="fa-IR"/>
        </w:rPr>
        <w:t xml:space="preserve">حسینی اصفهانی، حسن بن علی </w:t>
      </w:r>
      <w:r>
        <w:rPr>
          <w:rFonts w:eastAsia="IRNazanin" w:cs="IRNazanin"/>
          <w:color w:val="111111"/>
          <w:sz w:val="28"/>
          <w:szCs w:val="28"/>
          <w:lang w:bidi="fa-IR"/>
        </w:rPr>
        <w:t>8129</w:t>
      </w:r>
    </w:p>
    <w:p>
      <w:pPr>
        <w:pStyle w:val="BookText"/>
        <w:rPr/>
      </w:pPr>
      <w:r>
        <w:rPr>
          <w:rFonts w:ascii="IRNazanin" w:hAnsi="IRNazanin" w:eastAsia="IRNazanin"/>
          <w:color w:val="111111"/>
          <w:sz w:val="28"/>
          <w:sz w:val="28"/>
          <w:szCs w:val="28"/>
          <w:rtl w:val="true"/>
          <w:lang w:bidi="fa-IR"/>
        </w:rPr>
        <w:t xml:space="preserve">حسینی لاری، قطب الدین عبدالحی بن عبدالحسین </w:t>
      </w:r>
      <w:r>
        <w:rPr>
          <w:rFonts w:eastAsia="IRNazanin" w:cs="IRNazanin"/>
          <w:color w:val="111111"/>
          <w:sz w:val="28"/>
          <w:szCs w:val="28"/>
          <w:lang w:bidi="fa-IR"/>
        </w:rPr>
        <w:t>8021</w:t>
      </w:r>
    </w:p>
    <w:p>
      <w:pPr>
        <w:pStyle w:val="BookText"/>
        <w:rPr/>
      </w:pPr>
      <w:r>
        <w:rPr>
          <w:rFonts w:ascii="IRNazanin" w:hAnsi="IRNazanin" w:eastAsia="IRNazanin"/>
          <w:color w:val="111111"/>
          <w:sz w:val="28"/>
          <w:sz w:val="28"/>
          <w:szCs w:val="28"/>
          <w:rtl w:val="true"/>
          <w:lang w:bidi="fa-IR"/>
        </w:rPr>
        <w:t xml:space="preserve">حسینی هروی، امیر حسین بن امیر عالم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 xml:space="preserve">حسینی همدانی، ابوطالب بن علینقی </w:t>
      </w:r>
      <w:r>
        <w:rPr>
          <w:rFonts w:eastAsia="IRNazanin" w:cs="IRNazanin"/>
          <w:color w:val="111111"/>
          <w:sz w:val="28"/>
          <w:szCs w:val="28"/>
          <w:lang w:bidi="fa-IR"/>
        </w:rPr>
        <w:t>8185/1</w:t>
      </w:r>
    </w:p>
    <w:p>
      <w:pPr>
        <w:pStyle w:val="BookText"/>
        <w:rPr/>
      </w:pPr>
      <w:r>
        <w:rPr>
          <w:rFonts w:ascii="IRNazanin" w:hAnsi="IRNazanin" w:eastAsia="IRNazanin"/>
          <w:color w:val="111111"/>
          <w:sz w:val="28"/>
          <w:sz w:val="28"/>
          <w:szCs w:val="28"/>
          <w:rtl w:val="true"/>
          <w:lang w:bidi="fa-IR"/>
        </w:rPr>
        <w:t xml:space="preserve">حسینی، ابو البقاء بن عبدالباقی </w:t>
      </w:r>
      <w:r>
        <w:rPr>
          <w:rFonts w:eastAsia="IRNazanin" w:cs="IRNazanin"/>
          <w:color w:val="111111"/>
          <w:sz w:val="28"/>
          <w:szCs w:val="28"/>
          <w:lang w:bidi="fa-IR"/>
        </w:rPr>
        <w:t>8065/1</w:t>
      </w:r>
    </w:p>
    <w:p>
      <w:p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حکیم مؤمن، محمد مؤمن بن محمد زمان </w:t>
      </w:r>
      <w:r>
        <w:rPr>
          <w:rFonts w:eastAsia="IRNazanin" w:cs="IRNazanin"/>
          <w:color w:val="111111"/>
          <w:sz w:val="28"/>
          <w:szCs w:val="28"/>
          <w:lang w:bidi="fa-IR"/>
        </w:rPr>
        <w:t>8016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8154</w:t>
      </w:r>
    </w:p>
    <w:p>
      <w:pPr>
        <w:pStyle w:val="BookText"/>
        <w:rPr/>
      </w:pPr>
      <w:r>
        <w:rPr>
          <w:rFonts w:ascii="IRNazanin" w:hAnsi="IRNazanin" w:eastAsia="IRNazanin"/>
          <w:color w:val="111111"/>
          <w:sz w:val="28"/>
          <w:sz w:val="28"/>
          <w:szCs w:val="28"/>
          <w:rtl w:val="true"/>
          <w:lang w:bidi="fa-IR"/>
        </w:rPr>
        <w:t xml:space="preserve">حلبی، ابراهیم بن محمد </w:t>
      </w:r>
      <w:r>
        <w:rPr>
          <w:rFonts w:eastAsia="IRNazanin" w:cs="IRNazanin"/>
          <w:color w:val="111111"/>
          <w:sz w:val="28"/>
          <w:szCs w:val="28"/>
          <w:lang w:bidi="fa-IR"/>
        </w:rPr>
        <w:t>8120</w:t>
      </w:r>
    </w:p>
    <w:p>
      <w:pPr>
        <w:pStyle w:val="BookText"/>
        <w:rPr/>
      </w:pPr>
      <w:r>
        <w:rPr>
          <w:rFonts w:ascii="IRNazanin" w:hAnsi="IRNazanin" w:eastAsia="IRNazanin"/>
          <w:color w:val="111111"/>
          <w:sz w:val="28"/>
          <w:sz w:val="28"/>
          <w:szCs w:val="28"/>
          <w:rtl w:val="true"/>
          <w:lang w:bidi="fa-IR"/>
        </w:rPr>
        <w:t>حيدر بن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حیدر بن محمد</w:t>
      </w:r>
    </w:p>
    <w:p>
      <w:pPr>
        <w:pStyle w:val="BookText"/>
        <w:rPr/>
      </w:pPr>
      <w:r>
        <w:rPr>
          <w:rFonts w:ascii="IRNazanin" w:hAnsi="IRNazanin" w:eastAsia="IRNazanin"/>
          <w:color w:val="111111"/>
          <w:sz w:val="28"/>
          <w:sz w:val="28"/>
          <w:szCs w:val="28"/>
          <w:rtl w:val="true"/>
          <w:lang w:bidi="fa-IR"/>
        </w:rPr>
        <w:t xml:space="preserve">خاتون آبادی، محمد بن علی </w:t>
      </w:r>
      <w:r>
        <w:rPr>
          <w:rFonts w:eastAsia="IRNazanin" w:cs="IRNazanin"/>
          <w:color w:val="111111"/>
          <w:sz w:val="28"/>
          <w:szCs w:val="28"/>
          <w:lang w:bidi="fa-IR"/>
        </w:rPr>
        <w:t>7965</w:t>
      </w:r>
    </w:p>
    <w:p>
      <w:pPr>
        <w:pStyle w:val="BookText"/>
        <w:rPr/>
      </w:pPr>
      <w:r>
        <w:rPr>
          <w:rFonts w:ascii="IRNazanin" w:hAnsi="IRNazanin" w:eastAsia="IRNazanin"/>
          <w:color w:val="111111"/>
          <w:sz w:val="28"/>
          <w:sz w:val="28"/>
          <w:szCs w:val="28"/>
          <w:rtl w:val="true"/>
          <w:lang w:bidi="fa-IR"/>
        </w:rPr>
        <w:t xml:space="preserve">خادم استرآبادی، علی بن داود </w:t>
      </w:r>
      <w:r>
        <w:rPr>
          <w:rFonts w:eastAsia="IRNazanin" w:cs="IRNazanin"/>
          <w:color w:val="111111"/>
          <w:sz w:val="28"/>
          <w:szCs w:val="28"/>
          <w:lang w:bidi="fa-IR"/>
        </w:rPr>
        <w:t>7978</w:t>
      </w:r>
    </w:p>
    <w:p>
      <w:pPr>
        <w:pStyle w:val="BookText"/>
        <w:rPr/>
      </w:pPr>
      <w:r>
        <w:rPr>
          <w:rFonts w:ascii="IRNazanin" w:hAnsi="IRNazanin" w:eastAsia="IRNazanin"/>
          <w:color w:val="111111"/>
          <w:sz w:val="28"/>
          <w:sz w:val="28"/>
          <w:szCs w:val="28"/>
          <w:rtl w:val="true"/>
          <w:lang w:bidi="fa-IR"/>
        </w:rPr>
        <w:t>خالد بن عبدالله بن أبي بكر الجرجاوي الازهري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خالد بن عبدالله</w:t>
      </w:r>
    </w:p>
    <w:p>
      <w:pPr>
        <w:pStyle w:val="BookText"/>
        <w:rPr/>
      </w:pPr>
      <w:r>
        <w:rPr>
          <w:rFonts w:ascii="IRNazanin" w:hAnsi="IRNazanin" w:eastAsia="IRNazanin"/>
          <w:color w:val="111111"/>
          <w:sz w:val="28"/>
          <w:sz w:val="28"/>
          <w:szCs w:val="28"/>
          <w:rtl w:val="true"/>
          <w:lang w:bidi="fa-IR"/>
        </w:rPr>
        <w:t xml:space="preserve">خراشادی، علی بن محمدولی </w:t>
      </w:r>
      <w:r>
        <w:rPr>
          <w:rFonts w:eastAsia="IRNazanin" w:cs="IRNazanin"/>
          <w:color w:val="111111"/>
          <w:sz w:val="28"/>
          <w:szCs w:val="28"/>
          <w:lang w:bidi="fa-IR"/>
        </w:rPr>
        <w:t>8050/1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8076</w:t>
      </w:r>
    </w:p>
    <w:p>
      <w:pPr>
        <w:pStyle w:val="BookText"/>
        <w:rPr/>
      </w:pPr>
      <w:r>
        <w:rPr>
          <w:rFonts w:ascii="IRNazanin" w:hAnsi="IRNazanin" w:eastAsia="IRNazanin"/>
          <w:color w:val="111111"/>
          <w:sz w:val="28"/>
          <w:sz w:val="28"/>
          <w:szCs w:val="28"/>
          <w:rtl w:val="true"/>
          <w:lang w:bidi="fa-IR"/>
        </w:rPr>
        <w:t xml:space="preserve">خطیب شربینی، محمد بن احمد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8145</w:t>
      </w:r>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خوارزمی بخاری، علیشاه بن محمد </w:t>
      </w:r>
      <w:r>
        <w:rPr>
          <w:rFonts w:eastAsia="IRNazanin" w:cs="IRNazanin"/>
          <w:color w:val="111111"/>
          <w:sz w:val="28"/>
          <w:szCs w:val="28"/>
          <w:lang w:bidi="fa-IR"/>
        </w:rPr>
        <w:t>8113</w:t>
      </w:r>
    </w:p>
    <w:p>
      <w:pPr>
        <w:pStyle w:val="BookText"/>
        <w:rPr/>
      </w:pPr>
      <w:r>
        <w:rPr>
          <w:rFonts w:ascii="IRNazanin" w:hAnsi="IRNazanin" w:eastAsia="IRNazanin"/>
          <w:color w:val="111111"/>
          <w:sz w:val="28"/>
          <w:sz w:val="28"/>
          <w:szCs w:val="28"/>
          <w:rtl w:val="true"/>
          <w:lang w:bidi="fa-IR"/>
        </w:rPr>
        <w:t xml:space="preserve">خوانساری، حیدر بن محمد </w:t>
      </w:r>
      <w:r>
        <w:rPr>
          <w:rFonts w:eastAsia="IRNazanin" w:cs="IRNazanin"/>
          <w:color w:val="111111"/>
          <w:sz w:val="28"/>
          <w:szCs w:val="28"/>
          <w:lang w:bidi="fa-IR"/>
        </w:rPr>
        <w:t>8110</w:t>
      </w:r>
    </w:p>
    <w:p>
      <w:pPr>
        <w:pStyle w:val="BookText"/>
        <w:rPr/>
      </w:pPr>
      <w:r>
        <w:rPr>
          <w:rFonts w:ascii="IRNazanin" w:hAnsi="IRNazanin" w:eastAsia="IRNazanin"/>
          <w:color w:val="111111"/>
          <w:sz w:val="28"/>
          <w:sz w:val="28"/>
          <w:szCs w:val="28"/>
          <w:rtl w:val="true"/>
          <w:lang w:bidi="fa-IR"/>
        </w:rPr>
        <w:t>داود بن محمود بن محمد الرومی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داود بن محمود</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8167/1</w:t>
      </w:r>
    </w:p>
    <w:p>
      <w:pPr>
        <w:pStyle w:val="BookText"/>
        <w:rPr/>
      </w:pPr>
      <w:r>
        <w:rPr>
          <w:rFonts w:ascii="IRNazanin" w:hAnsi="IRNazanin" w:eastAsia="IRNazanin"/>
          <w:color w:val="111111"/>
          <w:sz w:val="28"/>
          <w:sz w:val="28"/>
          <w:szCs w:val="28"/>
          <w:rtl w:val="true"/>
          <w:lang w:bidi="fa-IR"/>
        </w:rPr>
        <w:t xml:space="preserve">دولتشاه، دولتشاه بن بختیشاه </w:t>
      </w:r>
      <w:r>
        <w:rPr>
          <w:rFonts w:eastAsia="IRNazanin" w:cs="IRNazanin"/>
          <w:color w:val="111111"/>
          <w:sz w:val="28"/>
          <w:szCs w:val="28"/>
          <w:lang w:bidi="fa-IR"/>
        </w:rPr>
        <w:t>8067</w:t>
      </w:r>
    </w:p>
    <w:p>
      <w:pPr>
        <w:pStyle w:val="BookText"/>
        <w:rPr/>
      </w:pPr>
      <w:r>
        <w:rPr>
          <w:rFonts w:ascii="IRNazanin" w:hAnsi="IRNazanin" w:eastAsia="IRNazanin"/>
          <w:color w:val="111111"/>
          <w:sz w:val="28"/>
          <w:sz w:val="28"/>
          <w:szCs w:val="28"/>
          <w:rtl w:val="true"/>
          <w:lang w:bidi="fa-IR"/>
        </w:rPr>
        <w:t>دولتشاه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دولتشاه بن بختیشاه</w:t>
      </w:r>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lang w:bidi="fa-IR"/>
        </w:rPr>
        <w:t>8092/5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8092/8</w:t>
      </w:r>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8118/3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8153/2</w:t>
      </w:r>
    </w:p>
    <w:p>
      <w:pPr>
        <w:pStyle w:val="BookText"/>
        <w:rPr/>
      </w:pPr>
      <w:r>
        <w:rPr>
          <w:rFonts w:ascii="IRNazanin" w:hAnsi="IRNazanin" w:eastAsia="IRNazanin"/>
          <w:color w:val="111111"/>
          <w:sz w:val="28"/>
          <w:sz w:val="28"/>
          <w:szCs w:val="28"/>
          <w:rtl w:val="true"/>
          <w:lang w:bidi="fa-IR"/>
        </w:rPr>
        <w:t>رضی الدین ابوالقاسم علی بن موسی بن طاوس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طاوس، علي بن موسی</w:t>
      </w:r>
    </w:p>
    <w:p>
      <w:pPr>
        <w:pStyle w:val="BookText"/>
        <w:rPr/>
      </w:pPr>
      <w:r>
        <w:rPr>
          <w:rFonts w:ascii="IRNazanin" w:hAnsi="IRNazanin" w:eastAsia="IRNazanin"/>
          <w:color w:val="111111"/>
          <w:sz w:val="28"/>
          <w:sz w:val="28"/>
          <w:szCs w:val="28"/>
          <w:rtl w:val="true"/>
          <w:lang w:bidi="fa-IR"/>
        </w:rPr>
        <w:t xml:space="preserve">زوزنی، حسین بن احمد </w:t>
      </w:r>
      <w:r>
        <w:rPr>
          <w:rFonts w:eastAsia="IRNazanin" w:cs="IRNazanin"/>
          <w:color w:val="111111"/>
          <w:sz w:val="28"/>
          <w:szCs w:val="28"/>
          <w:lang w:bidi="fa-IR"/>
        </w:rPr>
        <w:t>8122</w:t>
      </w:r>
    </w:p>
    <w:p>
      <w:pPr>
        <w:pStyle w:val="BookText"/>
        <w:rPr/>
      </w:pPr>
      <w:r>
        <w:rPr>
          <w:rFonts w:ascii="IRNazanin" w:hAnsi="IRNazanin" w:eastAsia="IRNazanin"/>
          <w:color w:val="111111"/>
          <w:sz w:val="28"/>
          <w:sz w:val="28"/>
          <w:szCs w:val="28"/>
          <w:rtl w:val="true"/>
          <w:lang w:bidi="fa-IR"/>
        </w:rPr>
        <w:t>زین الدین بن علی بن احمد شامی عاملی مشهور به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w:t>
      </w:r>
    </w:p>
    <w:p>
      <w:pPr>
        <w:pStyle w:val="BookText"/>
        <w:rPr/>
      </w:pPr>
      <w:r>
        <w:rPr>
          <w:rFonts w:ascii="IRNazanin" w:hAnsi="IRNazanin" w:eastAsia="IRNazanin"/>
          <w:color w:val="111111"/>
          <w:sz w:val="28"/>
          <w:sz w:val="28"/>
          <w:szCs w:val="28"/>
          <w:rtl w:val="true"/>
          <w:lang w:bidi="fa-IR"/>
        </w:rPr>
        <w:t xml:space="preserve">سبزواری، اسماعیل بن محمد جعفر </w:t>
      </w:r>
      <w:r>
        <w:rPr>
          <w:rFonts w:eastAsia="IRNazanin" w:cs="IRNazanin"/>
          <w:color w:val="111111"/>
          <w:sz w:val="28"/>
          <w:szCs w:val="28"/>
          <w:lang w:bidi="fa-IR"/>
        </w:rPr>
        <w:t>8199</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محمد تقی بن محمد علی </w:t>
      </w:r>
      <w:r>
        <w:rPr>
          <w:rFonts w:eastAsia="IRNazanin" w:cs="IRNazanin"/>
          <w:color w:val="111111"/>
          <w:sz w:val="28"/>
          <w:szCs w:val="28"/>
          <w:lang w:bidi="fa-IR"/>
        </w:rPr>
        <w:t>8092/9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سرخوش، یحیی بن عبدالغنی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 xml:space="preserve">سرمدی، محمد ابراهیم بن محمد </w:t>
      </w:r>
      <w:r>
        <w:rPr>
          <w:rFonts w:eastAsia="IRNazanin" w:cs="IRNazanin"/>
          <w:color w:val="111111"/>
          <w:sz w:val="28"/>
          <w:szCs w:val="28"/>
          <w:lang w:bidi="fa-IR"/>
        </w:rPr>
        <w:t>8037</w:t>
      </w:r>
    </w:p>
    <w:p>
      <w:pPr>
        <w:pStyle w:val="BookText"/>
        <w:rPr/>
      </w:pPr>
      <w:r>
        <w:rPr>
          <w:rFonts w:ascii="IRNazanin" w:hAnsi="IRNazanin" w:eastAsia="IRNazanin"/>
          <w:color w:val="111111"/>
          <w:sz w:val="28"/>
          <w:sz w:val="28"/>
          <w:szCs w:val="28"/>
          <w:rtl w:val="true"/>
          <w:lang w:bidi="fa-IR"/>
        </w:rPr>
        <w:t xml:space="preserve">سروری، محمد قاسم بن حاجی محمد </w:t>
      </w:r>
      <w:r>
        <w:rPr>
          <w:rFonts w:eastAsia="IRNazanin" w:cs="IRNazanin"/>
          <w:color w:val="111111"/>
          <w:sz w:val="28"/>
          <w:szCs w:val="28"/>
          <w:lang w:bidi="fa-IR"/>
        </w:rPr>
        <w:t>8030</w:t>
      </w:r>
    </w:p>
    <w:p>
      <w:pPr>
        <w:pStyle w:val="BookText"/>
        <w:rPr/>
      </w:pPr>
      <w:r>
        <w:rPr>
          <w:rFonts w:ascii="IRNazanin" w:hAnsi="IRNazanin" w:eastAsia="IRNazanin"/>
          <w:color w:val="111111"/>
          <w:sz w:val="28"/>
          <w:sz w:val="28"/>
          <w:szCs w:val="28"/>
          <w:rtl w:val="true"/>
          <w:lang w:bidi="fa-IR"/>
        </w:rPr>
        <w:t>سعد الدین مسعود بن عمر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Amiri" w:hAnsi="Amiri" w:eastAsia="Amiri" w:cs="Amiri"/>
          <w:color w:val="111111"/>
          <w:sz w:val="28"/>
          <w:sz w:val="28"/>
          <w:szCs w:val="28"/>
          <w:rtl w:val="true"/>
          <w:lang w:bidi="ar-SA"/>
        </w:rPr>
        <w:t xml:space="preserve">سعدي، مصلح بن عبدالله </w:t>
      </w:r>
      <w:r>
        <w:rPr>
          <w:rFonts w:eastAsia="Amiri" w:cs="Amiri" w:ascii="Amiri" w:hAnsi="Amiri"/>
          <w:color w:val="111111"/>
          <w:sz w:val="28"/>
          <w:szCs w:val="28"/>
          <w:lang w:bidi="ar-SA"/>
        </w:rPr>
        <w:t>7967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8062</w:t>
      </w:r>
    </w:p>
    <w:p>
      <w:pPr>
        <w:pStyle w:val="BookText"/>
        <w:rPr/>
      </w:pPr>
      <w:r>
        <w:rPr>
          <w:rFonts w:ascii="IRNazanin" w:hAnsi="IRNazanin" w:eastAsia="IRNazanin"/>
          <w:color w:val="111111"/>
          <w:sz w:val="28"/>
          <w:sz w:val="28"/>
          <w:szCs w:val="28"/>
          <w:rtl w:val="true"/>
          <w:lang w:bidi="fa-IR"/>
        </w:rPr>
        <w:t>سید ابی طالب ابن عبدالمطلب الحسيني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همدانی، ابو طالب بن علینقی</w:t>
      </w:r>
    </w:p>
    <w:p>
      <w:pPr>
        <w:pStyle w:val="BookText"/>
        <w:rPr/>
      </w:pPr>
      <w:r>
        <w:rPr>
          <w:rFonts w:ascii="IRNazanin" w:hAnsi="IRNazanin" w:eastAsia="IRNazanin"/>
          <w:color w:val="111111"/>
          <w:sz w:val="28"/>
          <w:sz w:val="28"/>
          <w:szCs w:val="28"/>
          <w:rtl w:val="true"/>
          <w:lang w:bidi="fa-IR"/>
        </w:rPr>
        <w:t>سید رضی شريف، محمد بن الحسين بن موسى الابرش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سید حسن بن میر سید علی الحسینی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اصفهانی، حسن بن علی</w:t>
      </w:r>
    </w:p>
    <w:p>
      <w:pPr>
        <w:pStyle w:val="BookText"/>
        <w:rPr/>
      </w:pPr>
      <w:r>
        <w:rPr>
          <w:rFonts w:ascii="IRNazanin" w:hAnsi="IRNazanin" w:eastAsia="IRNazanin"/>
          <w:color w:val="111111"/>
          <w:sz w:val="28"/>
          <w:sz w:val="28"/>
          <w:szCs w:val="28"/>
          <w:rtl w:val="true"/>
          <w:lang w:bidi="fa-IR"/>
        </w:rPr>
        <w:t>سيد كاظم بن القاسم الحسيني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کاظم بن قاسم</w:t>
      </w:r>
    </w:p>
    <w:p>
      <w:pPr>
        <w:pStyle w:val="BookText"/>
        <w:rPr/>
      </w:pPr>
      <w:r>
        <w:rPr>
          <w:rFonts w:ascii="IRNazanin" w:hAnsi="IRNazanin" w:eastAsia="IRNazanin"/>
          <w:color w:val="111111"/>
          <w:sz w:val="28"/>
          <w:sz w:val="28"/>
          <w:szCs w:val="28"/>
          <w:rtl w:val="true"/>
          <w:lang w:bidi="fa-IR"/>
        </w:rPr>
        <w:t xml:space="preserve">سیف الظفر نوبهاری </w:t>
      </w:r>
      <w:r>
        <w:rPr>
          <w:rFonts w:eastAsia="IRNazanin" w:cs="IRNazanin"/>
          <w:color w:val="111111"/>
          <w:sz w:val="28"/>
          <w:szCs w:val="28"/>
          <w:lang w:bidi="fa-IR"/>
        </w:rPr>
        <w:t>7992</w:t>
      </w:r>
    </w:p>
    <w:p>
      <w:pPr>
        <w:pStyle w:val="BookText"/>
        <w:rPr/>
      </w:pPr>
      <w:r>
        <w:rPr>
          <w:rFonts w:ascii="IRNazanin" w:hAnsi="IRNazanin" w:eastAsia="IRNazanin"/>
          <w:color w:val="111111"/>
          <w:sz w:val="28"/>
          <w:sz w:val="28"/>
          <w:szCs w:val="28"/>
          <w:rtl w:val="true"/>
          <w:lang w:bidi="fa-IR"/>
        </w:rPr>
        <w:t xml:space="preserve">سیماوی عراقی، ابوالقاسم محمد بن احمد </w:t>
      </w:r>
      <w:r>
        <w:rPr>
          <w:rFonts w:eastAsia="IRNazanin" w:cs="IRNazanin"/>
          <w:color w:val="111111"/>
          <w:sz w:val="28"/>
          <w:szCs w:val="28"/>
          <w:lang w:bidi="fa-IR"/>
        </w:rPr>
        <w:t>8124/1</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8157/1</w:t>
      </w:r>
    </w:p>
    <w:p>
      <w:pPr>
        <w:pStyle w:val="BookText"/>
        <w:rPr/>
      </w:pPr>
      <w:r>
        <w:rPr>
          <w:rFonts w:ascii="IRNazanin" w:hAnsi="IRNazanin" w:eastAsia="IRNazanin"/>
          <w:color w:val="111111"/>
          <w:sz w:val="28"/>
          <w:sz w:val="28"/>
          <w:szCs w:val="28"/>
          <w:rtl w:val="true"/>
          <w:lang w:bidi="fa-IR"/>
        </w:rPr>
        <w:t xml:space="preserve">شاملو، مرتضی بن حسن </w:t>
      </w:r>
      <w:r>
        <w:rPr>
          <w:rFonts w:eastAsia="IRNazanin" w:cs="IRNazanin"/>
          <w:color w:val="111111"/>
          <w:sz w:val="28"/>
          <w:szCs w:val="28"/>
          <w:lang w:bidi="fa-IR"/>
        </w:rPr>
        <w:t>8162/1</w:t>
      </w:r>
    </w:p>
    <w:p>
      <w:pPr>
        <w:pStyle w:val="BookText"/>
        <w:rPr/>
      </w:pPr>
      <w:r>
        <w:rPr>
          <w:rFonts w:ascii="IRNazanin" w:hAnsi="IRNazanin" w:eastAsia="IRNazanin"/>
          <w:color w:val="111111"/>
          <w:sz w:val="28"/>
          <w:sz w:val="28"/>
          <w:szCs w:val="28"/>
          <w:rtl w:val="true"/>
          <w:lang w:bidi="fa-IR"/>
        </w:rPr>
        <w:t>شرف حسن ابن محمد الرامی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حسن بن محمد</w:t>
      </w:r>
    </w:p>
    <w:p>
      <w:pPr>
        <w:pStyle w:val="BookText"/>
        <w:rPr/>
      </w:pP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8086</w:t>
      </w:r>
    </w:p>
    <w:p>
      <w:pPr>
        <w:pStyle w:val="BookText"/>
        <w:rPr/>
      </w:pPr>
      <w:r>
        <w:rPr>
          <w:rFonts w:ascii="IRNazanin" w:hAnsi="IRNazanin" w:eastAsia="IRNazanin"/>
          <w:color w:val="111111"/>
          <w:sz w:val="28"/>
          <w:sz w:val="28"/>
          <w:szCs w:val="28"/>
          <w:rtl w:val="true"/>
          <w:lang w:bidi="fa-IR"/>
        </w:rPr>
        <w:t>شمس الدین محمد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شمس الدین محمد</w:t>
      </w:r>
    </w:p>
    <w:p>
      <w:pPr>
        <w:pStyle w:val="BookText"/>
        <w:rPr/>
      </w:pPr>
      <w:r>
        <w:rPr>
          <w:rFonts w:ascii="IRNazanin" w:hAnsi="IRNazanin" w:eastAsia="IRNazanin"/>
          <w:color w:val="111111"/>
          <w:sz w:val="28"/>
          <w:sz w:val="28"/>
          <w:szCs w:val="28"/>
          <w:rtl w:val="true"/>
          <w:lang w:bidi="fa-IR"/>
        </w:rPr>
        <w:t xml:space="preserve">شهاب الدین احمد بن محمد ابن حجر الهیثمی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هيثمي، احمد بن محمد</w:t>
      </w:r>
    </w:p>
    <w:p>
      <w:pPr>
        <w:pStyle w:val="BookText"/>
        <w:rPr/>
      </w:pPr>
      <w:r>
        <w:rPr>
          <w:rFonts w:ascii="IRNazanin" w:hAnsi="IRNazanin" w:eastAsia="IRNazanin"/>
          <w:color w:val="111111"/>
          <w:sz w:val="28"/>
          <w:sz w:val="28"/>
          <w:szCs w:val="28"/>
          <w:rtl w:val="true"/>
          <w:lang w:bidi="fa-IR"/>
        </w:rPr>
        <w:t>شهاب الدین عبدالله بن حسین یزدی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ملاحسین بن عبدالله</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8002/2</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8123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8161</w:t>
      </w:r>
    </w:p>
    <w:p>
      <w:pPr>
        <w:pStyle w:val="BookText"/>
        <w:rPr/>
      </w:pPr>
      <w:r>
        <w:rPr>
          <w:rFonts w:ascii="IRNazanin" w:hAnsi="IRNazanin" w:eastAsia="IRNazanin"/>
          <w:color w:val="111111"/>
          <w:sz w:val="28"/>
          <w:sz w:val="28"/>
          <w:szCs w:val="28"/>
          <w:rtl w:val="true"/>
          <w:lang w:bidi="fa-IR"/>
        </w:rPr>
        <w:t>شیخ ابراهیم بن محمد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ابراهیم بن محمد</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8036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8198</w:t>
      </w:r>
    </w:p>
    <w:p>
      <w:pPr>
        <w:pStyle w:val="BookText"/>
        <w:rPr/>
      </w:pPr>
      <w:r>
        <w:rPr>
          <w:rFonts w:ascii="IRNazanin" w:hAnsi="IRNazanin" w:eastAsia="IRNazanin"/>
          <w:color w:val="111111"/>
          <w:sz w:val="28"/>
          <w:sz w:val="28"/>
          <w:szCs w:val="28"/>
          <w:rtl w:val="true"/>
          <w:lang w:bidi="fa-IR"/>
        </w:rPr>
        <w:t>شیخ فریدالدین 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محمد بن ابراهیم</w:t>
      </w:r>
    </w:p>
    <w:p>
      <w:pPr>
        <w:pStyle w:val="BookText"/>
        <w:rPr/>
      </w:pPr>
      <w:r>
        <w:rPr>
          <w:rFonts w:ascii="IRNazanin" w:hAnsi="IRNazanin" w:eastAsia="IRNazanin"/>
          <w:color w:val="111111"/>
          <w:sz w:val="28"/>
          <w:sz w:val="28"/>
          <w:szCs w:val="28"/>
          <w:rtl w:val="true"/>
          <w:lang w:bidi="fa-IR"/>
        </w:rPr>
        <w:t>شیخ مصلح الدین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عبدالله</w:t>
      </w:r>
    </w:p>
    <w:p>
      <w:pPr>
        <w:pStyle w:val="BookText"/>
        <w:rPr/>
      </w:pPr>
      <w:r>
        <w:rPr>
          <w:rFonts w:ascii="IRNazanin" w:hAnsi="IRNazanin" w:eastAsia="IRNazanin"/>
          <w:color w:val="111111"/>
          <w:sz w:val="28"/>
          <w:sz w:val="28"/>
          <w:szCs w:val="28"/>
          <w:rtl w:val="true"/>
          <w:lang w:bidi="fa-IR"/>
        </w:rPr>
        <w:t xml:space="preserve">شیرازی، محمد باقر بن عمادالدین محمود </w:t>
      </w:r>
      <w:r>
        <w:rPr>
          <w:rFonts w:eastAsia="IRNazanin" w:cs="IRNazanin"/>
          <w:color w:val="111111"/>
          <w:sz w:val="28"/>
          <w:szCs w:val="28"/>
          <w:lang w:bidi="fa-IR"/>
        </w:rPr>
        <w:t>8029</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7971</w:t>
      </w:r>
    </w:p>
    <w:p>
      <w:pPr>
        <w:pStyle w:val="BookText"/>
        <w:rPr/>
      </w:pPr>
      <w:r>
        <w:rPr>
          <w:rFonts w:ascii="IRNazanin" w:hAnsi="IRNazanin" w:eastAsia="IRNazanin"/>
          <w:color w:val="111111"/>
          <w:sz w:val="28"/>
          <w:sz w:val="28"/>
          <w:szCs w:val="28"/>
          <w:rtl w:val="true"/>
          <w:lang w:bidi="fa-IR"/>
        </w:rPr>
        <w:t xml:space="preserve">صائب، محمد علی </w:t>
      </w:r>
      <w:r>
        <w:rPr>
          <w:rFonts w:eastAsia="IRNazanin" w:cs="IRNazanin"/>
          <w:color w:val="111111"/>
          <w:sz w:val="28"/>
          <w:szCs w:val="28"/>
          <w:lang w:bidi="fa-IR"/>
        </w:rPr>
        <w:t>7998</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7975</w:t>
      </w:r>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8128</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lang w:bidi="fa-IR"/>
        </w:rPr>
        <w:t>8183</w:t>
      </w:r>
    </w:p>
    <w:p>
      <w:pPr>
        <w:pStyle w:val="BookText"/>
        <w:rPr/>
      </w:pPr>
      <w:r>
        <w:rPr>
          <w:rFonts w:ascii="IRNazanin" w:hAnsi="IRNazanin" w:eastAsia="IRNazanin"/>
          <w:color w:val="111111"/>
          <w:sz w:val="28"/>
          <w:sz w:val="28"/>
          <w:szCs w:val="28"/>
          <w:rtl w:val="true"/>
          <w:lang w:bidi="fa-IR"/>
        </w:rPr>
        <w:t xml:space="preserve">طبيب تبریزی، محمد کاظم </w:t>
      </w:r>
      <w:r>
        <w:rPr>
          <w:rFonts w:eastAsia="IRNazanin" w:cs="IRNazanin"/>
          <w:color w:val="111111"/>
          <w:sz w:val="28"/>
          <w:szCs w:val="28"/>
          <w:lang w:bidi="fa-IR"/>
        </w:rPr>
        <w:t>8155</w:t>
      </w:r>
    </w:p>
    <w:p>
      <w:pPr>
        <w:pStyle w:val="BookText"/>
        <w:rPr/>
      </w:pPr>
      <w:r>
        <w:rPr>
          <w:rFonts w:ascii="IRNazanin" w:hAnsi="IRNazanin" w:eastAsia="IRNazanin"/>
          <w:color w:val="111111"/>
          <w:sz w:val="28"/>
          <w:sz w:val="28"/>
          <w:szCs w:val="28"/>
          <w:rtl w:val="true"/>
          <w:lang w:bidi="fa-IR"/>
        </w:rPr>
        <w:t xml:space="preserve">طوسی مشهدی، محمد بن حسن </w:t>
      </w:r>
      <w:r>
        <w:rPr>
          <w:rFonts w:eastAsia="IRNazanin" w:cs="IRNazanin"/>
          <w:color w:val="111111"/>
          <w:sz w:val="28"/>
          <w:szCs w:val="28"/>
          <w:lang w:bidi="fa-IR"/>
        </w:rPr>
        <w:t>8077/5</w:t>
      </w:r>
    </w:p>
    <w:p>
      <w:pPr>
        <w:pStyle w:val="BookText"/>
        <w:rPr/>
      </w:pPr>
      <w:r>
        <w:rPr>
          <w:rFonts w:ascii="IRNazanin" w:hAnsi="IRNazanin" w:eastAsia="IRNazanin"/>
          <w:color w:val="111111"/>
          <w:sz w:val="28"/>
          <w:sz w:val="28"/>
          <w:szCs w:val="28"/>
          <w:rtl w:val="true"/>
          <w:lang w:bidi="fa-IR"/>
        </w:rPr>
        <w:t xml:space="preserve">طهرانی، محمد بن میرافضل </w:t>
      </w:r>
      <w:r>
        <w:rPr>
          <w:rFonts w:eastAsia="IRNazanin" w:cs="IRNazanin"/>
          <w:color w:val="111111"/>
          <w:sz w:val="28"/>
          <w:szCs w:val="28"/>
          <w:lang w:bidi="fa-IR"/>
        </w:rPr>
        <w:t>8182</w:t>
      </w:r>
    </w:p>
    <w:p>
      <w:pPr>
        <w:pStyle w:val="BookText"/>
        <w:rPr/>
      </w:pPr>
      <w:r>
        <w:rPr>
          <w:rFonts w:ascii="IRNazanin" w:hAnsi="IRNazanin" w:eastAsia="IRNazanin"/>
          <w:color w:val="111111"/>
          <w:sz w:val="28"/>
          <w:sz w:val="28"/>
          <w:szCs w:val="28"/>
          <w:rtl w:val="true"/>
          <w:lang w:bidi="fa-IR"/>
        </w:rPr>
        <w:t>عبدالرحمن بن احمد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عبد الرسول حسینی 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زنوزی، عبد الرسول بن محمد حسن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عبدالقاهر عبد القاهر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p>
    <w:p>
      <w:pPr>
        <w:pStyle w:val="BookText"/>
        <w:rPr/>
      </w:pPr>
      <w:r>
        <w:rPr>
          <w:rFonts w:ascii="IRNazanin" w:hAnsi="IRNazanin" w:eastAsia="IRNazanin"/>
          <w:color w:val="111111"/>
          <w:sz w:val="28"/>
          <w:sz w:val="28"/>
          <w:szCs w:val="28"/>
          <w:rtl w:val="true"/>
          <w:lang w:bidi="fa-IR"/>
        </w:rPr>
        <w:t xml:space="preserve">عبدالرحيم بن محمد تقی </w:t>
      </w:r>
      <w:r>
        <w:rPr>
          <w:rFonts w:eastAsia="IRNazanin" w:cs="IRNazanin"/>
          <w:color w:val="111111"/>
          <w:sz w:val="28"/>
          <w:szCs w:val="28"/>
          <w:lang w:bidi="fa-IR"/>
        </w:rPr>
        <w:t>8010</w:t>
      </w:r>
    </w:p>
    <w:p>
      <w:pPr>
        <w:pStyle w:val="BookText"/>
        <w:rPr/>
      </w:pPr>
      <w:r>
        <w:rPr>
          <w:rFonts w:ascii="IRNazanin" w:hAnsi="IRNazanin" w:eastAsia="IRNazanin"/>
          <w:color w:val="111111"/>
          <w:sz w:val="28"/>
          <w:sz w:val="28"/>
          <w:szCs w:val="28"/>
          <w:rtl w:val="true"/>
          <w:lang w:bidi="fa-IR"/>
        </w:rPr>
        <w:t>عبدالله بن یوسف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عبدالله بن يوسف</w:t>
      </w:r>
    </w:p>
    <w:p>
      <w:pPr>
        <w:pStyle w:val="BookText"/>
        <w:rPr/>
      </w:pPr>
      <w:r>
        <w:rPr>
          <w:rFonts w:ascii="IRNazanin" w:hAnsi="IRNazanin" w:eastAsia="IRNazanin"/>
          <w:color w:val="111111"/>
          <w:sz w:val="28"/>
          <w:sz w:val="28"/>
          <w:szCs w:val="28"/>
          <w:rtl w:val="true"/>
          <w:lang w:bidi="fa-IR"/>
        </w:rPr>
        <w:t>عبد الوهاب بن محمد رحيم اصفهانی ملقب به معتمدالدوله و متخلص به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اصفهانی، عبدالوهاب</w:t>
      </w:r>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7989/2</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8082/4</w:t>
      </w:r>
    </w:p>
    <w:p>
      <w:pPr>
        <w:pStyle w:val="BookText"/>
        <w:rPr/>
      </w:pPr>
      <w:r>
        <w:rPr>
          <w:rFonts w:ascii="IRNazanin" w:hAnsi="IRNazanin" w:eastAsia="IRNazanin"/>
          <w:color w:val="111111"/>
          <w:sz w:val="28"/>
          <w:sz w:val="28"/>
          <w:szCs w:val="28"/>
          <w:rtl w:val="true"/>
          <w:lang w:bidi="fa-IR"/>
        </w:rPr>
        <w:t>عصام الدین عربشاه 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الدين اسفراینی، ابراهیم بن محمد</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7991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7997</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8167/2</w:t>
      </w:r>
    </w:p>
    <w:p>
      <w:pPr>
        <w:pStyle w:val="BookText"/>
        <w:rPr/>
      </w:pPr>
      <w:r>
        <w:rPr>
          <w:rFonts w:ascii="IRNazanin" w:hAnsi="IRNazanin" w:eastAsia="IRNazanin"/>
          <w:color w:val="111111"/>
          <w:sz w:val="28"/>
          <w:sz w:val="28"/>
          <w:szCs w:val="28"/>
          <w:rtl w:val="true"/>
          <w:lang w:bidi="fa-IR"/>
        </w:rPr>
        <w:t>علامه محمد باقر بن محمدتقی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علی اصغر بن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بروجردی، علی اصغر بن علی اکبر</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7979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8044/2</w:t>
      </w:r>
    </w:p>
    <w:p>
      <w:pPr>
        <w:pStyle w:val="BookText"/>
        <w:rPr/>
      </w:pP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lang w:bidi="ar-SA"/>
        </w:rPr>
        <w:t>7972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8130</w:t>
      </w:r>
    </w:p>
    <w:p>
      <w:pPr>
        <w:pStyle w:val="BookText"/>
        <w:rPr/>
      </w:pPr>
      <w:r>
        <w:rPr>
          <w:rFonts w:ascii="IRNazanin" w:hAnsi="IRNazanin" w:eastAsia="IRNazanin"/>
          <w:color w:val="111111"/>
          <w:sz w:val="28"/>
          <w:sz w:val="28"/>
          <w:szCs w:val="28"/>
          <w:rtl w:val="true"/>
          <w:lang w:bidi="fa-IR"/>
        </w:rPr>
        <w:t>على بن داوود الخادم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استرآبادی، علی بن داود</w:t>
      </w:r>
    </w:p>
    <w:p>
      <w:pPr>
        <w:pStyle w:val="BookText"/>
        <w:rPr/>
      </w:pPr>
      <w:r>
        <w:rPr>
          <w:rFonts w:ascii="IRNazanin" w:hAnsi="IRNazanin" w:eastAsia="IRNazanin"/>
          <w:color w:val="111111"/>
          <w:sz w:val="28"/>
          <w:sz w:val="28"/>
          <w:szCs w:val="28"/>
          <w:rtl w:val="true"/>
          <w:lang w:bidi="fa-IR"/>
        </w:rPr>
        <w:t>علی بن محمد الليثى الواسطى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لیئی واسطی، علی بن محمد</w:t>
      </w:r>
    </w:p>
    <w:p>
      <w:pPr>
        <w:pStyle w:val="BookText"/>
        <w:rPr/>
      </w:pPr>
      <w:r>
        <w:rPr>
          <w:rFonts w:ascii="IRNazanin" w:hAnsi="IRNazanin" w:eastAsia="IRNazanin"/>
          <w:color w:val="111111"/>
          <w:sz w:val="28"/>
          <w:sz w:val="28"/>
          <w:szCs w:val="28"/>
          <w:rtl w:val="true"/>
          <w:lang w:bidi="fa-IR"/>
        </w:rPr>
        <w:t>علی بن محمد علی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کربلائی، علی بن محمد علی</w:t>
      </w:r>
    </w:p>
    <w:p>
      <w:pPr>
        <w:pStyle w:val="BookText"/>
        <w:rPr/>
      </w:pPr>
      <w:r>
        <w:rPr>
          <w:rFonts w:ascii="IRNazanin" w:hAnsi="IRNazanin" w:eastAsia="IRNazanin"/>
          <w:color w:val="111111"/>
          <w:sz w:val="28"/>
          <w:sz w:val="28"/>
          <w:szCs w:val="28"/>
          <w:rtl w:val="true"/>
          <w:lang w:bidi="fa-IR"/>
        </w:rPr>
        <w:t>علیشاه بن محمد بن قاسم بخاری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بخاری، علیشاه بن محمد</w:t>
      </w:r>
    </w:p>
    <w:p>
      <w:pPr>
        <w:pStyle w:val="BookText"/>
        <w:rPr/>
      </w:pPr>
      <w:r>
        <w:rPr>
          <w:rFonts w:ascii="IRNazanin" w:hAnsi="IRNazanin" w:eastAsia="IRNazanin"/>
          <w:color w:val="111111"/>
          <w:sz w:val="28"/>
          <w:sz w:val="28"/>
          <w:szCs w:val="28"/>
          <w:rtl w:val="true"/>
          <w:lang w:bidi="fa-IR"/>
        </w:rPr>
        <w:t>عنایت الله آل محمد صالح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کنبوه لاهوری، عنایت الله،</w:t>
      </w:r>
    </w:p>
    <w:p>
      <w:pPr>
        <w:pStyle w:val="BookText"/>
        <w:rPr/>
      </w:pPr>
      <w:r>
        <w:rPr>
          <w:rFonts w:ascii="IRNazanin" w:hAnsi="IRNazanin" w:eastAsia="IRNazanin"/>
          <w:color w:val="111111"/>
          <w:sz w:val="28"/>
          <w:sz w:val="28"/>
          <w:szCs w:val="28"/>
          <w:rtl w:val="true"/>
          <w:lang w:bidi="fa-IR"/>
        </w:rPr>
        <w:t xml:space="preserve">غافل سلماسی، پرویز بن فرج الله </w:t>
      </w:r>
      <w:r>
        <w:rPr>
          <w:rFonts w:eastAsia="IRNazanin" w:cs="IRNazanin"/>
          <w:color w:val="111111"/>
          <w:sz w:val="28"/>
          <w:szCs w:val="28"/>
          <w:lang w:bidi="fa-IR"/>
        </w:rPr>
        <w:t>8103/1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8103/4</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8069/1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8179</w:t>
      </w:r>
    </w:p>
    <w:p>
      <w:pPr>
        <w:pStyle w:val="BookText"/>
        <w:rPr/>
      </w:pPr>
      <w:r>
        <w:rPr>
          <w:rFonts w:ascii="IRNazanin" w:hAnsi="IRNazanin" w:eastAsia="IRNazanin"/>
          <w:color w:val="111111"/>
          <w:sz w:val="28"/>
          <w:sz w:val="28"/>
          <w:szCs w:val="28"/>
          <w:rtl w:val="true"/>
          <w:lang w:bidi="fa-IR"/>
        </w:rPr>
        <w:t xml:space="preserve">فخرالدین محمد الحسيني الاسترابادی </w:t>
      </w:r>
      <w:r>
        <w:rPr>
          <w:rFonts w:eastAsia="IRNazanin" w:cs="IRNazanin"/>
          <w:color w:val="111111"/>
          <w:sz w:val="28"/>
          <w:szCs w:val="28"/>
          <w:lang w:bidi="fa-IR"/>
        </w:rPr>
        <w:t>8032</w:t>
      </w:r>
    </w:p>
    <w:p>
      <w:pPr>
        <w:pStyle w:val="BookText"/>
        <w:rPr/>
      </w:pPr>
      <w:r>
        <w:rPr>
          <w:rFonts w:ascii="Amiri" w:hAnsi="Amiri" w:eastAsia="Amiri" w:cs="Amiri"/>
          <w:color w:val="111111"/>
          <w:sz w:val="28"/>
          <w:sz w:val="28"/>
          <w:szCs w:val="28"/>
          <w:rtl w:val="true"/>
          <w:lang w:bidi="ar-SA"/>
        </w:rPr>
        <w:t xml:space="preserve">فخر المحققين، محمد بن حسن </w:t>
      </w:r>
      <w:r>
        <w:rPr>
          <w:rFonts w:eastAsia="Amiri" w:cs="Amiri" w:ascii="Amiri" w:hAnsi="Amiri"/>
          <w:color w:val="111111"/>
          <w:sz w:val="28"/>
          <w:szCs w:val="28"/>
          <w:lang w:bidi="ar-SA"/>
        </w:rPr>
        <w:t>8040/1</w:t>
      </w:r>
    </w:p>
    <w:p>
      <w:pPr>
        <w:pStyle w:val="BookText"/>
        <w:rPr/>
      </w:pPr>
      <w:r>
        <w:rPr>
          <w:rFonts w:ascii="IRNazanin" w:hAnsi="IRNazanin" w:eastAsia="IRNazanin"/>
          <w:color w:val="111111"/>
          <w:sz w:val="28"/>
          <w:sz w:val="28"/>
          <w:szCs w:val="28"/>
          <w:rtl w:val="true"/>
          <w:lang w:bidi="fa-IR"/>
        </w:rPr>
        <w:t xml:space="preserve">فراهی، برخوردار بن محمود </w:t>
      </w:r>
      <w:r>
        <w:rPr>
          <w:rFonts w:eastAsia="IRNazanin" w:cs="IRNazanin"/>
          <w:color w:val="111111"/>
          <w:sz w:val="28"/>
          <w:szCs w:val="28"/>
          <w:lang w:bidi="fa-IR"/>
        </w:rPr>
        <w:t>7993</w:t>
      </w:r>
    </w:p>
    <w:p>
      <w:pPr>
        <w:pStyle w:val="BookText"/>
        <w:rPr/>
      </w:pPr>
      <w:r>
        <w:rPr>
          <w:rFonts w:ascii="IRNazanin" w:hAnsi="IRNazanin" w:eastAsia="IRNazanin"/>
          <w:color w:val="111111"/>
          <w:sz w:val="28"/>
          <w:sz w:val="28"/>
          <w:szCs w:val="28"/>
          <w:rtl w:val="true"/>
          <w:lang w:bidi="fa-IR"/>
        </w:rPr>
        <w:t xml:space="preserve">فنای زنوزی، عبدالرسول بن محمد حسن </w:t>
      </w:r>
      <w:r>
        <w:rPr>
          <w:rFonts w:eastAsia="IRNazanin" w:cs="IRNazanin"/>
          <w:color w:val="111111"/>
          <w:sz w:val="28"/>
          <w:szCs w:val="28"/>
          <w:lang w:bidi="fa-IR"/>
        </w:rPr>
        <w:t>8099</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8049/2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8170</w:t>
      </w:r>
    </w:p>
    <w:p>
      <w:pPr>
        <w:pStyle w:val="BookText"/>
        <w:rPr/>
      </w:pPr>
      <w:r>
        <w:rPr>
          <w:rFonts w:ascii="IRNazanin" w:hAnsi="IRNazanin" w:eastAsia="IRNazanin"/>
          <w:color w:val="111111"/>
          <w:sz w:val="28"/>
          <w:sz w:val="28"/>
          <w:szCs w:val="28"/>
          <w:rtl w:val="true"/>
          <w:lang w:bidi="fa-IR"/>
        </w:rPr>
        <w:t xml:space="preserve">قاجار، امیر سلیمان خان </w:t>
      </w:r>
      <w:r>
        <w:rPr>
          <w:rFonts w:eastAsia="IRNazanin" w:cs="IRNazanin"/>
          <w:color w:val="111111"/>
          <w:sz w:val="28"/>
          <w:szCs w:val="28"/>
          <w:lang w:bidi="fa-IR"/>
        </w:rPr>
        <w:t>8093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8096/2</w:t>
      </w:r>
    </w:p>
    <w:p>
      <w:pPr>
        <w:pStyle w:val="BookText"/>
        <w:rPr/>
      </w:pPr>
      <w:r>
        <w:rPr>
          <w:rFonts w:ascii="IRNazanin" w:hAnsi="IRNazanin" w:eastAsia="IRNazanin"/>
          <w:color w:val="111111"/>
          <w:sz w:val="28"/>
          <w:sz w:val="28"/>
          <w:szCs w:val="28"/>
          <w:rtl w:val="true"/>
          <w:lang w:bidi="fa-IR"/>
        </w:rPr>
        <w:t xml:space="preserve">قاری اصفهانی، ابوالحسن ابن رمضان علی </w:t>
      </w:r>
      <w:r>
        <w:rPr>
          <w:rFonts w:eastAsia="IRNazanin" w:cs="IRNazanin"/>
          <w:color w:val="111111"/>
          <w:sz w:val="28"/>
          <w:szCs w:val="28"/>
          <w:lang w:bidi="fa-IR"/>
        </w:rPr>
        <w:t>8082/5</w:t>
      </w:r>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8034/2</w:t>
      </w:r>
    </w:p>
    <w:p>
      <w:pPr>
        <w:pStyle w:val="BookText"/>
        <w:rPr/>
      </w:pPr>
      <w:r>
        <w:rPr>
          <w:rFonts w:ascii="IRNazanin" w:hAnsi="IRNazanin" w:eastAsia="IRNazanin"/>
          <w:color w:val="111111"/>
          <w:sz w:val="28"/>
          <w:sz w:val="28"/>
          <w:szCs w:val="28"/>
          <w:rtl w:val="true"/>
          <w:lang w:bidi="fa-IR"/>
        </w:rPr>
        <w:t xml:space="preserve">قاضی زاده رومی، موسی بن محمد </w:t>
      </w:r>
      <w:r>
        <w:rPr>
          <w:rFonts w:eastAsia="IRNazanin" w:cs="IRNazanin"/>
          <w:color w:val="111111"/>
          <w:sz w:val="28"/>
          <w:szCs w:val="28"/>
          <w:lang w:bidi="fa-IR"/>
        </w:rPr>
        <w:t>8019</w:t>
      </w:r>
    </w:p>
    <w:p>
      <w:pPr>
        <w:pStyle w:val="BookText"/>
        <w:rPr/>
      </w:pPr>
      <w:r>
        <w:rPr>
          <w:rFonts w:ascii="IRNazanin" w:hAnsi="IRNazanin" w:eastAsia="IRNazanin"/>
          <w:color w:val="111111"/>
          <w:sz w:val="28"/>
          <w:sz w:val="28"/>
          <w:szCs w:val="28"/>
          <w:rtl w:val="true"/>
          <w:lang w:bidi="fa-IR"/>
        </w:rPr>
        <w:t>قربانعلی بن رمضان بیدل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قربان بن رمضان</w:t>
      </w:r>
    </w:p>
    <w:p>
      <w:pPr>
        <w:pStyle w:val="BookText"/>
        <w:rPr/>
      </w:pPr>
      <w:r>
        <w:rPr>
          <w:rFonts w:ascii="IRNazanin" w:hAnsi="IRNazanin" w:eastAsia="IRNazanin"/>
          <w:color w:val="111111"/>
          <w:sz w:val="28"/>
          <w:sz w:val="28"/>
          <w:szCs w:val="28"/>
          <w:rtl w:val="true"/>
          <w:lang w:bidi="fa-IR"/>
        </w:rPr>
        <w:t xml:space="preserve">قزوینی، محمد بن محمد شریف </w:t>
      </w:r>
      <w:r>
        <w:rPr>
          <w:rFonts w:eastAsia="IRNazanin" w:cs="IRNazanin"/>
          <w:color w:val="111111"/>
          <w:sz w:val="28"/>
          <w:szCs w:val="28"/>
          <w:lang w:bidi="fa-IR"/>
        </w:rPr>
        <w:t>8080</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8040/2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8045</w:t>
      </w:r>
    </w:p>
    <w:p>
      <w:pPr>
        <w:pStyle w:val="BookText"/>
        <w:rPr/>
      </w:pPr>
      <w:r>
        <w:rPr>
          <w:rFonts w:ascii="IRNazanin" w:hAnsi="IRNazanin" w:eastAsia="IRNazanin"/>
          <w:color w:val="111111"/>
          <w:sz w:val="28"/>
          <w:sz w:val="28"/>
          <w:szCs w:val="28"/>
          <w:rtl w:val="true"/>
          <w:lang w:bidi="fa-IR"/>
        </w:rPr>
        <w:t>قطب الدین عبدالحى الحسينى اللاري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لاری، قطب الدین عبد الحي بن عبدالحسین</w:t>
      </w:r>
    </w:p>
    <w:p>
      <w:pPr>
        <w:pStyle w:val="BookText"/>
        <w:rPr/>
      </w:pPr>
      <w:r>
        <w:rPr>
          <w:rFonts w:ascii="IRNazanin" w:hAnsi="IRNazanin" w:eastAsia="IRNazanin"/>
          <w:color w:val="111111"/>
          <w:sz w:val="28"/>
          <w:sz w:val="28"/>
          <w:szCs w:val="28"/>
          <w:rtl w:val="true"/>
          <w:lang w:bidi="fa-IR"/>
        </w:rPr>
        <w:t>قطب الدین محمد بن محمد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محمد بن محمد</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lang w:bidi="fa-IR"/>
        </w:rPr>
        <w:t>8024</w:t>
      </w:r>
    </w:p>
    <w:p>
      <w:pPr>
        <w:pStyle w:val="BookText"/>
        <w:rPr/>
      </w:pPr>
      <w:r>
        <w:rPr>
          <w:rFonts w:ascii="IRNazanin" w:hAnsi="IRNazanin" w:eastAsia="IRNazanin"/>
          <w:color w:val="111111"/>
          <w:sz w:val="28"/>
          <w:sz w:val="28"/>
          <w:szCs w:val="28"/>
          <w:rtl w:val="true"/>
          <w:lang w:bidi="fa-IR"/>
        </w:rPr>
        <w:t>قوشچی، علی بن محمد</w:t>
      </w:r>
    </w:p>
    <w:p>
      <w:pPr>
        <w:pStyle w:val="BookText"/>
        <w:rPr/>
      </w:pPr>
      <w:r>
        <w:rPr>
          <w:rFonts w:ascii="IRNazanin" w:hAnsi="IRNazanin" w:eastAsia="IRNazanin"/>
          <w:color w:val="111111"/>
          <w:sz w:val="28"/>
          <w:sz w:val="28"/>
          <w:szCs w:val="28"/>
          <w:rtl w:val="true"/>
          <w:lang w:bidi="fa-IR"/>
        </w:rPr>
        <w:t xml:space="preserve">قیصری، داود بن محمود </w:t>
      </w:r>
      <w:r>
        <w:rPr>
          <w:rFonts w:eastAsia="IRNazanin" w:cs="IRNazanin"/>
          <w:color w:val="111111"/>
          <w:sz w:val="28"/>
          <w:szCs w:val="28"/>
          <w:lang w:bidi="fa-IR"/>
        </w:rPr>
        <w:t>8049/1</w:t>
      </w:r>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lang w:bidi="fa-IR"/>
        </w:rPr>
        <w:t>8127/2</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غیاث الدین جمشیدبن مسعود </w:t>
      </w:r>
      <w:r>
        <w:rPr>
          <w:rFonts w:eastAsia="IRNazanin" w:cs="IRNazanin"/>
          <w:color w:val="111111"/>
          <w:sz w:val="28"/>
          <w:szCs w:val="28"/>
          <w:lang w:bidi="fa-IR"/>
        </w:rPr>
        <w:t>8019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7968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7970</w:t>
      </w:r>
    </w:p>
    <w:p>
      <w:pPr>
        <w:pStyle w:val="BookText"/>
        <w:rPr/>
      </w:pPr>
      <w:r>
        <w:rPr>
          <w:rFonts w:ascii="IRNazanin" w:hAnsi="IRNazanin" w:eastAsia="IRNazanin"/>
          <w:color w:val="111111"/>
          <w:sz w:val="28"/>
          <w:sz w:val="28"/>
          <w:szCs w:val="28"/>
          <w:rtl w:val="true"/>
          <w:lang w:bidi="fa-IR"/>
        </w:rPr>
        <w:t xml:space="preserve">کاشانی، محمد بن محمد زمان </w:t>
      </w:r>
      <w:r>
        <w:rPr>
          <w:rFonts w:eastAsia="IRNazanin" w:cs="IRNazanin"/>
          <w:color w:val="111111"/>
          <w:sz w:val="28"/>
          <w:szCs w:val="28"/>
          <w:lang w:bidi="fa-IR"/>
        </w:rPr>
        <w:t>8063/1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8063/2</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7981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8136</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8088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8153/4</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8193</w:t>
      </w:r>
    </w:p>
    <w:p>
      <w:pPr>
        <w:pStyle w:val="BookText"/>
        <w:rPr/>
      </w:pPr>
      <w:r>
        <w:rPr>
          <w:rFonts w:ascii="IRNazanin" w:hAnsi="IRNazanin" w:eastAsia="IRNazanin"/>
          <w:color w:val="111111"/>
          <w:sz w:val="28"/>
          <w:sz w:val="28"/>
          <w:szCs w:val="28"/>
          <w:rtl w:val="true"/>
          <w:lang w:bidi="fa-IR"/>
        </w:rPr>
        <w:t>كمال الدين ملاحسين بن على واعظ کاشفی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8184</w:t>
      </w:r>
    </w:p>
    <w:p>
      <w:pPr>
        <w:pStyle w:val="BookText"/>
        <w:rPr/>
      </w:pPr>
      <w:r>
        <w:rPr>
          <w:rFonts w:ascii="IRNazanin" w:hAnsi="IRNazanin" w:eastAsia="IRNazanin"/>
          <w:color w:val="111111"/>
          <w:sz w:val="28"/>
          <w:sz w:val="28"/>
          <w:szCs w:val="28"/>
          <w:rtl w:val="true"/>
          <w:lang w:bidi="fa-IR"/>
        </w:rPr>
        <w:t xml:space="preserve">کیوان کاشانی، مهدی </w:t>
      </w:r>
      <w:r>
        <w:rPr>
          <w:rFonts w:eastAsia="IRNazanin" w:cs="IRNazanin"/>
          <w:color w:val="111111"/>
          <w:sz w:val="28"/>
          <w:szCs w:val="28"/>
          <w:lang w:bidi="fa-IR"/>
        </w:rPr>
        <w:t>8197</w:t>
      </w:r>
    </w:p>
    <w:p>
      <w:pPr>
        <w:pStyle w:val="BookText"/>
        <w:rPr/>
      </w:pPr>
      <w:r>
        <w:rPr>
          <w:rFonts w:ascii="IRNazanin" w:hAnsi="IRNazanin" w:eastAsia="IRNazanin"/>
          <w:color w:val="111111"/>
          <w:sz w:val="28"/>
          <w:sz w:val="28"/>
          <w:szCs w:val="28"/>
          <w:rtl w:val="true"/>
          <w:lang w:bidi="fa-IR"/>
        </w:rPr>
        <w:t xml:space="preserve">گلندام، محمد </w:t>
      </w:r>
      <w:r>
        <w:rPr>
          <w:rFonts w:eastAsia="IRNazanin" w:cs="IRNazanin"/>
          <w:color w:val="111111"/>
          <w:sz w:val="28"/>
          <w:szCs w:val="28"/>
          <w:lang w:bidi="fa-IR"/>
        </w:rPr>
        <w:t>7960</w:t>
      </w:r>
    </w:p>
    <w:p>
      <w:pPr>
        <w:pStyle w:val="BookText"/>
        <w:rPr/>
      </w:pPr>
      <w:r>
        <w:rPr>
          <w:rFonts w:ascii="IRNazanin" w:hAnsi="IRNazanin" w:eastAsia="IRNazanin"/>
          <w:color w:val="111111"/>
          <w:sz w:val="28"/>
          <w:sz w:val="28"/>
          <w:szCs w:val="28"/>
          <w:rtl w:val="true"/>
          <w:lang w:bidi="fa-IR"/>
        </w:rPr>
        <w:t xml:space="preserve">ليثى واسطی، علی بن محمد </w:t>
      </w:r>
      <w:r>
        <w:rPr>
          <w:rFonts w:eastAsia="IRNazanin" w:cs="IRNazanin"/>
          <w:color w:val="111111"/>
          <w:sz w:val="28"/>
          <w:szCs w:val="28"/>
          <w:lang w:bidi="fa-IR"/>
        </w:rPr>
        <w:t>7973</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7964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8196/2</w:t>
      </w:r>
    </w:p>
    <w:p>
      <w:pPr>
        <w:pStyle w:val="BookText"/>
        <w:rPr/>
      </w:pPr>
      <w:r>
        <w:rPr>
          <w:rFonts w:ascii="Amiri" w:hAnsi="Amiri" w:eastAsia="Amiri" w:cs="Amiri"/>
          <w:color w:val="111111"/>
          <w:sz w:val="28"/>
          <w:sz w:val="28"/>
          <w:szCs w:val="28"/>
          <w:rtl w:val="true"/>
          <w:lang w:bidi="ar-SA"/>
        </w:rPr>
        <w:t xml:space="preserve">مجنون، قيس بن ملوح </w:t>
      </w:r>
      <w:r>
        <w:rPr>
          <w:rFonts w:eastAsia="Amiri" w:cs="Amiri" w:ascii="Amiri" w:hAnsi="Amiri"/>
          <w:color w:val="111111"/>
          <w:sz w:val="28"/>
          <w:szCs w:val="28"/>
          <w:lang w:bidi="ar-SA"/>
        </w:rPr>
        <w:t>8041</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8107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8077/4</w:t>
      </w:r>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8118/1</w:t>
      </w:r>
    </w:p>
    <w:p>
      <w:pPr>
        <w:pStyle w:val="BookText"/>
        <w:rPr/>
      </w:pP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8040/4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8149</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8002/1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8060</w:t>
      </w:r>
    </w:p>
    <w:p>
      <w:pPr>
        <w:pStyle w:val="BookText"/>
        <w:rPr/>
      </w:pPr>
      <w:r>
        <w:rPr>
          <w:rFonts w:ascii="IRNazanin" w:hAnsi="IRNazanin" w:eastAsia="IRNazanin"/>
          <w:color w:val="111111"/>
          <w:sz w:val="28"/>
          <w:sz w:val="28"/>
          <w:szCs w:val="28"/>
          <w:rtl w:val="true"/>
          <w:lang w:bidi="fa-IR"/>
        </w:rPr>
        <w:t>محمد ابن میرافضل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محمد بن میر افضل</w:t>
      </w:r>
    </w:p>
    <w:p>
      <w:pPr>
        <w:pStyle w:val="BookText"/>
        <w:rPr/>
      </w:pPr>
      <w:r>
        <w:rPr>
          <w:rFonts w:ascii="IRNazanin" w:hAnsi="IRNazanin" w:eastAsia="IRNazanin"/>
          <w:color w:val="111111"/>
          <w:sz w:val="28"/>
          <w:sz w:val="28"/>
          <w:szCs w:val="28"/>
          <w:rtl w:val="true"/>
          <w:lang w:bidi="fa-IR"/>
        </w:rPr>
        <w:t>محمد المشتهر به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محمد بن ابراهیم</w:t>
      </w:r>
    </w:p>
    <w:p>
      <w:pPr>
        <w:pStyle w:val="BookText"/>
        <w:rPr/>
      </w:pPr>
      <w:r>
        <w:rPr>
          <w:rFonts w:ascii="Amiri" w:hAnsi="Amiri" w:eastAsia="Amiri" w:cs="Amiri"/>
          <w:color w:val="111111"/>
          <w:sz w:val="28"/>
          <w:sz w:val="28"/>
          <w:szCs w:val="28"/>
          <w:rtl w:val="true"/>
          <w:lang w:bidi="ar-SA"/>
        </w:rPr>
        <w:t>محمد بن الحسن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 حسن</w:t>
      </w:r>
    </w:p>
    <w:p>
      <w:pPr>
        <w:pStyle w:val="BookText"/>
        <w:rPr/>
      </w:pP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حرعاملی، محمدبن حسن</w:t>
      </w:r>
    </w:p>
    <w:p>
      <w:pPr>
        <w:pStyle w:val="BookText"/>
        <w:rPr/>
      </w:pPr>
      <w:r>
        <w:rPr>
          <w:rFonts w:ascii="IRNazanin" w:hAnsi="IRNazanin" w:eastAsia="IRNazanin"/>
          <w:color w:val="111111"/>
          <w:sz w:val="28"/>
          <w:sz w:val="28"/>
          <w:szCs w:val="28"/>
          <w:rtl w:val="true"/>
          <w:lang w:bidi="fa-IR"/>
        </w:rPr>
        <w:t>محمد بن خبير حسين بن شمس الدین محمد النسابه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محمد خبير حسين بن شمس الدین محمد</w:t>
      </w:r>
    </w:p>
    <w:p>
      <w:pPr>
        <w:pStyle w:val="BookText"/>
        <w:rPr/>
      </w:pPr>
      <w:r>
        <w:rPr>
          <w:rFonts w:ascii="IRNazanin" w:hAnsi="IRNazanin" w:eastAsia="IRNazanin"/>
          <w:color w:val="111111"/>
          <w:sz w:val="28"/>
          <w:sz w:val="28"/>
          <w:szCs w:val="28"/>
          <w:rtl w:val="true"/>
          <w:lang w:bidi="fa-IR"/>
        </w:rPr>
        <w:t>محمد بن سلیمان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بن سلیمان</w:t>
      </w:r>
    </w:p>
    <w:p>
      <w:pPr>
        <w:pStyle w:val="BookText"/>
        <w:rPr/>
      </w:pPr>
      <w:r>
        <w:rPr>
          <w:rFonts w:ascii="IRNazanin" w:hAnsi="IRNazanin" w:eastAsia="IRNazanin"/>
          <w:color w:val="111111"/>
          <w:sz w:val="28"/>
          <w:sz w:val="28"/>
          <w:szCs w:val="28"/>
          <w:rtl w:val="true"/>
          <w:lang w:bidi="fa-IR"/>
        </w:rPr>
        <w:t>محمد بن علی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محمد بن على</w:t>
      </w:r>
    </w:p>
    <w:p>
      <w:pPr>
        <w:pStyle w:val="BookText"/>
        <w:rPr/>
      </w:pPr>
      <w:r>
        <w:rPr>
          <w:rFonts w:ascii="IRNazanin" w:hAnsi="IRNazanin" w:eastAsia="IRNazanin"/>
          <w:color w:val="111111"/>
          <w:sz w:val="28"/>
          <w:sz w:val="28"/>
          <w:szCs w:val="28"/>
          <w:rtl w:val="true"/>
          <w:lang w:bidi="fa-IR"/>
        </w:rPr>
        <w:t>محمد بن علی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محمد بن على</w:t>
      </w:r>
    </w:p>
    <w:p>
      <w:pPr>
        <w:pStyle w:val="BookText"/>
        <w:rPr/>
      </w:pP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محمد تقی بن محمد باقر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محمد تقی بن</w:t>
      </w:r>
    </w:p>
    <w:p>
      <w:pPr>
        <w:pStyle w:val="BookText"/>
        <w:rPr/>
      </w:pPr>
      <w:r>
        <w:rPr>
          <w:rFonts w:ascii="IRNazanin" w:hAnsi="IRNazanin" w:eastAsia="IRNazanin"/>
          <w:color w:val="111111"/>
          <w:sz w:val="28"/>
          <w:sz w:val="28"/>
          <w:szCs w:val="28"/>
          <w:rtl w:val="true"/>
          <w:lang w:bidi="fa-IR"/>
        </w:rPr>
        <w:t>محمد تقی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محمدتقی بن محمد علی</w:t>
      </w:r>
    </w:p>
    <w:p>
      <w:pPr>
        <w:pStyle w:val="BookText"/>
        <w:rPr/>
      </w:pPr>
      <w:r>
        <w:rPr>
          <w:rFonts w:ascii="Amiri" w:hAnsi="Amiri" w:eastAsia="Amiri" w:cs="Amiri"/>
          <w:color w:val="111111"/>
          <w:sz w:val="28"/>
          <w:sz w:val="28"/>
          <w:szCs w:val="28"/>
          <w:rtl w:val="true"/>
          <w:lang w:bidi="ar-SA"/>
        </w:rPr>
        <w:t>محمد جويري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 محمد</w:t>
      </w:r>
    </w:p>
    <w:p>
      <w:pPr>
        <w:pStyle w:val="BookText"/>
        <w:rPr/>
      </w:pPr>
      <w:r>
        <w:rPr>
          <w:rFonts w:ascii="IRNazanin" w:hAnsi="IRNazanin" w:eastAsia="IRNazanin"/>
          <w:color w:val="111111"/>
          <w:sz w:val="28"/>
          <w:sz w:val="28"/>
          <w:szCs w:val="28"/>
          <w:rtl w:val="true"/>
          <w:lang w:bidi="fa-IR"/>
        </w:rPr>
        <w:t>محمد خطیب 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شربيني، محمد بن احمد</w:t>
      </w:r>
    </w:p>
    <w:p>
      <w:pPr>
        <w:pStyle w:val="BookText"/>
        <w:rPr/>
      </w:pPr>
      <w:r>
        <w:rPr>
          <w:rFonts w:ascii="IRNazanin" w:hAnsi="IRNazanin" w:eastAsia="IRNazanin"/>
          <w:color w:val="111111"/>
          <w:sz w:val="28"/>
          <w:sz w:val="28"/>
          <w:szCs w:val="28"/>
          <w:rtl w:val="true"/>
          <w:lang w:bidi="fa-IR"/>
        </w:rPr>
        <w:t>محمد قاسم بن حاجی محمد کاشانی متخلص به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محمد قاسم بن حاجی محمد</w:t>
      </w:r>
    </w:p>
    <w:p>
      <w:pPr>
        <w:pStyle w:val="BookText"/>
        <w:rPr/>
      </w:pPr>
      <w:r>
        <w:rPr>
          <w:rFonts w:ascii="IRNazanin" w:hAnsi="IRNazanin" w:eastAsia="IRNazanin"/>
          <w:color w:val="111111"/>
          <w:sz w:val="28"/>
          <w:sz w:val="28"/>
          <w:szCs w:val="28"/>
          <w:rtl w:val="true"/>
          <w:lang w:bidi="fa-IR"/>
        </w:rPr>
        <w:t>محمد گلندام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گلندام، محمد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الظفر نوبهاری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ابن عمادالدین محمود الطبيب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محمد باقر بن عمادالدین محمود </w:t>
      </w:r>
    </w:p>
    <w:p>
      <w:pPr>
        <w:pStyle w:val="BookText"/>
        <w:rPr/>
      </w:pPr>
      <w:r>
        <w:rPr>
          <w:rFonts w:ascii="IRNazanin" w:hAnsi="IRNazanin" w:eastAsia="IRNazanin"/>
          <w:color w:val="111111"/>
          <w:sz w:val="28"/>
          <w:sz w:val="28"/>
          <w:szCs w:val="28"/>
          <w:rtl w:val="true"/>
          <w:lang w:bidi="fa-IR"/>
        </w:rPr>
        <w:t>محمد باقر بن زين العابدين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 باقر بن زین العابدین</w:t>
      </w:r>
    </w:p>
    <w:p>
      <w:pPr>
        <w:pStyle w:val="BookText"/>
        <w:rPr/>
      </w:pPr>
      <w:r>
        <w:rPr>
          <w:rFonts w:ascii="IRNazanin" w:hAnsi="IRNazanin" w:eastAsia="IRNazanin"/>
          <w:color w:val="111111"/>
          <w:sz w:val="28"/>
          <w:sz w:val="28"/>
          <w:szCs w:val="28"/>
          <w:rtl w:val="true"/>
          <w:lang w:bidi="fa-IR"/>
        </w:rPr>
        <w:t>محمد باقر بن محمد مومن محقق سبزواری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محمد باقر بن محمد مومن</w:t>
      </w:r>
    </w:p>
    <w:p>
      <w:pPr>
        <w:pStyle w:val="BookText"/>
        <w:rPr/>
      </w:pPr>
      <w:r>
        <w:rPr>
          <w:rFonts w:ascii="IRNazanin" w:hAnsi="IRNazanin" w:eastAsia="IRNazanin"/>
          <w:color w:val="111111"/>
          <w:sz w:val="28"/>
          <w:sz w:val="28"/>
          <w:szCs w:val="28"/>
          <w:rtl w:val="true"/>
          <w:lang w:bidi="fa-IR"/>
        </w:rPr>
        <w:t>محمد بن خاوندشاه میرخوانده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محمد بن خاوندشاه،</w:t>
      </w:r>
    </w:p>
    <w:p>
      <w:pPr>
        <w:pStyle w:val="BookText"/>
        <w:rPr/>
      </w:pPr>
      <w:r>
        <w:rPr>
          <w:rFonts w:ascii="IRNazanin" w:hAnsi="IRNazanin" w:eastAsia="IRNazanin"/>
          <w:color w:val="111111"/>
          <w:sz w:val="28"/>
          <w:sz w:val="28"/>
          <w:szCs w:val="28"/>
          <w:rtl w:val="true"/>
          <w:lang w:bidi="fa-IR"/>
        </w:rPr>
        <w:t>محمد حسن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 حسن بن باقر</w:t>
      </w:r>
    </w:p>
    <w:p>
      <w:pPr>
        <w:pStyle w:val="BookText"/>
        <w:rPr/>
      </w:pPr>
      <w:r>
        <w:rPr>
          <w:rFonts w:ascii="IRNazanin" w:hAnsi="IRNazanin" w:eastAsia="IRNazanin"/>
          <w:color w:val="111111"/>
          <w:sz w:val="28"/>
          <w:sz w:val="28"/>
          <w:szCs w:val="28"/>
          <w:rtl w:val="true"/>
          <w:lang w:bidi="fa-IR"/>
        </w:rPr>
        <w:t>محمدرفیع 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محمد رفیع بن محمد</w:t>
      </w:r>
    </w:p>
    <w:p>
      <w:pPr>
        <w:pStyle w:val="BookText"/>
        <w:rPr/>
      </w:pPr>
      <w:r>
        <w:rPr>
          <w:rFonts w:ascii="IRNazanin" w:hAnsi="IRNazanin" w:eastAsia="IRNazanin"/>
          <w:color w:val="111111"/>
          <w:sz w:val="28"/>
          <w:sz w:val="28"/>
          <w:szCs w:val="28"/>
          <w:rtl w:val="true"/>
          <w:lang w:bidi="fa-IR"/>
        </w:rPr>
        <w:t>محمد علی 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محمد علی</w:t>
      </w:r>
    </w:p>
    <w:p>
      <w:pPr>
        <w:pStyle w:val="BookText"/>
        <w:rPr/>
      </w:pPr>
      <w:r>
        <w:rPr>
          <w:rFonts w:ascii="IRNazanin" w:hAnsi="IRNazanin" w:eastAsia="IRNazanin"/>
          <w:color w:val="111111"/>
          <w:sz w:val="28"/>
          <w:sz w:val="28"/>
          <w:szCs w:val="28"/>
          <w:rtl w:val="true"/>
          <w:lang w:bidi="fa-IR"/>
        </w:rPr>
        <w:t>محمد کاظم طبیب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تبریزی، محمد کاظم</w:t>
      </w:r>
    </w:p>
    <w:p>
      <w:pPr>
        <w:pStyle w:val="BookText"/>
        <w:rPr/>
      </w:pPr>
      <w:r>
        <w:rPr>
          <w:rFonts w:ascii="IRNazanin" w:hAnsi="IRNazanin" w:eastAsia="IRNazanin"/>
          <w:color w:val="111111"/>
          <w:sz w:val="28"/>
          <w:sz w:val="28"/>
          <w:szCs w:val="28"/>
          <w:rtl w:val="true"/>
          <w:lang w:bidi="fa-IR"/>
        </w:rPr>
        <w:t>محمد کریم خان بن ابراهیم قاجاری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محمد کریم بن ابراهیم</w:t>
      </w:r>
    </w:p>
    <w:p>
      <w:pPr>
        <w:pStyle w:val="BookText"/>
        <w:rPr/>
      </w:pPr>
      <w:r>
        <w:rPr>
          <w:rFonts w:ascii="IRNazanin" w:hAnsi="IRNazanin" w:eastAsia="IRNazanin"/>
          <w:color w:val="111111"/>
          <w:sz w:val="28"/>
          <w:sz w:val="28"/>
          <w:szCs w:val="28"/>
          <w:rtl w:val="true"/>
          <w:lang w:bidi="fa-IR"/>
        </w:rPr>
        <w:t>محمد مومن بن میر محمدزمان حسینی طبیب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محمد مؤمن بن محمد زمان</w:t>
      </w:r>
    </w:p>
    <w:p>
      <w:pPr>
        <w:pStyle w:val="BookText"/>
        <w:rPr/>
      </w:pPr>
      <w:r>
        <w:rPr>
          <w:rFonts w:ascii="IRNazanin" w:hAnsi="IRNazanin" w:eastAsia="IRNazanin"/>
          <w:color w:val="111111"/>
          <w:sz w:val="28"/>
          <w:sz w:val="28"/>
          <w:szCs w:val="28"/>
          <w:rtl w:val="true"/>
          <w:lang w:bidi="fa-IR"/>
        </w:rPr>
        <w:t>مختار اعمی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مختار</w:t>
      </w:r>
    </w:p>
    <w:p>
      <w:pPr>
        <w:pStyle w:val="BookText"/>
        <w:rPr/>
      </w:pPr>
      <w:r>
        <w:rPr>
          <w:rFonts w:ascii="IRNazanin" w:hAnsi="IRNazanin" w:eastAsia="IRNazanin"/>
          <w:color w:val="111111"/>
          <w:sz w:val="28"/>
          <w:sz w:val="28"/>
          <w:szCs w:val="28"/>
          <w:rtl w:val="true"/>
          <w:lang w:bidi="fa-IR"/>
        </w:rPr>
        <w:t>مرتضي قلي بن حسن خان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مرتضی بن حسن</w:t>
      </w:r>
    </w:p>
    <w:p>
      <w:pPr>
        <w:pStyle w:val="BookText"/>
        <w:rPr/>
      </w:pPr>
      <w:r>
        <w:rPr>
          <w:rFonts w:ascii="IRNazanin" w:hAnsi="IRNazanin" w:eastAsia="IRNazanin"/>
          <w:color w:val="111111"/>
          <w:sz w:val="28"/>
          <w:sz w:val="28"/>
          <w:szCs w:val="28"/>
          <w:rtl w:val="true"/>
          <w:lang w:bidi="fa-IR"/>
        </w:rPr>
        <w:t>مصطفى القارى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مصطفی بن ابراهیم</w:t>
      </w:r>
    </w:p>
    <w:p>
      <w:pPr>
        <w:pStyle w:val="BookText"/>
        <w:rPr/>
      </w:pPr>
      <w:r>
        <w:rPr>
          <w:rFonts w:ascii="IRNazanin" w:hAnsi="IRNazanin" w:eastAsia="IRNazanin"/>
          <w:color w:val="111111"/>
          <w:sz w:val="28"/>
          <w:sz w:val="28"/>
          <w:szCs w:val="28"/>
          <w:rtl w:val="true"/>
          <w:lang w:bidi="fa-IR"/>
        </w:rPr>
        <w:t>ملا اسماعيل بن محمد جعفر واعظ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اسماعیل بن محمد جعفر</w:t>
      </w:r>
    </w:p>
    <w:p>
      <w:pPr>
        <w:pStyle w:val="BookText"/>
        <w:rPr/>
      </w:pPr>
      <w:r>
        <w:rPr>
          <w:rFonts w:ascii="IRNazanin" w:hAnsi="IRNazanin" w:eastAsia="IRNazanin"/>
          <w:color w:val="111111"/>
          <w:sz w:val="28"/>
          <w:sz w:val="28"/>
          <w:szCs w:val="28"/>
          <w:rtl w:val="true"/>
          <w:lang w:bidi="fa-IR"/>
        </w:rPr>
        <w:t>ملا حسن بن محمد علی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حسن بن محمد علی</w:t>
      </w:r>
    </w:p>
    <w:p>
      <w:pPr>
        <w:pStyle w:val="BookText"/>
        <w:rPr/>
      </w:pPr>
      <w:r>
        <w:rPr>
          <w:rFonts w:ascii="IRNazanin" w:hAnsi="IRNazanin" w:eastAsia="IRNazanin"/>
          <w:color w:val="111111"/>
          <w:sz w:val="28"/>
          <w:sz w:val="28"/>
          <w:szCs w:val="28"/>
          <w:rtl w:val="true"/>
          <w:lang w:bidi="fa-IR"/>
        </w:rPr>
        <w:t>ملا رفیع الدین محمد بن فتح الله واعظ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قزوینی، محمدرفیع</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8058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8186</w:t>
      </w:r>
    </w:p>
    <w:p>
      <w:pPr>
        <w:pStyle w:val="BookText"/>
        <w:rPr/>
      </w:pPr>
      <w:r>
        <w:rPr>
          <w:rFonts w:ascii="IRNazanin" w:hAnsi="IRNazanin" w:eastAsia="IRNazanin"/>
          <w:color w:val="111111"/>
          <w:sz w:val="28"/>
          <w:sz w:val="28"/>
          <w:szCs w:val="28"/>
          <w:rtl w:val="true"/>
          <w:lang w:bidi="fa-IR"/>
        </w:rPr>
        <w:t>ملا فتح الله شریف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شکرالله</w:t>
      </w:r>
    </w:p>
    <w:p>
      <w:pPr>
        <w:pStyle w:val="BookText"/>
        <w:rPr/>
      </w:pP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شاه مرتضی</w:t>
      </w:r>
    </w:p>
    <w:p>
      <w:pPr>
        <w:pStyle w:val="BookText"/>
        <w:rPr/>
      </w:pPr>
      <w:r>
        <w:rPr>
          <w:rFonts w:ascii="IRNazanin" w:hAnsi="IRNazanin" w:eastAsia="IRNazanin"/>
          <w:color w:val="111111"/>
          <w:sz w:val="28"/>
          <w:sz w:val="28"/>
          <w:szCs w:val="28"/>
          <w:rtl w:val="true"/>
          <w:lang w:bidi="fa-IR"/>
        </w:rPr>
        <w:t>ملا محمد جعفر بن سيف الدین شریعتمدار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محمد جعفر بن سیف الدین</w:t>
      </w:r>
    </w:p>
    <w:p>
      <w:pPr>
        <w:pStyle w:val="BookText"/>
        <w:rPr/>
      </w:pPr>
      <w:r>
        <w:rPr>
          <w:rFonts w:ascii="IRNazanin" w:hAnsi="IRNazanin" w:eastAsia="IRNazanin"/>
          <w:color w:val="111111"/>
          <w:sz w:val="28"/>
          <w:sz w:val="28"/>
          <w:szCs w:val="28"/>
          <w:rtl w:val="true"/>
          <w:lang w:bidi="fa-IR"/>
        </w:rPr>
        <w:t xml:space="preserve">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8040/3</w:t>
      </w:r>
    </w:p>
    <w:p>
      <w:pPr>
        <w:pStyle w:val="BookText"/>
        <w:rPr/>
      </w:pPr>
      <w:r>
        <w:rPr>
          <w:rFonts w:ascii="IRNazanin" w:hAnsi="IRNazanin" w:eastAsia="IRNazanin"/>
          <w:color w:val="111111"/>
          <w:sz w:val="28"/>
          <w:sz w:val="28"/>
          <w:szCs w:val="28"/>
          <w:rtl w:val="true"/>
          <w:lang w:bidi="fa-IR"/>
        </w:rPr>
        <w:t xml:space="preserve">منسوب به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8055/2</w:t>
      </w:r>
    </w:p>
    <w:p>
      <w:pPr>
        <w:pStyle w:val="BookText"/>
        <w:rPr/>
      </w:pPr>
      <w:r>
        <w:rPr>
          <w:rFonts w:ascii="IRNazanin" w:hAnsi="IRNazanin" w:eastAsia="IRNazanin"/>
          <w:color w:val="111111"/>
          <w:sz w:val="28"/>
          <w:sz w:val="28"/>
          <w:szCs w:val="28"/>
          <w:rtl w:val="true"/>
          <w:lang w:bidi="fa-IR"/>
        </w:rPr>
        <w:t xml:space="preserve">موافقعلیشاه، علی اکبر </w:t>
      </w:r>
      <w:r>
        <w:rPr>
          <w:rFonts w:eastAsia="IRNazanin" w:cs="IRNazanin"/>
          <w:color w:val="111111"/>
          <w:sz w:val="28"/>
          <w:szCs w:val="28"/>
          <w:lang w:bidi="fa-IR"/>
        </w:rPr>
        <w:t>8165</w:t>
      </w:r>
    </w:p>
    <w:p>
      <w:pPr>
        <w:pStyle w:val="BookText"/>
        <w:rPr/>
      </w:pPr>
      <w:r>
        <w:rPr>
          <w:rFonts w:ascii="IRNazanin" w:hAnsi="IRNazanin" w:eastAsia="IRNazanin"/>
          <w:color w:val="111111"/>
          <w:sz w:val="28"/>
          <w:sz w:val="28"/>
          <w:szCs w:val="28"/>
          <w:rtl w:val="true"/>
          <w:lang w:bidi="fa-IR"/>
        </w:rPr>
        <w:t xml:space="preserve">مولوی، جلالالدین محمد بن محمد </w:t>
      </w:r>
      <w:r>
        <w:rPr>
          <w:rFonts w:eastAsia="IRNazanin" w:cs="IRNazanin"/>
          <w:color w:val="111111"/>
          <w:sz w:val="28"/>
          <w:szCs w:val="28"/>
          <w:lang w:bidi="fa-IR"/>
        </w:rPr>
        <w:t>8000/1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8112</w:t>
      </w:r>
    </w:p>
    <w:p>
      <w:pPr>
        <w:pStyle w:val="BookText"/>
        <w:rPr/>
      </w:pPr>
      <w:r>
        <w:rPr>
          <w:rFonts w:ascii="IRNazanin" w:hAnsi="IRNazanin" w:eastAsia="IRNazanin"/>
          <w:color w:val="111111"/>
          <w:sz w:val="28"/>
          <w:sz w:val="28"/>
          <w:szCs w:val="28"/>
          <w:rtl w:val="true"/>
          <w:lang w:bidi="fa-IR"/>
        </w:rPr>
        <w:t>مولی جلال الدین محمد بن اسعد الدواني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محمد بن اسعد</w:t>
      </w:r>
    </w:p>
    <w:p>
      <w:pPr>
        <w:pStyle w:val="BookText"/>
        <w:rPr/>
      </w:pPr>
      <w:r>
        <w:rPr>
          <w:rFonts w:ascii="IRNazanin" w:hAnsi="IRNazanin" w:eastAsia="IRNazanin"/>
          <w:color w:val="111111"/>
          <w:sz w:val="28"/>
          <w:sz w:val="28"/>
          <w:szCs w:val="28"/>
          <w:rtl w:val="true"/>
          <w:lang w:bidi="fa-IR"/>
        </w:rPr>
        <w:t>مولی محمد ابن الحسن الطوسي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مشهدی، محمد بن حسن</w:t>
      </w:r>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7983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8166</w:t>
      </w:r>
    </w:p>
    <w:p>
      <w:pPr>
        <w:pStyle w:val="BookText"/>
        <w:rPr/>
      </w:pPr>
      <w:r>
        <w:rPr>
          <w:rFonts w:ascii="IRNazanin" w:hAnsi="IRNazanin" w:eastAsia="IRNazanin"/>
          <w:color w:val="111111"/>
          <w:sz w:val="28"/>
          <w:sz w:val="28"/>
          <w:szCs w:val="28"/>
          <w:rtl w:val="true"/>
          <w:lang w:bidi="fa-IR"/>
        </w:rPr>
        <w:t>میرزا حسینعلی بهاء بهاء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حسینعلی بن میرزا بزرگ</w:t>
      </w:r>
    </w:p>
    <w:p>
      <w:pPr>
        <w:pStyle w:val="BookText"/>
        <w:rPr/>
      </w:pPr>
      <w:r>
        <w:rPr>
          <w:rFonts w:ascii="IRNazanin" w:hAnsi="IRNazanin" w:eastAsia="IRNazanin"/>
          <w:color w:val="111111"/>
          <w:sz w:val="28"/>
          <w:sz w:val="28"/>
          <w:szCs w:val="28"/>
          <w:rtl w:val="true"/>
          <w:lang w:bidi="fa-IR"/>
        </w:rPr>
        <w:t>میرزا علی اکبر موافق علیشاه نعمت الهی متخلص به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موافقعلیشاه، علی اکبر</w:t>
      </w:r>
    </w:p>
    <w:p>
      <w:pPr>
        <w:pStyle w:val="BookText"/>
        <w:rPr/>
      </w:pPr>
      <w:r>
        <w:rPr>
          <w:rFonts w:ascii="IRNazanin" w:hAnsi="IRNazanin" w:eastAsia="IRNazanin"/>
          <w:color w:val="111111"/>
          <w:sz w:val="28"/>
          <w:sz w:val="28"/>
          <w:szCs w:val="28"/>
          <w:rtl w:val="true"/>
          <w:lang w:bidi="fa-IR"/>
        </w:rPr>
        <w:t>میرزا محمد بن محمد شريف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 بن محمد شریف</w:t>
      </w:r>
    </w:p>
    <w:p>
      <w:pPr>
        <w:pStyle w:val="BookText"/>
        <w:rPr/>
      </w:pPr>
      <w:r>
        <w:rPr>
          <w:rFonts w:ascii="IRNazanin" w:hAnsi="IRNazanin" w:eastAsia="IRNazanin"/>
          <w:color w:val="111111"/>
          <w:sz w:val="28"/>
          <w:sz w:val="28"/>
          <w:szCs w:val="28"/>
          <w:rtl w:val="true"/>
          <w:lang w:bidi="fa-IR"/>
        </w:rPr>
        <w:t>میرزا محمد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سمیعی، محمد علی محمدعلی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محمدرضا بن محمد عبد الحسين النصيري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طوسی، محمدرضا بن محمد عبدالحسین </w:t>
      </w:r>
    </w:p>
    <w:p>
      <w:pPr>
        <w:pStyle w:val="BookText"/>
        <w:rPr/>
      </w:pPr>
      <w:r>
        <w:rPr>
          <w:rFonts w:ascii="IRNazanin" w:hAnsi="IRNazanin" w:eastAsia="IRNazanin"/>
          <w:color w:val="111111"/>
          <w:sz w:val="28"/>
          <w:sz w:val="28"/>
          <w:szCs w:val="28"/>
          <w:rtl w:val="true"/>
          <w:lang w:bidi="fa-IR"/>
        </w:rPr>
        <w:t>میرزا مهدی خان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مهدی بن محمد نصیر</w:t>
      </w:r>
    </w:p>
    <w:p>
      <w:pPr>
        <w:pStyle w:val="BookText"/>
        <w:rPr/>
      </w:pPr>
      <w:r>
        <w:rPr>
          <w:rFonts w:ascii="IRNazanin" w:hAnsi="IRNazanin" w:eastAsia="IRNazanin"/>
          <w:color w:val="111111"/>
          <w:sz w:val="28"/>
          <w:sz w:val="28"/>
          <w:szCs w:val="28"/>
          <w:rtl w:val="true"/>
          <w:lang w:bidi="fa-IR"/>
        </w:rPr>
        <w:t>میرزا مهدی طبیب کاشانی 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کاشانی، مهدی</w:t>
      </w:r>
    </w:p>
    <w:p>
      <w:pPr>
        <w:pStyle w:val="BookText"/>
        <w:rPr/>
      </w:pPr>
      <w:r>
        <w:rPr>
          <w:rFonts w:ascii="IRNazanin" w:hAnsi="IRNazanin" w:eastAsia="IRNazanin"/>
          <w:color w:val="111111"/>
          <w:sz w:val="28"/>
          <w:sz w:val="28"/>
          <w:szCs w:val="28"/>
          <w:rtl w:val="true"/>
          <w:lang w:bidi="fa-IR"/>
        </w:rPr>
        <w:t>میرزا یحیی خان 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یحیی بن عبدالغنی</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7982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8028/1</w:t>
      </w:r>
    </w:p>
    <w:p>
      <w:pPr>
        <w:pStyle w:val="BookText"/>
        <w:rPr/>
      </w:pPr>
      <w:r>
        <w:rPr>
          <w:rFonts w:ascii="IRNazanin" w:hAnsi="IRNazanin" w:eastAsia="IRNazanin"/>
          <w:color w:val="111111"/>
          <w:sz w:val="28"/>
          <w:sz w:val="28"/>
          <w:szCs w:val="28"/>
          <w:rtl w:val="true"/>
          <w:lang w:bidi="fa-IR"/>
        </w:rPr>
        <w:t>میرسید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میرسید 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علی بن شهاب الدین</w:t>
      </w:r>
    </w:p>
    <w:p>
      <w:pPr>
        <w:pStyle w:val="BookText"/>
        <w:rPr/>
      </w:pPr>
      <w:r>
        <w:rPr>
          <w:rFonts w:ascii="IRNazanin" w:hAnsi="IRNazanin" w:eastAsia="IRNazanin"/>
          <w:color w:val="111111"/>
          <w:sz w:val="28"/>
          <w:sz w:val="28"/>
          <w:szCs w:val="28"/>
          <w:rtl w:val="true"/>
          <w:lang w:bidi="fa-IR"/>
        </w:rPr>
        <w:t>ناصر الدین خسرو بن حارس عیسی بن حسن بن محمد بن على بن موسى الرضا قبادیانی بلخی مشهور به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8126</w:t>
      </w:r>
    </w:p>
    <w:p>
      <w:pPr>
        <w:pStyle w:val="BookText"/>
        <w:rPr/>
      </w:pPr>
      <w:r>
        <w:rPr>
          <w:rFonts w:ascii="IRNazanin" w:hAnsi="IRNazanin" w:eastAsia="IRNazanin"/>
          <w:color w:val="111111"/>
          <w:sz w:val="28"/>
          <w:sz w:val="28"/>
          <w:szCs w:val="28"/>
          <w:rtl w:val="true"/>
          <w:lang w:bidi="fa-IR"/>
        </w:rPr>
        <w:t xml:space="preserve">نبیل زرندی، محمد </w:t>
      </w:r>
      <w:r>
        <w:rPr>
          <w:rFonts w:eastAsia="IRNazanin" w:cs="IRNazanin"/>
          <w:color w:val="111111"/>
          <w:sz w:val="28"/>
          <w:szCs w:val="28"/>
          <w:lang w:bidi="fa-IR"/>
        </w:rPr>
        <w:t>8138</w:t>
      </w:r>
    </w:p>
    <w:p>
      <w:pPr>
        <w:pStyle w:val="BookText"/>
        <w:rPr/>
      </w:pPr>
      <w:r>
        <w:rPr>
          <w:rFonts w:ascii="IRNazanin" w:hAnsi="IRNazanin" w:eastAsia="IRNazanin"/>
          <w:color w:val="111111"/>
          <w:sz w:val="28"/>
          <w:sz w:val="28"/>
          <w:szCs w:val="28"/>
          <w:rtl w:val="true"/>
          <w:lang w:bidi="fa-IR"/>
        </w:rPr>
        <w:t>نجم الدین جعفر 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نجم الدین عبدالله بن شهاب الدین حسین یزدی شهابادی مشهور به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بن حسین یزدی</w:t>
      </w:r>
    </w:p>
    <w:p>
      <w:pPr>
        <w:pStyle w:val="BookText"/>
        <w:rPr/>
      </w:pPr>
      <w:r>
        <w:rPr>
          <w:rFonts w:ascii="IRNazanin" w:hAnsi="IRNazanin" w:eastAsia="IRNazanin"/>
          <w:color w:val="111111"/>
          <w:sz w:val="28"/>
          <w:sz w:val="28"/>
          <w:szCs w:val="28"/>
          <w:rtl w:val="true"/>
          <w:lang w:bidi="fa-IR"/>
        </w:rPr>
        <w:t xml:space="preserve">نراقی، مهدی بن ابیذر </w:t>
      </w:r>
      <w:r>
        <w:rPr>
          <w:rFonts w:eastAsia="IRNazanin" w:cs="IRNazanin"/>
          <w:color w:val="111111"/>
          <w:sz w:val="28"/>
          <w:szCs w:val="28"/>
          <w:lang w:bidi="fa-IR"/>
        </w:rPr>
        <w:t>8081</w:t>
      </w:r>
    </w:p>
    <w:p>
      <w:pPr>
        <w:pStyle w:val="BookText"/>
        <w:rPr/>
      </w:pPr>
      <w:r>
        <w:rPr>
          <w:rFonts w:ascii="IRNazanin" w:hAnsi="IRNazanin" w:eastAsia="IRNazanin"/>
          <w:color w:val="111111"/>
          <w:sz w:val="28"/>
          <w:sz w:val="28"/>
          <w:szCs w:val="28"/>
          <w:rtl w:val="true"/>
          <w:lang w:bidi="fa-IR"/>
        </w:rPr>
        <w:t xml:space="preserve">نشاط اصفهانی، عبدالوهاب </w:t>
      </w:r>
      <w:r>
        <w:rPr>
          <w:rFonts w:eastAsia="IRNazanin" w:cs="IRNazanin"/>
          <w:color w:val="111111"/>
          <w:sz w:val="28"/>
          <w:szCs w:val="28"/>
          <w:lang w:bidi="fa-IR"/>
        </w:rPr>
        <w:t>8109</w:t>
      </w:r>
    </w:p>
    <w:p>
      <w:pPr>
        <w:pStyle w:val="BookText"/>
        <w:rPr/>
      </w:pPr>
      <w:r>
        <w:rPr>
          <w:rFonts w:ascii="IRNazanin" w:hAnsi="IRNazanin" w:eastAsia="IRNazanin"/>
          <w:color w:val="111111"/>
          <w:sz w:val="28"/>
          <w:sz w:val="28"/>
          <w:szCs w:val="28"/>
          <w:rtl w:val="true"/>
          <w:lang w:bidi="fa-IR"/>
        </w:rPr>
        <w:t xml:space="preserve">نصیری طوسی، محمدرضا بن محمد عبدالحسین </w:t>
      </w:r>
      <w:r>
        <w:rPr>
          <w:rFonts w:eastAsia="IRNazanin" w:cs="IRNazanin"/>
          <w:color w:val="111111"/>
          <w:sz w:val="28"/>
          <w:szCs w:val="28"/>
          <w:lang w:bidi="fa-IR"/>
        </w:rPr>
        <w:t>8012</w:t>
      </w:r>
    </w:p>
    <w:p>
      <w:pPr>
        <w:pStyle w:val="BookText"/>
        <w:rPr/>
      </w:pPr>
      <w:r>
        <w:rPr>
          <w:rFonts w:ascii="IRNazanin" w:hAnsi="IRNazanin" w:eastAsia="IRNazanin"/>
          <w:color w:val="111111"/>
          <w:sz w:val="28"/>
          <w:sz w:val="28"/>
          <w:szCs w:val="28"/>
          <w:rtl w:val="true"/>
          <w:lang w:bidi="fa-IR"/>
        </w:rPr>
        <w:t>نعمت الله بن عبدالله الحسيني الموسوى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نعمت الله بن عبدالله</w:t>
      </w:r>
    </w:p>
    <w:p>
      <w:pPr>
        <w:pStyle w:val="BookText"/>
        <w:rPr/>
      </w:pPr>
      <w:r>
        <w:rPr>
          <w:rFonts w:ascii="IRNazanin" w:hAnsi="IRNazanin" w:eastAsia="IRNazanin"/>
          <w:color w:val="111111"/>
          <w:sz w:val="28"/>
          <w:sz w:val="28"/>
          <w:szCs w:val="28"/>
          <w:rtl w:val="true"/>
          <w:lang w:bidi="fa-IR"/>
        </w:rPr>
        <w:t>نورالدین علی بن الحسين بن عبد العالی معروف به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علی بن حسین</w:t>
      </w:r>
    </w:p>
    <w:p>
      <w:pPr>
        <w:pStyle w:val="BookText"/>
        <w:rPr/>
      </w:pPr>
      <w:r>
        <w:rPr>
          <w:rFonts w:ascii="IRNazanin" w:hAnsi="IRNazanin" w:eastAsia="IRNazanin"/>
          <w:color w:val="111111"/>
          <w:sz w:val="28"/>
          <w:sz w:val="28"/>
          <w:szCs w:val="28"/>
          <w:rtl w:val="true"/>
          <w:lang w:bidi="fa-IR"/>
        </w:rPr>
        <w:t xml:space="preserve">نووی، یحیی بن شرف </w:t>
      </w:r>
      <w:r>
        <w:rPr>
          <w:rFonts w:eastAsia="IRNazanin" w:cs="IRNazanin"/>
          <w:color w:val="111111"/>
          <w:sz w:val="28"/>
          <w:szCs w:val="28"/>
          <w:lang w:bidi="fa-IR"/>
        </w:rPr>
        <w:t>8143</w:t>
      </w:r>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lang w:bidi="fa-IR"/>
        </w:rPr>
        <w:t>8022/1</w:t>
      </w:r>
    </w:p>
    <w:p>
      <w:pPr>
        <w:pStyle w:val="BookText"/>
        <w:rPr/>
      </w:pPr>
      <w:r>
        <w:rPr>
          <w:rFonts w:ascii="IRNazanin" w:hAnsi="IRNazanin" w:eastAsia="IRNazanin"/>
          <w:color w:val="111111"/>
          <w:sz w:val="28"/>
          <w:sz w:val="28"/>
          <w:szCs w:val="28"/>
          <w:rtl w:val="true"/>
          <w:lang w:bidi="fa-IR"/>
        </w:rPr>
        <w:t xml:space="preserve">واجد سمیعی، محمد علی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 xml:space="preserve">واعظ قزوینی، محمدرفیع </w:t>
      </w:r>
      <w:r>
        <w:rPr>
          <w:rFonts w:eastAsia="IRNazanin" w:cs="IRNazanin"/>
          <w:color w:val="111111"/>
          <w:sz w:val="28"/>
          <w:szCs w:val="28"/>
          <w:lang w:bidi="fa-IR"/>
        </w:rPr>
        <w:t>8158</w:t>
      </w:r>
    </w:p>
    <w:p>
      <w:pPr>
        <w:pStyle w:val="BookText"/>
        <w:rPr/>
      </w:pPr>
      <w:r>
        <w:rPr>
          <w:rFonts w:ascii="IRNazanin" w:hAnsi="IRNazanin" w:eastAsia="IRNazanin"/>
          <w:color w:val="111111"/>
          <w:sz w:val="28"/>
          <w:sz w:val="28"/>
          <w:szCs w:val="28"/>
          <w:rtl w:val="true"/>
          <w:lang w:bidi="fa-IR"/>
        </w:rPr>
        <w:t xml:space="preserve">وحیدی تبریزی </w:t>
      </w:r>
      <w:r>
        <w:rPr>
          <w:rFonts w:eastAsia="IRNazanin" w:cs="IRNazanin"/>
          <w:color w:val="111111"/>
          <w:sz w:val="28"/>
          <w:szCs w:val="28"/>
          <w:lang w:bidi="fa-IR"/>
        </w:rPr>
        <w:t>8092/1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8092/4</w:t>
      </w:r>
    </w:p>
    <w:p>
      <w:pPr>
        <w:pStyle w:val="BookText"/>
        <w:rPr/>
      </w:pPr>
      <w:r>
        <w:rPr>
          <w:rFonts w:ascii="IRNazanin" w:hAnsi="IRNazanin" w:eastAsia="IRNazanin"/>
          <w:color w:val="111111"/>
          <w:sz w:val="28"/>
          <w:sz w:val="28"/>
          <w:szCs w:val="28"/>
          <w:rtl w:val="true"/>
          <w:lang w:bidi="fa-IR"/>
        </w:rPr>
        <w:t>وحیدی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تبریزی</w:t>
      </w:r>
    </w:p>
    <w:p>
      <w:pPr>
        <w:pStyle w:val="BookText"/>
        <w:rPr/>
      </w:pPr>
      <w:r>
        <w:rPr>
          <w:rFonts w:ascii="IRNazanin" w:hAnsi="IRNazanin" w:eastAsia="IRNazanin"/>
          <w:color w:val="111111"/>
          <w:sz w:val="28"/>
          <w:sz w:val="28"/>
          <w:szCs w:val="28"/>
          <w:rtl w:val="true"/>
          <w:lang w:bidi="fa-IR"/>
        </w:rPr>
        <w:t xml:space="preserve">همدانی، علی بن شهاب الدین </w:t>
      </w:r>
      <w:r>
        <w:rPr>
          <w:rFonts w:eastAsia="IRNazanin" w:cs="IRNazanin"/>
          <w:color w:val="111111"/>
          <w:sz w:val="28"/>
          <w:szCs w:val="28"/>
          <w:lang w:bidi="fa-IR"/>
        </w:rPr>
        <w:t>8049/4</w:t>
      </w:r>
    </w:p>
    <w:p>
      <w:pPr>
        <w:pStyle w:val="BookText"/>
        <w:rPr/>
      </w:pPr>
      <w:r>
        <w:rPr>
          <w:rFonts w:ascii="IRNazanin" w:hAnsi="IRNazanin" w:eastAsia="IRNazanin"/>
          <w:color w:val="111111"/>
          <w:sz w:val="28"/>
          <w:sz w:val="28"/>
          <w:szCs w:val="28"/>
          <w:rtl w:val="true"/>
          <w:lang w:bidi="fa-IR"/>
        </w:rPr>
        <w:t xml:space="preserve">یزدی، حسن بن محمد علی </w:t>
      </w:r>
      <w:r>
        <w:rPr>
          <w:rFonts w:eastAsia="IRNazanin" w:cs="IRNazanin"/>
          <w:color w:val="111111"/>
          <w:sz w:val="28"/>
          <w:szCs w:val="28"/>
          <w:lang w:bidi="fa-IR"/>
        </w:rPr>
        <w:t>7988/2</w:t>
      </w:r>
    </w:p>
    <w:p>
      <w:pPr>
        <w:pStyle w:val="BookText"/>
        <w:rPr/>
      </w:pPr>
      <w:r>
        <w:rPr>
          <w:rFonts w:ascii="IRNazanin" w:hAnsi="IRNazanin" w:eastAsia="IRNazanin"/>
          <w:color w:val="111111"/>
          <w:sz w:val="28"/>
          <w:sz w:val="28"/>
          <w:szCs w:val="28"/>
          <w:rtl w:val="true"/>
          <w:lang w:bidi="fa-IR"/>
        </w:rPr>
        <w:t xml:space="preserve">یزدی، محمد باقر بن زین العابدین </w:t>
      </w:r>
      <w:r>
        <w:rPr>
          <w:rFonts w:eastAsia="IRNazanin" w:cs="IRNazanin"/>
          <w:color w:val="111111"/>
          <w:sz w:val="28"/>
          <w:szCs w:val="28"/>
          <w:lang w:bidi="fa-IR"/>
        </w:rPr>
        <w:t>8033</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ملاحسین بن عبدالله </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bookmarkStart w:id="941" w:name="pg9521_93572"/>
    </w:p>
    <w:p>
      <w:pPr>
        <w:pStyle w:val="Heading3"/>
        <w:numPr>
          <w:ilvl w:val="2"/>
          <w:numId w:val="1"/>
        </w:numPr>
        <w:rPr/>
      </w:pPr>
      <w:bookmarkStart w:id="942" w:name="__RefHeading___Toc6601187_2870459653"/>
      <w:bookmarkStart w:id="943" w:name="_Toc327"/>
      <w:bookmarkEnd w:id="941"/>
      <w:bookmarkEnd w:id="942"/>
      <w:r>
        <w:rPr>
          <w:rtl w:val="true"/>
        </w:rPr>
        <w:t>آثار معرفی شده</w:t>
      </w:r>
      <w:bookmarkEnd w:id="943"/>
    </w:p>
    <w:p>
      <w:pPr>
        <w:pStyle w:val="BookText"/>
        <w:rPr/>
      </w:pPr>
      <w:r>
        <w:rPr>
          <w:rFonts w:ascii="IRNazanin" w:hAnsi="IRNazanin" w:eastAsia="IRNazanin"/>
          <w:color w:val="111111"/>
          <w:sz w:val="28"/>
          <w:sz w:val="28"/>
          <w:szCs w:val="28"/>
          <w:rtl w:val="true"/>
          <w:lang w:bidi="fa-IR"/>
        </w:rPr>
        <w:t>آنموذج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العلوم</w:t>
      </w:r>
    </w:p>
    <w:p>
      <w:pPr>
        <w:pStyle w:val="BookText"/>
        <w:rPr/>
      </w:pPr>
      <w:r>
        <w:rPr>
          <w:rFonts w:ascii="IRNazanin" w:hAnsi="IRNazanin" w:eastAsia="IRNazanin"/>
          <w:color w:val="111111"/>
          <w:sz w:val="28"/>
          <w:sz w:val="28"/>
          <w:szCs w:val="28"/>
          <w:rtl w:val="true"/>
          <w:lang w:bidi="fa-IR"/>
        </w:rPr>
        <w:t>آئین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العشاق</w:t>
      </w:r>
    </w:p>
    <w:p>
      <w:pPr>
        <w:pStyle w:val="BookText"/>
        <w:rPr/>
      </w:pPr>
      <w:r>
        <w:rPr>
          <w:rFonts w:ascii="IRNazanin" w:hAnsi="IRNazanin" w:eastAsia="IRNazanin"/>
          <w:color w:val="111111"/>
          <w:sz w:val="28"/>
          <w:sz w:val="28"/>
          <w:szCs w:val="28"/>
          <w:rtl w:val="true"/>
          <w:lang w:bidi="fa-IR"/>
        </w:rPr>
        <w:t>انيس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العشاق</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8158</w:t>
      </w:r>
    </w:p>
    <w:p>
      <w:pPr>
        <w:pStyle w:val="BookText"/>
        <w:rPr/>
      </w:pPr>
      <w:r>
        <w:rPr>
          <w:rFonts w:ascii="Amiri" w:hAnsi="Amiri" w:eastAsia="Amiri" w:cs="Amiri"/>
          <w:color w:val="111111"/>
          <w:sz w:val="28"/>
          <w:sz w:val="28"/>
          <w:szCs w:val="28"/>
          <w:rtl w:val="true"/>
          <w:lang w:bidi="ar-SA"/>
        </w:rPr>
        <w:t>ابواب الجنان في حقوق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الاخوان</w:t>
      </w:r>
    </w:p>
    <w:p>
      <w:pPr>
        <w:pStyle w:val="BookText"/>
        <w:rPr/>
      </w:pPr>
      <w:r>
        <w:rPr>
          <w:rFonts w:ascii="IRNazanin" w:hAnsi="IRNazanin" w:eastAsia="IRNazanin"/>
          <w:color w:val="111111"/>
          <w:sz w:val="28"/>
          <w:sz w:val="28"/>
          <w:szCs w:val="28"/>
          <w:rtl w:val="true"/>
          <w:lang w:bidi="fa-IR"/>
        </w:rPr>
        <w:t>الاجوبة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فقهی</w:t>
      </w:r>
    </w:p>
    <w:p>
      <w:pPr>
        <w:pStyle w:val="BookText"/>
        <w:rPr/>
      </w:pPr>
      <w:r>
        <w:rPr>
          <w:rFonts w:ascii="Amiri" w:hAnsi="Amiri" w:eastAsia="Amiri" w:cs="Amiri"/>
          <w:color w:val="111111"/>
          <w:sz w:val="28"/>
          <w:sz w:val="28"/>
          <w:szCs w:val="28"/>
          <w:rtl w:val="true"/>
          <w:lang w:bidi="ar-SA"/>
        </w:rPr>
        <w:t>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الاخبار</w:t>
      </w:r>
    </w:p>
    <w:p>
      <w:pPr>
        <w:pStyle w:val="BookText"/>
        <w:rPr/>
      </w:pPr>
      <w:r>
        <w:rPr>
          <w:rFonts w:ascii="Amiri" w:hAnsi="Amiri" w:eastAsia="Amiri" w:cs="Amiri"/>
          <w:color w:val="111111"/>
          <w:sz w:val="28"/>
          <w:sz w:val="28"/>
          <w:szCs w:val="28"/>
          <w:rtl w:val="true"/>
          <w:lang w:bidi="ar-SA"/>
        </w:rPr>
        <w:t>اختصار شرايع بالمختصر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الشرايع</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8196/2</w:t>
      </w:r>
    </w:p>
    <w:p>
      <w:pPr>
        <w:pStyle w:val="BookText"/>
        <w:rPr/>
      </w:pP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الايام</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اختيارات الايام </w:t>
      </w:r>
      <w:r>
        <w:rPr>
          <w:rFonts w:eastAsia="Amiri" w:cs="Amiri" w:ascii="Amiri" w:hAnsi="Amiri"/>
          <w:color w:val="111111"/>
          <w:sz w:val="28"/>
          <w:szCs w:val="28"/>
          <w:lang w:bidi="ar-SA"/>
        </w:rPr>
        <w:t>8040/7</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lang w:bidi="fa-IR"/>
        </w:rPr>
        <w:t>8135</w:t>
      </w:r>
    </w:p>
    <w:p>
      <w:pPr>
        <w:pStyle w:val="BookText"/>
        <w:rPr/>
      </w:pPr>
      <w:r>
        <w:rPr>
          <w:rFonts w:ascii="Amiri" w:hAnsi="Amiri" w:eastAsia="Amiri" w:cs="Amiri"/>
          <w:color w:val="111111"/>
          <w:sz w:val="28"/>
          <w:sz w:val="28"/>
          <w:szCs w:val="28"/>
          <w:rtl w:val="true"/>
          <w:lang w:bidi="ar-SA"/>
        </w:rPr>
        <w:t xml:space="preserve">الادعية </w:t>
      </w:r>
      <w:r>
        <w:rPr>
          <w:rFonts w:eastAsia="Amiri" w:cs="Amiri" w:ascii="Amiri" w:hAnsi="Amiri"/>
          <w:color w:val="111111"/>
          <w:sz w:val="28"/>
          <w:szCs w:val="28"/>
          <w:lang w:bidi="ar-SA"/>
        </w:rPr>
        <w:t>8031</w:t>
      </w:r>
    </w:p>
    <w:p>
      <w:pPr>
        <w:pStyle w:val="BookText"/>
        <w:rPr/>
      </w:pPr>
      <w:r>
        <w:rPr>
          <w:rFonts w:ascii="Amiri" w:hAnsi="Amiri" w:eastAsia="Amiri" w:cs="Amiri"/>
          <w:color w:val="111111"/>
          <w:sz w:val="28"/>
          <w:sz w:val="28"/>
          <w:szCs w:val="28"/>
          <w:rtl w:val="true"/>
          <w:lang w:bidi="ar-SA"/>
        </w:rPr>
        <w:t>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 xml:space="preserve">الادعية و الزیارات </w:t>
      </w:r>
      <w:r>
        <w:rPr>
          <w:rFonts w:eastAsia="IRNazanin" w:cs="IRNazanin"/>
          <w:color w:val="111111"/>
          <w:sz w:val="28"/>
          <w:szCs w:val="28"/>
          <w:lang w:bidi="fa-IR"/>
        </w:rPr>
        <w:t>8077/6</w:t>
      </w:r>
    </w:p>
    <w:p>
      <w:pPr>
        <w:pStyle w:val="BookText"/>
        <w:rPr/>
      </w:pPr>
      <w:r>
        <w:rPr>
          <w:rFonts w:ascii="Amiri" w:hAnsi="Amiri" w:eastAsia="Amiri" w:cs="Amiri"/>
          <w:color w:val="111111"/>
          <w:sz w:val="28"/>
          <w:sz w:val="28"/>
          <w:szCs w:val="28"/>
          <w:rtl w:val="true"/>
          <w:lang w:bidi="ar-SA"/>
        </w:rPr>
        <w:t xml:space="preserve">ادعية </w:t>
      </w:r>
      <w:r>
        <w:rPr>
          <w:rFonts w:eastAsia="Amiri" w:cs="Amiri" w:ascii="Amiri" w:hAnsi="Amiri"/>
          <w:color w:val="111111"/>
          <w:sz w:val="28"/>
          <w:szCs w:val="28"/>
          <w:lang w:bidi="ar-SA"/>
        </w:rPr>
        <w:t>8005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8185/2</w:t>
      </w:r>
    </w:p>
    <w:p>
      <w:pPr>
        <w:pStyle w:val="BookText"/>
        <w:rPr/>
      </w:pPr>
      <w:r>
        <w:rPr>
          <w:rFonts w:ascii="IRNazanin" w:hAnsi="IRNazanin" w:eastAsia="IRNazanin"/>
          <w:color w:val="111111"/>
          <w:sz w:val="28"/>
          <w:sz w:val="28"/>
          <w:szCs w:val="28"/>
          <w:rtl w:val="true"/>
          <w:lang w:bidi="fa-IR"/>
        </w:rPr>
        <w:t xml:space="preserve">ادعیه، ختومات و علوم غریبه </w:t>
      </w:r>
      <w:r>
        <w:rPr>
          <w:rFonts w:eastAsia="IRNazanin" w:cs="IRNazanin"/>
          <w:color w:val="111111"/>
          <w:sz w:val="28"/>
          <w:szCs w:val="28"/>
          <w:lang w:bidi="fa-IR"/>
        </w:rPr>
        <w:t>8175</w:t>
      </w:r>
    </w:p>
    <w:p>
      <w:pPr>
        <w:pStyle w:val="BookText"/>
        <w:rPr/>
      </w:pPr>
      <w:r>
        <w:rPr>
          <w:rFonts w:ascii="IRNazanin" w:hAnsi="IRNazanin" w:eastAsia="IRNazanin"/>
          <w:color w:val="111111"/>
          <w:sz w:val="28"/>
          <w:sz w:val="28"/>
          <w:szCs w:val="28"/>
          <w:rtl w:val="true"/>
          <w:lang w:bidi="fa-IR"/>
        </w:rPr>
        <w:t xml:space="preserve">ارشاد القاری </w:t>
      </w:r>
      <w:r>
        <w:rPr>
          <w:rFonts w:eastAsia="IRNazanin" w:cs="IRNazanin"/>
          <w:color w:val="111111"/>
          <w:sz w:val="28"/>
          <w:szCs w:val="28"/>
          <w:lang w:bidi="fa-IR"/>
        </w:rPr>
        <w:t>8034/2</w:t>
      </w:r>
    </w:p>
    <w:p>
      <w:pPr>
        <w:pStyle w:val="BookText"/>
        <w:rPr/>
      </w:pPr>
      <w:r>
        <w:rPr>
          <w:rFonts w:ascii="Amiri" w:hAnsi="Amiri" w:eastAsia="Amiri" w:cs="Amiri"/>
          <w:color w:val="111111"/>
          <w:sz w:val="28"/>
          <w:sz w:val="28"/>
          <w:szCs w:val="28"/>
          <w:rtl w:val="true"/>
          <w:lang w:bidi="ar-SA"/>
        </w:rPr>
        <w:t xml:space="preserve">اساس الوحدانية و مبنى الفردانية </w:t>
      </w:r>
      <w:r>
        <w:rPr>
          <w:rFonts w:eastAsia="Amiri" w:cs="Amiri" w:ascii="Amiri" w:hAnsi="Amiri"/>
          <w:color w:val="111111"/>
          <w:sz w:val="28"/>
          <w:szCs w:val="28"/>
          <w:lang w:bidi="ar-SA"/>
        </w:rPr>
        <w:t>8049/1</w:t>
      </w:r>
    </w:p>
    <w:p>
      <w:pPr>
        <w:pStyle w:val="BookText"/>
        <w:rPr/>
      </w:pPr>
      <w:r>
        <w:rPr>
          <w:rFonts w:ascii="Amiri" w:hAnsi="Amiri" w:eastAsia="Amiri" w:cs="Amiri"/>
          <w:color w:val="111111"/>
          <w:sz w:val="28"/>
          <w:sz w:val="28"/>
          <w:szCs w:val="28"/>
          <w:rtl w:val="true"/>
          <w:lang w:bidi="ar-SA"/>
        </w:rPr>
        <w:t>أساس الوحدانية و مبنى الفردانية في وحدة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الوحدانية و مبنى الفردانية</w:t>
      </w:r>
    </w:p>
    <w:p>
      <w:pPr>
        <w:pStyle w:val="BookText"/>
        <w:rPr/>
      </w:pPr>
      <w:r>
        <w:rPr>
          <w:rFonts w:ascii="IRNazanin" w:hAnsi="IRNazanin" w:eastAsia="IRNazanin"/>
          <w:color w:val="111111"/>
          <w:sz w:val="28"/>
          <w:sz w:val="28"/>
          <w:szCs w:val="28"/>
          <w:rtl w:val="true"/>
          <w:lang w:bidi="fa-IR"/>
        </w:rPr>
        <w:t>اسامی شریف 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شهداء بدر</w:t>
      </w:r>
    </w:p>
    <w:p>
      <w:pPr>
        <w:pStyle w:val="BookText"/>
        <w:rPr/>
      </w:pPr>
      <w:r>
        <w:rPr>
          <w:rFonts w:ascii="IRNazanin" w:hAnsi="IRNazanin" w:eastAsia="IRNazanin"/>
          <w:color w:val="111111"/>
          <w:sz w:val="28"/>
          <w:sz w:val="28"/>
          <w:szCs w:val="28"/>
          <w:rtl w:val="true"/>
          <w:lang w:bidi="fa-IR"/>
        </w:rPr>
        <w:t xml:space="preserve">اسامی شهداء بدر </w:t>
      </w:r>
      <w:r>
        <w:rPr>
          <w:rFonts w:eastAsia="IRNazanin" w:cs="IRNazanin"/>
          <w:color w:val="111111"/>
          <w:sz w:val="28"/>
          <w:szCs w:val="28"/>
          <w:lang w:bidi="fa-IR"/>
        </w:rPr>
        <w:t>8000/2</w:t>
      </w:r>
    </w:p>
    <w:p>
      <w:pPr>
        <w:pStyle w:val="BookText"/>
        <w:rPr/>
      </w:pPr>
      <w:r>
        <w:rPr>
          <w:rFonts w:ascii="IRNazanin" w:hAnsi="IRNazanin" w:eastAsia="IRNazanin"/>
          <w:color w:val="111111"/>
          <w:sz w:val="28"/>
          <w:sz w:val="28"/>
          <w:szCs w:val="28"/>
          <w:rtl w:val="true"/>
          <w:lang w:bidi="fa-IR"/>
        </w:rPr>
        <w:t>استاد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مکنونه</w:t>
      </w:r>
    </w:p>
    <w:p>
      <w:pPr>
        <w:pStyle w:val="BookText"/>
        <w:rPr/>
      </w:pPr>
      <w:r>
        <w:rPr>
          <w:rFonts w:ascii="Amiri" w:hAnsi="Amiri" w:eastAsia="Amiri" w:cs="Amiri"/>
          <w:color w:val="111111"/>
          <w:sz w:val="28"/>
          <w:sz w:val="28"/>
          <w:szCs w:val="28"/>
          <w:rtl w:val="true"/>
          <w:lang w:bidi="ar-SA"/>
        </w:rPr>
        <w:t>اشجار و اثمار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و الاثمار في الاحكام</w:t>
      </w:r>
    </w:p>
    <w:p>
      <w:pPr>
        <w:pStyle w:val="BookText"/>
        <w:rPr/>
      </w:pPr>
      <w:r>
        <w:rPr>
          <w:rFonts w:ascii="Amiri" w:hAnsi="Amiri" w:eastAsia="Amiri" w:cs="Amiri"/>
          <w:color w:val="111111"/>
          <w:sz w:val="28"/>
          <w:sz w:val="28"/>
          <w:szCs w:val="28"/>
          <w:rtl w:val="true"/>
          <w:lang w:bidi="ar-SA"/>
        </w:rPr>
        <w:t xml:space="preserve">الاشجار و الاثمار في الاحكام </w:t>
      </w:r>
      <w:r>
        <w:rPr>
          <w:rFonts w:eastAsia="Amiri" w:cs="Amiri" w:ascii="Amiri" w:hAnsi="Amiri"/>
          <w:color w:val="111111"/>
          <w:sz w:val="28"/>
          <w:szCs w:val="28"/>
          <w:lang w:bidi="ar-SA"/>
        </w:rPr>
        <w:t>8113</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8198</w:t>
      </w:r>
    </w:p>
    <w:p>
      <w:pPr>
        <w:pStyle w:val="BookText"/>
        <w:rPr/>
      </w:pPr>
      <w:r>
        <w:rPr>
          <w:rFonts w:ascii="IRNazanin" w:hAnsi="IRNazanin" w:eastAsia="IRNazanin"/>
          <w:color w:val="111111"/>
          <w:sz w:val="28"/>
          <w:sz w:val="28"/>
          <w:szCs w:val="28"/>
          <w:rtl w:val="true"/>
          <w:lang w:bidi="fa-IR"/>
        </w:rPr>
        <w:t>اصول 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سلطانی</w:t>
      </w:r>
    </w:p>
    <w:p>
      <w:pPr>
        <w:pStyle w:val="BookText"/>
        <w:rPr/>
      </w:pPr>
      <w:r>
        <w:rPr>
          <w:rFonts w:ascii="IRNazanin" w:hAnsi="IRNazanin" w:eastAsia="IRNazanin"/>
          <w:color w:val="111111"/>
          <w:sz w:val="28"/>
          <w:sz w:val="28"/>
          <w:szCs w:val="28"/>
          <w:rtl w:val="true"/>
          <w:lang w:bidi="fa-IR"/>
        </w:rPr>
        <w:t>اصول ادبيه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سلطانی</w:t>
      </w:r>
    </w:p>
    <w:p>
      <w:pPr>
        <w:pStyle w:val="BookText"/>
        <w:rPr/>
      </w:pPr>
      <w:r>
        <w:rPr>
          <w:rFonts w:ascii="IRNazanin" w:hAnsi="IRNazanin" w:eastAsia="IRNazanin"/>
          <w:color w:val="111111"/>
          <w:sz w:val="28"/>
          <w:sz w:val="28"/>
          <w:szCs w:val="28"/>
          <w:rtl w:val="true"/>
          <w:lang w:bidi="fa-IR"/>
        </w:rPr>
        <w:t>اصول ادبیه جلد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سلطانی</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8028/1</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الحديث</w:t>
      </w:r>
    </w:p>
    <w:p>
      <w:pPr>
        <w:pStyle w:val="BookText"/>
        <w:rPr/>
      </w:pPr>
      <w:r>
        <w:rPr>
          <w:rFonts w:ascii="IRNazanin" w:hAnsi="IRNazanin" w:eastAsia="IRNazanin"/>
          <w:color w:val="111111"/>
          <w:sz w:val="28"/>
          <w:sz w:val="28"/>
          <w:szCs w:val="28"/>
          <w:rtl w:val="true"/>
          <w:lang w:bidi="fa-IR"/>
        </w:rPr>
        <w:t xml:space="preserve">اعمال القوافی </w:t>
      </w:r>
      <w:r>
        <w:rPr>
          <w:rFonts w:eastAsia="IRNazanin" w:cs="IRNazanin"/>
          <w:color w:val="111111"/>
          <w:sz w:val="28"/>
          <w:szCs w:val="28"/>
          <w:lang w:bidi="fa-IR"/>
        </w:rPr>
        <w:t>8092/3</w:t>
      </w:r>
    </w:p>
    <w:p>
      <w:pPr>
        <w:pStyle w:val="BookText"/>
        <w:rPr/>
      </w:pPr>
      <w:r>
        <w:rPr>
          <w:rFonts w:ascii="Amiri" w:hAnsi="Amiri" w:eastAsia="Amiri" w:cs="Amiri"/>
          <w:color w:val="111111"/>
          <w:sz w:val="28"/>
          <w:sz w:val="28"/>
          <w:szCs w:val="28"/>
          <w:rtl w:val="true"/>
          <w:lang w:bidi="ar-SA"/>
        </w:rPr>
        <w:t xml:space="preserve">الفية </w:t>
      </w:r>
      <w:r>
        <w:rPr>
          <w:rFonts w:eastAsia="Amiri" w:cs="Amiri" w:ascii="Amiri" w:hAnsi="Amiri"/>
          <w:color w:val="111111"/>
          <w:sz w:val="28"/>
          <w:szCs w:val="28"/>
          <w:lang w:bidi="ar-SA"/>
        </w:rPr>
        <w:t>8002/2</w:t>
      </w:r>
    </w:p>
    <w:p>
      <w:pPr>
        <w:pStyle w:val="BookText"/>
        <w:rPr/>
      </w:pPr>
      <w:r>
        <w:rPr>
          <w:rFonts w:ascii="Amiri" w:hAnsi="Amiri" w:eastAsia="Amiri" w:cs="Amiri"/>
          <w:color w:val="111111"/>
          <w:sz w:val="28"/>
          <w:sz w:val="28"/>
          <w:szCs w:val="28"/>
          <w:rtl w:val="true"/>
          <w:lang w:bidi="ar-SA"/>
        </w:rPr>
        <w:t>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الالفية في النحو</w:t>
      </w:r>
    </w:p>
    <w:p>
      <w:pPr>
        <w:pStyle w:val="BookText"/>
        <w:rPr/>
      </w:pPr>
      <w:r>
        <w:rPr>
          <w:rFonts w:ascii="IRNazanin" w:hAnsi="IRNazanin" w:eastAsia="IRNazanin"/>
          <w:color w:val="111111"/>
          <w:sz w:val="28"/>
          <w:sz w:val="28"/>
          <w:szCs w:val="28"/>
          <w:rtl w:val="true"/>
          <w:lang w:bidi="fa-IR"/>
        </w:rPr>
        <w:t>الفيه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الالفية في النحو</w:t>
      </w:r>
    </w:p>
    <w:p>
      <w:pPr>
        <w:pStyle w:val="BookText"/>
        <w:rPr/>
      </w:pPr>
      <w:r>
        <w:rPr>
          <w:rFonts w:ascii="Amiri" w:hAnsi="Amiri" w:eastAsia="Amiri" w:cs="Amiri"/>
          <w:color w:val="111111"/>
          <w:sz w:val="28"/>
          <w:sz w:val="28"/>
          <w:szCs w:val="28"/>
          <w:rtl w:val="true"/>
          <w:lang w:bidi="ar-SA"/>
        </w:rPr>
        <w:t>الفيه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الفية</w:t>
      </w:r>
    </w:p>
    <w:p>
      <w:pPr>
        <w:pStyle w:val="BookText"/>
        <w:rPr/>
      </w:pPr>
      <w:r>
        <w:rPr>
          <w:rFonts w:ascii="Amiri" w:hAnsi="Amiri" w:eastAsia="Amiri" w:cs="Amiri"/>
          <w:color w:val="111111"/>
          <w:sz w:val="28"/>
          <w:sz w:val="28"/>
          <w:szCs w:val="28"/>
          <w:rtl w:val="true"/>
          <w:lang w:bidi="ar-SA"/>
        </w:rPr>
        <w:t xml:space="preserve">الالفية في النحو </w:t>
      </w:r>
      <w:r>
        <w:rPr>
          <w:rFonts w:eastAsia="Amiri" w:cs="Amiri" w:ascii="Amiri" w:hAnsi="Amiri"/>
          <w:color w:val="111111"/>
          <w:sz w:val="28"/>
          <w:szCs w:val="28"/>
          <w:lang w:bidi="ar-SA"/>
        </w:rPr>
        <w:t>8025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8152/2</w:t>
      </w:r>
    </w:p>
    <w:p>
      <w:pPr>
        <w:pStyle w:val="BookText"/>
        <w:rPr/>
      </w:pPr>
      <w:r>
        <w:rPr>
          <w:rFonts w:ascii="Amiri" w:hAnsi="Amiri" w:eastAsia="Amiri" w:cs="Amiri"/>
          <w:color w:val="111111"/>
          <w:sz w:val="28"/>
          <w:sz w:val="28"/>
          <w:szCs w:val="28"/>
          <w:rtl w:val="true"/>
          <w:lang w:bidi="ar-SA"/>
        </w:rPr>
        <w:t>الواح الصحة شافى الاوجاع</w:t>
      </w:r>
    </w:p>
    <w:p>
      <w:pPr>
        <w:pStyle w:val="BookText"/>
        <w:rPr/>
      </w:pPr>
      <w:r>
        <w:rPr>
          <w:rFonts w:ascii="Amiri" w:hAnsi="Amiri" w:eastAsia="Amiri" w:cs="Amiri"/>
          <w:color w:val="111111"/>
          <w:sz w:val="28"/>
          <w:sz w:val="28"/>
          <w:szCs w:val="28"/>
          <w:rtl w:val="true"/>
          <w:lang w:bidi="ar-SA"/>
        </w:rPr>
        <w:t xml:space="preserve">الاوزان و المقادير </w:t>
      </w:r>
      <w:r>
        <w:rPr>
          <w:rFonts w:eastAsia="Amiri" w:cs="Amiri" w:ascii="Amiri" w:hAnsi="Amiri"/>
          <w:color w:val="111111"/>
          <w:sz w:val="28"/>
          <w:szCs w:val="28"/>
          <w:lang w:bidi="ar-SA"/>
        </w:rPr>
        <w:t>8118/2</w:t>
      </w:r>
    </w:p>
    <w:p>
      <w:pPr>
        <w:pStyle w:val="BookText"/>
        <w:rPr/>
      </w:pPr>
      <w:r>
        <w:rPr>
          <w:rFonts w:ascii="IRNazanin" w:hAnsi="IRNazanin" w:eastAsia="IRNazanin"/>
          <w:color w:val="111111"/>
          <w:sz w:val="28"/>
          <w:sz w:val="28"/>
          <w:szCs w:val="28"/>
          <w:rtl w:val="true"/>
          <w:lang w:bidi="fa-IR"/>
        </w:rPr>
        <w:t>انحاء صيغ عقود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العقود و النكاح</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lang w:bidi="fa-IR"/>
        </w:rPr>
        <w:t>7978</w:t>
      </w:r>
    </w:p>
    <w:p>
      <w:pPr>
        <w:pStyle w:val="BookText"/>
        <w:rPr/>
      </w:pP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lang w:bidi="fa-IR"/>
        </w:rPr>
        <w:t>8167/1</w:t>
      </w:r>
    </w:p>
    <w:p>
      <w:pPr>
        <w:pStyle w:val="BookText"/>
        <w:rPr/>
      </w:pPr>
      <w:r>
        <w:rPr>
          <w:rFonts w:ascii="IRNazanin" w:hAnsi="IRNazanin" w:eastAsia="IRNazanin"/>
          <w:color w:val="111111"/>
          <w:sz w:val="28"/>
          <w:sz w:val="28"/>
          <w:szCs w:val="28"/>
          <w:rtl w:val="true"/>
          <w:lang w:bidi="fa-IR"/>
        </w:rPr>
        <w:t>انموذج مولانا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العلوم</w:t>
      </w:r>
    </w:p>
    <w:p>
      <w:pPr>
        <w:pStyle w:val="BookText"/>
        <w:rPr/>
      </w:pPr>
      <w:r>
        <w:rPr>
          <w:rFonts w:ascii="Amiri" w:hAnsi="Amiri" w:eastAsia="Amiri" w:cs="Amiri"/>
          <w:color w:val="111111"/>
          <w:sz w:val="28"/>
          <w:sz w:val="28"/>
          <w:szCs w:val="28"/>
          <w:rtl w:val="true"/>
          <w:lang w:bidi="ar-SA"/>
        </w:rPr>
        <w:t xml:space="preserve">انيس الذاكرين </w:t>
      </w:r>
      <w:r>
        <w:rPr>
          <w:rFonts w:eastAsia="Amiri" w:cs="Amiri" w:ascii="Amiri" w:hAnsi="Amiri"/>
          <w:color w:val="111111"/>
          <w:sz w:val="28"/>
          <w:szCs w:val="28"/>
          <w:lang w:bidi="ar-SA"/>
        </w:rPr>
        <w:t>8197</w:t>
      </w:r>
    </w:p>
    <w:p>
      <w:pPr>
        <w:pStyle w:val="BookText"/>
        <w:rPr/>
      </w:pPr>
      <w:r>
        <w:rPr>
          <w:rFonts w:ascii="IRNazanin" w:hAnsi="IRNazanin" w:eastAsia="IRNazanin"/>
          <w:color w:val="111111"/>
          <w:sz w:val="28"/>
          <w:sz w:val="28"/>
          <w:szCs w:val="28"/>
          <w:rtl w:val="true"/>
          <w:lang w:bidi="fa-IR"/>
        </w:rPr>
        <w:t>انيس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العشاق</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انيس الموحدين </w:t>
      </w: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 xml:space="preserve">انيس العشاق </w:t>
      </w:r>
      <w:r>
        <w:rPr>
          <w:rFonts w:eastAsia="Amiri" w:cs="Amiri" w:ascii="Amiri" w:hAnsi="Amiri"/>
          <w:color w:val="111111"/>
          <w:sz w:val="28"/>
          <w:szCs w:val="28"/>
          <w:lang w:bidi="ar-SA"/>
        </w:rPr>
        <w:t>8092/8</w:t>
      </w:r>
    </w:p>
    <w:p>
      <w:pPr>
        <w:pStyle w:val="BookText"/>
        <w:rPr/>
      </w:pPr>
      <w:r>
        <w:rPr>
          <w:rFonts w:ascii="IRNazanin" w:hAnsi="IRNazanin" w:eastAsia="IRNazanin"/>
          <w:color w:val="111111"/>
          <w:sz w:val="28"/>
          <w:sz w:val="28"/>
          <w:szCs w:val="28"/>
          <w:rtl w:val="true"/>
          <w:lang w:bidi="fa-IR"/>
        </w:rPr>
        <w:t xml:space="preserve">اوراد و اذکار </w:t>
      </w:r>
      <w:r>
        <w:rPr>
          <w:rFonts w:eastAsia="IRNazanin" w:cs="IRNazanin"/>
          <w:color w:val="111111"/>
          <w:sz w:val="28"/>
          <w:szCs w:val="28"/>
          <w:lang w:bidi="fa-IR"/>
        </w:rPr>
        <w:t>8114</w:t>
      </w:r>
    </w:p>
    <w:p>
      <w:pPr>
        <w:pStyle w:val="BookText"/>
        <w:rPr/>
      </w:pPr>
      <w:r>
        <w:rPr>
          <w:rFonts w:ascii="Amiri" w:hAnsi="Amiri" w:eastAsia="Amiri" w:cs="Amiri"/>
          <w:color w:val="111111"/>
          <w:sz w:val="28"/>
          <w:sz w:val="28"/>
          <w:szCs w:val="28"/>
          <w:rtl w:val="true"/>
          <w:lang w:bidi="ar-SA"/>
        </w:rPr>
        <w:t>اوزان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الاوزان و المقادير</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في تاريخ الامام الثاني عشر</w:t>
      </w:r>
    </w:p>
    <w:p>
      <w:pPr>
        <w:pStyle w:val="BookText"/>
        <w:rPr/>
      </w:pPr>
      <w:r>
        <w:rPr>
          <w:rFonts w:ascii="Amiri" w:hAnsi="Amiri" w:eastAsia="Amiri" w:cs="Amiri"/>
          <w:color w:val="111111"/>
          <w:sz w:val="28"/>
          <w:sz w:val="28"/>
          <w:szCs w:val="28"/>
          <w:rtl w:val="true"/>
          <w:lang w:bidi="ar-SA"/>
        </w:rPr>
        <w:t xml:space="preserve">بحار الانوار في تاريخ الامام الثاني عشر </w:t>
      </w:r>
      <w:r>
        <w:rPr>
          <w:rFonts w:eastAsia="Amiri" w:cs="Amiri" w:ascii="Amiri" w:hAnsi="Amiri"/>
          <w:color w:val="111111"/>
          <w:sz w:val="28"/>
          <w:szCs w:val="28"/>
          <w:lang w:bidi="ar-SA"/>
        </w:rPr>
        <w:t>8018</w:t>
      </w:r>
    </w:p>
    <w:p>
      <w:pPr>
        <w:pStyle w:val="BookText"/>
        <w:rPr/>
      </w:pP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lang w:bidi="ar-SA"/>
        </w:rPr>
        <w:t>8061</w:t>
      </w:r>
    </w:p>
    <w:p>
      <w:pPr>
        <w:pStyle w:val="BookText"/>
        <w:rPr/>
      </w:pP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lang w:bidi="ar-SA"/>
        </w:rPr>
        <w:t>8139</w:t>
      </w:r>
    </w:p>
    <w:p>
      <w:pPr>
        <w:pStyle w:val="BookText"/>
        <w:rPr/>
      </w:pPr>
      <w:r>
        <w:rPr>
          <w:rFonts w:ascii="Amiri" w:hAnsi="Amiri" w:eastAsia="Amiri" w:cs="Amiri"/>
          <w:color w:val="111111"/>
          <w:sz w:val="28"/>
          <w:sz w:val="28"/>
          <w:szCs w:val="28"/>
          <w:rtl w:val="true"/>
          <w:lang w:bidi="ar-SA"/>
        </w:rPr>
        <w:t xml:space="preserve">براهين العجم في قوانين المعجم </w:t>
      </w:r>
      <w:r>
        <w:rPr>
          <w:rFonts w:eastAsia="Amiri" w:cs="Amiri" w:ascii="Amiri" w:hAnsi="Amiri"/>
          <w:color w:val="111111"/>
          <w:sz w:val="28"/>
          <w:szCs w:val="28"/>
          <w:lang w:bidi="ar-SA"/>
        </w:rPr>
        <w:t>8092/9</w:t>
      </w:r>
    </w:p>
    <w:p>
      <w:pPr>
        <w:pStyle w:val="BookText"/>
        <w:rPr/>
      </w:pPr>
      <w:r>
        <w:rPr>
          <w:rFonts w:ascii="IRNazanin" w:hAnsi="IRNazanin" w:eastAsia="IRNazanin"/>
          <w:color w:val="111111"/>
          <w:sz w:val="28"/>
          <w:sz w:val="28"/>
          <w:szCs w:val="28"/>
          <w:rtl w:val="true"/>
          <w:lang w:bidi="fa-IR"/>
        </w:rPr>
        <w:t xml:space="preserve">برگزیده مثنوی معنوی </w:t>
      </w:r>
      <w:r>
        <w:rPr>
          <w:rFonts w:eastAsia="IRNazanin" w:cs="IRNazanin"/>
          <w:color w:val="111111"/>
          <w:sz w:val="28"/>
          <w:szCs w:val="28"/>
          <w:lang w:bidi="fa-IR"/>
        </w:rPr>
        <w:t>8000/1</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7967</w:t>
      </w:r>
    </w:p>
    <w:p>
      <w:pPr>
        <w:pStyle w:val="BookText"/>
        <w:rPr/>
      </w:pPr>
      <w:r>
        <w:rPr>
          <w:rFonts w:ascii="IRNazanin" w:hAnsi="IRNazanin" w:eastAsia="IRNazanin"/>
          <w:color w:val="111111"/>
          <w:sz w:val="28"/>
          <w:sz w:val="28"/>
          <w:szCs w:val="28"/>
          <w:rtl w:val="true"/>
          <w:lang w:bidi="fa-IR"/>
        </w:rPr>
        <w:t>پوستان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p>
    <w:p>
      <w:pPr>
        <w:pStyle w:val="BookText"/>
        <w:rPr/>
      </w:pPr>
      <w:r>
        <w:rPr>
          <w:rFonts w:ascii="IRNazanin" w:hAnsi="IRNazanin" w:eastAsia="IRNazanin"/>
          <w:color w:val="111111"/>
          <w:sz w:val="28"/>
          <w:sz w:val="28"/>
          <w:szCs w:val="28"/>
          <w:rtl w:val="true"/>
          <w:lang w:bidi="fa-IR"/>
        </w:rPr>
        <w:t>بوستان 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p>
    <w:p>
      <w:pPr>
        <w:pStyle w:val="BookText"/>
        <w:rPr/>
      </w:pPr>
      <w:r>
        <w:rPr>
          <w:rFonts w:ascii="IRNazanin" w:hAnsi="IRNazanin" w:eastAsia="IRNazanin"/>
          <w:color w:val="111111"/>
          <w:sz w:val="28"/>
          <w:sz w:val="28"/>
          <w:szCs w:val="28"/>
          <w:rtl w:val="true"/>
          <w:lang w:bidi="fa-IR"/>
        </w:rPr>
        <w:t xml:space="preserve">بهاردانش </w:t>
      </w:r>
      <w:r>
        <w:rPr>
          <w:rFonts w:eastAsia="IRNazanin" w:cs="IRNazanin"/>
          <w:color w:val="111111"/>
          <w:sz w:val="28"/>
          <w:szCs w:val="28"/>
          <w:lang w:bidi="fa-IR"/>
        </w:rPr>
        <w:t>8184</w:t>
      </w:r>
    </w:p>
    <w:p>
      <w:pPr>
        <w:pStyle w:val="BookText"/>
        <w:rPr/>
      </w:pP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 في شرح الالفية</w:t>
      </w:r>
    </w:p>
    <w:p>
      <w:pPr>
        <w:pStyle w:val="BookText"/>
        <w:rPr/>
      </w:pPr>
      <w:r>
        <w:rPr>
          <w:rFonts w:ascii="Amiri" w:hAnsi="Amiri" w:eastAsia="Amiri" w:cs="Amiri"/>
          <w:color w:val="111111"/>
          <w:sz w:val="28"/>
          <w:sz w:val="28"/>
          <w:szCs w:val="28"/>
          <w:rtl w:val="true"/>
          <w:lang w:bidi="ar-SA"/>
        </w:rPr>
        <w:t xml:space="preserve">البهجة المرضية في شرح الالفية </w:t>
      </w:r>
      <w:r>
        <w:rPr>
          <w:rFonts w:eastAsia="Amiri" w:cs="Amiri" w:ascii="Amiri" w:hAnsi="Amiri"/>
          <w:color w:val="111111"/>
          <w:sz w:val="28"/>
          <w:szCs w:val="28"/>
          <w:lang w:bidi="ar-SA"/>
        </w:rPr>
        <w:t>8026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8157/1</w:t>
      </w:r>
    </w:p>
    <w:p>
      <w:pPr>
        <w:pStyle w:val="BookText"/>
        <w:rPr/>
      </w:pPr>
      <w:r>
        <w:rPr>
          <w:rFonts w:ascii="IRNazanin" w:hAnsi="IRNazanin" w:eastAsia="IRNazanin"/>
          <w:color w:val="111111"/>
          <w:sz w:val="28"/>
          <w:sz w:val="28"/>
          <w:szCs w:val="28"/>
          <w:rtl w:val="true"/>
          <w:lang w:bidi="fa-IR"/>
        </w:rPr>
        <w:t xml:space="preserve">بیاض مرثیه </w:t>
      </w:r>
      <w:r>
        <w:rPr>
          <w:rFonts w:eastAsia="IRNazanin" w:cs="IRNazanin"/>
          <w:color w:val="111111"/>
          <w:sz w:val="28"/>
          <w:szCs w:val="28"/>
          <w:lang w:bidi="fa-IR"/>
        </w:rPr>
        <w:t>8027</w:t>
      </w:r>
    </w:p>
    <w:p>
      <w:pPr>
        <w:pStyle w:val="BookText"/>
        <w:rPr/>
      </w:pPr>
      <w:r>
        <w:rPr>
          <w:rFonts w:ascii="IRNazanin" w:hAnsi="IRNazanin" w:eastAsia="IRNazanin"/>
          <w:color w:val="111111"/>
          <w:sz w:val="28"/>
          <w:sz w:val="28"/>
          <w:szCs w:val="28"/>
          <w:rtl w:val="true"/>
          <w:lang w:bidi="fa-IR"/>
        </w:rPr>
        <w:t xml:space="preserve">پرسش و پاسخ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8066/2</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lang w:bidi="fa-IR"/>
        </w:rPr>
        <w:t>7980</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lang w:bidi="fa-IR"/>
        </w:rPr>
        <w:t>8084/2</w:t>
      </w:r>
    </w:p>
    <w:p>
      <w:pPr>
        <w:pStyle w:val="BookText"/>
        <w:rPr/>
      </w:pPr>
      <w:r>
        <w:rPr>
          <w:rFonts w:ascii="IRNazanin" w:hAnsi="IRNazanin" w:eastAsia="IRNazanin"/>
          <w:color w:val="111111"/>
          <w:sz w:val="28"/>
          <w:sz w:val="28"/>
          <w:szCs w:val="28"/>
          <w:rtl w:val="true"/>
          <w:lang w:bidi="fa-IR"/>
        </w:rPr>
        <w:t>تاریخ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Amiri" w:hAnsi="Amiri" w:eastAsia="Amiri" w:cs="Amiri"/>
          <w:color w:val="111111"/>
          <w:sz w:val="28"/>
          <w:sz w:val="28"/>
          <w:szCs w:val="28"/>
          <w:rtl w:val="true"/>
          <w:lang w:bidi="ar-SA"/>
        </w:rPr>
        <w:t>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القرآن</w:t>
      </w:r>
    </w:p>
    <w:p>
      <w:pPr>
        <w:pStyle w:val="BookText"/>
        <w:rPr/>
      </w:pPr>
      <w:r>
        <w:rPr>
          <w:rFonts w:ascii="Amiri" w:hAnsi="Amiri" w:eastAsia="Amiri" w:cs="Amiri"/>
          <w:color w:val="111111"/>
          <w:sz w:val="28"/>
          <w:sz w:val="28"/>
          <w:szCs w:val="28"/>
          <w:rtl w:val="true"/>
          <w:lang w:bidi="ar-SA"/>
        </w:rPr>
        <w:t xml:space="preserve">تجويد القرآن </w:t>
      </w:r>
      <w:r>
        <w:rPr>
          <w:rFonts w:eastAsia="Amiri" w:cs="Amiri" w:ascii="Amiri" w:hAnsi="Amiri"/>
          <w:color w:val="111111"/>
          <w:sz w:val="28"/>
          <w:szCs w:val="28"/>
          <w:lang w:bidi="ar-SA"/>
        </w:rPr>
        <w:t>8082/5</w:t>
      </w:r>
    </w:p>
    <w:p>
      <w:pPr>
        <w:pStyle w:val="BookText"/>
        <w:rPr/>
      </w:pPr>
      <w:r>
        <w:rPr>
          <w:rFonts w:ascii="IRNazanin" w:hAnsi="IRNazanin" w:eastAsia="IRNazanin"/>
          <w:color w:val="111111"/>
          <w:sz w:val="28"/>
          <w:sz w:val="28"/>
          <w:szCs w:val="28"/>
          <w:rtl w:val="true"/>
          <w:lang w:bidi="fa-IR"/>
        </w:rPr>
        <w:t>تجوید ملا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Amiri" w:hAnsi="Amiri" w:eastAsia="Amiri" w:cs="Amiri"/>
          <w:color w:val="111111"/>
          <w:sz w:val="28"/>
          <w:sz w:val="28"/>
          <w:szCs w:val="28"/>
          <w:rtl w:val="true"/>
          <w:lang w:bidi="ar-SA"/>
        </w:rPr>
        <w:t>تحديد النهار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لفظي اليوم و النهار</w:t>
      </w:r>
    </w:p>
    <w:p>
      <w:pPr>
        <w:pStyle w:val="BookText"/>
        <w:rPr/>
      </w:pP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المنطقيه في شرح الشمسيه</w:t>
      </w:r>
    </w:p>
    <w:p>
      <w:pPr>
        <w:pStyle w:val="BookText"/>
        <w:rPr/>
      </w:pPr>
      <w:r>
        <w:rPr>
          <w:rFonts w:ascii="Amiri" w:hAnsi="Amiri" w:eastAsia="Amiri" w:cs="Amiri"/>
          <w:color w:val="111111"/>
          <w:sz w:val="28"/>
          <w:sz w:val="28"/>
          <w:szCs w:val="28"/>
          <w:rtl w:val="true"/>
          <w:lang w:bidi="ar-SA"/>
        </w:rPr>
        <w:t xml:space="preserve">تحرير القواعد المنطقيه في شرح الشمسيه </w:t>
      </w:r>
      <w:r>
        <w:rPr>
          <w:rFonts w:eastAsia="Amiri" w:cs="Amiri" w:ascii="Amiri" w:hAnsi="Amiri"/>
          <w:color w:val="111111"/>
          <w:sz w:val="28"/>
          <w:szCs w:val="28"/>
          <w:lang w:bidi="ar-SA"/>
        </w:rPr>
        <w:t>8045</w:t>
      </w:r>
    </w:p>
    <w:p>
      <w:pPr>
        <w:pStyle w:val="BookText"/>
        <w:rPr/>
      </w:pPr>
      <w:r>
        <w:rPr>
          <w:rFonts w:ascii="Amiri" w:hAnsi="Amiri" w:eastAsia="Amiri" w:cs="Amiri"/>
          <w:color w:val="111111"/>
          <w:sz w:val="28"/>
          <w:sz w:val="28"/>
          <w:szCs w:val="28"/>
          <w:rtl w:val="true"/>
          <w:lang w:bidi="ar-SA"/>
        </w:rPr>
        <w:t xml:space="preserve">تحرير القواعد المنطقيه في شرح شمسيه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المنطقيه في شرح الشمسيه</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المومنين</w:t>
      </w:r>
    </w:p>
    <w:p>
      <w:pPr>
        <w:pStyle w:val="BookText"/>
        <w:rPr/>
      </w:pPr>
      <w:r>
        <w:rPr>
          <w:rFonts w:ascii="IRNazanin" w:hAnsi="IRNazanin" w:eastAsia="IRNazanin"/>
          <w:color w:val="111111"/>
          <w:sz w:val="28"/>
          <w:sz w:val="28"/>
          <w:szCs w:val="28"/>
          <w:rtl w:val="true"/>
          <w:lang w:bidi="fa-IR"/>
        </w:rPr>
        <w:t>تحفة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w:t>
      </w:r>
    </w:p>
    <w:p>
      <w:pPr>
        <w:pStyle w:val="BookText"/>
        <w:rPr/>
      </w:pPr>
      <w:r>
        <w:rPr>
          <w:rFonts w:ascii="IRNazanin" w:hAnsi="IRNazanin" w:eastAsia="IRNazanin"/>
          <w:color w:val="111111"/>
          <w:sz w:val="28"/>
          <w:sz w:val="28"/>
          <w:szCs w:val="28"/>
          <w:rtl w:val="true"/>
          <w:lang w:bidi="fa-IR"/>
        </w:rPr>
        <w:t>تحفة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w:t>
      </w:r>
    </w:p>
    <w:p>
      <w:pPr>
        <w:pStyle w:val="BookText"/>
        <w:rPr/>
      </w:pPr>
      <w:r>
        <w:rPr>
          <w:rFonts w:ascii="Amiri" w:hAnsi="Amiri" w:eastAsia="Amiri" w:cs="Amiri"/>
          <w:color w:val="111111"/>
          <w:sz w:val="28"/>
          <w:sz w:val="28"/>
          <w:szCs w:val="28"/>
          <w:rtl w:val="true"/>
          <w:lang w:bidi="ar-SA"/>
        </w:rPr>
        <w:t xml:space="preserve">تحفة المومنين </w:t>
      </w:r>
      <w:r>
        <w:rPr>
          <w:rFonts w:eastAsia="Amiri" w:cs="Amiri" w:ascii="Amiri" w:hAnsi="Amiri"/>
          <w:color w:val="111111"/>
          <w:sz w:val="28"/>
          <w:szCs w:val="28"/>
          <w:lang w:bidi="ar-SA"/>
        </w:rPr>
        <w:t>8016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8154</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lang w:bidi="fa-IR"/>
        </w:rPr>
        <w:t>8082/6</w:t>
      </w:r>
    </w:p>
    <w:p>
      <w:pPr>
        <w:pStyle w:val="BookText"/>
        <w:rPr/>
      </w:pPr>
      <w:r>
        <w:rPr>
          <w:rFonts w:ascii="IRNazanin" w:hAnsi="IRNazanin" w:eastAsia="IRNazanin"/>
          <w:color w:val="111111"/>
          <w:sz w:val="28"/>
          <w:sz w:val="28"/>
          <w:szCs w:val="28"/>
          <w:rtl w:val="true"/>
          <w:lang w:bidi="fa-IR"/>
        </w:rPr>
        <w:t xml:space="preserve">تحفه المحتاج لشرح المنهاج </w:t>
      </w:r>
      <w:r>
        <w:rPr>
          <w:rFonts w:eastAsia="IRNazanin" w:cs="IRNazanin"/>
          <w:color w:val="111111"/>
          <w:sz w:val="28"/>
          <w:szCs w:val="28"/>
          <w:lang w:bidi="fa-IR"/>
        </w:rPr>
        <w:t>8144</w:t>
      </w:r>
    </w:p>
    <w:p>
      <w:pPr>
        <w:pStyle w:val="BookText"/>
        <w:rPr/>
      </w:pPr>
      <w:r>
        <w:rPr>
          <w:rFonts w:ascii="Amiri" w:hAnsi="Amiri" w:eastAsia="Amiri" w:cs="Amiri"/>
          <w:color w:val="111111"/>
          <w:sz w:val="28"/>
          <w:sz w:val="28"/>
          <w:szCs w:val="28"/>
          <w:rtl w:val="true"/>
          <w:lang w:bidi="ar-SA"/>
        </w:rPr>
        <w:t>تحفة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الملوك</w:t>
      </w:r>
    </w:p>
    <w:p>
      <w:pPr>
        <w:pStyle w:val="BookText"/>
        <w:rPr/>
      </w:pPr>
      <w:r>
        <w:rPr>
          <w:rFonts w:ascii="IRNazanin" w:hAnsi="IRNazanin" w:eastAsia="IRNazanin"/>
          <w:color w:val="111111"/>
          <w:sz w:val="28"/>
          <w:sz w:val="28"/>
          <w:szCs w:val="28"/>
          <w:rtl w:val="true"/>
          <w:lang w:bidi="fa-IR"/>
        </w:rPr>
        <w:t>تحفة الوزراء و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w:t>
      </w:r>
    </w:p>
    <w:p>
      <w:pPr>
        <w:pStyle w:val="BookText"/>
        <w:rPr/>
      </w:pPr>
      <w:r>
        <w:rPr>
          <w:rFonts w:ascii="Amiri" w:hAnsi="Amiri" w:eastAsia="Amiri" w:cs="Amiri"/>
          <w:color w:val="111111"/>
          <w:sz w:val="28"/>
          <w:sz w:val="28"/>
          <w:szCs w:val="28"/>
          <w:rtl w:val="true"/>
          <w:lang w:bidi="ar-SA"/>
        </w:rPr>
        <w:t>تحفة حكيم 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المومنين</w:t>
      </w:r>
    </w:p>
    <w:p>
      <w:pPr>
        <w:pStyle w:val="BookText"/>
        <w:rPr/>
      </w:pPr>
      <w:r>
        <w:rPr>
          <w:rFonts w:ascii="IRNazanin" w:hAnsi="IRNazanin" w:eastAsia="IRNazanin"/>
          <w:color w:val="111111"/>
          <w:sz w:val="28"/>
          <w:sz w:val="28"/>
          <w:szCs w:val="28"/>
          <w:rtl w:val="true"/>
          <w:lang w:bidi="fa-IR"/>
        </w:rPr>
        <w:t>تحفه المحتاج بشرح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المحتاج الشرح المنهاج</w:t>
      </w:r>
    </w:p>
    <w:p>
      <w:pPr>
        <w:pStyle w:val="BookText"/>
        <w:rPr/>
      </w:pPr>
      <w:r>
        <w:rPr>
          <w:rFonts w:ascii="IRNazanin" w:hAnsi="IRNazanin" w:eastAsia="IRNazanin"/>
          <w:color w:val="111111"/>
          <w:sz w:val="28"/>
          <w:sz w:val="28"/>
          <w:szCs w:val="28"/>
          <w:rtl w:val="true"/>
          <w:lang w:bidi="fa-IR"/>
        </w:rPr>
        <w:t>تحفه حکیم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المومنين</w:t>
      </w:r>
    </w:p>
    <w:p>
      <w:pPr>
        <w:pStyle w:val="BookText"/>
        <w:rPr/>
      </w:pPr>
      <w:r>
        <w:rPr>
          <w:rFonts w:ascii="IRNazanin" w:hAnsi="IRNazanin" w:eastAsia="IRNazanin"/>
          <w:color w:val="111111"/>
          <w:sz w:val="28"/>
          <w:sz w:val="28"/>
          <w:szCs w:val="28"/>
          <w:rtl w:val="true"/>
          <w:lang w:bidi="fa-IR"/>
        </w:rPr>
        <w:t>تحفه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المومنين</w:t>
      </w:r>
    </w:p>
    <w:p>
      <w:pPr>
        <w:pStyle w:val="BookText"/>
        <w:rPr/>
      </w:pPr>
      <w:r>
        <w:rPr>
          <w:rFonts w:ascii="Amiri" w:hAnsi="Amiri" w:eastAsia="Amiri" w:cs="Amiri"/>
          <w:color w:val="111111"/>
          <w:sz w:val="28"/>
          <w:sz w:val="28"/>
          <w:szCs w:val="28"/>
          <w:rtl w:val="true"/>
          <w:lang w:bidi="ar-SA"/>
        </w:rPr>
        <w:t>تحقيق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التصور و التصديق</w:t>
      </w:r>
    </w:p>
    <w:p>
      <w:pPr>
        <w:pStyle w:val="BookText"/>
        <w:rPr/>
      </w:pPr>
      <w:r>
        <w:rPr>
          <w:rFonts w:ascii="IRNazanin" w:hAnsi="IRNazanin" w:eastAsia="IRNazanin"/>
          <w:color w:val="111111"/>
          <w:sz w:val="28"/>
          <w:sz w:val="28"/>
          <w:szCs w:val="28"/>
          <w:rtl w:val="true"/>
          <w:lang w:bidi="fa-IR"/>
        </w:rPr>
        <w:t>تحقیق کلام ابن هود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مقالة ابن هود</w:t>
      </w:r>
    </w:p>
    <w:p>
      <w:pPr>
        <w:pStyle w:val="BookText"/>
        <w:rPr/>
      </w:pPr>
      <w:r>
        <w:rPr>
          <w:rFonts w:ascii="Amiri" w:hAnsi="Amiri" w:eastAsia="Amiri" w:cs="Amiri"/>
          <w:color w:val="111111"/>
          <w:sz w:val="28"/>
          <w:sz w:val="28"/>
          <w:szCs w:val="28"/>
          <w:rtl w:val="true"/>
          <w:lang w:bidi="ar-SA"/>
        </w:rPr>
        <w:t xml:space="preserve">تذكرة الشعراء </w:t>
      </w:r>
      <w:r>
        <w:rPr>
          <w:rFonts w:eastAsia="Amiri" w:cs="Amiri" w:ascii="Amiri" w:hAnsi="Amiri"/>
          <w:color w:val="111111"/>
          <w:sz w:val="28"/>
          <w:szCs w:val="28"/>
          <w:lang w:bidi="ar-SA"/>
        </w:rPr>
        <w:t>8067</w:t>
      </w:r>
    </w:p>
    <w:p>
      <w:pPr>
        <w:pStyle w:val="BookText"/>
        <w:rPr/>
      </w:pPr>
      <w:r>
        <w:rPr>
          <w:rFonts w:ascii="IRNazanin" w:hAnsi="IRNazanin" w:eastAsia="IRNazanin"/>
          <w:color w:val="111111"/>
          <w:sz w:val="28"/>
          <w:sz w:val="28"/>
          <w:szCs w:val="28"/>
          <w:rtl w:val="true"/>
          <w:lang w:bidi="fa-IR"/>
        </w:rPr>
        <w:t>تذکره دولتشاه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الشعراء</w:t>
      </w:r>
    </w:p>
    <w:p>
      <w:pPr>
        <w:pStyle w:val="BookText"/>
        <w:rPr/>
      </w:pPr>
      <w:r>
        <w:rPr>
          <w:rFonts w:ascii="IRNazanin" w:hAnsi="IRNazanin" w:eastAsia="IRNazanin"/>
          <w:color w:val="111111"/>
          <w:sz w:val="28"/>
          <w:sz w:val="28"/>
          <w:szCs w:val="28"/>
          <w:rtl w:val="true"/>
          <w:lang w:bidi="fa-IR"/>
        </w:rPr>
        <w:t>تذکره دولتشاهی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الشعراء</w:t>
      </w:r>
    </w:p>
    <w:p>
      <w:pPr>
        <w:pStyle w:val="BookText"/>
        <w:rPr/>
      </w:pPr>
      <w:r>
        <w:rPr>
          <w:rFonts w:ascii="IRNazanin" w:hAnsi="IRNazanin" w:eastAsia="IRNazanin"/>
          <w:color w:val="111111"/>
          <w:sz w:val="28"/>
          <w:sz w:val="28"/>
          <w:szCs w:val="28"/>
          <w:rtl w:val="true"/>
          <w:lang w:bidi="fa-IR"/>
        </w:rPr>
        <w:t>تذکره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الشعراء</w:t>
      </w:r>
    </w:p>
    <w:p>
      <w:pPr>
        <w:pStyle w:val="BookText"/>
        <w:rPr/>
      </w:pPr>
      <w:r>
        <w:rPr>
          <w:rFonts w:ascii="IRNazanin" w:hAnsi="IRNazanin" w:eastAsia="IRNazanin"/>
          <w:color w:val="111111"/>
          <w:sz w:val="28"/>
          <w:sz w:val="28"/>
          <w:szCs w:val="28"/>
          <w:rtl w:val="true"/>
          <w:lang w:bidi="fa-IR"/>
        </w:rPr>
        <w:t>ترجمه توحید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خطبة الرضا عليه السلام في التوحيد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حاشية تهذيب المنطق </w:t>
      </w: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ترجمه خطبة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خطبة الرضا عليه السلام في التوحيد</w:t>
      </w:r>
    </w:p>
    <w:p>
      <w:pPr>
        <w:pStyle w:val="BookText"/>
        <w:rPr/>
      </w:pPr>
      <w:r>
        <w:rPr>
          <w:rFonts w:ascii="IRNazanin" w:hAnsi="IRNazanin" w:eastAsia="IRNazanin"/>
          <w:color w:val="111111"/>
          <w:sz w:val="28"/>
          <w:sz w:val="28"/>
          <w:szCs w:val="28"/>
          <w:rtl w:val="true"/>
          <w:lang w:bidi="fa-IR"/>
        </w:rPr>
        <w:t xml:space="preserve">ترجمه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خطبة الرضا عليه السلام في التوحيد</w:t>
      </w:r>
    </w:p>
    <w:p>
      <w:pPr>
        <w:pStyle w:val="BookText"/>
        <w:rPr/>
      </w:pPr>
      <w:r>
        <w:rPr>
          <w:rFonts w:ascii="Amiri" w:hAnsi="Amiri" w:eastAsia="Amiri" w:cs="Amiri"/>
          <w:color w:val="111111"/>
          <w:sz w:val="28"/>
          <w:sz w:val="28"/>
          <w:szCs w:val="28"/>
          <w:rtl w:val="true"/>
          <w:lang w:bidi="ar-SA"/>
        </w:rPr>
        <w:t xml:space="preserve">ترجمة خطبة الرضا عليه السلام في التوحيد </w:t>
      </w:r>
      <w:r>
        <w:rPr>
          <w:rFonts w:eastAsia="Amiri" w:cs="Amiri" w:ascii="Amiri" w:hAnsi="Amiri"/>
          <w:color w:val="111111"/>
          <w:sz w:val="28"/>
          <w:szCs w:val="28"/>
          <w:lang w:bidi="ar-SA"/>
        </w:rPr>
        <w:t>8119</w:t>
      </w:r>
    </w:p>
    <w:p>
      <w:pPr>
        <w:pStyle w:val="BookText"/>
        <w:rPr/>
      </w:pPr>
      <w:r>
        <w:rPr>
          <w:rFonts w:ascii="Amiri" w:hAnsi="Amiri" w:eastAsia="Amiri" w:cs="Amiri"/>
          <w:color w:val="111111"/>
          <w:sz w:val="28"/>
          <w:sz w:val="28"/>
          <w:szCs w:val="28"/>
          <w:rtl w:val="true"/>
          <w:lang w:bidi="ar-SA"/>
        </w:rPr>
        <w:t xml:space="preserve">ترجمة نجاة العباد </w:t>
      </w:r>
      <w:r>
        <w:rPr>
          <w:rFonts w:eastAsia="Amiri" w:cs="Amiri" w:ascii="Amiri" w:hAnsi="Amiri"/>
          <w:color w:val="111111"/>
          <w:sz w:val="28"/>
          <w:szCs w:val="28"/>
          <w:lang w:bidi="ar-SA"/>
        </w:rPr>
        <w:t>8185/1</w:t>
      </w:r>
    </w:p>
    <w:p>
      <w:pPr>
        <w:pStyle w:val="BookText"/>
        <w:rPr/>
      </w:pPr>
      <w:r>
        <w:rPr>
          <w:rFonts w:ascii="Amiri" w:hAnsi="Amiri" w:eastAsia="Amiri" w:cs="Amiri"/>
          <w:color w:val="111111"/>
          <w:sz w:val="28"/>
          <w:sz w:val="28"/>
          <w:szCs w:val="28"/>
          <w:rtl w:val="true"/>
          <w:lang w:bidi="ar-SA"/>
        </w:rPr>
        <w:t>ترجمه و تلخيص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نجاة العباد</w:t>
      </w:r>
    </w:p>
    <w:p>
      <w:pPr>
        <w:pStyle w:val="BookText"/>
        <w:rPr/>
      </w:pPr>
      <w:r>
        <w:rPr>
          <w:rFonts w:ascii="IRNazanin" w:hAnsi="IRNazanin" w:eastAsia="IRNazanin"/>
          <w:color w:val="111111"/>
          <w:sz w:val="28"/>
          <w:sz w:val="28"/>
          <w:szCs w:val="28"/>
          <w:rtl w:val="true"/>
          <w:lang w:bidi="fa-IR"/>
        </w:rPr>
        <w:t xml:space="preserve">ترجمه قطبشاهی </w:t>
      </w:r>
      <w:r>
        <w:rPr>
          <w:rFonts w:eastAsia="IRNazanin" w:cs="IRNazanin"/>
          <w:color w:val="111111"/>
          <w:sz w:val="28"/>
          <w:szCs w:val="28"/>
          <w:lang w:bidi="fa-IR"/>
        </w:rPr>
        <w:t>7965</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lang w:bidi="fa-IR"/>
        </w:rPr>
        <w:t>8183</w:t>
      </w:r>
    </w:p>
    <w:p>
      <w:pPr>
        <w:pStyle w:val="BookText"/>
        <w:rPr/>
      </w:pPr>
      <w:r>
        <w:rPr>
          <w:rFonts w:ascii="Amiri" w:hAnsi="Amiri" w:eastAsia="Amiri" w:cs="Amiri"/>
          <w:color w:val="111111"/>
          <w:sz w:val="28"/>
          <w:sz w:val="28"/>
          <w:szCs w:val="28"/>
          <w:rtl w:val="true"/>
          <w:lang w:bidi="ar-SA"/>
        </w:rPr>
        <w:t>ترجمه و تلخيص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نجاة العباد</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8124</w:t>
      </w:r>
    </w:p>
    <w:p>
      <w:pPr>
        <w:pStyle w:val="BookText"/>
        <w:rPr/>
      </w:pPr>
      <w:r>
        <w:rPr>
          <w:rFonts w:ascii="IRNazanin" w:hAnsi="IRNazanin" w:eastAsia="IRNazanin"/>
          <w:color w:val="111111"/>
          <w:sz w:val="28"/>
          <w:sz w:val="28"/>
          <w:szCs w:val="28"/>
          <w:rtl w:val="true"/>
          <w:lang w:bidi="fa-IR"/>
        </w:rPr>
        <w:t xml:space="preserve">تزوک تیموری </w:t>
      </w:r>
      <w:r>
        <w:rPr>
          <w:rFonts w:eastAsia="IRNazanin" w:cs="IRNazanin"/>
          <w:color w:val="111111"/>
          <w:sz w:val="28"/>
          <w:szCs w:val="28"/>
          <w:lang w:bidi="fa-IR"/>
        </w:rPr>
        <w:t>8125</w:t>
      </w:r>
    </w:p>
    <w:p>
      <w:pPr>
        <w:pStyle w:val="BookText"/>
        <w:rPr/>
      </w:pPr>
      <w:r>
        <w:rPr>
          <w:rFonts w:ascii="IRNazanin" w:hAnsi="IRNazanin" w:eastAsia="IRNazanin"/>
          <w:color w:val="111111"/>
          <w:sz w:val="28"/>
          <w:sz w:val="28"/>
          <w:szCs w:val="28"/>
          <w:rtl w:val="true"/>
          <w:lang w:bidi="fa-IR"/>
        </w:rPr>
        <w:t>تزوکات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w:t>
      </w:r>
    </w:p>
    <w:p>
      <w:pPr>
        <w:pStyle w:val="BookText"/>
        <w:rPr/>
      </w:pPr>
      <w:r>
        <w:rPr>
          <w:rFonts w:ascii="IRNazanin" w:hAnsi="IRNazanin" w:eastAsia="IRNazanin"/>
          <w:color w:val="111111"/>
          <w:sz w:val="28"/>
          <w:sz w:val="28"/>
          <w:szCs w:val="28"/>
          <w:rtl w:val="true"/>
          <w:lang w:bidi="fa-IR"/>
        </w:rPr>
        <w:t>تزوکات و ملفوظات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w:t>
      </w:r>
    </w:p>
    <w:p>
      <w:pPr>
        <w:pStyle w:val="BookText"/>
        <w:rPr/>
      </w:pPr>
      <w:r>
        <w:rPr>
          <w:rFonts w:ascii="IRNazanin" w:hAnsi="IRNazanin" w:eastAsia="IRNazanin"/>
          <w:color w:val="111111"/>
          <w:sz w:val="28"/>
          <w:sz w:val="28"/>
          <w:szCs w:val="28"/>
          <w:rtl w:val="true"/>
          <w:lang w:bidi="fa-IR"/>
        </w:rPr>
        <w:t xml:space="preserve">تشبیه سلطانی </w:t>
      </w:r>
      <w:r>
        <w:rPr>
          <w:rFonts w:eastAsia="IRNazanin" w:cs="IRNazanin"/>
          <w:color w:val="111111"/>
          <w:sz w:val="28"/>
          <w:szCs w:val="28"/>
          <w:lang w:bidi="fa-IR"/>
        </w:rPr>
        <w:t>8093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8096/2</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8116/2</w:t>
      </w:r>
    </w:p>
    <w:p>
      <w:pPr>
        <w:pStyle w:val="BookText"/>
        <w:rPr/>
      </w:pPr>
      <w:r>
        <w:rPr>
          <w:rFonts w:ascii="Amiri" w:hAnsi="Amiri" w:eastAsia="Amiri" w:cs="Amiri"/>
          <w:color w:val="111111"/>
          <w:sz w:val="28"/>
          <w:sz w:val="28"/>
          <w:szCs w:val="28"/>
          <w:rtl w:val="true"/>
          <w:lang w:bidi="ar-SA"/>
        </w:rPr>
        <w:t>التصور 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التصور و التصديق</w:t>
      </w:r>
    </w:p>
    <w:p>
      <w:pPr>
        <w:pStyle w:val="BookText"/>
        <w:rPr/>
      </w:pPr>
      <w:r>
        <w:rPr>
          <w:rFonts w:ascii="Amiri" w:hAnsi="Amiri" w:eastAsia="Amiri" w:cs="Amiri"/>
          <w:color w:val="111111"/>
          <w:sz w:val="28"/>
          <w:sz w:val="28"/>
          <w:szCs w:val="28"/>
          <w:rtl w:val="true"/>
          <w:lang w:bidi="ar-SA"/>
        </w:rPr>
        <w:t>تعريف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التصور و التصديق</w:t>
      </w:r>
    </w:p>
    <w:p>
      <w:pPr>
        <w:pStyle w:val="BookText"/>
        <w:rPr/>
      </w:pPr>
      <w:r>
        <w:rPr>
          <w:rFonts w:ascii="IRNazanin" w:hAnsi="IRNazanin" w:eastAsia="IRNazanin"/>
          <w:color w:val="111111"/>
          <w:sz w:val="28"/>
          <w:sz w:val="28"/>
          <w:szCs w:val="28"/>
          <w:rtl w:val="true"/>
          <w:lang w:bidi="fa-IR"/>
        </w:rPr>
        <w:t>تعقیبات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تعقیبات نماز</w:t>
      </w:r>
    </w:p>
    <w:p>
      <w:pPr>
        <w:pStyle w:val="BookText"/>
        <w:rPr/>
      </w:pPr>
      <w:r>
        <w:rPr>
          <w:rFonts w:ascii="IRNazanin" w:hAnsi="IRNazanin" w:eastAsia="IRNazanin"/>
          <w:color w:val="111111"/>
          <w:sz w:val="28"/>
          <w:sz w:val="28"/>
          <w:szCs w:val="28"/>
          <w:rtl w:val="true"/>
          <w:lang w:bidi="fa-IR"/>
        </w:rPr>
        <w:t xml:space="preserve">تعلیمات دینی اسلامی کتاب درسی </w:t>
      </w:r>
      <w:r>
        <w:rPr>
          <w:rFonts w:eastAsia="IRNazanin" w:cs="IRNazanin"/>
          <w:color w:val="111111"/>
          <w:sz w:val="28"/>
          <w:szCs w:val="28"/>
          <w:lang w:bidi="fa-IR"/>
        </w:rPr>
        <w:t>8192</w:t>
      </w:r>
    </w:p>
    <w:p>
      <w:pPr>
        <w:pStyle w:val="BookText"/>
        <w:rPr/>
      </w:pPr>
      <w:r>
        <w:rPr>
          <w:rFonts w:ascii="IRNazanin" w:hAnsi="IRNazanin" w:eastAsia="IRNazanin"/>
          <w:color w:val="111111"/>
          <w:sz w:val="28"/>
          <w:sz w:val="28"/>
          <w:szCs w:val="28"/>
          <w:rtl w:val="true"/>
          <w:lang w:bidi="fa-IR"/>
        </w:rPr>
        <w:t>تفسیر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 في التفسير القرآن</w:t>
      </w:r>
    </w:p>
    <w:p>
      <w:pPr>
        <w:pStyle w:val="BookText"/>
        <w:rPr/>
      </w:pPr>
      <w:r>
        <w:rPr>
          <w:rFonts w:ascii="Amiri" w:hAnsi="Amiri" w:eastAsia="Amiri" w:cs="Amiri"/>
          <w:color w:val="111111"/>
          <w:sz w:val="28"/>
          <w:sz w:val="28"/>
          <w:szCs w:val="28"/>
          <w:rtl w:val="true"/>
          <w:lang w:bidi="ar-SA"/>
        </w:rPr>
        <w:t>تفسير الصافي في تفسير كلام الله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التفسير القرآن</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8024</w:t>
      </w:r>
    </w:p>
    <w:p>
      <w:pPr>
        <w:pStyle w:val="BookText"/>
        <w:rPr/>
      </w:pPr>
      <w:r>
        <w:rPr>
          <w:rFonts w:ascii="Amiri" w:hAnsi="Amiri" w:eastAsia="Amiri" w:cs="Amiri"/>
          <w:color w:val="111111"/>
          <w:sz w:val="28"/>
          <w:sz w:val="28"/>
          <w:szCs w:val="28"/>
          <w:rtl w:val="true"/>
          <w:lang w:bidi="ar-SA"/>
        </w:rPr>
        <w:t>تفسير المواهب العليه في كلام خالق البريه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العلية</w:t>
      </w:r>
    </w:p>
    <w:p>
      <w:pPr>
        <w:pStyle w:val="BookText"/>
        <w:rPr/>
      </w:pP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العلية</w:t>
      </w:r>
    </w:p>
    <w:p>
      <w:pPr>
        <w:pStyle w:val="BookText"/>
        <w:rPr/>
      </w:pP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الوثقى</w:t>
      </w:r>
    </w:p>
    <w:p>
      <w:p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 في التفسير القرآن</w:t>
      </w:r>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p>
    <w:p>
      <w:pPr>
        <w:pStyle w:val="BookText"/>
        <w:rPr/>
      </w:pPr>
      <w:r>
        <w:rPr>
          <w:rFonts w:ascii="IRNazanin" w:hAnsi="IRNazanin" w:eastAsia="IRNazanin"/>
          <w:color w:val="111111"/>
          <w:sz w:val="28"/>
          <w:sz w:val="28"/>
          <w:szCs w:val="28"/>
          <w:rtl w:val="true"/>
          <w:lang w:bidi="fa-IR"/>
        </w:rPr>
        <w:t>تفسیر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العلية</w:t>
      </w:r>
    </w:p>
    <w:p>
      <w:pPr>
        <w:pStyle w:val="BookText"/>
        <w:rPr/>
      </w:pPr>
      <w:r>
        <w:rPr>
          <w:rFonts w:ascii="IRNazanin" w:hAnsi="IRNazanin" w:eastAsia="IRNazanin"/>
          <w:color w:val="111111"/>
          <w:sz w:val="28"/>
          <w:sz w:val="28"/>
          <w:szCs w:val="28"/>
          <w:rtl w:val="true"/>
          <w:lang w:bidi="fa-IR"/>
        </w:rPr>
        <w:t>تفسیر ملا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الصادقين في تفسير القرآن المبين و الزام المخالفين</w:t>
      </w:r>
    </w:p>
    <w:p>
      <w:pPr>
        <w:pStyle w:val="BookText"/>
        <w:rPr/>
      </w:pPr>
      <w:r>
        <w:rPr>
          <w:rFonts w:ascii="Amiri" w:hAnsi="Amiri" w:eastAsia="Amiri" w:cs="Amiri"/>
          <w:color w:val="111111"/>
          <w:sz w:val="28"/>
          <w:sz w:val="28"/>
          <w:szCs w:val="28"/>
          <w:rtl w:val="true"/>
          <w:lang w:bidi="ar-SA"/>
        </w:rPr>
        <w:t>تفسير منهج الصاقين فى الزام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w:t>
      </w:r>
    </w:p>
    <w:p>
      <w:pPr>
        <w:pStyle w:val="BookText"/>
        <w:rPr/>
      </w:pPr>
      <w:r>
        <w:rPr>
          <w:rFonts w:ascii="Amiri" w:hAnsi="Amiri" w:eastAsia="Amiri" w:cs="Amiri"/>
          <w:color w:val="111111"/>
          <w:sz w:val="28"/>
          <w:sz w:val="28"/>
          <w:szCs w:val="28"/>
          <w:rtl w:val="true"/>
          <w:lang w:bidi="ar-SA"/>
        </w:rPr>
        <w:t>الصادقين في تفسير القرآن المبين و الزام المخالفين</w:t>
      </w:r>
    </w:p>
    <w:p>
      <w:pPr>
        <w:pStyle w:val="BookText"/>
        <w:rPr/>
      </w:pPr>
      <w:r>
        <w:rPr>
          <w:rFonts w:ascii="IRNazanin" w:hAnsi="IRNazanin" w:eastAsia="IRNazanin"/>
          <w:color w:val="111111"/>
          <w:sz w:val="28"/>
          <w:sz w:val="28"/>
          <w:szCs w:val="28"/>
          <w:rtl w:val="true"/>
          <w:lang w:bidi="fa-IR"/>
        </w:rPr>
        <w:t>تفسیر 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العلية</w:t>
      </w:r>
    </w:p>
    <w:p>
      <w:pPr>
        <w:pStyle w:val="BookText"/>
        <w:rPr/>
      </w:pPr>
      <w:r>
        <w:rPr>
          <w:rFonts w:ascii="IRNazanin" w:hAnsi="IRNazanin" w:eastAsia="IRNazanin"/>
          <w:color w:val="111111"/>
          <w:sz w:val="28"/>
          <w:sz w:val="28"/>
          <w:szCs w:val="28"/>
          <w:rtl w:val="true"/>
          <w:lang w:bidi="fa-IR"/>
        </w:rPr>
        <w:t>تقريب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المرام فی شرح تهذیب الكلام</w:t>
      </w:r>
    </w:p>
    <w:p>
      <w:pPr>
        <w:pStyle w:val="BookText"/>
        <w:rPr/>
      </w:pPr>
      <w:r>
        <w:rPr>
          <w:rFonts w:ascii="IRNazanin" w:hAnsi="IRNazanin" w:eastAsia="IRNazanin"/>
          <w:color w:val="111111"/>
          <w:sz w:val="28"/>
          <w:sz w:val="28"/>
          <w:szCs w:val="28"/>
          <w:rtl w:val="true"/>
          <w:lang w:bidi="fa-IR"/>
        </w:rPr>
        <w:t xml:space="preserve">تقريب المرام فی شرح تهذيب الكلام </w:t>
      </w:r>
      <w:r>
        <w:rPr>
          <w:rFonts w:eastAsia="IRNazanin" w:cs="IRNazanin"/>
          <w:color w:val="111111"/>
          <w:sz w:val="28"/>
          <w:szCs w:val="28"/>
          <w:lang w:bidi="fa-IR"/>
        </w:rPr>
        <w:t>8146</w:t>
      </w:r>
    </w:p>
    <w:p>
      <w:pPr>
        <w:pStyle w:val="BookText"/>
        <w:rPr/>
      </w:pPr>
      <w:r>
        <w:rPr>
          <w:rFonts w:ascii="Amiri" w:hAnsi="Amiri" w:eastAsia="Amiri" w:cs="Amiri"/>
          <w:color w:val="111111"/>
          <w:sz w:val="28"/>
          <w:sz w:val="28"/>
          <w:szCs w:val="28"/>
          <w:rtl w:val="true"/>
          <w:lang w:bidi="ar-SA"/>
        </w:rPr>
        <w:t>تقسيم العلم و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التصور و التصديق</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تقويم 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شافي الاوجاع</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8171</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lang w:bidi="ar-SA"/>
        </w:rPr>
        <w:t>8037</w:t>
      </w:r>
    </w:p>
    <w:p>
      <w:pPr>
        <w:pStyle w:val="BookText"/>
        <w:rPr/>
      </w:pPr>
      <w:r>
        <w:rPr>
          <w:rFonts w:ascii="Amiri" w:hAnsi="Amiri" w:eastAsia="Amiri" w:cs="Amiri"/>
          <w:color w:val="111111"/>
          <w:sz w:val="28"/>
          <w:sz w:val="28"/>
          <w:szCs w:val="28"/>
          <w:rtl w:val="true"/>
          <w:lang w:bidi="ar-SA"/>
        </w:rPr>
        <w:t>تنبيه الغافلين و وسائل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p>
    <w:p>
      <w:pPr>
        <w:pStyle w:val="BookText"/>
        <w:rPr/>
      </w:pPr>
      <w:r>
        <w:rPr>
          <w:rFonts w:ascii="IRNazanin" w:hAnsi="IRNazanin" w:eastAsia="IRNazanin"/>
          <w:color w:val="111111"/>
          <w:sz w:val="28"/>
          <w:sz w:val="28"/>
          <w:szCs w:val="28"/>
          <w:rtl w:val="true"/>
          <w:lang w:bidi="fa-IR"/>
        </w:rPr>
        <w:t>توزک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w:t>
      </w:r>
    </w:p>
    <w:p>
      <w:pPr>
        <w:pStyle w:val="BookText"/>
        <w:rPr/>
      </w:pPr>
      <w:r>
        <w:rPr>
          <w:rFonts w:ascii="IRNazanin" w:hAnsi="IRNazanin" w:eastAsia="IRNazanin"/>
          <w:color w:val="111111"/>
          <w:sz w:val="28"/>
          <w:sz w:val="28"/>
          <w:szCs w:val="28"/>
          <w:rtl w:val="true"/>
          <w:lang w:bidi="fa-IR"/>
        </w:rPr>
        <w:t>توزکات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w:t>
      </w:r>
    </w:p>
    <w:p>
      <w:pPr>
        <w:pStyle w:val="BookText"/>
        <w:rPr/>
      </w:pPr>
      <w:r>
        <w:rPr>
          <w:rFonts w:ascii="IRNazanin" w:hAnsi="IRNazanin" w:eastAsia="IRNazanin"/>
          <w:color w:val="111111"/>
          <w:sz w:val="28"/>
          <w:sz w:val="28"/>
          <w:szCs w:val="28"/>
          <w:rtl w:val="true"/>
          <w:lang w:bidi="fa-IR"/>
        </w:rPr>
        <w:t>تیمور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w:t>
      </w:r>
    </w:p>
    <w:p>
      <w:pPr>
        <w:pStyle w:val="BookText"/>
        <w:rPr/>
      </w:pPr>
      <w:r>
        <w:rPr>
          <w:rFonts w:ascii="Amiri" w:hAnsi="Amiri" w:eastAsia="Amiri" w:cs="Amiri"/>
          <w:color w:val="111111"/>
          <w:sz w:val="28"/>
          <w:sz w:val="28"/>
          <w:szCs w:val="28"/>
          <w:rtl w:val="true"/>
          <w:lang w:bidi="ar-SA"/>
        </w:rPr>
        <w:t>تمرات 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و الاثمار في الاحكام</w:t>
      </w:r>
    </w:p>
    <w:p>
      <w:pPr>
        <w:pStyle w:val="BookText"/>
        <w:rPr/>
      </w:pPr>
      <w:r>
        <w:rPr>
          <w:rFonts w:ascii="Amiri" w:hAnsi="Amiri" w:eastAsia="Amiri" w:cs="Amiri"/>
          <w:color w:val="111111"/>
          <w:sz w:val="28"/>
          <w:sz w:val="28"/>
          <w:szCs w:val="28"/>
          <w:rtl w:val="true"/>
          <w:lang w:bidi="ar-SA"/>
        </w:rPr>
        <w:t>ثمرة الشجره في احكام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و الاثمار في الاحكام</w:t>
      </w:r>
    </w:p>
    <w:p>
      <w:pPr>
        <w:pStyle w:val="BookText"/>
        <w:rPr/>
      </w:pPr>
      <w:r>
        <w:rPr>
          <w:rFonts w:ascii="Amiri" w:hAnsi="Amiri" w:eastAsia="Amiri" w:cs="Amiri"/>
          <w:color w:val="111111"/>
          <w:sz w:val="28"/>
          <w:sz w:val="28"/>
          <w:szCs w:val="28"/>
          <w:rtl w:val="true"/>
          <w:lang w:bidi="ar-SA"/>
        </w:rPr>
        <w:t>ثمره و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و الاثمار في الاحكام</w:t>
      </w:r>
    </w:p>
    <w:p>
      <w:pPr>
        <w:pStyle w:val="BookText"/>
        <w:rPr/>
      </w:pPr>
      <w:r>
        <w:rPr>
          <w:rFonts w:ascii="IRNazanin" w:hAnsi="IRNazanin" w:eastAsia="IRNazanin"/>
          <w:color w:val="111111"/>
          <w:sz w:val="28"/>
          <w:sz w:val="28"/>
          <w:szCs w:val="28"/>
          <w:rtl w:val="true"/>
          <w:lang w:bidi="fa-IR"/>
        </w:rPr>
        <w:t>جامع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8002/1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8077/3</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8023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8174</w:t>
      </w:r>
    </w:p>
    <w:p>
      <w:pPr>
        <w:pStyle w:val="BookText"/>
        <w:rPr/>
      </w:pPr>
      <w:r>
        <w:rPr>
          <w:rFonts w:ascii="IRNazanin" w:hAnsi="IRNazanin" w:eastAsia="IRNazanin"/>
          <w:color w:val="111111"/>
          <w:sz w:val="28"/>
          <w:sz w:val="28"/>
          <w:szCs w:val="28"/>
          <w:rtl w:val="true"/>
          <w:lang w:bidi="fa-IR"/>
        </w:rPr>
        <w:t xml:space="preserve">الجمع بين كلام النبى و الوصی و بین آیتین </w:t>
      </w:r>
      <w:r>
        <w:rPr>
          <w:rFonts w:eastAsia="IRNazanin" w:cs="IRNazanin"/>
          <w:color w:val="111111"/>
          <w:sz w:val="28"/>
          <w:szCs w:val="28"/>
          <w:lang w:bidi="fa-IR"/>
        </w:rPr>
        <w:t>8167/2</w:t>
      </w:r>
    </w:p>
    <w:p>
      <w:pPr>
        <w:pStyle w:val="BookText"/>
        <w:rPr/>
      </w:pP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lang w:bidi="fa-IR"/>
        </w:rPr>
        <w:t>8092/1</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8173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8196/3</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7961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8007</w:t>
      </w:r>
    </w:p>
    <w:p>
      <w:pPr>
        <w:pStyle w:val="BookText"/>
        <w:rPr/>
      </w:pPr>
      <w:r>
        <w:rPr>
          <w:rFonts w:ascii="IRNazanin" w:hAnsi="IRNazanin" w:eastAsia="IRNazanin"/>
          <w:color w:val="111111"/>
          <w:sz w:val="28"/>
          <w:sz w:val="28"/>
          <w:szCs w:val="28"/>
          <w:rtl w:val="true"/>
          <w:lang w:bidi="fa-IR"/>
        </w:rPr>
        <w:t>جنگ اشعار؛ نظامی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8001</w:t>
      </w:r>
    </w:p>
    <w:p>
      <w:pPr>
        <w:pStyle w:val="BookText"/>
        <w:rPr/>
      </w:pPr>
      <w:r>
        <w:rPr>
          <w:rFonts w:ascii="IRNazanin" w:hAnsi="IRNazanin" w:eastAsia="IRNazanin"/>
          <w:color w:val="111111"/>
          <w:sz w:val="28"/>
          <w:sz w:val="28"/>
          <w:szCs w:val="28"/>
          <w:rtl w:val="true"/>
          <w:lang w:bidi="fa-IR"/>
        </w:rPr>
        <w:t>جنگ اشعار از چندین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 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8090</w:t>
      </w:r>
    </w:p>
    <w:p>
      <w:pPr>
        <w:pStyle w:val="BookText"/>
        <w:rPr/>
      </w:pPr>
      <w:r>
        <w:rPr>
          <w:rFonts w:ascii="IRNazanin" w:hAnsi="IRNazanin" w:eastAsia="IRNazanin"/>
          <w:color w:val="111111"/>
          <w:sz w:val="28"/>
          <w:sz w:val="28"/>
          <w:szCs w:val="28"/>
          <w:rtl w:val="true"/>
          <w:lang w:bidi="fa-IR"/>
        </w:rPr>
        <w:t>جواب اسئله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و مفتاح المرام</w:t>
      </w:r>
    </w:p>
    <w:p>
      <w:pPr>
        <w:pStyle w:val="BookText"/>
        <w:rPr/>
      </w:pP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فی شرح شرایع الاسلام في مسائل الحلال و الحرام</w:t>
      </w:r>
    </w:p>
    <w:p>
      <w:pPr>
        <w:pStyle w:val="BookText"/>
        <w:rPr/>
      </w:pPr>
      <w:r>
        <w:rPr>
          <w:rFonts w:ascii="IRNazanin" w:hAnsi="IRNazanin" w:eastAsia="IRNazanin"/>
          <w:color w:val="111111"/>
          <w:sz w:val="28"/>
          <w:sz w:val="28"/>
          <w:szCs w:val="28"/>
          <w:rtl w:val="true"/>
          <w:lang w:bidi="fa-IR"/>
        </w:rPr>
        <w:t>جواهر الكلام في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شرایع الاسلام في مسائل الحلال و الحرام</w:t>
      </w:r>
    </w:p>
    <w:p>
      <w:pPr>
        <w:pStyle w:val="BookText"/>
        <w:rPr/>
      </w:pPr>
      <w:r>
        <w:rPr>
          <w:rFonts w:ascii="Amiri" w:hAnsi="Amiri" w:eastAsia="Amiri" w:cs="Amiri"/>
          <w:color w:val="111111"/>
          <w:sz w:val="28"/>
          <w:sz w:val="28"/>
          <w:szCs w:val="28"/>
          <w:rtl w:val="true"/>
          <w:lang w:bidi="ar-SA"/>
        </w:rPr>
        <w:t xml:space="preserve">جواهر الكلام و مفتاح المرام </w:t>
      </w:r>
      <w:r>
        <w:rPr>
          <w:rFonts w:eastAsia="Amiri" w:cs="Amiri" w:ascii="Amiri" w:hAnsi="Amiri"/>
          <w:color w:val="111111"/>
          <w:sz w:val="28"/>
          <w:szCs w:val="28"/>
          <w:lang w:bidi="ar-SA"/>
        </w:rPr>
        <w:t>8103/3</w:t>
      </w:r>
    </w:p>
    <w:p>
      <w:pPr>
        <w:pStyle w:val="BookText"/>
        <w:rPr/>
      </w:pPr>
      <w:r>
        <w:rPr>
          <w:rFonts w:ascii="IRNazanin" w:hAnsi="IRNazanin" w:eastAsia="IRNazanin"/>
          <w:color w:val="111111"/>
          <w:sz w:val="28"/>
          <w:sz w:val="28"/>
          <w:szCs w:val="28"/>
          <w:rtl w:val="true"/>
          <w:lang w:bidi="fa-IR"/>
        </w:rPr>
        <w:t xml:space="preserve">جواهر الكلام في شرح شرایع الاسلام في مسائل الحلال و الحرام </w:t>
      </w:r>
      <w:r>
        <w:rPr>
          <w:rFonts w:eastAsia="IRNazanin" w:cs="IRNazanin"/>
          <w:color w:val="111111"/>
          <w:sz w:val="28"/>
          <w:szCs w:val="28"/>
          <w:lang w:bidi="fa-IR"/>
        </w:rPr>
        <w:t>7971</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w:t>
      </w:r>
    </w:p>
    <w:p>
      <w:pPr>
        <w:pStyle w:val="BookText"/>
        <w:rPr/>
      </w:pPr>
      <w:r>
        <w:rPr>
          <w:rFonts w:ascii="Amiri" w:hAnsi="Amiri" w:eastAsia="Amiri" w:cs="Amiri"/>
          <w:color w:val="111111"/>
          <w:sz w:val="28"/>
          <w:sz w:val="28"/>
          <w:szCs w:val="28"/>
          <w:rtl w:val="true"/>
          <w:lang w:bidi="ar-SA"/>
        </w:rPr>
        <w:t xml:space="preserve">جهة القبلة </w:t>
      </w:r>
      <w:r>
        <w:rPr>
          <w:rFonts w:eastAsia="Amiri" w:cs="Amiri" w:ascii="Amiri" w:hAnsi="Amiri"/>
          <w:color w:val="111111"/>
          <w:sz w:val="28"/>
          <w:szCs w:val="28"/>
          <w:lang w:bidi="ar-SA"/>
        </w:rPr>
        <w:t>8116/5</w:t>
      </w:r>
    </w:p>
    <w:p>
      <w:pPr>
        <w:pStyle w:val="BookText"/>
        <w:rPr/>
      </w:pPr>
      <w:r>
        <w:rPr>
          <w:rFonts w:ascii="IRNazanin" w:hAnsi="IRNazanin" w:eastAsia="IRNazanin"/>
          <w:color w:val="111111"/>
          <w:sz w:val="28"/>
          <w:sz w:val="28"/>
          <w:szCs w:val="28"/>
          <w:rtl w:val="true"/>
          <w:lang w:bidi="fa-IR"/>
        </w:rPr>
        <w:t xml:space="preserve">چهل سوال و جواب </w:t>
      </w:r>
      <w:r>
        <w:rPr>
          <w:rFonts w:eastAsia="IRNazanin" w:cs="IRNazanin"/>
          <w:color w:val="111111"/>
          <w:sz w:val="28"/>
          <w:szCs w:val="28"/>
          <w:lang w:bidi="fa-IR"/>
        </w:rPr>
        <w:t>8066/1</w:t>
      </w:r>
    </w:p>
    <w:p>
      <w:pPr>
        <w:pStyle w:val="BookText"/>
        <w:rPr/>
      </w:pPr>
      <w:r>
        <w:rPr>
          <w:rFonts w:ascii="IRNazanin" w:hAnsi="IRNazanin" w:eastAsia="IRNazanin"/>
          <w:color w:val="111111"/>
          <w:sz w:val="28"/>
          <w:sz w:val="28"/>
          <w:szCs w:val="28"/>
          <w:rtl w:val="true"/>
          <w:lang w:bidi="fa-IR"/>
        </w:rPr>
        <w:t>حاتم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نامه</w:t>
      </w:r>
    </w:p>
    <w:p>
      <w:pPr>
        <w:pStyle w:val="BookText"/>
        <w:rPr/>
      </w:pPr>
      <w:r>
        <w:rPr>
          <w:rFonts w:ascii="IRNazanin" w:hAnsi="IRNazanin" w:eastAsia="IRNazanin"/>
          <w:color w:val="111111"/>
          <w:sz w:val="28"/>
          <w:sz w:val="28"/>
          <w:szCs w:val="28"/>
          <w:rtl w:val="true"/>
          <w:lang w:bidi="fa-IR"/>
        </w:rPr>
        <w:t xml:space="preserve">حاتم نامه </w:t>
      </w:r>
      <w:r>
        <w:rPr>
          <w:rFonts w:eastAsia="IRNazanin" w:cs="IRNazanin"/>
          <w:color w:val="111111"/>
          <w:sz w:val="28"/>
          <w:szCs w:val="28"/>
          <w:lang w:bidi="fa-IR"/>
        </w:rPr>
        <w:t>7999</w:t>
      </w:r>
    </w:p>
    <w:p>
      <w:pPr>
        <w:pStyle w:val="BookText"/>
        <w:rPr/>
      </w:pPr>
      <w:r>
        <w:rPr>
          <w:rFonts w:ascii="Amiri" w:hAnsi="Amiri" w:eastAsia="Amiri" w:cs="Amiri"/>
          <w:color w:val="111111"/>
          <w:sz w:val="28"/>
          <w:sz w:val="28"/>
          <w:szCs w:val="28"/>
          <w:rtl w:val="true"/>
          <w:lang w:bidi="ar-SA"/>
        </w:rPr>
        <w:t>حاشية التهذيب المنطق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 و الكلام</w:t>
      </w:r>
    </w:p>
    <w:p>
      <w:pPr>
        <w:pStyle w:val="BookText"/>
        <w:rPr/>
      </w:pPr>
      <w:r>
        <w:rPr>
          <w:rFonts w:ascii="Amiri" w:hAnsi="Amiri" w:eastAsia="Amiri" w:cs="Amiri"/>
          <w:color w:val="111111"/>
          <w:sz w:val="28"/>
          <w:sz w:val="28"/>
          <w:szCs w:val="28"/>
          <w:rtl w:val="true"/>
          <w:lang w:bidi="ar-SA"/>
        </w:rPr>
        <w:t>حاشية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الكشاف</w:t>
      </w:r>
    </w:p>
    <w:p>
      <w:pPr>
        <w:pStyle w:val="BookText"/>
        <w:rPr/>
      </w:pPr>
      <w:r>
        <w:rPr>
          <w:rFonts w:ascii="Amiri" w:hAnsi="Amiri" w:eastAsia="Amiri" w:cs="Amiri"/>
          <w:color w:val="111111"/>
          <w:sz w:val="28"/>
          <w:sz w:val="28"/>
          <w:szCs w:val="28"/>
          <w:rtl w:val="true"/>
          <w:lang w:bidi="ar-SA"/>
        </w:rPr>
        <w:t xml:space="preserve">حاشية تحرير القواعد المنطقية في شرح الشمسية </w:t>
      </w:r>
      <w:r>
        <w:rPr>
          <w:rFonts w:eastAsia="Amiri" w:cs="Amiri" w:ascii="Amiri" w:hAnsi="Amiri"/>
          <w:color w:val="111111"/>
          <w:sz w:val="28"/>
          <w:szCs w:val="28"/>
          <w:lang w:bidi="ar-SA"/>
        </w:rPr>
        <w:t>8068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8177</w:t>
      </w:r>
    </w:p>
    <w:p>
      <w:pPr>
        <w:pStyle w:val="BookText"/>
        <w:rPr/>
      </w:pPr>
      <w:r>
        <w:rPr>
          <w:rFonts w:ascii="Amiri" w:hAnsi="Amiri" w:eastAsia="Amiri" w:cs="Amiri"/>
          <w:color w:val="111111"/>
          <w:sz w:val="28"/>
          <w:sz w:val="28"/>
          <w:szCs w:val="28"/>
          <w:rtl w:val="true"/>
          <w:lang w:bidi="ar-SA"/>
        </w:rPr>
        <w:t>حاشية التهذيب المنطق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 و الكلام</w:t>
      </w:r>
    </w:p>
    <w:p>
      <w:pPr>
        <w:pStyle w:val="BookText"/>
        <w:rPr/>
      </w:pPr>
      <w:r>
        <w:rPr>
          <w:rFonts w:ascii="Amiri" w:hAnsi="Amiri" w:eastAsia="Amiri" w:cs="Amiri"/>
          <w:color w:val="111111"/>
          <w:sz w:val="28"/>
          <w:sz w:val="28"/>
          <w:szCs w:val="28"/>
          <w:rtl w:val="true"/>
          <w:lang w:bidi="ar-SA"/>
        </w:rPr>
        <w:t>حاشية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الكشاف</w:t>
      </w:r>
    </w:p>
    <w:p>
      <w:pPr>
        <w:pStyle w:val="BookText"/>
        <w:rPr/>
      </w:pPr>
      <w:r>
        <w:rPr>
          <w:rFonts w:ascii="Amiri" w:hAnsi="Amiri" w:eastAsia="Amiri" w:cs="Amiri"/>
          <w:color w:val="111111"/>
          <w:sz w:val="28"/>
          <w:sz w:val="28"/>
          <w:szCs w:val="28"/>
          <w:rtl w:val="true"/>
          <w:lang w:bidi="ar-SA"/>
        </w:rPr>
        <w:t>حاشية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و الكلام </w:t>
      </w:r>
      <w:r>
        <w:rPr>
          <w:rFonts w:eastAsia="Amiri" w:cs="Amiri" w:ascii="Amiri" w:hAnsi="Amiri"/>
          <w:color w:val="111111"/>
          <w:sz w:val="28"/>
          <w:szCs w:val="28"/>
          <w:lang w:bidi="ar-SA"/>
        </w:rPr>
        <w:t>8043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8186</w:t>
      </w:r>
    </w:p>
    <w:p>
      <w:pPr>
        <w:pStyle w:val="BookText"/>
        <w:rPr/>
      </w:pPr>
      <w:r>
        <w:rPr>
          <w:rFonts w:ascii="Amiri" w:hAnsi="Amiri" w:eastAsia="Amiri" w:cs="Amiri"/>
          <w:color w:val="111111"/>
          <w:sz w:val="28"/>
          <w:sz w:val="28"/>
          <w:szCs w:val="28"/>
          <w:rtl w:val="true"/>
          <w:lang w:bidi="ar-SA"/>
        </w:rPr>
        <w:t>حاشية 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الاسلام في معرفة الحلال و الحرام</w:t>
      </w:r>
    </w:p>
    <w:p>
      <w:pPr>
        <w:pStyle w:val="BookText"/>
        <w:rPr/>
      </w:pPr>
      <w:r>
        <w:rPr>
          <w:rFonts w:ascii="Amiri" w:hAnsi="Amiri" w:eastAsia="Amiri" w:cs="Amiri"/>
          <w:color w:val="111111"/>
          <w:sz w:val="28"/>
          <w:sz w:val="28"/>
          <w:szCs w:val="28"/>
          <w:rtl w:val="true"/>
          <w:lang w:bidi="ar-SA"/>
        </w:rPr>
        <w:t>حاشية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الاسلام في معرفة الحلال و الحرام</w:t>
      </w:r>
    </w:p>
    <w:p>
      <w:pPr>
        <w:pStyle w:val="BookText"/>
        <w:rPr/>
      </w:pPr>
      <w:r>
        <w:rPr>
          <w:rFonts w:ascii="Amiri" w:hAnsi="Amiri" w:eastAsia="Amiri" w:cs="Amiri"/>
          <w:color w:val="111111"/>
          <w:sz w:val="28"/>
          <w:sz w:val="28"/>
          <w:szCs w:val="28"/>
          <w:rtl w:val="true"/>
          <w:lang w:bidi="ar-SA"/>
        </w:rPr>
        <w:t xml:space="preserve">حاشية شرائع الاسلام في معرفة الحلال و الحرام </w:t>
      </w:r>
      <w:r>
        <w:rPr>
          <w:rFonts w:eastAsia="Amiri" w:cs="Amiri" w:ascii="Amiri" w:hAnsi="Amiri"/>
          <w:color w:val="111111"/>
          <w:sz w:val="28"/>
          <w:szCs w:val="28"/>
          <w:lang w:bidi="ar-SA"/>
        </w:rPr>
        <w:t>8060</w:t>
      </w:r>
    </w:p>
    <w:p>
      <w:pPr>
        <w:pStyle w:val="BookText"/>
        <w:rPr/>
      </w:pPr>
      <w:r>
        <w:rPr>
          <w:rFonts w:ascii="Amiri" w:hAnsi="Amiri" w:eastAsia="Amiri" w:cs="Amiri"/>
          <w:color w:val="111111"/>
          <w:sz w:val="28"/>
          <w:sz w:val="28"/>
          <w:szCs w:val="28"/>
          <w:rtl w:val="true"/>
          <w:lang w:bidi="ar-SA"/>
        </w:rPr>
        <w:t>حاشية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فوائد الضيائية في شرح الكافية</w:t>
      </w:r>
    </w:p>
    <w:p>
      <w:pPr>
        <w:pStyle w:val="BookText"/>
        <w:rPr/>
      </w:pPr>
      <w:r>
        <w:rPr>
          <w:rFonts w:ascii="Amiri" w:hAnsi="Amiri" w:eastAsia="Amiri" w:cs="Amiri"/>
          <w:color w:val="111111"/>
          <w:sz w:val="28"/>
          <w:sz w:val="28"/>
          <w:szCs w:val="28"/>
          <w:rtl w:val="true"/>
          <w:lang w:bidi="ar-SA"/>
        </w:rPr>
        <w:t>حاشية شريفية على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حاشية 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حاشية على تهذيب المنطق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 و الكلام</w:t>
      </w:r>
    </w:p>
    <w:p>
      <w:pPr>
        <w:pStyle w:val="BookText"/>
        <w:rPr/>
      </w:pPr>
      <w:r>
        <w:rPr>
          <w:rFonts w:ascii="Amiri" w:hAnsi="Amiri" w:eastAsia="Amiri" w:cs="Amiri"/>
          <w:color w:val="111111"/>
          <w:sz w:val="28"/>
          <w:sz w:val="28"/>
          <w:szCs w:val="28"/>
          <w:rtl w:val="true"/>
          <w:lang w:bidi="ar-SA"/>
        </w:rPr>
        <w:t xml:space="preserve">الحاشية على الكشاف </w:t>
      </w:r>
      <w:r>
        <w:rPr>
          <w:rFonts w:eastAsia="Amiri" w:cs="Amiri" w:ascii="Amiri" w:hAnsi="Amiri"/>
          <w:color w:val="111111"/>
          <w:sz w:val="28"/>
          <w:szCs w:val="28"/>
          <w:lang w:bidi="ar-SA"/>
        </w:rPr>
        <w:t>8078</w:t>
      </w:r>
    </w:p>
    <w:p>
      <w:pPr>
        <w:pStyle w:val="BookText"/>
        <w:rPr/>
      </w:pPr>
      <w:r>
        <w:rPr>
          <w:rFonts w:ascii="Amiri" w:hAnsi="Amiri" w:eastAsia="Amiri" w:cs="Amiri"/>
          <w:color w:val="111111"/>
          <w:sz w:val="28"/>
          <w:sz w:val="28"/>
          <w:szCs w:val="28"/>
          <w:rtl w:val="true"/>
          <w:lang w:bidi="ar-SA"/>
        </w:rPr>
        <w:t>الحاشية على كتاب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الكشاف</w:t>
      </w:r>
    </w:p>
    <w:p>
      <w:pPr>
        <w:pStyle w:val="BookText"/>
        <w:rPr/>
      </w:pPr>
      <w:r>
        <w:rPr>
          <w:rFonts w:ascii="Amiri" w:hAnsi="Amiri" w:eastAsia="Amiri" w:cs="Amiri"/>
          <w:color w:val="111111"/>
          <w:sz w:val="28"/>
          <w:sz w:val="28"/>
          <w:szCs w:val="28"/>
          <w:rtl w:val="true"/>
          <w:lang w:bidi="ar-SA"/>
        </w:rPr>
        <w:t xml:space="preserve">الحاشية على انوار التنزيل </w:t>
      </w:r>
      <w:r>
        <w:rPr>
          <w:rFonts w:eastAsia="Amiri" w:cs="Amiri" w:ascii="Amiri" w:hAnsi="Amiri"/>
          <w:color w:val="111111"/>
          <w:sz w:val="28"/>
          <w:szCs w:val="28"/>
          <w:lang w:bidi="ar-SA"/>
        </w:rPr>
        <w:t>8036</w:t>
      </w:r>
    </w:p>
    <w:p>
      <w:pPr>
        <w:pStyle w:val="BookText"/>
        <w:rPr/>
      </w:pPr>
      <w:r>
        <w:rPr>
          <w:rFonts w:ascii="Amiri" w:hAnsi="Amiri" w:eastAsia="Amiri" w:cs="Amiri"/>
          <w:color w:val="111111"/>
          <w:sz w:val="28"/>
          <w:sz w:val="28"/>
          <w:szCs w:val="28"/>
          <w:rtl w:val="true"/>
          <w:lang w:bidi="ar-SA"/>
        </w:rPr>
        <w:t xml:space="preserve">الحاشية على شرح التجريد </w:t>
      </w:r>
      <w:r>
        <w:rPr>
          <w:rFonts w:eastAsia="Amiri" w:cs="Amiri" w:ascii="Amiri" w:hAnsi="Amiri"/>
          <w:color w:val="111111"/>
          <w:sz w:val="28"/>
          <w:szCs w:val="28"/>
          <w:lang w:bidi="ar-SA"/>
        </w:rPr>
        <w:t>8159</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فوائد الضيائية في شرح الكافية </w:t>
      </w:r>
      <w:r>
        <w:rPr>
          <w:rFonts w:eastAsia="Amiri" w:cs="Amiri" w:ascii="Amiri" w:hAnsi="Amiri"/>
          <w:color w:val="111111"/>
          <w:sz w:val="28"/>
          <w:szCs w:val="28"/>
          <w:lang w:bidi="ar-SA"/>
        </w:rPr>
        <w:t>8065/2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مير سيد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حاشية مير سيد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الكشاف</w:t>
      </w:r>
    </w:p>
    <w:p>
      <w:pPr>
        <w:pStyle w:val="BookText"/>
        <w:rPr/>
      </w:pPr>
      <w:r>
        <w:rPr>
          <w:rFonts w:ascii="IRNazanin" w:hAnsi="IRNazanin" w:eastAsia="IRNazanin"/>
          <w:color w:val="111111"/>
          <w:sz w:val="28"/>
          <w:sz w:val="28"/>
          <w:szCs w:val="28"/>
          <w:rtl w:val="true"/>
          <w:lang w:bidi="fa-IR"/>
        </w:rPr>
        <w:t>حاشیه بر تهذیب المنطق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تهذيب المنطق و الكلام</w:t>
      </w:r>
    </w:p>
    <w:p>
      <w:pPr>
        <w:pStyle w:val="BookText"/>
        <w:rPr/>
      </w:pPr>
      <w:r>
        <w:rPr>
          <w:rFonts w:ascii="IRNazanin" w:hAnsi="IRNazanin" w:eastAsia="IRNazanin"/>
          <w:color w:val="111111"/>
          <w:sz w:val="28"/>
          <w:sz w:val="28"/>
          <w:szCs w:val="28"/>
          <w:rtl w:val="true"/>
          <w:lang w:bidi="fa-IR"/>
        </w:rPr>
        <w:t>حاشیه 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انوار التنزيل</w:t>
      </w:r>
    </w:p>
    <w:p>
      <w:pPr>
        <w:pStyle w:val="BookText"/>
        <w:rPr/>
      </w:pPr>
      <w:r>
        <w:rPr>
          <w:rFonts w:ascii="IRNazanin" w:hAnsi="IRNazanin" w:eastAsia="IRNazanin"/>
          <w:color w:val="111111"/>
          <w:sz w:val="28"/>
          <w:sz w:val="28"/>
          <w:szCs w:val="28"/>
          <w:rtl w:val="true"/>
          <w:lang w:bidi="fa-IR"/>
        </w:rPr>
        <w:t>حاشیه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تهذيب المنطق و الكلام</w:t>
      </w:r>
    </w:p>
    <w:p>
      <w:pPr>
        <w:pStyle w:val="BookText"/>
        <w:rPr/>
      </w:pPr>
      <w:r>
        <w:rPr>
          <w:rFonts w:ascii="IRNazanin" w:hAnsi="IRNazanin" w:eastAsia="IRNazanin"/>
          <w:color w:val="111111"/>
          <w:sz w:val="28"/>
          <w:sz w:val="28"/>
          <w:szCs w:val="28"/>
          <w:rtl w:val="true"/>
          <w:lang w:bidi="fa-IR"/>
        </w:rPr>
        <w:t>حاشیه شرح تجرید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شرح التجريد</w:t>
      </w:r>
    </w:p>
    <w:p>
      <w:pPr>
        <w:pStyle w:val="BookText"/>
        <w:rPr/>
      </w:pPr>
      <w:r>
        <w:rPr>
          <w:rFonts w:ascii="IRNazanin" w:hAnsi="IRNazanin" w:eastAsia="IRNazanin"/>
          <w:color w:val="111111"/>
          <w:sz w:val="28"/>
          <w:sz w:val="28"/>
          <w:szCs w:val="28"/>
          <w:rtl w:val="true"/>
          <w:lang w:bidi="fa-IR"/>
        </w:rPr>
        <w:t>حاشیه شرح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فوائد الضيائية في شرح الكافية</w:t>
      </w:r>
    </w:p>
    <w:p>
      <w:pPr>
        <w:pStyle w:val="BookText"/>
        <w:rPr/>
      </w:pPr>
      <w:r>
        <w:rPr>
          <w:rFonts w:ascii="Amiri" w:hAnsi="Amiri" w:eastAsia="Amiri" w:cs="Amiri"/>
          <w:color w:val="111111"/>
          <w:sz w:val="28"/>
          <w:sz w:val="28"/>
          <w:szCs w:val="28"/>
          <w:rtl w:val="true"/>
          <w:lang w:bidi="ar-SA"/>
        </w:rPr>
        <w:t>حاشيه شرح شمسيه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في شرح الشمسية</w:t>
      </w:r>
    </w:p>
    <w:p>
      <w:pPr>
        <w:pStyle w:val="BookText"/>
        <w:rPr/>
      </w:pPr>
      <w:r>
        <w:rPr>
          <w:rFonts w:ascii="IRNazanin" w:hAnsi="IRNazanin" w:eastAsia="IRNazanin"/>
          <w:color w:val="111111"/>
          <w:sz w:val="28"/>
          <w:sz w:val="28"/>
          <w:szCs w:val="28"/>
          <w:rtl w:val="true"/>
          <w:lang w:bidi="fa-IR"/>
        </w:rPr>
        <w:t>حاشیه 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شرائع الاسلام في معرفة</w:t>
      </w:r>
    </w:p>
    <w:p>
      <w:pPr>
        <w:pStyle w:val="BookText"/>
        <w:rPr/>
      </w:pPr>
      <w:r>
        <w:rPr>
          <w:rFonts w:ascii="IRNazanin" w:hAnsi="IRNazanin" w:eastAsia="IRNazanin"/>
          <w:color w:val="111111"/>
          <w:sz w:val="28"/>
          <w:sz w:val="28"/>
          <w:szCs w:val="28"/>
          <w:rtl w:val="true"/>
          <w:lang w:bidi="fa-IR"/>
        </w:rPr>
        <w:t>حاشیه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حاشيه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 و الكلام</w:t>
      </w:r>
    </w:p>
    <w:p>
      <w:pPr>
        <w:pStyle w:val="BookText"/>
        <w:rPr/>
      </w:pPr>
      <w:r>
        <w:rPr>
          <w:rFonts w:ascii="IRNazanin" w:hAnsi="IRNazanin" w:eastAsia="IRNazanin"/>
          <w:color w:val="111111"/>
          <w:sz w:val="28"/>
          <w:sz w:val="28"/>
          <w:szCs w:val="28"/>
          <w:rtl w:val="true"/>
          <w:lang w:bidi="fa-IR"/>
        </w:rPr>
        <w:t>حاشیه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الكشاف</w:t>
      </w:r>
    </w:p>
    <w:p>
      <w:pPr>
        <w:pStyle w:val="BookText"/>
        <w:rPr/>
      </w:pPr>
      <w:r>
        <w:rPr>
          <w:rFonts w:ascii="IRNazanin" w:hAnsi="IRNazanin" w:eastAsia="IRNazanin"/>
          <w:color w:val="111111"/>
          <w:sz w:val="28"/>
          <w:sz w:val="28"/>
          <w:szCs w:val="28"/>
          <w:rtl w:val="true"/>
          <w:lang w:bidi="fa-IR"/>
        </w:rPr>
        <w:t>حاشیه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حاشيه ملا عبدالله على تهذيب المنطق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 و الكلام</w:t>
      </w:r>
    </w:p>
    <w:p>
      <w:pPr>
        <w:pStyle w:val="BookText"/>
        <w:rPr/>
      </w:pPr>
      <w:r>
        <w:rPr>
          <w:rFonts w:ascii="IRNazanin" w:hAnsi="IRNazanin" w:eastAsia="IRNazanin"/>
          <w:color w:val="111111"/>
          <w:sz w:val="28"/>
          <w:sz w:val="28"/>
          <w:szCs w:val="28"/>
          <w:rtl w:val="true"/>
          <w:lang w:bidi="fa-IR"/>
        </w:rPr>
        <w:t>حاشيه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تهذيب المنطق و کلام</w:t>
      </w:r>
    </w:p>
    <w:p>
      <w:pPr>
        <w:pStyle w:val="BookText"/>
        <w:rPr/>
      </w:pPr>
      <w:r>
        <w:rPr>
          <w:rFonts w:ascii="IRNazanin" w:hAnsi="IRNazanin" w:eastAsia="IRNazanin"/>
          <w:color w:val="111111"/>
          <w:sz w:val="28"/>
          <w:sz w:val="28"/>
          <w:szCs w:val="28"/>
          <w:rtl w:val="true"/>
          <w:lang w:bidi="fa-IR"/>
        </w:rPr>
        <w:t>حاشیه میر بر کشاف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الكشاف</w:t>
      </w:r>
    </w:p>
    <w:p>
      <w:pPr>
        <w:pStyle w:val="BookText"/>
        <w:rPr/>
      </w:pPr>
      <w:r>
        <w:rPr>
          <w:rFonts w:ascii="IRNazanin" w:hAnsi="IRNazanin" w:eastAsia="IRNazanin"/>
          <w:color w:val="111111"/>
          <w:sz w:val="28"/>
          <w:sz w:val="28"/>
          <w:szCs w:val="28"/>
          <w:rtl w:val="true"/>
          <w:lang w:bidi="fa-IR"/>
        </w:rPr>
        <w:t>حاشیه میرسید شریف بر شرح شمسیه در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 xml:space="preserve">حبيبية </w:t>
      </w:r>
      <w:r>
        <w:rPr>
          <w:rFonts w:eastAsia="Amiri" w:cs="Amiri" w:ascii="Amiri" w:hAnsi="Amiri"/>
          <w:color w:val="111111"/>
          <w:sz w:val="28"/>
          <w:szCs w:val="28"/>
          <w:lang w:bidi="ar-SA"/>
        </w:rPr>
        <w:t>8103/2</w:t>
      </w:r>
    </w:p>
    <w:p>
      <w:pPr>
        <w:pStyle w:val="BookText"/>
        <w:rPr/>
      </w:pPr>
      <w:r>
        <w:rPr>
          <w:rFonts w:ascii="IRNazanin" w:hAnsi="IRNazanin" w:eastAsia="IRNazanin"/>
          <w:color w:val="111111"/>
          <w:sz w:val="28"/>
          <w:sz w:val="28"/>
          <w:szCs w:val="28"/>
          <w:rtl w:val="true"/>
          <w:lang w:bidi="fa-IR"/>
        </w:rPr>
        <w:t>حدائق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الحدايق</w:t>
      </w:r>
    </w:p>
    <w:p>
      <w:pPr>
        <w:pStyle w:val="BookText"/>
        <w:rPr/>
      </w:pPr>
      <w:r>
        <w:rPr>
          <w:rFonts w:ascii="Amiri" w:hAnsi="Amiri" w:eastAsia="Amiri" w:cs="Amiri"/>
          <w:color w:val="111111"/>
          <w:sz w:val="28"/>
          <w:sz w:val="28"/>
          <w:szCs w:val="28"/>
          <w:rtl w:val="true"/>
          <w:lang w:bidi="ar-SA"/>
        </w:rPr>
        <w:t>حديقة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الحقايق </w:t>
      </w:r>
      <w:r>
        <w:rPr>
          <w:rFonts w:eastAsia="Amiri" w:cs="Amiri" w:ascii="Amiri" w:hAnsi="Amiri"/>
          <w:color w:val="111111"/>
          <w:sz w:val="28"/>
          <w:szCs w:val="28"/>
          <w:lang w:bidi="ar-SA"/>
        </w:rPr>
        <w:t>8097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8170</w:t>
      </w:r>
    </w:p>
    <w:p>
      <w:pPr>
        <w:pStyle w:val="BookText"/>
        <w:rPr/>
      </w:pPr>
      <w:r>
        <w:rPr>
          <w:rFonts w:ascii="IRNazanin" w:hAnsi="IRNazanin" w:eastAsia="IRNazanin"/>
          <w:color w:val="111111"/>
          <w:sz w:val="28"/>
          <w:sz w:val="28"/>
          <w:szCs w:val="28"/>
          <w:rtl w:val="true"/>
          <w:lang w:bidi="fa-IR"/>
        </w:rPr>
        <w:t>حقایق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الحقايق</w:t>
      </w:r>
    </w:p>
    <w:p>
      <w:pPr>
        <w:pStyle w:val="BookText"/>
        <w:rPr/>
      </w:pPr>
      <w:r>
        <w:rPr>
          <w:rFonts w:ascii="Amiri" w:hAnsi="Amiri" w:eastAsia="Amiri" w:cs="Amiri"/>
          <w:color w:val="111111"/>
          <w:sz w:val="28"/>
          <w:sz w:val="28"/>
          <w:szCs w:val="28"/>
          <w:rtl w:val="true"/>
          <w:lang w:bidi="ar-SA"/>
        </w:rPr>
        <w:t xml:space="preserve">حقائق الحدايق </w:t>
      </w:r>
      <w:r>
        <w:rPr>
          <w:rFonts w:eastAsia="Amiri" w:cs="Amiri" w:ascii="Amiri" w:hAnsi="Amiri"/>
          <w:color w:val="111111"/>
          <w:sz w:val="28"/>
          <w:szCs w:val="28"/>
          <w:lang w:bidi="ar-SA"/>
        </w:rPr>
        <w:t>8092/5</w:t>
      </w:r>
    </w:p>
    <w:p>
      <w:pPr>
        <w:pStyle w:val="BookText"/>
        <w:rPr/>
      </w:pPr>
      <w:r>
        <w:rPr>
          <w:rFonts w:ascii="IRNazanin" w:hAnsi="IRNazanin" w:eastAsia="IRNazanin"/>
          <w:color w:val="111111"/>
          <w:sz w:val="28"/>
          <w:sz w:val="28"/>
          <w:szCs w:val="28"/>
          <w:rtl w:val="true"/>
          <w:lang w:bidi="fa-IR"/>
        </w:rPr>
        <w:t>الحقايق في اسرار الدین و محاسن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الحقايق</w:t>
      </w:r>
    </w:p>
    <w:p>
      <w:pPr>
        <w:pStyle w:val="BookText"/>
        <w:rPr/>
      </w:pPr>
      <w:r>
        <w:rPr>
          <w:rFonts w:ascii="IRNazanin" w:hAnsi="IRNazanin" w:eastAsia="IRNazanin"/>
          <w:color w:val="111111"/>
          <w:sz w:val="28"/>
          <w:sz w:val="28"/>
          <w:szCs w:val="28"/>
          <w:rtl w:val="true"/>
          <w:lang w:bidi="fa-IR"/>
        </w:rPr>
        <w:t>الحقايق فى اسرار الدین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الحقايق</w:t>
      </w:r>
    </w:p>
    <w:p>
      <w:pPr>
        <w:pStyle w:val="BookText"/>
        <w:rPr/>
      </w:pPr>
      <w:r>
        <w:rPr>
          <w:rFonts w:ascii="Amiri" w:hAnsi="Amiri" w:eastAsia="Amiri" w:cs="Amiri"/>
          <w:color w:val="111111"/>
          <w:sz w:val="28"/>
          <w:sz w:val="28"/>
          <w:szCs w:val="28"/>
          <w:rtl w:val="true"/>
          <w:lang w:bidi="ar-SA"/>
        </w:rPr>
        <w:t>الحقايق في محاسن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الحقايق</w:t>
      </w:r>
    </w:p>
    <w:p>
      <w:pPr>
        <w:pStyle w:val="BookText"/>
        <w:rPr/>
      </w:pPr>
      <w:r>
        <w:rPr>
          <w:rFonts w:ascii="IRNazanin" w:hAnsi="IRNazanin" w:eastAsia="IRNazanin"/>
          <w:color w:val="111111"/>
          <w:sz w:val="28"/>
          <w:sz w:val="28"/>
          <w:szCs w:val="28"/>
          <w:rtl w:val="true"/>
          <w:lang w:bidi="fa-IR"/>
        </w:rPr>
        <w:t>حقایق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الحقايق</w:t>
      </w:r>
    </w:p>
    <w:p>
      <w:pPr>
        <w:pStyle w:val="BookText"/>
        <w:rPr/>
      </w:pPr>
      <w:r>
        <w:rPr>
          <w:rFonts w:ascii="Amiri" w:hAnsi="Amiri" w:eastAsia="Amiri" w:cs="Amiri"/>
          <w:color w:val="111111"/>
          <w:sz w:val="28"/>
          <w:sz w:val="28"/>
          <w:szCs w:val="28"/>
          <w:rtl w:val="true"/>
          <w:lang w:bidi="ar-SA"/>
        </w:rPr>
        <w:t xml:space="preserve">حقيقة لفظى اليوم و النهار </w:t>
      </w:r>
      <w:r>
        <w:rPr>
          <w:rFonts w:eastAsia="Amiri" w:cs="Amiri" w:ascii="Amiri" w:hAnsi="Amiri"/>
          <w:color w:val="111111"/>
          <w:sz w:val="28"/>
          <w:szCs w:val="28"/>
          <w:lang w:bidi="ar-SA"/>
        </w:rPr>
        <w:t>8040/4</w:t>
      </w:r>
    </w:p>
    <w:p>
      <w:pPr>
        <w:pStyle w:val="BookText"/>
        <w:rPr/>
      </w:pPr>
      <w:r>
        <w:rPr>
          <w:rFonts w:ascii="Amiri" w:hAnsi="Amiri" w:eastAsia="Amiri" w:cs="Amiri"/>
          <w:color w:val="111111"/>
          <w:sz w:val="28"/>
          <w:sz w:val="28"/>
          <w:szCs w:val="28"/>
          <w:rtl w:val="true"/>
          <w:lang w:bidi="ar-SA"/>
        </w:rPr>
        <w:t>حقيقة لفظتى اليوم و النهار في العبارات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لفظي اليوم و النهار حل المسائل </w:t>
      </w:r>
      <w:r>
        <w:rPr>
          <w:rFonts w:eastAsia="Amiri" w:cs="Amiri" w:ascii="Amiri" w:hAnsi="Amiri"/>
          <w:color w:val="111111"/>
          <w:sz w:val="28"/>
          <w:szCs w:val="28"/>
          <w:lang w:bidi="ar-SA"/>
        </w:rPr>
        <w:t>8021</w:t>
      </w:r>
    </w:p>
    <w:p>
      <w:pPr>
        <w:pStyle w:val="BookText"/>
        <w:rPr/>
      </w:pPr>
      <w:r>
        <w:rPr>
          <w:rFonts w:ascii="IRNazanin" w:hAnsi="IRNazanin" w:eastAsia="IRNazanin"/>
          <w:color w:val="111111"/>
          <w:sz w:val="28"/>
          <w:sz w:val="28"/>
          <w:szCs w:val="28"/>
          <w:rtl w:val="true"/>
          <w:lang w:bidi="fa-IR"/>
        </w:rPr>
        <w:t>حل المسائل في معرفة الطالع و احكام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المسائل</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8195</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8188</w:t>
      </w:r>
    </w:p>
    <w:p>
      <w:pPr>
        <w:pStyle w:val="BookText"/>
        <w:rPr/>
      </w:pPr>
      <w:r>
        <w:rPr>
          <w:rFonts w:ascii="Amiri" w:hAnsi="Amiri" w:eastAsia="Amiri" w:cs="Amiri"/>
          <w:color w:val="111111"/>
          <w:sz w:val="28"/>
          <w:sz w:val="28"/>
          <w:szCs w:val="28"/>
          <w:rtl w:val="true"/>
          <w:lang w:bidi="ar-SA"/>
        </w:rPr>
        <w:t xml:space="preserve">حيات القلوب </w:t>
      </w:r>
      <w:r>
        <w:rPr>
          <w:rFonts w:eastAsia="Amiri" w:cs="Amiri" w:ascii="Amiri" w:hAnsi="Amiri"/>
          <w:color w:val="111111"/>
          <w:sz w:val="28"/>
          <w:szCs w:val="28"/>
          <w:lang w:bidi="ar-SA"/>
        </w:rPr>
        <w:t>8022/2</w:t>
      </w:r>
    </w:p>
    <w:p>
      <w:pPr>
        <w:pStyle w:val="BookText"/>
        <w:rPr/>
      </w:pP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w:t>
      </w:r>
    </w:p>
    <w:p>
      <w:pPr>
        <w:pStyle w:val="BookText"/>
        <w:rPr/>
      </w:pPr>
      <w:r>
        <w:rPr>
          <w:rFonts w:ascii="IRNazanin" w:hAnsi="IRNazanin" w:eastAsia="IRNazanin"/>
          <w:color w:val="111111"/>
          <w:sz w:val="28"/>
          <w:sz w:val="28"/>
          <w:szCs w:val="28"/>
          <w:rtl w:val="true"/>
          <w:lang w:bidi="fa-IR"/>
        </w:rPr>
        <w:t>حيوة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w:t>
      </w:r>
    </w:p>
    <w:p>
      <w:pPr>
        <w:pStyle w:val="BookText"/>
        <w:rPr/>
      </w:pPr>
      <w:r>
        <w:rPr>
          <w:rFonts w:ascii="IRNazanin" w:hAnsi="IRNazanin" w:eastAsia="IRNazanin"/>
          <w:color w:val="111111"/>
          <w:sz w:val="28"/>
          <w:sz w:val="28"/>
          <w:szCs w:val="28"/>
          <w:rtl w:val="true"/>
          <w:lang w:bidi="fa-IR"/>
        </w:rPr>
        <w:t>خرقة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بخیه</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بخیه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خرقه بخیه </w:t>
      </w:r>
      <w:r>
        <w:rPr>
          <w:rFonts w:eastAsia="IRNazanin" w:cs="IRNazanin"/>
          <w:color w:val="111111"/>
          <w:sz w:val="28"/>
          <w:szCs w:val="28"/>
          <w:lang w:bidi="fa-IR"/>
        </w:rPr>
        <w:t>8162/1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lang w:bidi="ar-SA"/>
        </w:rPr>
        <w:t>8044/2</w:t>
      </w:r>
    </w:p>
    <w:p>
      <w:pPr>
        <w:pStyle w:val="BookText"/>
        <w:rPr/>
      </w:pPr>
      <w:r>
        <w:rPr>
          <w:rFonts w:ascii="Amiri" w:hAnsi="Amiri" w:eastAsia="Amiri" w:cs="Amiri"/>
          <w:color w:val="111111"/>
          <w:sz w:val="28"/>
          <w:sz w:val="28"/>
          <w:szCs w:val="28"/>
          <w:rtl w:val="true"/>
          <w:lang w:bidi="ar-SA"/>
        </w:rPr>
        <w:t xml:space="preserve">خلاصة الإيمان </w:t>
      </w:r>
      <w:r>
        <w:rPr>
          <w:rFonts w:eastAsia="Amiri" w:cs="Amiri" w:ascii="Amiri" w:hAnsi="Amiri"/>
          <w:color w:val="111111"/>
          <w:sz w:val="28"/>
          <w:szCs w:val="28"/>
          <w:lang w:bidi="ar-SA"/>
        </w:rPr>
        <w:t>8182</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8054/2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8116/1</w:t>
      </w:r>
    </w:p>
    <w:p>
      <w:pPr>
        <w:pStyle w:val="BookText"/>
        <w:rPr/>
      </w:pPr>
      <w:r>
        <w:rPr>
          <w:rFonts w:ascii="Amiri" w:hAnsi="Amiri" w:eastAsia="Amiri" w:cs="Amiri"/>
          <w:color w:val="111111"/>
          <w:sz w:val="28"/>
          <w:sz w:val="28"/>
          <w:szCs w:val="28"/>
          <w:rtl w:val="true"/>
          <w:lang w:bidi="ar-SA"/>
        </w:rPr>
        <w:t>الخلاصة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الالفية في النحو</w:t>
      </w:r>
    </w:p>
    <w:p>
      <w:pPr>
        <w:pStyle w:val="BookText"/>
        <w:rPr/>
      </w:pPr>
      <w:r>
        <w:rPr>
          <w:rFonts w:ascii="IRNazanin" w:hAnsi="IRNazanin" w:eastAsia="IRNazanin"/>
          <w:color w:val="111111"/>
          <w:sz w:val="28"/>
          <w:sz w:val="28"/>
          <w:szCs w:val="28"/>
          <w:rtl w:val="true"/>
          <w:lang w:bidi="fa-IR"/>
        </w:rPr>
        <w:t xml:space="preserve">خواب نامه </w:t>
      </w:r>
      <w:r>
        <w:rPr>
          <w:rFonts w:eastAsia="IRNazanin" w:cs="IRNazanin"/>
          <w:color w:val="111111"/>
          <w:sz w:val="28"/>
          <w:szCs w:val="28"/>
          <w:lang w:bidi="fa-IR"/>
        </w:rPr>
        <w:t>8162/2</w:t>
      </w:r>
    </w:p>
    <w:p>
      <w:pPr>
        <w:pStyle w:val="BookText"/>
        <w:rPr/>
      </w:pPr>
      <w:r>
        <w:rPr>
          <w:rFonts w:ascii="Amiri" w:hAnsi="Amiri" w:eastAsia="Amiri" w:cs="Amiri"/>
          <w:color w:val="111111"/>
          <w:sz w:val="28"/>
          <w:sz w:val="28"/>
          <w:szCs w:val="28"/>
          <w:rtl w:val="true"/>
          <w:lang w:bidi="ar-SA"/>
        </w:rPr>
        <w:t xml:space="preserve">خواص الآيات </w:t>
      </w:r>
      <w:r>
        <w:rPr>
          <w:rFonts w:eastAsia="Amiri" w:cs="Amiri" w:ascii="Amiri" w:hAnsi="Amiri"/>
          <w:color w:val="111111"/>
          <w:sz w:val="28"/>
          <w:szCs w:val="28"/>
          <w:lang w:bidi="ar-SA"/>
        </w:rPr>
        <w:t>8057</w:t>
      </w:r>
    </w:p>
    <w:p>
      <w:pPr>
        <w:pStyle w:val="BookText"/>
        <w:rPr/>
      </w:pP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الآيات</w:t>
      </w:r>
    </w:p>
    <w:p>
      <w:pPr>
        <w:pStyle w:val="BookText"/>
        <w:rPr/>
      </w:pPr>
      <w:r>
        <w:rPr>
          <w:rFonts w:ascii="Amiri" w:hAnsi="Amiri" w:eastAsia="Amiri" w:cs="Amiri"/>
          <w:color w:val="111111"/>
          <w:sz w:val="28"/>
          <w:sz w:val="28"/>
          <w:szCs w:val="28"/>
          <w:rtl w:val="true"/>
          <w:lang w:bidi="ar-SA"/>
        </w:rPr>
        <w:t>خواص الآيات المبين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الآيات</w:t>
      </w:r>
    </w:p>
    <w:p>
      <w:pPr>
        <w:pStyle w:val="BookText"/>
        <w:rPr/>
      </w:pPr>
      <w:r>
        <w:rPr>
          <w:rFonts w:ascii="IRNazanin" w:hAnsi="IRNazanin" w:eastAsia="IRNazanin"/>
          <w:color w:val="111111"/>
          <w:sz w:val="28"/>
          <w:sz w:val="28"/>
          <w:szCs w:val="28"/>
          <w:rtl w:val="true"/>
          <w:lang w:bidi="fa-IR"/>
        </w:rPr>
        <w:t>داستان آدهم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شیرزاد و گلشاد و داستان آدهم سقا</w:t>
      </w:r>
    </w:p>
    <w:p>
      <w:pPr>
        <w:pStyle w:val="BookText"/>
        <w:rPr/>
      </w:pPr>
      <w:r>
        <w:rPr>
          <w:rFonts w:ascii="IRNazanin" w:hAnsi="IRNazanin" w:eastAsia="IRNazanin"/>
          <w:color w:val="111111"/>
          <w:sz w:val="28"/>
          <w:sz w:val="28"/>
          <w:szCs w:val="28"/>
          <w:rtl w:val="true"/>
          <w:lang w:bidi="fa-IR"/>
        </w:rPr>
        <w:t xml:space="preserve">داستان شیرزاد و گلشاد و داستان آدهم سقا </w:t>
      </w:r>
      <w:r>
        <w:rPr>
          <w:rFonts w:eastAsia="IRNazanin" w:cs="IRNazanin"/>
          <w:color w:val="111111"/>
          <w:sz w:val="28"/>
          <w:szCs w:val="28"/>
          <w:lang w:bidi="fa-IR"/>
        </w:rPr>
        <w:t>7996/1</w:t>
      </w:r>
    </w:p>
    <w:p>
      <w:pPr>
        <w:pStyle w:val="BookText"/>
        <w:rPr/>
      </w:pPr>
      <w:r>
        <w:rPr>
          <w:rFonts w:ascii="IRNazanin" w:hAnsi="IRNazanin" w:eastAsia="IRNazanin"/>
          <w:color w:val="111111"/>
          <w:sz w:val="28"/>
          <w:sz w:val="28"/>
          <w:szCs w:val="28"/>
          <w:rtl w:val="true"/>
          <w:lang w:bidi="fa-IR"/>
        </w:rPr>
        <w:t>در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شیرزاد و گلشاد و داستان آدهم سقا</w:t>
      </w:r>
    </w:p>
    <w:p>
      <w:pPr>
        <w:pStyle w:val="BookText"/>
        <w:rPr/>
      </w:pPr>
      <w:r>
        <w:rPr>
          <w:rFonts w:ascii="IRNazanin" w:hAnsi="IRNazanin" w:eastAsia="IRNazanin"/>
          <w:color w:val="111111"/>
          <w:sz w:val="28"/>
          <w:sz w:val="28"/>
          <w:szCs w:val="28"/>
          <w:rtl w:val="true"/>
          <w:lang w:bidi="fa-IR"/>
        </w:rPr>
        <w:t xml:space="preserve">در المجالس </w:t>
      </w:r>
      <w:r>
        <w:rPr>
          <w:rFonts w:eastAsia="IRNazanin" w:cs="IRNazanin"/>
          <w:color w:val="111111"/>
          <w:sz w:val="28"/>
          <w:szCs w:val="28"/>
          <w:lang w:bidi="fa-IR"/>
        </w:rPr>
        <w:t>7992</w:t>
      </w:r>
    </w:p>
    <w:p>
      <w:pPr>
        <w:pStyle w:val="BookText"/>
        <w:rPr/>
      </w:pPr>
      <w:r>
        <w:rPr>
          <w:rFonts w:ascii="Amiri" w:hAnsi="Amiri" w:eastAsia="Amiri" w:cs="Amiri"/>
          <w:color w:val="111111"/>
          <w:sz w:val="28"/>
          <w:sz w:val="28"/>
          <w:szCs w:val="28"/>
          <w:rtl w:val="true"/>
          <w:lang w:bidi="ar-SA"/>
        </w:rPr>
        <w:t xml:space="preserve">درة الدرر وتحفة الغرر </w:t>
      </w:r>
      <w:r>
        <w:rPr>
          <w:rFonts w:eastAsia="Amiri" w:cs="Amiri" w:ascii="Amiri" w:hAnsi="Amiri"/>
          <w:color w:val="111111"/>
          <w:sz w:val="28"/>
          <w:szCs w:val="28"/>
          <w:lang w:bidi="ar-SA"/>
        </w:rPr>
        <w:t>8124/3</w:t>
      </w:r>
    </w:p>
    <w:p>
      <w:pPr>
        <w:pStyle w:val="BookText"/>
        <w:rPr/>
      </w:pPr>
      <w:r>
        <w:rPr>
          <w:rFonts w:ascii="IRNazanin" w:hAnsi="IRNazanin" w:eastAsia="IRNazanin"/>
          <w:color w:val="111111"/>
          <w:sz w:val="28"/>
          <w:sz w:val="28"/>
          <w:szCs w:val="28"/>
          <w:rtl w:val="true"/>
          <w:lang w:bidi="fa-IR"/>
        </w:rPr>
        <w:t xml:space="preserve">درج مضامین </w:t>
      </w:r>
      <w:r>
        <w:rPr>
          <w:rFonts w:eastAsia="IRNazanin" w:cs="IRNazanin"/>
          <w:color w:val="111111"/>
          <w:sz w:val="28"/>
          <w:szCs w:val="28"/>
          <w:lang w:bidi="fa-IR"/>
        </w:rPr>
        <w:t>8034/1</w:t>
      </w:r>
    </w:p>
    <w:p>
      <w:pPr>
        <w:pStyle w:val="BookText"/>
        <w:rPr/>
      </w:pPr>
      <w:r>
        <w:rPr>
          <w:rFonts w:ascii="IRNazanin" w:hAnsi="IRNazanin" w:eastAsia="IRNazanin"/>
          <w:color w:val="111111"/>
          <w:sz w:val="28"/>
          <w:sz w:val="28"/>
          <w:szCs w:val="28"/>
          <w:rtl w:val="true"/>
          <w:lang w:bidi="fa-IR"/>
        </w:rPr>
        <w:t>درمان امراض چشم و کحالی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کحّالی و جراحی 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الواقيه من الاخطار فيما يعمل مثله في ايام كل شهر على التكرار</w:t>
      </w:r>
    </w:p>
    <w:p>
      <w:pPr>
        <w:pStyle w:val="BookText"/>
        <w:rPr/>
      </w:pPr>
      <w:r>
        <w:rPr>
          <w:rFonts w:ascii="IRNazanin" w:hAnsi="IRNazanin" w:eastAsia="IRNazanin"/>
          <w:color w:val="111111"/>
          <w:sz w:val="28"/>
          <w:sz w:val="28"/>
          <w:szCs w:val="28"/>
          <w:rtl w:val="true"/>
          <w:lang w:bidi="fa-IR"/>
        </w:rPr>
        <w:t>الدروع الواقية من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الواقيه من الاخطار فيما يعمل مثله في ایام کل شهر علی التكرار</w:t>
      </w:r>
    </w:p>
    <w:p>
      <w:pPr>
        <w:pStyle w:val="BookText"/>
        <w:rPr/>
      </w:pPr>
      <w:r>
        <w:rPr>
          <w:rFonts w:ascii="Amiri" w:hAnsi="Amiri" w:eastAsia="Amiri" w:cs="Amiri"/>
          <w:color w:val="111111"/>
          <w:sz w:val="28"/>
          <w:sz w:val="28"/>
          <w:szCs w:val="28"/>
          <w:rtl w:val="true"/>
          <w:lang w:bidi="ar-SA"/>
        </w:rPr>
        <w:t xml:space="preserve">الدروع الواقيه من الاخطار فيما يعمل مثله في ايام كل شهر على التكرار </w:t>
      </w:r>
      <w:r>
        <w:rPr>
          <w:rFonts w:eastAsia="Amiri" w:cs="Amiri" w:ascii="Amiri" w:hAnsi="Amiri"/>
          <w:color w:val="111111"/>
          <w:sz w:val="28"/>
          <w:szCs w:val="28"/>
          <w:lang w:bidi="ar-SA"/>
        </w:rPr>
        <w:t>8035</w:t>
      </w:r>
    </w:p>
    <w:p>
      <w:pPr>
        <w:pStyle w:val="BookText"/>
        <w:rPr/>
      </w:pP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IRNazanin" w:hAnsi="IRNazanin" w:eastAsia="IRNazanin"/>
          <w:color w:val="111111"/>
          <w:sz w:val="28"/>
          <w:sz w:val="28"/>
          <w:szCs w:val="28"/>
          <w:rtl w:val="true"/>
          <w:lang w:bidi="fa-IR"/>
        </w:rPr>
        <w:t>دره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Amiri" w:hAnsi="Amiri" w:eastAsia="Amiri" w:cs="Amiri"/>
          <w:color w:val="111111"/>
          <w:sz w:val="28"/>
          <w:sz w:val="28"/>
          <w:szCs w:val="28"/>
          <w:rtl w:val="true"/>
          <w:lang w:bidi="ar-SA"/>
        </w:rPr>
        <w:t xml:space="preserve">دليل المتحيرين </w:t>
      </w:r>
      <w:r>
        <w:rPr>
          <w:rFonts w:eastAsia="Amiri" w:cs="Amiri" w:ascii="Amiri" w:hAnsi="Amiri"/>
          <w:color w:val="111111"/>
          <w:sz w:val="28"/>
          <w:szCs w:val="28"/>
          <w:lang w:bidi="ar-SA"/>
        </w:rPr>
        <w:t>8153/1</w:t>
      </w:r>
    </w:p>
    <w:p>
      <w:pPr>
        <w:pStyle w:val="BookText"/>
        <w:rPr/>
      </w:pPr>
      <w:r>
        <w:rPr>
          <w:rFonts w:ascii="IRNazanin" w:hAnsi="IRNazanin" w:eastAsia="IRNazanin"/>
          <w:color w:val="111111"/>
          <w:sz w:val="28"/>
          <w:sz w:val="28"/>
          <w:szCs w:val="28"/>
          <w:rtl w:val="true"/>
          <w:lang w:bidi="fa-IR"/>
        </w:rPr>
        <w:t>دیوان اشعار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نوایی جغتایی</w:t>
      </w:r>
    </w:p>
    <w:p>
      <w:pPr>
        <w:pStyle w:val="BookText"/>
        <w:rPr/>
      </w:pPr>
      <w:r>
        <w:rPr>
          <w:rFonts w:ascii="IRNazanin" w:hAnsi="IRNazanin" w:eastAsia="IRNazanin"/>
          <w:color w:val="111111"/>
          <w:sz w:val="28"/>
          <w:sz w:val="28"/>
          <w:szCs w:val="28"/>
          <w:rtl w:val="true"/>
          <w:lang w:bidi="fa-IR"/>
        </w:rPr>
        <w:t xml:space="preserve">دیوان امیرالمؤمنین </w:t>
      </w:r>
      <w:r>
        <w:rPr>
          <w:rFonts w:eastAsia="IRNazanin" w:cs="IRNazanin"/>
          <w:color w:val="111111"/>
          <w:sz w:val="28"/>
          <w:szCs w:val="28"/>
          <w:lang w:bidi="fa-IR"/>
        </w:rPr>
        <w:t>7979</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7960</w:t>
      </w:r>
    </w:p>
    <w:p>
      <w:pPr>
        <w:pStyle w:val="BookText"/>
        <w:rPr/>
      </w:pPr>
      <w:r>
        <w:rPr>
          <w:rFonts w:ascii="IRNazanin" w:hAnsi="IRNazanin" w:eastAsia="IRNazanin"/>
          <w:color w:val="111111"/>
          <w:sz w:val="28"/>
          <w:sz w:val="28"/>
          <w:szCs w:val="28"/>
          <w:rtl w:val="true"/>
          <w:lang w:bidi="fa-IR"/>
        </w:rPr>
        <w:t>دیوان شمس الدین محمد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p>
    <w:p>
      <w:pPr>
        <w:pStyle w:val="BookText"/>
        <w:rPr/>
      </w:pPr>
      <w:r>
        <w:rPr>
          <w:rFonts w:ascii="IRNazanin" w:hAnsi="IRNazanin" w:eastAsia="IRNazanin"/>
          <w:color w:val="111111"/>
          <w:sz w:val="28"/>
          <w:sz w:val="28"/>
          <w:szCs w:val="28"/>
          <w:rtl w:val="true"/>
          <w:lang w:bidi="fa-IR"/>
        </w:rPr>
        <w:t>دیوان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غزلیات شمس تبریزی</w:t>
      </w:r>
    </w:p>
    <w:p>
      <w:pPr>
        <w:pStyle w:val="BookText"/>
        <w:rPr/>
      </w:pPr>
      <w:r>
        <w:rPr>
          <w:rFonts w:ascii="IRNazanin" w:hAnsi="IRNazanin" w:eastAsia="IRNazanin"/>
          <w:color w:val="111111"/>
          <w:sz w:val="28"/>
          <w:sz w:val="28"/>
          <w:szCs w:val="28"/>
          <w:rtl w:val="true"/>
          <w:lang w:bidi="fa-IR"/>
        </w:rPr>
        <w:t xml:space="preserve">دیوان صائب </w:t>
      </w:r>
      <w:r>
        <w:rPr>
          <w:rFonts w:eastAsia="IRNazanin" w:cs="IRNazanin"/>
          <w:color w:val="111111"/>
          <w:sz w:val="28"/>
          <w:szCs w:val="28"/>
          <w:lang w:bidi="fa-IR"/>
        </w:rPr>
        <w:t>7998</w:t>
      </w:r>
    </w:p>
    <w:p>
      <w:pPr>
        <w:pStyle w:val="BookText"/>
        <w:rPr/>
      </w:pPr>
      <w:r>
        <w:rPr>
          <w:rFonts w:ascii="IRNazanin" w:hAnsi="IRNazanin" w:eastAsia="IRNazanin"/>
          <w:color w:val="111111"/>
          <w:sz w:val="28"/>
          <w:sz w:val="28"/>
          <w:szCs w:val="28"/>
          <w:rtl w:val="true"/>
          <w:lang w:bidi="fa-IR"/>
        </w:rPr>
        <w:t>دیوان 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صائب</w:t>
      </w:r>
    </w:p>
    <w:p>
      <w:pPr>
        <w:pStyle w:val="BookText"/>
        <w:rPr/>
      </w:pPr>
      <w:r>
        <w:rPr>
          <w:rFonts w:ascii="IRNazanin" w:hAnsi="IRNazanin" w:eastAsia="IRNazanin"/>
          <w:color w:val="111111"/>
          <w:sz w:val="28"/>
          <w:sz w:val="28"/>
          <w:szCs w:val="28"/>
          <w:rtl w:val="true"/>
          <w:lang w:bidi="fa-IR"/>
        </w:rPr>
        <w:t xml:space="preserve">دیوان عرفی </w:t>
      </w:r>
      <w:r>
        <w:rPr>
          <w:rFonts w:eastAsia="IRNazanin" w:cs="IRNazanin"/>
          <w:color w:val="111111"/>
          <w:sz w:val="28"/>
          <w:szCs w:val="28"/>
          <w:lang w:bidi="fa-IR"/>
        </w:rPr>
        <w:t>7989/2</w:t>
      </w:r>
    </w:p>
    <w:p>
      <w:pPr>
        <w:pStyle w:val="BookText"/>
        <w:rPr/>
      </w:pPr>
      <w:r>
        <w:rPr>
          <w:rFonts w:ascii="IRNazanin" w:hAnsi="IRNazanin" w:eastAsia="IRNazanin"/>
          <w:color w:val="111111"/>
          <w:sz w:val="28"/>
          <w:sz w:val="28"/>
          <w:szCs w:val="28"/>
          <w:rtl w:val="true"/>
          <w:lang w:bidi="fa-IR"/>
        </w:rPr>
        <w:t>دیوان عرفی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عرفی</w:t>
      </w:r>
    </w:p>
    <w:p>
      <w:pPr>
        <w:pStyle w:val="BookText"/>
        <w:rPr/>
      </w:pPr>
      <w:r>
        <w:rPr>
          <w:rFonts w:ascii="IRNazanin" w:hAnsi="IRNazanin" w:eastAsia="IRNazanin"/>
          <w:color w:val="111111"/>
          <w:sz w:val="28"/>
          <w:sz w:val="28"/>
          <w:szCs w:val="28"/>
          <w:rtl w:val="true"/>
          <w:lang w:bidi="fa-IR"/>
        </w:rPr>
        <w:t>دیوان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فنای زنوزی</w:t>
      </w:r>
    </w:p>
    <w:p>
      <w:pPr>
        <w:pStyle w:val="BookText"/>
        <w:rPr/>
      </w:pPr>
      <w:r>
        <w:rPr>
          <w:rFonts w:ascii="IRNazanin" w:hAnsi="IRNazanin" w:eastAsia="IRNazanin"/>
          <w:color w:val="111111"/>
          <w:sz w:val="28"/>
          <w:sz w:val="28"/>
          <w:szCs w:val="28"/>
          <w:rtl w:val="true"/>
          <w:lang w:bidi="fa-IR"/>
        </w:rPr>
        <w:t>دیوان فناء 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فنای زنوزی</w:t>
      </w:r>
    </w:p>
    <w:p>
      <w:pPr>
        <w:pStyle w:val="BookText"/>
        <w:rPr/>
      </w:pPr>
      <w:r>
        <w:rPr>
          <w:rFonts w:ascii="IRNazanin" w:hAnsi="IRNazanin" w:eastAsia="IRNazanin"/>
          <w:color w:val="111111"/>
          <w:sz w:val="28"/>
          <w:sz w:val="28"/>
          <w:szCs w:val="28"/>
          <w:rtl w:val="true"/>
          <w:lang w:bidi="fa-IR"/>
        </w:rPr>
        <w:t xml:space="preserve">دیوان فنای زنوزی </w:t>
      </w:r>
      <w:r>
        <w:rPr>
          <w:rFonts w:eastAsia="IRNazanin" w:cs="IRNazanin"/>
          <w:color w:val="111111"/>
          <w:sz w:val="28"/>
          <w:szCs w:val="28"/>
          <w:lang w:bidi="fa-IR"/>
        </w:rPr>
        <w:t>8099</w:t>
      </w:r>
    </w:p>
    <w:p>
      <w:pPr>
        <w:pStyle w:val="BookText"/>
        <w:rPr/>
      </w:pPr>
      <w:r>
        <w:rPr>
          <w:rFonts w:ascii="IRNazanin" w:hAnsi="IRNazanin" w:eastAsia="IRNazanin"/>
          <w:color w:val="111111"/>
          <w:sz w:val="28"/>
          <w:sz w:val="28"/>
          <w:szCs w:val="28"/>
          <w:rtl w:val="true"/>
          <w:lang w:bidi="fa-IR"/>
        </w:rPr>
        <w:t>دیوان قيس بن الملوح الشهير بمجنون ليلى العامرية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مجنون عامری</w:t>
      </w:r>
    </w:p>
    <w:p>
      <w:pPr>
        <w:pStyle w:val="BookText"/>
        <w:rPr/>
      </w:pPr>
      <w:r>
        <w:rPr>
          <w:rFonts w:ascii="IRNazanin" w:hAnsi="IRNazanin" w:eastAsia="IRNazanin"/>
          <w:color w:val="111111"/>
          <w:sz w:val="28"/>
          <w:sz w:val="28"/>
          <w:szCs w:val="28"/>
          <w:rtl w:val="true"/>
          <w:lang w:bidi="fa-IR"/>
        </w:rPr>
        <w:t>دیوان کیوان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الذاکرین</w:t>
      </w:r>
    </w:p>
    <w:p>
      <w:pPr>
        <w:pStyle w:val="BookText"/>
        <w:rPr/>
      </w:pPr>
      <w:r>
        <w:rPr>
          <w:rFonts w:ascii="IRNazanin" w:hAnsi="IRNazanin" w:eastAsia="IRNazanin"/>
          <w:color w:val="111111"/>
          <w:sz w:val="28"/>
          <w:sz w:val="28"/>
          <w:szCs w:val="28"/>
          <w:rtl w:val="true"/>
          <w:lang w:bidi="fa-IR"/>
        </w:rPr>
        <w:t>دیوان مجنون المجنون العامرى و لیلی العامریه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مجنون عامری</w:t>
      </w:r>
    </w:p>
    <w:p>
      <w:pPr>
        <w:pStyle w:val="BookText"/>
        <w:rPr/>
      </w:pPr>
      <w:r>
        <w:rPr>
          <w:rFonts w:ascii="IRNazanin" w:hAnsi="IRNazanin" w:eastAsia="IRNazanin"/>
          <w:color w:val="111111"/>
          <w:sz w:val="28"/>
          <w:sz w:val="28"/>
          <w:szCs w:val="28"/>
          <w:rtl w:val="true"/>
          <w:lang w:bidi="fa-IR"/>
        </w:rPr>
        <w:t xml:space="preserve">دیوان مجنون عامری </w:t>
      </w:r>
      <w:r>
        <w:rPr>
          <w:rFonts w:eastAsia="IRNazanin" w:cs="IRNazanin"/>
          <w:color w:val="111111"/>
          <w:sz w:val="28"/>
          <w:szCs w:val="28"/>
          <w:lang w:bidi="fa-IR"/>
        </w:rPr>
        <w:t>8041</w:t>
      </w:r>
    </w:p>
    <w:p>
      <w:pPr>
        <w:pStyle w:val="BookText"/>
        <w:rPr/>
      </w:pPr>
      <w:r>
        <w:rPr>
          <w:rFonts w:ascii="IRNazanin" w:hAnsi="IRNazanin" w:eastAsia="IRNazanin"/>
          <w:color w:val="111111"/>
          <w:sz w:val="28"/>
          <w:sz w:val="28"/>
          <w:szCs w:val="28"/>
          <w:rtl w:val="true"/>
          <w:lang w:bidi="fa-IR"/>
        </w:rPr>
        <w:t>دیوان مراتی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فنای زنوزی</w:t>
      </w:r>
    </w:p>
    <w:p>
      <w:pPr>
        <w:pStyle w:val="BookText"/>
        <w:rPr/>
      </w:pPr>
      <w:r>
        <w:rPr>
          <w:rFonts w:ascii="IRNazanin" w:hAnsi="IRNazanin" w:eastAsia="IRNazanin"/>
          <w:color w:val="111111"/>
          <w:sz w:val="28"/>
          <w:sz w:val="28"/>
          <w:szCs w:val="28"/>
          <w:rtl w:val="true"/>
          <w:lang w:bidi="fa-IR"/>
        </w:rPr>
        <w:t xml:space="preserve">دیوان ناصر خسرو </w:t>
      </w:r>
      <w:r>
        <w:rPr>
          <w:rFonts w:eastAsia="IRNazanin" w:cs="IRNazanin"/>
          <w:color w:val="111111"/>
          <w:sz w:val="28"/>
          <w:szCs w:val="28"/>
          <w:lang w:bidi="fa-IR"/>
        </w:rPr>
        <w:t>8126</w:t>
      </w:r>
    </w:p>
    <w:p>
      <w:pPr>
        <w:pStyle w:val="BookText"/>
        <w:rPr/>
      </w:pPr>
      <w:r>
        <w:rPr>
          <w:rFonts w:ascii="IRNazanin" w:hAnsi="IRNazanin" w:eastAsia="IRNazanin"/>
          <w:color w:val="111111"/>
          <w:sz w:val="28"/>
          <w:sz w:val="28"/>
          <w:szCs w:val="28"/>
          <w:rtl w:val="true"/>
          <w:lang w:bidi="fa-IR"/>
        </w:rPr>
        <w:t>دیوان ناصر خسرو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ناصر خسرو</w:t>
      </w:r>
    </w:p>
    <w:p>
      <w:pPr>
        <w:pStyle w:val="BookText"/>
        <w:rPr/>
      </w:pPr>
      <w:r>
        <w:rPr>
          <w:rFonts w:ascii="IRNazanin" w:hAnsi="IRNazanin" w:eastAsia="IRNazanin"/>
          <w:color w:val="111111"/>
          <w:sz w:val="28"/>
          <w:sz w:val="28"/>
          <w:szCs w:val="28"/>
          <w:rtl w:val="true"/>
          <w:lang w:bidi="fa-IR"/>
        </w:rPr>
        <w:t>دیوان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نوایی جغتایی</w:t>
      </w:r>
    </w:p>
    <w:p>
      <w:pPr>
        <w:pStyle w:val="BookText"/>
        <w:rPr/>
      </w:pPr>
      <w:r>
        <w:rPr>
          <w:rFonts w:ascii="IRNazanin" w:hAnsi="IRNazanin" w:eastAsia="IRNazanin"/>
          <w:color w:val="111111"/>
          <w:sz w:val="28"/>
          <w:sz w:val="28"/>
          <w:szCs w:val="28"/>
          <w:rtl w:val="true"/>
          <w:lang w:bidi="fa-IR"/>
        </w:rPr>
        <w:t xml:space="preserve">دیوان نوایی جغتایی </w:t>
      </w:r>
      <w:r>
        <w:rPr>
          <w:rFonts w:eastAsia="IRNazanin" w:cs="IRNazanin"/>
          <w:color w:val="111111"/>
          <w:sz w:val="28"/>
          <w:szCs w:val="28"/>
          <w:lang w:bidi="fa-IR"/>
        </w:rPr>
        <w:t>8101</w:t>
      </w:r>
    </w:p>
    <w:p>
      <w:pPr>
        <w:pStyle w:val="BookText"/>
        <w:rPr/>
      </w:pPr>
      <w:r>
        <w:rPr>
          <w:rFonts w:ascii="IRNazanin" w:hAnsi="IRNazanin" w:eastAsia="IRNazanin"/>
          <w:color w:val="111111"/>
          <w:sz w:val="28"/>
          <w:sz w:val="28"/>
          <w:szCs w:val="28"/>
          <w:rtl w:val="true"/>
          <w:lang w:bidi="fa-IR"/>
        </w:rPr>
        <w:t xml:space="preserve">دیونامه </w:t>
      </w:r>
      <w:r>
        <w:rPr>
          <w:rFonts w:eastAsia="IRNazanin" w:cs="IRNazanin"/>
          <w:color w:val="111111"/>
          <w:sz w:val="28"/>
          <w:szCs w:val="28"/>
          <w:lang w:bidi="fa-IR"/>
        </w:rPr>
        <w:t>8053</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8083</w:t>
      </w:r>
    </w:p>
    <w:p>
      <w:pPr>
        <w:pStyle w:val="BookText"/>
        <w:rPr/>
      </w:pPr>
      <w:r>
        <w:rPr>
          <w:rFonts w:ascii="IRNazanin" w:hAnsi="IRNazanin" w:eastAsia="IRNazanin"/>
          <w:color w:val="111111"/>
          <w:sz w:val="28"/>
          <w:sz w:val="28"/>
          <w:szCs w:val="28"/>
          <w:rtl w:val="true"/>
          <w:lang w:bidi="fa-IR"/>
        </w:rPr>
        <w:t>ذخیره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خوارزمشاهی</w:t>
      </w:r>
    </w:p>
    <w:p>
      <w:pPr>
        <w:pStyle w:val="BookText"/>
        <w:rPr/>
      </w:pPr>
      <w:r>
        <w:rPr>
          <w:rFonts w:ascii="IRNazanin" w:hAnsi="IRNazanin" w:eastAsia="IRNazanin"/>
          <w:color w:val="111111"/>
          <w:sz w:val="28"/>
          <w:sz w:val="28"/>
          <w:szCs w:val="28"/>
          <w:rtl w:val="true"/>
          <w:lang w:bidi="fa-IR"/>
        </w:rPr>
        <w:t>الذخيرة في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خوارزمشاهی</w:t>
      </w:r>
    </w:p>
    <w:p>
      <w:pPr>
        <w:pStyle w:val="BookText"/>
        <w:rPr/>
      </w:pPr>
      <w:r>
        <w:rPr>
          <w:rFonts w:ascii="IRNazanin" w:hAnsi="IRNazanin" w:eastAsia="IRNazanin"/>
          <w:color w:val="111111"/>
          <w:sz w:val="28"/>
          <w:sz w:val="28"/>
          <w:szCs w:val="28"/>
          <w:rtl w:val="true"/>
          <w:lang w:bidi="fa-IR"/>
        </w:rPr>
        <w:t>ذكریه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ذکریه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اختيارات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اختيارات الايام </w:t>
      </w:r>
    </w:p>
    <w:p>
      <w:pPr>
        <w:pStyle w:val="BookText"/>
        <w:rPr/>
      </w:pPr>
      <w:r>
        <w:rPr>
          <w:rFonts w:ascii="Amiri" w:hAnsi="Amiri" w:eastAsia="Amiri" w:cs="Amiri"/>
          <w:color w:val="111111"/>
          <w:sz w:val="28"/>
          <w:sz w:val="28"/>
          <w:szCs w:val="28"/>
          <w:rtl w:val="true"/>
          <w:lang w:bidi="ar-SA"/>
        </w:rPr>
        <w:t>الرسالة 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الافلاك</w:t>
      </w:r>
    </w:p>
    <w:p>
      <w:pPr>
        <w:pStyle w:val="BookText"/>
        <w:rPr/>
      </w:pPr>
      <w:r>
        <w:rPr>
          <w:rFonts w:ascii="Amiri" w:hAnsi="Amiri" w:eastAsia="Amiri" w:cs="Amiri"/>
          <w:color w:val="111111"/>
          <w:sz w:val="28"/>
          <w:sz w:val="28"/>
          <w:szCs w:val="28"/>
          <w:rtl w:val="true"/>
          <w:lang w:bidi="ar-SA"/>
        </w:rPr>
        <w:t>الرسالة الشريفة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الفخرية في معرفة النية</w:t>
      </w:r>
    </w:p>
    <w:p>
      <w:pPr>
        <w:pStyle w:val="BookText"/>
        <w:rPr/>
      </w:pPr>
      <w:r>
        <w:rPr>
          <w:rFonts w:ascii="Amiri" w:hAnsi="Amiri" w:eastAsia="Amiri" w:cs="Amiri"/>
          <w:color w:val="111111"/>
          <w:sz w:val="28"/>
          <w:sz w:val="28"/>
          <w:szCs w:val="28"/>
          <w:rtl w:val="true"/>
          <w:lang w:bidi="ar-SA"/>
        </w:rPr>
        <w:t>الرسالة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الطالبين</w:t>
      </w:r>
    </w:p>
    <w:p>
      <w:pPr>
        <w:pStyle w:val="BookText"/>
        <w:rPr/>
      </w:pPr>
      <w:r>
        <w:rPr>
          <w:rFonts w:ascii="Amiri" w:hAnsi="Amiri" w:eastAsia="Amiri" w:cs="Amiri"/>
          <w:color w:val="111111"/>
          <w:sz w:val="28"/>
          <w:sz w:val="28"/>
          <w:szCs w:val="28"/>
          <w:rtl w:val="true"/>
          <w:lang w:bidi="ar-SA"/>
        </w:rPr>
        <w:t>الرسالة الفخرية في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الفخرية في معرفة النية</w:t>
      </w:r>
    </w:p>
    <w:p>
      <w:pPr>
        <w:pStyle w:val="BookText"/>
        <w:rPr/>
      </w:pPr>
      <w:r>
        <w:rPr>
          <w:rFonts w:ascii="Amiri" w:hAnsi="Amiri" w:eastAsia="Amiri" w:cs="Amiri"/>
          <w:color w:val="111111"/>
          <w:sz w:val="28"/>
          <w:sz w:val="28"/>
          <w:szCs w:val="28"/>
          <w:rtl w:val="true"/>
          <w:lang w:bidi="ar-SA"/>
        </w:rPr>
        <w:t>الرسالة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في الكر</w:t>
      </w:r>
    </w:p>
    <w:p>
      <w:pPr>
        <w:pStyle w:val="BookText"/>
        <w:rPr/>
      </w:pPr>
      <w:r>
        <w:rPr>
          <w:rFonts w:ascii="Amiri" w:hAnsi="Amiri" w:eastAsia="Amiri" w:cs="Amiri"/>
          <w:color w:val="111111"/>
          <w:sz w:val="28"/>
          <w:sz w:val="28"/>
          <w:szCs w:val="28"/>
          <w:rtl w:val="true"/>
          <w:lang w:bidi="ar-SA"/>
        </w:rPr>
        <w:t>رسالة في الاتصاف الماهية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التصور و التصديق</w:t>
      </w:r>
    </w:p>
    <w:p>
      <w:pPr>
        <w:pStyle w:val="BookText"/>
        <w:rPr/>
      </w:pPr>
      <w:r>
        <w:rPr>
          <w:rFonts w:ascii="IRNazanin" w:hAnsi="IRNazanin" w:eastAsia="IRNazanin"/>
          <w:color w:val="111111"/>
          <w:sz w:val="28"/>
          <w:sz w:val="28"/>
          <w:szCs w:val="28"/>
          <w:rtl w:val="true"/>
          <w:lang w:bidi="fa-IR"/>
        </w:rPr>
        <w:t xml:space="preserve">رسالة فی اصول الفقه </w:t>
      </w:r>
      <w:r>
        <w:rPr>
          <w:rFonts w:eastAsia="IRNazanin" w:cs="IRNazanin"/>
          <w:color w:val="111111"/>
          <w:sz w:val="28"/>
          <w:szCs w:val="28"/>
          <w:lang w:bidi="fa-IR"/>
        </w:rPr>
        <w:t>8076</w:t>
      </w:r>
    </w:p>
    <w:p>
      <w:pPr>
        <w:pStyle w:val="BookText"/>
        <w:rPr/>
      </w:pPr>
      <w:r>
        <w:rPr>
          <w:rFonts w:ascii="Amiri" w:hAnsi="Amiri" w:eastAsia="Amiri" w:cs="Amiri"/>
          <w:color w:val="111111"/>
          <w:sz w:val="28"/>
          <w:sz w:val="28"/>
          <w:szCs w:val="28"/>
          <w:rtl w:val="true"/>
          <w:lang w:bidi="ar-SA"/>
        </w:rPr>
        <w:t xml:space="preserve">رسالة في التصور و التصديق </w:t>
      </w:r>
      <w:r>
        <w:rPr>
          <w:rFonts w:eastAsia="Amiri" w:cs="Amiri" w:ascii="Amiri" w:hAnsi="Amiri"/>
          <w:color w:val="111111"/>
          <w:sz w:val="28"/>
          <w:szCs w:val="28"/>
          <w:lang w:bidi="ar-SA"/>
        </w:rPr>
        <w:t>7975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8082/4</w:t>
      </w:r>
    </w:p>
    <w:p>
      <w:pPr>
        <w:pStyle w:val="BookText"/>
        <w:rPr/>
      </w:pPr>
      <w:r>
        <w:rPr>
          <w:rFonts w:ascii="IRNazanin" w:hAnsi="IRNazanin" w:eastAsia="IRNazanin"/>
          <w:color w:val="111111"/>
          <w:sz w:val="28"/>
          <w:sz w:val="28"/>
          <w:szCs w:val="28"/>
          <w:rtl w:val="true"/>
          <w:lang w:bidi="fa-IR"/>
        </w:rPr>
        <w:t xml:space="preserve">رسالة في السير و السلوک </w:t>
      </w:r>
      <w:r>
        <w:rPr>
          <w:rFonts w:eastAsia="IRNazanin" w:cs="IRNazanin"/>
          <w:color w:val="111111"/>
          <w:sz w:val="28"/>
          <w:szCs w:val="28"/>
          <w:lang w:bidi="fa-IR"/>
        </w:rPr>
        <w:t>8118/3</w:t>
      </w:r>
    </w:p>
    <w:p>
      <w:pPr>
        <w:pStyle w:val="BookText"/>
        <w:rPr/>
      </w:pPr>
      <w:r>
        <w:rPr>
          <w:rFonts w:ascii="IRNazanin" w:hAnsi="IRNazanin" w:eastAsia="IRNazanin"/>
          <w:color w:val="111111"/>
          <w:sz w:val="28"/>
          <w:sz w:val="28"/>
          <w:szCs w:val="28"/>
          <w:rtl w:val="true"/>
          <w:lang w:bidi="fa-IR"/>
        </w:rPr>
        <w:t>رسالة في السير و السلوک و ما يلزم السالک فی عشرته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السیر و السلوک</w:t>
      </w:r>
    </w:p>
    <w:p>
      <w:pPr>
        <w:pStyle w:val="BookText"/>
        <w:rPr/>
      </w:pPr>
      <w:r>
        <w:rPr>
          <w:rFonts w:ascii="Amiri" w:hAnsi="Amiri" w:eastAsia="Amiri" w:cs="Amiri"/>
          <w:color w:val="111111"/>
          <w:sz w:val="28"/>
          <w:sz w:val="28"/>
          <w:szCs w:val="28"/>
          <w:rtl w:val="true"/>
          <w:lang w:bidi="ar-SA"/>
        </w:rPr>
        <w:t xml:space="preserve">الرسالة في الكر </w:t>
      </w:r>
      <w:r>
        <w:rPr>
          <w:rFonts w:eastAsia="Amiri" w:cs="Amiri" w:ascii="Amiri" w:hAnsi="Amiri"/>
          <w:color w:val="111111"/>
          <w:sz w:val="28"/>
          <w:szCs w:val="28"/>
          <w:lang w:bidi="ar-SA"/>
        </w:rPr>
        <w:t>8116/6</w:t>
      </w:r>
    </w:p>
    <w:p>
      <w:pPr>
        <w:pStyle w:val="BookText"/>
        <w:rPr/>
      </w:pPr>
      <w:r>
        <w:rPr>
          <w:rFonts w:ascii="Amiri" w:hAnsi="Amiri" w:eastAsia="Amiri" w:cs="Amiri"/>
          <w:color w:val="111111"/>
          <w:sz w:val="28"/>
          <w:sz w:val="28"/>
          <w:szCs w:val="28"/>
          <w:rtl w:val="true"/>
          <w:lang w:bidi="ar-SA"/>
        </w:rPr>
        <w:t xml:space="preserve">رسالة في الكيميا </w:t>
      </w:r>
      <w:r>
        <w:rPr>
          <w:rFonts w:eastAsia="Amiri" w:cs="Amiri" w:ascii="Amiri" w:hAnsi="Amiri"/>
          <w:color w:val="111111"/>
          <w:sz w:val="28"/>
          <w:szCs w:val="28"/>
          <w:lang w:bidi="ar-SA"/>
        </w:rPr>
        <w:t>8124/2</w:t>
      </w:r>
    </w:p>
    <w:p>
      <w:pPr>
        <w:pStyle w:val="BookText"/>
        <w:rPr/>
      </w:pPr>
      <w:r>
        <w:rPr>
          <w:rFonts w:ascii="IRNazanin" w:hAnsi="IRNazanin" w:eastAsia="IRNazanin"/>
          <w:color w:val="111111"/>
          <w:sz w:val="28"/>
          <w:sz w:val="28"/>
          <w:szCs w:val="28"/>
          <w:rtl w:val="true"/>
          <w:lang w:bidi="fa-IR"/>
        </w:rPr>
        <w:t>رسالة في المعراج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p>
    <w:p>
      <w:pPr>
        <w:pStyle w:val="BookText"/>
        <w:rPr/>
      </w:pPr>
      <w:r>
        <w:rPr>
          <w:rFonts w:ascii="IRNazanin" w:hAnsi="IRNazanin" w:eastAsia="IRNazanin"/>
          <w:color w:val="111111"/>
          <w:sz w:val="28"/>
          <w:sz w:val="28"/>
          <w:szCs w:val="28"/>
          <w:rtl w:val="true"/>
          <w:lang w:bidi="fa-IR"/>
        </w:rPr>
        <w:t>رسالة في تخليل الاسنان في لیالی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w:t>
      </w:r>
    </w:p>
    <w:p>
      <w:pPr>
        <w:pStyle w:val="BookText"/>
        <w:rPr/>
      </w:pPr>
      <w:r>
        <w:rPr>
          <w:rFonts w:ascii="Amiri" w:hAnsi="Amiri" w:eastAsia="Amiri" w:cs="Amiri"/>
          <w:color w:val="111111"/>
          <w:sz w:val="28"/>
          <w:sz w:val="28"/>
          <w:szCs w:val="28"/>
          <w:rtl w:val="true"/>
          <w:lang w:bidi="ar-SA"/>
        </w:rPr>
        <w:t xml:space="preserve">رسالة في صفات الباري تعالي </w:t>
      </w:r>
      <w:r>
        <w:rPr>
          <w:rFonts w:eastAsia="Amiri" w:cs="Amiri" w:ascii="Amiri" w:hAnsi="Amiri"/>
          <w:color w:val="111111"/>
          <w:sz w:val="28"/>
          <w:szCs w:val="28"/>
          <w:lang w:bidi="ar-SA"/>
        </w:rPr>
        <w:t>8082/3</w:t>
      </w:r>
    </w:p>
    <w:p>
      <w:pPr>
        <w:pStyle w:val="BookText"/>
        <w:rPr/>
      </w:pPr>
      <w:r>
        <w:rPr>
          <w:rFonts w:ascii="Amiri" w:hAnsi="Amiri" w:eastAsia="Amiri" w:cs="Amiri"/>
          <w:color w:val="111111"/>
          <w:sz w:val="28"/>
          <w:sz w:val="28"/>
          <w:szCs w:val="28"/>
          <w:rtl w:val="true"/>
          <w:lang w:bidi="ar-SA"/>
        </w:rPr>
        <w:t>رسالة في صيغ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العقود و النكاح الرسالة الفخرية في معرفة النية </w:t>
      </w:r>
      <w:r>
        <w:rPr>
          <w:rFonts w:eastAsia="Amiri" w:cs="Amiri" w:ascii="Amiri" w:hAnsi="Amiri"/>
          <w:color w:val="111111"/>
          <w:sz w:val="28"/>
          <w:szCs w:val="28"/>
          <w:lang w:bidi="ar-SA"/>
        </w:rPr>
        <w:t>8040/1</w:t>
      </w:r>
    </w:p>
    <w:p>
      <w:pPr>
        <w:pStyle w:val="BookText"/>
        <w:rPr/>
      </w:pPr>
      <w:r>
        <w:rPr>
          <w:rFonts w:ascii="IRNazanin" w:hAnsi="IRNazanin" w:eastAsia="IRNazanin"/>
          <w:color w:val="111111"/>
          <w:sz w:val="28"/>
          <w:sz w:val="28"/>
          <w:szCs w:val="28"/>
          <w:rtl w:val="true"/>
          <w:lang w:bidi="fa-IR"/>
        </w:rPr>
        <w:t>رسالة فى مقدمة الواجب و نفى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w:t>
      </w:r>
    </w:p>
    <w:p>
      <w:pPr>
        <w:pStyle w:val="BookText"/>
        <w:rPr/>
      </w:pPr>
      <w:r>
        <w:rPr>
          <w:rFonts w:ascii="Amiri" w:hAnsi="Amiri" w:eastAsia="Amiri" w:cs="Amiri"/>
          <w:color w:val="111111"/>
          <w:sz w:val="28"/>
          <w:sz w:val="28"/>
          <w:szCs w:val="28"/>
          <w:rtl w:val="true"/>
          <w:lang w:bidi="ar-SA"/>
        </w:rPr>
        <w:t>رسالة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 النكاح</w:t>
      </w:r>
    </w:p>
    <w:p>
      <w:pPr>
        <w:pStyle w:val="BookText"/>
        <w:rPr/>
      </w:pPr>
      <w:r>
        <w:rPr>
          <w:rFonts w:ascii="Amiri" w:hAnsi="Amiri" w:eastAsia="Amiri" w:cs="Amiri"/>
          <w:color w:val="111111"/>
          <w:sz w:val="28"/>
          <w:sz w:val="28"/>
          <w:szCs w:val="28"/>
          <w:rtl w:val="true"/>
          <w:lang w:bidi="ar-SA"/>
        </w:rPr>
        <w:t>رساله اخر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لفظي اليوم و النهار</w:t>
      </w:r>
    </w:p>
    <w:p>
      <w:pPr>
        <w:pStyle w:val="BookText"/>
        <w:rPr/>
      </w:pPr>
      <w:r>
        <w:rPr>
          <w:rFonts w:ascii="Amiri" w:hAnsi="Amiri" w:eastAsia="Amiri" w:cs="Amiri"/>
          <w:color w:val="111111"/>
          <w:sz w:val="28"/>
          <w:sz w:val="28"/>
          <w:szCs w:val="28"/>
          <w:rtl w:val="true"/>
          <w:lang w:bidi="ar-SA"/>
        </w:rPr>
        <w:t>رساله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في الكر</w:t>
      </w:r>
    </w:p>
    <w:p>
      <w:pPr>
        <w:pStyle w:val="BookText"/>
        <w:rPr/>
      </w:pPr>
      <w:r>
        <w:rPr>
          <w:rFonts w:ascii="Amiri" w:hAnsi="Amiri" w:eastAsia="Amiri" w:cs="Amiri"/>
          <w:color w:val="111111"/>
          <w:sz w:val="28"/>
          <w:sz w:val="28"/>
          <w:szCs w:val="28"/>
          <w:rtl w:val="true"/>
          <w:lang w:bidi="ar-SA"/>
        </w:rPr>
        <w:t>رساله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p>
    <w:p>
      <w:pPr>
        <w:pStyle w:val="BookText"/>
        <w:rPr/>
      </w:pPr>
      <w:r>
        <w:rPr>
          <w:rFonts w:ascii="Amiri" w:hAnsi="Amiri" w:eastAsia="Amiri" w:cs="Amiri"/>
          <w:color w:val="111111"/>
          <w:sz w:val="28"/>
          <w:sz w:val="28"/>
          <w:szCs w:val="28"/>
          <w:rtl w:val="true"/>
          <w:lang w:bidi="ar-SA"/>
        </w:rPr>
        <w:t>رساله حبيبيه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حبيبية</w:t>
      </w:r>
    </w:p>
    <w:p>
      <w:pPr>
        <w:pStyle w:val="BookText"/>
        <w:rPr/>
      </w:pPr>
      <w:r>
        <w:rPr>
          <w:rFonts w:ascii="Amiri" w:hAnsi="Amiri" w:eastAsia="Amiri" w:cs="Amiri"/>
          <w:color w:val="111111"/>
          <w:sz w:val="28"/>
          <w:sz w:val="28"/>
          <w:szCs w:val="28"/>
          <w:rtl w:val="true"/>
          <w:lang w:bidi="ar-SA"/>
        </w:rPr>
        <w:t>رساله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الدرر وتحفة الغرر</w:t>
      </w:r>
    </w:p>
    <w:p>
      <w:pPr>
        <w:pStyle w:val="BookText"/>
        <w:rPr/>
      </w:pPr>
      <w:r>
        <w:rPr>
          <w:rFonts w:ascii="Amiri" w:hAnsi="Amiri" w:eastAsia="Amiri" w:cs="Amiri"/>
          <w:color w:val="111111"/>
          <w:sz w:val="28"/>
          <w:sz w:val="28"/>
          <w:szCs w:val="28"/>
          <w:rtl w:val="true"/>
          <w:lang w:bidi="ar-SA"/>
        </w:rPr>
        <w:t>رساله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الكيميا</w:t>
      </w:r>
    </w:p>
    <w:p>
      <w:pPr>
        <w:pStyle w:val="BookText"/>
        <w:rPr/>
      </w:pPr>
      <w:r>
        <w:rPr>
          <w:rFonts w:ascii="Amiri" w:hAnsi="Amiri" w:eastAsia="Amiri" w:cs="Amiri"/>
          <w:color w:val="111111"/>
          <w:sz w:val="28"/>
          <w:sz w:val="28"/>
          <w:szCs w:val="28"/>
          <w:rtl w:val="true"/>
          <w:lang w:bidi="ar-SA"/>
        </w:rPr>
        <w:t>رساله در اخوت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الاخوان</w:t>
      </w:r>
    </w:p>
    <w:p>
      <w:pPr>
        <w:pStyle w:val="BookText"/>
        <w:rPr/>
      </w:pPr>
      <w:r>
        <w:rPr>
          <w:rFonts w:ascii="IRNazanin" w:hAnsi="IRNazanin" w:eastAsia="IRNazanin"/>
          <w:color w:val="111111"/>
          <w:sz w:val="28"/>
          <w:sz w:val="28"/>
          <w:szCs w:val="28"/>
          <w:rtl w:val="true"/>
          <w:lang w:bidi="fa-IR"/>
        </w:rPr>
        <w:t>رساله در بیان خط و واضع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w:t>
      </w:r>
    </w:p>
    <w:p>
      <w:pPr>
        <w:pStyle w:val="BookText"/>
        <w:rPr/>
      </w:pPr>
      <w:r>
        <w:rPr>
          <w:rFonts w:ascii="IRNazanin" w:hAnsi="IRNazanin" w:eastAsia="IRNazanin"/>
          <w:color w:val="111111"/>
          <w:sz w:val="28"/>
          <w:sz w:val="28"/>
          <w:szCs w:val="28"/>
          <w:rtl w:val="true"/>
          <w:lang w:bidi="fa-IR"/>
        </w:rPr>
        <w:t>رساله در بیان معنی طی الارض 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طی الارض</w:t>
      </w:r>
    </w:p>
    <w:p>
      <w:pPr>
        <w:pStyle w:val="BookText"/>
        <w:rPr/>
      </w:pPr>
      <w:r>
        <w:rPr>
          <w:rFonts w:ascii="IRNazanin" w:hAnsi="IRNazanin" w:eastAsia="IRNazanin"/>
          <w:color w:val="111111"/>
          <w:sz w:val="28"/>
          <w:sz w:val="28"/>
          <w:szCs w:val="28"/>
          <w:rtl w:val="true"/>
          <w:lang w:bidi="fa-IR"/>
        </w:rPr>
        <w:t xml:space="preserve">رساله در تعقیبات نماز </w:t>
      </w:r>
      <w:r>
        <w:rPr>
          <w:rFonts w:eastAsia="IRNazanin" w:cs="IRNazanin"/>
          <w:color w:val="111111"/>
          <w:sz w:val="28"/>
          <w:szCs w:val="28"/>
          <w:lang w:bidi="fa-IR"/>
        </w:rPr>
        <w:t>8091</w:t>
      </w:r>
    </w:p>
    <w:p>
      <w:pPr>
        <w:pStyle w:val="BookText"/>
        <w:rPr/>
      </w:pPr>
      <w:r>
        <w:rPr>
          <w:rFonts w:ascii="IRNazanin" w:hAnsi="IRNazanin" w:eastAsia="IRNazanin"/>
          <w:color w:val="111111"/>
          <w:sz w:val="28"/>
          <w:sz w:val="28"/>
          <w:szCs w:val="28"/>
          <w:rtl w:val="true"/>
          <w:lang w:bidi="fa-IR"/>
        </w:rPr>
        <w:t>رساله در تعلیم علم خط و اصطلاحات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p>
    <w:p>
      <w:pPr>
        <w:pStyle w:val="BookText"/>
        <w:rPr/>
      </w:pPr>
      <w:r>
        <w:rPr>
          <w:rFonts w:ascii="IRNazanin" w:hAnsi="IRNazanin" w:eastAsia="IRNazanin"/>
          <w:color w:val="111111"/>
          <w:sz w:val="28"/>
          <w:sz w:val="28"/>
          <w:szCs w:val="28"/>
          <w:rtl w:val="true"/>
          <w:lang w:bidi="fa-IR"/>
        </w:rPr>
        <w:t>رساله در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w:t>
      </w:r>
    </w:p>
    <w:p>
      <w:pPr>
        <w:pStyle w:val="BookText"/>
        <w:rPr/>
      </w:pPr>
      <w:r>
        <w:rPr>
          <w:rFonts w:ascii="IRNazanin" w:hAnsi="IRNazanin" w:eastAsia="IRNazanin"/>
          <w:color w:val="111111"/>
          <w:sz w:val="28"/>
          <w:sz w:val="28"/>
          <w:szCs w:val="28"/>
          <w:rtl w:val="true"/>
          <w:lang w:bidi="fa-IR"/>
        </w:rPr>
        <w:t>رساله 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اللسان</w:t>
      </w:r>
    </w:p>
    <w:p>
      <w:pPr>
        <w:pStyle w:val="BookText"/>
        <w:rPr/>
      </w:pPr>
      <w:r>
        <w:rPr>
          <w:rFonts w:ascii="IRNazanin" w:hAnsi="IRNazanin" w:eastAsia="IRNazanin"/>
          <w:color w:val="111111"/>
          <w:sz w:val="28"/>
          <w:sz w:val="28"/>
          <w:szCs w:val="28"/>
          <w:rtl w:val="true"/>
          <w:lang w:bidi="fa-IR"/>
        </w:rPr>
        <w:t>رساله 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 زبان عربی</w:t>
      </w:r>
    </w:p>
    <w:p>
      <w:pPr>
        <w:pStyle w:val="BookText"/>
        <w:rPr/>
      </w:pPr>
      <w:r>
        <w:rPr>
          <w:rFonts w:ascii="IRNazanin" w:hAnsi="IRNazanin" w:eastAsia="IRNazanin"/>
          <w:color w:val="111111"/>
          <w:sz w:val="28"/>
          <w:sz w:val="28"/>
          <w:szCs w:val="28"/>
          <w:rtl w:val="true"/>
          <w:lang w:bidi="fa-IR"/>
        </w:rPr>
        <w:t xml:space="preserve">رساله در صرف زبان عربی </w:t>
      </w:r>
      <w:r>
        <w:rPr>
          <w:rFonts w:eastAsia="IRNazanin" w:cs="IRNazanin"/>
          <w:color w:val="111111"/>
          <w:sz w:val="28"/>
          <w:szCs w:val="28"/>
          <w:lang w:bidi="fa-IR"/>
        </w:rPr>
        <w:t>8189/3</w:t>
      </w:r>
    </w:p>
    <w:p>
      <w:pPr>
        <w:pStyle w:val="BookText"/>
        <w:rPr/>
      </w:pPr>
      <w:r>
        <w:rPr>
          <w:rFonts w:ascii="IRNazanin" w:hAnsi="IRNazanin" w:eastAsia="IRNazanin"/>
          <w:color w:val="111111"/>
          <w:sz w:val="28"/>
          <w:sz w:val="28"/>
          <w:szCs w:val="28"/>
          <w:rtl w:val="true"/>
          <w:lang w:bidi="fa-IR"/>
        </w:rPr>
        <w:t>رساله در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التصور و التصدیق</w:t>
      </w:r>
    </w:p>
    <w:p>
      <w:pPr>
        <w:pStyle w:val="BookText"/>
        <w:rPr/>
      </w:pPr>
      <w:r>
        <w:rPr>
          <w:rFonts w:ascii="IRNazanin" w:hAnsi="IRNazanin" w:eastAsia="IRNazanin"/>
          <w:color w:val="111111"/>
          <w:sz w:val="28"/>
          <w:sz w:val="28"/>
          <w:szCs w:val="28"/>
          <w:rtl w:val="true"/>
          <w:lang w:bidi="fa-IR"/>
        </w:rPr>
        <w:t>رساله در معراج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p>
    <w:p>
      <w:p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lang w:bidi="fa-IR"/>
        </w:rPr>
        <w:t>8092/6</w:t>
      </w:r>
    </w:p>
    <w:p>
      <w:pPr>
        <w:pStyle w:val="BookText"/>
        <w:rPr/>
      </w:pPr>
      <w:r>
        <w:rPr>
          <w:rFonts w:ascii="IRNazanin" w:hAnsi="IRNazanin" w:eastAsia="IRNazanin"/>
          <w:color w:val="111111"/>
          <w:sz w:val="28"/>
          <w:sz w:val="28"/>
          <w:szCs w:val="28"/>
          <w:rtl w:val="true"/>
          <w:lang w:bidi="fa-IR"/>
        </w:rPr>
        <w:t xml:space="preserve">رساله ذکریه </w:t>
      </w:r>
      <w:r>
        <w:rPr>
          <w:rFonts w:eastAsia="IRNazanin" w:cs="IRNazanin"/>
          <w:color w:val="111111"/>
          <w:sz w:val="28"/>
          <w:szCs w:val="28"/>
          <w:lang w:bidi="fa-IR"/>
        </w:rPr>
        <w:t>8049/4</w:t>
      </w:r>
    </w:p>
    <w:p>
      <w:pPr>
        <w:pStyle w:val="BookText"/>
        <w:rPr/>
      </w:pPr>
      <w:r>
        <w:rPr>
          <w:rFonts w:ascii="Amiri" w:hAnsi="Amiri" w:eastAsia="Amiri" w:cs="Amiri"/>
          <w:color w:val="111111"/>
          <w:sz w:val="28"/>
          <w:sz w:val="28"/>
          <w:szCs w:val="28"/>
          <w:rtl w:val="true"/>
          <w:lang w:bidi="ar-SA"/>
        </w:rPr>
        <w:t>رساله صلواتيه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p>
    <w:p>
      <w:pPr>
        <w:pStyle w:val="BookText"/>
        <w:rPr/>
      </w:pPr>
      <w:r>
        <w:rPr>
          <w:rFonts w:ascii="IRNazanin" w:hAnsi="IRNazanin" w:eastAsia="IRNazanin"/>
          <w:color w:val="111111"/>
          <w:sz w:val="28"/>
          <w:sz w:val="28"/>
          <w:szCs w:val="28"/>
          <w:rtl w:val="true"/>
          <w:lang w:bidi="fa-IR"/>
        </w:rPr>
        <w:t>رساله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المجربات</w:t>
      </w:r>
    </w:p>
    <w:p>
      <w:pPr>
        <w:pStyle w:val="BookText"/>
        <w:rPr/>
      </w:pPr>
      <w:r>
        <w:rPr>
          <w:rFonts w:ascii="IRNazanin" w:hAnsi="IRNazanin" w:eastAsia="IRNazanin"/>
          <w:color w:val="111111"/>
          <w:sz w:val="28"/>
          <w:sz w:val="28"/>
          <w:szCs w:val="28"/>
          <w:rtl w:val="true"/>
          <w:lang w:bidi="fa-IR"/>
        </w:rPr>
        <w:t xml:space="preserve">رساله طی الارض </w:t>
      </w:r>
      <w:r>
        <w:rPr>
          <w:rFonts w:eastAsia="IRNazanin" w:cs="IRNazanin"/>
          <w:color w:val="111111"/>
          <w:sz w:val="28"/>
          <w:szCs w:val="28"/>
          <w:lang w:bidi="fa-IR"/>
        </w:rPr>
        <w:t>8153/3</w:t>
      </w:r>
    </w:p>
    <w:p>
      <w:pPr>
        <w:pStyle w:val="BookText"/>
        <w:rPr/>
      </w:pPr>
      <w:r>
        <w:rPr>
          <w:rFonts w:ascii="IRNazanin" w:hAnsi="IRNazanin" w:eastAsia="IRNazanin"/>
          <w:color w:val="111111"/>
          <w:sz w:val="28"/>
          <w:sz w:val="28"/>
          <w:szCs w:val="28"/>
          <w:rtl w:val="true"/>
          <w:lang w:bidi="fa-IR"/>
        </w:rPr>
        <w:t>رساله عرفانی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عرفی</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8151</w:t>
      </w:r>
    </w:p>
    <w:p>
      <w:pPr>
        <w:pStyle w:val="BookText"/>
        <w:rPr/>
      </w:pPr>
      <w:r>
        <w:rPr>
          <w:rFonts w:ascii="Amiri" w:hAnsi="Amiri" w:eastAsia="Amiri" w:cs="Amiri"/>
          <w:color w:val="111111"/>
          <w:sz w:val="28"/>
          <w:sz w:val="28"/>
          <w:szCs w:val="28"/>
          <w:rtl w:val="true"/>
          <w:lang w:bidi="ar-SA"/>
        </w:rPr>
        <w:t>رساله في تحقيق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في الكر</w:t>
      </w:r>
    </w:p>
    <w:p>
      <w:pPr>
        <w:pStyle w:val="BookText"/>
        <w:rPr/>
      </w:pPr>
      <w:r>
        <w:rPr>
          <w:rFonts w:ascii="Amiri" w:hAnsi="Amiri" w:eastAsia="Amiri" w:cs="Amiri"/>
          <w:color w:val="111111"/>
          <w:sz w:val="28"/>
          <w:sz w:val="28"/>
          <w:szCs w:val="28"/>
          <w:rtl w:val="true"/>
          <w:lang w:bidi="ar-SA"/>
        </w:rPr>
        <w:t xml:space="preserve">رساله في تحقيق الكليّات </w:t>
      </w:r>
      <w:r>
        <w:rPr>
          <w:rFonts w:eastAsia="Amiri" w:cs="Amiri" w:ascii="Amiri" w:hAnsi="Amiri"/>
          <w:color w:val="111111"/>
          <w:sz w:val="28"/>
          <w:szCs w:val="28"/>
          <w:lang w:bidi="ar-SA"/>
        </w:rPr>
        <w:t>8040/2</w:t>
      </w:r>
    </w:p>
    <w:p>
      <w:pPr>
        <w:pStyle w:val="BookText"/>
        <w:rPr/>
      </w:pPr>
      <w:r>
        <w:rPr>
          <w:rFonts w:ascii="Amiri" w:hAnsi="Amiri" w:eastAsia="Amiri" w:cs="Amiri"/>
          <w:color w:val="111111"/>
          <w:sz w:val="28"/>
          <w:sz w:val="28"/>
          <w:szCs w:val="28"/>
          <w:rtl w:val="true"/>
          <w:lang w:bidi="ar-SA"/>
        </w:rPr>
        <w:t>رساله في تقدير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في الكر</w:t>
      </w:r>
    </w:p>
    <w:p>
      <w:pPr>
        <w:pStyle w:val="BookText"/>
        <w:rPr/>
      </w:pPr>
      <w:r>
        <w:rPr>
          <w:rFonts w:ascii="Amiri" w:hAnsi="Amiri" w:eastAsia="Amiri" w:cs="Amiri"/>
          <w:color w:val="111111"/>
          <w:sz w:val="28"/>
          <w:sz w:val="28"/>
          <w:szCs w:val="28"/>
          <w:rtl w:val="true"/>
          <w:lang w:bidi="ar-SA"/>
        </w:rPr>
        <w:t>رساله 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لفظي اليوم و النهار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 در بیان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القرآن </w:t>
      </w:r>
    </w:p>
    <w:p>
      <w:pPr>
        <w:pStyle w:val="BookText"/>
        <w:rPr/>
      </w:pPr>
      <w:r>
        <w:rPr>
          <w:rFonts w:ascii="IRNazanin" w:hAnsi="IRNazanin" w:eastAsia="IRNazanin"/>
          <w:color w:val="111111"/>
          <w:sz w:val="28"/>
          <w:sz w:val="28"/>
          <w:szCs w:val="28"/>
          <w:rtl w:val="true"/>
          <w:lang w:bidi="fa-IR"/>
        </w:rPr>
        <w:t>رساله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العقود و النكاح</w:t>
      </w:r>
    </w:p>
    <w:p>
      <w:pPr>
        <w:pStyle w:val="BookText"/>
        <w:rPr/>
      </w:pPr>
      <w:r>
        <w:rPr>
          <w:rFonts w:ascii="Amiri" w:hAnsi="Amiri" w:eastAsia="Amiri" w:cs="Amiri"/>
          <w:color w:val="111111"/>
          <w:sz w:val="28"/>
          <w:sz w:val="28"/>
          <w:szCs w:val="28"/>
          <w:rtl w:val="true"/>
          <w:lang w:bidi="ar-SA"/>
        </w:rPr>
        <w:t>رساله يوسفيه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يوسفيه</w:t>
      </w:r>
    </w:p>
    <w:p>
      <w:pPr>
        <w:pStyle w:val="BookText"/>
        <w:rPr/>
      </w:pPr>
      <w:r>
        <w:rPr>
          <w:rFonts w:ascii="IRNazanin" w:hAnsi="IRNazanin" w:eastAsia="IRNazanin"/>
          <w:color w:val="111111"/>
          <w:sz w:val="28"/>
          <w:sz w:val="28"/>
          <w:szCs w:val="28"/>
          <w:rtl w:val="true"/>
          <w:lang w:bidi="fa-IR"/>
        </w:rPr>
        <w:t xml:space="preserve">رساله ای در علم لم </w:t>
      </w:r>
      <w:r>
        <w:rPr>
          <w:rFonts w:eastAsia="IRNazanin" w:cs="IRNazanin"/>
          <w:color w:val="111111"/>
          <w:sz w:val="28"/>
          <w:szCs w:val="28"/>
          <w:lang w:bidi="fa-IR"/>
        </w:rPr>
        <w:t>8164</w:t>
      </w:r>
    </w:p>
    <w:p>
      <w:pPr>
        <w:pStyle w:val="BookText"/>
        <w:rPr/>
      </w:pPr>
      <w:r>
        <w:rPr>
          <w:rFonts w:ascii="IRNazanin" w:hAnsi="IRNazanin" w:eastAsia="IRNazanin"/>
          <w:color w:val="111111"/>
          <w:sz w:val="28"/>
          <w:sz w:val="28"/>
          <w:szCs w:val="28"/>
          <w:rtl w:val="true"/>
          <w:lang w:bidi="fa-IR"/>
        </w:rPr>
        <w:t>رعنا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الحكمة</w:t>
      </w:r>
    </w:p>
    <w:p>
      <w:pPr>
        <w:pStyle w:val="BookText"/>
        <w:rPr/>
      </w:pPr>
      <w:r>
        <w:rPr>
          <w:rFonts w:ascii="IRNazanin" w:hAnsi="IRNazanin" w:eastAsia="IRNazanin"/>
          <w:color w:val="111111"/>
          <w:sz w:val="28"/>
          <w:sz w:val="28"/>
          <w:szCs w:val="28"/>
          <w:rtl w:val="true"/>
          <w:lang w:bidi="fa-IR"/>
        </w:rPr>
        <w:t>روض الجنان في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في الحکمة</w:t>
      </w:r>
    </w:p>
    <w:p>
      <w:pPr>
        <w:pStyle w:val="BookText"/>
        <w:rPr/>
      </w:pPr>
      <w:r>
        <w:rPr>
          <w:rFonts w:ascii="Amiri" w:hAnsi="Amiri" w:eastAsia="Amiri" w:cs="Amiri"/>
          <w:color w:val="111111"/>
          <w:sz w:val="28"/>
          <w:sz w:val="28"/>
          <w:szCs w:val="28"/>
          <w:rtl w:val="true"/>
          <w:lang w:bidi="ar-SA"/>
        </w:rPr>
        <w:t xml:space="preserve">روض الجنان في الحكمة </w:t>
      </w:r>
      <w:r>
        <w:rPr>
          <w:rFonts w:eastAsia="Amiri" w:cs="Amiri" w:ascii="Amiri" w:hAnsi="Amiri"/>
          <w:color w:val="111111"/>
          <w:sz w:val="28"/>
          <w:szCs w:val="28"/>
          <w:lang w:bidi="ar-SA"/>
        </w:rPr>
        <w:t>7976</w:t>
      </w:r>
    </w:p>
    <w:p>
      <w:pPr>
        <w:pStyle w:val="BookText"/>
        <w:rPr/>
      </w:pPr>
      <w:r>
        <w:rPr>
          <w:rFonts w:ascii="IRNazanin" w:hAnsi="IRNazanin" w:eastAsia="IRNazanin"/>
          <w:color w:val="111111"/>
          <w:sz w:val="28"/>
          <w:sz w:val="28"/>
          <w:szCs w:val="28"/>
          <w:rtl w:val="true"/>
          <w:lang w:bidi="fa-IR"/>
        </w:rPr>
        <w:t xml:space="preserve">روضة الانوار عباسی </w:t>
      </w:r>
      <w:r>
        <w:rPr>
          <w:rFonts w:eastAsia="IRNazanin" w:cs="IRNazanin"/>
          <w:color w:val="111111"/>
          <w:sz w:val="28"/>
          <w:szCs w:val="28"/>
          <w:lang w:bidi="fa-IR"/>
        </w:rPr>
        <w:t>8149</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4048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8136</w:t>
      </w:r>
    </w:p>
    <w:p>
      <w:pPr>
        <w:pStyle w:val="BookText"/>
        <w:rPr/>
      </w:pPr>
      <w:r>
        <w:rPr>
          <w:rFonts w:ascii="Amiri" w:hAnsi="Amiri" w:eastAsia="Amiri" w:cs="Amiri"/>
          <w:color w:val="111111"/>
          <w:sz w:val="28"/>
          <w:sz w:val="28"/>
          <w:szCs w:val="28"/>
          <w:rtl w:val="true"/>
          <w:lang w:bidi="ar-SA"/>
        </w:rPr>
        <w:t>روضة 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الشهداء</w:t>
      </w:r>
    </w:p>
    <w:p>
      <w:pPr>
        <w:pStyle w:val="BookText"/>
        <w:rPr/>
      </w:pPr>
      <w:r>
        <w:rPr>
          <w:rFonts w:ascii="IRNazanin" w:hAnsi="IRNazanin" w:eastAsia="IRNazanin"/>
          <w:color w:val="111111"/>
          <w:sz w:val="28"/>
          <w:sz w:val="28"/>
          <w:szCs w:val="28"/>
          <w:rtl w:val="true"/>
          <w:lang w:bidi="fa-IR"/>
        </w:rPr>
        <w:t>روضة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في سيرة الانبياء و الملوک و الخلفاء</w:t>
      </w:r>
    </w:p>
    <w:p>
      <w:pPr>
        <w:pStyle w:val="BookText"/>
        <w:rPr/>
      </w:pPr>
      <w:r>
        <w:rPr>
          <w:rFonts w:ascii="Amiri" w:hAnsi="Amiri" w:eastAsia="Amiri" w:cs="Amiri"/>
          <w:color w:val="111111"/>
          <w:sz w:val="28"/>
          <w:sz w:val="28"/>
          <w:szCs w:val="28"/>
          <w:rtl w:val="true"/>
          <w:lang w:bidi="ar-SA"/>
        </w:rPr>
        <w:t xml:space="preserve">روضة الصفا في سيرة الانبياء و الملوك و الخلفاء </w:t>
      </w:r>
      <w:r>
        <w:rPr>
          <w:rFonts w:eastAsia="Amiri" w:cs="Amiri" w:ascii="Amiri" w:hAnsi="Amiri"/>
          <w:color w:val="111111"/>
          <w:sz w:val="28"/>
          <w:szCs w:val="28"/>
          <w:lang w:bidi="ar-SA"/>
        </w:rPr>
        <w:t>7983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8166</w:t>
      </w:r>
    </w:p>
    <w:p>
      <w:pPr>
        <w:pStyle w:val="BookText"/>
        <w:rPr/>
      </w:pPr>
      <w:r>
        <w:rPr>
          <w:rFonts w:ascii="Amiri" w:hAnsi="Amiri" w:eastAsia="Amiri" w:cs="Amiri"/>
          <w:color w:val="111111"/>
          <w:sz w:val="28"/>
          <w:sz w:val="28"/>
          <w:szCs w:val="28"/>
          <w:rtl w:val="true"/>
          <w:lang w:bidi="ar-SA"/>
        </w:rPr>
        <w:t xml:space="preserve">الروضة حاشية البهية في شرح اللمعة الدمشقية </w:t>
      </w:r>
      <w:r>
        <w:rPr>
          <w:rFonts w:eastAsia="Amiri" w:cs="Amiri" w:ascii="Amiri" w:hAnsi="Amiri"/>
          <w:color w:val="111111"/>
          <w:sz w:val="28"/>
          <w:szCs w:val="28"/>
          <w:lang w:bidi="ar-SA"/>
        </w:rPr>
        <w:t>8052</w:t>
      </w:r>
    </w:p>
    <w:p>
      <w:pPr>
        <w:pStyle w:val="BookText"/>
        <w:rPr/>
      </w:pP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الشهداء</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الشهداء</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8194</w:t>
      </w:r>
    </w:p>
    <w:p>
      <w:pPr>
        <w:pStyle w:val="BookText"/>
        <w:rPr/>
      </w:pPr>
      <w:r>
        <w:rPr>
          <w:rFonts w:ascii="Amiri" w:hAnsi="Amiri" w:eastAsia="Amiri" w:cs="Amiri"/>
          <w:color w:val="111111"/>
          <w:sz w:val="28"/>
          <w:sz w:val="28"/>
          <w:szCs w:val="28"/>
          <w:rtl w:val="true"/>
          <w:lang w:bidi="ar-SA"/>
        </w:rPr>
        <w:t xml:space="preserve">زبدة التصانيف </w:t>
      </w:r>
      <w:r>
        <w:rPr>
          <w:rFonts w:eastAsia="Amiri" w:cs="Amiri" w:ascii="Amiri" w:hAnsi="Amiri"/>
          <w:color w:val="111111"/>
          <w:sz w:val="28"/>
          <w:szCs w:val="28"/>
          <w:lang w:bidi="ar-SA"/>
        </w:rPr>
        <w:t>8110</w:t>
      </w:r>
    </w:p>
    <w:p>
      <w:pPr>
        <w:pStyle w:val="BookText"/>
        <w:rPr/>
      </w:pPr>
      <w:r>
        <w:rPr>
          <w:rFonts w:ascii="Amiri" w:hAnsi="Amiri" w:eastAsia="Amiri" w:cs="Amiri"/>
          <w:color w:val="111111"/>
          <w:sz w:val="28"/>
          <w:sz w:val="28"/>
          <w:szCs w:val="28"/>
          <w:rtl w:val="true"/>
          <w:lang w:bidi="ar-SA"/>
        </w:rPr>
        <w:t>زبدة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غريبه</w:t>
      </w:r>
    </w:p>
    <w:p>
      <w:pPr>
        <w:pStyle w:val="BookText"/>
        <w:rPr/>
      </w:pPr>
      <w:r>
        <w:rPr>
          <w:rFonts w:ascii="IRNazanin" w:hAnsi="IRNazanin" w:eastAsia="IRNazanin"/>
          <w:color w:val="111111"/>
          <w:sz w:val="28"/>
          <w:sz w:val="28"/>
          <w:szCs w:val="28"/>
          <w:rtl w:val="true"/>
          <w:lang w:bidi="fa-IR"/>
        </w:rPr>
        <w:t xml:space="preserve">زیارتنامه </w:t>
      </w:r>
      <w:r>
        <w:rPr>
          <w:rFonts w:eastAsia="IRNazanin" w:cs="IRNazanin"/>
          <w:color w:val="111111"/>
          <w:sz w:val="28"/>
          <w:szCs w:val="28"/>
          <w:lang w:bidi="fa-IR"/>
        </w:rPr>
        <w:t>8187</w:t>
      </w:r>
    </w:p>
    <w:p>
      <w:pPr>
        <w:pStyle w:val="BookText"/>
        <w:rPr/>
      </w:pPr>
      <w:r>
        <w:rPr>
          <w:rFonts w:ascii="IRNazanin" w:hAnsi="IRNazanin" w:eastAsia="IRNazanin"/>
          <w:color w:val="111111"/>
          <w:sz w:val="28"/>
          <w:sz w:val="28"/>
          <w:szCs w:val="28"/>
          <w:rtl w:val="true"/>
          <w:lang w:bidi="fa-IR"/>
        </w:rPr>
        <w:t xml:space="preserve">زیج الغ بیگ </w:t>
      </w:r>
      <w:r>
        <w:rPr>
          <w:rFonts w:eastAsia="IRNazanin" w:cs="IRNazanin"/>
          <w:color w:val="111111"/>
          <w:sz w:val="28"/>
          <w:szCs w:val="28"/>
          <w:lang w:bidi="fa-IR"/>
        </w:rPr>
        <w:t>8019</w:t>
      </w:r>
    </w:p>
    <w:p>
      <w:pPr>
        <w:pStyle w:val="BookText"/>
        <w:rPr/>
      </w:pPr>
      <w:r>
        <w:rPr>
          <w:rFonts w:ascii="IRNazanin" w:hAnsi="IRNazanin" w:eastAsia="IRNazanin"/>
          <w:color w:val="111111"/>
          <w:sz w:val="28"/>
          <w:sz w:val="28"/>
          <w:szCs w:val="28"/>
          <w:rtl w:val="true"/>
          <w:lang w:bidi="fa-IR"/>
        </w:rPr>
        <w:t>زیج 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الغ بیگ</w:t>
      </w:r>
    </w:p>
    <w:p>
      <w:pPr>
        <w:pStyle w:val="BookText"/>
        <w:rPr/>
      </w:pPr>
      <w:r>
        <w:rPr>
          <w:rFonts w:ascii="IRNazanin" w:hAnsi="IRNazanin" w:eastAsia="IRNazanin"/>
          <w:color w:val="111111"/>
          <w:sz w:val="28"/>
          <w:sz w:val="28"/>
          <w:szCs w:val="28"/>
          <w:rtl w:val="true"/>
          <w:lang w:bidi="fa-IR"/>
        </w:rPr>
        <w:t>سعدی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p>
    <w:p>
      <w:pPr>
        <w:pStyle w:val="BookText"/>
        <w:rPr/>
      </w:pPr>
      <w:r>
        <w:rPr>
          <w:rFonts w:ascii="Amiri" w:hAnsi="Amiri" w:eastAsia="Amiri" w:cs="Amiri"/>
          <w:color w:val="111111"/>
          <w:sz w:val="28"/>
          <w:sz w:val="28"/>
          <w:szCs w:val="28"/>
          <w:rtl w:val="true"/>
          <w:lang w:bidi="ar-SA"/>
        </w:rPr>
        <w:t>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التصريف</w:t>
      </w:r>
    </w:p>
    <w:p>
      <w:pPr>
        <w:pStyle w:val="BookText"/>
        <w:rPr/>
      </w:pPr>
      <w:r>
        <w:rPr>
          <w:rFonts w:ascii="IRNazanin" w:hAnsi="IRNazanin" w:eastAsia="IRNazanin"/>
          <w:color w:val="111111"/>
          <w:sz w:val="28"/>
          <w:sz w:val="28"/>
          <w:szCs w:val="28"/>
          <w:rtl w:val="true"/>
          <w:lang w:bidi="fa-IR"/>
        </w:rPr>
        <w:t xml:space="preserve">سوال و جواب فقهی </w:t>
      </w:r>
      <w:r>
        <w:rPr>
          <w:rFonts w:eastAsia="IRNazanin" w:cs="IRNazanin"/>
          <w:color w:val="111111"/>
          <w:sz w:val="28"/>
          <w:szCs w:val="28"/>
          <w:lang w:bidi="fa-IR"/>
        </w:rPr>
        <w:t>8050/2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8075</w:t>
      </w:r>
    </w:p>
    <w:p>
      <w:pPr>
        <w:pStyle w:val="BookText"/>
        <w:rPr/>
      </w:pPr>
      <w:r>
        <w:rPr>
          <w:rFonts w:ascii="IRNazanin" w:hAnsi="IRNazanin" w:eastAsia="IRNazanin"/>
          <w:color w:val="111111"/>
          <w:sz w:val="28"/>
          <w:sz w:val="28"/>
          <w:szCs w:val="28"/>
          <w:rtl w:val="true"/>
          <w:lang w:bidi="fa-IR"/>
        </w:rPr>
        <w:t>السير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السير و السلوک</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 في شرح الالفية</w:t>
      </w:r>
    </w:p>
    <w:p>
      <w:pPr>
        <w:pStyle w:val="BookText"/>
        <w:rPr/>
      </w:pPr>
      <w:r>
        <w:rPr>
          <w:rFonts w:ascii="Amiri" w:hAnsi="Amiri" w:eastAsia="Amiri" w:cs="Amiri"/>
          <w:color w:val="111111"/>
          <w:sz w:val="28"/>
          <w:sz w:val="28"/>
          <w:szCs w:val="28"/>
          <w:rtl w:val="true"/>
          <w:lang w:bidi="ar-SA"/>
        </w:rPr>
        <w:t xml:space="preserve">شافي الاوجاع </w:t>
      </w:r>
      <w:r>
        <w:rPr>
          <w:rFonts w:eastAsia="Amiri" w:cs="Amiri" w:ascii="Amiri" w:hAnsi="Amiri"/>
          <w:color w:val="111111"/>
          <w:sz w:val="28"/>
          <w:szCs w:val="28"/>
          <w:lang w:bidi="ar-SA"/>
        </w:rPr>
        <w:t>8047</w:t>
      </w:r>
    </w:p>
    <w:p>
      <w:pPr>
        <w:pStyle w:val="BookText"/>
        <w:rPr/>
      </w:pPr>
      <w:r>
        <w:rPr>
          <w:rFonts w:ascii="IRNazanin" w:hAnsi="IRNazanin" w:eastAsia="IRNazanin"/>
          <w:color w:val="111111"/>
          <w:sz w:val="28"/>
          <w:sz w:val="28"/>
          <w:szCs w:val="28"/>
          <w:rtl w:val="true"/>
          <w:lang w:bidi="fa-IR"/>
        </w:rPr>
        <w:t xml:space="preserve">شرایط الایمان </w:t>
      </w:r>
      <w:r>
        <w:rPr>
          <w:rFonts w:eastAsia="IRNazanin" w:cs="IRNazanin"/>
          <w:color w:val="111111"/>
          <w:sz w:val="28"/>
          <w:szCs w:val="28"/>
          <w:lang w:bidi="fa-IR"/>
        </w:rPr>
        <w:t>8049/5</w:t>
      </w:r>
    </w:p>
    <w:p>
      <w:pPr>
        <w:pStyle w:val="BookText"/>
        <w:rPr/>
      </w:pP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p>
    <w:p>
      <w:pPr>
        <w:pStyle w:val="BookText"/>
        <w:rPr/>
      </w:pPr>
      <w:r>
        <w:rPr>
          <w:rFonts w:ascii="IRNazanin" w:hAnsi="IRNazanin" w:eastAsia="IRNazanin"/>
          <w:color w:val="111111"/>
          <w:sz w:val="28"/>
          <w:sz w:val="28"/>
          <w:szCs w:val="28"/>
          <w:rtl w:val="true"/>
          <w:lang w:bidi="fa-IR"/>
        </w:rPr>
        <w:t>شرایع الاسلام فى احكام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p>
    <w:p>
      <w:pPr>
        <w:pStyle w:val="BookText"/>
        <w:rPr/>
      </w:pPr>
      <w:r>
        <w:rPr>
          <w:rFonts w:ascii="IRNazanin" w:hAnsi="IRNazanin" w:eastAsia="IRNazanin"/>
          <w:color w:val="111111"/>
          <w:sz w:val="28"/>
          <w:sz w:val="28"/>
          <w:szCs w:val="28"/>
          <w:rtl w:val="true"/>
          <w:lang w:bidi="fa-IR"/>
        </w:rPr>
        <w:t xml:space="preserve">شرایع الاسلام في مسائل الحلال و الحرام </w:t>
      </w:r>
      <w:r>
        <w:rPr>
          <w:rFonts w:eastAsia="IRNazanin" w:cs="IRNazanin"/>
          <w:color w:val="111111"/>
          <w:sz w:val="28"/>
          <w:szCs w:val="28"/>
          <w:lang w:bidi="fa-IR"/>
        </w:rPr>
        <w:t>8107</w:t>
      </w:r>
    </w:p>
    <w:p>
      <w:pPr>
        <w:pStyle w:val="BookText"/>
        <w:rPr/>
      </w:pPr>
      <w:r>
        <w:rPr>
          <w:rFonts w:ascii="IRNazanin" w:hAnsi="IRNazanin" w:eastAsia="IRNazanin"/>
          <w:color w:val="111111"/>
          <w:sz w:val="28"/>
          <w:sz w:val="28"/>
          <w:szCs w:val="28"/>
          <w:rtl w:val="true"/>
          <w:lang w:bidi="fa-IR"/>
        </w:rPr>
        <w:t>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p>
    <w:p>
      <w:pPr>
        <w:pStyle w:val="BookText"/>
        <w:rPr/>
      </w:pPr>
      <w:r>
        <w:rPr>
          <w:rFonts w:ascii="IRNazanin" w:hAnsi="IRNazanin" w:eastAsia="IRNazanin"/>
          <w:color w:val="111111"/>
          <w:sz w:val="28"/>
          <w:sz w:val="28"/>
          <w:szCs w:val="28"/>
          <w:rtl w:val="true"/>
          <w:lang w:bidi="fa-IR"/>
        </w:rPr>
        <w:t>شرایع الاسلام فى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p>
    <w:p>
      <w:pPr>
        <w:pStyle w:val="BookText"/>
        <w:rPr/>
      </w:pPr>
      <w:r>
        <w:rPr>
          <w:rFonts w:ascii="IRNazanin" w:hAnsi="IRNazanin" w:eastAsia="IRNazanin"/>
          <w:color w:val="111111"/>
          <w:sz w:val="28"/>
          <w:sz w:val="28"/>
          <w:szCs w:val="28"/>
          <w:rtl w:val="true"/>
          <w:lang w:bidi="fa-IR"/>
        </w:rPr>
        <w:t>شرح اربعین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قطب شاهی</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 في شرح الالفية</w:t>
      </w:r>
    </w:p>
    <w:p>
      <w:pPr>
        <w:pStyle w:val="BookText"/>
        <w:rPr/>
      </w:pPr>
      <w:r>
        <w:rPr>
          <w:rFonts w:ascii="Amiri" w:hAnsi="Amiri" w:eastAsia="Amiri" w:cs="Amiri"/>
          <w:color w:val="111111"/>
          <w:sz w:val="28"/>
          <w:sz w:val="28"/>
          <w:szCs w:val="28"/>
          <w:rtl w:val="true"/>
          <w:lang w:bidi="ar-SA"/>
        </w:rPr>
        <w:t>شرح الالفية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و جيزة في فرض الصلاة</w:t>
      </w:r>
    </w:p>
    <w:p>
      <w:pPr>
        <w:pStyle w:val="BookText"/>
        <w:rPr/>
      </w:pPr>
      <w:r>
        <w:rPr>
          <w:rFonts w:ascii="Amiri" w:hAnsi="Amiri" w:eastAsia="Amiri" w:cs="Amiri"/>
          <w:color w:val="111111"/>
          <w:sz w:val="28"/>
          <w:sz w:val="28"/>
          <w:szCs w:val="28"/>
          <w:rtl w:val="true"/>
          <w:lang w:bidi="ar-SA"/>
        </w:rPr>
        <w:t>شرح الالفية في فقه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و جيزة في فرض الصلاة</w:t>
      </w:r>
    </w:p>
    <w:p>
      <w:pPr>
        <w:pStyle w:val="BookText"/>
        <w:rPr/>
      </w:pPr>
      <w:r>
        <w:rPr>
          <w:rFonts w:ascii="Amiri" w:hAnsi="Amiri" w:eastAsia="Amiri" w:cs="Amiri"/>
          <w:color w:val="111111"/>
          <w:sz w:val="28"/>
          <w:sz w:val="28"/>
          <w:szCs w:val="28"/>
          <w:rtl w:val="true"/>
          <w:lang w:bidi="ar-SA"/>
        </w:rPr>
        <w:t xml:space="preserve">شرح الايساغوجي </w:t>
      </w:r>
      <w:r>
        <w:rPr>
          <w:rFonts w:eastAsia="Amiri" w:cs="Amiri" w:ascii="Amiri" w:hAnsi="Amiri"/>
          <w:color w:val="111111"/>
          <w:sz w:val="28"/>
          <w:szCs w:val="28"/>
          <w:lang w:bidi="ar-SA"/>
        </w:rPr>
        <w:t>8127/2</w:t>
      </w:r>
    </w:p>
    <w:p>
      <w:pPr>
        <w:pStyle w:val="BookText"/>
        <w:rPr/>
      </w:pPr>
      <w:r>
        <w:rPr>
          <w:rFonts w:ascii="Amiri" w:hAnsi="Amiri" w:eastAsia="Amiri" w:cs="Amiri"/>
          <w:color w:val="111111"/>
          <w:sz w:val="28"/>
          <w:sz w:val="28"/>
          <w:szCs w:val="28"/>
          <w:rtl w:val="true"/>
          <w:lang w:bidi="ar-SA"/>
        </w:rPr>
        <w:t>شرح البردة الميمية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البردة</w:t>
      </w:r>
    </w:p>
    <w:p>
      <w:pPr>
        <w:pStyle w:val="BookText"/>
        <w:rPr/>
      </w:pPr>
      <w:r>
        <w:rPr>
          <w:rFonts w:ascii="Amiri" w:hAnsi="Amiri" w:eastAsia="Amiri" w:cs="Amiri"/>
          <w:color w:val="111111"/>
          <w:sz w:val="28"/>
          <w:sz w:val="28"/>
          <w:szCs w:val="28"/>
          <w:rtl w:val="true"/>
          <w:lang w:bidi="ar-SA"/>
        </w:rPr>
        <w:t xml:space="preserve">شرح العزي في التصريف </w:t>
      </w:r>
      <w:r>
        <w:rPr>
          <w:rFonts w:eastAsia="Amiri" w:cs="Amiri" w:ascii="Amiri" w:hAnsi="Amiri"/>
          <w:color w:val="111111"/>
          <w:sz w:val="28"/>
          <w:szCs w:val="28"/>
          <w:lang w:bidi="ar-SA"/>
        </w:rPr>
        <w:t>8147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8148/2</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العزي في التصريف</w:t>
      </w:r>
    </w:p>
    <w:p>
      <w:pPr>
        <w:pStyle w:val="BookText"/>
        <w:rPr/>
      </w:pPr>
      <w:r>
        <w:rPr>
          <w:rFonts w:ascii="Amiri" w:hAnsi="Amiri" w:eastAsia="Amiri" w:cs="Amiri"/>
          <w:color w:val="111111"/>
          <w:sz w:val="28"/>
          <w:sz w:val="28"/>
          <w:szCs w:val="28"/>
          <w:rtl w:val="true"/>
          <w:lang w:bidi="ar-SA"/>
        </w:rPr>
        <w:t>شرح الرساله الشمسيه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المنطقيه في شرح الشمسية</w:t>
      </w:r>
    </w:p>
    <w:p>
      <w:pPr>
        <w:pStyle w:val="BookText"/>
        <w:rPr/>
      </w:pPr>
      <w:r>
        <w:rPr>
          <w:rFonts w:ascii="Amiri" w:hAnsi="Amiri" w:eastAsia="Amiri" w:cs="Amiri"/>
          <w:color w:val="111111"/>
          <w:sz w:val="28"/>
          <w:sz w:val="28"/>
          <w:szCs w:val="28"/>
          <w:rtl w:val="true"/>
          <w:lang w:bidi="ar-SA"/>
        </w:rPr>
        <w:t>شرح الشمسيه المسمى بتحرير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المنطقيه في شرح الشمسيه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الصغير للمختصر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w:t>
      </w:r>
    </w:p>
    <w:p>
      <w:pPr>
        <w:pStyle w:val="BookText"/>
        <w:rPr/>
      </w:pPr>
      <w:r>
        <w:rPr>
          <w:rFonts w:ascii="Amiri" w:hAnsi="Amiri" w:eastAsia="Amiri" w:cs="Amiri"/>
          <w:color w:val="111111"/>
          <w:sz w:val="28"/>
          <w:sz w:val="28"/>
          <w:szCs w:val="28"/>
          <w:rtl w:val="true"/>
          <w:lang w:bidi="ar-SA"/>
        </w:rPr>
        <w:t>الشرح الصغير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p>
    <w:p>
      <w:pPr>
        <w:pStyle w:val="BookText"/>
        <w:rPr/>
      </w:pPr>
      <w:r>
        <w:rPr>
          <w:rFonts w:ascii="Amiri" w:hAnsi="Amiri" w:eastAsia="Amiri" w:cs="Amiri"/>
          <w:color w:val="111111"/>
          <w:sz w:val="28"/>
          <w:sz w:val="28"/>
          <w:szCs w:val="28"/>
          <w:rtl w:val="true"/>
          <w:lang w:bidi="ar-SA"/>
        </w:rPr>
        <w:t>الشرح الصغير للحلبي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غنية المتملي</w:t>
      </w:r>
    </w:p>
    <w:p>
      <w:pPr>
        <w:pStyle w:val="BookText"/>
        <w:rPr/>
      </w:pPr>
      <w:r>
        <w:rPr>
          <w:rFonts w:ascii="Amiri" w:hAnsi="Amiri" w:eastAsia="Amiri" w:cs="Amiri"/>
          <w:color w:val="111111"/>
          <w:sz w:val="28"/>
          <w:sz w:val="28"/>
          <w:szCs w:val="28"/>
          <w:rtl w:val="true"/>
          <w:lang w:bidi="ar-SA"/>
        </w:rPr>
        <w:t xml:space="preserve">شرح الصمدية </w:t>
      </w:r>
      <w:r>
        <w:rPr>
          <w:rFonts w:eastAsia="Amiri" w:cs="Amiri" w:ascii="Amiri" w:hAnsi="Amiri"/>
          <w:color w:val="111111"/>
          <w:sz w:val="28"/>
          <w:szCs w:val="28"/>
          <w:lang w:bidi="ar-SA"/>
        </w:rPr>
        <w:t>8117</w:t>
      </w:r>
    </w:p>
    <w:p>
      <w:pPr>
        <w:pStyle w:val="BookText"/>
        <w:rPr/>
      </w:pPr>
      <w:r>
        <w:rPr>
          <w:rFonts w:ascii="Amiri" w:hAnsi="Amiri" w:eastAsia="Amiri" w:cs="Amiri"/>
          <w:color w:val="111111"/>
          <w:sz w:val="28"/>
          <w:sz w:val="28"/>
          <w:szCs w:val="28"/>
          <w:rtl w:val="true"/>
          <w:lang w:bidi="ar-SA"/>
        </w:rPr>
        <w:t>شرح 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العوامل في النحو</w:t>
      </w:r>
    </w:p>
    <w:p>
      <w:pPr>
        <w:pStyle w:val="BookText"/>
        <w:rPr/>
      </w:pPr>
      <w:r>
        <w:rPr>
          <w:rFonts w:ascii="Amiri" w:hAnsi="Amiri" w:eastAsia="Amiri" w:cs="Amiri"/>
          <w:color w:val="111111"/>
          <w:sz w:val="28"/>
          <w:sz w:val="28"/>
          <w:szCs w:val="28"/>
          <w:rtl w:val="true"/>
          <w:lang w:bidi="ar-SA"/>
        </w:rPr>
        <w:t xml:space="preserve">شرح العوامل في النحو </w:t>
      </w:r>
      <w:r>
        <w:rPr>
          <w:rFonts w:eastAsia="Amiri" w:cs="Amiri" w:ascii="Amiri" w:hAnsi="Amiri"/>
          <w:color w:val="111111"/>
          <w:sz w:val="28"/>
          <w:szCs w:val="28"/>
          <w:lang w:bidi="ar-SA"/>
        </w:rPr>
        <w:t>8189/1</w:t>
      </w:r>
    </w:p>
    <w:p>
      <w:pPr>
        <w:pStyle w:val="BookText"/>
        <w:rPr/>
      </w:pPr>
      <w:r>
        <w:rPr>
          <w:rFonts w:ascii="Amiri" w:hAnsi="Amiri" w:eastAsia="Amiri" w:cs="Amiri"/>
          <w:color w:val="111111"/>
          <w:sz w:val="28"/>
          <w:sz w:val="28"/>
          <w:szCs w:val="28"/>
          <w:rtl w:val="true"/>
          <w:lang w:bidi="ar-SA"/>
        </w:rPr>
        <w:t>شرح 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 في شرح الالفية</w:t>
      </w:r>
    </w:p>
    <w:p>
      <w:pPr>
        <w:pStyle w:val="BookText"/>
        <w:rPr/>
      </w:pPr>
      <w:r>
        <w:rPr>
          <w:rFonts w:ascii="Amiri" w:hAnsi="Amiri" w:eastAsia="Amiri" w:cs="Amiri"/>
          <w:color w:val="111111"/>
          <w:sz w:val="28"/>
          <w:sz w:val="28"/>
          <w:szCs w:val="28"/>
          <w:rtl w:val="true"/>
          <w:lang w:bidi="ar-SA"/>
        </w:rPr>
        <w:t>شرح الكافيه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8111</w:t>
      </w:r>
    </w:p>
    <w:p>
      <w:pPr>
        <w:pStyle w:val="BookText"/>
        <w:rPr/>
      </w:pPr>
      <w:r>
        <w:rPr>
          <w:rFonts w:ascii="Amiri" w:hAnsi="Amiri" w:eastAsia="Amiri" w:cs="Amiri"/>
          <w:color w:val="111111"/>
          <w:sz w:val="28"/>
          <w:sz w:val="28"/>
          <w:szCs w:val="28"/>
          <w:rtl w:val="true"/>
          <w:lang w:bidi="ar-SA"/>
        </w:rPr>
        <w:t xml:space="preserve">شرح الكبرى </w:t>
      </w:r>
      <w:r>
        <w:rPr>
          <w:rFonts w:eastAsia="Amiri" w:cs="Amiri" w:ascii="Amiri" w:hAnsi="Amiri"/>
          <w:color w:val="111111"/>
          <w:sz w:val="28"/>
          <w:szCs w:val="28"/>
          <w:lang w:bidi="ar-SA"/>
        </w:rPr>
        <w:t>8065/1</w:t>
      </w:r>
    </w:p>
    <w:p>
      <w:pPr>
        <w:pStyle w:val="BookText"/>
        <w:rPr/>
      </w:pPr>
      <w:r>
        <w:rPr>
          <w:rFonts w:ascii="Amiri" w:hAnsi="Amiri" w:eastAsia="Amiri" w:cs="Amiri"/>
          <w:color w:val="111111"/>
          <w:sz w:val="28"/>
          <w:sz w:val="28"/>
          <w:szCs w:val="28"/>
          <w:rtl w:val="true"/>
          <w:lang w:bidi="ar-SA"/>
        </w:rPr>
        <w:t>شرح الكبرى فى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الكبرى</w:t>
      </w:r>
    </w:p>
    <w:p>
      <w:pPr>
        <w:pStyle w:val="BookText"/>
        <w:rPr/>
      </w:pPr>
      <w:r>
        <w:rPr>
          <w:rFonts w:ascii="Amiri" w:hAnsi="Amiri" w:eastAsia="Amiri" w:cs="Amiri"/>
          <w:color w:val="111111"/>
          <w:sz w:val="28"/>
          <w:sz w:val="28"/>
          <w:szCs w:val="28"/>
          <w:rtl w:val="true"/>
          <w:lang w:bidi="ar-SA"/>
        </w:rPr>
        <w:t>شرح الكواكب الدرية في مدح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البردة</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lang w:bidi="fa-IR"/>
        </w:rPr>
        <w:t>8128</w:t>
      </w:r>
    </w:p>
    <w:p>
      <w:pPr>
        <w:pStyle w:val="BookText"/>
        <w:rPr/>
      </w:pPr>
      <w:r>
        <w:rPr>
          <w:rFonts w:ascii="IRNazanin" w:hAnsi="IRNazanin" w:eastAsia="IRNazanin"/>
          <w:color w:val="111111"/>
          <w:sz w:val="28"/>
          <w:sz w:val="28"/>
          <w:szCs w:val="28"/>
          <w:rtl w:val="true"/>
          <w:lang w:bidi="fa-IR"/>
        </w:rPr>
        <w:t>شرح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الاصول</w:t>
      </w:r>
    </w:p>
    <w:p>
      <w:pPr>
        <w:pStyle w:val="BookText"/>
        <w:rPr/>
      </w:pPr>
      <w:r>
        <w:rPr>
          <w:rFonts w:ascii="IRNazanin" w:hAnsi="IRNazanin" w:eastAsia="IRNazanin"/>
          <w:color w:val="111111"/>
          <w:sz w:val="28"/>
          <w:sz w:val="28"/>
          <w:szCs w:val="28"/>
          <w:rtl w:val="true"/>
          <w:lang w:bidi="fa-IR"/>
        </w:rPr>
        <w:t>شرح ایسا 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الايساغوجی</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lang w:bidi="fa-IR"/>
        </w:rPr>
        <w:t>8054/3</w:t>
      </w:r>
    </w:p>
    <w:p>
      <w:pPr>
        <w:pStyle w:val="BookText"/>
        <w:rPr/>
      </w:pPr>
      <w:r>
        <w:rPr>
          <w:rFonts w:ascii="IRNazanin" w:hAnsi="IRNazanin" w:eastAsia="IRNazanin"/>
          <w:color w:val="111111"/>
          <w:sz w:val="28"/>
          <w:sz w:val="28"/>
          <w:szCs w:val="28"/>
          <w:rtl w:val="true"/>
          <w:lang w:bidi="fa-IR"/>
        </w:rPr>
        <w:t>شرح تجلی ذاتی ابن هود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مقالة ابن هود</w:t>
      </w:r>
    </w:p>
    <w:p>
      <w:pPr>
        <w:pStyle w:val="BookText"/>
        <w:rPr/>
      </w:pPr>
      <w:r>
        <w:rPr>
          <w:rFonts w:ascii="IRNazanin" w:hAnsi="IRNazanin" w:eastAsia="IRNazanin"/>
          <w:color w:val="111111"/>
          <w:sz w:val="28"/>
          <w:sz w:val="28"/>
          <w:szCs w:val="28"/>
          <w:rtl w:val="true"/>
          <w:lang w:bidi="fa-IR"/>
        </w:rPr>
        <w:t>شرح تصریف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التصريف</w:t>
      </w:r>
    </w:p>
    <w:p>
      <w:pPr>
        <w:pStyle w:val="BookText"/>
        <w:rPr/>
      </w:pP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الضيائية</w:t>
      </w:r>
    </w:p>
    <w:p>
      <w:pPr>
        <w:pStyle w:val="BookText"/>
        <w:rPr/>
      </w:pPr>
      <w:r>
        <w:rPr>
          <w:rFonts w:ascii="Amiri" w:hAnsi="Amiri" w:eastAsia="Amiri" w:cs="Amiri"/>
          <w:color w:val="111111"/>
          <w:sz w:val="28"/>
          <w:sz w:val="28"/>
          <w:szCs w:val="28"/>
          <w:rtl w:val="true"/>
          <w:lang w:bidi="ar-SA"/>
        </w:rPr>
        <w:t xml:space="preserve">شرح جنة الاسماء </w:t>
      </w:r>
      <w:r>
        <w:rPr>
          <w:rFonts w:eastAsia="Amiri" w:cs="Amiri" w:ascii="Amiri" w:hAnsi="Amiri"/>
          <w:color w:val="111111"/>
          <w:sz w:val="28"/>
          <w:szCs w:val="28"/>
          <w:lang w:bidi="ar-SA"/>
        </w:rPr>
        <w:t>8179</w:t>
      </w:r>
    </w:p>
    <w:p>
      <w:pPr>
        <w:pStyle w:val="BookText"/>
        <w:rPr/>
      </w:pPr>
      <w:r>
        <w:rPr>
          <w:rFonts w:ascii="Amiri" w:hAnsi="Amiri" w:eastAsia="Amiri" w:cs="Amiri"/>
          <w:color w:val="111111"/>
          <w:sz w:val="28"/>
          <w:sz w:val="28"/>
          <w:szCs w:val="28"/>
          <w:rtl w:val="true"/>
          <w:lang w:bidi="ar-SA"/>
        </w:rPr>
        <w:t>شرح خطبة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خطبة الرضا عليه السلام في التوحيد</w:t>
      </w:r>
    </w:p>
    <w:p>
      <w:pPr>
        <w:pStyle w:val="BookText"/>
        <w:rPr/>
      </w:pPr>
      <w:r>
        <w:rPr>
          <w:rFonts w:ascii="Amiri" w:hAnsi="Amiri" w:eastAsia="Amiri" w:cs="Amiri"/>
          <w:color w:val="111111"/>
          <w:sz w:val="28"/>
          <w:sz w:val="28"/>
          <w:szCs w:val="28"/>
          <w:rtl w:val="true"/>
          <w:lang w:bidi="ar-SA"/>
        </w:rPr>
        <w:t xml:space="preserve">شرح خطبة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خطبة الرضا عليه السلام في التوحيد</w:t>
      </w:r>
    </w:p>
    <w:p>
      <w:pPr>
        <w:pStyle w:val="BookText"/>
        <w:rPr/>
      </w:pPr>
      <w:r>
        <w:rPr>
          <w:rFonts w:ascii="Amiri" w:hAnsi="Amiri" w:eastAsia="Amiri" w:cs="Amiri"/>
          <w:color w:val="111111"/>
          <w:sz w:val="28"/>
          <w:sz w:val="28"/>
          <w:szCs w:val="28"/>
          <w:rtl w:val="true"/>
          <w:lang w:bidi="ar-SA"/>
        </w:rPr>
        <w:t>شرح دعاء جنة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جنة الاسماء</w:t>
      </w:r>
    </w:p>
    <w:p>
      <w:pPr>
        <w:pStyle w:val="BookText"/>
        <w:rPr/>
      </w:pPr>
      <w:r>
        <w:rPr>
          <w:rFonts w:ascii="Amiri" w:hAnsi="Amiri" w:eastAsia="Amiri" w:cs="Amiri"/>
          <w:color w:val="111111"/>
          <w:sz w:val="28"/>
          <w:sz w:val="28"/>
          <w:szCs w:val="28"/>
          <w:rtl w:val="true"/>
          <w:lang w:bidi="ar-SA"/>
        </w:rPr>
        <w:t>شرح رسالة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الشمسية في شرح الفوائد الصمدية</w:t>
      </w:r>
    </w:p>
    <w:p>
      <w:pPr>
        <w:pStyle w:val="BookText"/>
        <w:rPr/>
      </w:pPr>
      <w:r>
        <w:rPr>
          <w:rFonts w:ascii="Amiri" w:hAnsi="Amiri" w:eastAsia="Amiri" w:cs="Amiri"/>
          <w:color w:val="111111"/>
          <w:sz w:val="28"/>
          <w:sz w:val="28"/>
          <w:szCs w:val="28"/>
          <w:rtl w:val="true"/>
          <w:lang w:bidi="ar-SA"/>
        </w:rPr>
        <w:t xml:space="preserve">شرح رسالة وجيزة في فرض الصلاة </w:t>
      </w:r>
      <w:r>
        <w:rPr>
          <w:rFonts w:eastAsia="Amiri" w:cs="Amiri" w:ascii="Amiri" w:hAnsi="Amiri"/>
          <w:color w:val="111111"/>
          <w:sz w:val="28"/>
          <w:szCs w:val="28"/>
          <w:lang w:bidi="ar-SA"/>
        </w:rPr>
        <w:t>8077/1</w:t>
      </w:r>
    </w:p>
    <w:p>
      <w:pPr>
        <w:pStyle w:val="BookText"/>
        <w:rPr/>
      </w:pPr>
      <w:r>
        <w:rPr>
          <w:rFonts w:ascii="IRNazanin" w:hAnsi="IRNazanin" w:eastAsia="IRNazanin"/>
          <w:color w:val="111111"/>
          <w:sz w:val="28"/>
          <w:sz w:val="28"/>
          <w:szCs w:val="28"/>
          <w:rtl w:val="true"/>
          <w:lang w:bidi="fa-IR"/>
        </w:rPr>
        <w:t>شرح رساله تجلی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مقاله ابن هود</w:t>
      </w:r>
    </w:p>
    <w:p>
      <w:pPr>
        <w:pStyle w:val="BookText"/>
        <w:rPr/>
      </w:pPr>
      <w:r>
        <w:rPr>
          <w:rFonts w:ascii="IRNazanin" w:hAnsi="IRNazanin" w:eastAsia="IRNazanin"/>
          <w:color w:val="111111"/>
          <w:sz w:val="28"/>
          <w:sz w:val="28"/>
          <w:szCs w:val="28"/>
          <w:rtl w:val="true"/>
          <w:lang w:bidi="fa-IR"/>
        </w:rPr>
        <w:t xml:space="preserve">شرح زیج الغ بیگ </w:t>
      </w:r>
      <w:r>
        <w:rPr>
          <w:rFonts w:eastAsia="IRNazanin" w:cs="IRNazanin"/>
          <w:color w:val="111111"/>
          <w:sz w:val="28"/>
          <w:szCs w:val="28"/>
          <w:lang w:bidi="fa-IR"/>
        </w:rPr>
        <w:t>8014</w:t>
      </w:r>
    </w:p>
    <w:p>
      <w:pPr>
        <w:pStyle w:val="BookText"/>
        <w:rPr/>
      </w:pPr>
      <w:r>
        <w:rPr>
          <w:rFonts w:ascii="IRNazanin" w:hAnsi="IRNazanin" w:eastAsia="IRNazanin"/>
          <w:color w:val="111111"/>
          <w:sz w:val="28"/>
          <w:sz w:val="28"/>
          <w:szCs w:val="28"/>
          <w:rtl w:val="true"/>
          <w:lang w:bidi="fa-IR"/>
        </w:rPr>
        <w:t>شرح سیوطى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المرضية في شرح الالفية</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شرایع الاسلام في مسائل الحلال و الحرام</w:t>
      </w:r>
    </w:p>
    <w:p>
      <w:pPr>
        <w:pStyle w:val="BookText"/>
        <w:rPr/>
      </w:pPr>
      <w:r>
        <w:rPr>
          <w:rFonts w:ascii="Amiri" w:hAnsi="Amiri" w:eastAsia="Amiri" w:cs="Amiri"/>
          <w:color w:val="111111"/>
          <w:sz w:val="28"/>
          <w:sz w:val="28"/>
          <w:szCs w:val="28"/>
          <w:rtl w:val="true"/>
          <w:lang w:bidi="ar-SA"/>
        </w:rPr>
        <w:t>شرح شمسيه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المنطقيه في شرح الشمسيه</w:t>
      </w:r>
    </w:p>
    <w:p>
      <w:pPr>
        <w:pStyle w:val="BookText"/>
        <w:rPr/>
      </w:pPr>
      <w:r>
        <w:rPr>
          <w:rFonts w:ascii="Amiri" w:hAnsi="Amiri" w:eastAsia="Amiri" w:cs="Amiri"/>
          <w:color w:val="111111"/>
          <w:sz w:val="28"/>
          <w:sz w:val="28"/>
          <w:szCs w:val="28"/>
          <w:rtl w:val="true"/>
          <w:lang w:bidi="ar-SA"/>
        </w:rPr>
        <w:t>شرح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p>
    <w:p>
      <w:pPr>
        <w:pStyle w:val="BookText"/>
        <w:rPr/>
      </w:pP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الصمدية</w:t>
      </w:r>
    </w:p>
    <w:p>
      <w:pPr>
        <w:pStyle w:val="BookText"/>
        <w:rPr/>
      </w:pPr>
      <w:r>
        <w:rPr>
          <w:rFonts w:ascii="Amiri" w:hAnsi="Amiri" w:eastAsia="Amiri" w:cs="Amiri"/>
          <w:color w:val="111111"/>
          <w:sz w:val="28"/>
          <w:sz w:val="28"/>
          <w:szCs w:val="28"/>
          <w:rtl w:val="true"/>
          <w:lang w:bidi="ar-SA"/>
        </w:rPr>
        <w:t>شرح طلسم جنة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جنة الاسماء</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lang w:bidi="ar-SA"/>
        </w:rPr>
        <w:t>8069/2</w:t>
      </w:r>
    </w:p>
    <w:p>
      <w:pPr>
        <w:pStyle w:val="BookText"/>
        <w:rPr/>
      </w:pPr>
      <w:r>
        <w:rPr>
          <w:rFonts w:ascii="IRNazanin" w:hAnsi="IRNazanin" w:eastAsia="IRNazanin"/>
          <w:color w:val="111111"/>
          <w:sz w:val="28"/>
          <w:sz w:val="28"/>
          <w:szCs w:val="28"/>
          <w:rtl w:val="true"/>
          <w:lang w:bidi="fa-IR"/>
        </w:rPr>
        <w:t>شرح قطر الندا و بل الصدا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الندى و بل الصدى</w:t>
      </w:r>
    </w:p>
    <w:p>
      <w:pPr>
        <w:pStyle w:val="BookText"/>
        <w:rPr/>
      </w:pPr>
      <w:r>
        <w:rPr>
          <w:rFonts w:ascii="IRNazanin" w:hAnsi="IRNazanin" w:eastAsia="IRNazanin"/>
          <w:color w:val="111111"/>
          <w:sz w:val="28"/>
          <w:sz w:val="28"/>
          <w:szCs w:val="28"/>
          <w:rtl w:val="true"/>
          <w:lang w:bidi="fa-IR"/>
        </w:rPr>
        <w:t>شرح قطر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الندى وبل الصدى</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lang w:bidi="fa-IR"/>
        </w:rPr>
        <w:t>8059/2</w:t>
      </w:r>
    </w:p>
    <w:p>
      <w:pPr>
        <w:pStyle w:val="BookText"/>
        <w:rPr/>
      </w:pPr>
      <w:r>
        <w:rPr>
          <w:rFonts w:ascii="IRNazanin" w:hAnsi="IRNazanin" w:eastAsia="IRNazanin"/>
          <w:color w:val="111111"/>
          <w:sz w:val="28"/>
          <w:sz w:val="28"/>
          <w:szCs w:val="28"/>
          <w:rtl w:val="true"/>
          <w:lang w:bidi="fa-IR"/>
        </w:rPr>
        <w:t>شرح کافیه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الكافية</w:t>
      </w:r>
    </w:p>
    <w:p>
      <w:pPr>
        <w:pStyle w:val="BookText"/>
        <w:rPr/>
      </w:pPr>
      <w:r>
        <w:rPr>
          <w:rFonts w:ascii="IRNazanin" w:hAnsi="IRNazanin" w:eastAsia="IRNazanin"/>
          <w:color w:val="111111"/>
          <w:sz w:val="28"/>
          <w:sz w:val="28"/>
          <w:szCs w:val="28"/>
          <w:rtl w:val="true"/>
          <w:lang w:bidi="fa-IR"/>
        </w:rPr>
        <w:t>شرح کافیه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الضيائية</w:t>
      </w:r>
    </w:p>
    <w:p>
      <w:pPr>
        <w:pStyle w:val="BookText"/>
        <w:rPr/>
      </w:pPr>
      <w:r>
        <w:rPr>
          <w:rFonts w:ascii="IRNazanin" w:hAnsi="IRNazanin" w:eastAsia="IRNazanin"/>
          <w:color w:val="111111"/>
          <w:sz w:val="28"/>
          <w:sz w:val="28"/>
          <w:szCs w:val="28"/>
          <w:rtl w:val="true"/>
          <w:lang w:bidi="fa-IR"/>
        </w:rPr>
        <w:t>شرح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الكبري</w:t>
      </w:r>
    </w:p>
    <w:p>
      <w:pPr>
        <w:pStyle w:val="BookText"/>
        <w:rPr/>
      </w:pPr>
      <w:r>
        <w:rPr>
          <w:rFonts w:ascii="IRNazanin" w:hAnsi="IRNazanin" w:eastAsia="IRNazanin"/>
          <w:color w:val="111111"/>
          <w:sz w:val="28"/>
          <w:sz w:val="28"/>
          <w:szCs w:val="28"/>
          <w:rtl w:val="true"/>
          <w:lang w:bidi="fa-IR"/>
        </w:rPr>
        <w:t>شرح کلام ابن هود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مقالة ابن هود</w:t>
      </w:r>
    </w:p>
    <w:p>
      <w:pPr>
        <w:pStyle w:val="BookText"/>
        <w:rPr/>
      </w:pPr>
      <w:r>
        <w:rPr>
          <w:rFonts w:ascii="Amiri" w:hAnsi="Amiri" w:eastAsia="Amiri" w:cs="Amiri"/>
          <w:color w:val="111111"/>
          <w:sz w:val="28"/>
          <w:sz w:val="28"/>
          <w:szCs w:val="28"/>
          <w:rtl w:val="true"/>
          <w:lang w:bidi="ar-SA"/>
        </w:rPr>
        <w:t>شرح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حاشية البهية في شرح اللمعة الدمشقية</w:t>
      </w:r>
    </w:p>
    <w:p>
      <w:pPr>
        <w:pStyle w:val="BookText"/>
        <w:rPr/>
      </w:pPr>
      <w:r>
        <w:rPr>
          <w:rFonts w:ascii="Amiri" w:hAnsi="Amiri" w:eastAsia="Amiri" w:cs="Amiri"/>
          <w:color w:val="111111"/>
          <w:sz w:val="28"/>
          <w:sz w:val="28"/>
          <w:szCs w:val="28"/>
          <w:rtl w:val="true"/>
          <w:lang w:bidi="ar-SA"/>
        </w:rPr>
        <w:t>شرح مختصر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التصريف</w:t>
      </w:r>
    </w:p>
    <w:p>
      <w:pPr>
        <w:pStyle w:val="BookText"/>
        <w:rPr/>
      </w:pPr>
      <w:r>
        <w:rPr>
          <w:rFonts w:ascii="IRNazanin" w:hAnsi="IRNazanin" w:eastAsia="IRNazanin"/>
          <w:color w:val="111111"/>
          <w:sz w:val="28"/>
          <w:sz w:val="28"/>
          <w:szCs w:val="28"/>
          <w:rtl w:val="true"/>
          <w:lang w:bidi="fa-IR"/>
        </w:rPr>
        <w:t xml:space="preserve">شرح معالم الاصول </w:t>
      </w:r>
      <w:r>
        <w:rPr>
          <w:rFonts w:eastAsia="IRNazanin" w:cs="IRNazanin"/>
          <w:color w:val="111111"/>
          <w:sz w:val="28"/>
          <w:szCs w:val="28"/>
          <w:lang w:bidi="fa-IR"/>
        </w:rPr>
        <w:t>8051</w:t>
      </w:r>
    </w:p>
    <w:p>
      <w:pPr>
        <w:pStyle w:val="BookText"/>
        <w:rPr/>
      </w:pPr>
      <w:r>
        <w:rPr>
          <w:rFonts w:ascii="Amiri" w:hAnsi="Amiri" w:eastAsia="Amiri" w:cs="Amiri"/>
          <w:color w:val="111111"/>
          <w:sz w:val="28"/>
          <w:sz w:val="28"/>
          <w:szCs w:val="28"/>
          <w:rtl w:val="true"/>
          <w:lang w:bidi="ar-SA"/>
        </w:rPr>
        <w:t xml:space="preserve">شرح مقالة ابن هود </w:t>
      </w:r>
      <w:r>
        <w:rPr>
          <w:rFonts w:eastAsia="Amiri" w:cs="Amiri" w:ascii="Amiri" w:hAnsi="Amiri"/>
          <w:color w:val="111111"/>
          <w:sz w:val="28"/>
          <w:szCs w:val="28"/>
          <w:lang w:bidi="ar-SA"/>
        </w:rPr>
        <w:t>8054/1</w:t>
      </w:r>
    </w:p>
    <w:p>
      <w:pPr>
        <w:pStyle w:val="BookText"/>
        <w:rPr/>
      </w:pPr>
      <w:r>
        <w:rPr>
          <w:rFonts w:ascii="IRNazanin" w:hAnsi="IRNazanin" w:eastAsia="IRNazanin"/>
          <w:color w:val="111111"/>
          <w:sz w:val="28"/>
          <w:sz w:val="28"/>
          <w:szCs w:val="28"/>
          <w:rtl w:val="true"/>
          <w:lang w:bidi="fa-IR"/>
        </w:rPr>
        <w:t xml:space="preserve">شرح منطق 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الايساغوجي</w:t>
      </w:r>
    </w:p>
    <w:p>
      <w:pPr>
        <w:pStyle w:val="BookText"/>
        <w:rPr/>
      </w:pPr>
      <w:r>
        <w:rPr>
          <w:rFonts w:ascii="Amiri" w:hAnsi="Amiri" w:eastAsia="Amiri" w:cs="Amiri"/>
          <w:color w:val="111111"/>
          <w:sz w:val="28"/>
          <w:sz w:val="28"/>
          <w:szCs w:val="28"/>
          <w:rtl w:val="true"/>
          <w:lang w:bidi="ar-SA"/>
        </w:rPr>
        <w:t>شرح منيه المصلى و غنيه المبتدى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غنية المتملي</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قطب شاهی </w:t>
      </w:r>
    </w:p>
    <w:p>
      <w:pPr>
        <w:pStyle w:val="BookText"/>
        <w:rPr/>
      </w:pPr>
      <w:r>
        <w:rPr>
          <w:rFonts w:ascii="IRNazanin" w:hAnsi="IRNazanin" w:eastAsia="IRNazanin"/>
          <w:color w:val="111111"/>
          <w:sz w:val="28"/>
          <w:sz w:val="28"/>
          <w:szCs w:val="28"/>
          <w:rtl w:val="true"/>
          <w:lang w:bidi="fa-IR"/>
        </w:rPr>
        <w:t>شمس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غزلیات شمس تبریزی</w:t>
      </w:r>
    </w:p>
    <w:p>
      <w:pPr>
        <w:pStyle w:val="BookText"/>
        <w:rPr/>
      </w:pPr>
      <w:r>
        <w:rPr>
          <w:rFonts w:ascii="IRNazanin" w:hAnsi="IRNazanin" w:eastAsia="IRNazanin"/>
          <w:color w:val="111111"/>
          <w:sz w:val="28"/>
          <w:sz w:val="28"/>
          <w:szCs w:val="28"/>
          <w:rtl w:val="true"/>
          <w:lang w:bidi="fa-IR"/>
        </w:rPr>
        <w:t>شمسه و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التفسير القرآن</w:t>
      </w:r>
    </w:p>
    <w:p>
      <w:pPr>
        <w:pStyle w:val="BookText"/>
        <w:rPr/>
      </w:pPr>
      <w:r>
        <w:rPr>
          <w:rFonts w:ascii="Amiri" w:hAnsi="Amiri" w:eastAsia="Amiri" w:cs="Amiri"/>
          <w:color w:val="111111"/>
          <w:sz w:val="28"/>
          <w:sz w:val="28"/>
          <w:szCs w:val="28"/>
          <w:rtl w:val="true"/>
          <w:lang w:bidi="ar-SA"/>
        </w:rPr>
        <w:t>الصافي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التفسير القرآن</w:t>
      </w:r>
    </w:p>
    <w:p>
      <w:pPr>
        <w:pStyle w:val="BookText"/>
        <w:rPr/>
      </w:pPr>
      <w:r>
        <w:rPr>
          <w:rFonts w:ascii="Amiri" w:hAnsi="Amiri" w:eastAsia="Amiri" w:cs="Amiri"/>
          <w:color w:val="111111"/>
          <w:sz w:val="28"/>
          <w:sz w:val="28"/>
          <w:szCs w:val="28"/>
          <w:rtl w:val="true"/>
          <w:lang w:bidi="ar-SA"/>
        </w:rPr>
        <w:t xml:space="preserve">الصافي في التفسير القرآن </w:t>
      </w:r>
      <w:r>
        <w:rPr>
          <w:rFonts w:eastAsia="Amiri" w:cs="Amiri" w:ascii="Amiri" w:hAnsi="Amiri"/>
          <w:color w:val="111111"/>
          <w:sz w:val="28"/>
          <w:szCs w:val="28"/>
          <w:lang w:bidi="ar-SA"/>
        </w:rPr>
        <w:t>8098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8102</w:t>
      </w:r>
    </w:p>
    <w:p>
      <w:p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w:t>
      </w:r>
    </w:p>
    <w:p>
      <w:pPr>
        <w:pStyle w:val="BookText"/>
        <w:rPr/>
      </w:pPr>
      <w:r>
        <w:rPr>
          <w:rFonts w:ascii="Amiri" w:hAnsi="Amiri" w:eastAsia="Amiri" w:cs="Amiri"/>
          <w:color w:val="111111"/>
          <w:sz w:val="28"/>
          <w:sz w:val="28"/>
          <w:szCs w:val="28"/>
          <w:rtl w:val="true"/>
          <w:lang w:bidi="ar-SA"/>
        </w:rPr>
        <w:t>الصحيفة الاسطرلابية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7972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8130</w:t>
      </w:r>
    </w:p>
    <w:p>
      <w:pPr>
        <w:pStyle w:val="BookText"/>
        <w:rPr/>
      </w:pPr>
      <w:r>
        <w:rPr>
          <w:rFonts w:ascii="Amiri" w:hAnsi="Amiri" w:eastAsia="Amiri" w:cs="Amiri"/>
          <w:color w:val="111111"/>
          <w:sz w:val="28"/>
          <w:sz w:val="28"/>
          <w:szCs w:val="28"/>
          <w:rtl w:val="true"/>
          <w:lang w:bidi="ar-SA"/>
        </w:rPr>
        <w:t>الصحيفة في الاسطرلاب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w:t>
      </w:r>
    </w:p>
    <w:p>
      <w:pPr>
        <w:pStyle w:val="BookText"/>
        <w:rPr/>
      </w:pPr>
      <w:r>
        <w:rPr>
          <w:rFonts w:ascii="Amiri" w:hAnsi="Amiri" w:eastAsia="Amiri" w:cs="Amiri"/>
          <w:color w:val="111111"/>
          <w:sz w:val="28"/>
          <w:sz w:val="28"/>
          <w:szCs w:val="28"/>
          <w:rtl w:val="true"/>
          <w:lang w:bidi="ar-SA"/>
        </w:rPr>
        <w:t>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p>
    <w:p>
      <w:pPr>
        <w:pStyle w:val="BookText"/>
        <w:rPr/>
      </w:pPr>
      <w:r>
        <w:rPr>
          <w:rFonts w:ascii="Amiri" w:hAnsi="Amiri" w:eastAsia="Amiri" w:cs="Amiri"/>
          <w:color w:val="111111"/>
          <w:sz w:val="28"/>
          <w:sz w:val="28"/>
          <w:szCs w:val="28"/>
          <w:rtl w:val="true"/>
          <w:lang w:bidi="ar-SA"/>
        </w:rPr>
        <w:t xml:space="preserve">صحيفه 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p>
    <w:p>
      <w:pPr>
        <w:pStyle w:val="BookText"/>
        <w:rPr/>
      </w:pPr>
      <w:r>
        <w:rPr>
          <w:rFonts w:ascii="IRNazanin" w:hAnsi="IRNazanin" w:eastAsia="IRNazanin"/>
          <w:color w:val="111111"/>
          <w:sz w:val="28"/>
          <w:sz w:val="28"/>
          <w:szCs w:val="28"/>
          <w:rtl w:val="true"/>
          <w:lang w:bidi="fa-IR"/>
        </w:rPr>
        <w:t>صحيفه كامله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w:t>
      </w:r>
    </w:p>
    <w:p>
      <w:pPr>
        <w:pStyle w:val="BookText"/>
        <w:rPr/>
      </w:pPr>
      <w:r>
        <w:rPr>
          <w:rFonts w:ascii="Amiri" w:hAnsi="Amiri" w:eastAsia="Amiri" w:cs="Amiri"/>
          <w:color w:val="111111"/>
          <w:sz w:val="28"/>
          <w:sz w:val="28"/>
          <w:szCs w:val="28"/>
          <w:rtl w:val="true"/>
          <w:lang w:bidi="ar-SA"/>
        </w:rPr>
        <w:t>صحيفه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p>
    <w:p>
      <w:pPr>
        <w:pStyle w:val="BookText"/>
        <w:rPr/>
      </w:pPr>
      <w:r>
        <w:rPr>
          <w:rFonts w:ascii="IRNazanin" w:hAnsi="IRNazanin" w:eastAsia="IRNazanin"/>
          <w:color w:val="111111"/>
          <w:sz w:val="28"/>
          <w:sz w:val="28"/>
          <w:szCs w:val="28"/>
          <w:rtl w:val="true"/>
          <w:lang w:bidi="fa-IR"/>
        </w:rPr>
        <w:t xml:space="preserve">صرف النسان </w:t>
      </w:r>
      <w:r>
        <w:rPr>
          <w:rFonts w:eastAsia="IRNazanin" w:cs="IRNazanin"/>
          <w:color w:val="111111"/>
          <w:sz w:val="28"/>
          <w:szCs w:val="28"/>
          <w:lang w:bidi="fa-IR"/>
        </w:rPr>
        <w:t>8056</w:t>
      </w:r>
    </w:p>
    <w:p>
      <w:pPr>
        <w:pStyle w:val="BookText"/>
        <w:rPr/>
      </w:pPr>
      <w:r>
        <w:rPr>
          <w:rFonts w:ascii="Amiri" w:hAnsi="Amiri" w:eastAsia="Amiri" w:cs="Amiri"/>
          <w:color w:val="111111"/>
          <w:sz w:val="28"/>
          <w:sz w:val="28"/>
          <w:szCs w:val="28"/>
          <w:rtl w:val="true"/>
          <w:lang w:bidi="ar-SA"/>
        </w:rPr>
        <w:t>صرف منظوم صرف نورالدين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النسان</w:t>
      </w:r>
    </w:p>
    <w:p>
      <w:pPr>
        <w:pStyle w:val="BookText"/>
        <w:rPr/>
      </w:pPr>
      <w:r>
        <w:rPr>
          <w:rFonts w:ascii="Amiri" w:hAnsi="Amiri" w:eastAsia="Amiri" w:cs="Amiri"/>
          <w:color w:val="111111"/>
          <w:sz w:val="28"/>
          <w:sz w:val="28"/>
          <w:szCs w:val="28"/>
          <w:rtl w:val="true"/>
          <w:lang w:bidi="ar-SA"/>
        </w:rPr>
        <w:t>صغير شرح منية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غنية المتملي</w:t>
      </w:r>
    </w:p>
    <w:p>
      <w:pPr>
        <w:pStyle w:val="BookText"/>
        <w:rPr/>
      </w:pPr>
      <w:r>
        <w:rPr>
          <w:rFonts w:ascii="IRNazanin" w:hAnsi="IRNazanin" w:eastAsia="IRNazanin"/>
          <w:color w:val="111111"/>
          <w:sz w:val="28"/>
          <w:sz w:val="28"/>
          <w:szCs w:val="28"/>
          <w:rtl w:val="true"/>
          <w:lang w:bidi="fa-IR"/>
        </w:rPr>
        <w:t>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صفات الباري تعالى</w:t>
      </w:r>
    </w:p>
    <w:p>
      <w:pPr>
        <w:pStyle w:val="BookText"/>
        <w:rPr/>
      </w:pPr>
      <w:r>
        <w:rPr>
          <w:rFonts w:ascii="IRNazanin" w:hAnsi="IRNazanin" w:eastAsia="IRNazanin"/>
          <w:color w:val="111111"/>
          <w:sz w:val="28"/>
          <w:sz w:val="28"/>
          <w:szCs w:val="28"/>
          <w:rtl w:val="true"/>
          <w:lang w:bidi="fa-IR"/>
        </w:rPr>
        <w:t>صفات ثبوتیه و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صفات الباري تعالى</w:t>
      </w:r>
    </w:p>
    <w:p>
      <w:pPr>
        <w:pStyle w:val="BookText"/>
        <w:rPr/>
      </w:pPr>
      <w:r>
        <w:rPr>
          <w:rFonts w:ascii="IRNazanin" w:hAnsi="IRNazanin" w:eastAsia="IRNazanin"/>
          <w:color w:val="111111"/>
          <w:sz w:val="28"/>
          <w:sz w:val="28"/>
          <w:szCs w:val="28"/>
          <w:rtl w:val="true"/>
          <w:lang w:bidi="fa-IR"/>
        </w:rPr>
        <w:t>صفات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صفات الباري تعالی</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lang w:bidi="ar-SA"/>
        </w:rPr>
        <w:t>8116/4</w:t>
      </w:r>
    </w:p>
    <w:p>
      <w:pPr>
        <w:pStyle w:val="BookText"/>
        <w:rPr/>
      </w:pP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الفوايد الصمدية في علم العربية</w:t>
      </w:r>
    </w:p>
    <w:p>
      <w:pPr>
        <w:pStyle w:val="BookText"/>
        <w:rPr/>
      </w:pPr>
      <w:r>
        <w:rPr>
          <w:rFonts w:ascii="IRNazanin" w:hAnsi="IRNazanin" w:eastAsia="IRNazanin"/>
          <w:color w:val="111111"/>
          <w:sz w:val="28"/>
          <w:sz w:val="28"/>
          <w:szCs w:val="28"/>
          <w:rtl w:val="true"/>
          <w:lang w:bidi="fa-IR"/>
        </w:rPr>
        <w:t>الصمدية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الفوايد الصمدية في علم العربیة</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 النكاح</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 الايقاعات</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w:t>
      </w:r>
    </w:p>
    <w:p>
      <w:pPr>
        <w:pStyle w:val="BookText"/>
        <w:rPr/>
      </w:pPr>
      <w:r>
        <w:rPr>
          <w:rFonts w:ascii="Amiri" w:hAnsi="Amiri" w:eastAsia="Amiri" w:cs="Amiri"/>
          <w:color w:val="111111"/>
          <w:sz w:val="28"/>
          <w:sz w:val="28"/>
          <w:szCs w:val="28"/>
          <w:rtl w:val="true"/>
          <w:lang w:bidi="ar-SA"/>
        </w:rPr>
        <w:t xml:space="preserve">صيغ العقود و الايقاعات </w:t>
      </w:r>
      <w:r>
        <w:rPr>
          <w:rFonts w:eastAsia="Amiri" w:cs="Amiri" w:ascii="Amiri" w:hAnsi="Amiri"/>
          <w:color w:val="111111"/>
          <w:sz w:val="28"/>
          <w:szCs w:val="28"/>
          <w:lang w:bidi="ar-SA"/>
        </w:rPr>
        <w:t>8082/1</w:t>
      </w:r>
    </w:p>
    <w:p>
      <w:pPr>
        <w:pStyle w:val="BookText"/>
        <w:rPr/>
      </w:pPr>
      <w:r>
        <w:rPr>
          <w:rFonts w:ascii="Amiri" w:hAnsi="Amiri" w:eastAsia="Amiri" w:cs="Amiri"/>
          <w:color w:val="111111"/>
          <w:sz w:val="28"/>
          <w:sz w:val="28"/>
          <w:szCs w:val="28"/>
          <w:rtl w:val="true"/>
          <w:lang w:bidi="ar-SA"/>
        </w:rPr>
        <w:t xml:space="preserve">صيغ العقود و النكاح </w:t>
      </w:r>
      <w:r>
        <w:rPr>
          <w:rFonts w:eastAsia="Amiri" w:cs="Amiri" w:ascii="Amiri" w:hAnsi="Amiri"/>
          <w:color w:val="111111"/>
          <w:sz w:val="28"/>
          <w:szCs w:val="28"/>
          <w:lang w:bidi="ar-SA"/>
        </w:rPr>
        <w:t>8040/6</w:t>
      </w:r>
    </w:p>
    <w:p>
      <w:pPr>
        <w:pStyle w:val="BookText"/>
        <w:rPr/>
      </w:pPr>
      <w:r>
        <w:rPr>
          <w:rFonts w:ascii="Amiri" w:hAnsi="Amiri" w:eastAsia="Amiri" w:cs="Amiri"/>
          <w:color w:val="111111"/>
          <w:sz w:val="28"/>
          <w:sz w:val="28"/>
          <w:szCs w:val="28"/>
          <w:rtl w:val="true"/>
          <w:lang w:bidi="ar-SA"/>
        </w:rPr>
        <w:t xml:space="preserve">صيغ النكاح </w:t>
      </w:r>
      <w:r>
        <w:rPr>
          <w:rFonts w:eastAsia="Amiri" w:cs="Amiri" w:ascii="Amiri" w:hAnsi="Amiri"/>
          <w:color w:val="111111"/>
          <w:sz w:val="28"/>
          <w:szCs w:val="28"/>
          <w:lang w:bidi="ar-SA"/>
        </w:rPr>
        <w:t>8063/2</w:t>
      </w:r>
    </w:p>
    <w:p>
      <w:pPr>
        <w:pStyle w:val="BookText"/>
        <w:rPr/>
      </w:pPr>
      <w:r>
        <w:rPr>
          <w:rFonts w:ascii="IRNazanin" w:hAnsi="IRNazanin" w:eastAsia="IRNazanin"/>
          <w:color w:val="111111"/>
          <w:sz w:val="28"/>
          <w:sz w:val="28"/>
          <w:szCs w:val="28"/>
          <w:rtl w:val="true"/>
          <w:lang w:bidi="fa-IR"/>
        </w:rPr>
        <w:t>طالع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دیونامه</w:t>
      </w:r>
    </w:p>
    <w:p>
      <w:pPr>
        <w:pStyle w:val="BookText"/>
        <w:rPr/>
      </w:pPr>
      <w:r>
        <w:rPr>
          <w:rFonts w:ascii="IRNazanin" w:hAnsi="IRNazanin" w:eastAsia="IRNazanin"/>
          <w:color w:val="111111"/>
          <w:sz w:val="28"/>
          <w:sz w:val="28"/>
          <w:szCs w:val="28"/>
          <w:rtl w:val="true"/>
          <w:lang w:bidi="fa-IR"/>
        </w:rPr>
        <w:t xml:space="preserve">طرب المجالس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طی الارض</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8040/5</w:t>
      </w:r>
    </w:p>
    <w:p>
      <w:pPr>
        <w:pStyle w:val="BookText"/>
        <w:rPr/>
      </w:pPr>
      <w:r>
        <w:rPr>
          <w:rFonts w:ascii="Amiri" w:hAnsi="Amiri" w:eastAsia="Amiri" w:cs="Amiri"/>
          <w:color w:val="111111"/>
          <w:sz w:val="28"/>
          <w:sz w:val="28"/>
          <w:szCs w:val="28"/>
          <w:rtl w:val="true"/>
          <w:lang w:bidi="ar-SA"/>
        </w:rPr>
        <w:t>العروة الوثقى فى تفسير سوره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p>
    <w:p>
      <w:pPr>
        <w:pStyle w:val="BookText"/>
        <w:rPr/>
      </w:pPr>
      <w:r>
        <w:rPr>
          <w:rFonts w:ascii="Amiri" w:hAnsi="Amiri" w:eastAsia="Amiri" w:cs="Amiri"/>
          <w:color w:val="111111"/>
          <w:sz w:val="28"/>
          <w:sz w:val="28"/>
          <w:szCs w:val="28"/>
          <w:rtl w:val="true"/>
          <w:lang w:bidi="ar-SA"/>
        </w:rPr>
        <w:t xml:space="preserve">العلم المكتسب في زراعة الذهب </w:t>
      </w:r>
      <w:r>
        <w:rPr>
          <w:rFonts w:eastAsia="Amiri" w:cs="Amiri" w:ascii="Amiri" w:hAnsi="Amiri"/>
          <w:color w:val="111111"/>
          <w:sz w:val="28"/>
          <w:szCs w:val="28"/>
          <w:lang w:bidi="ar-SA"/>
        </w:rPr>
        <w:t>8124/1</w:t>
      </w:r>
    </w:p>
    <w:p>
      <w:pPr>
        <w:pStyle w:val="BookText"/>
        <w:rPr/>
      </w:pPr>
      <w:r>
        <w:rPr>
          <w:rFonts w:ascii="IRNazanin" w:hAnsi="IRNazanin" w:eastAsia="IRNazanin"/>
          <w:color w:val="111111"/>
          <w:sz w:val="28"/>
          <w:sz w:val="28"/>
          <w:szCs w:val="28"/>
          <w:rtl w:val="true"/>
          <w:lang w:bidi="fa-IR"/>
        </w:rPr>
        <w:t xml:space="preserve">عروض سلطانی </w:t>
      </w:r>
      <w:r>
        <w:rPr>
          <w:rFonts w:eastAsia="IRNazanin" w:cs="IRNazanin"/>
          <w:color w:val="111111"/>
          <w:sz w:val="28"/>
          <w:szCs w:val="28"/>
          <w:lang w:bidi="fa-IR"/>
        </w:rPr>
        <w:t>8095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w:t>
      </w:r>
    </w:p>
    <w:p>
      <w:pPr>
        <w:pStyle w:val="BookText"/>
        <w:rPr/>
      </w:pPr>
      <w:r>
        <w:rPr>
          <w:rFonts w:ascii="IRNazanin" w:hAnsi="IRNazanin" w:eastAsia="IRNazanin"/>
          <w:color w:val="111111"/>
          <w:sz w:val="28"/>
          <w:sz w:val="28"/>
          <w:szCs w:val="28"/>
          <w:rtl w:val="true"/>
          <w:lang w:bidi="fa-IR"/>
        </w:rPr>
        <w:t>عروض 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مختصر</w:t>
      </w:r>
    </w:p>
    <w:p>
      <w:pPr>
        <w:pStyle w:val="BookText"/>
        <w:rPr/>
      </w:pPr>
      <w:r>
        <w:rPr>
          <w:rFonts w:ascii="Amiri" w:hAnsi="Amiri" w:eastAsia="Amiri" w:cs="Amiri"/>
          <w:color w:val="111111"/>
          <w:sz w:val="28"/>
          <w:sz w:val="28"/>
          <w:szCs w:val="28"/>
          <w:rtl w:val="true"/>
          <w:lang w:bidi="ar-SA"/>
        </w:rPr>
        <w:t xml:space="preserve">عقايد الشيعة في فوايد الشريعة </w:t>
      </w:r>
      <w:r>
        <w:rPr>
          <w:rFonts w:eastAsia="Amiri" w:cs="Amiri" w:ascii="Amiri" w:hAnsi="Amiri"/>
          <w:color w:val="111111"/>
          <w:sz w:val="28"/>
          <w:szCs w:val="28"/>
          <w:lang w:bidi="ar-SA"/>
        </w:rPr>
        <w:t>8022/1</w:t>
      </w:r>
    </w:p>
    <w:p>
      <w:pPr>
        <w:pStyle w:val="BookText"/>
        <w:rPr/>
      </w:pPr>
      <w:r>
        <w:rPr>
          <w:rFonts w:ascii="Amiri" w:hAnsi="Amiri" w:eastAsia="Amiri" w:cs="Amiri"/>
          <w:color w:val="111111"/>
          <w:sz w:val="28"/>
          <w:sz w:val="28"/>
          <w:szCs w:val="28"/>
          <w:rtl w:val="true"/>
          <w:lang w:bidi="ar-SA"/>
        </w:rPr>
        <w:t>عقايد الشيعه في فوايد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الشيعة في فوايد الشريعة</w:t>
      </w:r>
    </w:p>
    <w:p>
      <w:pPr>
        <w:pStyle w:val="BookText"/>
        <w:rPr/>
      </w:pPr>
      <w:r>
        <w:rPr>
          <w:rFonts w:ascii="IRNazanin" w:hAnsi="IRNazanin" w:eastAsia="IRNazanin"/>
          <w:color w:val="111111"/>
          <w:sz w:val="28"/>
          <w:sz w:val="28"/>
          <w:szCs w:val="28"/>
          <w:rtl w:val="true"/>
          <w:lang w:bidi="fa-IR"/>
        </w:rPr>
        <w:t>علم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علم لم</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8105</w:t>
      </w:r>
    </w:p>
    <w:p>
      <w:pPr>
        <w:pStyle w:val="BookText"/>
        <w:rPr/>
      </w:pPr>
      <w:r>
        <w:rPr>
          <w:rFonts w:ascii="Amiri" w:hAnsi="Amiri" w:eastAsia="Amiri" w:cs="Amiri"/>
          <w:color w:val="111111"/>
          <w:sz w:val="28"/>
          <w:sz w:val="28"/>
          <w:szCs w:val="28"/>
          <w:rtl w:val="true"/>
          <w:lang w:bidi="ar-SA"/>
        </w:rPr>
        <w:t>عين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الحيوة</w:t>
      </w:r>
    </w:p>
    <w:p>
      <w:pPr>
        <w:pStyle w:val="BookText"/>
        <w:rPr/>
      </w:pPr>
      <w:r>
        <w:rPr>
          <w:rFonts w:ascii="Amiri" w:hAnsi="Amiri" w:eastAsia="Amiri" w:cs="Amiri"/>
          <w:color w:val="111111"/>
          <w:sz w:val="28"/>
          <w:sz w:val="28"/>
          <w:szCs w:val="28"/>
          <w:rtl w:val="true"/>
          <w:lang w:bidi="ar-SA"/>
        </w:rPr>
        <w:t>عيون الحكم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 المواعظ و ذخيرة المتعظ و الواعظ</w:t>
      </w:r>
    </w:p>
    <w:p>
      <w:pPr>
        <w:pStyle w:val="BookText"/>
        <w:rPr/>
      </w:pPr>
      <w:r>
        <w:rPr>
          <w:rFonts w:ascii="Amiri" w:hAnsi="Amiri" w:eastAsia="Amiri" w:cs="Amiri"/>
          <w:color w:val="111111"/>
          <w:sz w:val="28"/>
          <w:sz w:val="28"/>
          <w:szCs w:val="28"/>
          <w:rtl w:val="true"/>
          <w:lang w:bidi="ar-SA"/>
        </w:rPr>
        <w:t xml:space="preserve">عين الحيوة </w:t>
      </w:r>
      <w:r>
        <w:rPr>
          <w:rFonts w:eastAsia="Amiri" w:cs="Amiri" w:ascii="Amiri" w:hAnsi="Amiri"/>
          <w:color w:val="111111"/>
          <w:sz w:val="28"/>
          <w:szCs w:val="28"/>
          <w:lang w:bidi="ar-SA"/>
        </w:rPr>
        <w:t>7964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7966</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8015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8020</w:t>
      </w:r>
    </w:p>
    <w:p>
      <w:pPr>
        <w:pStyle w:val="BookText"/>
        <w:rPr/>
      </w:pPr>
      <w:r>
        <w:rPr>
          <w:rFonts w:ascii="Amiri" w:hAnsi="Amiri" w:eastAsia="Amiri" w:cs="Amiri"/>
          <w:color w:val="111111"/>
          <w:sz w:val="28"/>
          <w:sz w:val="28"/>
          <w:szCs w:val="28"/>
          <w:rtl w:val="true"/>
          <w:lang w:bidi="ar-SA"/>
        </w:rPr>
        <w:t xml:space="preserve">عيون الحكم و المواعظ و ذخيرة المتعظ و الواعظ </w:t>
      </w:r>
      <w:r>
        <w:rPr>
          <w:rFonts w:eastAsia="Amiri" w:cs="Amiri" w:ascii="Amiri" w:hAnsi="Amiri"/>
          <w:color w:val="111111"/>
          <w:sz w:val="28"/>
          <w:szCs w:val="28"/>
          <w:lang w:bidi="ar-SA"/>
        </w:rPr>
        <w:t>7973</w:t>
      </w:r>
    </w:p>
    <w:p>
      <w:pPr>
        <w:pStyle w:val="BookText"/>
        <w:rPr/>
      </w:pPr>
      <w:r>
        <w:rPr>
          <w:rFonts w:ascii="Amiri" w:hAnsi="Amiri" w:eastAsia="Amiri" w:cs="Amiri"/>
          <w:color w:val="111111"/>
          <w:sz w:val="28"/>
          <w:sz w:val="28"/>
          <w:szCs w:val="28"/>
          <w:rtl w:val="true"/>
          <w:lang w:bidi="ar-SA"/>
        </w:rPr>
        <w:t xml:space="preserve">عيون الحساب </w:t>
      </w:r>
      <w:r>
        <w:rPr>
          <w:rFonts w:eastAsia="Amiri" w:cs="Amiri" w:ascii="Amiri" w:hAnsi="Amiri"/>
          <w:color w:val="111111"/>
          <w:sz w:val="28"/>
          <w:szCs w:val="28"/>
          <w:lang w:bidi="ar-SA"/>
        </w:rPr>
        <w:t>8033</w:t>
      </w:r>
    </w:p>
    <w:p>
      <w:pPr>
        <w:pStyle w:val="BookText"/>
        <w:rPr/>
      </w:pPr>
      <w:r>
        <w:rPr>
          <w:rFonts w:ascii="IRNazanin" w:hAnsi="IRNazanin" w:eastAsia="IRNazanin"/>
          <w:color w:val="111111"/>
          <w:sz w:val="28"/>
          <w:sz w:val="28"/>
          <w:szCs w:val="28"/>
          <w:rtl w:val="true"/>
          <w:lang w:bidi="fa-IR"/>
        </w:rPr>
        <w:t>غزلیات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صائب</w:t>
      </w:r>
    </w:p>
    <w:p>
      <w:pPr>
        <w:pStyle w:val="BookText"/>
        <w:rPr/>
      </w:pPr>
      <w:r>
        <w:rPr>
          <w:rFonts w:ascii="Amiri" w:hAnsi="Amiri" w:eastAsia="Amiri" w:cs="Amiri"/>
          <w:color w:val="111111"/>
          <w:sz w:val="28"/>
          <w:sz w:val="28"/>
          <w:szCs w:val="28"/>
          <w:rtl w:val="true"/>
          <w:lang w:bidi="ar-SA"/>
        </w:rPr>
        <w:t>الفخرية في معرفة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الفخرية في معرفة النية</w:t>
      </w:r>
    </w:p>
    <w:p>
      <w:pPr>
        <w:pStyle w:val="BookText"/>
        <w:rPr/>
      </w:pPr>
      <w:r>
        <w:rPr>
          <w:rFonts w:ascii="Amiri" w:hAnsi="Amiri" w:eastAsia="Amiri" w:cs="Amiri"/>
          <w:color w:val="111111"/>
          <w:sz w:val="28"/>
          <w:sz w:val="28"/>
          <w:szCs w:val="28"/>
          <w:rtl w:val="true"/>
          <w:lang w:bidi="ar-SA"/>
        </w:rPr>
        <w:t>الفرايد الشمسيه بشرح الفوائد الصمديه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الشمسية في شرح الفوائد الصمدية </w:t>
      </w:r>
    </w:p>
    <w:p>
      <w:pPr>
        <w:pStyle w:val="BookText"/>
        <w:rPr/>
      </w:pPr>
      <w:r>
        <w:rPr>
          <w:rFonts w:ascii="Amiri" w:hAnsi="Amiri" w:eastAsia="Amiri" w:cs="Amiri"/>
          <w:color w:val="111111"/>
          <w:sz w:val="28"/>
          <w:sz w:val="28"/>
          <w:szCs w:val="28"/>
          <w:rtl w:val="true"/>
          <w:lang w:bidi="ar-SA"/>
        </w:rPr>
        <w:t>الفرائد الشمسيه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الشمسية في شرح الفوائد الصمدية</w:t>
      </w:r>
    </w:p>
    <w:p>
      <w:pPr>
        <w:pStyle w:val="BookText"/>
        <w:rPr/>
      </w:pPr>
      <w:r>
        <w:rPr>
          <w:rFonts w:ascii="Amiri" w:hAnsi="Amiri" w:eastAsia="Amiri" w:cs="Amiri"/>
          <w:color w:val="111111"/>
          <w:sz w:val="28"/>
          <w:sz w:val="28"/>
          <w:szCs w:val="28"/>
          <w:rtl w:val="true"/>
          <w:lang w:bidi="ar-SA"/>
        </w:rPr>
        <w:t xml:space="preserve">الفرائد الشمسية في شرح الفوائد الصمدية </w:t>
      </w:r>
      <w:r>
        <w:rPr>
          <w:rFonts w:eastAsia="Amiri" w:cs="Amiri" w:ascii="Amiri" w:hAnsi="Amiri"/>
          <w:color w:val="111111"/>
          <w:sz w:val="28"/>
          <w:szCs w:val="28"/>
          <w:lang w:bidi="ar-SA"/>
        </w:rPr>
        <w:t>8039</w:t>
      </w:r>
    </w:p>
    <w:p>
      <w:pPr>
        <w:pStyle w:val="BookText"/>
        <w:rPr/>
      </w:pPr>
      <w:r>
        <w:rPr>
          <w:rFonts w:ascii="IRNazanin" w:hAnsi="IRNazanin" w:eastAsia="IRNazanin"/>
          <w:color w:val="111111"/>
          <w:sz w:val="28"/>
          <w:sz w:val="28"/>
          <w:szCs w:val="28"/>
          <w:rtl w:val="true"/>
          <w:lang w:bidi="fa-IR"/>
        </w:rPr>
        <w:t xml:space="preserve">فرخ نامه </w:t>
      </w:r>
      <w:r>
        <w:rPr>
          <w:rFonts w:eastAsia="IRNazanin" w:cs="IRNazanin"/>
          <w:color w:val="111111"/>
          <w:sz w:val="28"/>
          <w:szCs w:val="28"/>
          <w:lang w:bidi="fa-IR"/>
        </w:rPr>
        <w:t>8176</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الحديث</w:t>
      </w:r>
    </w:p>
    <w:p>
      <w:pPr>
        <w:pStyle w:val="BookText"/>
        <w:rPr/>
      </w:pPr>
      <w:r>
        <w:rPr>
          <w:rFonts w:ascii="IRNazanin" w:hAnsi="IRNazanin" w:eastAsia="IRNazanin"/>
          <w:color w:val="111111"/>
          <w:sz w:val="28"/>
          <w:sz w:val="28"/>
          <w:szCs w:val="28"/>
          <w:rtl w:val="true"/>
          <w:lang w:bidi="fa-IR"/>
        </w:rPr>
        <w:t>فرهنگ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7994</w:t>
      </w:r>
    </w:p>
    <w:p>
      <w:pPr>
        <w:pStyle w:val="BookText"/>
        <w:rPr/>
      </w:pPr>
      <w:r>
        <w:rPr>
          <w:rFonts w:ascii="IRNazanin" w:hAnsi="IRNazanin" w:eastAsia="IRNazanin"/>
          <w:color w:val="111111"/>
          <w:sz w:val="28"/>
          <w:sz w:val="28"/>
          <w:szCs w:val="28"/>
          <w:rtl w:val="true"/>
          <w:lang w:bidi="fa-IR"/>
        </w:rPr>
        <w:t xml:space="preserve">فلک الفلاح </w:t>
      </w:r>
      <w:r>
        <w:rPr>
          <w:rFonts w:eastAsia="IRNazanin" w:cs="IRNazanin"/>
          <w:color w:val="111111"/>
          <w:sz w:val="28"/>
          <w:szCs w:val="28"/>
          <w:lang w:bidi="fa-IR"/>
        </w:rPr>
        <w:t>8074/3</w:t>
      </w:r>
    </w:p>
    <w:p>
      <w:pPr>
        <w:pStyle w:val="BookText"/>
        <w:rPr/>
      </w:pP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الفوايد الصمدية في علم العربية</w:t>
      </w:r>
    </w:p>
    <w:p>
      <w:pPr>
        <w:pStyle w:val="BookText"/>
        <w:rPr/>
      </w:pPr>
      <w:r>
        <w:rPr>
          <w:rFonts w:ascii="Amiri" w:hAnsi="Amiri" w:eastAsia="Amiri" w:cs="Amiri"/>
          <w:color w:val="111111"/>
          <w:sz w:val="28"/>
          <w:sz w:val="28"/>
          <w:szCs w:val="28"/>
          <w:rtl w:val="true"/>
          <w:lang w:bidi="ar-SA"/>
        </w:rPr>
        <w:t xml:space="preserve">الفوايد الصمدية في علم العربية </w:t>
      </w:r>
      <w:r>
        <w:rPr>
          <w:rFonts w:eastAsia="Amiri" w:cs="Amiri" w:ascii="Amiri" w:hAnsi="Amiri"/>
          <w:color w:val="111111"/>
          <w:sz w:val="28"/>
          <w:szCs w:val="28"/>
          <w:lang w:bidi="ar-SA"/>
        </w:rPr>
        <w:t>8082/2</w:t>
      </w:r>
    </w:p>
    <w:p>
      <w:pPr>
        <w:pStyle w:val="BookText"/>
        <w:rPr/>
      </w:pPr>
      <w:r>
        <w:rPr>
          <w:rFonts w:ascii="Amiri" w:hAnsi="Amiri" w:eastAsia="Amiri" w:cs="Amiri"/>
          <w:color w:val="111111"/>
          <w:sz w:val="28"/>
          <w:sz w:val="28"/>
          <w:szCs w:val="28"/>
          <w:rtl w:val="true"/>
          <w:lang w:bidi="ar-SA"/>
        </w:rPr>
        <w:t xml:space="preserve">الفوايد الصمدية في علم العربية </w:t>
      </w:r>
      <w:r>
        <w:rPr>
          <w:rFonts w:eastAsia="Amiri" w:cs="Amiri" w:ascii="Amiri" w:hAnsi="Amiri"/>
          <w:color w:val="111111"/>
          <w:sz w:val="28"/>
          <w:szCs w:val="28"/>
          <w:lang w:bidi="ar-SA"/>
        </w:rPr>
        <w:t>8082/2</w:t>
      </w:r>
    </w:p>
    <w:p>
      <w:pPr>
        <w:pStyle w:val="BookText"/>
        <w:rPr/>
      </w:pP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lang w:bidi="ar-SA"/>
        </w:rPr>
        <w:t>7977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8115</w:t>
      </w:r>
    </w:p>
    <w:p>
      <w:pPr>
        <w:pStyle w:val="BookText"/>
        <w:rPr/>
      </w:pPr>
      <w:r>
        <w:rPr>
          <w:rFonts w:ascii="Amiri" w:hAnsi="Amiri" w:eastAsia="Amiri" w:cs="Amiri"/>
          <w:color w:val="111111"/>
          <w:sz w:val="28"/>
          <w:sz w:val="28"/>
          <w:szCs w:val="28"/>
          <w:rtl w:val="true"/>
          <w:lang w:bidi="ar-SA"/>
        </w:rPr>
        <w:t>الفوائد الضيائيه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w:t>
      </w:r>
    </w:p>
    <w:p>
      <w:pPr>
        <w:pStyle w:val="BookText"/>
        <w:rPr/>
      </w:pPr>
      <w:r>
        <w:rPr>
          <w:rFonts w:ascii="Amiri" w:hAnsi="Amiri" w:eastAsia="Amiri" w:cs="Amiri"/>
          <w:color w:val="111111"/>
          <w:sz w:val="28"/>
          <w:sz w:val="28"/>
          <w:szCs w:val="28"/>
          <w:rtl w:val="true"/>
          <w:lang w:bidi="ar-SA"/>
        </w:rPr>
        <w:t>فوائد الوافيه بحل مشكلات الكافيه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w:t>
      </w:r>
    </w:p>
    <w:p>
      <w:pPr>
        <w:pStyle w:val="BookText"/>
        <w:rPr/>
      </w:pPr>
      <w:r>
        <w:rPr>
          <w:rFonts w:ascii="IRNazanin" w:hAnsi="IRNazanin" w:eastAsia="IRNazanin"/>
          <w:color w:val="111111"/>
          <w:sz w:val="28"/>
          <w:sz w:val="28"/>
          <w:szCs w:val="28"/>
          <w:rtl w:val="true"/>
          <w:lang w:bidi="fa-IR"/>
        </w:rPr>
        <w:t>فهرس مولفات الاحسائى و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8153/4</w:t>
      </w:r>
    </w:p>
    <w:p>
      <w:pPr>
        <w:pStyle w:val="BookText"/>
        <w:rPr/>
      </w:pPr>
      <w:r>
        <w:rPr>
          <w:rFonts w:ascii="IRNazanin" w:hAnsi="IRNazanin" w:eastAsia="IRNazanin"/>
          <w:color w:val="111111"/>
          <w:sz w:val="28"/>
          <w:sz w:val="28"/>
          <w:szCs w:val="28"/>
          <w:rtl w:val="true"/>
          <w:lang w:bidi="fa-IR"/>
        </w:rPr>
        <w:t>قانون مشروطه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مشروطه پروس</w:t>
      </w:r>
    </w:p>
    <w:p>
      <w:pPr>
        <w:pStyle w:val="BookText"/>
        <w:rPr/>
      </w:pPr>
      <w:r>
        <w:rPr>
          <w:rFonts w:ascii="IRNazanin" w:hAnsi="IRNazanin" w:eastAsia="IRNazanin"/>
          <w:color w:val="111111"/>
          <w:sz w:val="28"/>
          <w:sz w:val="28"/>
          <w:szCs w:val="28"/>
          <w:rtl w:val="true"/>
          <w:lang w:bidi="fa-IR"/>
        </w:rPr>
        <w:t>قانون مشروطه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مشروطه پروس</w:t>
      </w:r>
    </w:p>
    <w:p>
      <w:pPr>
        <w:pStyle w:val="BookText"/>
        <w:rPr/>
      </w:pPr>
      <w:r>
        <w:rPr>
          <w:rFonts w:ascii="IRNazanin" w:hAnsi="IRNazanin" w:eastAsia="IRNazanin"/>
          <w:color w:val="111111"/>
          <w:sz w:val="28"/>
          <w:sz w:val="28"/>
          <w:szCs w:val="28"/>
          <w:rtl w:val="true"/>
          <w:lang w:bidi="fa-IR"/>
        </w:rPr>
        <w:t xml:space="preserve">قانون مشروطه پروس </w:t>
      </w:r>
      <w:r>
        <w:rPr>
          <w:rFonts w:eastAsia="IRNazanin" w:cs="IRNazanin"/>
          <w:color w:val="111111"/>
          <w:sz w:val="28"/>
          <w:szCs w:val="28"/>
          <w:lang w:bidi="fa-IR"/>
        </w:rPr>
        <w:t>8137</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8003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8163</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خوارزمشاهی</w:t>
      </w:r>
    </w:p>
    <w:p>
      <w:pPr>
        <w:pStyle w:val="BookText"/>
        <w:rPr/>
      </w:pPr>
      <w:r>
        <w:rPr>
          <w:rFonts w:ascii="IRNazanin" w:hAnsi="IRNazanin" w:eastAsia="IRNazanin"/>
          <w:color w:val="111111"/>
          <w:sz w:val="28"/>
          <w:sz w:val="28"/>
          <w:szCs w:val="28"/>
          <w:rtl w:val="true"/>
          <w:lang w:bidi="fa-IR"/>
        </w:rPr>
        <w:t>القصايد المشهوره بمجنون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مجنون عامری</w:t>
      </w:r>
    </w:p>
    <w:p>
      <w:pPr>
        <w:pStyle w:val="BookText"/>
        <w:rPr/>
      </w:pPr>
      <w:r>
        <w:rPr>
          <w:rFonts w:ascii="IRNazanin" w:hAnsi="IRNazanin" w:eastAsia="IRNazanin"/>
          <w:color w:val="111111"/>
          <w:sz w:val="28"/>
          <w:sz w:val="28"/>
          <w:szCs w:val="28"/>
          <w:rtl w:val="true"/>
          <w:lang w:bidi="fa-IR"/>
        </w:rPr>
        <w:t>قصاید فصیحه ملیحه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علی</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8150</w:t>
      </w:r>
    </w:p>
    <w:p>
      <w:pPr>
        <w:pStyle w:val="BookText"/>
        <w:rPr/>
      </w:pPr>
      <w:r>
        <w:rPr>
          <w:rFonts w:ascii="IRNazanin" w:hAnsi="IRNazanin" w:eastAsia="IRNazanin"/>
          <w:color w:val="111111"/>
          <w:sz w:val="28"/>
          <w:sz w:val="28"/>
          <w:szCs w:val="28"/>
          <w:rtl w:val="true"/>
          <w:lang w:bidi="fa-IR"/>
        </w:rPr>
        <w:t xml:space="preserve">قصص الانبياء و سیر الملوک </w:t>
      </w:r>
      <w:r>
        <w:rPr>
          <w:rFonts w:eastAsia="IRNazanin" w:cs="IRNazanin"/>
          <w:color w:val="111111"/>
          <w:sz w:val="28"/>
          <w:szCs w:val="28"/>
          <w:lang w:bidi="fa-IR"/>
        </w:rPr>
        <w:t>8055/3</w:t>
      </w:r>
    </w:p>
    <w:p>
      <w:pPr>
        <w:pStyle w:val="BookText"/>
        <w:rPr/>
      </w:pPr>
      <w:r>
        <w:rPr>
          <w:rFonts w:ascii="IRNazanin" w:hAnsi="IRNazanin" w:eastAsia="IRNazanin"/>
          <w:color w:val="111111"/>
          <w:sz w:val="28"/>
          <w:sz w:val="28"/>
          <w:szCs w:val="28"/>
          <w:rtl w:val="true"/>
          <w:lang w:bidi="fa-IR"/>
        </w:rPr>
        <w:t>قصه حاتم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نامه</w:t>
      </w:r>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lang w:bidi="fa-IR"/>
        </w:rPr>
        <w:t>7901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7986</w:t>
      </w:r>
    </w:p>
    <w:p>
      <w:pPr>
        <w:pStyle w:val="BookText"/>
        <w:rPr/>
      </w:pPr>
      <w:r>
        <w:rPr>
          <w:rFonts w:ascii="Amiri" w:hAnsi="Amiri" w:eastAsia="Amiri" w:cs="Amiri"/>
          <w:color w:val="111111"/>
          <w:sz w:val="28"/>
          <w:sz w:val="28"/>
          <w:szCs w:val="28"/>
          <w:rtl w:val="true"/>
          <w:lang w:bidi="ar-SA"/>
        </w:rPr>
        <w:t xml:space="preserve">القول السديد </w:t>
      </w:r>
      <w:r>
        <w:rPr>
          <w:rFonts w:eastAsia="Amiri" w:cs="Amiri" w:ascii="Amiri" w:hAnsi="Amiri"/>
          <w:color w:val="111111"/>
          <w:sz w:val="28"/>
          <w:szCs w:val="28"/>
          <w:lang w:bidi="ar-SA"/>
        </w:rPr>
        <w:t>8063/3</w:t>
      </w:r>
    </w:p>
    <w:p>
      <w:pPr>
        <w:pStyle w:val="BookText"/>
        <w:rPr/>
      </w:pPr>
      <w:r>
        <w:rPr>
          <w:rFonts w:ascii="Amiri" w:hAnsi="Amiri" w:eastAsia="Amiri" w:cs="Amiri"/>
          <w:color w:val="111111"/>
          <w:sz w:val="28"/>
          <w:sz w:val="28"/>
          <w:szCs w:val="28"/>
          <w:rtl w:val="true"/>
          <w:lang w:bidi="ar-SA"/>
        </w:rPr>
        <w:t>القول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w:t>
      </w:r>
    </w:p>
    <w:p>
      <w:pPr>
        <w:pStyle w:val="BookText"/>
        <w:rPr/>
      </w:pPr>
      <w:r>
        <w:rPr>
          <w:rFonts w:ascii="Amiri" w:hAnsi="Amiri" w:eastAsia="Amiri" w:cs="Amiri"/>
          <w:color w:val="111111"/>
          <w:sz w:val="28"/>
          <w:sz w:val="28"/>
          <w:szCs w:val="28"/>
          <w:rtl w:val="true"/>
          <w:lang w:bidi="ar-SA"/>
        </w:rPr>
        <w:t>القول الصراح فيما لابد منه في يجاب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الحديث</w:t>
      </w:r>
    </w:p>
    <w:p>
      <w:pPr>
        <w:pStyle w:val="BookText"/>
        <w:rPr/>
      </w:pPr>
      <w:r>
        <w:rPr>
          <w:rFonts w:ascii="Amiri" w:hAnsi="Amiri" w:eastAsia="Amiri" w:cs="Amiri"/>
          <w:color w:val="111111"/>
          <w:sz w:val="28"/>
          <w:sz w:val="28"/>
          <w:szCs w:val="28"/>
          <w:rtl w:val="true"/>
          <w:lang w:bidi="ar-SA"/>
        </w:rPr>
        <w:t xml:space="preserve">الكافي في الحديث </w:t>
      </w:r>
      <w:r>
        <w:rPr>
          <w:rFonts w:eastAsia="Amiri" w:cs="Amiri" w:ascii="Amiri" w:hAnsi="Amiri"/>
          <w:color w:val="111111"/>
          <w:sz w:val="28"/>
          <w:szCs w:val="28"/>
          <w:lang w:bidi="ar-SA"/>
        </w:rPr>
        <w:t>8100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8193</w:t>
      </w:r>
    </w:p>
    <w:p>
      <w:pPr>
        <w:pStyle w:val="BookText"/>
        <w:rPr/>
      </w:pPr>
      <w:r>
        <w:rPr>
          <w:rFonts w:ascii="Amiri" w:hAnsi="Amiri" w:eastAsia="Amiri" w:cs="Amiri"/>
          <w:color w:val="111111"/>
          <w:sz w:val="28"/>
          <w:sz w:val="28"/>
          <w:szCs w:val="28"/>
          <w:rtl w:val="true"/>
          <w:lang w:bidi="ar-SA"/>
        </w:rPr>
        <w:t xml:space="preserve">كبرى في المنطق </w:t>
      </w:r>
      <w:r>
        <w:rPr>
          <w:rFonts w:eastAsia="Amiri" w:cs="Amiri" w:ascii="Amiri" w:hAnsi="Amiri"/>
          <w:color w:val="111111"/>
          <w:sz w:val="28"/>
          <w:szCs w:val="28"/>
          <w:lang w:bidi="ar-SA"/>
        </w:rPr>
        <w:t>8077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8189/2</w:t>
      </w:r>
    </w:p>
    <w:p>
      <w:pPr>
        <w:pStyle w:val="BookText"/>
        <w:rPr/>
      </w:pPr>
      <w:r>
        <w:rPr>
          <w:rFonts w:ascii="IRNazanin" w:hAnsi="IRNazanin" w:eastAsia="IRNazanin"/>
          <w:color w:val="111111"/>
          <w:sz w:val="28"/>
          <w:sz w:val="28"/>
          <w:szCs w:val="28"/>
          <w:rtl w:val="true"/>
          <w:lang w:bidi="fa-IR"/>
        </w:rPr>
        <w:t>کبری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في المنطق</w:t>
      </w:r>
    </w:p>
    <w:p>
      <w:pPr>
        <w:pStyle w:val="BookText"/>
        <w:rPr/>
      </w:pPr>
      <w:r>
        <w:rPr>
          <w:rFonts w:ascii="IRNazanin" w:hAnsi="IRNazanin" w:eastAsia="IRNazanin"/>
          <w:color w:val="111111"/>
          <w:sz w:val="28"/>
          <w:sz w:val="28"/>
          <w:szCs w:val="28"/>
          <w:rtl w:val="true"/>
          <w:lang w:bidi="fa-IR"/>
        </w:rPr>
        <w:t>كبرى في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کتاب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الاخبار</w:t>
      </w:r>
    </w:p>
    <w:p>
      <w:pPr>
        <w:pStyle w:val="BookText"/>
        <w:rPr/>
      </w:pPr>
      <w:r>
        <w:rPr>
          <w:rFonts w:ascii="Amiri" w:hAnsi="Amiri" w:eastAsia="Amiri" w:cs="Amiri"/>
          <w:color w:val="111111"/>
          <w:sz w:val="28"/>
          <w:sz w:val="28"/>
          <w:szCs w:val="28"/>
          <w:rtl w:val="true"/>
          <w:lang w:bidi="ar-SA"/>
        </w:rPr>
        <w:t xml:space="preserve">كتاب الاخبار </w:t>
      </w:r>
      <w:r>
        <w:rPr>
          <w:rFonts w:eastAsia="Amiri" w:cs="Amiri" w:ascii="Amiri" w:hAnsi="Amiri"/>
          <w:color w:val="111111"/>
          <w:sz w:val="28"/>
          <w:szCs w:val="28"/>
          <w:lang w:bidi="ar-SA"/>
        </w:rPr>
        <w:t>8059/1</w:t>
      </w:r>
    </w:p>
    <w:p>
      <w:pPr>
        <w:pStyle w:val="BookText"/>
        <w:rPr/>
      </w:pPr>
      <w:r>
        <w:rPr>
          <w:rFonts w:ascii="IRNazanin" w:hAnsi="IRNazanin" w:eastAsia="IRNazanin"/>
          <w:color w:val="111111"/>
          <w:sz w:val="28"/>
          <w:sz w:val="28"/>
          <w:szCs w:val="28"/>
          <w:rtl w:val="true"/>
          <w:lang w:bidi="fa-IR"/>
        </w:rPr>
        <w:t xml:space="preserve">کتاب خط </w:t>
      </w:r>
      <w:r>
        <w:rPr>
          <w:rFonts w:eastAsia="IRNazanin" w:cs="IRNazanin"/>
          <w:color w:val="111111"/>
          <w:sz w:val="28"/>
          <w:szCs w:val="28"/>
          <w:lang w:bidi="fa-IR"/>
        </w:rPr>
        <w:t>8092/7</w:t>
      </w:r>
    </w:p>
    <w:p>
      <w:pPr>
        <w:pStyle w:val="BookText"/>
        <w:rPr/>
      </w:pPr>
      <w:r>
        <w:rPr>
          <w:rFonts w:ascii="IRNazanin" w:hAnsi="IRNazanin" w:eastAsia="IRNazanin"/>
          <w:color w:val="111111"/>
          <w:sz w:val="28"/>
          <w:sz w:val="28"/>
          <w:szCs w:val="28"/>
          <w:rtl w:val="true"/>
          <w:lang w:bidi="fa-IR"/>
        </w:rPr>
        <w:t xml:space="preserve">کتاب درسی برای کلاس دوم مدارس ابتدائی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کتاب قرابادین از کتاب خوارزم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خوارزمشاهی</w:t>
      </w:r>
    </w:p>
    <w:p>
      <w:pPr>
        <w:pStyle w:val="BookText"/>
        <w:rPr/>
      </w:pPr>
      <w:r>
        <w:rPr>
          <w:rFonts w:ascii="IRNazanin" w:hAnsi="IRNazanin" w:eastAsia="IRNazanin"/>
          <w:color w:val="111111"/>
          <w:sz w:val="28"/>
          <w:sz w:val="28"/>
          <w:szCs w:val="28"/>
          <w:rtl w:val="true"/>
          <w:lang w:bidi="fa-IR"/>
        </w:rPr>
        <w:t>کحالی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کحّالی و جراحی</w:t>
      </w:r>
    </w:p>
    <w:p>
      <w:pPr>
        <w:pStyle w:val="BookText"/>
        <w:rPr/>
      </w:pPr>
      <w:r>
        <w:rPr>
          <w:rFonts w:ascii="IRNazanin" w:hAnsi="IRNazanin" w:eastAsia="IRNazanin"/>
          <w:color w:val="111111"/>
          <w:sz w:val="28"/>
          <w:sz w:val="28"/>
          <w:szCs w:val="28"/>
          <w:rtl w:val="true"/>
          <w:lang w:bidi="fa-IR"/>
        </w:rPr>
        <w:t xml:space="preserve">کحّالی و جراحی </w:t>
      </w:r>
      <w:r>
        <w:rPr>
          <w:rFonts w:eastAsia="IRNazanin" w:cs="IRNazanin"/>
          <w:color w:val="111111"/>
          <w:sz w:val="28"/>
          <w:szCs w:val="28"/>
          <w:lang w:bidi="fa-IR"/>
        </w:rPr>
        <w:t>8029</w:t>
      </w:r>
    </w:p>
    <w:p>
      <w:pPr>
        <w:pStyle w:val="BookText"/>
        <w:rPr/>
      </w:pP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في الكر</w:t>
      </w:r>
    </w:p>
    <w:p>
      <w:pPr>
        <w:pStyle w:val="BookText"/>
        <w:rPr/>
      </w:pP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lang w:bidi="ar-SA"/>
        </w:rPr>
        <w:t>8153/2</w:t>
      </w:r>
    </w:p>
    <w:p>
      <w:pPr>
        <w:pStyle w:val="BookText"/>
        <w:rPr/>
      </w:pPr>
      <w:r>
        <w:rPr>
          <w:rFonts w:ascii="IRNazanin" w:hAnsi="IRNazanin" w:eastAsia="IRNazanin"/>
          <w:color w:val="111111"/>
          <w:sz w:val="28"/>
          <w:sz w:val="28"/>
          <w:szCs w:val="28"/>
          <w:rtl w:val="true"/>
          <w:lang w:bidi="fa-IR"/>
        </w:rPr>
        <w:t>كشف الحق في المعراج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p>
    <w:p>
      <w:pPr>
        <w:pStyle w:val="BookText"/>
        <w:rPr/>
      </w:pPr>
      <w:r>
        <w:rPr>
          <w:rFonts w:ascii="IRNazanin" w:hAnsi="IRNazanin" w:eastAsia="IRNazanin"/>
          <w:color w:val="111111"/>
          <w:sz w:val="28"/>
          <w:sz w:val="28"/>
          <w:szCs w:val="28"/>
          <w:rtl w:val="true"/>
          <w:lang w:bidi="fa-IR"/>
        </w:rPr>
        <w:t xml:space="preserve">کشف دقائق التصريف </w:t>
      </w:r>
      <w:r>
        <w:rPr>
          <w:rFonts w:eastAsia="IRNazanin" w:cs="IRNazanin"/>
          <w:color w:val="111111"/>
          <w:sz w:val="28"/>
          <w:szCs w:val="28"/>
          <w:lang w:bidi="fa-IR"/>
        </w:rPr>
        <w:t>8104</w:t>
      </w:r>
    </w:p>
    <w:p>
      <w:pPr>
        <w:pStyle w:val="BookText"/>
        <w:rPr/>
      </w:pPr>
      <w:r>
        <w:rPr>
          <w:rFonts w:ascii="Amiri" w:hAnsi="Amiri" w:eastAsia="Amiri" w:cs="Amiri"/>
          <w:color w:val="111111"/>
          <w:sz w:val="28"/>
          <w:sz w:val="28"/>
          <w:szCs w:val="28"/>
          <w:rtl w:val="true"/>
          <w:lang w:bidi="ar-SA"/>
        </w:rPr>
        <w:t xml:space="preserve">كشف الايات </w:t>
      </w:r>
      <w:r>
        <w:rPr>
          <w:rFonts w:eastAsia="Amiri" w:cs="Amiri" w:ascii="Amiri" w:hAnsi="Amiri"/>
          <w:color w:val="111111"/>
          <w:sz w:val="28"/>
          <w:szCs w:val="28"/>
          <w:lang w:bidi="ar-SA"/>
        </w:rPr>
        <w:t>8012</w:t>
      </w:r>
    </w:p>
    <w:p>
      <w:pPr>
        <w:pStyle w:val="BookText"/>
        <w:rPr/>
      </w:pPr>
      <w:r>
        <w:rPr>
          <w:rFonts w:ascii="Amiri" w:hAnsi="Amiri" w:eastAsia="Amiri" w:cs="Amiri"/>
          <w:color w:val="111111"/>
          <w:sz w:val="28"/>
          <w:sz w:val="28"/>
          <w:szCs w:val="28"/>
          <w:rtl w:val="true"/>
          <w:lang w:bidi="ar-SA"/>
        </w:rPr>
        <w:t xml:space="preserve">كلمات مكنونة من علوم اهل الحكمة و المعرفة </w:t>
      </w:r>
      <w:r>
        <w:rPr>
          <w:rFonts w:eastAsia="Amiri" w:cs="Amiri" w:ascii="Amiri" w:hAnsi="Amiri"/>
          <w:color w:val="111111"/>
          <w:sz w:val="28"/>
          <w:szCs w:val="28"/>
          <w:lang w:bidi="ar-SA"/>
        </w:rPr>
        <w:t>8049/2</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مكنونه </w:t>
      </w:r>
      <w:r>
        <w:rPr>
          <w:rFonts w:eastAsia="IRNazanin" w:cs="IRNazanin"/>
          <w:color w:val="111111"/>
          <w:sz w:val="28"/>
          <w:szCs w:val="28"/>
          <w:lang w:bidi="fa-IR"/>
        </w:rPr>
        <w:t>8140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الكلمات منسوبة الى امير المؤمنين علیه السلام </w:t>
      </w:r>
      <w:r>
        <w:rPr>
          <w:rFonts w:eastAsia="IRNazanin" w:cs="IRNazanin"/>
          <w:color w:val="111111"/>
          <w:sz w:val="28"/>
          <w:szCs w:val="28"/>
          <w:lang w:bidi="fa-IR"/>
        </w:rPr>
        <w:t>8055/2</w:t>
      </w:r>
    </w:p>
    <w:p>
      <w:pPr>
        <w:pStyle w:val="BookText"/>
        <w:rPr/>
      </w:pPr>
      <w:r>
        <w:rPr>
          <w:rFonts w:ascii="IRNazanin" w:hAnsi="IRNazanin" w:eastAsia="IRNazanin"/>
          <w:color w:val="111111"/>
          <w:sz w:val="28"/>
          <w:sz w:val="28"/>
          <w:szCs w:val="28"/>
          <w:rtl w:val="true"/>
          <w:lang w:bidi="fa-IR"/>
        </w:rPr>
        <w:t>کلیات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غزلیات شمس تبریزی</w:t>
      </w:r>
    </w:p>
    <w:p>
      <w:pPr>
        <w:pStyle w:val="BookText"/>
        <w:rPr/>
      </w:pPr>
      <w:r>
        <w:rPr>
          <w:rFonts w:ascii="IRNazanin" w:hAnsi="IRNazanin" w:eastAsia="IRNazanin"/>
          <w:color w:val="111111"/>
          <w:sz w:val="28"/>
          <w:sz w:val="28"/>
          <w:szCs w:val="28"/>
          <w:rtl w:val="true"/>
          <w:lang w:bidi="fa-IR"/>
        </w:rPr>
        <w:t xml:space="preserve">کلیات غزلیات شمس تبریزی </w:t>
      </w:r>
      <w:r>
        <w:rPr>
          <w:rFonts w:eastAsia="IRNazanin" w:cs="IRNazanin"/>
          <w:color w:val="111111"/>
          <w:sz w:val="28"/>
          <w:szCs w:val="28"/>
          <w:lang w:bidi="fa-IR"/>
        </w:rPr>
        <w:t>8008</w:t>
      </w:r>
    </w:p>
    <w:p>
      <w:pPr>
        <w:pStyle w:val="BookText"/>
        <w:rPr/>
      </w:pPr>
      <w:r>
        <w:rPr>
          <w:rFonts w:ascii="IRNazanin" w:hAnsi="IRNazanin" w:eastAsia="IRNazanin"/>
          <w:color w:val="111111"/>
          <w:sz w:val="28"/>
          <w:sz w:val="28"/>
          <w:szCs w:val="28"/>
          <w:rtl w:val="true"/>
          <w:lang w:bidi="fa-IR"/>
        </w:rPr>
        <w:t>کلیات 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 و سیر الملوک</w:t>
      </w:r>
    </w:p>
    <w:p>
      <w:pPr>
        <w:pStyle w:val="BookText"/>
        <w:rPr/>
      </w:pPr>
      <w:r>
        <w:rPr>
          <w:rFonts w:ascii="Amiri" w:hAnsi="Amiri" w:eastAsia="Amiri" w:cs="Amiri"/>
          <w:color w:val="111111"/>
          <w:sz w:val="28"/>
          <w:sz w:val="28"/>
          <w:szCs w:val="28"/>
          <w:rtl w:val="true"/>
          <w:lang w:bidi="ar-SA"/>
        </w:rPr>
        <w:t xml:space="preserve">كنز الذهب </w:t>
      </w:r>
      <w:r>
        <w:rPr>
          <w:rFonts w:eastAsia="Amiri" w:cs="Amiri" w:ascii="Amiri" w:hAnsi="Amiri"/>
          <w:color w:val="111111"/>
          <w:sz w:val="28"/>
          <w:szCs w:val="28"/>
          <w:lang w:bidi="ar-SA"/>
        </w:rPr>
        <w:t>8077/5</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7995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8062</w:t>
      </w:r>
    </w:p>
    <w:p>
      <w:pPr>
        <w:pStyle w:val="BookText"/>
        <w:rPr/>
      </w:pPr>
      <w:r>
        <w:rPr>
          <w:rFonts w:ascii="IRNazanin" w:hAnsi="IRNazanin" w:eastAsia="IRNazanin"/>
          <w:color w:val="111111"/>
          <w:sz w:val="28"/>
          <w:sz w:val="28"/>
          <w:szCs w:val="28"/>
          <w:rtl w:val="true"/>
          <w:lang w:bidi="fa-IR"/>
        </w:rPr>
        <w:t>گنجینه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نشاط اصفهانی</w:t>
      </w:r>
    </w:p>
    <w:p>
      <w:pPr>
        <w:pStyle w:val="BookText"/>
        <w:rPr/>
      </w:pPr>
      <w:r>
        <w:rPr>
          <w:rFonts w:ascii="IRNazanin" w:hAnsi="IRNazanin" w:eastAsia="IRNazanin"/>
          <w:color w:val="111111"/>
          <w:sz w:val="28"/>
          <w:sz w:val="28"/>
          <w:szCs w:val="28"/>
          <w:rtl w:val="true"/>
          <w:lang w:bidi="fa-IR"/>
        </w:rPr>
        <w:t>گنجینه میرزا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نشاط اصفهانی</w:t>
      </w:r>
    </w:p>
    <w:p>
      <w:pPr>
        <w:pStyle w:val="BookText"/>
        <w:rPr/>
      </w:pP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نشاط اصفهانی</w:t>
      </w:r>
    </w:p>
    <w:p>
      <w:pPr>
        <w:pStyle w:val="BookText"/>
        <w:rPr/>
      </w:pPr>
      <w:r>
        <w:rPr>
          <w:rFonts w:ascii="IRNazanin" w:hAnsi="IRNazanin" w:eastAsia="IRNazanin"/>
          <w:color w:val="111111"/>
          <w:sz w:val="28"/>
          <w:sz w:val="28"/>
          <w:szCs w:val="28"/>
          <w:rtl w:val="true"/>
          <w:lang w:bidi="fa-IR"/>
        </w:rPr>
        <w:t>گنیجینه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نشاط اصفهانی</w:t>
      </w:r>
    </w:p>
    <w:p>
      <w:pPr>
        <w:pStyle w:val="BookText"/>
        <w:rPr/>
      </w:pPr>
      <w:r>
        <w:rPr>
          <w:rFonts w:ascii="IRNazanin" w:hAnsi="IRNazanin" w:eastAsia="IRNazanin"/>
          <w:color w:val="111111"/>
          <w:sz w:val="28"/>
          <w:sz w:val="28"/>
          <w:szCs w:val="28"/>
          <w:rtl w:val="true"/>
          <w:lang w:bidi="fa-IR"/>
        </w:rPr>
        <w:t>لغت سروری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lang w:bidi="fa-IR"/>
        </w:rPr>
        <w:t>8131</w:t>
      </w:r>
    </w:p>
    <w:p>
      <w:pPr>
        <w:pStyle w:val="BookText"/>
        <w:rPr/>
      </w:pPr>
      <w:r>
        <w:rPr>
          <w:rFonts w:ascii="IRNazanin" w:hAnsi="IRNazanin" w:eastAsia="IRNazanin"/>
          <w:color w:val="111111"/>
          <w:sz w:val="28"/>
          <w:sz w:val="28"/>
          <w:szCs w:val="28"/>
          <w:rtl w:val="true"/>
          <w:lang w:bidi="fa-IR"/>
        </w:rPr>
        <w:t>لوایح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w:t>
      </w:r>
    </w:p>
    <w:p>
      <w:pPr>
        <w:pStyle w:val="BookText"/>
        <w:rPr/>
      </w:pPr>
      <w:r>
        <w:rPr>
          <w:rFonts w:ascii="IRNazanin" w:hAnsi="IRNazanin" w:eastAsia="IRNazanin"/>
          <w:color w:val="111111"/>
          <w:sz w:val="28"/>
          <w:sz w:val="28"/>
          <w:szCs w:val="28"/>
          <w:rtl w:val="true"/>
          <w:lang w:bidi="fa-IR"/>
        </w:rPr>
        <w:t>لوایح در علم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w:t>
      </w:r>
    </w:p>
    <w:p>
      <w:pPr>
        <w:pStyle w:val="BookText"/>
        <w:rPr/>
      </w:pPr>
      <w:r>
        <w:rPr>
          <w:rFonts w:ascii="IRNazanin" w:hAnsi="IRNazanin" w:eastAsia="IRNazanin"/>
          <w:color w:val="111111"/>
          <w:sz w:val="28"/>
          <w:sz w:val="28"/>
          <w:szCs w:val="28"/>
          <w:rtl w:val="true"/>
          <w:lang w:bidi="fa-IR"/>
        </w:rPr>
        <w:t>لؤلؤ درج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قتلى الطفوف</w:t>
      </w:r>
    </w:p>
    <w:p>
      <w:pPr>
        <w:pStyle w:val="BookText"/>
        <w:rPr/>
      </w:pPr>
      <w:r>
        <w:rPr>
          <w:rFonts w:ascii="IRNazanin" w:hAnsi="IRNazanin" w:eastAsia="IRNazanin"/>
          <w:color w:val="111111"/>
          <w:sz w:val="28"/>
          <w:sz w:val="28"/>
          <w:szCs w:val="28"/>
          <w:rtl w:val="true"/>
          <w:lang w:bidi="fa-IR"/>
        </w:rPr>
        <w:t>لهوف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قتلى الطفوف</w:t>
      </w:r>
    </w:p>
    <w:p>
      <w:pPr>
        <w:pStyle w:val="BookText"/>
        <w:rPr/>
      </w:pPr>
      <w:r>
        <w:rPr>
          <w:rFonts w:ascii="IRNazanin" w:hAnsi="IRNazanin" w:eastAsia="IRNazanin"/>
          <w:color w:val="111111"/>
          <w:sz w:val="28"/>
          <w:sz w:val="28"/>
          <w:szCs w:val="28"/>
          <w:rtl w:val="true"/>
          <w:lang w:bidi="fa-IR"/>
        </w:rPr>
        <w:t>اللهوف على اهل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قتلى الطفوف</w:t>
      </w:r>
    </w:p>
    <w:p>
      <w:p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lang w:bidi="fa-IR"/>
        </w:rPr>
        <w:t>8044/1</w:t>
      </w:r>
    </w:p>
    <w:p>
      <w:pPr>
        <w:pStyle w:val="BookText"/>
        <w:rPr/>
      </w:pPr>
      <w:r>
        <w:rPr>
          <w:rFonts w:ascii="IRNazanin" w:hAnsi="IRNazanin" w:eastAsia="IRNazanin"/>
          <w:color w:val="111111"/>
          <w:sz w:val="28"/>
          <w:sz w:val="28"/>
          <w:szCs w:val="28"/>
          <w:rtl w:val="true"/>
          <w:lang w:bidi="fa-IR"/>
        </w:rPr>
        <w:t xml:space="preserve">ماتمکده </w:t>
      </w:r>
      <w:r>
        <w:rPr>
          <w:rFonts w:eastAsia="IRNazanin" w:cs="IRNazanin"/>
          <w:color w:val="111111"/>
          <w:sz w:val="28"/>
          <w:szCs w:val="28"/>
          <w:lang w:bidi="fa-IR"/>
        </w:rPr>
        <w:t>8004</w:t>
      </w:r>
    </w:p>
    <w:p>
      <w:pPr>
        <w:pStyle w:val="BookText"/>
        <w:rPr/>
      </w:pPr>
      <w:r>
        <w:rPr>
          <w:rFonts w:ascii="IRNazanin" w:hAnsi="IRNazanin" w:eastAsia="IRNazanin"/>
          <w:color w:val="111111"/>
          <w:sz w:val="28"/>
          <w:sz w:val="28"/>
          <w:szCs w:val="28"/>
          <w:rtl w:val="true"/>
          <w:lang w:bidi="fa-IR"/>
        </w:rPr>
        <w:t>ماتمکده بیدل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ماتمکده</w:t>
      </w:r>
    </w:p>
    <w:p>
      <w:pPr>
        <w:pStyle w:val="BookText"/>
        <w:rPr/>
      </w:pPr>
      <w:r>
        <w:rPr>
          <w:rFonts w:ascii="IRNazanin" w:hAnsi="IRNazanin" w:eastAsia="IRNazanin"/>
          <w:color w:val="111111"/>
          <w:sz w:val="28"/>
          <w:sz w:val="28"/>
          <w:szCs w:val="28"/>
          <w:rtl w:val="true"/>
          <w:lang w:bidi="fa-IR"/>
        </w:rPr>
        <w:t>مثنوی درج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غزلیات شمس تبریزی</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8112</w:t>
      </w:r>
    </w:p>
    <w:p>
      <w:pPr>
        <w:pStyle w:val="BookText"/>
        <w:rPr/>
      </w:pP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7990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7988/1</w:t>
      </w:r>
    </w:p>
    <w:p>
      <w:pPr>
        <w:pStyle w:val="BookText"/>
        <w:rPr/>
      </w:pPr>
      <w:r>
        <w:rPr>
          <w:rFonts w:ascii="IRNazanin" w:hAnsi="IRNazanin" w:eastAsia="IRNazanin"/>
          <w:color w:val="111111"/>
          <w:sz w:val="28"/>
          <w:sz w:val="28"/>
          <w:szCs w:val="28"/>
          <w:rtl w:val="true"/>
          <w:lang w:bidi="fa-IR"/>
        </w:rPr>
        <w:t xml:space="preserve">المجربات </w:t>
      </w:r>
      <w:r>
        <w:rPr>
          <w:rFonts w:eastAsia="IRNazanin" w:cs="IRNazanin"/>
          <w:color w:val="111111"/>
          <w:sz w:val="28"/>
          <w:szCs w:val="28"/>
          <w:lang w:bidi="fa-IR"/>
        </w:rPr>
        <w:t>8155</w:t>
      </w:r>
    </w:p>
    <w:p>
      <w:pPr>
        <w:pStyle w:val="BookText"/>
        <w:rPr/>
      </w:pPr>
      <w:r>
        <w:rPr>
          <w:rFonts w:ascii="IRNazanin" w:hAnsi="IRNazanin" w:eastAsia="IRNazanin"/>
          <w:color w:val="111111"/>
          <w:sz w:val="28"/>
          <w:sz w:val="28"/>
          <w:szCs w:val="28"/>
          <w:rtl w:val="true"/>
          <w:lang w:bidi="fa-IR"/>
        </w:rPr>
        <w:t>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المجربات</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lang w:bidi="fa-IR"/>
        </w:rPr>
        <w:t>8030</w:t>
      </w:r>
    </w:p>
    <w:p>
      <w:pPr>
        <w:pStyle w:val="BookText"/>
        <w:rPr/>
      </w:pPr>
      <w:r>
        <w:rPr>
          <w:rFonts w:ascii="IRNazanin" w:hAnsi="IRNazanin" w:eastAsia="IRNazanin"/>
          <w:color w:val="111111"/>
          <w:sz w:val="28"/>
          <w:sz w:val="28"/>
          <w:szCs w:val="28"/>
          <w:rtl w:val="true"/>
          <w:lang w:bidi="fa-IR"/>
        </w:rPr>
        <w:t>مجمع الفرس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Amiri" w:hAnsi="Amiri" w:eastAsia="Amiri" w:cs="Amiri"/>
          <w:color w:val="111111"/>
          <w:sz w:val="28"/>
          <w:sz w:val="28"/>
          <w:szCs w:val="28"/>
          <w:rtl w:val="true"/>
          <w:lang w:bidi="ar-SA"/>
        </w:rPr>
        <w:t xml:space="preserve">مجمع النورين </w:t>
      </w:r>
      <w:r>
        <w:rPr>
          <w:rFonts w:eastAsia="Amiri" w:cs="Amiri" w:ascii="Amiri" w:hAnsi="Amiri"/>
          <w:color w:val="111111"/>
          <w:sz w:val="28"/>
          <w:szCs w:val="28"/>
          <w:lang w:bidi="ar-SA"/>
        </w:rPr>
        <w:t>8199</w:t>
      </w:r>
    </w:p>
    <w:p>
      <w:pPr>
        <w:pStyle w:val="BookText"/>
        <w:rPr/>
      </w:pPr>
      <w:r>
        <w:rPr>
          <w:rFonts w:ascii="IRNazanin" w:hAnsi="IRNazanin" w:eastAsia="IRNazanin"/>
          <w:color w:val="111111"/>
          <w:sz w:val="28"/>
          <w:sz w:val="28"/>
          <w:szCs w:val="28"/>
          <w:rtl w:val="true"/>
          <w:lang w:bidi="fa-IR"/>
        </w:rPr>
        <w:t>مجمع النورين و 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الشمسين و اکسیر السعادتين</w:t>
      </w:r>
    </w:p>
    <w:p>
      <w:pPr>
        <w:pStyle w:val="BookText"/>
        <w:rPr/>
      </w:pPr>
      <w:r>
        <w:rPr>
          <w:rFonts w:ascii="IRNazanin" w:hAnsi="IRNazanin" w:eastAsia="IRNazanin"/>
          <w:color w:val="111111"/>
          <w:sz w:val="28"/>
          <w:sz w:val="28"/>
          <w:szCs w:val="28"/>
          <w:rtl w:val="true"/>
          <w:lang w:bidi="fa-IR"/>
        </w:rPr>
        <w:t xml:space="preserve">مجموعه احادیث </w:t>
      </w:r>
      <w:r>
        <w:rPr>
          <w:rFonts w:eastAsia="IRNazanin" w:cs="IRNazanin"/>
          <w:color w:val="111111"/>
          <w:sz w:val="28"/>
          <w:szCs w:val="28"/>
          <w:lang w:bidi="fa-IR"/>
        </w:rPr>
        <w:t>8196/1</w:t>
      </w:r>
    </w:p>
    <w:p>
      <w:pPr>
        <w:pStyle w:val="BookText"/>
        <w:rPr/>
      </w:pPr>
      <w:r>
        <w:rPr>
          <w:rFonts w:ascii="IRNazanin" w:hAnsi="IRNazanin" w:eastAsia="IRNazanin"/>
          <w:color w:val="111111"/>
          <w:sz w:val="28"/>
          <w:sz w:val="28"/>
          <w:szCs w:val="28"/>
          <w:rtl w:val="true"/>
          <w:lang w:bidi="fa-IR"/>
        </w:rPr>
        <w:t xml:space="preserve">مجموعه ادعیه، سور قرآن کریم، زیارات </w:t>
      </w:r>
      <w:r>
        <w:rPr>
          <w:rFonts w:eastAsia="IRNazanin" w:cs="IRNazanin"/>
          <w:color w:val="111111"/>
          <w:sz w:val="28"/>
          <w:szCs w:val="28"/>
          <w:lang w:bidi="fa-IR"/>
        </w:rPr>
        <w:t>8073</w:t>
      </w:r>
    </w:p>
    <w:p>
      <w:pPr>
        <w:pStyle w:val="BookText"/>
        <w:rPr/>
      </w:pPr>
      <w:r>
        <w:rPr>
          <w:rFonts w:ascii="IRNazanin" w:hAnsi="IRNazanin" w:eastAsia="IRNazanin"/>
          <w:color w:val="111111"/>
          <w:sz w:val="28"/>
          <w:sz w:val="28"/>
          <w:szCs w:val="28"/>
          <w:rtl w:val="true"/>
          <w:lang w:bidi="fa-IR"/>
        </w:rPr>
        <w:t xml:space="preserve">مجموعه اشعار و قصاید </w:t>
      </w:r>
      <w:r>
        <w:rPr>
          <w:rFonts w:eastAsia="IRNazanin" w:cs="IRNazanin"/>
          <w:color w:val="111111"/>
          <w:sz w:val="28"/>
          <w:szCs w:val="28"/>
          <w:lang w:bidi="fa-IR"/>
        </w:rPr>
        <w:t>8138</w:t>
      </w:r>
    </w:p>
    <w:p>
      <w:pPr>
        <w:pStyle w:val="BookText"/>
        <w:rPr/>
      </w:pPr>
      <w:r>
        <w:rPr>
          <w:rFonts w:ascii="IRNazanin" w:hAnsi="IRNazanin" w:eastAsia="IRNazanin"/>
          <w:color w:val="111111"/>
          <w:sz w:val="28"/>
          <w:sz w:val="28"/>
          <w:szCs w:val="28"/>
          <w:rtl w:val="true"/>
          <w:lang w:bidi="fa-IR"/>
        </w:rPr>
        <w:t xml:space="preserve">مجموعه اوراق پراکنده </w:t>
      </w:r>
      <w:r>
        <w:rPr>
          <w:rFonts w:eastAsia="IRNazanin" w:cs="IRNazanin"/>
          <w:color w:val="111111"/>
          <w:sz w:val="28"/>
          <w:szCs w:val="28"/>
          <w:lang w:bidi="fa-IR"/>
        </w:rPr>
        <w:t>8072</w:t>
      </w:r>
    </w:p>
    <w:p>
      <w:pPr>
        <w:pStyle w:val="BookText"/>
        <w:rPr/>
      </w:pPr>
      <w:r>
        <w:rPr>
          <w:rFonts w:ascii="IRNazanin" w:hAnsi="IRNazanin" w:eastAsia="IRNazanin"/>
          <w:color w:val="111111"/>
          <w:sz w:val="28"/>
          <w:sz w:val="28"/>
          <w:szCs w:val="28"/>
          <w:rtl w:val="true"/>
          <w:lang w:bidi="fa-IR"/>
        </w:rPr>
        <w:t>المجنون العامری و لیلی العامریه دیوان قیس بن الملوح الشهير بمجنون ليلى العامريه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مجنون عامری</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7993</w:t>
      </w:r>
    </w:p>
    <w:p>
      <w:pPr>
        <w:pStyle w:val="BookText"/>
        <w:rPr/>
      </w:pPr>
      <w:r>
        <w:rPr>
          <w:rFonts w:ascii="IRNazanin" w:hAnsi="IRNazanin" w:eastAsia="IRNazanin"/>
          <w:color w:val="111111"/>
          <w:sz w:val="28"/>
          <w:sz w:val="28"/>
          <w:szCs w:val="28"/>
          <w:rtl w:val="true"/>
          <w:lang w:bidi="fa-IR"/>
        </w:rPr>
        <w:t>محفل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8077/4</w:t>
      </w:r>
    </w:p>
    <w:p>
      <w:pPr>
        <w:pStyle w:val="BookText"/>
        <w:rPr/>
      </w:pP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الشرايع</w:t>
      </w:r>
    </w:p>
    <w:p>
      <w:pPr>
        <w:pStyle w:val="BookText"/>
        <w:rPr/>
      </w:pPr>
      <w:r>
        <w:rPr>
          <w:rFonts w:ascii="Amiri" w:hAnsi="Amiri" w:eastAsia="Amiri" w:cs="Amiri"/>
          <w:color w:val="111111"/>
          <w:sz w:val="28"/>
          <w:sz w:val="28"/>
          <w:szCs w:val="28"/>
          <w:rtl w:val="true"/>
          <w:lang w:bidi="ar-SA"/>
        </w:rPr>
        <w:t>المختصر النافع في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الشرايع</w:t>
      </w:r>
    </w:p>
    <w:p>
      <w:pPr>
        <w:pStyle w:val="BookText"/>
        <w:rPr/>
      </w:pPr>
      <w:r>
        <w:rPr>
          <w:rFonts w:ascii="Amiri" w:hAnsi="Amiri" w:eastAsia="Amiri" w:cs="Amiri"/>
          <w:color w:val="111111"/>
          <w:sz w:val="28"/>
          <w:sz w:val="28"/>
          <w:szCs w:val="28"/>
          <w:rtl w:val="true"/>
          <w:lang w:bidi="ar-SA"/>
        </w:rPr>
        <w:t>مختصر الوحيدي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مختصر</w:t>
      </w:r>
    </w:p>
    <w:p>
      <w:pPr>
        <w:pStyle w:val="BookText"/>
        <w:rPr/>
      </w:pPr>
      <w:r>
        <w:rPr>
          <w:rFonts w:ascii="Amiri" w:hAnsi="Amiri" w:eastAsia="Amiri" w:cs="Amiri"/>
          <w:color w:val="111111"/>
          <w:sz w:val="28"/>
          <w:sz w:val="28"/>
          <w:szCs w:val="28"/>
          <w:rtl w:val="true"/>
          <w:lang w:bidi="ar-SA"/>
        </w:rPr>
        <w:t xml:space="preserve">مختصر غنية المتملي </w:t>
      </w:r>
      <w:r>
        <w:rPr>
          <w:rFonts w:eastAsia="Amiri" w:cs="Amiri" w:ascii="Amiri" w:hAnsi="Amiri"/>
          <w:color w:val="111111"/>
          <w:sz w:val="28"/>
          <w:szCs w:val="28"/>
          <w:lang w:bidi="ar-SA"/>
        </w:rPr>
        <w:t>8120</w:t>
      </w:r>
    </w:p>
    <w:p>
      <w:pPr>
        <w:pStyle w:val="BookText"/>
        <w:rPr/>
      </w:pPr>
      <w:r>
        <w:rPr>
          <w:rFonts w:ascii="Amiri" w:hAnsi="Amiri" w:eastAsia="Amiri" w:cs="Amiri"/>
          <w:color w:val="111111"/>
          <w:sz w:val="28"/>
          <w:sz w:val="28"/>
          <w:szCs w:val="28"/>
          <w:rtl w:val="true"/>
          <w:lang w:bidi="ar-SA"/>
        </w:rPr>
        <w:t xml:space="preserve">مرأة الاخرة </w:t>
      </w:r>
      <w:r>
        <w:rPr>
          <w:rFonts w:eastAsia="Amiri" w:cs="Amiri" w:ascii="Amiri" w:hAnsi="Amiri"/>
          <w:color w:val="111111"/>
          <w:sz w:val="28"/>
          <w:szCs w:val="28"/>
          <w:lang w:bidi="ar-SA"/>
        </w:rPr>
        <w:t>8049/3</w:t>
      </w:r>
    </w:p>
    <w:p>
      <w:pPr>
        <w:pStyle w:val="BookText"/>
        <w:rPr/>
      </w:pPr>
      <w:r>
        <w:rPr>
          <w:rFonts w:ascii="IRNazanin" w:hAnsi="IRNazanin" w:eastAsia="IRNazanin"/>
          <w:color w:val="111111"/>
          <w:sz w:val="28"/>
          <w:sz w:val="28"/>
          <w:szCs w:val="28"/>
          <w:rtl w:val="true"/>
          <w:lang w:bidi="fa-IR"/>
        </w:rPr>
        <w:t xml:space="preserve">مرآت العرفان </w:t>
      </w:r>
      <w:r>
        <w:rPr>
          <w:rFonts w:eastAsia="IRNazanin" w:cs="IRNazanin"/>
          <w:color w:val="111111"/>
          <w:sz w:val="28"/>
          <w:szCs w:val="28"/>
          <w:lang w:bidi="fa-IR"/>
        </w:rPr>
        <w:t>8080</w:t>
      </w:r>
    </w:p>
    <w:p>
      <w:pPr>
        <w:pStyle w:val="BookText"/>
        <w:rPr/>
      </w:pPr>
      <w:r>
        <w:rPr>
          <w:rFonts w:ascii="Amiri" w:hAnsi="Amiri" w:eastAsia="Amiri" w:cs="Amiri"/>
          <w:color w:val="111111"/>
          <w:sz w:val="28"/>
          <w:sz w:val="28"/>
          <w:szCs w:val="28"/>
          <w:rtl w:val="true"/>
          <w:lang w:bidi="ar-SA"/>
        </w:rPr>
        <w:t>مرآة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العرفان</w:t>
      </w:r>
    </w:p>
    <w:p>
      <w:pPr>
        <w:pStyle w:val="BookText"/>
        <w:rPr/>
      </w:pPr>
      <w:r>
        <w:rPr>
          <w:rFonts w:ascii="Amiri" w:hAnsi="Amiri" w:eastAsia="Amiri" w:cs="Amiri"/>
          <w:color w:val="111111"/>
          <w:sz w:val="28"/>
          <w:sz w:val="28"/>
          <w:szCs w:val="28"/>
          <w:rtl w:val="true"/>
          <w:lang w:bidi="ar-SA"/>
        </w:rPr>
        <w:t>مرات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مرأة الآخرة</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 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الآخرة </w:t>
      </w:r>
    </w:p>
    <w:p>
      <w:pPr>
        <w:pStyle w:val="BookText"/>
        <w:rPr/>
      </w:pPr>
      <w:r>
        <w:rPr>
          <w:rFonts w:ascii="IRNazanin" w:hAnsi="IRNazanin" w:eastAsia="IRNazanin"/>
          <w:color w:val="111111"/>
          <w:sz w:val="28"/>
          <w:sz w:val="28"/>
          <w:szCs w:val="28"/>
          <w:rtl w:val="true"/>
          <w:lang w:bidi="fa-IR"/>
        </w:rPr>
        <w:t>مرافعه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النورين</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7982</w:t>
      </w:r>
    </w:p>
    <w:p>
      <w:pPr>
        <w:pStyle w:val="BookText"/>
        <w:rPr/>
      </w:pP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في شرح شرایع الإسلام</w:t>
      </w:r>
    </w:p>
    <w:p>
      <w:pPr>
        <w:pStyle w:val="BookText"/>
        <w:rPr/>
      </w:pPr>
      <w:r>
        <w:rPr>
          <w:rFonts w:ascii="IRNazanin" w:hAnsi="IRNazanin" w:eastAsia="IRNazanin"/>
          <w:color w:val="111111"/>
          <w:sz w:val="28"/>
          <w:sz w:val="28"/>
          <w:szCs w:val="28"/>
          <w:rtl w:val="true"/>
          <w:lang w:bidi="fa-IR"/>
        </w:rPr>
        <w:t xml:space="preserve">مسالك الافهام فی شرح شرایع الاسلام </w:t>
      </w:r>
      <w:r>
        <w:rPr>
          <w:rFonts w:eastAsia="IRNazanin" w:cs="IRNazanin"/>
          <w:color w:val="111111"/>
          <w:sz w:val="28"/>
          <w:szCs w:val="28"/>
          <w:lang w:bidi="fa-IR"/>
        </w:rPr>
        <w:t>8161</w:t>
      </w:r>
    </w:p>
    <w:p>
      <w:pPr>
        <w:pStyle w:val="BookText"/>
        <w:rPr/>
      </w:pPr>
      <w:r>
        <w:rPr>
          <w:rFonts w:ascii="IRNazanin" w:hAnsi="IRNazanin" w:eastAsia="IRNazanin"/>
          <w:color w:val="111111"/>
          <w:sz w:val="28"/>
          <w:sz w:val="28"/>
          <w:szCs w:val="28"/>
          <w:rtl w:val="true"/>
          <w:lang w:bidi="fa-IR"/>
        </w:rPr>
        <w:t>المشرق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سلطانی</w:t>
      </w:r>
    </w:p>
    <w:p>
      <w:pPr>
        <w:pStyle w:val="BookText"/>
        <w:rPr/>
      </w:pPr>
      <w:r>
        <w:rPr>
          <w:rFonts w:ascii="IRNazanin" w:hAnsi="IRNazanin" w:eastAsia="IRNazanin"/>
          <w:color w:val="111111"/>
          <w:sz w:val="28"/>
          <w:sz w:val="28"/>
          <w:szCs w:val="28"/>
          <w:rtl w:val="true"/>
          <w:lang w:bidi="fa-IR"/>
        </w:rPr>
        <w:t xml:space="preserve">مشرق الشمسین و اکسیر السعادتين </w:t>
      </w:r>
      <w:r>
        <w:rPr>
          <w:rFonts w:eastAsia="IRNazanin" w:cs="IRNazanin"/>
          <w:color w:val="111111"/>
          <w:sz w:val="28"/>
          <w:szCs w:val="28"/>
          <w:lang w:bidi="fa-IR"/>
        </w:rPr>
        <w:t>8133</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اللغة</w:t>
      </w:r>
    </w:p>
    <w:p>
      <w:pPr>
        <w:pStyle w:val="BookText"/>
        <w:rPr/>
      </w:pPr>
      <w:r>
        <w:rPr>
          <w:rFonts w:ascii="Amiri" w:hAnsi="Amiri" w:eastAsia="Amiri" w:cs="Amiri"/>
          <w:color w:val="111111"/>
          <w:sz w:val="28"/>
          <w:sz w:val="28"/>
          <w:szCs w:val="28"/>
          <w:rtl w:val="true"/>
          <w:lang w:bidi="ar-SA"/>
        </w:rPr>
        <w:t xml:space="preserve">مصادر اللغة </w:t>
      </w:r>
      <w:r>
        <w:rPr>
          <w:rFonts w:eastAsia="Amiri" w:cs="Amiri" w:ascii="Amiri" w:hAnsi="Amiri"/>
          <w:color w:val="111111"/>
          <w:sz w:val="28"/>
          <w:szCs w:val="28"/>
          <w:lang w:bidi="ar-SA"/>
        </w:rPr>
        <w:t>8122</w:t>
      </w:r>
    </w:p>
    <w:p>
      <w:pPr>
        <w:pStyle w:val="BookText"/>
        <w:rPr/>
      </w:pPr>
      <w:r>
        <w:rPr>
          <w:rFonts w:ascii="IRNazanin" w:hAnsi="IRNazanin" w:eastAsia="IRNazanin"/>
          <w:color w:val="111111"/>
          <w:sz w:val="28"/>
          <w:sz w:val="28"/>
          <w:szCs w:val="28"/>
          <w:rtl w:val="true"/>
          <w:lang w:bidi="fa-IR"/>
        </w:rPr>
        <w:t xml:space="preserve">مصباح الشریعه و مفتاحالحقيقه </w:t>
      </w:r>
      <w:r>
        <w:rPr>
          <w:rFonts w:eastAsia="IRNazanin" w:cs="IRNazanin"/>
          <w:color w:val="111111"/>
          <w:sz w:val="28"/>
          <w:szCs w:val="28"/>
          <w:lang w:bidi="fa-IR"/>
        </w:rPr>
        <w:t>8040/3</w:t>
      </w:r>
    </w:p>
    <w:p>
      <w:pPr>
        <w:pStyle w:val="BookText"/>
        <w:rPr/>
      </w:pP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 ملاذ المجتهدین</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و ملاذ المجتهدین</w:t>
      </w:r>
    </w:p>
    <w:p>
      <w:pPr>
        <w:pStyle w:val="BookText"/>
        <w:rPr/>
      </w:pPr>
      <w:r>
        <w:rPr>
          <w:rFonts w:ascii="IRNazanin" w:hAnsi="IRNazanin" w:eastAsia="IRNazanin"/>
          <w:color w:val="111111"/>
          <w:sz w:val="28"/>
          <w:sz w:val="28"/>
          <w:szCs w:val="28"/>
          <w:rtl w:val="true"/>
          <w:lang w:bidi="fa-IR"/>
        </w:rPr>
        <w:t>معالم الدين في قواعد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 ملاذ المجتهدين</w:t>
      </w:r>
    </w:p>
    <w:p>
      <w:pPr>
        <w:pStyle w:val="BookText"/>
        <w:rPr/>
      </w:pPr>
      <w:r>
        <w:rPr>
          <w:rFonts w:ascii="IRNazanin" w:hAnsi="IRNazanin" w:eastAsia="IRNazanin"/>
          <w:color w:val="111111"/>
          <w:sz w:val="28"/>
          <w:sz w:val="28"/>
          <w:szCs w:val="28"/>
          <w:rtl w:val="true"/>
          <w:lang w:bidi="fa-IR"/>
        </w:rPr>
        <w:t>معالم الدين في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 ملاذ المجتهدین</w:t>
      </w:r>
    </w:p>
    <w:p>
      <w:pPr>
        <w:pStyle w:val="BookText"/>
        <w:rPr/>
      </w:pP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lang w:bidi="fa-IR"/>
        </w:rPr>
        <w:t>7974</w:t>
      </w:r>
    </w:p>
    <w:p>
      <w:pPr>
        <w:pStyle w:val="BookText"/>
        <w:rPr/>
      </w:pP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نامه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المعراج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p>
    <w:p>
      <w:pPr>
        <w:pStyle w:val="BookText"/>
        <w:rPr/>
      </w:pPr>
      <w:r>
        <w:rPr>
          <w:rFonts w:ascii="IRNazanin" w:hAnsi="IRNazanin" w:eastAsia="IRNazanin"/>
          <w:color w:val="111111"/>
          <w:sz w:val="28"/>
          <w:sz w:val="28"/>
          <w:szCs w:val="28"/>
          <w:rtl w:val="true"/>
          <w:lang w:bidi="fa-IR"/>
        </w:rPr>
        <w:t xml:space="preserve">معراجنامه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7996/2</w:t>
      </w:r>
    </w:p>
    <w:p>
      <w:pPr>
        <w:pStyle w:val="BookText"/>
        <w:rPr/>
      </w:pPr>
      <w:r>
        <w:rPr>
          <w:rFonts w:ascii="IRNazanin" w:hAnsi="IRNazanin" w:eastAsia="IRNazanin"/>
          <w:color w:val="111111"/>
          <w:sz w:val="28"/>
          <w:sz w:val="28"/>
          <w:szCs w:val="28"/>
          <w:rtl w:val="true"/>
          <w:lang w:bidi="fa-IR"/>
        </w:rPr>
        <w:t>معما رساله در معما</w:t>
      </w:r>
    </w:p>
    <w:p>
      <w:pPr>
        <w:pStyle w:val="BookText"/>
        <w:rPr/>
      </w:pPr>
      <w:r>
        <w:rPr>
          <w:rFonts w:ascii="IRNazanin" w:hAnsi="IRNazanin" w:eastAsia="IRNazanin"/>
          <w:color w:val="111111"/>
          <w:sz w:val="28"/>
          <w:sz w:val="28"/>
          <w:szCs w:val="28"/>
          <w:rtl w:val="true"/>
          <w:lang w:bidi="fa-IR"/>
        </w:rPr>
        <w:t xml:space="preserve">معمیات </w:t>
      </w:r>
      <w:r>
        <w:rPr>
          <w:rFonts w:eastAsia="IRNazanin" w:cs="IRNazanin"/>
          <w:color w:val="111111"/>
          <w:sz w:val="28"/>
          <w:szCs w:val="28"/>
          <w:lang w:bidi="fa-IR"/>
        </w:rPr>
        <w:t>8178</w:t>
      </w:r>
    </w:p>
    <w:p>
      <w:pPr>
        <w:pStyle w:val="BookText"/>
        <w:rPr/>
      </w:pPr>
      <w:r>
        <w:rPr>
          <w:rFonts w:ascii="Amiri" w:hAnsi="Amiri" w:eastAsia="Amiri" w:cs="Amiri"/>
          <w:color w:val="111111"/>
          <w:sz w:val="28"/>
          <w:sz w:val="28"/>
          <w:szCs w:val="28"/>
          <w:rtl w:val="true"/>
          <w:lang w:bidi="ar-SA"/>
        </w:rPr>
        <w:t xml:space="preserve">معيار العلم </w:t>
      </w:r>
      <w:r>
        <w:rPr>
          <w:rFonts w:eastAsia="Amiri" w:cs="Amiri" w:ascii="Amiri" w:hAnsi="Amiri"/>
          <w:color w:val="111111"/>
          <w:sz w:val="28"/>
          <w:szCs w:val="28"/>
          <w:lang w:bidi="ar-SA"/>
        </w:rPr>
        <w:t>8069/1</w:t>
      </w:r>
    </w:p>
    <w:p>
      <w:pPr>
        <w:pStyle w:val="BookText"/>
        <w:rPr/>
      </w:pPr>
      <w:r>
        <w:rPr>
          <w:rFonts w:ascii="Amiri" w:hAnsi="Amiri" w:eastAsia="Amiri" w:cs="Amiri"/>
          <w:color w:val="111111"/>
          <w:sz w:val="28"/>
          <w:sz w:val="28"/>
          <w:szCs w:val="28"/>
          <w:rtl w:val="true"/>
          <w:lang w:bidi="ar-SA"/>
        </w:rPr>
        <w:t>معيار العلم فى فن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العلم</w:t>
      </w:r>
    </w:p>
    <w:p>
      <w:pPr>
        <w:pStyle w:val="BookText"/>
        <w:rPr/>
      </w:pPr>
      <w:r>
        <w:rPr>
          <w:rFonts w:ascii="IRNazanin" w:hAnsi="IRNazanin" w:eastAsia="IRNazanin"/>
          <w:color w:val="111111"/>
          <w:sz w:val="28"/>
          <w:sz w:val="28"/>
          <w:szCs w:val="28"/>
          <w:rtl w:val="true"/>
          <w:lang w:bidi="fa-IR"/>
        </w:rPr>
        <w:t xml:space="preserve">مغنی المحتاج الى معرفة معاني الفاظ المنهاج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8145</w:t>
      </w:r>
    </w:p>
    <w:p>
      <w:pPr>
        <w:pStyle w:val="BookText"/>
        <w:rPr/>
      </w:pPr>
      <w:r>
        <w:rPr>
          <w:rFonts w:ascii="Amiri" w:hAnsi="Amiri" w:eastAsia="Amiri" w:cs="Amiri"/>
          <w:color w:val="111111"/>
          <w:sz w:val="28"/>
          <w:sz w:val="28"/>
          <w:szCs w:val="28"/>
          <w:rtl w:val="true"/>
          <w:lang w:bidi="ar-SA"/>
        </w:rPr>
        <w:t xml:space="preserve">مفتاح الصنايع </w:t>
      </w:r>
      <w:r>
        <w:rPr>
          <w:rFonts w:eastAsia="Amiri" w:cs="Amiri" w:ascii="Amiri" w:hAnsi="Amiri"/>
          <w:color w:val="111111"/>
          <w:sz w:val="28"/>
          <w:szCs w:val="28"/>
          <w:lang w:bidi="ar-SA"/>
        </w:rPr>
        <w:t>8092/4</w:t>
      </w:r>
    </w:p>
    <w:p>
      <w:pPr>
        <w:pStyle w:val="BookText"/>
        <w:rPr/>
      </w:pPr>
      <w:r>
        <w:rPr>
          <w:rFonts w:ascii="IRNazanin" w:hAnsi="IRNazanin" w:eastAsia="IRNazanin"/>
          <w:color w:val="111111"/>
          <w:sz w:val="28"/>
          <w:sz w:val="28"/>
          <w:szCs w:val="28"/>
          <w:rtl w:val="true"/>
          <w:lang w:bidi="fa-IR"/>
        </w:rPr>
        <w:t>مقاله در ادویه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کحّالی و جراحی</w:t>
      </w:r>
    </w:p>
    <w:p>
      <w:pPr>
        <w:pStyle w:val="BookText"/>
        <w:rPr/>
      </w:pPr>
      <w:r>
        <w:rPr>
          <w:rFonts w:ascii="IRNazanin" w:hAnsi="IRNazanin" w:eastAsia="IRNazanin"/>
          <w:color w:val="111111"/>
          <w:sz w:val="28"/>
          <w:sz w:val="28"/>
          <w:szCs w:val="28"/>
          <w:rtl w:val="true"/>
          <w:lang w:bidi="fa-IR"/>
        </w:rPr>
        <w:t>مقاله دوم 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بدیعی</w:t>
      </w:r>
    </w:p>
    <w:p>
      <w:pPr>
        <w:pStyle w:val="BookText"/>
        <w:rPr/>
      </w:pP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8084/1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8156</w:t>
      </w:r>
    </w:p>
    <w:p>
      <w:pPr>
        <w:pStyle w:val="BookText"/>
        <w:rPr/>
      </w:pPr>
      <w:r>
        <w:rPr>
          <w:rFonts w:ascii="Amiri" w:hAnsi="Amiri" w:eastAsia="Amiri" w:cs="Amiri"/>
          <w:color w:val="111111"/>
          <w:sz w:val="28"/>
          <w:sz w:val="28"/>
          <w:szCs w:val="28"/>
          <w:rtl w:val="true"/>
          <w:lang w:bidi="ar-SA"/>
        </w:rPr>
        <w:t>مقامات الحريرية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w:t>
      </w:r>
    </w:p>
    <w:p>
      <w:pPr>
        <w:pStyle w:val="BookText"/>
        <w:rPr/>
      </w:pPr>
      <w:r>
        <w:rPr>
          <w:rFonts w:ascii="Amiri" w:hAnsi="Amiri" w:eastAsia="Amiri" w:cs="Amiri"/>
          <w:color w:val="111111"/>
          <w:sz w:val="28"/>
          <w:sz w:val="28"/>
          <w:szCs w:val="28"/>
          <w:rtl w:val="true"/>
          <w:lang w:bidi="ar-SA"/>
        </w:rPr>
        <w:t>مقامات 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8070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8180</w:t>
      </w:r>
    </w:p>
    <w:p>
      <w:pPr>
        <w:pStyle w:val="BookText"/>
        <w:rPr/>
      </w:pP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مهيج الاحزان و موقد النيران في قلوب اهل الایمان</w:t>
      </w:r>
    </w:p>
    <w:p>
      <w:pPr>
        <w:pStyle w:val="BookText"/>
        <w:rPr/>
      </w:pPr>
      <w:r>
        <w:rPr>
          <w:rFonts w:ascii="IRNazanin" w:hAnsi="IRNazanin" w:eastAsia="IRNazanin"/>
          <w:color w:val="111111"/>
          <w:sz w:val="28"/>
          <w:sz w:val="28"/>
          <w:szCs w:val="28"/>
          <w:rtl w:val="true"/>
          <w:lang w:bidi="fa-IR"/>
        </w:rPr>
        <w:t>مقتل منظوم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فنای زنوزی</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8011/1</w:t>
      </w:r>
    </w:p>
    <w:p>
      <w:pPr>
        <w:pStyle w:val="BookText"/>
        <w:rPr/>
      </w:pPr>
      <w:r>
        <w:rPr>
          <w:rFonts w:ascii="Amiri" w:hAnsi="Amiri" w:eastAsia="Amiri" w:cs="Amiri"/>
          <w:color w:val="111111"/>
          <w:sz w:val="28"/>
          <w:sz w:val="28"/>
          <w:szCs w:val="28"/>
          <w:rtl w:val="true"/>
          <w:lang w:bidi="ar-SA"/>
        </w:rPr>
        <w:t>المكتسب في زراعة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المكتسب في زراعة الذهب</w:t>
      </w:r>
    </w:p>
    <w:p>
      <w:pPr>
        <w:pStyle w:val="BookText"/>
        <w:rPr/>
      </w:pPr>
      <w:r>
        <w:rPr>
          <w:rFonts w:ascii="Amiri" w:hAnsi="Amiri" w:eastAsia="Amiri" w:cs="Amiri"/>
          <w:color w:val="111111"/>
          <w:sz w:val="28"/>
          <w:sz w:val="28"/>
          <w:szCs w:val="28"/>
          <w:rtl w:val="true"/>
          <w:lang w:bidi="ar-SA"/>
        </w:rPr>
        <w:t>المكتسب في زراعة الذهب في علم الصناعة المكتومة المكرمة اعنى اخت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المكتسب في زراعة الذهب</w:t>
      </w:r>
    </w:p>
    <w:p>
      <w:pPr>
        <w:pStyle w:val="BookText"/>
        <w:rPr/>
      </w:pPr>
      <w:r>
        <w:rPr>
          <w:rFonts w:ascii="IRNazanin" w:hAnsi="IRNazanin" w:eastAsia="IRNazanin"/>
          <w:color w:val="111111"/>
          <w:sz w:val="28"/>
          <w:sz w:val="28"/>
          <w:szCs w:val="28"/>
          <w:rtl w:val="true"/>
          <w:lang w:bidi="fa-IR"/>
        </w:rPr>
        <w:t>ملفوظات امیر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تیموری</w:t>
      </w:r>
    </w:p>
    <w:p>
      <w:pPr>
        <w:pStyle w:val="BookText"/>
        <w:rPr/>
      </w:pPr>
      <w:r>
        <w:rPr>
          <w:rFonts w:ascii="IRNazanin" w:hAnsi="IRNazanin" w:eastAsia="IRNazanin"/>
          <w:color w:val="111111"/>
          <w:sz w:val="28"/>
          <w:sz w:val="28"/>
          <w:szCs w:val="28"/>
          <w:rtl w:val="true"/>
          <w:lang w:bidi="fa-IR"/>
        </w:rPr>
        <w:t xml:space="preserve">منتخب الرسائل </w:t>
      </w:r>
      <w:r>
        <w:rPr>
          <w:rFonts w:eastAsia="IRNazanin" w:cs="IRNazanin"/>
          <w:color w:val="111111"/>
          <w:sz w:val="28"/>
          <w:szCs w:val="28"/>
          <w:lang w:bidi="fa-IR"/>
        </w:rPr>
        <w:t>8200</w:t>
      </w:r>
    </w:p>
    <w:p>
      <w:pPr>
        <w:pStyle w:val="BookText"/>
        <w:rPr/>
      </w:pPr>
      <w:r>
        <w:rPr>
          <w:rFonts w:ascii="Amiri" w:hAnsi="Amiri" w:eastAsia="Amiri" w:cs="Amiri"/>
          <w:color w:val="111111"/>
          <w:sz w:val="28"/>
          <w:sz w:val="28"/>
          <w:szCs w:val="28"/>
          <w:rtl w:val="true"/>
          <w:lang w:bidi="ar-SA"/>
        </w:rPr>
        <w:t xml:space="preserve">منجي العالمين </w:t>
      </w:r>
      <w:r>
        <w:rPr>
          <w:rFonts w:eastAsia="Amiri" w:cs="Amiri" w:ascii="Amiri" w:hAnsi="Amiri"/>
          <w:color w:val="111111"/>
          <w:sz w:val="28"/>
          <w:szCs w:val="28"/>
          <w:lang w:bidi="ar-SA"/>
        </w:rPr>
        <w:t>8074/1</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7989/1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8040/8</w:t>
      </w:r>
    </w:p>
    <w:p>
      <w:pPr>
        <w:pStyle w:val="BookText"/>
        <w:rPr/>
      </w:pPr>
      <w:r>
        <w:rPr>
          <w:rFonts w:ascii="IRNazanin" w:hAnsi="IRNazanin" w:eastAsia="IRNazanin"/>
          <w:color w:val="111111"/>
          <w:sz w:val="28"/>
          <w:sz w:val="28"/>
          <w:szCs w:val="28"/>
          <w:rtl w:val="true"/>
          <w:lang w:bidi="fa-IR"/>
        </w:rPr>
        <w:t xml:space="preserve">منشآت نشاط اصفهانی </w:t>
      </w:r>
      <w:r>
        <w:rPr>
          <w:rFonts w:eastAsia="IRNazanin" w:cs="IRNazanin"/>
          <w:color w:val="111111"/>
          <w:sz w:val="28"/>
          <w:szCs w:val="28"/>
          <w:lang w:bidi="fa-IR"/>
        </w:rPr>
        <w:t>8109</w:t>
      </w:r>
    </w:p>
    <w:p>
      <w:pPr>
        <w:pStyle w:val="BookText"/>
        <w:rPr/>
      </w:pPr>
      <w:r>
        <w:rPr>
          <w:rFonts w:ascii="IRNazanin" w:hAnsi="IRNazanin" w:eastAsia="IRNazanin"/>
          <w:color w:val="111111"/>
          <w:sz w:val="28"/>
          <w:sz w:val="28"/>
          <w:szCs w:val="28"/>
          <w:rtl w:val="true"/>
          <w:lang w:bidi="fa-IR"/>
        </w:rPr>
        <w:t>منشات معتمدالدوله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نشاط اصفهانی</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lang w:bidi="ar-SA"/>
        </w:rPr>
        <w:t>7991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7997</w:t>
      </w:r>
    </w:p>
    <w:p>
      <w:pPr>
        <w:pStyle w:val="BookText"/>
        <w:rPr/>
      </w:pPr>
      <w:r>
        <w:rPr>
          <w:rFonts w:ascii="Amiri" w:hAnsi="Amiri" w:eastAsia="Amiri" w:cs="Amiri"/>
          <w:color w:val="111111"/>
          <w:sz w:val="28"/>
          <w:sz w:val="28"/>
          <w:szCs w:val="28"/>
          <w:rtl w:val="true"/>
          <w:lang w:bidi="ar-SA"/>
        </w:rPr>
        <w:t>منطق 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العلم</w:t>
      </w:r>
    </w:p>
    <w:p>
      <w:pPr>
        <w:pStyle w:val="BookText"/>
        <w:rPr/>
      </w:pPr>
      <w:r>
        <w:rPr>
          <w:rFonts w:ascii="IRNazanin" w:hAnsi="IRNazanin" w:eastAsia="IRNazanin"/>
          <w:color w:val="111111"/>
          <w:sz w:val="28"/>
          <w:sz w:val="28"/>
          <w:szCs w:val="28"/>
          <w:rtl w:val="true"/>
          <w:lang w:bidi="fa-IR"/>
        </w:rPr>
        <w:t>منظومه تعبیر خواب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نامه</w:t>
      </w:r>
    </w:p>
    <w:p>
      <w:pPr>
        <w:pStyle w:val="BookText"/>
        <w:rPr/>
      </w:pPr>
      <w:r>
        <w:rPr>
          <w:rFonts w:ascii="IRNazanin" w:hAnsi="IRNazanin" w:eastAsia="IRNazanin"/>
          <w:color w:val="111111"/>
          <w:sz w:val="28"/>
          <w:sz w:val="28"/>
          <w:szCs w:val="28"/>
          <w:rtl w:val="true"/>
          <w:lang w:bidi="fa-IR"/>
        </w:rPr>
        <w:t>منظومه در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منظومه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w:t>
      </w:r>
    </w:p>
    <w:p>
      <w:pPr>
        <w:pStyle w:val="BookText"/>
        <w:rPr/>
      </w:pPr>
      <w:r>
        <w:rPr>
          <w:rFonts w:ascii="Amiri" w:hAnsi="Amiri" w:eastAsia="Amiri" w:cs="Amiri"/>
          <w:color w:val="111111"/>
          <w:sz w:val="28"/>
          <w:sz w:val="28"/>
          <w:szCs w:val="28"/>
          <w:rtl w:val="true"/>
          <w:lang w:bidi="ar-SA"/>
        </w:rPr>
        <w:t xml:space="preserve">منهاج الطالبين وعمدة المفتين في الفقه </w:t>
      </w:r>
      <w:r>
        <w:rPr>
          <w:rFonts w:eastAsia="Amiri" w:cs="Amiri" w:ascii="Amiri" w:hAnsi="Amiri"/>
          <w:color w:val="111111"/>
          <w:sz w:val="28"/>
          <w:szCs w:val="28"/>
          <w:lang w:bidi="ar-SA"/>
        </w:rPr>
        <w:t>8143</w:t>
      </w:r>
    </w:p>
    <w:p>
      <w:pPr>
        <w:pStyle w:val="BookText"/>
        <w:rPr/>
      </w:pP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الطالبين وعمدة المفتين في الفقه</w:t>
      </w:r>
    </w:p>
    <w:p>
      <w:pPr>
        <w:pStyle w:val="BookText"/>
        <w:rPr/>
      </w:pPr>
      <w:r>
        <w:rPr>
          <w:rFonts w:ascii="Amiri" w:hAnsi="Amiri" w:eastAsia="Amiri" w:cs="Amiri"/>
          <w:color w:val="111111"/>
          <w:sz w:val="28"/>
          <w:sz w:val="28"/>
          <w:szCs w:val="28"/>
          <w:rtl w:val="true"/>
          <w:lang w:bidi="ar-SA"/>
        </w:rPr>
        <w:t>منهاج الطالبين وعمدة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الطالبين وعمدة المفتين في الفقه</w:t>
      </w:r>
    </w:p>
    <w:p>
      <w:pPr>
        <w:pStyle w:val="BookText"/>
        <w:rPr/>
      </w:pP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النجاة</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 في تفسير القرآن المبين و الزام المخالفين</w:t>
      </w:r>
    </w:p>
    <w:p>
      <w:pPr>
        <w:pStyle w:val="BookText"/>
        <w:rPr/>
      </w:pPr>
      <w:r>
        <w:rPr>
          <w:rFonts w:ascii="IRNazanin" w:hAnsi="IRNazanin" w:eastAsia="IRNazanin"/>
          <w:color w:val="111111"/>
          <w:sz w:val="28"/>
          <w:sz w:val="28"/>
          <w:szCs w:val="28"/>
          <w:rtl w:val="true"/>
          <w:lang w:bidi="fa-IR"/>
        </w:rPr>
        <w:t xml:space="preserve">منهج الصادقين في تفسير القرآن المبين و الزام المخالفین </w:t>
      </w:r>
      <w:r>
        <w:rPr>
          <w:rFonts w:eastAsia="IRNazanin" w:cs="IRNazanin"/>
          <w:color w:val="111111"/>
          <w:sz w:val="28"/>
          <w:szCs w:val="28"/>
          <w:lang w:bidi="fa-IR"/>
        </w:rPr>
        <w:t>7968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7970</w:t>
      </w:r>
    </w:p>
    <w:p>
      <w:pPr>
        <w:pStyle w:val="BookText"/>
        <w:rPr/>
      </w:pP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lang w:bidi="ar-SA"/>
        </w:rPr>
        <w:t>8055/1</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آداب المفيد و المستفيد</w:t>
      </w:r>
    </w:p>
    <w:p>
      <w:pPr>
        <w:pStyle w:val="BookText"/>
        <w:rPr/>
      </w:pPr>
      <w:r>
        <w:rPr>
          <w:rFonts w:ascii="Amiri" w:hAnsi="Amiri" w:eastAsia="Amiri" w:cs="Amiri"/>
          <w:color w:val="111111"/>
          <w:sz w:val="28"/>
          <w:sz w:val="28"/>
          <w:szCs w:val="28"/>
          <w:rtl w:val="true"/>
          <w:lang w:bidi="ar-SA"/>
        </w:rPr>
        <w:t xml:space="preserve">منية المريد فى آداب المفيد و المستفيد </w:t>
      </w:r>
      <w:r>
        <w:rPr>
          <w:rFonts w:eastAsia="Amiri" w:cs="Amiri" w:ascii="Amiri" w:hAnsi="Amiri"/>
          <w:color w:val="111111"/>
          <w:sz w:val="28"/>
          <w:szCs w:val="28"/>
          <w:lang w:bidi="ar-SA"/>
        </w:rPr>
        <w:t>8123</w:t>
      </w:r>
    </w:p>
    <w:p>
      <w:pPr>
        <w:pStyle w:val="BookText"/>
        <w:rPr/>
      </w:pPr>
      <w:r>
        <w:rPr>
          <w:rFonts w:ascii="Amiri" w:hAnsi="Amiri" w:eastAsia="Amiri" w:cs="Amiri"/>
          <w:color w:val="111111"/>
          <w:sz w:val="28"/>
          <w:sz w:val="28"/>
          <w:szCs w:val="28"/>
          <w:rtl w:val="true"/>
          <w:lang w:bidi="ar-SA"/>
        </w:rPr>
        <w:t xml:space="preserve">مواساة الاخوان </w:t>
      </w:r>
      <w:r>
        <w:rPr>
          <w:rFonts w:eastAsia="Amiri" w:cs="Amiri" w:ascii="Amiri" w:hAnsi="Amiri"/>
          <w:color w:val="111111"/>
          <w:sz w:val="28"/>
          <w:szCs w:val="28"/>
          <w:lang w:bidi="ar-SA"/>
        </w:rPr>
        <w:t>8088</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lang w:bidi="ar-SA"/>
        </w:rPr>
        <w:t>7981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8106</w:t>
      </w:r>
    </w:p>
    <w:p>
      <w:pPr>
        <w:pStyle w:val="BookText"/>
        <w:rPr/>
      </w:pPr>
      <w:r>
        <w:rPr>
          <w:rFonts w:ascii="IRNazanin" w:hAnsi="IRNazanin" w:eastAsia="IRNazanin"/>
          <w:color w:val="111111"/>
          <w:sz w:val="28"/>
          <w:sz w:val="28"/>
          <w:szCs w:val="28"/>
          <w:rtl w:val="true"/>
          <w:lang w:bidi="fa-IR"/>
        </w:rPr>
        <w:t>موائد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موائد العوائد فی بیان القواعد و الفوائد</w:t>
      </w:r>
    </w:p>
    <w:p>
      <w:pPr>
        <w:pStyle w:val="BookText"/>
        <w:rPr/>
      </w:pPr>
      <w:r>
        <w:rPr>
          <w:rFonts w:ascii="Amiri" w:hAnsi="Amiri" w:eastAsia="Amiri" w:cs="Amiri"/>
          <w:color w:val="111111"/>
          <w:sz w:val="28"/>
          <w:sz w:val="28"/>
          <w:szCs w:val="28"/>
          <w:rtl w:val="true"/>
          <w:lang w:bidi="ar-SA"/>
        </w:rPr>
        <w:t xml:space="preserve">موائد العوائد فى بيان القواعد و الفوائد </w:t>
      </w:r>
      <w:r>
        <w:rPr>
          <w:rFonts w:eastAsia="Amiri" w:cs="Amiri" w:ascii="Amiri" w:hAnsi="Amiri"/>
          <w:color w:val="111111"/>
          <w:sz w:val="28"/>
          <w:szCs w:val="28"/>
          <w:lang w:bidi="ar-SA"/>
        </w:rPr>
        <w:t>8121</w:t>
      </w:r>
    </w:p>
    <w:p>
      <w:pPr>
        <w:pStyle w:val="BookText"/>
        <w:rPr/>
      </w:pPr>
      <w:r>
        <w:rPr>
          <w:rFonts w:ascii="Amiri" w:hAnsi="Amiri" w:eastAsia="Amiri" w:cs="Amiri"/>
          <w:color w:val="111111"/>
          <w:sz w:val="28"/>
          <w:sz w:val="28"/>
          <w:szCs w:val="28"/>
          <w:rtl w:val="true"/>
          <w:lang w:bidi="ar-SA"/>
        </w:rPr>
        <w:t>موائد العوائد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موائد العوائد في بيان القواعد و الفوائد</w:t>
      </w:r>
    </w:p>
    <w:p>
      <w:pPr>
        <w:pStyle w:val="BookText"/>
        <w:rPr/>
      </w:pPr>
      <w:r>
        <w:rPr>
          <w:rFonts w:ascii="IRNazanin" w:hAnsi="IRNazanin" w:eastAsia="IRNazanin"/>
          <w:color w:val="111111"/>
          <w:sz w:val="28"/>
          <w:sz w:val="28"/>
          <w:szCs w:val="28"/>
          <w:rtl w:val="true"/>
          <w:lang w:bidi="fa-IR"/>
        </w:rPr>
        <w:t xml:space="preserve">موصل الطلاب الى قواعد الاعراب </w:t>
      </w:r>
      <w:r>
        <w:rPr>
          <w:rFonts w:eastAsia="IRNazanin" w:cs="IRNazanin"/>
          <w:color w:val="111111"/>
          <w:sz w:val="28"/>
          <w:szCs w:val="28"/>
          <w:lang w:bidi="fa-IR"/>
        </w:rPr>
        <w:t>8148/1</w:t>
      </w:r>
    </w:p>
    <w:p>
      <w:pPr>
        <w:pStyle w:val="BookText"/>
        <w:rPr/>
      </w:pPr>
      <w:r>
        <w:rPr>
          <w:rFonts w:ascii="IRNazanin" w:hAnsi="IRNazanin" w:eastAsia="IRNazanin"/>
          <w:color w:val="111111"/>
          <w:sz w:val="28"/>
          <w:sz w:val="28"/>
          <w:szCs w:val="28"/>
          <w:rtl w:val="true"/>
          <w:lang w:bidi="fa-IR"/>
        </w:rPr>
        <w:t>مهيج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مهيج الاحزان و موقد النيران في قلوب اهل الایمان</w:t>
      </w:r>
    </w:p>
    <w:p>
      <w:pPr>
        <w:pStyle w:val="BookText"/>
        <w:rPr/>
      </w:pPr>
      <w:r>
        <w:rPr>
          <w:rFonts w:ascii="IRNazanin" w:hAnsi="IRNazanin" w:eastAsia="IRNazanin"/>
          <w:color w:val="111111"/>
          <w:sz w:val="28"/>
          <w:sz w:val="28"/>
          <w:szCs w:val="28"/>
          <w:rtl w:val="true"/>
          <w:lang w:bidi="fa-IR"/>
        </w:rPr>
        <w:t>مهيج الاحزان و موقد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الاحزان و موقد النيران في قلوب اهل الايمان</w:t>
      </w:r>
    </w:p>
    <w:p>
      <w:pPr>
        <w:pStyle w:val="BookText"/>
        <w:rPr/>
      </w:pPr>
      <w:r>
        <w:rPr>
          <w:rFonts w:ascii="IRNazanin" w:hAnsi="IRNazanin" w:eastAsia="IRNazanin"/>
          <w:color w:val="111111"/>
          <w:sz w:val="28"/>
          <w:sz w:val="28"/>
          <w:szCs w:val="28"/>
          <w:rtl w:val="true"/>
          <w:lang w:bidi="fa-IR"/>
        </w:rPr>
        <w:t xml:space="preserve">مهيج الاحزان و موقد النيران في قلوب اهل الایمان </w:t>
      </w:r>
      <w:r>
        <w:rPr>
          <w:rFonts w:eastAsia="IRNazanin" w:cs="IRNazanin"/>
          <w:color w:val="111111"/>
          <w:sz w:val="28"/>
          <w:szCs w:val="28"/>
          <w:lang w:bidi="fa-IR"/>
        </w:rPr>
        <w:t>7988/2</w:t>
      </w:r>
    </w:p>
    <w:p>
      <w:pPr>
        <w:pStyle w:val="BookText"/>
        <w:rPr/>
      </w:pPr>
      <w:r>
        <w:rPr>
          <w:rFonts w:ascii="IRNazanin" w:hAnsi="IRNazanin" w:eastAsia="IRNazanin"/>
          <w:color w:val="111111"/>
          <w:sz w:val="28"/>
          <w:sz w:val="28"/>
          <w:szCs w:val="28"/>
          <w:rtl w:val="true"/>
          <w:lang w:bidi="fa-IR"/>
        </w:rPr>
        <w:t>میزان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الاوزان و المقادير</w:t>
      </w:r>
    </w:p>
    <w:p>
      <w:pPr>
        <w:pStyle w:val="BookText"/>
        <w:rPr/>
      </w:pP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الشرايع</w:t>
      </w:r>
    </w:p>
    <w:p>
      <w:pPr>
        <w:pStyle w:val="BookText"/>
        <w:rPr/>
      </w:pPr>
      <w:r>
        <w:rPr>
          <w:rFonts w:ascii="Amiri" w:hAnsi="Amiri" w:eastAsia="Amiri" w:cs="Amiri"/>
          <w:color w:val="111111"/>
          <w:sz w:val="28"/>
          <w:sz w:val="28"/>
          <w:szCs w:val="28"/>
          <w:rtl w:val="true"/>
          <w:lang w:bidi="ar-SA"/>
        </w:rPr>
        <w:t>النافع في المختصر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الشرائع</w:t>
      </w:r>
    </w:p>
    <w:p>
      <w:pPr>
        <w:pStyle w:val="BookText"/>
        <w:rPr/>
      </w:pPr>
      <w:r>
        <w:rPr>
          <w:rFonts w:ascii="Amiri" w:hAnsi="Amiri" w:eastAsia="Amiri" w:cs="Amiri"/>
          <w:color w:val="111111"/>
          <w:sz w:val="28"/>
          <w:sz w:val="28"/>
          <w:szCs w:val="28"/>
          <w:rtl w:val="true"/>
          <w:lang w:bidi="ar-SA"/>
        </w:rPr>
        <w:t xml:space="preserve">النافع في مختصر الشرايع </w:t>
      </w:r>
      <w:r>
        <w:rPr>
          <w:rFonts w:eastAsia="Amiri" w:cs="Amiri" w:ascii="Amiri" w:hAnsi="Amiri"/>
          <w:color w:val="111111"/>
          <w:sz w:val="28"/>
          <w:szCs w:val="28"/>
          <w:lang w:bidi="ar-SA"/>
        </w:rPr>
        <w:t>8108</w:t>
      </w:r>
    </w:p>
    <w:p>
      <w:pPr>
        <w:pStyle w:val="BookText"/>
        <w:rPr/>
      </w:pP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الصبيان</w:t>
      </w:r>
    </w:p>
    <w:p>
      <w:pPr>
        <w:pStyle w:val="BookText"/>
        <w:rPr/>
      </w:pPr>
      <w:r>
        <w:rPr>
          <w:rFonts w:ascii="IRNazanin" w:hAnsi="IRNazanin" w:eastAsia="IRNazanin"/>
          <w:color w:val="111111"/>
          <w:sz w:val="28"/>
          <w:sz w:val="28"/>
          <w:szCs w:val="28"/>
          <w:rtl w:val="true"/>
          <w:lang w:bidi="fa-IR"/>
        </w:rPr>
        <w:t>نصاب ابونصر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الصبیان</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8060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8132</w:t>
      </w:r>
    </w:p>
    <w:p>
      <w:pPr>
        <w:pStyle w:val="BookText"/>
        <w:rPr/>
      </w:pPr>
      <w:r>
        <w:rPr>
          <w:rFonts w:ascii="IRNazanin" w:hAnsi="IRNazanin" w:eastAsia="IRNazanin"/>
          <w:color w:val="111111"/>
          <w:sz w:val="28"/>
          <w:sz w:val="28"/>
          <w:szCs w:val="28"/>
          <w:rtl w:val="true"/>
          <w:lang w:bidi="fa-IR"/>
        </w:rPr>
        <w:t>نصاب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الصبیان</w:t>
      </w:r>
    </w:p>
    <w:p>
      <w:pPr>
        <w:pStyle w:val="BookText"/>
        <w:rPr/>
      </w:pP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علی</w:t>
      </w:r>
    </w:p>
    <w:p>
      <w:pPr>
        <w:pStyle w:val="BookText"/>
        <w:rPr/>
      </w:pPr>
      <w:r>
        <w:rPr>
          <w:rFonts w:ascii="IRNazanin" w:hAnsi="IRNazanin" w:eastAsia="IRNazanin"/>
          <w:color w:val="111111"/>
          <w:sz w:val="28"/>
          <w:sz w:val="28"/>
          <w:szCs w:val="28"/>
          <w:rtl w:val="true"/>
          <w:lang w:bidi="fa-IR"/>
        </w:rPr>
        <w:t xml:space="preserve">نور نور على </w:t>
      </w:r>
      <w:r>
        <w:rPr>
          <w:rFonts w:eastAsia="IRNazanin" w:cs="IRNazanin"/>
          <w:color w:val="111111"/>
          <w:sz w:val="28"/>
          <w:szCs w:val="28"/>
          <w:lang w:bidi="fa-IR"/>
        </w:rPr>
        <w:t>8165</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8086</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الدراية</w:t>
      </w:r>
    </w:p>
    <w:p>
      <w:pPr>
        <w:pStyle w:val="BookText"/>
        <w:rPr/>
      </w:pPr>
      <w:r>
        <w:rPr>
          <w:rFonts w:ascii="Amiri" w:hAnsi="Amiri" w:eastAsia="Amiri" w:cs="Amiri"/>
          <w:color w:val="111111"/>
          <w:sz w:val="28"/>
          <w:sz w:val="28"/>
          <w:szCs w:val="28"/>
          <w:rtl w:val="true"/>
          <w:lang w:bidi="ar-SA"/>
        </w:rPr>
        <w:t>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و مفتاح المرام</w:t>
      </w:r>
    </w:p>
    <w:p>
      <w:pPr>
        <w:pStyle w:val="BookText"/>
        <w:rPr/>
      </w:pPr>
      <w:r>
        <w:rPr>
          <w:rFonts w:ascii="Amiri" w:hAnsi="Amiri" w:eastAsia="Amiri" w:cs="Amiri"/>
          <w:color w:val="111111"/>
          <w:sz w:val="28"/>
          <w:sz w:val="28"/>
          <w:szCs w:val="28"/>
          <w:rtl w:val="true"/>
          <w:lang w:bidi="ar-SA"/>
        </w:rPr>
        <w:t xml:space="preserve">الوجيزة في الدراية </w:t>
      </w:r>
      <w:r>
        <w:rPr>
          <w:rFonts w:eastAsia="Amiri" w:cs="Amiri" w:ascii="Amiri" w:hAnsi="Amiri"/>
          <w:color w:val="111111"/>
          <w:sz w:val="28"/>
          <w:szCs w:val="28"/>
          <w:lang w:bidi="ar-SA"/>
        </w:rPr>
        <w:t>8116/3</w:t>
      </w:r>
    </w:p>
    <w:p>
      <w:pPr>
        <w:pStyle w:val="BookText"/>
        <w:rPr/>
      </w:pPr>
      <w:r>
        <w:rPr>
          <w:rFonts w:ascii="Amiri" w:hAnsi="Amiri" w:eastAsia="Amiri" w:cs="Amiri"/>
          <w:color w:val="111111"/>
          <w:sz w:val="28"/>
          <w:sz w:val="28"/>
          <w:szCs w:val="28"/>
          <w:rtl w:val="true"/>
          <w:lang w:bidi="ar-SA"/>
        </w:rPr>
        <w:t>وجيزة في واجبات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p>
    <w:p>
      <w:pPr>
        <w:pStyle w:val="BookText"/>
        <w:rPr/>
      </w:pPr>
      <w:r>
        <w:rPr>
          <w:rFonts w:ascii="IRNazanin" w:hAnsi="IRNazanin" w:eastAsia="IRNazanin"/>
          <w:color w:val="111111"/>
          <w:sz w:val="28"/>
          <w:sz w:val="28"/>
          <w:szCs w:val="28"/>
          <w:rtl w:val="true"/>
          <w:lang w:bidi="fa-IR"/>
        </w:rPr>
        <w:t xml:space="preserve">وجیزه در بیان اوامر و نواهی شرعی </w:t>
      </w:r>
      <w:r>
        <w:rPr>
          <w:rFonts w:eastAsia="IRNazanin" w:cs="IRNazanin"/>
          <w:color w:val="111111"/>
          <w:sz w:val="28"/>
          <w:szCs w:val="28"/>
          <w:lang w:bidi="fa-IR"/>
        </w:rPr>
        <w:t>8103/4</w:t>
      </w:r>
    </w:p>
    <w:p>
      <w:pPr>
        <w:pStyle w:val="BookText"/>
        <w:rPr/>
      </w:pPr>
      <w:r>
        <w:rPr>
          <w:rFonts w:ascii="IRNazanin" w:hAnsi="IRNazanin" w:eastAsia="IRNazanin"/>
          <w:color w:val="111111"/>
          <w:sz w:val="28"/>
          <w:sz w:val="28"/>
          <w:szCs w:val="28"/>
          <w:rtl w:val="true"/>
          <w:lang w:bidi="fa-IR"/>
        </w:rPr>
        <w:t>وجیزه در صيغ عقود 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العقود و النكاح</w:t>
      </w:r>
    </w:p>
    <w:p>
      <w:pPr>
        <w:pStyle w:val="BookText"/>
        <w:rPr/>
      </w:pPr>
      <w:r>
        <w:rPr>
          <w:rFonts w:ascii="Amiri" w:hAnsi="Amiri" w:eastAsia="Amiri" w:cs="Amiri"/>
          <w:color w:val="111111"/>
          <w:sz w:val="28"/>
          <w:sz w:val="28"/>
          <w:szCs w:val="28"/>
          <w:rtl w:val="true"/>
          <w:lang w:bidi="ar-SA"/>
        </w:rPr>
        <w:t>وسائل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p>
    <w:p>
      <w:pPr>
        <w:pStyle w:val="BookText"/>
        <w:rPr/>
      </w:pPr>
      <w:r>
        <w:rPr>
          <w:rFonts w:ascii="Amiri" w:hAnsi="Amiri" w:eastAsia="Amiri" w:cs="Amiri"/>
          <w:color w:val="111111"/>
          <w:sz w:val="28"/>
          <w:sz w:val="28"/>
          <w:szCs w:val="28"/>
          <w:rtl w:val="true"/>
          <w:lang w:bidi="ar-SA"/>
        </w:rPr>
        <w:t xml:space="preserve">هداية الطالبين </w:t>
      </w:r>
      <w:r>
        <w:rPr>
          <w:rFonts w:eastAsia="Amiri" w:cs="Amiri" w:ascii="Amiri" w:hAnsi="Amiri"/>
          <w:color w:val="111111"/>
          <w:sz w:val="28"/>
          <w:szCs w:val="28"/>
          <w:lang w:bidi="ar-SA"/>
        </w:rPr>
        <w:t>8129</w:t>
      </w:r>
    </w:p>
    <w:p>
      <w:pPr>
        <w:pStyle w:val="BookText"/>
        <w:rPr/>
      </w:pPr>
      <w:r>
        <w:rPr>
          <w:rFonts w:ascii="Amiri" w:hAnsi="Amiri" w:eastAsia="Amiri" w:cs="Amiri"/>
          <w:color w:val="111111"/>
          <w:sz w:val="28"/>
          <w:sz w:val="28"/>
          <w:szCs w:val="28"/>
          <w:rtl w:val="true"/>
          <w:lang w:bidi="ar-SA"/>
        </w:rPr>
        <w:t>هداية الطالبين في مسائل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الطالبين</w:t>
      </w:r>
    </w:p>
    <w:p>
      <w:pPr>
        <w:pStyle w:val="BookText"/>
        <w:rPr/>
      </w:pPr>
      <w:r>
        <w:rPr>
          <w:rFonts w:ascii="Amiri" w:hAnsi="Amiri" w:eastAsia="Amiri" w:cs="Amiri"/>
          <w:color w:val="111111"/>
          <w:sz w:val="28"/>
          <w:sz w:val="28"/>
          <w:szCs w:val="28"/>
          <w:rtl w:val="true"/>
          <w:lang w:bidi="ar-SA"/>
        </w:rPr>
        <w:t xml:space="preserve">هداية المتدينين </w:t>
      </w:r>
      <w:r>
        <w:rPr>
          <w:rFonts w:eastAsia="Amiri" w:cs="Amiri" w:ascii="Amiri" w:hAnsi="Amiri"/>
          <w:color w:val="111111"/>
          <w:sz w:val="28"/>
          <w:szCs w:val="28"/>
          <w:lang w:bidi="ar-SA"/>
        </w:rPr>
        <w:t>8050/1</w:t>
      </w:r>
    </w:p>
    <w:p>
      <w:pPr>
        <w:pStyle w:val="BookText"/>
        <w:rPr/>
      </w:pPr>
      <w:r>
        <w:rPr>
          <w:rFonts w:ascii="Amiri" w:hAnsi="Amiri" w:eastAsia="Amiri" w:cs="Amiri"/>
          <w:color w:val="111111"/>
          <w:sz w:val="28"/>
          <w:sz w:val="28"/>
          <w:szCs w:val="28"/>
          <w:rtl w:val="true"/>
          <w:lang w:bidi="ar-SA"/>
        </w:rPr>
        <w:t>هداية المومنين فى مسائل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الطالبين</w:t>
      </w:r>
    </w:p>
    <w:p>
      <w:pPr>
        <w:pStyle w:val="BookText"/>
        <w:rPr/>
      </w:pPr>
      <w:r>
        <w:rPr>
          <w:rFonts w:ascii="Amiri" w:hAnsi="Amiri" w:eastAsia="Amiri" w:cs="Amiri"/>
          <w:color w:val="111111"/>
          <w:sz w:val="28"/>
          <w:sz w:val="28"/>
          <w:szCs w:val="28"/>
          <w:rtl w:val="true"/>
          <w:lang w:bidi="ar-SA"/>
        </w:rPr>
        <w:t xml:space="preserve">يوسفيه </w:t>
      </w:r>
      <w:r>
        <w:rPr>
          <w:rFonts w:eastAsia="Amiri" w:cs="Amiri" w:ascii="Amiri" w:hAnsi="Amiri"/>
          <w:color w:val="111111"/>
          <w:sz w:val="28"/>
          <w:szCs w:val="28"/>
          <w:lang w:bidi="ar-SA"/>
        </w:rPr>
        <w:t>8103/1</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لفظي اليوم و النهار </w:t>
      </w:r>
      <w:bookmarkStart w:id="944" w:name="pg9521_93586"/>
    </w:p>
    <w:p>
      <w:pPr>
        <w:pStyle w:val="Heading3"/>
        <w:numPr>
          <w:ilvl w:val="2"/>
          <w:numId w:val="1"/>
        </w:numPr>
        <w:rPr/>
      </w:pPr>
      <w:bookmarkStart w:id="945" w:name="__RefHeading___Toc6601189_2870459653"/>
      <w:bookmarkStart w:id="946" w:name="_Toc328"/>
      <w:bookmarkEnd w:id="944"/>
      <w:bookmarkEnd w:id="945"/>
      <w:r>
        <w:rPr>
          <w:rtl w:val="true"/>
        </w:rPr>
        <w:t>موضوع</w:t>
      </w:r>
      <w:bookmarkEnd w:id="946"/>
    </w:p>
    <w:p>
      <w:pPr>
        <w:pStyle w:val="BookText"/>
        <w:rPr/>
      </w:pP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8116/6</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8115</w:t>
      </w:r>
    </w:p>
    <w:p>
      <w:pPr>
        <w:pStyle w:val="BookText"/>
        <w:rPr/>
      </w:pPr>
      <w:r>
        <w:rPr>
          <w:rFonts w:ascii="IRNazanin" w:hAnsi="IRNazanin" w:eastAsia="IRNazanin"/>
          <w:color w:val="111111"/>
          <w:sz w:val="28"/>
          <w:sz w:val="28"/>
          <w:szCs w:val="28"/>
          <w:rtl w:val="true"/>
          <w:lang w:bidi="fa-IR"/>
        </w:rPr>
        <w:t xml:space="preserve">ابن شهيد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8051</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8059/2</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 عن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8148/1</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8157/1</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الايساغوجی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8127/2</w:t>
      </w:r>
    </w:p>
    <w:p>
      <w:pPr>
        <w:pStyle w:val="BookText"/>
        <w:rPr/>
      </w:pP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8193</w:t>
      </w:r>
    </w:p>
    <w:p>
      <w:pPr>
        <w:pStyle w:val="BookText"/>
        <w:rPr/>
      </w:pP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8133</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7964</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8040/3</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8183</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7966</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8040/3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8196/1</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8193</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8133</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7965</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8195</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8167/2</w:t>
      </w:r>
    </w:p>
    <w:p>
      <w:pPr>
        <w:pStyle w:val="BookText"/>
        <w:rPr/>
      </w:pPr>
      <w:r>
        <w:rPr>
          <w:rFonts w:ascii="IRNazanin" w:hAnsi="IRNazanin" w:eastAsia="IRNazanin"/>
          <w:color w:val="111111"/>
          <w:sz w:val="28"/>
          <w:sz w:val="28"/>
          <w:szCs w:val="28"/>
          <w:rtl w:val="true"/>
          <w:lang w:bidi="fa-IR"/>
        </w:rPr>
        <w:t xml:space="preserve">احسانی،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8153/4</w:t>
      </w:r>
    </w:p>
    <w:p>
      <w:pPr>
        <w:pStyle w:val="BookText"/>
        <w:rPr/>
      </w:pP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lang w:bidi="fa-IR"/>
        </w:rPr>
        <w:t>8050/1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8079</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8053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8113</w:t>
      </w:r>
    </w:p>
    <w:p>
      <w:pPr>
        <w:pStyle w:val="BookText"/>
        <w:rPr/>
      </w:pP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8196/2</w:t>
      </w:r>
    </w:p>
    <w:p>
      <w:pPr>
        <w:pStyle w:val="BookText"/>
        <w:rPr/>
      </w:pP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8040/7</w:t>
      </w:r>
    </w:p>
    <w:p>
      <w:pPr>
        <w:pStyle w:val="BookText"/>
        <w:rPr/>
      </w:pPr>
      <w:r>
        <w:rPr>
          <w:rFonts w:ascii="IRNazanin" w:hAnsi="IRNazanin" w:eastAsia="IRNazanin"/>
          <w:color w:val="111111"/>
          <w:sz w:val="28"/>
          <w:sz w:val="28"/>
          <w:szCs w:val="28"/>
          <w:rtl w:val="true"/>
          <w:lang w:bidi="fa-IR"/>
        </w:rPr>
        <w:t xml:space="preserve">اخترگویی ایرانی </w:t>
      </w:r>
      <w:r>
        <w:rPr>
          <w:rFonts w:eastAsia="IRNazanin" w:cs="IRNazanin"/>
          <w:color w:val="111111"/>
          <w:sz w:val="28"/>
          <w:szCs w:val="28"/>
          <w:lang w:bidi="fa-IR"/>
        </w:rPr>
        <w:t>8021</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کودکان و نوجوانان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8082/6</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7988/1</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8183</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8062</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8037</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8123</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98170</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8195</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8149</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8118/3</w:t>
      </w:r>
    </w:p>
    <w:p>
      <w:pPr>
        <w:pStyle w:val="BookText"/>
        <w:rPr/>
      </w:pPr>
      <w:r>
        <w:rPr>
          <w:rFonts w:ascii="IRNazanin" w:hAnsi="IRNazanin" w:eastAsia="IRNazanin"/>
          <w:color w:val="111111"/>
          <w:sz w:val="28"/>
          <w:sz w:val="28"/>
          <w:szCs w:val="28"/>
          <w:rtl w:val="true"/>
          <w:lang w:bidi="fa-IR"/>
        </w:rPr>
        <w:t>اخلاق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8170</w:t>
      </w:r>
    </w:p>
    <w:p>
      <w:pPr>
        <w:pStyle w:val="BookText"/>
        <w:rPr/>
      </w:pP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8156</w:t>
      </w:r>
    </w:p>
    <w:p>
      <w:pPr>
        <w:pStyle w:val="BookText"/>
        <w:rPr/>
      </w:pPr>
      <w:r>
        <w:rPr>
          <w:rFonts w:ascii="IRNazanin" w:hAnsi="IRNazanin" w:eastAsia="IRNazanin"/>
          <w:color w:val="111111"/>
          <w:sz w:val="28"/>
          <w:sz w:val="28"/>
          <w:szCs w:val="28"/>
          <w:rtl w:val="true"/>
          <w:lang w:bidi="fa-IR"/>
        </w:rPr>
        <w:t>ادویه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lang w:bidi="fa-IR"/>
        </w:rPr>
        <w:t>8135</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8040/6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8063/2</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8050/2</w:t>
      </w:r>
    </w:p>
    <w:p>
      <w:pPr>
        <w:pStyle w:val="BookText"/>
        <w:rPr/>
      </w:pP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8054/3</w:t>
      </w:r>
    </w:p>
    <w:p>
      <w:pPr>
        <w:pStyle w:val="BookText"/>
        <w:rPr/>
      </w:pP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8116/4</w:t>
      </w:r>
    </w:p>
    <w:p>
      <w:pPr>
        <w:pStyle w:val="BookText"/>
        <w:rPr/>
      </w:pP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8050/2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7973</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8037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8166</w:t>
      </w:r>
    </w:p>
    <w:p>
      <w:pPr>
        <w:pStyle w:val="BookText"/>
        <w:rPr/>
      </w:pP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8123</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8192</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8118</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8076</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8075</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8079</w:t>
      </w:r>
    </w:p>
    <w:p>
      <w:pPr>
        <w:pStyle w:val="BookText"/>
        <w:rPr/>
      </w:pP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8194</w:t>
      </w:r>
    </w:p>
    <w:p>
      <w:pPr>
        <w:pStyle w:val="BookText"/>
        <w:rPr/>
      </w:pP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8194</w:t>
      </w:r>
    </w:p>
    <w:p>
      <w:pPr>
        <w:pStyle w:val="BookText"/>
        <w:rPr/>
      </w:pP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8079</w:t>
      </w:r>
    </w:p>
    <w:p>
      <w:pPr>
        <w:pStyle w:val="BookText"/>
        <w:rPr/>
      </w:pPr>
      <w:r>
        <w:rPr>
          <w:rFonts w:ascii="IRNazanin" w:hAnsi="IRNazanin" w:eastAsia="IRNazanin"/>
          <w:color w:val="111111"/>
          <w:sz w:val="28"/>
          <w:sz w:val="28"/>
          <w:szCs w:val="28"/>
          <w:rtl w:val="true"/>
          <w:lang w:bidi="fa-IR"/>
        </w:rPr>
        <w:t xml:space="preserve">افسانه ها و قصه ها </w:t>
      </w:r>
      <w:r>
        <w:rPr>
          <w:rFonts w:eastAsia="IRNazanin" w:cs="IRNazanin"/>
          <w:color w:val="111111"/>
          <w:sz w:val="28"/>
          <w:szCs w:val="28"/>
          <w:lang w:bidi="fa-IR"/>
        </w:rPr>
        <w:t>7999</w:t>
      </w:r>
    </w:p>
    <w:p>
      <w:pPr>
        <w:pStyle w:val="BookText"/>
        <w:rPr/>
      </w:pPr>
      <w:r>
        <w:rPr>
          <w:rFonts w:ascii="IRNazanin" w:hAnsi="IRNazanin" w:eastAsia="IRNazanin"/>
          <w:color w:val="111111"/>
          <w:sz w:val="28"/>
          <w:sz w:val="28"/>
          <w:szCs w:val="28"/>
          <w:rtl w:val="true"/>
          <w:lang w:bidi="fa-IR"/>
        </w:rPr>
        <w:t>افسانه ها و قصه های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8184</w:t>
      </w:r>
    </w:p>
    <w:p>
      <w:pPr>
        <w:pStyle w:val="BookText"/>
        <w:rPr/>
      </w:pPr>
      <w:r>
        <w:rPr>
          <w:rFonts w:ascii="IRNazanin" w:hAnsi="IRNazanin" w:eastAsia="IRNazanin"/>
          <w:color w:val="111111"/>
          <w:sz w:val="28"/>
          <w:sz w:val="28"/>
          <w:szCs w:val="28"/>
          <w:rtl w:val="true"/>
          <w:lang w:bidi="fa-IR"/>
        </w:rPr>
        <w:t xml:space="preserve">الرافعی، عبدالکریم بن محمد،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8143</w:t>
      </w:r>
    </w:p>
    <w:p>
      <w:pPr>
        <w:pStyle w:val="BookText"/>
        <w:rPr/>
      </w:pP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8014</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8103/1</w:t>
      </w:r>
    </w:p>
    <w:p>
      <w:pPr>
        <w:pStyle w:val="BookText"/>
        <w:rPr/>
      </w:pP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8162/1</w:t>
      </w:r>
    </w:p>
    <w:p>
      <w:pPr>
        <w:pStyle w:val="BookText"/>
        <w:rPr/>
      </w:pPr>
      <w:r>
        <w:rPr>
          <w:rFonts w:ascii="IRNazanin" w:hAnsi="IRNazanin" w:eastAsia="IRNazanin"/>
          <w:color w:val="111111"/>
          <w:sz w:val="28"/>
          <w:sz w:val="28"/>
          <w:szCs w:val="28"/>
          <w:rtl w:val="true"/>
          <w:lang w:bidi="fa-IR"/>
        </w:rPr>
        <w:t>اندرزنامه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8037</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8124/2</w:t>
      </w:r>
    </w:p>
    <w:p>
      <w:pPr>
        <w:pStyle w:val="BookText"/>
        <w:rPr/>
      </w:pP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8062</w:t>
      </w:r>
    </w:p>
    <w:p>
      <w:pPr>
        <w:pStyle w:val="BookText"/>
        <w:rPr/>
      </w:pP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8158</w:t>
      </w:r>
    </w:p>
    <w:p>
      <w:pPr>
        <w:pStyle w:val="BookText"/>
        <w:rPr/>
      </w:pP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8082/6</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 xml:space="preserve">ایجاب و قبول </w:t>
      </w:r>
      <w:r>
        <w:rPr>
          <w:rFonts w:eastAsia="IRNazanin" w:cs="IRNazanin"/>
          <w:color w:val="111111"/>
          <w:sz w:val="28"/>
          <w:szCs w:val="28"/>
          <w:lang w:bidi="fa-IR"/>
        </w:rPr>
        <w:t>8082/1</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8084/2</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8166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8125</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7983</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8125</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8125</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8049/5</w:t>
      </w:r>
    </w:p>
    <w:p>
      <w:pPr>
        <w:pStyle w:val="BookText"/>
        <w:rPr/>
      </w:pP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8023</w:t>
      </w:r>
    </w:p>
    <w:p>
      <w:pPr>
        <w:pStyle w:val="BookText"/>
        <w:rPr/>
      </w:pPr>
      <w:r>
        <w:rPr>
          <w:rFonts w:ascii="IRNazanin" w:hAnsi="IRNazanin" w:eastAsia="IRNazanin"/>
          <w:color w:val="111111"/>
          <w:sz w:val="28"/>
          <w:sz w:val="28"/>
          <w:szCs w:val="28"/>
          <w:rtl w:val="true"/>
          <w:lang w:bidi="fa-IR"/>
        </w:rPr>
        <w:t xml:space="preserve">بحور عروضی </w:t>
      </w:r>
      <w:r>
        <w:rPr>
          <w:rFonts w:eastAsia="IRNazanin" w:cs="IRNazanin"/>
          <w:color w:val="111111"/>
          <w:sz w:val="28"/>
          <w:szCs w:val="28"/>
          <w:lang w:bidi="fa-IR"/>
        </w:rPr>
        <w:t>8092/2</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بحور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بدن انسان در ادبیات </w:t>
      </w:r>
      <w:r>
        <w:rPr>
          <w:rFonts w:eastAsia="IRNazanin" w:cs="IRNazanin"/>
          <w:color w:val="111111"/>
          <w:sz w:val="28"/>
          <w:szCs w:val="28"/>
          <w:lang w:bidi="fa-IR"/>
        </w:rPr>
        <w:t>8092/8</w:t>
      </w:r>
    </w:p>
    <w:p>
      <w:pPr>
        <w:pStyle w:val="BookText"/>
        <w:rPr/>
      </w:pP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8092/4</w:t>
      </w:r>
    </w:p>
    <w:p>
      <w:pPr>
        <w:pStyle w:val="BookText"/>
        <w:rPr/>
      </w:pP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lang w:bidi="fa-IR"/>
        </w:rPr>
        <w:t>8088</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8116/2</w:t>
      </w:r>
    </w:p>
    <w:p>
      <w:pPr>
        <w:pStyle w:val="BookText"/>
        <w:rPr/>
      </w:pP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8069/2</w:t>
      </w:r>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8138</w:t>
      </w:r>
    </w:p>
    <w:p>
      <w:pPr>
        <w:pStyle w:val="BookText"/>
        <w:rPr/>
      </w:pP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8138</w:t>
      </w:r>
    </w:p>
    <w:p>
      <w:p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lang w:bidi="fa-IR"/>
        </w:rPr>
        <w:t>8140</w:t>
      </w:r>
    </w:p>
    <w:p>
      <w:pPr>
        <w:pStyle w:val="BookText"/>
        <w:rPr/>
      </w:pPr>
      <w:r>
        <w:rPr>
          <w:rFonts w:ascii="IRNazanin" w:hAnsi="IRNazanin" w:eastAsia="IRNazanin"/>
          <w:color w:val="111111"/>
          <w:sz w:val="28"/>
          <w:sz w:val="28"/>
          <w:szCs w:val="28"/>
          <w:rtl w:val="true"/>
          <w:lang w:bidi="fa-IR"/>
        </w:rPr>
        <w:t>بهائیگری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8139</w:t>
      </w:r>
    </w:p>
    <w:p>
      <w:pPr>
        <w:pStyle w:val="BookText"/>
        <w:rPr/>
      </w:pPr>
      <w:r>
        <w:rPr>
          <w:rFonts w:ascii="IRNazanin" w:hAnsi="IRNazanin" w:eastAsia="IRNazanin"/>
          <w:color w:val="111111"/>
          <w:sz w:val="28"/>
          <w:sz w:val="28"/>
          <w:szCs w:val="28"/>
          <w:rtl w:val="true"/>
          <w:lang w:bidi="fa-IR"/>
        </w:rPr>
        <w:t>بهداشت 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8040/8</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8049/3</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التنزیل و اسرار التاويل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8036</w:t>
      </w:r>
    </w:p>
    <w:p>
      <w:pPr>
        <w:pStyle w:val="BookText"/>
        <w:rPr/>
      </w:pP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8066/1</w:t>
      </w:r>
    </w:p>
    <w:p>
      <w:pPr>
        <w:pStyle w:val="BookText"/>
        <w:rPr/>
      </w:pP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8137</w:t>
      </w:r>
    </w:p>
    <w:p>
      <w:pPr>
        <w:pStyle w:val="BookText"/>
        <w:rPr/>
      </w:pP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8077/5</w:t>
      </w:r>
    </w:p>
    <w:p>
      <w:pPr>
        <w:pStyle w:val="BookText"/>
        <w:rPr/>
      </w:pP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7984</w:t>
      </w:r>
    </w:p>
    <w:p>
      <w:pPr>
        <w:pStyle w:val="BookText"/>
        <w:rPr/>
      </w:pP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8077/5</w:t>
      </w:r>
    </w:p>
    <w:p>
      <w:pPr>
        <w:pStyle w:val="BookText"/>
        <w:rPr/>
      </w:pPr>
      <w:r>
        <w:rPr>
          <w:rFonts w:ascii="IRNazanin" w:hAnsi="IRNazanin" w:eastAsia="IRNazanin"/>
          <w:color w:val="111111"/>
          <w:sz w:val="28"/>
          <w:sz w:val="28"/>
          <w:szCs w:val="28"/>
          <w:rtl w:val="true"/>
          <w:lang w:bidi="fa-IR"/>
        </w:rPr>
        <w:t>پزشکی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8047</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8083</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8162/1</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8196/3</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8016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8047</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ها </w:t>
      </w:r>
      <w:r>
        <w:rPr>
          <w:rFonts w:eastAsia="IRNazanin" w:cs="IRNazanin"/>
          <w:color w:val="111111"/>
          <w:sz w:val="28"/>
          <w:szCs w:val="28"/>
          <w:lang w:bidi="fa-IR"/>
        </w:rPr>
        <w:t>8176</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7992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8150</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8150</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8048</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lang w:bidi="fa-IR"/>
        </w:rPr>
        <w:t>7992</w:t>
      </w:r>
    </w:p>
    <w:p>
      <w:pPr>
        <w:pStyle w:val="BookText"/>
        <w:rPr/>
      </w:pPr>
      <w:r>
        <w:rPr>
          <w:rFonts w:ascii="IRNazanin" w:hAnsi="IRNazanin" w:eastAsia="IRNazanin"/>
          <w:color w:val="111111"/>
          <w:sz w:val="28"/>
          <w:sz w:val="28"/>
          <w:szCs w:val="28"/>
          <w:rtl w:val="true"/>
          <w:lang w:bidi="fa-IR"/>
        </w:rPr>
        <w:t xml:space="preserve">تجلى ذات </w:t>
      </w:r>
      <w:r>
        <w:rPr>
          <w:rFonts w:eastAsia="IRNazanin" w:cs="IRNazanin"/>
          <w:color w:val="111111"/>
          <w:sz w:val="28"/>
          <w:szCs w:val="28"/>
          <w:lang w:bidi="fa-IR"/>
        </w:rPr>
        <w:t>8054/1</w:t>
      </w:r>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8092/8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8096/2</w:t>
      </w:r>
    </w:p>
    <w:p>
      <w:pPr>
        <w:pStyle w:val="BookText"/>
        <w:rPr/>
      </w:pP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8082/4</w:t>
      </w:r>
    </w:p>
    <w:p>
      <w:pPr>
        <w:pStyle w:val="BookText"/>
        <w:rPr/>
      </w:pP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8082/4</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8080</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8103/1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8103/3</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8162/2</w:t>
      </w:r>
    </w:p>
    <w:p>
      <w:pPr>
        <w:pStyle w:val="BookText"/>
        <w:rPr/>
      </w:pPr>
      <w:r>
        <w:rPr>
          <w:rFonts w:ascii="IRNazanin" w:hAnsi="IRNazanin" w:eastAsia="IRNazanin"/>
          <w:color w:val="111111"/>
          <w:sz w:val="28"/>
          <w:sz w:val="28"/>
          <w:szCs w:val="28"/>
          <w:rtl w:val="true"/>
          <w:lang w:bidi="fa-IR"/>
        </w:rPr>
        <w:t>تعلیمات دینی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8192</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8036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8078</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8036</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8024</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8106</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7970</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8040/5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8102</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8133</w:t>
      </w:r>
    </w:p>
    <w:p>
      <w:pPr>
        <w:pStyle w:val="BookText"/>
        <w:rPr/>
      </w:pPr>
      <w:r>
        <w:rPr>
          <w:rFonts w:ascii="IRNazanin" w:hAnsi="IRNazanin" w:eastAsia="IRNazanin"/>
          <w:color w:val="111111"/>
          <w:sz w:val="28"/>
          <w:sz w:val="28"/>
          <w:szCs w:val="28"/>
          <w:rtl w:val="true"/>
          <w:lang w:bidi="fa-IR"/>
        </w:rPr>
        <w:t>تفاسیر 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8024</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8036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8040/5</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8186</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8102</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lang w:bidi="fa-IR"/>
        </w:rPr>
        <w:t>8171</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8119</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8049/1</w:t>
      </w:r>
    </w:p>
    <w:p>
      <w:pPr>
        <w:pStyle w:val="BookText"/>
        <w:rPr/>
      </w:pP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و مراقبت </w:t>
      </w:r>
      <w:r>
        <w:rPr>
          <w:rFonts w:eastAsia="IRNazanin" w:cs="IRNazanin"/>
          <w:color w:val="111111"/>
          <w:sz w:val="28"/>
          <w:szCs w:val="28"/>
          <w:lang w:bidi="fa-IR"/>
        </w:rPr>
        <w:t>8162/1</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8125</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جامی بر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الضيائيه في حل مشكلات 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8065/2</w:t>
      </w:r>
    </w:p>
    <w:p>
      <w:pPr>
        <w:pStyle w:val="BookText"/>
        <w:rPr/>
      </w:pPr>
      <w:r>
        <w:rPr>
          <w:rFonts w:ascii="IRNazanin" w:hAnsi="IRNazanin" w:eastAsia="IRNazanin"/>
          <w:color w:val="111111"/>
          <w:sz w:val="28"/>
          <w:sz w:val="28"/>
          <w:szCs w:val="28"/>
          <w:rtl w:val="true"/>
          <w:lang w:bidi="fa-IR"/>
        </w:rPr>
        <w:t>جدول های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8019</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8065/1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lang w:bidi="fa-IR"/>
        </w:rPr>
        <w:t>8029</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8029</w:t>
      </w:r>
    </w:p>
    <w:p>
      <w:pPr>
        <w:pStyle w:val="BookText"/>
        <w:rPr/>
      </w:pPr>
      <w:r>
        <w:rPr>
          <w:rFonts w:ascii="IRNazanin" w:hAnsi="IRNazanin" w:eastAsia="IRNazanin"/>
          <w:color w:val="111111"/>
          <w:sz w:val="28"/>
          <w:sz w:val="28"/>
          <w:szCs w:val="28"/>
          <w:rtl w:val="true"/>
          <w:lang w:bidi="fa-IR"/>
        </w:rPr>
        <w:t>چشم پزشکی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8029</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8174</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8023</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8023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8174</w:t>
      </w:r>
    </w:p>
    <w:p>
      <w:pPr>
        <w:pStyle w:val="BookText"/>
        <w:rPr/>
      </w:pPr>
      <w:r>
        <w:rPr>
          <w:rFonts w:ascii="Amiri" w:hAnsi="Amiri" w:eastAsia="Amiri" w:cs="Amiri"/>
          <w:color w:val="111111"/>
          <w:sz w:val="28"/>
          <w:sz w:val="28"/>
          <w:szCs w:val="28"/>
          <w:rtl w:val="true"/>
          <w:lang w:bidi="ar-SA"/>
        </w:rPr>
        <w:t>حاتم 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افسانه ها و قصه ها </w:t>
      </w:r>
      <w:r>
        <w:rPr>
          <w:rFonts w:eastAsia="Amiri" w:cs="Amiri" w:ascii="Amiri" w:hAnsi="Amiri"/>
          <w:color w:val="111111"/>
          <w:sz w:val="28"/>
          <w:szCs w:val="28"/>
          <w:lang w:bidi="ar-SA"/>
        </w:rPr>
        <w:t>7999</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الدرايه </w:t>
      </w:r>
      <w:r>
        <w:rPr>
          <w:rFonts w:eastAsia="IRNazanin" w:cs="IRNazanin"/>
          <w:color w:val="111111"/>
          <w:sz w:val="28"/>
          <w:szCs w:val="28"/>
          <w:lang w:bidi="fa-IR"/>
        </w:rPr>
        <w:t>8074/3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8116/3</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الامة الى احكام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8061</w:t>
      </w:r>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8061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8033</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8054/2</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8116/1</w:t>
      </w:r>
    </w:p>
    <w:p>
      <w:pPr>
        <w:pStyle w:val="BookText"/>
        <w:rPr/>
      </w:pPr>
      <w:r>
        <w:rPr>
          <w:rFonts w:ascii="IRNazanin" w:hAnsi="IRNazanin" w:eastAsia="IRNazanin"/>
          <w:color w:val="111111"/>
          <w:sz w:val="28"/>
          <w:sz w:val="28"/>
          <w:szCs w:val="28"/>
          <w:rtl w:val="true"/>
          <w:lang w:bidi="fa-IR"/>
        </w:rPr>
        <w:t xml:space="preserve">حساب عددی </w:t>
      </w:r>
      <w:r>
        <w:rPr>
          <w:rFonts w:eastAsia="IRNazanin" w:cs="IRNazanin"/>
          <w:color w:val="111111"/>
          <w:sz w:val="28"/>
          <w:szCs w:val="28"/>
          <w:lang w:bidi="fa-IR"/>
        </w:rPr>
        <w:t>8054/2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8044/1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7988/2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8004</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8004</w:t>
      </w:r>
    </w:p>
    <w:p>
      <w:pPr>
        <w:pStyle w:val="BookText"/>
        <w:rPr/>
      </w:pP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8061</w:t>
      </w:r>
    </w:p>
    <w:p>
      <w:pPr>
        <w:pStyle w:val="BookText"/>
        <w:rPr/>
      </w:pP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lang w:bidi="ar-SA"/>
        </w:rPr>
        <w:t>8196/3</w:t>
      </w:r>
    </w:p>
    <w:p>
      <w:pPr>
        <w:pStyle w:val="BookText"/>
        <w:rPr/>
      </w:pP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8048</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lang w:bidi="fa-IR"/>
        </w:rPr>
        <w:t>8082/3</w:t>
      </w:r>
    </w:p>
    <w:p>
      <w:pPr>
        <w:pStyle w:val="BookText"/>
        <w:rPr/>
      </w:pPr>
      <w:r>
        <w:rPr>
          <w:rFonts w:ascii="IRNazanin" w:hAnsi="IRNazanin" w:eastAsia="IRNazanin"/>
          <w:color w:val="111111"/>
          <w:sz w:val="28"/>
          <w:sz w:val="28"/>
          <w:szCs w:val="28"/>
          <w:rtl w:val="true"/>
          <w:lang w:bidi="fa-IR"/>
        </w:rPr>
        <w:t xml:space="preserve">خروج از بدن </w:t>
      </w:r>
      <w:r>
        <w:rPr>
          <w:rFonts w:eastAsia="IRNazanin" w:cs="IRNazanin"/>
          <w:color w:val="111111"/>
          <w:sz w:val="28"/>
          <w:szCs w:val="28"/>
          <w:lang w:bidi="fa-IR"/>
        </w:rPr>
        <w:t>8153/3</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8092/7</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lang w:bidi="fa-IR"/>
        </w:rPr>
        <w:t>8158</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7988/1</w:t>
      </w:r>
    </w:p>
    <w:p>
      <w:pPr>
        <w:pStyle w:val="BookText"/>
        <w:rPr/>
      </w:pPr>
      <w:r>
        <w:rPr>
          <w:rFonts w:ascii="IRNazanin" w:hAnsi="IRNazanin" w:eastAsia="IRNazanin"/>
          <w:color w:val="111111"/>
          <w:sz w:val="28"/>
          <w:sz w:val="28"/>
          <w:szCs w:val="28"/>
          <w:rtl w:val="true"/>
          <w:lang w:bidi="fa-IR"/>
        </w:rPr>
        <w:t>خوابگزاری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8162/2</w:t>
      </w:r>
    </w:p>
    <w:p>
      <w:pPr>
        <w:pStyle w:val="BookText"/>
        <w:rPr/>
      </w:pP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7961</w:t>
      </w:r>
    </w:p>
    <w:p>
      <w:pPr>
        <w:pStyle w:val="BookText"/>
        <w:rPr/>
      </w:pP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7984</w:t>
      </w:r>
    </w:p>
    <w:p>
      <w:pPr>
        <w:pStyle w:val="BookText"/>
        <w:rPr/>
      </w:pP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8196/3</w:t>
      </w:r>
    </w:p>
    <w:p>
      <w:pPr>
        <w:pStyle w:val="BookText"/>
        <w:rPr/>
      </w:pP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8016</w:t>
      </w:r>
    </w:p>
    <w:p>
      <w:pPr>
        <w:pStyle w:val="BookText"/>
        <w:rPr/>
      </w:pP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8016</w:t>
      </w:r>
    </w:p>
    <w:p>
      <w:pPr>
        <w:pStyle w:val="BookText"/>
        <w:rPr/>
      </w:pP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7984</w:t>
      </w:r>
    </w:p>
    <w:p>
      <w:pPr>
        <w:pStyle w:val="BookText"/>
        <w:rPr/>
      </w:pP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8135</w:t>
      </w:r>
    </w:p>
    <w:p>
      <w:pPr>
        <w:pStyle w:val="BookText"/>
        <w:rPr/>
      </w:pP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8154</w:t>
      </w:r>
    </w:p>
    <w:p>
      <w:pPr>
        <w:pStyle w:val="BookText"/>
        <w:rPr/>
      </w:pP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8135</w:t>
      </w:r>
    </w:p>
    <w:p>
      <w:pPr>
        <w:pStyle w:val="BookText"/>
        <w:rPr/>
      </w:pPr>
      <w:r>
        <w:rPr>
          <w:rFonts w:ascii="IRNazanin" w:hAnsi="IRNazanin" w:eastAsia="IRNazanin"/>
          <w:color w:val="111111"/>
          <w:sz w:val="28"/>
          <w:sz w:val="28"/>
          <w:szCs w:val="28"/>
          <w:rtl w:val="true"/>
          <w:lang w:bidi="fa-IR"/>
        </w:rPr>
        <w:t>داروهای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8154</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7993</w:t>
      </w:r>
    </w:p>
    <w:p>
      <w:pPr>
        <w:pStyle w:val="BookText"/>
        <w:rPr/>
      </w:pPr>
      <w:r>
        <w:rPr>
          <w:rFonts w:ascii="IRNazanin" w:hAnsi="IRNazanin" w:eastAsia="IRNazanin"/>
          <w:color w:val="111111"/>
          <w:sz w:val="28"/>
          <w:sz w:val="28"/>
          <w:szCs w:val="28"/>
          <w:rtl w:val="true"/>
          <w:lang w:bidi="fa-IR"/>
        </w:rPr>
        <w:t xml:space="preserve">داستان های حیوانات </w:t>
      </w:r>
      <w:r>
        <w:rPr>
          <w:rFonts w:eastAsia="IRNazanin" w:cs="IRNazanin"/>
          <w:color w:val="111111"/>
          <w:sz w:val="28"/>
          <w:szCs w:val="28"/>
          <w:lang w:bidi="fa-IR"/>
        </w:rPr>
        <w:t>8199</w:t>
      </w:r>
    </w:p>
    <w:p>
      <w:pPr>
        <w:pStyle w:val="BookText"/>
        <w:rPr/>
      </w:pPr>
      <w:r>
        <w:rPr>
          <w:rFonts w:ascii="IRNazanin" w:hAnsi="IRNazanin" w:eastAsia="IRNazanin"/>
          <w:color w:val="111111"/>
          <w:sz w:val="28"/>
          <w:sz w:val="28"/>
          <w:szCs w:val="28"/>
          <w:rtl w:val="true"/>
          <w:lang w:bidi="fa-IR"/>
        </w:rPr>
        <w:t>داستان های عاشقانه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8184</w:t>
      </w:r>
    </w:p>
    <w:p>
      <w:pPr>
        <w:pStyle w:val="BookText"/>
        <w:rPr/>
      </w:pPr>
      <w:r>
        <w:rPr>
          <w:rFonts w:ascii="IRNazanin" w:hAnsi="IRNazanin" w:eastAsia="IRNazanin"/>
          <w:color w:val="111111"/>
          <w:sz w:val="28"/>
          <w:sz w:val="28"/>
          <w:szCs w:val="28"/>
          <w:rtl w:val="true"/>
          <w:lang w:bidi="fa-IR"/>
        </w:rPr>
        <w:t>داستان های عاشقانه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7996/1</w:t>
      </w:r>
    </w:p>
    <w:p>
      <w:pPr>
        <w:pStyle w:val="BookText"/>
        <w:rPr/>
      </w:pPr>
      <w:r>
        <w:rPr>
          <w:rFonts w:ascii="IRNazanin" w:hAnsi="IRNazanin" w:eastAsia="IRNazanin"/>
          <w:color w:val="111111"/>
          <w:sz w:val="28"/>
          <w:sz w:val="28"/>
          <w:szCs w:val="28"/>
          <w:rtl w:val="true"/>
          <w:lang w:bidi="fa-IR"/>
        </w:rPr>
        <w:t>داستان های عاشقانه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7996/1</w:t>
      </w:r>
    </w:p>
    <w:p>
      <w:pPr>
        <w:pStyle w:val="BookText"/>
        <w:rPr/>
      </w:pP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7992</w:t>
      </w:r>
    </w:p>
    <w:p>
      <w:pPr>
        <w:pStyle w:val="BookText"/>
        <w:rPr/>
      </w:pP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7993</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7972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8190</w:t>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8194</w:t>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8114</w:t>
      </w:r>
    </w:p>
    <w:p>
      <w:pPr>
        <w:pStyle w:val="BookText"/>
        <w:rPr/>
      </w:pPr>
      <w:r>
        <w:rPr>
          <w:rFonts w:ascii="IRNazanin" w:hAnsi="IRNazanin" w:eastAsia="IRNazanin"/>
          <w:color w:val="111111"/>
          <w:sz w:val="28"/>
          <w:sz w:val="28"/>
          <w:szCs w:val="28"/>
          <w:rtl w:val="true"/>
          <w:lang w:bidi="fa-IR"/>
        </w:rPr>
        <w:t>دعاهای روزانه</w:t>
      </w:r>
      <w:r>
        <w:rPr>
          <w:rFonts w:eastAsia="IRNazanin" w:cs="IRNazanin"/>
          <w:color w:val="111111"/>
          <w:sz w:val="28"/>
          <w:szCs w:val="28"/>
          <w:lang w:bidi="fa-IR"/>
        </w:rPr>
        <w:t>7972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8130</w:t>
      </w:r>
    </w:p>
    <w:p>
      <w:pPr>
        <w:pStyle w:val="BookText"/>
        <w:rPr/>
      </w:pP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8005</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8049/3</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lang w:bidi="fa-IR"/>
        </w:rPr>
        <w:t>7926</w:t>
      </w:r>
    </w:p>
    <w:p>
      <w:pPr>
        <w:pStyle w:val="BookText"/>
        <w:rPr/>
      </w:pPr>
      <w:r>
        <w:rPr>
          <w:rFonts w:ascii="IRNazanin" w:hAnsi="IRNazanin" w:eastAsia="IRNazanin"/>
          <w:color w:val="111111"/>
          <w:sz w:val="28"/>
          <w:sz w:val="28"/>
          <w:szCs w:val="28"/>
          <w:rtl w:val="true"/>
          <w:lang w:bidi="fa-IR"/>
        </w:rPr>
        <w:t>ذكر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8049/4</w:t>
      </w:r>
    </w:p>
    <w:p>
      <w:pPr>
        <w:pStyle w:val="BookText"/>
        <w:rPr/>
      </w:pPr>
      <w:r>
        <w:rPr>
          <w:rFonts w:ascii="Amiri" w:hAnsi="Amiri" w:eastAsia="Amiri" w:cs="Amiri"/>
          <w:color w:val="111111"/>
          <w:sz w:val="28"/>
          <w:sz w:val="28"/>
          <w:szCs w:val="28"/>
          <w:rtl w:val="true"/>
          <w:lang w:bidi="ar-SA"/>
        </w:rPr>
        <w:t xml:space="preserve">ذهبيه </w:t>
      </w:r>
      <w:r>
        <w:rPr>
          <w:rFonts w:eastAsia="Amiri" w:cs="Amiri" w:ascii="Amiri" w:hAnsi="Amiri"/>
          <w:color w:val="111111"/>
          <w:sz w:val="28"/>
          <w:szCs w:val="28"/>
          <w:lang w:bidi="ar-SA"/>
        </w:rPr>
        <w:t>8103/1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8103/4</w:t>
      </w:r>
    </w:p>
    <w:p>
      <w:pPr>
        <w:pStyle w:val="BookText"/>
        <w:rPr/>
      </w:pPr>
      <w:r>
        <w:rPr>
          <w:rFonts w:ascii="IRNazanin" w:hAnsi="IRNazanin" w:eastAsia="IRNazanin"/>
          <w:color w:val="111111"/>
          <w:sz w:val="28"/>
          <w:sz w:val="28"/>
          <w:szCs w:val="28"/>
          <w:rtl w:val="true"/>
          <w:lang w:bidi="fa-IR"/>
        </w:rPr>
        <w:t xml:space="preserve">رافعی قزوینی، عبدالکریم بن محمد،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8145</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روزهای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8040/7</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7988/2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8070</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8136</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8048</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8174</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8180</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8054/2</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8116/1</w:t>
      </w:r>
    </w:p>
    <w:p>
      <w:pPr>
        <w:pStyle w:val="BookText"/>
        <w:rPr/>
      </w:pPr>
      <w:r>
        <w:rPr>
          <w:rFonts w:ascii="IRNazanin" w:hAnsi="IRNazanin" w:eastAsia="IRNazanin"/>
          <w:color w:val="111111"/>
          <w:sz w:val="28"/>
          <w:sz w:val="28"/>
          <w:szCs w:val="28"/>
          <w:rtl w:val="true"/>
          <w:lang w:bidi="fa-IR"/>
        </w:rPr>
        <w:t>ریاضیات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8033</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8025</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8056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8104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8189/3</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8148/20</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8056</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8026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8189/1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lang w:bidi="fa-IR"/>
        </w:rPr>
        <w:t>8122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8039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8115</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8082/2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8064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8064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نقش نما </w:t>
      </w:r>
      <w:r>
        <w:rPr>
          <w:rFonts w:eastAsia="IRNazanin" w:cs="IRNazanin"/>
          <w:color w:val="111111"/>
          <w:sz w:val="28"/>
          <w:szCs w:val="28"/>
          <w:lang w:bidi="fa-IR"/>
        </w:rPr>
        <w:t>8189/1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8040/4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8040/4</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8078</w:t>
      </w:r>
    </w:p>
    <w:p>
      <w:pPr>
        <w:pStyle w:val="BookText"/>
        <w:rPr/>
      </w:pP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lang w:bidi="fa-IR"/>
        </w:rPr>
        <w:t>8162/1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8063/1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8063/2</w:t>
      </w:r>
    </w:p>
    <w:p>
      <w:pPr>
        <w:pStyle w:val="BookText"/>
        <w:rPr/>
      </w:pP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w:t>
      </w:r>
    </w:p>
    <w:p>
      <w:pPr>
        <w:pStyle w:val="BookText"/>
        <w:rPr/>
      </w:pP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8049/3</w:t>
      </w:r>
    </w:p>
    <w:p>
      <w:pPr>
        <w:pStyle w:val="BookText"/>
        <w:rPr/>
      </w:pPr>
      <w:r>
        <w:rPr>
          <w:rFonts w:ascii="IRNazanin" w:hAnsi="IRNazanin" w:eastAsia="IRNazanin"/>
          <w:color w:val="111111"/>
          <w:sz w:val="28"/>
          <w:sz w:val="28"/>
          <w:szCs w:val="28"/>
          <w:rtl w:val="true"/>
          <w:lang w:bidi="fa-IR"/>
        </w:rPr>
        <w:t>زیارتنامه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8079</w:t>
      </w:r>
    </w:p>
    <w:p>
      <w:pPr>
        <w:pStyle w:val="BookText"/>
        <w:rPr/>
      </w:pP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8040/7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8196/2</w:t>
      </w:r>
    </w:p>
    <w:p>
      <w:pPr>
        <w:pStyle w:val="BookText"/>
        <w:rPr/>
      </w:pPr>
      <w:r>
        <w:rPr>
          <w:rFonts w:ascii="IRNazanin" w:hAnsi="IRNazanin" w:eastAsia="IRNazanin"/>
          <w:color w:val="111111"/>
          <w:sz w:val="28"/>
          <w:sz w:val="28"/>
          <w:szCs w:val="28"/>
          <w:rtl w:val="true"/>
          <w:lang w:bidi="fa-IR"/>
        </w:rPr>
        <w:t xml:space="preserve">سنگ ها </w:t>
      </w:r>
      <w:r>
        <w:rPr>
          <w:rFonts w:eastAsia="IRNazanin" w:cs="IRNazanin"/>
          <w:color w:val="111111"/>
          <w:sz w:val="28"/>
          <w:szCs w:val="28"/>
          <w:lang w:bidi="fa-IR"/>
        </w:rPr>
        <w:t>8124/3</w:t>
      </w:r>
    </w:p>
    <w:p>
      <w:pPr>
        <w:pStyle w:val="BookText"/>
        <w:rPr/>
      </w:pPr>
      <w:r>
        <w:rPr>
          <w:rFonts w:ascii="IRNazanin" w:hAnsi="IRNazanin" w:eastAsia="IRNazanin"/>
          <w:color w:val="111111"/>
          <w:sz w:val="28"/>
          <w:sz w:val="28"/>
          <w:szCs w:val="28"/>
          <w:rtl w:val="true"/>
          <w:lang w:bidi="fa-IR"/>
        </w:rPr>
        <w:t>سوگواری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7988/2</w:t>
      </w:r>
    </w:p>
    <w:p>
      <w:pPr>
        <w:pStyle w:val="BookText"/>
        <w:rPr/>
      </w:pPr>
      <w:r>
        <w:rPr>
          <w:rFonts w:ascii="IRNazanin" w:hAnsi="IRNazanin" w:eastAsia="IRNazanin"/>
          <w:color w:val="111111"/>
          <w:sz w:val="28"/>
          <w:sz w:val="28"/>
          <w:szCs w:val="28"/>
          <w:rtl w:val="true"/>
          <w:lang w:bidi="fa-IR"/>
        </w:rPr>
        <w:t>شاعران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8067</w:t>
      </w:r>
    </w:p>
    <w:p>
      <w:pPr>
        <w:pStyle w:val="BookText"/>
        <w:rPr/>
      </w:pPr>
      <w:r>
        <w:rPr>
          <w:rFonts w:ascii="IRNazanin" w:hAnsi="IRNazanin" w:eastAsia="IRNazanin"/>
          <w:color w:val="111111"/>
          <w:sz w:val="28"/>
          <w:sz w:val="28"/>
          <w:szCs w:val="28"/>
          <w:rtl w:val="true"/>
          <w:lang w:bidi="fa-IR"/>
        </w:rPr>
        <w:t>شاعران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8067</w:t>
      </w:r>
    </w:p>
    <w:p>
      <w:pPr>
        <w:pStyle w:val="BookText"/>
        <w:rPr/>
      </w:pPr>
      <w:r>
        <w:rPr>
          <w:rFonts w:ascii="IRNazanin" w:hAnsi="IRNazanin" w:eastAsia="IRNazanin"/>
          <w:color w:val="111111"/>
          <w:sz w:val="28"/>
          <w:sz w:val="28"/>
          <w:szCs w:val="28"/>
          <w:rtl w:val="true"/>
          <w:lang w:bidi="fa-IR"/>
        </w:rPr>
        <w:t>شاهان و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7983</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8178</w:t>
      </w:r>
    </w:p>
    <w:p>
      <w:pPr>
        <w:pStyle w:val="BookText"/>
        <w:rPr/>
      </w:pPr>
      <w:r>
        <w:rPr>
          <w:rFonts w:ascii="IRNazanin" w:hAnsi="IRNazanin" w:eastAsia="IRNazanin"/>
          <w:color w:val="111111"/>
          <w:sz w:val="28"/>
          <w:sz w:val="28"/>
          <w:szCs w:val="28"/>
          <w:rtl w:val="true"/>
          <w:lang w:bidi="fa-IR"/>
        </w:rPr>
        <w:t xml:space="preserve">شعر آموزنده </w:t>
      </w:r>
      <w:r>
        <w:rPr>
          <w:rFonts w:eastAsia="IRNazanin" w:cs="IRNazanin"/>
          <w:color w:val="111111"/>
          <w:sz w:val="28"/>
          <w:szCs w:val="28"/>
          <w:lang w:bidi="fa-IR"/>
        </w:rPr>
        <w:t>8001</w:t>
      </w:r>
    </w:p>
    <w:p>
      <w:pPr>
        <w:pStyle w:val="BookText"/>
        <w:rPr/>
      </w:pPr>
      <w:r>
        <w:rPr>
          <w:rFonts w:ascii="IRNazanin" w:hAnsi="IRNazanin" w:eastAsia="IRNazanin"/>
          <w:color w:val="111111"/>
          <w:sz w:val="28"/>
          <w:sz w:val="28"/>
          <w:szCs w:val="28"/>
          <w:rtl w:val="true"/>
          <w:lang w:bidi="fa-IR"/>
        </w:rPr>
        <w:t>شعر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8034/1</w:t>
      </w:r>
    </w:p>
    <w:p>
      <w:pPr>
        <w:pStyle w:val="BookText"/>
        <w:rPr/>
      </w:pPr>
      <w:r>
        <w:rPr>
          <w:rFonts w:ascii="IRNazanin" w:hAnsi="IRNazanin" w:eastAsia="IRNazanin"/>
          <w:color w:val="111111"/>
          <w:sz w:val="28"/>
          <w:sz w:val="28"/>
          <w:szCs w:val="28"/>
          <w:rtl w:val="true"/>
          <w:lang w:bidi="fa-IR"/>
        </w:rPr>
        <w:t>شعر آموزنده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8152/2</w:t>
      </w:r>
    </w:p>
    <w:p>
      <w:pPr>
        <w:pStyle w:val="BookText"/>
        <w:rPr/>
      </w:pPr>
      <w:r>
        <w:rPr>
          <w:rFonts w:ascii="IRNazanin" w:hAnsi="IRNazanin" w:eastAsia="IRNazanin"/>
          <w:color w:val="111111"/>
          <w:sz w:val="28"/>
          <w:sz w:val="28"/>
          <w:szCs w:val="28"/>
          <w:rtl w:val="true"/>
          <w:lang w:bidi="fa-IR"/>
        </w:rPr>
        <w:t>شعر آموزنده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8064</w:t>
      </w:r>
    </w:p>
    <w:p>
      <w:pPr>
        <w:pStyle w:val="BookText"/>
        <w:rPr/>
      </w:pPr>
      <w:r>
        <w:rPr>
          <w:rFonts w:ascii="IRNazanin" w:hAnsi="IRNazanin" w:eastAsia="IRNazanin"/>
          <w:color w:val="111111"/>
          <w:sz w:val="28"/>
          <w:sz w:val="28"/>
          <w:szCs w:val="28"/>
          <w:rtl w:val="true"/>
          <w:lang w:bidi="fa-IR"/>
        </w:rPr>
        <w:t>شعر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شعر عاشقانه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8041</w:t>
      </w:r>
    </w:p>
    <w:p>
      <w:pPr>
        <w:pStyle w:val="BookText"/>
        <w:rPr/>
      </w:pPr>
      <w:r>
        <w:rPr>
          <w:rFonts w:ascii="IRNazanin" w:hAnsi="IRNazanin" w:eastAsia="IRNazanin"/>
          <w:color w:val="111111"/>
          <w:sz w:val="28"/>
          <w:sz w:val="28"/>
          <w:szCs w:val="28"/>
          <w:rtl w:val="true"/>
          <w:lang w:bidi="fa-IR"/>
        </w:rPr>
        <w:t>شعر عاشقانه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8041</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8041</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8069/2</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7979</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8064</w:t>
      </w:r>
    </w:p>
    <w:p>
      <w:pPr>
        <w:pStyle w:val="BookText"/>
        <w:rPr/>
      </w:pP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8112</w:t>
      </w:r>
    </w:p>
    <w:p>
      <w:pPr>
        <w:pStyle w:val="BookText"/>
        <w:rPr/>
      </w:pP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8103/3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8190</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8126</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7997</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8112</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7960</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8131</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8034/1</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8198</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8197</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8096/2</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8198</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8001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8007</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8027</w:t>
      </w:r>
    </w:p>
    <w:p>
      <w:pPr>
        <w:pStyle w:val="BookText"/>
        <w:rPr/>
      </w:pP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lang w:bidi="fa-IR"/>
        </w:rPr>
        <w:t>7979</w:t>
      </w:r>
    </w:p>
    <w:p>
      <w:pPr>
        <w:pStyle w:val="BookText"/>
        <w:rPr/>
      </w:pP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8197</w:t>
      </w:r>
    </w:p>
    <w:p>
      <w:pPr>
        <w:pStyle w:val="BookText"/>
        <w:rPr/>
      </w:pP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8165</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8000/2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8052</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8077/1</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8052</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7965</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الصمدية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8117</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8039</w:t>
      </w:r>
    </w:p>
    <w:p>
      <w:pPr>
        <w:pStyle w:val="BookText"/>
        <w:rPr/>
      </w:pP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8088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8182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8055/1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8167/2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8022/1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8110</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8055/1</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8028/1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8081</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8081</w:t>
      </w:r>
    </w:p>
    <w:p>
      <w:pPr>
        <w:pStyle w:val="BookText"/>
        <w:rPr/>
      </w:pPr>
      <w:r>
        <w:rPr>
          <w:rFonts w:ascii="IRNazanin" w:hAnsi="IRNazanin" w:eastAsia="IRNazanin"/>
          <w:color w:val="111111"/>
          <w:sz w:val="28"/>
          <w:sz w:val="28"/>
          <w:szCs w:val="28"/>
          <w:rtl w:val="true"/>
          <w:lang w:bidi="fa-IR"/>
        </w:rPr>
        <w:t xml:space="preserve">شیعه و تصوف </w:t>
      </w:r>
      <w:r>
        <w:rPr>
          <w:rFonts w:eastAsia="IRNazanin" w:cs="IRNazanin"/>
          <w:color w:val="111111"/>
          <w:sz w:val="28"/>
          <w:szCs w:val="28"/>
          <w:lang w:bidi="fa-IR"/>
        </w:rPr>
        <w:t>8103/4</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8185/1</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8006</w:t>
      </w:r>
    </w:p>
    <w:p>
      <w:pPr>
        <w:pStyle w:val="BookText"/>
        <w:rPr/>
      </w:pPr>
      <w:r>
        <w:rPr>
          <w:rFonts w:ascii="IRNazanin" w:hAnsi="IRNazanin" w:eastAsia="IRNazanin"/>
          <w:color w:val="111111"/>
          <w:sz w:val="28"/>
          <w:sz w:val="28"/>
          <w:szCs w:val="28"/>
          <w:rtl w:val="true"/>
          <w:lang w:bidi="fa-IR"/>
        </w:rPr>
        <w:t>صورت 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8116/2</w:t>
      </w:r>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8183</w:t>
      </w:r>
    </w:p>
    <w:p>
      <w:pPr>
        <w:pStyle w:val="BookText"/>
        <w:rPr/>
      </w:pPr>
      <w:r>
        <w:rPr>
          <w:rFonts w:ascii="IRNazanin" w:hAnsi="IRNazanin" w:eastAsia="IRNazanin"/>
          <w:color w:val="111111"/>
          <w:sz w:val="28"/>
          <w:sz w:val="28"/>
          <w:szCs w:val="28"/>
          <w:rtl w:val="true"/>
          <w:lang w:bidi="fa-IR"/>
        </w:rPr>
        <w:t xml:space="preserve">طبیعت گرایی </w:t>
      </w:r>
      <w:r>
        <w:rPr>
          <w:rFonts w:eastAsia="IRNazanin" w:cs="IRNazanin"/>
          <w:color w:val="111111"/>
          <w:sz w:val="28"/>
          <w:szCs w:val="28"/>
          <w:lang w:bidi="fa-IR"/>
        </w:rPr>
        <w:t>7976</w:t>
      </w:r>
    </w:p>
    <w:p>
      <w:pPr>
        <w:pStyle w:val="BookText"/>
        <w:rPr/>
      </w:pPr>
      <w:r>
        <w:rPr>
          <w:rFonts w:ascii="IRNazanin" w:hAnsi="IRNazanin" w:eastAsia="IRNazanin"/>
          <w:color w:val="111111"/>
          <w:sz w:val="28"/>
          <w:sz w:val="28"/>
          <w:szCs w:val="28"/>
          <w:rtl w:val="true"/>
          <w:lang w:bidi="fa-IR"/>
        </w:rPr>
        <w:t>طلسم ها و تعویذها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8179</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8074/1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8080</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8049/4</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8131</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8040/3</w:t>
      </w:r>
    </w:p>
    <w:p>
      <w:pPr>
        <w:pStyle w:val="BookText"/>
        <w:rPr/>
      </w:pPr>
      <w:r>
        <w:rPr>
          <w:rFonts w:ascii="IRNazanin" w:hAnsi="IRNazanin" w:eastAsia="IRNazanin"/>
          <w:color w:val="111111"/>
          <w:sz w:val="28"/>
          <w:sz w:val="28"/>
          <w:szCs w:val="28"/>
          <w:rtl w:val="true"/>
          <w:lang w:bidi="fa-IR"/>
        </w:rPr>
        <w:t>عرفان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8049/2</w:t>
      </w:r>
    </w:p>
    <w:p>
      <w:pPr>
        <w:pStyle w:val="BookText"/>
        <w:rPr/>
      </w:pP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8092/2</w:t>
      </w:r>
    </w:p>
    <w:p>
      <w:pPr>
        <w:pStyle w:val="BookText"/>
        <w:rPr/>
      </w:pPr>
      <w:r>
        <w:rPr>
          <w:rFonts w:ascii="IRNazanin" w:hAnsi="IRNazanin" w:eastAsia="IRNazanin"/>
          <w:color w:val="111111"/>
          <w:sz w:val="28"/>
          <w:sz w:val="28"/>
          <w:szCs w:val="28"/>
          <w:rtl w:val="true"/>
          <w:lang w:bidi="fa-IR"/>
        </w:rPr>
        <w:t xml:space="preserve">عروض فارسی </w:t>
      </w:r>
      <w:r>
        <w:rPr>
          <w:rFonts w:eastAsia="IRNazanin" w:cs="IRNazanin"/>
          <w:color w:val="111111"/>
          <w:sz w:val="28"/>
          <w:szCs w:val="28"/>
          <w:lang w:bidi="fa-IR"/>
        </w:rPr>
        <w:t>8095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8096/1</w:t>
      </w:r>
    </w:p>
    <w:p>
      <w:pPr>
        <w:pStyle w:val="BookText"/>
        <w:rPr/>
      </w:pPr>
      <w:r>
        <w:rPr>
          <w:rFonts w:ascii="IRNazanin" w:hAnsi="IRNazanin" w:eastAsia="IRNazanin"/>
          <w:color w:val="111111"/>
          <w:sz w:val="28"/>
          <w:sz w:val="28"/>
          <w:szCs w:val="28"/>
          <w:rtl w:val="true"/>
          <w:lang w:bidi="fa-IR"/>
        </w:rPr>
        <w:t>عروض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8092/1</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8063/1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8040/6</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8082/1</w:t>
      </w:r>
    </w:p>
    <w:p>
      <w:pPr>
        <w:pStyle w:val="BookText"/>
        <w:rPr/>
      </w:pP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8116/2</w:t>
      </w:r>
    </w:p>
    <w:p>
      <w:pPr>
        <w:pStyle w:val="BookText"/>
        <w:rPr/>
      </w:pP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8167/1</w:t>
      </w:r>
    </w:p>
    <w:p>
      <w:pPr>
        <w:pStyle w:val="BookText"/>
        <w:rPr/>
      </w:pP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8176</w:t>
      </w:r>
    </w:p>
    <w:p>
      <w:pPr>
        <w:pStyle w:val="BookText"/>
        <w:rPr/>
      </w:pP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8167/1</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8175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8190</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8134/2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8124/3</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8055/2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8179</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7973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7973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8086</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8086</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8010</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8130</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8017</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8119</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8015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8020</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8077/5</w:t>
      </w:r>
    </w:p>
    <w:p>
      <w:pPr>
        <w:pStyle w:val="BookText"/>
        <w:rPr/>
      </w:pP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8000/2</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lang w:bidi="fa-IR"/>
        </w:rPr>
        <w:t>8092/9</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و املا </w:t>
      </w:r>
      <w:r>
        <w:rPr>
          <w:rFonts w:eastAsia="IRNazanin" w:cs="IRNazanin"/>
          <w:color w:val="111111"/>
          <w:sz w:val="28"/>
          <w:szCs w:val="28"/>
          <w:lang w:bidi="fa-IR"/>
        </w:rPr>
        <w:t>8092/9</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ادبی </w:t>
      </w:r>
      <w:r>
        <w:rPr>
          <w:rFonts w:eastAsia="IRNazanin" w:cs="IRNazanin"/>
          <w:color w:val="111111"/>
          <w:sz w:val="28"/>
          <w:szCs w:val="28"/>
          <w:lang w:bidi="fa-IR"/>
        </w:rPr>
        <w:t>8092/8</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8092/5</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8092/4</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8095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8096/1</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8030</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8182</w:t>
      </w:r>
    </w:p>
    <w:p>
      <w:pPr>
        <w:pStyle w:val="BookText"/>
        <w:rPr/>
      </w:pP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8192</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7994</w:t>
      </w:r>
    </w:p>
    <w:p>
      <w:pPr>
        <w:pStyle w:val="BookText"/>
        <w:rPr/>
      </w:pP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7994</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8075</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8151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8185/1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8133</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8129</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8120</w:t>
      </w:r>
    </w:p>
    <w:p>
      <w:pPr>
        <w:pStyle w:val="BookText"/>
        <w:rPr/>
      </w:pP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8120</w:t>
      </w:r>
    </w:p>
    <w:p>
      <w:pPr>
        <w:pStyle w:val="BookText"/>
        <w:rPr/>
      </w:pP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8145</w:t>
      </w:r>
    </w:p>
    <w:p>
      <w:pPr>
        <w:pStyle w:val="BookText"/>
        <w:rPr/>
      </w:pP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8144</w:t>
      </w:r>
    </w:p>
    <w:p>
      <w:pPr>
        <w:pStyle w:val="BookText"/>
        <w:rPr/>
      </w:pP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8134</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7976</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8054/1</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8092/3</w:t>
      </w:r>
    </w:p>
    <w:p>
      <w:pPr>
        <w:pStyle w:val="BookText"/>
        <w:rPr/>
      </w:pPr>
      <w:r>
        <w:rPr>
          <w:rFonts w:ascii="IRNazanin" w:hAnsi="IRNazanin" w:eastAsia="IRNazanin"/>
          <w:color w:val="111111"/>
          <w:sz w:val="28"/>
          <w:sz w:val="28"/>
          <w:szCs w:val="28"/>
          <w:rtl w:val="true"/>
          <w:lang w:bidi="fa-IR"/>
        </w:rPr>
        <w:t>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8092/9</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8137</w:t>
      </w:r>
    </w:p>
    <w:p>
      <w:pPr>
        <w:pStyle w:val="BookText"/>
        <w:rPr/>
      </w:pPr>
      <w:r>
        <w:rPr>
          <w:rFonts w:ascii="IRNazanin" w:hAnsi="IRNazanin" w:eastAsia="IRNazanin"/>
          <w:color w:val="111111"/>
          <w:sz w:val="28"/>
          <w:sz w:val="28"/>
          <w:szCs w:val="28"/>
          <w:rtl w:val="true"/>
          <w:lang w:bidi="fa-IR"/>
        </w:rPr>
        <w:t xml:space="preserve">قبله و قبله یابی </w:t>
      </w:r>
      <w:r>
        <w:rPr>
          <w:rFonts w:eastAsia="IRNazanin" w:cs="IRNazanin"/>
          <w:color w:val="111111"/>
          <w:sz w:val="28"/>
          <w:szCs w:val="28"/>
          <w:lang w:bidi="fa-IR"/>
        </w:rPr>
        <w:t>8116/5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8033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8034/2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8057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8034/1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8168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lang w:bidi="fa-IR"/>
        </w:rPr>
        <w:t>8022/2</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8012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8082/5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8031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8087</w:t>
      </w:r>
    </w:p>
    <w:p>
      <w:pPr>
        <w:pStyle w:val="BookText"/>
        <w:rPr/>
      </w:pP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lang w:bidi="fa-IR"/>
        </w:rPr>
        <w:t>8069/2</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الشمسية فى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p>
    <w:p>
      <w:pPr>
        <w:pStyle w:val="BookText"/>
        <w:rPr/>
      </w:pPr>
      <w:r>
        <w:rPr>
          <w:rFonts w:ascii="IRNazanin" w:hAnsi="IRNazanin" w:eastAsia="IRNazanin"/>
          <w:color w:val="111111"/>
          <w:sz w:val="28"/>
          <w:sz w:val="28"/>
          <w:szCs w:val="28"/>
          <w:rtl w:val="true"/>
          <w:lang w:bidi="fa-IR"/>
        </w:rPr>
        <w:t xml:space="preserve">کاشغری، سدید الدین محمد بن محمد،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8120</w:t>
      </w:r>
    </w:p>
    <w:p>
      <w:pPr>
        <w:pStyle w:val="BookText"/>
        <w:rPr/>
      </w:pP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p>
    <w:p>
      <w:pPr>
        <w:pStyle w:val="BookText"/>
        <w:rPr/>
      </w:pP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8049/1</w:t>
      </w:r>
    </w:p>
    <w:p>
      <w:pPr>
        <w:pStyle w:val="BookText"/>
        <w:rPr/>
      </w:pP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8146</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8146</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8054/1</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8124/2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8124/3</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8124/1</w:t>
      </w:r>
    </w:p>
    <w:p>
      <w:pPr>
        <w:pStyle w:val="BookText"/>
        <w:rPr/>
      </w:pPr>
      <w:r>
        <w:rPr>
          <w:rFonts w:ascii="IRNazanin" w:hAnsi="IRNazanin" w:eastAsia="IRNazanin"/>
          <w:color w:val="111111"/>
          <w:sz w:val="28"/>
          <w:sz w:val="28"/>
          <w:szCs w:val="28"/>
          <w:rtl w:val="true"/>
          <w:lang w:bidi="fa-IR"/>
        </w:rPr>
        <w:t xml:space="preserve">کیهان آفرینی </w:t>
      </w:r>
      <w:r>
        <w:rPr>
          <w:rFonts w:eastAsia="IRNazanin" w:cs="IRNazanin"/>
          <w:color w:val="111111"/>
          <w:sz w:val="28"/>
          <w:szCs w:val="28"/>
          <w:lang w:bidi="fa-IR"/>
        </w:rPr>
        <w:t>8103/2</w:t>
      </w:r>
    </w:p>
    <w:p>
      <w:pPr>
        <w:pStyle w:val="BookText"/>
        <w:rPr/>
      </w:pPr>
      <w:r>
        <w:rPr>
          <w:rFonts w:ascii="IRNazanin" w:hAnsi="IRNazanin" w:eastAsia="IRNazanin"/>
          <w:color w:val="111111"/>
          <w:sz w:val="28"/>
          <w:sz w:val="28"/>
          <w:szCs w:val="28"/>
          <w:rtl w:val="true"/>
          <w:lang w:bidi="fa-IR"/>
        </w:rPr>
        <w:t>گاه شماری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8171</w:t>
      </w:r>
    </w:p>
    <w:p>
      <w:pPr>
        <w:pStyle w:val="BookText"/>
        <w:rPr/>
      </w:pP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8054/3</w:t>
      </w:r>
    </w:p>
    <w:p>
      <w:pPr>
        <w:pStyle w:val="BookText"/>
        <w:rPr/>
      </w:pP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8019</w:t>
      </w:r>
    </w:p>
    <w:p>
      <w:pPr>
        <w:pStyle w:val="BookText"/>
        <w:rPr/>
      </w:pPr>
      <w:r>
        <w:rPr>
          <w:rFonts w:ascii="IRNazanin" w:hAnsi="IRNazanin" w:eastAsia="IRNazanin"/>
          <w:color w:val="111111"/>
          <w:sz w:val="28"/>
          <w:sz w:val="28"/>
          <w:szCs w:val="28"/>
          <w:rtl w:val="true"/>
          <w:lang w:bidi="fa-IR"/>
        </w:rPr>
        <w:t xml:space="preserve">گفتارها و سخنرانی ها </w:t>
      </w:r>
      <w:r>
        <w:rPr>
          <w:rFonts w:eastAsia="IRNazanin" w:cs="IRNazanin"/>
          <w:color w:val="111111"/>
          <w:sz w:val="28"/>
          <w:szCs w:val="28"/>
          <w:lang w:bidi="fa-IR"/>
        </w:rPr>
        <w:t>8044/2</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8135</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8161</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في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8183</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تشییع و ترحیم </w:t>
      </w:r>
      <w:r>
        <w:rPr>
          <w:rFonts w:eastAsia="IRNazanin" w:cs="IRNazanin"/>
          <w:color w:val="111111"/>
          <w:sz w:val="28"/>
          <w:szCs w:val="28"/>
          <w:lang w:bidi="fa-IR"/>
        </w:rPr>
        <w:t>8055/3</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8188</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8069/2</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8018</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8018</w:t>
      </w:r>
    </w:p>
    <w:p>
      <w:pPr>
        <w:pStyle w:val="BookText"/>
        <w:rPr/>
      </w:pP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8165</w:t>
      </w:r>
    </w:p>
    <w:p>
      <w:pPr>
        <w:pStyle w:val="BookText"/>
        <w:rPr/>
      </w:pP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7988/2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8099</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8190</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7996/2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8153/2</w:t>
      </w:r>
    </w:p>
    <w:p>
      <w:pPr>
        <w:pStyle w:val="BookText"/>
        <w:rPr/>
      </w:pP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8066/1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8092/6</w:t>
      </w:r>
    </w:p>
    <w:p>
      <w:pPr>
        <w:pStyle w:val="BookText"/>
        <w:rPr/>
      </w:pPr>
      <w:r>
        <w:rPr>
          <w:rFonts w:ascii="IRNazanin" w:hAnsi="IRNazanin" w:eastAsia="IRNazanin"/>
          <w:color w:val="111111"/>
          <w:sz w:val="28"/>
          <w:sz w:val="28"/>
          <w:szCs w:val="28"/>
          <w:rtl w:val="true"/>
          <w:lang w:bidi="fa-IR"/>
        </w:rPr>
        <w:t>معماها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8178</w:t>
      </w:r>
    </w:p>
    <w:p>
      <w:pPr>
        <w:pStyle w:val="BookText"/>
        <w:rPr/>
      </w:pPr>
      <w:r>
        <w:rPr>
          <w:rFonts w:ascii="IRNazanin" w:hAnsi="IRNazanin" w:eastAsia="IRNazanin"/>
          <w:color w:val="111111"/>
          <w:sz w:val="28"/>
          <w:sz w:val="28"/>
          <w:szCs w:val="28"/>
          <w:rtl w:val="true"/>
          <w:lang w:bidi="fa-IR"/>
        </w:rPr>
        <w:t>مفردات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8154</w:t>
      </w:r>
    </w:p>
    <w:p>
      <w:pPr>
        <w:pStyle w:val="BookText"/>
        <w:rPr/>
      </w:pPr>
      <w:r>
        <w:rPr>
          <w:rFonts w:ascii="IRNazanin" w:hAnsi="IRNazanin" w:eastAsia="IRNazanin"/>
          <w:color w:val="111111"/>
          <w:sz w:val="28"/>
          <w:sz w:val="28"/>
          <w:szCs w:val="28"/>
          <w:rtl w:val="true"/>
          <w:lang w:bidi="fa-IR"/>
        </w:rPr>
        <w:t>مفردات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8016</w:t>
      </w:r>
    </w:p>
    <w:p>
      <w:pPr>
        <w:pStyle w:val="BookText"/>
        <w:rPr/>
      </w:pPr>
      <w:r>
        <w:rPr>
          <w:rFonts w:ascii="IRNazanin" w:hAnsi="IRNazanin" w:eastAsia="IRNazanin"/>
          <w:color w:val="111111"/>
          <w:sz w:val="28"/>
          <w:sz w:val="28"/>
          <w:szCs w:val="28"/>
          <w:rtl w:val="true"/>
          <w:lang w:bidi="fa-IR"/>
        </w:rPr>
        <w:t xml:space="preserve">مقتل خوانی </w:t>
      </w:r>
      <w:r>
        <w:rPr>
          <w:rFonts w:eastAsia="IRNazanin" w:cs="IRNazanin"/>
          <w:color w:val="111111"/>
          <w:sz w:val="28"/>
          <w:szCs w:val="28"/>
          <w:lang w:bidi="fa-IR"/>
        </w:rPr>
        <w:t>8180</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8089</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8065/1</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8069/1</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8045</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8186</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8189/2</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8186</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7975</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8089</w:t>
      </w:r>
    </w:p>
    <w:p>
      <w:pPr>
        <w:pStyle w:val="BookText"/>
        <w:rPr/>
      </w:pP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lang w:bidi="fa-IR"/>
        </w:rPr>
        <w:t>8040/2</w:t>
      </w:r>
    </w:p>
    <w:p>
      <w:pPr>
        <w:pStyle w:val="BookText"/>
        <w:rPr/>
      </w:pPr>
      <w:r>
        <w:rPr>
          <w:rFonts w:ascii="IRNazanin" w:hAnsi="IRNazanin" w:eastAsia="IRNazanin"/>
          <w:color w:val="111111"/>
          <w:sz w:val="28"/>
          <w:sz w:val="28"/>
          <w:szCs w:val="28"/>
          <w:rtl w:val="true"/>
          <w:lang w:bidi="fa-IR"/>
        </w:rPr>
        <w:t>منظومه های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7991</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8018</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8084/2</w:t>
      </w:r>
    </w:p>
    <w:p>
      <w:pPr>
        <w:pStyle w:val="BookText"/>
        <w:rPr/>
      </w:pPr>
      <w:r>
        <w:rPr>
          <w:rFonts w:ascii="IRNazanin" w:hAnsi="IRNazanin" w:eastAsia="IRNazanin"/>
          <w:color w:val="111111"/>
          <w:sz w:val="28"/>
          <w:sz w:val="28"/>
          <w:szCs w:val="28"/>
          <w:rtl w:val="true"/>
          <w:lang w:bidi="fa-IR"/>
        </w:rPr>
        <w:t>ناصبیان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نسبنامه </w:t>
      </w:r>
      <w:r>
        <w:rPr>
          <w:rFonts w:eastAsia="IRNazanin" w:cs="IRNazanin"/>
          <w:color w:val="111111"/>
          <w:sz w:val="28"/>
          <w:szCs w:val="28"/>
          <w:lang w:bidi="fa-IR"/>
        </w:rPr>
        <w:t>7978</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8126</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7989/1</w:t>
      </w:r>
    </w:p>
    <w:p>
      <w:pPr>
        <w:pStyle w:val="BookText"/>
        <w:rPr/>
      </w:pP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8109</w:t>
      </w:r>
    </w:p>
    <w:p>
      <w:pPr>
        <w:pStyle w:val="BookText"/>
        <w:rPr/>
      </w:pP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p>
    <w:p>
      <w:pPr>
        <w:pStyle w:val="BookText"/>
        <w:rPr/>
      </w:pP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7989/1</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8040/8</w:t>
      </w:r>
    </w:p>
    <w:p>
      <w:pPr>
        <w:pStyle w:val="BookText"/>
        <w:rPr/>
      </w:pP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8109</w:t>
      </w:r>
    </w:p>
    <w:p>
      <w:pPr>
        <w:pStyle w:val="BookText"/>
        <w:rPr/>
      </w:pP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p>
    <w:p>
      <w:pPr>
        <w:pStyle w:val="BookText"/>
        <w:rPr/>
      </w:pP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8044/2</w:t>
      </w:r>
    </w:p>
    <w:p>
      <w:pPr>
        <w:pStyle w:val="BookText"/>
        <w:rPr/>
      </w:pP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8084/1</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8131</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8184</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8084/2</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8139</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8096/2</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p>
    <w:p>
      <w:pPr>
        <w:pStyle w:val="BookText"/>
        <w:rPr/>
      </w:pPr>
      <w:r>
        <w:rPr>
          <w:rFonts w:ascii="IRNazanin" w:hAnsi="IRNazanin" w:eastAsia="IRNazanin"/>
          <w:color w:val="111111"/>
          <w:sz w:val="28"/>
          <w:sz w:val="28"/>
          <w:szCs w:val="28"/>
          <w:rtl w:val="true"/>
          <w:lang w:bidi="fa-IR"/>
        </w:rPr>
        <w:t>نثر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8062</w:t>
      </w:r>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8021</w:t>
      </w:r>
    </w:p>
    <w:p>
      <w:pPr>
        <w:pStyle w:val="BookText"/>
        <w:rPr/>
      </w:pP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8113</w:t>
      </w:r>
    </w:p>
    <w:p>
      <w:pPr>
        <w:pStyle w:val="BookText"/>
        <w:rPr/>
      </w:pP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8054/3</w:t>
      </w:r>
    </w:p>
    <w:p>
      <w:pPr>
        <w:pStyle w:val="BookText"/>
        <w:rPr/>
      </w:pP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8116/2</w:t>
      </w:r>
    </w:p>
    <w:p>
      <w:pPr>
        <w:pStyle w:val="BookText"/>
        <w:rPr/>
      </w:pPr>
      <w:r>
        <w:rPr>
          <w:rFonts w:ascii="IRNazanin" w:hAnsi="IRNazanin" w:eastAsia="IRNazanin"/>
          <w:color w:val="111111"/>
          <w:sz w:val="28"/>
          <w:sz w:val="28"/>
          <w:szCs w:val="28"/>
          <w:rtl w:val="true"/>
          <w:lang w:bidi="fa-IR"/>
        </w:rPr>
        <w:t xml:space="preserve">نشانه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8155</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8054/3</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العقايد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نقل روایت و حدیث </w:t>
      </w:r>
      <w:r>
        <w:rPr>
          <w:rFonts w:eastAsia="IRNazanin" w:cs="IRNazanin"/>
          <w:color w:val="111111"/>
          <w:sz w:val="28"/>
          <w:szCs w:val="28"/>
          <w:lang w:bidi="fa-IR"/>
        </w:rPr>
        <w:t>8066/2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8002/1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8077/3</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8196/1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8091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8074/1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8120</w:t>
      </w:r>
    </w:p>
    <w:p>
      <w:pPr>
        <w:pStyle w:val="BookText"/>
        <w:rPr/>
      </w:pPr>
      <w:r>
        <w:rPr>
          <w:rFonts w:ascii="IRNazanin" w:hAnsi="IRNazanin" w:eastAsia="IRNazanin"/>
          <w:color w:val="111111"/>
          <w:sz w:val="28"/>
          <w:sz w:val="28"/>
          <w:szCs w:val="28"/>
          <w:rtl w:val="true"/>
          <w:lang w:bidi="fa-IR"/>
        </w:rPr>
        <w:t xml:space="preserve">نور در عرفان </w:t>
      </w:r>
      <w:r>
        <w:rPr>
          <w:rFonts w:eastAsia="IRNazanin" w:cs="IRNazanin"/>
          <w:color w:val="111111"/>
          <w:sz w:val="28"/>
          <w:szCs w:val="28"/>
          <w:lang w:bidi="fa-IR"/>
        </w:rPr>
        <w:t>8103/2</w:t>
      </w:r>
    </w:p>
    <w:p>
      <w:pPr>
        <w:pStyle w:val="BookText"/>
        <w:rPr/>
      </w:pPr>
      <w:r>
        <w:rPr>
          <w:rFonts w:ascii="IRNazanin" w:hAnsi="IRNazanin" w:eastAsia="IRNazanin"/>
          <w:color w:val="111111"/>
          <w:sz w:val="28"/>
          <w:sz w:val="28"/>
          <w:szCs w:val="28"/>
          <w:rtl w:val="true"/>
          <w:lang w:bidi="fa-IR"/>
        </w:rPr>
        <w:t xml:space="preserve">نووی، یحیی بن شرف،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8145</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8040/1</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8040/1</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8040/1</w:t>
      </w:r>
    </w:p>
    <w:p>
      <w:pPr>
        <w:pStyle w:val="BookText"/>
        <w:rPr/>
      </w:pP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lang w:bidi="fa-IR"/>
        </w:rPr>
        <w:t>8118/1</w:t>
      </w:r>
    </w:p>
    <w:p>
      <w:pPr>
        <w:pStyle w:val="BookText"/>
        <w:rPr/>
      </w:pP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8061</w:t>
      </w:r>
    </w:p>
    <w:p>
      <w:pPr>
        <w:pStyle w:val="BookText"/>
        <w:rPr/>
      </w:pP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8030</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8044/1</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8197</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8004</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8070</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8136</w:t>
      </w:r>
    </w:p>
    <w:p>
      <w:pPr>
        <w:pStyle w:val="BookText"/>
        <w:rPr/>
      </w:pP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8118/2</w:t>
      </w:r>
    </w:p>
    <w:p>
      <w:p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8054/2</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8116/1</w:t>
      </w:r>
      <w:r>
        <w:rPr>
          <w:rFonts w:eastAsia="IRNazanin" w:cs="IRNazanin"/>
          <w:color w:val="111111"/>
          <w:sz w:val="28"/>
          <w:szCs w:val="28"/>
          <w:rtl w:val="true"/>
          <w:lang w:bidi="fa-IR"/>
        </w:rPr>
        <w:t xml:space="preserve">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7" w:name="pg9521_93598"/>
      <w:bookmarkStart w:id="948" w:name="pg9521_93598"/>
      <w:bookmarkEnd w:id="948"/>
    </w:p>
    <w:p>
      <w:pPr>
        <w:pStyle w:val="Heading3"/>
        <w:numPr>
          <w:ilvl w:val="2"/>
          <w:numId w:val="1"/>
        </w:numPr>
        <w:rPr/>
      </w:pPr>
      <w:bookmarkStart w:id="949" w:name="pg9521_93598"/>
      <w:bookmarkStart w:id="950" w:name="__RefHeading___Toc6601191_2870459653"/>
      <w:bookmarkStart w:id="951" w:name="_Toc329"/>
      <w:bookmarkEnd w:id="949"/>
      <w:bookmarkEnd w:id="950"/>
      <w:r>
        <w:rPr>
          <w:rtl w:val="true"/>
        </w:rPr>
        <w:t>کاتبان</w:t>
      </w:r>
      <w:bookmarkEnd w:id="951"/>
    </w:p>
    <w:p>
      <w:pPr>
        <w:pStyle w:val="BookText"/>
        <w:rPr/>
      </w:pPr>
      <w:r>
        <w:rPr>
          <w:rFonts w:ascii="IRNazanin" w:hAnsi="IRNazanin" w:eastAsia="IRNazanin"/>
          <w:color w:val="111111"/>
          <w:sz w:val="28"/>
          <w:sz w:val="28"/>
          <w:szCs w:val="28"/>
          <w:rtl w:val="true"/>
          <w:lang w:bidi="fa-IR"/>
        </w:rPr>
        <w:t xml:space="preserve">آقا محمد جعفر </w:t>
      </w:r>
      <w:r>
        <w:rPr>
          <w:rFonts w:eastAsia="IRNazanin" w:cs="IRNazanin"/>
          <w:color w:val="111111"/>
          <w:sz w:val="28"/>
          <w:szCs w:val="28"/>
          <w:lang w:bidi="fa-IR"/>
        </w:rPr>
        <w:t>7960</w:t>
      </w:r>
    </w:p>
    <w:p>
      <w:pPr>
        <w:pStyle w:val="BookText"/>
        <w:rPr/>
      </w:pPr>
      <w:r>
        <w:rPr>
          <w:rFonts w:ascii="IRNazanin" w:hAnsi="IRNazanin" w:eastAsia="IRNazanin"/>
          <w:color w:val="111111"/>
          <w:sz w:val="28"/>
          <w:sz w:val="28"/>
          <w:szCs w:val="28"/>
          <w:rtl w:val="true"/>
          <w:lang w:bidi="fa-IR"/>
        </w:rPr>
        <w:t xml:space="preserve">ابن محمد حسین </w:t>
      </w:r>
      <w:r>
        <w:rPr>
          <w:rFonts w:eastAsia="IRNazanin" w:cs="IRNazanin"/>
          <w:color w:val="111111"/>
          <w:sz w:val="28"/>
          <w:szCs w:val="28"/>
          <w:lang w:bidi="fa-IR"/>
        </w:rPr>
        <w:t>8059/2</w:t>
      </w:r>
    </w:p>
    <w:p>
      <w:pPr>
        <w:pStyle w:val="BookText"/>
        <w:rPr/>
      </w:pPr>
      <w:r>
        <w:rPr>
          <w:rFonts w:ascii="IRNazanin" w:hAnsi="IRNazanin" w:eastAsia="IRNazanin"/>
          <w:color w:val="111111"/>
          <w:sz w:val="28"/>
          <w:sz w:val="28"/>
          <w:szCs w:val="28"/>
          <w:rtl w:val="true"/>
          <w:lang w:bidi="fa-IR"/>
        </w:rPr>
        <w:t xml:space="preserve">اباذر بن رجبعلی </w:t>
      </w:r>
      <w:r>
        <w:rPr>
          <w:rFonts w:eastAsia="IRNazanin" w:cs="IRNazanin"/>
          <w:color w:val="111111"/>
          <w:sz w:val="28"/>
          <w:szCs w:val="28"/>
          <w:lang w:bidi="fa-IR"/>
        </w:rPr>
        <w:t>8037</w:t>
      </w:r>
    </w:p>
    <w:p>
      <w:pPr>
        <w:pStyle w:val="BookText"/>
        <w:rPr/>
      </w:pPr>
      <w:r>
        <w:rPr>
          <w:rFonts w:ascii="Amiri" w:hAnsi="Amiri" w:eastAsia="Amiri" w:cs="Amiri"/>
          <w:color w:val="111111"/>
          <w:sz w:val="28"/>
          <w:sz w:val="28"/>
          <w:szCs w:val="28"/>
          <w:rtl w:val="true"/>
          <w:lang w:bidi="ar-SA"/>
        </w:rPr>
        <w:t xml:space="preserve">ابراهيم بن على الجبعي الكفعمي </w:t>
      </w:r>
      <w:r>
        <w:rPr>
          <w:rFonts w:eastAsia="Amiri" w:cs="Amiri" w:ascii="Amiri" w:hAnsi="Amiri"/>
          <w:color w:val="111111"/>
          <w:sz w:val="28"/>
          <w:szCs w:val="28"/>
          <w:lang w:bidi="ar-SA"/>
        </w:rPr>
        <w:t>8035</w:t>
      </w:r>
    </w:p>
    <w:p>
      <w:pPr>
        <w:pStyle w:val="BookText"/>
        <w:rPr/>
      </w:pPr>
      <w:r>
        <w:rPr>
          <w:rFonts w:ascii="Amiri" w:hAnsi="Amiri" w:eastAsia="Amiri" w:cs="Amiri"/>
          <w:color w:val="111111"/>
          <w:sz w:val="28"/>
          <w:sz w:val="28"/>
          <w:szCs w:val="28"/>
          <w:rtl w:val="true"/>
          <w:lang w:bidi="ar-SA"/>
        </w:rPr>
        <w:t xml:space="preserve">ابن الشيخ البرخطى </w:t>
      </w:r>
      <w:r>
        <w:rPr>
          <w:rFonts w:eastAsia="Amiri" w:cs="Amiri" w:ascii="Amiri" w:hAnsi="Amiri"/>
          <w:color w:val="111111"/>
          <w:sz w:val="28"/>
          <w:szCs w:val="28"/>
          <w:lang w:bidi="ar-SA"/>
        </w:rPr>
        <w:t>8147</w:t>
      </w:r>
    </w:p>
    <w:p>
      <w:pPr>
        <w:pStyle w:val="BookText"/>
        <w:rPr/>
      </w:pPr>
      <w:r>
        <w:rPr>
          <w:rFonts w:ascii="IRNazanin" w:hAnsi="IRNazanin" w:eastAsia="IRNazanin"/>
          <w:color w:val="111111"/>
          <w:sz w:val="28"/>
          <w:sz w:val="28"/>
          <w:szCs w:val="28"/>
          <w:rtl w:val="true"/>
          <w:lang w:bidi="fa-IR"/>
        </w:rPr>
        <w:t xml:space="preserve">احمد بن صوفی محمد علی محمدعلی </w:t>
      </w:r>
      <w:r>
        <w:rPr>
          <w:rFonts w:eastAsia="IRNazanin" w:cs="IRNazanin"/>
          <w:color w:val="111111"/>
          <w:sz w:val="28"/>
          <w:szCs w:val="28"/>
          <w:lang w:bidi="fa-IR"/>
        </w:rPr>
        <w:t>8148/1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w:t>
      </w:r>
    </w:p>
    <w:p>
      <w:pPr>
        <w:pStyle w:val="BookText"/>
        <w:rPr/>
      </w:pPr>
      <w:r>
        <w:rPr>
          <w:rFonts w:ascii="IRNazanin" w:hAnsi="IRNazanin" w:eastAsia="IRNazanin"/>
          <w:color w:val="111111"/>
          <w:sz w:val="28"/>
          <w:sz w:val="28"/>
          <w:szCs w:val="28"/>
          <w:rtl w:val="true"/>
          <w:lang w:bidi="fa-IR"/>
        </w:rPr>
        <w:t xml:space="preserve">اسدالله این مهدی کاشانی </w:t>
      </w:r>
      <w:r>
        <w:rPr>
          <w:rFonts w:eastAsia="IRNazanin" w:cs="IRNazanin"/>
          <w:color w:val="111111"/>
          <w:sz w:val="28"/>
          <w:szCs w:val="28"/>
          <w:lang w:bidi="fa-IR"/>
        </w:rPr>
        <w:t>8197</w:t>
      </w:r>
    </w:p>
    <w:p>
      <w:pPr>
        <w:pStyle w:val="BookText"/>
        <w:rPr/>
      </w:pPr>
      <w:r>
        <w:rPr>
          <w:rFonts w:ascii="IRNazanin" w:hAnsi="IRNazanin" w:eastAsia="IRNazanin"/>
          <w:color w:val="111111"/>
          <w:sz w:val="28"/>
          <w:sz w:val="28"/>
          <w:szCs w:val="28"/>
          <w:rtl w:val="true"/>
          <w:lang w:bidi="fa-IR"/>
        </w:rPr>
        <w:t xml:space="preserve">اسماعیل بن علی اصغر </w:t>
      </w:r>
      <w:r>
        <w:rPr>
          <w:rFonts w:eastAsia="IRNazanin" w:cs="IRNazanin"/>
          <w:color w:val="111111"/>
          <w:sz w:val="28"/>
          <w:szCs w:val="28"/>
          <w:lang w:bidi="fa-IR"/>
        </w:rPr>
        <w:t>7975</w:t>
      </w:r>
    </w:p>
    <w:p>
      <w:pPr>
        <w:pStyle w:val="BookText"/>
        <w:rPr/>
      </w:pPr>
      <w:r>
        <w:rPr>
          <w:rFonts w:ascii="IRNazanin" w:hAnsi="IRNazanin" w:eastAsia="IRNazanin"/>
          <w:color w:val="111111"/>
          <w:sz w:val="28"/>
          <w:sz w:val="28"/>
          <w:szCs w:val="28"/>
          <w:rtl w:val="true"/>
          <w:lang w:bidi="fa-IR"/>
        </w:rPr>
        <w:t xml:space="preserve">اسمعیل سمنانی </w:t>
      </w:r>
      <w:r>
        <w:rPr>
          <w:rFonts w:eastAsia="IRNazanin" w:cs="IRNazanin"/>
          <w:color w:val="111111"/>
          <w:sz w:val="28"/>
          <w:szCs w:val="28"/>
          <w:lang w:bidi="fa-IR"/>
        </w:rPr>
        <w:t>8424/1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8124/2</w:t>
      </w:r>
    </w:p>
    <w:p>
      <w:pPr>
        <w:pStyle w:val="BookText"/>
        <w:rPr/>
      </w:pPr>
      <w:r>
        <w:rPr>
          <w:rFonts w:ascii="IRNazanin" w:hAnsi="IRNazanin" w:eastAsia="IRNazanin"/>
          <w:color w:val="111111"/>
          <w:sz w:val="28"/>
          <w:sz w:val="28"/>
          <w:szCs w:val="28"/>
          <w:rtl w:val="true"/>
          <w:lang w:bidi="fa-IR"/>
        </w:rPr>
        <w:t xml:space="preserve">الله ویردی بن ملا معصوم قرچه داغی </w:t>
      </w:r>
      <w:r>
        <w:rPr>
          <w:rFonts w:eastAsia="IRNazanin" w:cs="IRNazanin"/>
          <w:color w:val="111111"/>
          <w:sz w:val="28"/>
          <w:szCs w:val="28"/>
          <w:lang w:bidi="fa-IR"/>
        </w:rPr>
        <w:t>8086</w:t>
      </w:r>
    </w:p>
    <w:p>
      <w:pPr>
        <w:pStyle w:val="BookText"/>
        <w:rPr/>
      </w:pPr>
      <w:r>
        <w:rPr>
          <w:rFonts w:ascii="IRNazanin" w:hAnsi="IRNazanin" w:eastAsia="IRNazanin"/>
          <w:color w:val="111111"/>
          <w:sz w:val="28"/>
          <w:sz w:val="28"/>
          <w:szCs w:val="28"/>
          <w:rtl w:val="true"/>
          <w:lang w:bidi="fa-IR"/>
        </w:rPr>
        <w:t xml:space="preserve">باقر بن علی اکبر </w:t>
      </w:r>
      <w:r>
        <w:rPr>
          <w:rFonts w:eastAsia="IRNazanin" w:cs="IRNazanin"/>
          <w:color w:val="111111"/>
          <w:sz w:val="28"/>
          <w:szCs w:val="28"/>
          <w:lang w:bidi="fa-IR"/>
        </w:rPr>
        <w:t>8025</w:t>
      </w:r>
    </w:p>
    <w:p>
      <w:pPr>
        <w:pStyle w:val="BookText"/>
        <w:rPr/>
      </w:pPr>
      <w:r>
        <w:rPr>
          <w:rFonts w:ascii="IRNazanin" w:hAnsi="IRNazanin" w:eastAsia="IRNazanin"/>
          <w:color w:val="111111"/>
          <w:sz w:val="28"/>
          <w:sz w:val="28"/>
          <w:szCs w:val="28"/>
          <w:rtl w:val="true"/>
          <w:lang w:bidi="fa-IR"/>
        </w:rPr>
        <w:t xml:space="preserve">جبرائيل بن الله ويردی </w:t>
      </w:r>
      <w:r>
        <w:rPr>
          <w:rFonts w:eastAsia="IRNazanin" w:cs="IRNazanin"/>
          <w:color w:val="111111"/>
          <w:sz w:val="28"/>
          <w:szCs w:val="28"/>
          <w:lang w:bidi="fa-IR"/>
        </w:rPr>
        <w:t>8116</w:t>
      </w:r>
    </w:p>
    <w:p>
      <w:pPr>
        <w:pStyle w:val="BookText"/>
        <w:rPr/>
      </w:pPr>
      <w:r>
        <w:rPr>
          <w:rFonts w:ascii="IRNazanin" w:hAnsi="IRNazanin" w:eastAsia="IRNazanin"/>
          <w:color w:val="111111"/>
          <w:sz w:val="28"/>
          <w:sz w:val="28"/>
          <w:szCs w:val="28"/>
          <w:rtl w:val="true"/>
          <w:lang w:bidi="fa-IR"/>
        </w:rPr>
        <w:t xml:space="preserve">جلال الدین محمد بن عمادالدین الشريف اللاهيجي </w:t>
      </w:r>
      <w:r>
        <w:rPr>
          <w:rFonts w:eastAsia="IRNazanin" w:cs="IRNazanin"/>
          <w:color w:val="111111"/>
          <w:sz w:val="28"/>
          <w:szCs w:val="28"/>
          <w:lang w:bidi="fa-IR"/>
        </w:rPr>
        <w:t>8036</w:t>
      </w:r>
    </w:p>
    <w:p>
      <w:pPr>
        <w:pStyle w:val="BookText"/>
        <w:rPr/>
      </w:pPr>
      <w:r>
        <w:rPr>
          <w:rFonts w:ascii="IRNazanin" w:hAnsi="IRNazanin" w:eastAsia="IRNazanin"/>
          <w:color w:val="111111"/>
          <w:sz w:val="28"/>
          <w:sz w:val="28"/>
          <w:szCs w:val="28"/>
          <w:rtl w:val="true"/>
          <w:lang w:bidi="fa-IR"/>
        </w:rPr>
        <w:t xml:space="preserve">جواد بن حاجی محمد حسین شهیر به مشکی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 xml:space="preserve">حبيب الله انه خودی </w:t>
      </w:r>
      <w:r>
        <w:rPr>
          <w:rFonts w:eastAsia="IRNazanin" w:cs="IRNazanin"/>
          <w:color w:val="111111"/>
          <w:sz w:val="28"/>
          <w:szCs w:val="28"/>
          <w:lang w:bidi="fa-IR"/>
        </w:rPr>
        <w:t>7999</w:t>
      </w:r>
    </w:p>
    <w:p>
      <w:pPr>
        <w:pStyle w:val="BookText"/>
        <w:rPr/>
      </w:pPr>
      <w:r>
        <w:rPr>
          <w:rFonts w:ascii="IRNazanin" w:hAnsi="IRNazanin" w:eastAsia="IRNazanin"/>
          <w:color w:val="111111"/>
          <w:sz w:val="28"/>
          <w:sz w:val="28"/>
          <w:szCs w:val="28"/>
          <w:rtl w:val="true"/>
          <w:lang w:bidi="fa-IR"/>
        </w:rPr>
        <w:t xml:space="preserve">حسن بن علی محمد شهاب سلدانی </w:t>
      </w:r>
      <w:r>
        <w:rPr>
          <w:rFonts w:eastAsia="IRNazanin" w:cs="IRNazanin"/>
          <w:color w:val="111111"/>
          <w:sz w:val="28"/>
          <w:szCs w:val="28"/>
          <w:lang w:bidi="fa-IR"/>
        </w:rPr>
        <w:t>7969</w:t>
      </w:r>
    </w:p>
    <w:p>
      <w:pPr>
        <w:pStyle w:val="BookText"/>
        <w:rPr/>
      </w:pPr>
      <w:r>
        <w:rPr>
          <w:rFonts w:ascii="Amiri" w:hAnsi="Amiri" w:eastAsia="Amiri" w:cs="Amiri"/>
          <w:color w:val="111111"/>
          <w:sz w:val="28"/>
          <w:sz w:val="28"/>
          <w:szCs w:val="28"/>
          <w:rtl w:val="true"/>
          <w:lang w:bidi="ar-SA"/>
        </w:rPr>
        <w:t xml:space="preserve">حسين التواري </w:t>
      </w:r>
      <w:r>
        <w:rPr>
          <w:rFonts w:eastAsia="Amiri" w:cs="Amiri" w:ascii="Amiri" w:hAnsi="Amiri"/>
          <w:color w:val="111111"/>
          <w:sz w:val="28"/>
          <w:szCs w:val="28"/>
          <w:lang w:bidi="ar-SA"/>
        </w:rPr>
        <w:t>8051</w:t>
      </w:r>
    </w:p>
    <w:p>
      <w:pPr>
        <w:pStyle w:val="BookText"/>
        <w:rPr/>
      </w:pPr>
      <w:r>
        <w:rPr>
          <w:rFonts w:ascii="IRNazanin" w:hAnsi="IRNazanin" w:eastAsia="IRNazanin"/>
          <w:color w:val="111111"/>
          <w:sz w:val="28"/>
          <w:sz w:val="28"/>
          <w:szCs w:val="28"/>
          <w:rtl w:val="true"/>
          <w:lang w:bidi="fa-IR"/>
        </w:rPr>
        <w:t xml:space="preserve">حسین بن عبدالله الكنابادی </w:t>
      </w:r>
      <w:r>
        <w:rPr>
          <w:rFonts w:eastAsia="IRNazanin" w:cs="IRNazanin"/>
          <w:color w:val="111111"/>
          <w:sz w:val="28"/>
          <w:szCs w:val="28"/>
          <w:lang w:bidi="fa-IR"/>
        </w:rPr>
        <w:t>8043</w:t>
      </w:r>
    </w:p>
    <w:p>
      <w:pPr>
        <w:pStyle w:val="BookText"/>
        <w:rPr/>
      </w:pPr>
      <w:r>
        <w:rPr>
          <w:rFonts w:ascii="IRNazanin" w:hAnsi="IRNazanin" w:eastAsia="IRNazanin"/>
          <w:color w:val="111111"/>
          <w:sz w:val="28"/>
          <w:sz w:val="28"/>
          <w:szCs w:val="28"/>
          <w:rtl w:val="true"/>
          <w:lang w:bidi="fa-IR"/>
        </w:rPr>
        <w:t xml:space="preserve">حسین بن ملاعباس </w:t>
      </w:r>
      <w:r>
        <w:rPr>
          <w:rFonts w:eastAsia="IRNazanin" w:cs="IRNazanin"/>
          <w:color w:val="111111"/>
          <w:sz w:val="28"/>
          <w:szCs w:val="28"/>
          <w:lang w:bidi="fa-IR"/>
        </w:rPr>
        <w:t>8177</w:t>
      </w:r>
    </w:p>
    <w:p>
      <w:pPr>
        <w:pStyle w:val="BookText"/>
        <w:rPr/>
      </w:pPr>
      <w:r>
        <w:rPr>
          <w:rFonts w:ascii="IRNazanin" w:hAnsi="IRNazanin" w:eastAsia="IRNazanin"/>
          <w:color w:val="111111"/>
          <w:sz w:val="28"/>
          <w:sz w:val="28"/>
          <w:szCs w:val="28"/>
          <w:rtl w:val="true"/>
          <w:lang w:bidi="fa-IR"/>
        </w:rPr>
        <w:t xml:space="preserve">خراشادی، علی بن محمدولی </w:t>
      </w:r>
      <w:r>
        <w:rPr>
          <w:rFonts w:eastAsia="IRNazanin" w:cs="IRNazanin"/>
          <w:color w:val="111111"/>
          <w:sz w:val="28"/>
          <w:szCs w:val="28"/>
          <w:lang w:bidi="fa-IR"/>
        </w:rPr>
        <w:t>8050/1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8076</w:t>
      </w:r>
    </w:p>
    <w:p>
      <w:pPr>
        <w:pStyle w:val="BookText"/>
        <w:rPr/>
      </w:pPr>
      <w:r>
        <w:rPr>
          <w:rFonts w:ascii="IRNazanin" w:hAnsi="IRNazanin" w:eastAsia="IRNazanin"/>
          <w:color w:val="111111"/>
          <w:sz w:val="28"/>
          <w:sz w:val="28"/>
          <w:szCs w:val="28"/>
          <w:rtl w:val="true"/>
          <w:lang w:bidi="fa-IR"/>
        </w:rPr>
        <w:t xml:space="preserve">درویش عبدالمجید طالقانی </w:t>
      </w:r>
      <w:r>
        <w:rPr>
          <w:rFonts w:eastAsia="IRNazanin" w:cs="IRNazanin"/>
          <w:color w:val="111111"/>
          <w:sz w:val="28"/>
          <w:szCs w:val="28"/>
          <w:lang w:bidi="fa-IR"/>
        </w:rPr>
        <w:t>7961</w:t>
      </w:r>
    </w:p>
    <w:p>
      <w:pPr>
        <w:pStyle w:val="BookText"/>
        <w:rPr/>
      </w:pPr>
      <w:r>
        <w:rPr>
          <w:rFonts w:ascii="IRNazanin" w:hAnsi="IRNazanin" w:eastAsia="IRNazanin"/>
          <w:color w:val="111111"/>
          <w:sz w:val="28"/>
          <w:sz w:val="28"/>
          <w:szCs w:val="28"/>
          <w:rtl w:val="true"/>
          <w:lang w:bidi="fa-IR"/>
        </w:rPr>
        <w:t xml:space="preserve">شیخ حسین بن بخش الكسّاب </w:t>
      </w:r>
      <w:r>
        <w:rPr>
          <w:rFonts w:eastAsia="IRNazanin" w:cs="IRNazanin"/>
          <w:color w:val="111111"/>
          <w:sz w:val="28"/>
          <w:szCs w:val="28"/>
          <w:lang w:bidi="fa-IR"/>
        </w:rPr>
        <w:t>8100</w:t>
      </w:r>
    </w:p>
    <w:p>
      <w:pPr>
        <w:pStyle w:val="BookText"/>
        <w:rPr/>
      </w:pPr>
      <w:r>
        <w:rPr>
          <w:rFonts w:ascii="IRNazanin" w:hAnsi="IRNazanin" w:eastAsia="IRNazanin"/>
          <w:color w:val="111111"/>
          <w:sz w:val="28"/>
          <w:sz w:val="28"/>
          <w:szCs w:val="28"/>
          <w:rtl w:val="true"/>
          <w:lang w:bidi="fa-IR"/>
        </w:rPr>
        <w:t xml:space="preserve">شیخ محمد جعفر بن محمد مهدی </w:t>
      </w:r>
      <w:r>
        <w:rPr>
          <w:rFonts w:eastAsia="IRNazanin" w:cs="IRNazanin"/>
          <w:color w:val="111111"/>
          <w:sz w:val="28"/>
          <w:szCs w:val="28"/>
          <w:lang w:bidi="fa-IR"/>
        </w:rPr>
        <w:t>8175</w:t>
      </w:r>
    </w:p>
    <w:p>
      <w:pPr>
        <w:pStyle w:val="BookText"/>
        <w:rPr/>
      </w:pPr>
      <w:r>
        <w:rPr>
          <w:rFonts w:ascii="IRNazanin" w:hAnsi="IRNazanin" w:eastAsia="IRNazanin"/>
          <w:color w:val="111111"/>
          <w:sz w:val="28"/>
          <w:sz w:val="28"/>
          <w:szCs w:val="28"/>
          <w:rtl w:val="true"/>
          <w:lang w:bidi="fa-IR"/>
        </w:rPr>
        <w:t xml:space="preserve">طوسی مشهدی محمد بن حسن </w:t>
      </w:r>
      <w:r>
        <w:rPr>
          <w:rFonts w:eastAsia="IRNazanin" w:cs="IRNazanin"/>
          <w:color w:val="111111"/>
          <w:sz w:val="28"/>
          <w:szCs w:val="28"/>
          <w:lang w:bidi="fa-IR"/>
        </w:rPr>
        <w:t>8077/5</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8142</w:t>
      </w:r>
    </w:p>
    <w:p>
      <w:pPr>
        <w:pStyle w:val="BookText"/>
        <w:rPr/>
      </w:pPr>
      <w:r>
        <w:rPr>
          <w:rFonts w:ascii="IRNazanin" w:hAnsi="IRNazanin" w:eastAsia="IRNazanin"/>
          <w:color w:val="111111"/>
          <w:sz w:val="28"/>
          <w:sz w:val="28"/>
          <w:szCs w:val="28"/>
          <w:rtl w:val="true"/>
          <w:lang w:bidi="fa-IR"/>
        </w:rPr>
        <w:t xml:space="preserve">عبد الخالق بن حسین چومی </w:t>
      </w:r>
      <w:r>
        <w:rPr>
          <w:rFonts w:eastAsia="IRNazanin" w:cs="IRNazanin"/>
          <w:color w:val="111111"/>
          <w:sz w:val="28"/>
          <w:szCs w:val="28"/>
          <w:lang w:bidi="fa-IR"/>
        </w:rPr>
        <w:t>8068</w:t>
      </w:r>
    </w:p>
    <w:p>
      <w:pPr>
        <w:pStyle w:val="BookText"/>
        <w:rPr/>
      </w:pPr>
      <w:r>
        <w:rPr>
          <w:rFonts w:ascii="IRNazanin" w:hAnsi="IRNazanin" w:eastAsia="IRNazanin"/>
          <w:color w:val="111111"/>
          <w:sz w:val="28"/>
          <w:sz w:val="28"/>
          <w:szCs w:val="28"/>
          <w:rtl w:val="true"/>
          <w:lang w:bidi="fa-IR"/>
        </w:rPr>
        <w:t xml:space="preserve">عبد القادر الحسینی </w:t>
      </w:r>
      <w:r>
        <w:rPr>
          <w:rFonts w:eastAsia="IRNazanin" w:cs="IRNazanin"/>
          <w:color w:val="111111"/>
          <w:sz w:val="28"/>
          <w:szCs w:val="28"/>
          <w:lang w:bidi="fa-IR"/>
        </w:rPr>
        <w:t>8085</w:t>
      </w:r>
    </w:p>
    <w:p>
      <w:pPr>
        <w:pStyle w:val="BookText"/>
        <w:rPr/>
      </w:pPr>
      <w:r>
        <w:rPr>
          <w:rFonts w:ascii="IRNazanin" w:hAnsi="IRNazanin" w:eastAsia="IRNazanin"/>
          <w:color w:val="111111"/>
          <w:sz w:val="28"/>
          <w:sz w:val="28"/>
          <w:szCs w:val="28"/>
          <w:rtl w:val="true"/>
          <w:lang w:bidi="fa-IR"/>
        </w:rPr>
        <w:t xml:space="preserve">عبدالمجید </w:t>
      </w:r>
      <w:r>
        <w:rPr>
          <w:rFonts w:eastAsia="IRNazanin" w:cs="IRNazanin"/>
          <w:color w:val="111111"/>
          <w:sz w:val="28"/>
          <w:szCs w:val="28"/>
          <w:lang w:bidi="fa-IR"/>
        </w:rPr>
        <w:t>7962</w:t>
      </w:r>
    </w:p>
    <w:p>
      <w:pPr>
        <w:pStyle w:val="BookText"/>
        <w:rPr/>
      </w:pPr>
      <w:r>
        <w:rPr>
          <w:rFonts w:ascii="IRNazanin" w:hAnsi="IRNazanin" w:eastAsia="IRNazanin"/>
          <w:color w:val="111111"/>
          <w:sz w:val="28"/>
          <w:sz w:val="28"/>
          <w:szCs w:val="28"/>
          <w:rtl w:val="true"/>
          <w:lang w:bidi="fa-IR"/>
        </w:rPr>
        <w:t xml:space="preserve">عزیز الله بن عبدالکریم </w:t>
      </w:r>
      <w:r>
        <w:rPr>
          <w:rFonts w:eastAsia="IRNazanin" w:cs="IRNazanin"/>
          <w:color w:val="111111"/>
          <w:sz w:val="28"/>
          <w:szCs w:val="28"/>
          <w:lang w:bidi="fa-IR"/>
        </w:rPr>
        <w:t>8000/1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8000/2</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7972</w:t>
      </w:r>
    </w:p>
    <w:p>
      <w:pPr>
        <w:pStyle w:val="BookText"/>
        <w:rPr/>
      </w:pPr>
      <w:r>
        <w:rPr>
          <w:rFonts w:ascii="IRNazanin" w:hAnsi="IRNazanin" w:eastAsia="IRNazanin"/>
          <w:color w:val="111111"/>
          <w:sz w:val="28"/>
          <w:sz w:val="28"/>
          <w:szCs w:val="28"/>
          <w:rtl w:val="true"/>
          <w:lang w:bidi="fa-IR"/>
        </w:rPr>
        <w:t xml:space="preserve">علی بن سلطان محمد </w:t>
      </w:r>
      <w:r>
        <w:rPr>
          <w:rFonts w:eastAsia="IRNazanin" w:cs="IRNazanin"/>
          <w:color w:val="111111"/>
          <w:sz w:val="28"/>
          <w:szCs w:val="28"/>
          <w:lang w:bidi="fa-IR"/>
        </w:rPr>
        <w:t>8098</w:t>
      </w:r>
    </w:p>
    <w:p>
      <w:pPr>
        <w:pStyle w:val="BookText"/>
        <w:rPr/>
      </w:pPr>
      <w:r>
        <w:rPr>
          <w:rFonts w:ascii="IRNazanin" w:hAnsi="IRNazanin" w:eastAsia="IRNazanin"/>
          <w:color w:val="111111"/>
          <w:sz w:val="28"/>
          <w:sz w:val="28"/>
          <w:szCs w:val="28"/>
          <w:rtl w:val="true"/>
          <w:lang w:bidi="fa-IR"/>
        </w:rPr>
        <w:t xml:space="preserve">علی کوهر قزوینی </w:t>
      </w:r>
      <w:r>
        <w:rPr>
          <w:rFonts w:eastAsia="IRNazanin" w:cs="IRNazanin"/>
          <w:color w:val="111111"/>
          <w:sz w:val="28"/>
          <w:szCs w:val="28"/>
          <w:lang w:bidi="fa-IR"/>
        </w:rPr>
        <w:t>8041</w:t>
      </w:r>
    </w:p>
    <w:p>
      <w:pPr>
        <w:pStyle w:val="BookText"/>
        <w:rPr/>
      </w:pPr>
      <w:r>
        <w:rPr>
          <w:rFonts w:ascii="IRNazanin" w:hAnsi="IRNazanin" w:eastAsia="IRNazanin"/>
          <w:color w:val="111111"/>
          <w:sz w:val="28"/>
          <w:sz w:val="28"/>
          <w:szCs w:val="28"/>
          <w:rtl w:val="true"/>
          <w:lang w:bidi="fa-IR"/>
        </w:rPr>
        <w:t xml:space="preserve">علیشاه بن محمد فیروزآبادی </w:t>
      </w:r>
      <w:r>
        <w:rPr>
          <w:rFonts w:eastAsia="IRNazanin" w:cs="IRNazanin"/>
          <w:color w:val="111111"/>
          <w:sz w:val="28"/>
          <w:szCs w:val="28"/>
          <w:lang w:bidi="fa-IR"/>
        </w:rPr>
        <w:t>8030</w:t>
      </w:r>
    </w:p>
    <w:p>
      <w:pPr>
        <w:pStyle w:val="BookText"/>
        <w:rPr/>
      </w:pPr>
      <w:r>
        <w:rPr>
          <w:rFonts w:ascii="IRNazanin" w:hAnsi="IRNazanin" w:eastAsia="IRNazanin"/>
          <w:color w:val="111111"/>
          <w:sz w:val="28"/>
          <w:sz w:val="28"/>
          <w:szCs w:val="28"/>
          <w:rtl w:val="true"/>
          <w:lang w:bidi="fa-IR"/>
        </w:rPr>
        <w:t xml:space="preserve">علیقلی بن میرزای حاجی کلیدی خبوشانی </w:t>
      </w:r>
      <w:r>
        <w:rPr>
          <w:rFonts w:eastAsia="IRNazanin" w:cs="IRNazanin"/>
          <w:color w:val="111111"/>
          <w:sz w:val="28"/>
          <w:szCs w:val="28"/>
          <w:lang w:bidi="fa-IR"/>
        </w:rPr>
        <w:t>7980</w:t>
      </w:r>
    </w:p>
    <w:p>
      <w:pPr>
        <w:pStyle w:val="BookText"/>
        <w:rPr/>
      </w:pPr>
      <w:r>
        <w:rPr>
          <w:rFonts w:ascii="IRNazanin" w:hAnsi="IRNazanin" w:eastAsia="IRNazanin"/>
          <w:color w:val="111111"/>
          <w:sz w:val="28"/>
          <w:sz w:val="28"/>
          <w:szCs w:val="28"/>
          <w:rtl w:val="true"/>
          <w:lang w:bidi="fa-IR"/>
        </w:rPr>
        <w:t xml:space="preserve">عنایت الله بن محمد بن نظام الدین الخطيب </w:t>
      </w:r>
      <w:r>
        <w:rPr>
          <w:rFonts w:eastAsia="IRNazanin" w:cs="IRNazanin"/>
          <w:color w:val="111111"/>
          <w:sz w:val="28"/>
          <w:szCs w:val="28"/>
          <w:lang w:bidi="fa-IR"/>
        </w:rPr>
        <w:t>8106</w:t>
      </w:r>
    </w:p>
    <w:p>
      <w:pPr>
        <w:pStyle w:val="BookText"/>
        <w:rPr/>
      </w:pPr>
      <w:r>
        <w:rPr>
          <w:rFonts w:ascii="IRNazanin" w:hAnsi="IRNazanin" w:eastAsia="IRNazanin"/>
          <w:color w:val="111111"/>
          <w:sz w:val="28"/>
          <w:sz w:val="28"/>
          <w:szCs w:val="28"/>
          <w:rtl w:val="true"/>
          <w:lang w:bidi="fa-IR"/>
        </w:rPr>
        <w:t xml:space="preserve">فتح الله شیرازی </w:t>
      </w:r>
      <w:r>
        <w:rPr>
          <w:rFonts w:eastAsia="IRNazanin" w:cs="IRNazanin"/>
          <w:color w:val="111111"/>
          <w:sz w:val="28"/>
          <w:szCs w:val="28"/>
          <w:lang w:bidi="fa-IR"/>
        </w:rPr>
        <w:t>8096/1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8096/2</w:t>
      </w:r>
    </w:p>
    <w:p>
      <w:pPr>
        <w:pStyle w:val="BookText"/>
        <w:rPr/>
      </w:pPr>
      <w:r>
        <w:rPr>
          <w:rFonts w:ascii="IRNazanin" w:hAnsi="IRNazanin" w:eastAsia="IRNazanin"/>
          <w:color w:val="111111"/>
          <w:sz w:val="28"/>
          <w:sz w:val="28"/>
          <w:szCs w:val="28"/>
          <w:rtl w:val="true"/>
          <w:lang w:bidi="fa-IR"/>
        </w:rPr>
        <w:t xml:space="preserve">فخرالدین محمد حسینی استرآبادی </w:t>
      </w:r>
      <w:r>
        <w:rPr>
          <w:rFonts w:eastAsia="IRNazanin" w:cs="IRNazanin"/>
          <w:color w:val="111111"/>
          <w:sz w:val="28"/>
          <w:szCs w:val="28"/>
          <w:lang w:bidi="fa-IR"/>
        </w:rPr>
        <w:t>8032</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8161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7997</w:t>
      </w:r>
    </w:p>
    <w:p>
      <w:pPr>
        <w:pStyle w:val="BookText"/>
        <w:rPr/>
      </w:pPr>
      <w:r>
        <w:rPr>
          <w:rFonts w:ascii="IRNazanin" w:hAnsi="IRNazanin" w:eastAsia="IRNazanin"/>
          <w:color w:val="111111"/>
          <w:sz w:val="28"/>
          <w:sz w:val="28"/>
          <w:szCs w:val="28"/>
          <w:rtl w:val="true"/>
          <w:lang w:bidi="fa-IR"/>
        </w:rPr>
        <w:t xml:space="preserve">محمد بن محمد رسول </w:t>
      </w:r>
      <w:r>
        <w:rPr>
          <w:rFonts w:eastAsia="IRNazanin" w:cs="IRNazanin"/>
          <w:color w:val="111111"/>
          <w:sz w:val="28"/>
          <w:szCs w:val="28"/>
          <w:lang w:bidi="fa-IR"/>
        </w:rPr>
        <w:t>8185/1</w:t>
      </w:r>
    </w:p>
    <w:p>
      <w:pPr>
        <w:pStyle w:val="BookText"/>
        <w:rPr/>
      </w:pPr>
      <w:r>
        <w:rPr>
          <w:rFonts w:ascii="IRNazanin" w:hAnsi="IRNazanin" w:eastAsia="IRNazanin"/>
          <w:color w:val="111111"/>
          <w:sz w:val="28"/>
          <w:sz w:val="28"/>
          <w:szCs w:val="28"/>
          <w:rtl w:val="true"/>
          <w:lang w:bidi="fa-IR"/>
        </w:rPr>
        <w:t xml:space="preserve">محمد بن نورالله آشتیانی القمی </w:t>
      </w:r>
      <w:r>
        <w:rPr>
          <w:rFonts w:eastAsia="IRNazanin" w:cs="IRNazanin"/>
          <w:color w:val="111111"/>
          <w:sz w:val="28"/>
          <w:szCs w:val="28"/>
          <w:lang w:bidi="fa-IR"/>
        </w:rPr>
        <w:t>8125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8126</w:t>
      </w:r>
    </w:p>
    <w:p>
      <w:pPr>
        <w:pStyle w:val="BookText"/>
        <w:rPr/>
      </w:pP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7978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8091</w:t>
      </w:r>
    </w:p>
    <w:p>
      <w:pPr>
        <w:pStyle w:val="BookText"/>
        <w:rPr/>
      </w:pP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lang w:bidi="fa-IR"/>
        </w:rPr>
        <w:t>8138</w:t>
      </w:r>
    </w:p>
    <w:p>
      <w:pPr>
        <w:pStyle w:val="BookText"/>
        <w:rPr/>
      </w:pPr>
      <w:r>
        <w:rPr>
          <w:rFonts w:ascii="IRNazanin" w:hAnsi="IRNazanin" w:eastAsia="IRNazanin"/>
          <w:color w:val="111111"/>
          <w:sz w:val="28"/>
          <w:sz w:val="28"/>
          <w:szCs w:val="28"/>
          <w:rtl w:val="true"/>
          <w:lang w:bidi="fa-IR"/>
        </w:rPr>
        <w:t xml:space="preserve">محمدباقر بن حاجی خلف بیک درماری </w:t>
      </w:r>
      <w:r>
        <w:rPr>
          <w:rFonts w:eastAsia="IRNazanin" w:cs="IRNazanin"/>
          <w:color w:val="111111"/>
          <w:sz w:val="28"/>
          <w:szCs w:val="28"/>
          <w:lang w:bidi="fa-IR"/>
        </w:rPr>
        <w:t>8107</w:t>
      </w:r>
    </w:p>
    <w:p>
      <w:pPr>
        <w:pStyle w:val="BookText"/>
        <w:rPr/>
      </w:pPr>
      <w:r>
        <w:rPr>
          <w:rFonts w:ascii="IRNazanin" w:hAnsi="IRNazanin" w:eastAsia="IRNazanin"/>
          <w:color w:val="111111"/>
          <w:sz w:val="28"/>
          <w:sz w:val="28"/>
          <w:szCs w:val="28"/>
          <w:rtl w:val="true"/>
          <w:lang w:bidi="fa-IR"/>
        </w:rPr>
        <w:t xml:space="preserve">محمد باقر نجل شیخ عبدالله بصراوی </w:t>
      </w:r>
      <w:r>
        <w:rPr>
          <w:rFonts w:eastAsia="IRNazanin" w:cs="IRNazanin"/>
          <w:color w:val="111111"/>
          <w:sz w:val="28"/>
          <w:szCs w:val="28"/>
          <w:lang w:bidi="fa-IR"/>
        </w:rPr>
        <w:t>8060</w:t>
      </w:r>
    </w:p>
    <w:p>
      <w:pPr>
        <w:pStyle w:val="BookText"/>
        <w:rPr/>
      </w:pPr>
      <w:r>
        <w:rPr>
          <w:rFonts w:ascii="Amiri" w:hAnsi="Amiri" w:eastAsia="Amiri" w:cs="Amiri"/>
          <w:color w:val="111111"/>
          <w:sz w:val="28"/>
          <w:sz w:val="28"/>
          <w:szCs w:val="28"/>
          <w:rtl w:val="true"/>
          <w:lang w:bidi="ar-SA"/>
        </w:rPr>
        <w:t xml:space="preserve">محمد جعفر الأديب </w:t>
      </w:r>
      <w:r>
        <w:rPr>
          <w:rFonts w:eastAsia="Amiri" w:cs="Amiri" w:ascii="Amiri" w:hAnsi="Amiri"/>
          <w:color w:val="111111"/>
          <w:sz w:val="28"/>
          <w:szCs w:val="28"/>
          <w:lang w:bidi="ar-SA"/>
        </w:rPr>
        <w:t>8199</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جعفر بن محمد مهدی کاتب الکاشانی </w:t>
      </w:r>
      <w:r>
        <w:rPr>
          <w:rFonts w:eastAsia="IRNazanin" w:cs="IRNazanin"/>
          <w:color w:val="111111"/>
          <w:sz w:val="28"/>
          <w:szCs w:val="28"/>
          <w:lang w:bidi="fa-IR"/>
        </w:rPr>
        <w:t>8165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حسن بن حمیدای کفش دوز </w:t>
      </w:r>
      <w:r>
        <w:rPr>
          <w:rFonts w:eastAsia="IRNazanin" w:cs="IRNazanin"/>
          <w:color w:val="111111"/>
          <w:sz w:val="28"/>
          <w:szCs w:val="28"/>
          <w:lang w:bidi="fa-IR"/>
        </w:rPr>
        <w:t>8058</w:t>
      </w:r>
    </w:p>
    <w:p>
      <w:pPr>
        <w:pStyle w:val="BookText"/>
        <w:rPr/>
      </w:pPr>
      <w:r>
        <w:rPr>
          <w:rFonts w:ascii="IRNazanin" w:hAnsi="IRNazanin" w:eastAsia="IRNazanin"/>
          <w:color w:val="111111"/>
          <w:sz w:val="28"/>
          <w:sz w:val="28"/>
          <w:szCs w:val="28"/>
          <w:rtl w:val="true"/>
          <w:lang w:bidi="fa-IR"/>
        </w:rPr>
        <w:t xml:space="preserve">محمد حسین بن اسماعیل اردکانی </w:t>
      </w:r>
      <w:r>
        <w:rPr>
          <w:rFonts w:eastAsia="IRNazanin" w:cs="IRNazanin"/>
          <w:color w:val="111111"/>
          <w:sz w:val="28"/>
          <w:szCs w:val="28"/>
          <w:lang w:bidi="fa-IR"/>
        </w:rPr>
        <w:t>8115</w:t>
      </w:r>
    </w:p>
    <w:p>
      <w:pPr>
        <w:pStyle w:val="BookText"/>
        <w:rPr/>
      </w:pPr>
      <w:r>
        <w:rPr>
          <w:rFonts w:ascii="IRNazanin" w:hAnsi="IRNazanin" w:eastAsia="IRNazanin"/>
          <w:color w:val="111111"/>
          <w:sz w:val="28"/>
          <w:sz w:val="28"/>
          <w:szCs w:val="28"/>
          <w:rtl w:val="true"/>
          <w:lang w:bidi="fa-IR"/>
        </w:rPr>
        <w:t xml:space="preserve">محمدرضا بن محمد جعفر </w:t>
      </w:r>
      <w:r>
        <w:rPr>
          <w:rFonts w:eastAsia="IRNazanin" w:cs="IRNazanin"/>
          <w:color w:val="111111"/>
          <w:sz w:val="28"/>
          <w:szCs w:val="28"/>
          <w:lang w:bidi="fa-IR"/>
        </w:rPr>
        <w:t>8127/1</w:t>
      </w:r>
    </w:p>
    <w:p>
      <w:pPr>
        <w:pStyle w:val="BookText"/>
        <w:rPr/>
      </w:pPr>
      <w:r>
        <w:rPr>
          <w:rFonts w:ascii="Amiri" w:hAnsi="Amiri" w:eastAsia="Amiri" w:cs="Amiri"/>
          <w:color w:val="111111"/>
          <w:sz w:val="28"/>
          <w:sz w:val="28"/>
          <w:szCs w:val="28"/>
          <w:rtl w:val="true"/>
          <w:lang w:bidi="ar-SA"/>
        </w:rPr>
        <w:t xml:space="preserve">محمدرضا ابن محمد جعفر الرضوي الخادم القمي </w:t>
      </w:r>
      <w:r>
        <w:rPr>
          <w:rFonts w:eastAsia="Amiri" w:cs="Amiri" w:ascii="Amiri" w:hAnsi="Amiri"/>
          <w:color w:val="111111"/>
          <w:sz w:val="28"/>
          <w:szCs w:val="28"/>
          <w:lang w:bidi="ar-SA"/>
        </w:rPr>
        <w:t>8017</w:t>
      </w:r>
    </w:p>
    <w:p>
      <w:pPr>
        <w:pStyle w:val="BookText"/>
        <w:rPr/>
      </w:pPr>
      <w:r>
        <w:rPr>
          <w:rFonts w:ascii="IRNazanin" w:hAnsi="IRNazanin" w:eastAsia="IRNazanin"/>
          <w:color w:val="111111"/>
          <w:sz w:val="28"/>
          <w:sz w:val="28"/>
          <w:szCs w:val="28"/>
          <w:rtl w:val="true"/>
          <w:lang w:bidi="fa-IR"/>
        </w:rPr>
        <w:t xml:space="preserve">محمدرضا ويشلقی </w:t>
      </w:r>
      <w:r>
        <w:rPr>
          <w:rFonts w:eastAsia="IRNazanin" w:cs="IRNazanin"/>
          <w:color w:val="111111"/>
          <w:sz w:val="28"/>
          <w:szCs w:val="28"/>
          <w:lang w:bidi="fa-IR"/>
        </w:rPr>
        <w:t>8103/3</w:t>
      </w:r>
    </w:p>
    <w:p>
      <w:pPr>
        <w:pStyle w:val="BookText"/>
        <w:rPr/>
      </w:pPr>
      <w:r>
        <w:rPr>
          <w:rFonts w:ascii="IRNazanin" w:hAnsi="IRNazanin" w:eastAsia="IRNazanin"/>
          <w:color w:val="111111"/>
          <w:sz w:val="28"/>
          <w:sz w:val="28"/>
          <w:szCs w:val="28"/>
          <w:rtl w:val="true"/>
          <w:lang w:bidi="fa-IR"/>
        </w:rPr>
        <w:t xml:space="preserve">محمدرفیع الدین ابن عليرضا التنكابني </w:t>
      </w:r>
      <w:r>
        <w:rPr>
          <w:rFonts w:eastAsia="IRNazanin" w:cs="IRNazanin"/>
          <w:color w:val="111111"/>
          <w:sz w:val="28"/>
          <w:szCs w:val="28"/>
          <w:lang w:bidi="fa-IR"/>
        </w:rPr>
        <w:t>8080</w:t>
      </w:r>
    </w:p>
    <w:p>
      <w:pPr>
        <w:pStyle w:val="BookText"/>
        <w:rPr/>
      </w:pPr>
      <w:r>
        <w:rPr>
          <w:rFonts w:ascii="IRNazanin" w:hAnsi="IRNazanin" w:eastAsia="IRNazanin"/>
          <w:color w:val="111111"/>
          <w:sz w:val="28"/>
          <w:sz w:val="28"/>
          <w:szCs w:val="28"/>
          <w:rtl w:val="true"/>
          <w:lang w:bidi="fa-IR"/>
        </w:rPr>
        <w:t xml:space="preserve">محمد شریف ابن مولانا میرزا محمد </w:t>
      </w:r>
      <w:r>
        <w:rPr>
          <w:rFonts w:eastAsia="IRNazanin" w:cs="IRNazanin"/>
          <w:color w:val="111111"/>
          <w:sz w:val="28"/>
          <w:szCs w:val="28"/>
          <w:lang w:bidi="fa-IR"/>
        </w:rPr>
        <w:t>7970</w:t>
      </w:r>
    </w:p>
    <w:p>
      <w:pPr>
        <w:pStyle w:val="BookText"/>
        <w:rPr/>
      </w:pPr>
      <w:r>
        <w:rPr>
          <w:rFonts w:ascii="IRNazanin" w:hAnsi="IRNazanin" w:eastAsia="IRNazanin"/>
          <w:color w:val="111111"/>
          <w:sz w:val="28"/>
          <w:sz w:val="28"/>
          <w:szCs w:val="28"/>
          <w:rtl w:val="true"/>
          <w:lang w:bidi="fa-IR"/>
        </w:rPr>
        <w:t xml:space="preserve">محمد صادق تویسرکانی </w:t>
      </w:r>
      <w:r>
        <w:rPr>
          <w:rFonts w:eastAsia="IRNazanin" w:cs="IRNazanin"/>
          <w:color w:val="111111"/>
          <w:sz w:val="28"/>
          <w:szCs w:val="28"/>
          <w:lang w:bidi="fa-IR"/>
        </w:rPr>
        <w:t>8169</w:t>
      </w:r>
    </w:p>
    <w:p>
      <w:pPr>
        <w:pStyle w:val="BookText"/>
        <w:rPr/>
      </w:pPr>
      <w:r>
        <w:rPr>
          <w:rFonts w:ascii="IRNazanin" w:hAnsi="IRNazanin" w:eastAsia="IRNazanin"/>
          <w:color w:val="111111"/>
          <w:sz w:val="28"/>
          <w:sz w:val="28"/>
          <w:szCs w:val="28"/>
          <w:rtl w:val="true"/>
          <w:lang w:bidi="fa-IR"/>
        </w:rPr>
        <w:t xml:space="preserve">محمد صادق صحاف نهاوندی </w:t>
      </w:r>
      <w:r>
        <w:rPr>
          <w:rFonts w:eastAsia="IRNazanin" w:cs="IRNazanin"/>
          <w:color w:val="111111"/>
          <w:sz w:val="28"/>
          <w:szCs w:val="28"/>
          <w:lang w:bidi="fa-IR"/>
        </w:rPr>
        <w:t>8162/1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8162/2</w:t>
      </w:r>
    </w:p>
    <w:p>
      <w:pPr>
        <w:pStyle w:val="BookText"/>
        <w:rPr/>
      </w:pPr>
      <w:r>
        <w:rPr>
          <w:rFonts w:ascii="IRNazanin" w:hAnsi="IRNazanin" w:eastAsia="IRNazanin"/>
          <w:color w:val="111111"/>
          <w:sz w:val="28"/>
          <w:sz w:val="28"/>
          <w:szCs w:val="28"/>
          <w:rtl w:val="true"/>
          <w:lang w:bidi="fa-IR"/>
        </w:rPr>
        <w:t xml:space="preserve">محمد علی ابن عبدالمطلب الموسوى </w:t>
      </w:r>
      <w:r>
        <w:rPr>
          <w:rFonts w:eastAsia="IRNazanin" w:cs="IRNazanin"/>
          <w:color w:val="111111"/>
          <w:sz w:val="28"/>
          <w:szCs w:val="28"/>
          <w:lang w:bidi="fa-IR"/>
        </w:rPr>
        <w:t>8181</w:t>
      </w:r>
    </w:p>
    <w:p>
      <w:pPr>
        <w:pStyle w:val="BookText"/>
        <w:rPr/>
      </w:pPr>
      <w:r>
        <w:rPr>
          <w:rFonts w:ascii="IRNazanin" w:hAnsi="IRNazanin" w:eastAsia="IRNazanin"/>
          <w:color w:val="111111"/>
          <w:sz w:val="28"/>
          <w:sz w:val="28"/>
          <w:szCs w:val="28"/>
          <w:rtl w:val="true"/>
          <w:lang w:bidi="fa-IR"/>
        </w:rPr>
        <w:t xml:space="preserve">محمد قانع ابن غیاث گلپایگانی </w:t>
      </w:r>
      <w:r>
        <w:rPr>
          <w:rFonts w:eastAsia="IRNazanin" w:cs="IRNazanin"/>
          <w:color w:val="111111"/>
          <w:sz w:val="28"/>
          <w:szCs w:val="28"/>
          <w:lang w:bidi="fa-IR"/>
        </w:rPr>
        <w:t>7982</w:t>
      </w:r>
    </w:p>
    <w:p>
      <w:pPr>
        <w:pStyle w:val="BookText"/>
        <w:rPr/>
      </w:pPr>
      <w:r>
        <w:rPr>
          <w:rFonts w:ascii="IRNazanin" w:hAnsi="IRNazanin" w:eastAsia="IRNazanin"/>
          <w:color w:val="111111"/>
          <w:sz w:val="28"/>
          <w:sz w:val="28"/>
          <w:szCs w:val="28"/>
          <w:rtl w:val="true"/>
          <w:lang w:bidi="fa-IR"/>
        </w:rPr>
        <w:t xml:space="preserve">محمدقلی بن قربانعلی تنکابنی </w:t>
      </w:r>
      <w:r>
        <w:rPr>
          <w:rFonts w:eastAsia="IRNazanin" w:cs="IRNazanin"/>
          <w:color w:val="111111"/>
          <w:sz w:val="28"/>
          <w:szCs w:val="28"/>
          <w:lang w:bidi="fa-IR"/>
        </w:rPr>
        <w:t>8117</w:t>
      </w:r>
    </w:p>
    <w:p>
      <w:pPr>
        <w:pStyle w:val="BookText"/>
        <w:rPr/>
      </w:pPr>
      <w:r>
        <w:rPr>
          <w:rFonts w:ascii="IRNazanin" w:hAnsi="IRNazanin" w:eastAsia="IRNazanin"/>
          <w:color w:val="111111"/>
          <w:sz w:val="28"/>
          <w:sz w:val="28"/>
          <w:szCs w:val="28"/>
          <w:rtl w:val="true"/>
          <w:lang w:bidi="fa-IR"/>
        </w:rPr>
        <w:t xml:space="preserve">محمد محسن اصفهانی </w:t>
      </w:r>
      <w:r>
        <w:rPr>
          <w:rFonts w:eastAsia="IRNazanin" w:cs="IRNazanin"/>
          <w:color w:val="111111"/>
          <w:sz w:val="28"/>
          <w:szCs w:val="28"/>
          <w:lang w:bidi="fa-IR"/>
        </w:rPr>
        <w:t>8010</w:t>
      </w:r>
    </w:p>
    <w:p>
      <w:pPr>
        <w:pStyle w:val="BookText"/>
        <w:rPr/>
      </w:pPr>
      <w:r>
        <w:rPr>
          <w:rFonts w:ascii="IRNazanin" w:hAnsi="IRNazanin" w:eastAsia="IRNazanin"/>
          <w:color w:val="111111"/>
          <w:sz w:val="28"/>
          <w:sz w:val="28"/>
          <w:szCs w:val="28"/>
          <w:rtl w:val="true"/>
          <w:lang w:bidi="fa-IR"/>
        </w:rPr>
        <w:t xml:space="preserve">محمد مطیع بن عبدالحمید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محمد نیاز خاکسار </w:t>
      </w:r>
      <w:r>
        <w:rPr>
          <w:rFonts w:eastAsia="IRNazanin" w:cs="IRNazanin"/>
          <w:color w:val="111111"/>
          <w:sz w:val="28"/>
          <w:szCs w:val="28"/>
          <w:lang w:bidi="fa-IR"/>
        </w:rPr>
        <w:t>8101</w:t>
      </w:r>
    </w:p>
    <w:p>
      <w:pPr>
        <w:pStyle w:val="BookText"/>
        <w:rPr/>
      </w:pPr>
      <w:r>
        <w:rPr>
          <w:rFonts w:ascii="IRNazanin" w:hAnsi="IRNazanin" w:eastAsia="IRNazanin"/>
          <w:color w:val="111111"/>
          <w:sz w:val="28"/>
          <w:sz w:val="28"/>
          <w:szCs w:val="28"/>
          <w:rtl w:val="true"/>
          <w:lang w:bidi="fa-IR"/>
        </w:rPr>
        <w:t xml:space="preserve">محمود بن عبدالحکیم </w:t>
      </w:r>
      <w:r>
        <w:rPr>
          <w:rFonts w:eastAsia="IRNazanin" w:cs="IRNazanin"/>
          <w:color w:val="111111"/>
          <w:sz w:val="28"/>
          <w:szCs w:val="28"/>
          <w:lang w:bidi="fa-IR"/>
        </w:rPr>
        <w:t>8144</w:t>
      </w:r>
    </w:p>
    <w:p>
      <w:pPr>
        <w:pStyle w:val="BookText"/>
        <w:rPr/>
      </w:pP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lang w:bidi="fa-IR"/>
        </w:rPr>
        <w:t>7999</w:t>
      </w:r>
    </w:p>
    <w:p>
      <w:pPr>
        <w:pStyle w:val="BookText"/>
        <w:rPr/>
      </w:pPr>
      <w:r>
        <w:rPr>
          <w:rFonts w:ascii="IRNazanin" w:hAnsi="IRNazanin" w:eastAsia="IRNazanin"/>
          <w:color w:val="111111"/>
          <w:sz w:val="28"/>
          <w:sz w:val="28"/>
          <w:szCs w:val="28"/>
          <w:rtl w:val="true"/>
          <w:lang w:bidi="fa-IR"/>
        </w:rPr>
        <w:t xml:space="preserve">ملا محمدرضای ولد اقامیرزا رحیم چیت ساز </w:t>
      </w:r>
      <w:r>
        <w:rPr>
          <w:rFonts w:eastAsia="IRNazanin" w:cs="IRNazanin"/>
          <w:color w:val="111111"/>
          <w:sz w:val="28"/>
          <w:szCs w:val="28"/>
          <w:lang w:bidi="fa-IR"/>
        </w:rPr>
        <w:t>8182</w:t>
      </w:r>
    </w:p>
    <w:p>
      <w:pPr>
        <w:pStyle w:val="BookText"/>
        <w:rPr/>
      </w:pPr>
      <w:r>
        <w:rPr>
          <w:rFonts w:ascii="IRNazanin" w:hAnsi="IRNazanin" w:eastAsia="IRNazanin"/>
          <w:color w:val="111111"/>
          <w:sz w:val="28"/>
          <w:sz w:val="28"/>
          <w:szCs w:val="28"/>
          <w:rtl w:val="true"/>
          <w:lang w:bidi="fa-IR"/>
        </w:rPr>
        <w:t xml:space="preserve">ميرزا بيك بن محمد زمان جنابدی </w:t>
      </w:r>
      <w:r>
        <w:rPr>
          <w:rFonts w:eastAsia="IRNazanin" w:cs="IRNazanin"/>
          <w:color w:val="111111"/>
          <w:sz w:val="28"/>
          <w:szCs w:val="28"/>
          <w:lang w:bidi="fa-IR"/>
        </w:rPr>
        <w:t>8158</w:t>
      </w:r>
    </w:p>
    <w:p>
      <w:pPr>
        <w:pStyle w:val="BookText"/>
        <w:rPr/>
      </w:pPr>
      <w:r>
        <w:rPr>
          <w:rFonts w:ascii="IRNazanin" w:hAnsi="IRNazanin" w:eastAsia="IRNazanin"/>
          <w:color w:val="111111"/>
          <w:sz w:val="28"/>
          <w:sz w:val="28"/>
          <w:szCs w:val="28"/>
          <w:rtl w:val="true"/>
          <w:lang w:bidi="fa-IR"/>
        </w:rPr>
        <w:t xml:space="preserve">نورالدین احمد ابن معین الدین محمد الجهرمی </w:t>
      </w:r>
      <w:r>
        <w:rPr>
          <w:rFonts w:eastAsia="IRNazanin" w:cs="IRNazanin"/>
          <w:color w:val="111111"/>
          <w:sz w:val="28"/>
          <w:szCs w:val="28"/>
          <w:lang w:bidi="fa-IR"/>
        </w:rPr>
        <w:t>7983</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هيكل قلی بن دوستم على الورمزیاری اردوبادی </w:t>
      </w:r>
      <w:r>
        <w:rPr>
          <w:rFonts w:eastAsia="IRNazanin" w:cs="IRNazanin"/>
          <w:color w:val="111111"/>
          <w:sz w:val="28"/>
          <w:szCs w:val="28"/>
          <w:lang w:bidi="fa-IR"/>
        </w:rPr>
        <w:t>7965</w:t>
      </w:r>
      <w:r>
        <w:rPr>
          <w:rFonts w:eastAsia="IRNazanin" w:cs="IRNazanin"/>
          <w:color w:val="111111"/>
          <w:sz w:val="28"/>
          <w:szCs w:val="28"/>
          <w:rtl w:val="true"/>
          <w:lang w:bidi="fa-IR"/>
        </w:rPr>
        <w:t xml:space="preserve"> </w:t>
      </w:r>
      <w:bookmarkStart w:id="952" w:name="pg9521_93600"/>
    </w:p>
    <w:p>
      <w:pPr>
        <w:pStyle w:val="Heading3"/>
        <w:numPr>
          <w:ilvl w:val="2"/>
          <w:numId w:val="1"/>
        </w:numPr>
        <w:rPr/>
      </w:pPr>
      <w:bookmarkStart w:id="953" w:name="__RefHeading___Toc6601193_2870459653"/>
      <w:bookmarkStart w:id="954" w:name="_Toc330"/>
      <w:bookmarkEnd w:id="952"/>
      <w:bookmarkEnd w:id="953"/>
      <w:r>
        <w:rPr>
          <w:rtl w:val="true"/>
        </w:rPr>
        <w:t>محل کتابت</w:t>
      </w:r>
      <w:bookmarkEnd w:id="954"/>
    </w:p>
    <w:p>
      <w:pPr>
        <w:pStyle w:val="BookText"/>
        <w:rPr/>
      </w:pP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lang w:bidi="fa-IR"/>
        </w:rPr>
        <w:t>8126</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810/3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7960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8159</w:t>
      </w:r>
    </w:p>
    <w:p>
      <w:pPr>
        <w:pStyle w:val="BookText"/>
        <w:rPr/>
      </w:pPr>
      <w:r>
        <w:rPr>
          <w:rFonts w:ascii="IRNazanin" w:hAnsi="IRNazanin" w:eastAsia="IRNazanin"/>
          <w:color w:val="111111"/>
          <w:sz w:val="28"/>
          <w:sz w:val="28"/>
          <w:szCs w:val="28"/>
          <w:rtl w:val="true"/>
          <w:lang w:bidi="fa-IR"/>
        </w:rPr>
        <w:t xml:space="preserve">اصفهان مدرسه شاهزاده </w:t>
      </w:r>
      <w:r>
        <w:rPr>
          <w:rFonts w:eastAsia="IRNazanin" w:cs="IRNazanin"/>
          <w:color w:val="111111"/>
          <w:sz w:val="28"/>
          <w:szCs w:val="28"/>
          <w:lang w:bidi="fa-IR"/>
        </w:rPr>
        <w:t>8033</w:t>
      </w:r>
    </w:p>
    <w:p>
      <w:pPr>
        <w:pStyle w:val="BookText"/>
        <w:rPr/>
      </w:pPr>
      <w:r>
        <w:rPr>
          <w:rFonts w:ascii="IRNazanin" w:hAnsi="IRNazanin" w:eastAsia="IRNazanin"/>
          <w:color w:val="111111"/>
          <w:sz w:val="28"/>
          <w:sz w:val="28"/>
          <w:szCs w:val="28"/>
          <w:rtl w:val="true"/>
          <w:lang w:bidi="fa-IR"/>
        </w:rPr>
        <w:t xml:space="preserve">اصفهان مدرسه ناظر ملک </w:t>
      </w:r>
      <w:r>
        <w:rPr>
          <w:rFonts w:eastAsia="IRNazanin" w:cs="IRNazanin"/>
          <w:color w:val="111111"/>
          <w:sz w:val="28"/>
          <w:szCs w:val="28"/>
          <w:lang w:bidi="fa-IR"/>
        </w:rPr>
        <w:t>8036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8050/1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8092/5</w:t>
      </w:r>
    </w:p>
    <w:p>
      <w:pPr>
        <w:pStyle w:val="BookText"/>
        <w:rPr/>
      </w:pPr>
      <w:r>
        <w:rPr>
          <w:rFonts w:ascii="IRNazanin" w:hAnsi="IRNazanin" w:eastAsia="IRNazanin"/>
          <w:color w:val="111111"/>
          <w:sz w:val="28"/>
          <w:sz w:val="28"/>
          <w:szCs w:val="28"/>
          <w:rtl w:val="true"/>
          <w:lang w:bidi="fa-IR"/>
        </w:rPr>
        <w:t xml:space="preserve">باغدشت </w:t>
      </w:r>
      <w:r>
        <w:rPr>
          <w:rFonts w:eastAsia="IRNazanin" w:cs="IRNazanin"/>
          <w:color w:val="111111"/>
          <w:sz w:val="28"/>
          <w:szCs w:val="28"/>
          <w:lang w:bidi="fa-IR"/>
        </w:rPr>
        <w:t>8000/2</w:t>
      </w:r>
    </w:p>
    <w:p>
      <w:pPr>
        <w:pStyle w:val="BookText"/>
        <w:rPr/>
      </w:pP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lang w:bidi="fa-IR"/>
        </w:rPr>
        <w:t>8117</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8147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8046</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 xml:space="preserve">طهران مدرسه صدر </w:t>
      </w:r>
      <w:r>
        <w:rPr>
          <w:rFonts w:eastAsia="IRNazanin" w:cs="IRNazanin"/>
          <w:color w:val="111111"/>
          <w:sz w:val="28"/>
          <w:szCs w:val="28"/>
          <w:lang w:bidi="fa-IR"/>
        </w:rPr>
        <w:t>8124/1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8124/2</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lang w:bidi="ar-SA"/>
        </w:rPr>
        <w:t>8138</w:t>
      </w:r>
    </w:p>
    <w:p>
      <w:pPr>
        <w:pStyle w:val="BookText"/>
        <w:rPr/>
      </w:pPr>
      <w:r>
        <w:rPr>
          <w:rFonts w:ascii="IRNazanin" w:hAnsi="IRNazanin" w:eastAsia="IRNazanin"/>
          <w:color w:val="111111"/>
          <w:sz w:val="28"/>
          <w:sz w:val="28"/>
          <w:szCs w:val="28"/>
          <w:rtl w:val="true"/>
          <w:lang w:bidi="fa-IR"/>
        </w:rPr>
        <w:t xml:space="preserve">قراکول من محال پنجه </w:t>
      </w:r>
      <w:r>
        <w:rPr>
          <w:rFonts w:eastAsia="IRNazanin" w:cs="IRNazanin"/>
          <w:color w:val="111111"/>
          <w:sz w:val="28"/>
          <w:szCs w:val="28"/>
          <w:lang w:bidi="fa-IR"/>
        </w:rPr>
        <w:t>8148/1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8125</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8046</w:t>
      </w:r>
      <w:r>
        <w:rPr>
          <w:rFonts w:eastAsia="IRNazanin" w:cs="IRNazanin"/>
          <w:color w:val="111111"/>
          <w:sz w:val="28"/>
          <w:szCs w:val="28"/>
          <w:rtl w:val="true"/>
          <w:lang w:bidi="fa-IR"/>
        </w:rPr>
        <w:t xml:space="preserve">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5" w:name="pg9521_93602"/>
      <w:bookmarkStart w:id="956" w:name="pg9521_93602"/>
      <w:bookmarkEnd w:id="956"/>
    </w:p>
    <w:p>
      <w:pPr>
        <w:pStyle w:val="Heading3"/>
        <w:numPr>
          <w:ilvl w:val="2"/>
          <w:numId w:val="1"/>
        </w:numPr>
        <w:rPr/>
      </w:pPr>
      <w:bookmarkStart w:id="957" w:name="pg9521_93602"/>
      <w:bookmarkStart w:id="958" w:name="__RefHeading___Toc6601195_2870459653"/>
      <w:bookmarkStart w:id="959" w:name="_Toc331"/>
      <w:bookmarkEnd w:id="957"/>
      <w:bookmarkEnd w:id="958"/>
      <w:r>
        <w:rPr>
          <w:rtl w:val="true"/>
        </w:rPr>
        <w:t>سال شمار کتابت</w:t>
      </w:r>
      <w:bookmarkEnd w:id="959"/>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8085</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8084/2</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8095</w:t>
      </w:r>
    </w:p>
    <w:p>
      <w:pPr>
        <w:pStyle w:val="BookText"/>
        <w:rPr/>
      </w:pP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8160</w:t>
      </w:r>
    </w:p>
    <w:p>
      <w:pPr>
        <w:pStyle w:val="BookText"/>
        <w:rPr/>
      </w:pP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8047</w:t>
      </w:r>
    </w:p>
    <w:p>
      <w:pPr>
        <w:pStyle w:val="BookText"/>
        <w:rPr/>
      </w:pP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8002/1</w:t>
      </w:r>
    </w:p>
    <w:p>
      <w:pPr>
        <w:pStyle w:val="BookText"/>
        <w:rPr/>
      </w:pP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8068</w:t>
      </w:r>
    </w:p>
    <w:p>
      <w:pPr>
        <w:pStyle w:val="BookText"/>
        <w:rPr/>
      </w:pP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8159</w:t>
      </w:r>
    </w:p>
    <w:p>
      <w:pPr>
        <w:pStyle w:val="BookText"/>
        <w:rPr/>
      </w:pP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8107</w:t>
      </w:r>
    </w:p>
    <w:p>
      <w:pPr>
        <w:pStyle w:val="BookText"/>
        <w:rPr/>
      </w:pP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8107</w:t>
      </w:r>
    </w:p>
    <w:p>
      <w:pPr>
        <w:pStyle w:val="BookText"/>
        <w:rPr/>
      </w:pP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7983</w:t>
      </w:r>
    </w:p>
    <w:p>
      <w:pPr>
        <w:pStyle w:val="BookText"/>
        <w:rPr/>
      </w:pP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8122</w:t>
      </w:r>
    </w:p>
    <w:p>
      <w:pPr>
        <w:pStyle w:val="BookText"/>
        <w:rPr/>
      </w:pP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8030</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8100</w:t>
      </w:r>
    </w:p>
    <w:p>
      <w:pPr>
        <w:pStyle w:val="BookText"/>
        <w:rPr/>
      </w:pP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8161</w:t>
      </w:r>
    </w:p>
    <w:p>
      <w:pPr>
        <w:pStyle w:val="BookText"/>
        <w:rPr/>
      </w:pP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8158</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8115</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8167/2</w:t>
      </w:r>
    </w:p>
    <w:p>
      <w:pPr>
        <w:pStyle w:val="BookText"/>
        <w:rPr/>
      </w:pP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7970</w:t>
      </w:r>
    </w:p>
    <w:p>
      <w:pPr>
        <w:pStyle w:val="BookText"/>
        <w:rPr/>
      </w:pP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8033</w:t>
      </w:r>
    </w:p>
    <w:p>
      <w:pPr>
        <w:pStyle w:val="BookText"/>
        <w:rPr/>
      </w:pP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8036</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8116/2</w:t>
      </w:r>
    </w:p>
    <w:p>
      <w:pPr>
        <w:pStyle w:val="BookText"/>
        <w:rPr/>
      </w:pP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8164</w:t>
      </w:r>
    </w:p>
    <w:p>
      <w:pPr>
        <w:pStyle w:val="BookText"/>
        <w:rPr/>
      </w:pP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7977</w:t>
      </w:r>
    </w:p>
    <w:p>
      <w:pPr>
        <w:pStyle w:val="BookText"/>
        <w:rPr/>
      </w:pP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8119</w:t>
      </w:r>
    </w:p>
    <w:p>
      <w:pPr>
        <w:pStyle w:val="BookText"/>
        <w:rPr/>
      </w:pP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7968</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8174</w:t>
      </w:r>
    </w:p>
    <w:p>
      <w:pPr>
        <w:pStyle w:val="BookText"/>
        <w:rPr/>
      </w:pP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8131</w:t>
      </w:r>
    </w:p>
    <w:p>
      <w:pPr>
        <w:pStyle w:val="BookText"/>
        <w:rPr/>
      </w:pP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8132</w:t>
      </w:r>
    </w:p>
    <w:p>
      <w:pPr>
        <w:pStyle w:val="BookText"/>
        <w:rPr/>
      </w:pP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8063/1</w:t>
      </w:r>
    </w:p>
    <w:p>
      <w:pPr>
        <w:pStyle w:val="BookText"/>
        <w:rPr/>
      </w:pP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8010</w:t>
      </w:r>
    </w:p>
    <w:p>
      <w:pPr>
        <w:pStyle w:val="BookText"/>
        <w:rPr/>
      </w:pP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8030</w:t>
      </w:r>
    </w:p>
    <w:p>
      <w:pPr>
        <w:pStyle w:val="BookText"/>
        <w:rPr/>
      </w:pP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7980</w:t>
      </w:r>
    </w:p>
    <w:p>
      <w:pPr>
        <w:pStyle w:val="BookText"/>
        <w:rPr/>
      </w:pP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8087</w:t>
      </w:r>
    </w:p>
    <w:p>
      <w:pPr>
        <w:pStyle w:val="BookText"/>
        <w:rPr/>
      </w:pP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8159/2</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8108</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7960</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8077/5</w:t>
      </w:r>
    </w:p>
    <w:p>
      <w:pPr>
        <w:pStyle w:val="BookText"/>
        <w:rPr/>
      </w:pP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8079</w:t>
      </w:r>
    </w:p>
    <w:p>
      <w:pPr>
        <w:pStyle w:val="BookText"/>
        <w:rPr/>
      </w:pP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8181</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7995</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8114</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8025</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8043</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8016</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8039</w:t>
      </w:r>
    </w:p>
    <w:p>
      <w:pPr>
        <w:pStyle w:val="BookText"/>
        <w:rPr/>
      </w:pP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8091</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8155</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8134</w:t>
      </w:r>
    </w:p>
    <w:p>
      <w:pPr>
        <w:pStyle w:val="BookText"/>
        <w:rPr/>
      </w:pP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8101</w:t>
      </w:r>
    </w:p>
    <w:p>
      <w:pPr>
        <w:pStyle w:val="BookText"/>
        <w:rPr/>
      </w:pP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8157/2</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8102</w:t>
      </w:r>
    </w:p>
    <w:p>
      <w:pPr>
        <w:pStyle w:val="BookText"/>
        <w:rPr/>
      </w:pP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8121</w:t>
      </w:r>
    </w:p>
    <w:p>
      <w:pPr>
        <w:pStyle w:val="BookText"/>
        <w:rPr/>
      </w:pP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8149</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8029</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8156</w:t>
      </w:r>
    </w:p>
    <w:p>
      <w:pPr>
        <w:pStyle w:val="BookText"/>
        <w:rPr/>
      </w:pP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8050/1</w:t>
      </w:r>
    </w:p>
    <w:p>
      <w:pPr>
        <w:pStyle w:val="BookText"/>
        <w:rPr/>
      </w:pP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7978</w:t>
      </w:r>
    </w:p>
    <w:p>
      <w:pPr>
        <w:pStyle w:val="BookText"/>
        <w:rPr/>
      </w:pP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8084/1</w:t>
      </w:r>
    </w:p>
    <w:p>
      <w:pPr>
        <w:pStyle w:val="BookText"/>
        <w:rPr/>
      </w:pP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8051</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8186</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8126</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8082/2</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8127/3</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8082/5</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8086</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8153/1</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8049/2</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8118/1</w:t>
      </w:r>
    </w:p>
    <w:p>
      <w:pPr>
        <w:pStyle w:val="BookText"/>
        <w:rPr/>
      </w:pP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8099</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7997</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8092/8</w:t>
      </w:r>
    </w:p>
    <w:p>
      <w:p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8092/9</w:t>
      </w:r>
    </w:p>
    <w:p>
      <w:p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7969</w:t>
      </w:r>
    </w:p>
    <w:p>
      <w:pPr>
        <w:pStyle w:val="BookText"/>
        <w:rPr/>
      </w:pP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8060</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8028/2</w:t>
      </w:r>
    </w:p>
    <w:p>
      <w:pPr>
        <w:pStyle w:val="BookText"/>
        <w:rPr/>
      </w:pP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8144</w:t>
      </w:r>
    </w:p>
    <w:p>
      <w:pPr>
        <w:pStyle w:val="BookText"/>
        <w:rPr/>
      </w:pP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8129</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8177</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7965</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8148/2</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8044/1</w:t>
      </w:r>
    </w:p>
    <w:p>
      <w:pPr>
        <w:pStyle w:val="BookText"/>
        <w:rPr/>
      </w:pP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8041</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7992</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8140</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8182</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7999</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8022/1</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8138</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8097</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8045</w:t>
      </w:r>
    </w:p>
    <w:p>
      <w:pPr>
        <w:pStyle w:val="BookText"/>
        <w:rPr/>
      </w:pP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8124/1</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7967</w:t>
      </w:r>
    </w:p>
    <w:p>
      <w:pPr>
        <w:pStyle w:val="BookText"/>
        <w:rPr/>
      </w:pP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8197</w:t>
      </w:r>
    </w:p>
    <w:p>
      <w:pPr>
        <w:pStyle w:val="BookText"/>
        <w:rPr/>
      </w:pP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7975</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8138</w:t>
      </w:r>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8103/4</w:t>
      </w:r>
    </w:p>
    <w:p>
      <w:pPr>
        <w:pStyle w:val="BookText"/>
        <w:rPr/>
      </w:pP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7972</w:t>
      </w:r>
    </w:p>
    <w:p>
      <w:pPr>
        <w:pStyle w:val="BookText"/>
        <w:rPr/>
      </w:pP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7991</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8094</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8103/3</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8055/2</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8093</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8096/1</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8000/2</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8169</w:t>
      </w:r>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8070</w:t>
      </w:r>
    </w:p>
    <w:p>
      <w:pPr>
        <w:pStyle w:val="BookText"/>
        <w:rPr/>
      </w:pPr>
      <w:r>
        <w:rPr>
          <w:rFonts w:eastAsia="IRNazanin" w:cs="IRNazanin"/>
          <w:color w:val="111111"/>
          <w:sz w:val="28"/>
          <w:szCs w:val="28"/>
          <w:lang w:bidi="fa-IR"/>
        </w:rPr>
        <w:t>13398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8191</w:t>
      </w:r>
    </w:p>
    <w:p>
      <w:pPr>
        <w:pStyle w:val="BookText"/>
        <w:rPr/>
      </w:pP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8162/2</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8165</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8165</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8199</w:t>
      </w:r>
    </w:p>
    <w:p>
      <w:pPr>
        <w:pStyle w:val="BookText"/>
        <w:rPr/>
      </w:pP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8175</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8071</w:t>
      </w:r>
      <w:r>
        <w:rPr>
          <w:rFonts w:eastAsia="IRNazanin" w:cs="IRNazanin"/>
          <w:color w:val="111111"/>
          <w:sz w:val="28"/>
          <w:szCs w:val="28"/>
          <w:rtl w:val="true"/>
          <w:lang w:bidi="fa-IR"/>
        </w:rPr>
        <w:t xml:space="preserv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9521_93606"/>
      <w:bookmarkStart w:id="961" w:name="pg9521_93606"/>
      <w:bookmarkEnd w:id="961"/>
    </w:p>
    <w:p>
      <w:pPr>
        <w:pStyle w:val="Heading3"/>
        <w:numPr>
          <w:ilvl w:val="2"/>
          <w:numId w:val="1"/>
        </w:numPr>
        <w:rPr/>
      </w:pPr>
      <w:bookmarkStart w:id="962" w:name="pg9521_93606"/>
      <w:bookmarkStart w:id="963" w:name="__RefHeading___Toc6601197_2870459653"/>
      <w:bookmarkStart w:id="964" w:name="_Toc332"/>
      <w:bookmarkEnd w:id="962"/>
      <w:bookmarkEnd w:id="963"/>
      <w:r>
        <w:rPr>
          <w:rtl w:val="true"/>
        </w:rPr>
        <w:t>نقش مهرها</w:t>
      </w:r>
      <w:bookmarkEnd w:id="964"/>
    </w:p>
    <w:p>
      <w:pPr>
        <w:pStyle w:val="BookText"/>
        <w:rPr/>
      </w:pPr>
      <w:r>
        <w:rPr>
          <w:rFonts w:ascii="IRNazanin" w:hAnsi="IRNazanin" w:eastAsia="IRNazanin"/>
          <w:color w:val="111111"/>
          <w:sz w:val="28"/>
          <w:sz w:val="28"/>
          <w:szCs w:val="28"/>
          <w:rtl w:val="true"/>
          <w:lang w:bidi="fa-IR"/>
        </w:rPr>
        <w:t xml:space="preserve">ابن محمد حسین محمد جعفر </w:t>
      </w:r>
      <w:r>
        <w:rPr>
          <w:rFonts w:eastAsia="IRNazanin" w:cs="IRNazanin"/>
          <w:color w:val="111111"/>
          <w:sz w:val="28"/>
          <w:szCs w:val="28"/>
          <w:lang w:bidi="fa-IR"/>
        </w:rPr>
        <w:t>8117</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8033</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8014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8046</w:t>
      </w:r>
    </w:p>
    <w:p>
      <w:pPr>
        <w:pStyle w:val="BookText"/>
        <w:rPr/>
      </w:pPr>
      <w:r>
        <w:rPr>
          <w:rFonts w:ascii="IRNazanin" w:hAnsi="IRNazanin" w:eastAsia="IRNazanin"/>
          <w:color w:val="111111"/>
          <w:sz w:val="28"/>
          <w:sz w:val="28"/>
          <w:szCs w:val="28"/>
          <w:rtl w:val="true"/>
          <w:lang w:bidi="fa-IR"/>
        </w:rPr>
        <w:t xml:space="preserve">افوض امری الی الله محمد قلی </w:t>
      </w:r>
      <w:r>
        <w:rPr>
          <w:rFonts w:eastAsia="IRNazanin" w:cs="IRNazanin"/>
          <w:color w:val="111111"/>
          <w:sz w:val="28"/>
          <w:szCs w:val="28"/>
          <w:lang w:bidi="fa-IR"/>
        </w:rPr>
        <w:t>8130</w:t>
      </w:r>
    </w:p>
    <w:p>
      <w:pPr>
        <w:pStyle w:val="BookText"/>
        <w:rPr/>
      </w:pPr>
      <w:r>
        <w:rPr>
          <w:rFonts w:ascii="IRNazanin" w:hAnsi="IRNazanin" w:eastAsia="IRNazanin"/>
          <w:color w:val="111111"/>
          <w:sz w:val="28"/>
          <w:sz w:val="28"/>
          <w:szCs w:val="28"/>
          <w:rtl w:val="true"/>
          <w:lang w:bidi="fa-IR"/>
        </w:rPr>
        <w:t xml:space="preserve">افوض امری الیالله على </w:t>
      </w:r>
      <w:r>
        <w:rPr>
          <w:rFonts w:eastAsia="IRNazanin" w:cs="IRNazanin"/>
          <w:color w:val="111111"/>
          <w:sz w:val="28"/>
          <w:szCs w:val="28"/>
          <w:lang w:bidi="fa-IR"/>
        </w:rPr>
        <w:t>8026</w:t>
      </w:r>
    </w:p>
    <w:p>
      <w:pPr>
        <w:pStyle w:val="BookText"/>
        <w:rPr/>
      </w:pPr>
      <w:r>
        <w:rPr>
          <w:rFonts w:ascii="IRNazanin" w:hAnsi="IRNazanin" w:eastAsia="IRNazanin"/>
          <w:color w:val="111111"/>
          <w:sz w:val="28"/>
          <w:sz w:val="28"/>
          <w:szCs w:val="28"/>
          <w:rtl w:val="true"/>
          <w:lang w:bidi="fa-IR"/>
        </w:rPr>
        <w:t xml:space="preserve">افوض امری نعمت الله </w:t>
      </w:r>
      <w:r>
        <w:rPr>
          <w:rFonts w:eastAsia="IRNazanin" w:cs="IRNazanin"/>
          <w:color w:val="111111"/>
          <w:sz w:val="28"/>
          <w:szCs w:val="28"/>
          <w:lang w:bidi="fa-IR"/>
        </w:rPr>
        <w:t>8024</w:t>
      </w:r>
    </w:p>
    <w:p>
      <w:pPr>
        <w:pStyle w:val="BookText"/>
        <w:rPr/>
      </w:pPr>
      <w:r>
        <w:rPr>
          <w:rFonts w:ascii="IRNazanin" w:hAnsi="IRNazanin" w:eastAsia="IRNazanin"/>
          <w:color w:val="111111"/>
          <w:sz w:val="28"/>
          <w:sz w:val="28"/>
          <w:szCs w:val="28"/>
          <w:rtl w:val="true"/>
          <w:lang w:bidi="fa-IR"/>
        </w:rPr>
        <w:t xml:space="preserve">الراجي محمد حسین </w:t>
      </w:r>
      <w:r>
        <w:rPr>
          <w:rFonts w:eastAsia="IRNazanin" w:cs="IRNazanin"/>
          <w:color w:val="111111"/>
          <w:sz w:val="28"/>
          <w:szCs w:val="28"/>
          <w:lang w:bidi="fa-IR"/>
        </w:rPr>
        <w:t>7983</w:t>
      </w:r>
    </w:p>
    <w:p>
      <w:pPr>
        <w:pStyle w:val="BookText"/>
        <w:rPr/>
      </w:pPr>
      <w:r>
        <w:rPr>
          <w:rFonts w:ascii="Amiri" w:hAnsi="Amiri" w:eastAsia="Amiri" w:cs="Amiri"/>
          <w:color w:val="111111"/>
          <w:sz w:val="28"/>
          <w:sz w:val="28"/>
          <w:szCs w:val="28"/>
          <w:rtl w:val="true"/>
          <w:lang w:bidi="ar-SA"/>
        </w:rPr>
        <w:t xml:space="preserve">الله محمد على فى توكل موكلى عبد الظاهر </w:t>
      </w:r>
      <w:r>
        <w:rPr>
          <w:rFonts w:eastAsia="Amiri" w:cs="Amiri" w:ascii="Amiri" w:hAnsi="Amiri"/>
          <w:color w:val="111111"/>
          <w:sz w:val="28"/>
          <w:szCs w:val="28"/>
          <w:lang w:bidi="ar-SA"/>
        </w:rPr>
        <w:t>8159</w:t>
      </w:r>
    </w:p>
    <w:p>
      <w:pPr>
        <w:pStyle w:val="BookText"/>
        <w:rPr/>
      </w:pPr>
      <w:r>
        <w:rPr>
          <w:rFonts w:ascii="IRNazanin" w:hAnsi="IRNazanin" w:eastAsia="IRNazanin"/>
          <w:color w:val="111111"/>
          <w:sz w:val="28"/>
          <w:sz w:val="28"/>
          <w:szCs w:val="28"/>
          <w:rtl w:val="true"/>
          <w:lang w:bidi="fa-IR"/>
        </w:rPr>
        <w:t>المتوكل علي الله العلی عبدالباقی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8018</w:t>
      </w:r>
    </w:p>
    <w:p>
      <w:pPr>
        <w:pStyle w:val="BookText"/>
        <w:rPr/>
      </w:pPr>
      <w:r>
        <w:rPr>
          <w:rFonts w:ascii="Amiri" w:hAnsi="Amiri" w:eastAsia="Amiri" w:cs="Amiri"/>
          <w:color w:val="111111"/>
          <w:sz w:val="28"/>
          <w:sz w:val="28"/>
          <w:szCs w:val="28"/>
          <w:rtl w:val="true"/>
          <w:lang w:bidi="ar-SA"/>
        </w:rPr>
        <w:t xml:space="preserve">المذنب ابوتراب الحسيني </w:t>
      </w:r>
      <w:r>
        <w:rPr>
          <w:rFonts w:eastAsia="Amiri" w:cs="Amiri" w:ascii="Amiri" w:hAnsi="Amiri"/>
          <w:color w:val="111111"/>
          <w:sz w:val="28"/>
          <w:szCs w:val="28"/>
          <w:lang w:bidi="ar-SA"/>
        </w:rPr>
        <w:t>8167/1</w:t>
      </w:r>
    </w:p>
    <w:p>
      <w:pPr>
        <w:pStyle w:val="BookText"/>
        <w:rPr/>
      </w:pPr>
      <w:r>
        <w:rPr>
          <w:rFonts w:ascii="IRNazanin" w:hAnsi="IRNazanin" w:eastAsia="IRNazanin"/>
          <w:color w:val="111111"/>
          <w:sz w:val="28"/>
          <w:sz w:val="28"/>
          <w:szCs w:val="28"/>
          <w:rtl w:val="true"/>
          <w:lang w:bidi="fa-IR"/>
        </w:rPr>
        <w:t xml:space="preserve">الواثق بالله الغني عبده نجفعلی </w:t>
      </w:r>
      <w:r>
        <w:rPr>
          <w:rFonts w:eastAsia="IRNazanin" w:cs="IRNazanin"/>
          <w:color w:val="111111"/>
          <w:sz w:val="28"/>
          <w:szCs w:val="28"/>
          <w:lang w:bidi="fa-IR"/>
        </w:rPr>
        <w:t>7966</w:t>
      </w:r>
    </w:p>
    <w:p>
      <w:pPr>
        <w:pStyle w:val="BookText"/>
        <w:rPr/>
      </w:pPr>
      <w:r>
        <w:rPr>
          <w:rFonts w:ascii="IRNazanin" w:hAnsi="IRNazanin" w:eastAsia="IRNazanin"/>
          <w:color w:val="111111"/>
          <w:sz w:val="28"/>
          <w:sz w:val="28"/>
          <w:szCs w:val="28"/>
          <w:rtl w:val="true"/>
          <w:lang w:bidi="fa-IR"/>
        </w:rPr>
        <w:t xml:space="preserve">الواثق بالملک ولی سید علیه السلام درویش </w:t>
      </w:r>
      <w:r>
        <w:rPr>
          <w:rFonts w:eastAsia="IRNazanin" w:cs="IRNazanin"/>
          <w:color w:val="111111"/>
          <w:sz w:val="28"/>
          <w:szCs w:val="28"/>
          <w:lang w:bidi="fa-IR"/>
        </w:rPr>
        <w:t>8002/1</w:t>
      </w:r>
    </w:p>
    <w:p>
      <w:pPr>
        <w:pStyle w:val="BookText"/>
        <w:rPr/>
      </w:pPr>
      <w:r>
        <w:rPr>
          <w:rFonts w:ascii="IRNazanin" w:hAnsi="IRNazanin" w:eastAsia="IRNazanin"/>
          <w:color w:val="111111"/>
          <w:sz w:val="28"/>
          <w:sz w:val="28"/>
          <w:szCs w:val="28"/>
          <w:rtl w:val="true"/>
          <w:lang w:bidi="fa-IR"/>
        </w:rPr>
        <w:t>انا شفیع اشفعی شفاعتک</w:t>
      </w:r>
      <w:r>
        <w:rPr>
          <w:rFonts w:eastAsia="IRNazanin" w:cs="IRNazanin"/>
          <w:color w:val="111111"/>
          <w:sz w:val="28"/>
          <w:szCs w:val="28"/>
          <w:rtl w:val="true"/>
          <w:lang w:bidi="fa-IR"/>
        </w:rPr>
        <w:t xml:space="preserve">... </w:t>
      </w:r>
      <w:r>
        <w:rPr>
          <w:rFonts w:eastAsia="IRNazanin" w:cs="IRNazanin"/>
          <w:color w:val="111111"/>
          <w:sz w:val="28"/>
          <w:szCs w:val="28"/>
          <w:lang w:bidi="fa-IR"/>
        </w:rPr>
        <w:t>8068</w:t>
      </w:r>
    </w:p>
    <w:p>
      <w:pPr>
        <w:pStyle w:val="BookText"/>
        <w:rPr/>
      </w:pPr>
      <w:r>
        <w:rPr>
          <w:rFonts w:ascii="IRNazanin" w:hAnsi="IRNazanin" w:eastAsia="IRNazanin"/>
          <w:color w:val="111111"/>
          <w:sz w:val="28"/>
          <w:sz w:val="28"/>
          <w:szCs w:val="28"/>
          <w:rtl w:val="true"/>
          <w:lang w:bidi="fa-IR"/>
        </w:rPr>
        <w:t xml:space="preserve">بنده آل محمد تقی </w:t>
      </w:r>
      <w:r>
        <w:rPr>
          <w:rFonts w:eastAsia="IRNazanin" w:cs="IRNazanin"/>
          <w:color w:val="111111"/>
          <w:sz w:val="28"/>
          <w:szCs w:val="28"/>
          <w:lang w:bidi="fa-IR"/>
        </w:rPr>
        <w:t>8186</w:t>
      </w:r>
    </w:p>
    <w:p>
      <w:pPr>
        <w:pStyle w:val="BookText"/>
        <w:rPr/>
      </w:pPr>
      <w:r>
        <w:rPr>
          <w:rFonts w:ascii="IRNazanin" w:hAnsi="IRNazanin" w:eastAsia="IRNazanin"/>
          <w:color w:val="111111"/>
          <w:sz w:val="28"/>
          <w:sz w:val="28"/>
          <w:szCs w:val="28"/>
          <w:rtl w:val="true"/>
          <w:lang w:bidi="fa-IR"/>
        </w:rPr>
        <w:t xml:space="preserve">بنده شاه ولایت عبدل </w:t>
      </w:r>
      <w:r>
        <w:rPr>
          <w:rFonts w:eastAsia="IRNazanin" w:cs="IRNazanin"/>
          <w:color w:val="111111"/>
          <w:sz w:val="28"/>
          <w:szCs w:val="28"/>
          <w:lang w:bidi="fa-IR"/>
        </w:rPr>
        <w:t>8068</w:t>
      </w:r>
    </w:p>
    <w:p>
      <w:pPr>
        <w:pStyle w:val="BookText"/>
        <w:rPr/>
      </w:pPr>
      <w:r>
        <w:rPr>
          <w:rFonts w:ascii="IRNazanin" w:hAnsi="IRNazanin" w:eastAsia="IRNazanin"/>
          <w:color w:val="111111"/>
          <w:sz w:val="28"/>
          <w:sz w:val="28"/>
          <w:szCs w:val="28"/>
          <w:rtl w:val="true"/>
          <w:lang w:bidi="fa-IR"/>
        </w:rPr>
        <w:t xml:space="preserve">بهرکاری که در مانی محمدخانی </w:t>
      </w:r>
      <w:r>
        <w:rPr>
          <w:rFonts w:eastAsia="IRNazanin" w:cs="IRNazanin"/>
          <w:color w:val="111111"/>
          <w:sz w:val="28"/>
          <w:szCs w:val="28"/>
          <w:lang w:bidi="fa-IR"/>
        </w:rPr>
        <w:t>7998</w:t>
      </w:r>
    </w:p>
    <w:p>
      <w:pPr>
        <w:pStyle w:val="BookText"/>
        <w:rPr/>
      </w:pPr>
      <w:r>
        <w:rPr>
          <w:rFonts w:ascii="IRNazanin" w:hAnsi="IRNazanin" w:eastAsia="IRNazanin"/>
          <w:color w:val="111111"/>
          <w:sz w:val="28"/>
          <w:sz w:val="28"/>
          <w:szCs w:val="28"/>
          <w:rtl w:val="true"/>
          <w:lang w:bidi="fa-IR"/>
        </w:rPr>
        <w:t xml:space="preserve">پیرو دین محمدهادی </w:t>
      </w:r>
      <w:r>
        <w:rPr>
          <w:rFonts w:eastAsia="IRNazanin" w:cs="IRNazanin"/>
          <w:color w:val="111111"/>
          <w:sz w:val="28"/>
          <w:szCs w:val="28"/>
          <w:lang w:bidi="fa-IR"/>
        </w:rPr>
        <w:t>8067</w:t>
      </w:r>
    </w:p>
    <w:p>
      <w:pPr>
        <w:pStyle w:val="BookText"/>
        <w:rPr/>
      </w:pPr>
      <w:r>
        <w:rPr>
          <w:rFonts w:ascii="IRNazanin" w:hAnsi="IRNazanin" w:eastAsia="IRNazanin"/>
          <w:color w:val="111111"/>
          <w:sz w:val="28"/>
          <w:sz w:val="28"/>
          <w:szCs w:val="28"/>
          <w:rtl w:val="true"/>
          <w:lang w:bidi="fa-IR"/>
        </w:rPr>
        <w:t xml:space="preserve">جانشین محمد علی است </w:t>
      </w:r>
      <w:r>
        <w:rPr>
          <w:rFonts w:eastAsia="IRNazanin" w:cs="IRNazanin"/>
          <w:color w:val="111111"/>
          <w:sz w:val="28"/>
          <w:szCs w:val="28"/>
          <w:lang w:bidi="fa-IR"/>
        </w:rPr>
        <w:t>7969</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8038</w:t>
      </w:r>
    </w:p>
    <w:p>
      <w:pPr>
        <w:pStyle w:val="BookText"/>
        <w:rPr/>
      </w:pPr>
      <w:r>
        <w:rPr>
          <w:rFonts w:ascii="IRNazanin" w:hAnsi="IRNazanin" w:eastAsia="IRNazanin"/>
          <w:color w:val="111111"/>
          <w:sz w:val="28"/>
          <w:sz w:val="28"/>
          <w:szCs w:val="28"/>
          <w:rtl w:val="true"/>
          <w:lang w:bidi="fa-IR"/>
        </w:rPr>
        <w:t xml:space="preserve">سید حسن بن سید علی الحسینی </w:t>
      </w:r>
      <w:r>
        <w:rPr>
          <w:rFonts w:eastAsia="IRNazanin" w:cs="IRNazanin"/>
          <w:color w:val="111111"/>
          <w:sz w:val="28"/>
          <w:szCs w:val="28"/>
          <w:lang w:bidi="fa-IR"/>
        </w:rPr>
        <w:t>8129</w:t>
      </w:r>
    </w:p>
    <w:p>
      <w:pPr>
        <w:pStyle w:val="BookText"/>
        <w:rPr/>
      </w:pPr>
      <w:r>
        <w:rPr>
          <w:rFonts w:ascii="IRNazanin" w:hAnsi="IRNazanin" w:eastAsia="IRNazanin"/>
          <w:color w:val="111111"/>
          <w:sz w:val="28"/>
          <w:sz w:val="28"/>
          <w:szCs w:val="28"/>
          <w:rtl w:val="true"/>
          <w:lang w:bidi="fa-IR"/>
        </w:rPr>
        <w:t xml:space="preserve">سید محمد الطباطبایی </w:t>
      </w:r>
      <w:r>
        <w:rPr>
          <w:rFonts w:eastAsia="IRNazanin" w:cs="IRNazanin"/>
          <w:color w:val="111111"/>
          <w:sz w:val="28"/>
          <w:szCs w:val="28"/>
          <w:lang w:bidi="fa-IR"/>
        </w:rPr>
        <w:t>8164</w:t>
      </w:r>
    </w:p>
    <w:p>
      <w:pPr>
        <w:pStyle w:val="BookText"/>
        <w:rPr/>
      </w:pPr>
      <w:r>
        <w:rPr>
          <w:rFonts w:ascii="IRNazanin" w:hAnsi="IRNazanin" w:eastAsia="IRNazanin"/>
          <w:color w:val="111111"/>
          <w:sz w:val="28"/>
          <w:sz w:val="28"/>
          <w:szCs w:val="28"/>
          <w:rtl w:val="true"/>
          <w:lang w:bidi="fa-IR"/>
        </w:rPr>
        <w:t xml:space="preserve">عالی شاه رحمان حسین </w:t>
      </w:r>
      <w:r>
        <w:rPr>
          <w:rFonts w:eastAsia="IRNazanin" w:cs="IRNazanin"/>
          <w:color w:val="111111"/>
          <w:sz w:val="28"/>
          <w:szCs w:val="28"/>
          <w:lang w:bidi="fa-IR"/>
        </w:rPr>
        <w:t>8053</w:t>
      </w:r>
    </w:p>
    <w:p>
      <w:pPr>
        <w:pStyle w:val="BookText"/>
        <w:rPr/>
      </w:pP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8001</w:t>
      </w:r>
    </w:p>
    <w:p>
      <w:pPr>
        <w:pStyle w:val="BookText"/>
        <w:rPr/>
      </w:pPr>
      <w:r>
        <w:rPr>
          <w:rFonts w:ascii="IRNazanin" w:hAnsi="IRNazanin" w:eastAsia="IRNazanin"/>
          <w:color w:val="111111"/>
          <w:sz w:val="28"/>
          <w:sz w:val="28"/>
          <w:szCs w:val="28"/>
          <w:rtl w:val="true"/>
          <w:lang w:bidi="fa-IR"/>
        </w:rPr>
        <w:t xml:space="preserve">عبدالحکیم </w:t>
      </w:r>
      <w:r>
        <w:rPr>
          <w:rFonts w:eastAsia="IRNazanin" w:cs="IRNazanin"/>
          <w:color w:val="111111"/>
          <w:sz w:val="28"/>
          <w:szCs w:val="28"/>
          <w:lang w:bidi="fa-IR"/>
        </w:rPr>
        <w:t>8011</w:t>
      </w:r>
    </w:p>
    <w:p>
      <w:pPr>
        <w:pStyle w:val="BookText"/>
        <w:rPr/>
      </w:pPr>
      <w:r>
        <w:rPr>
          <w:rFonts w:ascii="IRNazanin" w:hAnsi="IRNazanin" w:eastAsia="IRNazanin"/>
          <w:color w:val="111111"/>
          <w:sz w:val="28"/>
          <w:sz w:val="28"/>
          <w:szCs w:val="28"/>
          <w:rtl w:val="true"/>
          <w:lang w:bidi="fa-IR"/>
        </w:rPr>
        <w:t xml:space="preserve">عبده ابوالحسن الحسینی </w:t>
      </w:r>
      <w:r>
        <w:rPr>
          <w:rFonts w:eastAsia="IRNazanin" w:cs="IRNazanin"/>
          <w:color w:val="111111"/>
          <w:sz w:val="28"/>
          <w:szCs w:val="28"/>
          <w:lang w:bidi="fa-IR"/>
        </w:rPr>
        <w:t>8056</w:t>
      </w:r>
    </w:p>
    <w:p>
      <w:pPr>
        <w:pStyle w:val="BookText"/>
        <w:rPr/>
      </w:pPr>
      <w:r>
        <w:rPr>
          <w:rFonts w:ascii="IRNazanin" w:hAnsi="IRNazanin" w:eastAsia="IRNazanin"/>
          <w:color w:val="111111"/>
          <w:sz w:val="28"/>
          <w:sz w:val="28"/>
          <w:szCs w:val="28"/>
          <w:rtl w:val="true"/>
          <w:lang w:bidi="fa-IR"/>
        </w:rPr>
        <w:t xml:space="preserve">عبده الراجي عباسعلی </w:t>
      </w:r>
      <w:r>
        <w:rPr>
          <w:rFonts w:eastAsia="IRNazanin" w:cs="IRNazanin"/>
          <w:color w:val="111111"/>
          <w:sz w:val="28"/>
          <w:szCs w:val="28"/>
          <w:lang w:bidi="fa-IR"/>
        </w:rPr>
        <w:t>8186</w:t>
      </w:r>
    </w:p>
    <w:p>
      <w:pPr>
        <w:pStyle w:val="BookText"/>
        <w:rPr/>
      </w:pPr>
      <w:r>
        <w:rPr>
          <w:rFonts w:ascii="IRNazanin" w:hAnsi="IRNazanin" w:eastAsia="IRNazanin"/>
          <w:color w:val="111111"/>
          <w:sz w:val="28"/>
          <w:sz w:val="28"/>
          <w:szCs w:val="28"/>
          <w:rtl w:val="true"/>
          <w:lang w:bidi="fa-IR"/>
        </w:rPr>
        <w:t xml:space="preserve">عبده الراجي محمدهادي بن محمدرحیم </w:t>
      </w:r>
      <w:r>
        <w:rPr>
          <w:rFonts w:eastAsia="IRNazanin" w:cs="IRNazanin"/>
          <w:color w:val="111111"/>
          <w:sz w:val="28"/>
          <w:szCs w:val="28"/>
          <w:lang w:bidi="fa-IR"/>
        </w:rPr>
        <w:t>8113</w:t>
      </w:r>
    </w:p>
    <w:p>
      <w:pPr>
        <w:pStyle w:val="BookText"/>
        <w:rPr/>
      </w:pPr>
      <w:r>
        <w:rPr>
          <w:rFonts w:ascii="Amiri" w:hAnsi="Amiri" w:eastAsia="Amiri" w:cs="Amiri"/>
          <w:color w:val="111111"/>
          <w:sz w:val="28"/>
          <w:sz w:val="28"/>
          <w:szCs w:val="28"/>
          <w:rtl w:val="true"/>
          <w:lang w:bidi="ar-SA"/>
        </w:rPr>
        <w:t xml:space="preserve">عبده الراجي نجف على </w:t>
      </w:r>
      <w:r>
        <w:rPr>
          <w:rFonts w:eastAsia="Amiri" w:cs="Amiri" w:ascii="Amiri" w:hAnsi="Amiri"/>
          <w:color w:val="111111"/>
          <w:sz w:val="28"/>
          <w:szCs w:val="28"/>
          <w:lang w:bidi="ar-SA"/>
        </w:rPr>
        <w:t>8086</w:t>
      </w:r>
    </w:p>
    <w:p>
      <w:pPr>
        <w:pStyle w:val="BookText"/>
        <w:rPr/>
      </w:pPr>
      <w:r>
        <w:rPr>
          <w:rFonts w:ascii="IRNazanin" w:hAnsi="IRNazanin" w:eastAsia="IRNazanin"/>
          <w:color w:val="111111"/>
          <w:sz w:val="28"/>
          <w:sz w:val="28"/>
          <w:szCs w:val="28"/>
          <w:rtl w:val="true"/>
          <w:lang w:bidi="fa-IR"/>
        </w:rPr>
        <w:t xml:space="preserve">عبده حاجی بابا </w:t>
      </w:r>
      <w:r>
        <w:rPr>
          <w:rFonts w:eastAsia="IRNazanin" w:cs="IRNazanin"/>
          <w:color w:val="111111"/>
          <w:sz w:val="28"/>
          <w:szCs w:val="28"/>
          <w:lang w:bidi="fa-IR"/>
        </w:rPr>
        <w:t>7974</w:t>
      </w:r>
    </w:p>
    <w:p>
      <w:pPr>
        <w:pStyle w:val="BookText"/>
        <w:rPr/>
      </w:pPr>
      <w:r>
        <w:rPr>
          <w:rFonts w:ascii="IRNazanin" w:hAnsi="IRNazanin" w:eastAsia="IRNazanin"/>
          <w:color w:val="111111"/>
          <w:sz w:val="28"/>
          <w:sz w:val="28"/>
          <w:szCs w:val="28"/>
          <w:rtl w:val="true"/>
          <w:lang w:bidi="fa-IR"/>
        </w:rPr>
        <w:t xml:space="preserve">عبده حسن </w:t>
      </w:r>
      <w:r>
        <w:rPr>
          <w:rFonts w:eastAsia="IRNazanin" w:cs="IRNazanin"/>
          <w:color w:val="111111"/>
          <w:sz w:val="28"/>
          <w:szCs w:val="28"/>
          <w:lang w:bidi="fa-IR"/>
        </w:rPr>
        <w:t>8002/2</w:t>
      </w:r>
    </w:p>
    <w:p>
      <w:pPr>
        <w:pStyle w:val="BookText"/>
        <w:rPr/>
      </w:pPr>
      <w:r>
        <w:rPr>
          <w:rFonts w:ascii="IRNazanin" w:hAnsi="IRNazanin" w:eastAsia="IRNazanin"/>
          <w:color w:val="111111"/>
          <w:sz w:val="28"/>
          <w:sz w:val="28"/>
          <w:szCs w:val="28"/>
          <w:rtl w:val="true"/>
          <w:lang w:bidi="fa-IR"/>
        </w:rPr>
        <w:t xml:space="preserve">عبده حسینعلی </w:t>
      </w:r>
      <w:r>
        <w:rPr>
          <w:rFonts w:eastAsia="IRNazanin" w:cs="IRNazanin"/>
          <w:color w:val="111111"/>
          <w:sz w:val="28"/>
          <w:szCs w:val="28"/>
          <w:lang w:bidi="fa-IR"/>
        </w:rPr>
        <w:t>7967</w:t>
      </w:r>
    </w:p>
    <w:p>
      <w:pPr>
        <w:pStyle w:val="BookText"/>
        <w:rPr/>
      </w:pPr>
      <w:r>
        <w:rPr>
          <w:rFonts w:ascii="IRNazanin" w:hAnsi="IRNazanin" w:eastAsia="IRNazanin"/>
          <w:color w:val="111111"/>
          <w:sz w:val="28"/>
          <w:sz w:val="28"/>
          <w:szCs w:val="28"/>
          <w:rtl w:val="true"/>
          <w:lang w:bidi="fa-IR"/>
        </w:rPr>
        <w:t xml:space="preserve">عبده فضل الله </w:t>
      </w:r>
      <w:r>
        <w:rPr>
          <w:rFonts w:eastAsia="IRNazanin" w:cs="IRNazanin"/>
          <w:color w:val="111111"/>
          <w:sz w:val="28"/>
          <w:szCs w:val="28"/>
          <w:lang w:bidi="fa-IR"/>
        </w:rPr>
        <w:t>8150</w:t>
      </w:r>
    </w:p>
    <w:p>
      <w:pPr>
        <w:pStyle w:val="BookText"/>
        <w:rPr/>
      </w:pPr>
      <w:r>
        <w:rPr>
          <w:rFonts w:ascii="IRNazanin" w:hAnsi="IRNazanin" w:eastAsia="IRNazanin"/>
          <w:color w:val="111111"/>
          <w:sz w:val="28"/>
          <w:sz w:val="28"/>
          <w:szCs w:val="28"/>
          <w:rtl w:val="true"/>
          <w:lang w:bidi="fa-IR"/>
        </w:rPr>
        <w:t xml:space="preserve">عبده لطفعلی </w:t>
      </w:r>
      <w:r>
        <w:rPr>
          <w:rFonts w:eastAsia="IRNazanin" w:cs="IRNazanin"/>
          <w:color w:val="111111"/>
          <w:sz w:val="28"/>
          <w:szCs w:val="28"/>
          <w:lang w:bidi="fa-IR"/>
        </w:rPr>
        <w:t>8114</w:t>
      </w:r>
    </w:p>
    <w:p>
      <w:pPr>
        <w:pStyle w:val="BookText"/>
        <w:rPr/>
      </w:pPr>
      <w:r>
        <w:rPr>
          <w:rFonts w:ascii="IRNazanin" w:hAnsi="IRNazanin" w:eastAsia="IRNazanin"/>
          <w:color w:val="111111"/>
          <w:sz w:val="28"/>
          <w:sz w:val="28"/>
          <w:szCs w:val="28"/>
          <w:rtl w:val="true"/>
          <w:lang w:bidi="fa-IR"/>
        </w:rPr>
        <w:t xml:space="preserve">عبده محمد اسمعیل </w:t>
      </w:r>
      <w:r>
        <w:rPr>
          <w:rFonts w:eastAsia="IRNazanin" w:cs="IRNazanin"/>
          <w:color w:val="111111"/>
          <w:sz w:val="28"/>
          <w:szCs w:val="28"/>
          <w:lang w:bidi="fa-IR"/>
        </w:rPr>
        <w:t>7978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8190</w:t>
      </w:r>
    </w:p>
    <w:p>
      <w:pPr>
        <w:pStyle w:val="BookText"/>
        <w:rPr/>
      </w:pPr>
      <w:r>
        <w:rPr>
          <w:rFonts w:ascii="IRNazanin" w:hAnsi="IRNazanin" w:eastAsia="IRNazanin"/>
          <w:color w:val="111111"/>
          <w:sz w:val="28"/>
          <w:sz w:val="28"/>
          <w:szCs w:val="28"/>
          <w:rtl w:val="true"/>
          <w:lang w:bidi="fa-IR"/>
        </w:rPr>
        <w:t xml:space="preserve">عبده محمد امین الموسوي </w:t>
      </w:r>
      <w:r>
        <w:rPr>
          <w:rFonts w:eastAsia="IRNazanin" w:cs="IRNazanin"/>
          <w:color w:val="111111"/>
          <w:sz w:val="28"/>
          <w:szCs w:val="28"/>
          <w:lang w:bidi="fa-IR"/>
        </w:rPr>
        <w:t>7977</w:t>
      </w:r>
    </w:p>
    <w:p>
      <w:pPr>
        <w:pStyle w:val="BookText"/>
        <w:rPr/>
      </w:pP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8150</w:t>
      </w:r>
    </w:p>
    <w:p>
      <w:pPr>
        <w:pStyle w:val="BookText"/>
        <w:rPr/>
      </w:pPr>
      <w:r>
        <w:rPr>
          <w:rFonts w:ascii="IRNazanin" w:hAnsi="IRNazanin" w:eastAsia="IRNazanin"/>
          <w:color w:val="111111"/>
          <w:sz w:val="28"/>
          <w:sz w:val="28"/>
          <w:szCs w:val="28"/>
          <w:rtl w:val="true"/>
          <w:lang w:bidi="fa-IR"/>
        </w:rPr>
        <w:t xml:space="preserve">عبده محمدرضا </w:t>
      </w:r>
      <w:r>
        <w:rPr>
          <w:rFonts w:eastAsia="IRNazanin" w:cs="IRNazanin"/>
          <w:color w:val="111111"/>
          <w:sz w:val="28"/>
          <w:szCs w:val="28"/>
          <w:lang w:bidi="fa-IR"/>
        </w:rPr>
        <w:t>8188</w:t>
      </w:r>
    </w:p>
    <w:p>
      <w:pPr>
        <w:pStyle w:val="BookText"/>
        <w:rPr/>
      </w:pPr>
      <w:r>
        <w:rPr>
          <w:rFonts w:ascii="Amiri" w:hAnsi="Amiri" w:eastAsia="Amiri" w:cs="Amiri"/>
          <w:color w:val="111111"/>
          <w:sz w:val="28"/>
          <w:sz w:val="28"/>
          <w:szCs w:val="28"/>
          <w:rtl w:val="true"/>
          <w:lang w:bidi="ar-SA"/>
        </w:rPr>
        <w:t xml:space="preserve">عبده الراجي عباس </w:t>
      </w:r>
      <w:r>
        <w:rPr>
          <w:rFonts w:eastAsia="Amiri" w:cs="Amiri" w:ascii="Amiri" w:hAnsi="Amiri"/>
          <w:color w:val="111111"/>
          <w:sz w:val="28"/>
          <w:szCs w:val="28"/>
          <w:lang w:bidi="ar-SA"/>
        </w:rPr>
        <w:t>8047</w:t>
      </w:r>
    </w:p>
    <w:p>
      <w:pPr>
        <w:pStyle w:val="BookText"/>
        <w:rPr/>
      </w:pPr>
      <w:r>
        <w:rPr>
          <w:rFonts w:ascii="IRNazanin" w:hAnsi="IRNazanin" w:eastAsia="IRNazanin"/>
          <w:color w:val="111111"/>
          <w:sz w:val="28"/>
          <w:sz w:val="28"/>
          <w:szCs w:val="28"/>
          <w:rtl w:val="true"/>
          <w:lang w:bidi="fa-IR"/>
        </w:rPr>
        <w:t xml:space="preserve">عبده الراجي عبدالعلی </w:t>
      </w:r>
      <w:r>
        <w:rPr>
          <w:rFonts w:eastAsia="IRNazanin" w:cs="IRNazanin"/>
          <w:color w:val="111111"/>
          <w:sz w:val="28"/>
          <w:szCs w:val="28"/>
          <w:lang w:bidi="fa-IR"/>
        </w:rPr>
        <w:t>7983</w:t>
      </w:r>
    </w:p>
    <w:p>
      <w:pPr>
        <w:pStyle w:val="BookText"/>
        <w:rPr/>
      </w:pPr>
      <w:r>
        <w:rPr>
          <w:rFonts w:ascii="IRNazanin" w:hAnsi="IRNazanin" w:eastAsia="IRNazanin"/>
          <w:color w:val="111111"/>
          <w:sz w:val="28"/>
          <w:sz w:val="28"/>
          <w:szCs w:val="28"/>
          <w:rtl w:val="true"/>
          <w:lang w:bidi="fa-IR"/>
        </w:rPr>
        <w:t xml:space="preserve">عبده کمال </w:t>
      </w:r>
      <w:r>
        <w:rPr>
          <w:rFonts w:eastAsia="IRNazanin" w:cs="IRNazanin"/>
          <w:color w:val="111111"/>
          <w:sz w:val="28"/>
          <w:szCs w:val="28"/>
          <w:lang w:bidi="fa-IR"/>
        </w:rPr>
        <w:t>7967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8121</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8065/1</w:t>
      </w:r>
    </w:p>
    <w:p>
      <w:pPr>
        <w:pStyle w:val="BookText"/>
        <w:rPr/>
      </w:pPr>
      <w:r>
        <w:rPr>
          <w:rFonts w:ascii="IRNazanin" w:hAnsi="IRNazanin" w:eastAsia="IRNazanin"/>
          <w:color w:val="111111"/>
          <w:sz w:val="28"/>
          <w:sz w:val="28"/>
          <w:szCs w:val="28"/>
          <w:rtl w:val="true"/>
          <w:lang w:bidi="fa-IR"/>
        </w:rPr>
        <w:t xml:space="preserve">عمل محمد ظریف صحاف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8101</w:t>
      </w:r>
    </w:p>
    <w:p>
      <w:pPr>
        <w:pStyle w:val="BookText"/>
        <w:rPr/>
      </w:pPr>
      <w:r>
        <w:rPr>
          <w:rFonts w:ascii="IRNazanin" w:hAnsi="IRNazanin" w:eastAsia="IRNazanin"/>
          <w:color w:val="111111"/>
          <w:sz w:val="28"/>
          <w:sz w:val="28"/>
          <w:szCs w:val="28"/>
          <w:rtl w:val="true"/>
          <w:lang w:bidi="fa-IR"/>
        </w:rPr>
        <w:t>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محمد جعفر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ذكور </w:t>
      </w:r>
      <w:r>
        <w:rPr>
          <w:rFonts w:eastAsia="IRNazanin" w:cs="IRNazanin"/>
          <w:color w:val="111111"/>
          <w:sz w:val="28"/>
          <w:szCs w:val="28"/>
          <w:lang w:bidi="fa-IR"/>
        </w:rPr>
        <w:t>7971</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محمد </w:t>
      </w:r>
      <w:r>
        <w:rPr>
          <w:rFonts w:eastAsia="Amiri" w:cs="Amiri" w:ascii="Amiri" w:hAnsi="Amiri"/>
          <w:color w:val="111111"/>
          <w:sz w:val="28"/>
          <w:szCs w:val="28"/>
          <w:lang w:bidi="ar-SA"/>
        </w:rPr>
        <w:t>8004</w:t>
      </w:r>
    </w:p>
    <w:p>
      <w:pPr>
        <w:pStyle w:val="BookText"/>
        <w:rPr/>
      </w:pPr>
      <w:r>
        <w:rPr>
          <w:rFonts w:ascii="Amiri" w:hAnsi="Amiri" w:eastAsia="Amiri" w:cs="Amiri"/>
          <w:color w:val="111111"/>
          <w:sz w:val="28"/>
          <w:sz w:val="28"/>
          <w:szCs w:val="28"/>
          <w:rtl w:val="true"/>
          <w:lang w:bidi="ar-SA"/>
        </w:rPr>
        <w:t>لا اله الا الله الملك الحق المبين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الحسيني </w:t>
      </w:r>
      <w:r>
        <w:rPr>
          <w:rFonts w:eastAsia="Amiri" w:cs="Amiri" w:ascii="Amiri" w:hAnsi="Amiri"/>
          <w:color w:val="111111"/>
          <w:sz w:val="28"/>
          <w:szCs w:val="28"/>
          <w:lang w:bidi="ar-SA"/>
        </w:rPr>
        <w:t>8017</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اله الا الملك الحق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العظيم </w:t>
      </w:r>
      <w:r>
        <w:rPr>
          <w:rFonts w:eastAsia="Amiri" w:cs="Amiri" w:ascii="Amiri" w:hAnsi="Amiri"/>
          <w:color w:val="111111"/>
          <w:sz w:val="28"/>
          <w:szCs w:val="28"/>
          <w:lang w:bidi="ar-SA"/>
        </w:rPr>
        <w:t>7987</w:t>
      </w:r>
    </w:p>
    <w:p>
      <w:pPr>
        <w:pStyle w:val="BookText"/>
        <w:rPr/>
      </w:pPr>
      <w:r>
        <w:rPr>
          <w:rFonts w:ascii="IRNazanin" w:hAnsi="IRNazanin" w:eastAsia="IRNazanin"/>
          <w:color w:val="111111"/>
          <w:sz w:val="28"/>
          <w:sz w:val="28"/>
          <w:szCs w:val="28"/>
          <w:rtl w:val="true"/>
          <w:lang w:bidi="fa-IR"/>
        </w:rPr>
        <w:t xml:space="preserve">لا اله الااله الملک الحق المبين عبده محمد ابراهیم </w:t>
      </w:r>
      <w:r>
        <w:rPr>
          <w:rFonts w:eastAsia="IRNazanin" w:cs="IRNazanin"/>
          <w:color w:val="111111"/>
          <w:sz w:val="28"/>
          <w:szCs w:val="28"/>
          <w:lang w:bidi="fa-IR"/>
        </w:rPr>
        <w:t>7982</w:t>
      </w:r>
    </w:p>
    <w:p>
      <w:pPr>
        <w:pStyle w:val="BookText"/>
        <w:rPr/>
      </w:pPr>
      <w:r>
        <w:rPr>
          <w:rFonts w:ascii="IRNazanin" w:hAnsi="IRNazanin" w:eastAsia="IRNazanin"/>
          <w:color w:val="111111"/>
          <w:sz w:val="28"/>
          <w:sz w:val="28"/>
          <w:szCs w:val="28"/>
          <w:rtl w:val="true"/>
          <w:lang w:bidi="fa-IR"/>
        </w:rPr>
        <w:t xml:space="preserve">ما كتبه حسنعلی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8010</w:t>
      </w:r>
    </w:p>
    <w:p>
      <w:pPr>
        <w:pStyle w:val="BookText"/>
        <w:rPr/>
      </w:pPr>
      <w:r>
        <w:rPr>
          <w:rFonts w:ascii="IRNazanin" w:hAnsi="IRNazanin" w:eastAsia="IRNazanin"/>
          <w:color w:val="111111"/>
          <w:sz w:val="28"/>
          <w:sz w:val="28"/>
          <w:szCs w:val="28"/>
          <w:rtl w:val="true"/>
          <w:lang w:bidi="fa-IR"/>
        </w:rPr>
        <w:t xml:space="preserve">ماكتبه علیرضا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8010</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8121</w:t>
      </w:r>
    </w:p>
    <w:p>
      <w:pPr>
        <w:pStyle w:val="BookText"/>
        <w:rPr/>
      </w:pPr>
      <w:r>
        <w:rPr>
          <w:rFonts w:ascii="IRNazanin" w:hAnsi="IRNazanin" w:eastAsia="IRNazanin"/>
          <w:color w:val="111111"/>
          <w:sz w:val="28"/>
          <w:sz w:val="28"/>
          <w:szCs w:val="28"/>
          <w:rtl w:val="true"/>
          <w:lang w:bidi="fa-IR"/>
        </w:rPr>
        <w:t xml:space="preserve">محمد امین محمد شفیع </w:t>
      </w:r>
      <w:r>
        <w:rPr>
          <w:rFonts w:eastAsia="IRNazanin" w:cs="IRNazanin"/>
          <w:color w:val="111111"/>
          <w:sz w:val="28"/>
          <w:szCs w:val="28"/>
          <w:lang w:bidi="fa-IR"/>
        </w:rPr>
        <w:t>7980</w:t>
      </w:r>
    </w:p>
    <w:p>
      <w:pPr>
        <w:pStyle w:val="BookText"/>
        <w:rPr/>
      </w:pPr>
      <w:r>
        <w:rPr>
          <w:rFonts w:ascii="IRNazanin" w:hAnsi="IRNazanin" w:eastAsia="IRNazanin"/>
          <w:color w:val="111111"/>
          <w:sz w:val="28"/>
          <w:sz w:val="28"/>
          <w:szCs w:val="28"/>
          <w:rtl w:val="true"/>
          <w:lang w:bidi="fa-IR"/>
        </w:rPr>
        <w:t xml:space="preserve">محمد بن صادق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8182</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8132</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lang w:bidi="fa-IR"/>
        </w:rPr>
        <w:t>8007</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8024</w:t>
      </w:r>
    </w:p>
    <w:p>
      <w:pPr>
        <w:pStyle w:val="BookText"/>
        <w:rPr/>
      </w:pPr>
      <w:r>
        <w:rPr>
          <w:rFonts w:ascii="IRNazanin" w:hAnsi="IRNazanin" w:eastAsia="IRNazanin"/>
          <w:color w:val="111111"/>
          <w:sz w:val="28"/>
          <w:sz w:val="28"/>
          <w:szCs w:val="28"/>
          <w:rtl w:val="true"/>
          <w:lang w:bidi="fa-IR"/>
        </w:rPr>
        <w:t xml:space="preserve">محمد علی بن تقی عرفانی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8043</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8028/2</w:t>
      </w:r>
    </w:p>
    <w:p>
      <w:pPr>
        <w:pStyle w:val="BookText"/>
        <w:rPr/>
      </w:pPr>
      <w:r>
        <w:rPr>
          <w:rFonts w:ascii="IRNazanin" w:hAnsi="IRNazanin" w:eastAsia="IRNazanin"/>
          <w:color w:val="111111"/>
          <w:sz w:val="28"/>
          <w:sz w:val="28"/>
          <w:szCs w:val="28"/>
          <w:rtl w:val="true"/>
          <w:lang w:bidi="fa-IR"/>
        </w:rPr>
        <w:t xml:space="preserve">محمدتقی ابن رستم </w:t>
      </w:r>
      <w:r>
        <w:rPr>
          <w:rFonts w:eastAsia="IRNazanin" w:cs="IRNazanin"/>
          <w:color w:val="111111"/>
          <w:sz w:val="28"/>
          <w:szCs w:val="28"/>
          <w:lang w:bidi="fa-IR"/>
        </w:rPr>
        <w:t>8103/3</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8127/1</w:t>
      </w:r>
    </w:p>
    <w:p>
      <w:pPr>
        <w:pStyle w:val="BookText"/>
        <w:rPr/>
      </w:pPr>
      <w:r>
        <w:rPr>
          <w:rFonts w:ascii="IRNazanin" w:hAnsi="IRNazanin" w:eastAsia="IRNazanin"/>
          <w:color w:val="111111"/>
          <w:sz w:val="28"/>
          <w:sz w:val="28"/>
          <w:szCs w:val="28"/>
          <w:rtl w:val="true"/>
          <w:lang w:bidi="fa-IR"/>
        </w:rPr>
        <w:t xml:space="preserve">محمد علی مضت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8002/2</w:t>
      </w:r>
    </w:p>
    <w:p>
      <w:pPr>
        <w:pStyle w:val="BookText"/>
        <w:rPr/>
      </w:pPr>
      <w:r>
        <w:rPr>
          <w:rFonts w:ascii="IRNazanin" w:hAnsi="IRNazanin" w:eastAsia="IRNazanin"/>
          <w:color w:val="111111"/>
          <w:sz w:val="28"/>
          <w:sz w:val="28"/>
          <w:szCs w:val="28"/>
          <w:rtl w:val="true"/>
          <w:lang w:bidi="fa-IR"/>
        </w:rPr>
        <w:t xml:space="preserve">محمد کریم </w:t>
      </w:r>
      <w:r>
        <w:rPr>
          <w:rFonts w:eastAsia="IRNazanin" w:cs="IRNazanin"/>
          <w:color w:val="111111"/>
          <w:sz w:val="28"/>
          <w:szCs w:val="28"/>
          <w:lang w:bidi="fa-IR"/>
        </w:rPr>
        <w:t>7980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8147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8078</w:t>
      </w:r>
    </w:p>
    <w:p>
      <w:pPr>
        <w:pStyle w:val="BookText"/>
        <w:rPr/>
      </w:pPr>
      <w:r>
        <w:rPr>
          <w:rFonts w:ascii="IRNazanin" w:hAnsi="IRNazanin" w:eastAsia="IRNazanin"/>
          <w:color w:val="111111"/>
          <w:sz w:val="28"/>
          <w:sz w:val="28"/>
          <w:szCs w:val="28"/>
          <w:rtl w:val="true"/>
          <w:lang w:bidi="fa-IR"/>
        </w:rPr>
        <w:t xml:space="preserve">مد جهان خسروست </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 xml:space="preserve">مشیر السلطنه </w:t>
      </w:r>
      <w:r>
        <w:rPr>
          <w:rFonts w:eastAsia="IRNazanin" w:cs="IRNazanin"/>
          <w:color w:val="111111"/>
          <w:sz w:val="28"/>
          <w:szCs w:val="28"/>
          <w:lang w:bidi="fa-IR"/>
        </w:rPr>
        <w:t>7962</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7980</w:t>
      </w:r>
    </w:p>
    <w:p>
      <w:pPr>
        <w:pStyle w:val="BookText"/>
        <w:rPr/>
      </w:pPr>
      <w:r>
        <w:rPr>
          <w:rFonts w:ascii="IRNazanin" w:hAnsi="IRNazanin" w:eastAsia="IRNazanin"/>
          <w:color w:val="111111"/>
          <w:sz w:val="28"/>
          <w:sz w:val="28"/>
          <w:szCs w:val="28"/>
          <w:rtl w:val="true"/>
          <w:lang w:bidi="fa-IR"/>
        </w:rPr>
        <w:t xml:space="preserve">من لا له الجواد جود </w:t>
      </w:r>
      <w:r>
        <w:rPr>
          <w:rFonts w:eastAsia="IRNazanin" w:cs="IRNazanin"/>
          <w:color w:val="111111"/>
          <w:sz w:val="28"/>
          <w:szCs w:val="28"/>
          <w:lang w:bidi="fa-IR"/>
        </w:rPr>
        <w:t>8105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lang w:bidi="fa-IR"/>
        </w:rPr>
        <w:t>8063/1</w:t>
      </w:r>
    </w:p>
    <w:p>
      <w:pPr>
        <w:pStyle w:val="BookText"/>
        <w:rPr/>
      </w:pPr>
      <w:r>
        <w:rPr>
          <w:rFonts w:ascii="IRNazanin" w:hAnsi="IRNazanin" w:eastAsia="IRNazanin"/>
          <w:color w:val="111111"/>
          <w:sz w:val="28"/>
          <w:sz w:val="28"/>
          <w:szCs w:val="28"/>
          <w:rtl w:val="true"/>
          <w:lang w:bidi="fa-IR"/>
        </w:rPr>
        <w:t xml:space="preserve">مهدی بن محمد علی </w:t>
      </w:r>
      <w:r>
        <w:rPr>
          <w:rFonts w:eastAsia="IRNazanin" w:cs="IRNazanin"/>
          <w:color w:val="111111"/>
          <w:sz w:val="28"/>
          <w:szCs w:val="28"/>
          <w:lang w:bidi="fa-IR"/>
        </w:rPr>
        <w:t>8018</w:t>
      </w:r>
    </w:p>
    <w:p>
      <w:pPr>
        <w:pStyle w:val="BookText"/>
        <w:rPr/>
      </w:pPr>
      <w:r>
        <w:rPr>
          <w:rFonts w:ascii="IRNazanin" w:hAnsi="IRNazanin" w:eastAsia="IRNazanin"/>
          <w:color w:val="111111"/>
          <w:sz w:val="28"/>
          <w:sz w:val="28"/>
          <w:szCs w:val="28"/>
          <w:rtl w:val="true"/>
          <w:lang w:bidi="fa-IR"/>
        </w:rPr>
        <w:t xml:space="preserve">مهر ترنجی ناخوانا </w:t>
      </w:r>
      <w:r>
        <w:rPr>
          <w:rFonts w:eastAsia="IRNazanin" w:cs="IRNazanin"/>
          <w:color w:val="111111"/>
          <w:sz w:val="28"/>
          <w:szCs w:val="28"/>
          <w:lang w:bidi="fa-IR"/>
        </w:rPr>
        <w:t>8019</w:t>
      </w:r>
    </w:p>
    <w:p>
      <w:pPr>
        <w:pStyle w:val="BookText"/>
        <w:rPr/>
      </w:pPr>
      <w:r>
        <w:rPr>
          <w:rFonts w:ascii="Amiri" w:hAnsi="Amiri" w:eastAsia="Amiri" w:cs="Amiri"/>
          <w:color w:val="111111"/>
          <w:sz w:val="28"/>
          <w:sz w:val="28"/>
          <w:szCs w:val="28"/>
          <w:rtl w:val="true"/>
          <w:lang w:bidi="ar-SA"/>
        </w:rPr>
        <w:t xml:space="preserve">نعم المولى ونعم النصير </w:t>
      </w:r>
      <w:r>
        <w:rPr>
          <w:rFonts w:eastAsia="Amiri" w:cs="Amiri" w:ascii="Amiri" w:hAnsi="Amiri"/>
          <w:color w:val="111111"/>
          <w:sz w:val="28"/>
          <w:szCs w:val="28"/>
          <w:lang w:bidi="ar-SA"/>
        </w:rPr>
        <w:t>8110</w:t>
      </w:r>
    </w:p>
    <w:p>
      <w:pPr>
        <w:pStyle w:val="BookText"/>
        <w:rPr/>
      </w:pPr>
      <w:r>
        <w:rPr>
          <w:rFonts w:ascii="Amiri" w:hAnsi="Amiri" w:eastAsia="Amiri" w:cs="Amiri"/>
          <w:color w:val="111111"/>
          <w:sz w:val="28"/>
          <w:sz w:val="28"/>
          <w:szCs w:val="28"/>
          <w:rtl w:val="true"/>
          <w:lang w:bidi="ar-SA"/>
        </w:rPr>
        <w:t xml:space="preserve">و الشمس و ضحيها </w:t>
      </w:r>
      <w:r>
        <w:rPr>
          <w:rFonts w:eastAsia="Amiri" w:cs="Amiri" w:ascii="Amiri" w:hAnsi="Amiri"/>
          <w:color w:val="111111"/>
          <w:sz w:val="28"/>
          <w:szCs w:val="28"/>
          <w:lang w:bidi="ar-SA"/>
        </w:rPr>
        <w:t>8158</w:t>
      </w:r>
    </w:p>
    <w:p>
      <w:pPr>
        <w:pStyle w:val="BookText"/>
        <w:rPr/>
      </w:pPr>
      <w:r>
        <w:rPr>
          <w:rFonts w:ascii="IRNazanin" w:hAnsi="IRNazanin" w:eastAsia="IRNazanin"/>
          <w:color w:val="111111"/>
          <w:sz w:val="28"/>
          <w:sz w:val="28"/>
          <w:szCs w:val="28"/>
          <w:rtl w:val="true"/>
          <w:lang w:bidi="fa-IR"/>
        </w:rPr>
        <w:t xml:space="preserve">و ما توفیقی الا بالله </w:t>
      </w:r>
      <w:r>
        <w:rPr>
          <w:rFonts w:eastAsia="IRNazanin" w:cs="IRNazanin"/>
          <w:color w:val="111111"/>
          <w:sz w:val="28"/>
          <w:szCs w:val="28"/>
          <w:lang w:bidi="fa-IR"/>
        </w:rPr>
        <w:t>8056</w:t>
      </w:r>
    </w:p>
    <w:p>
      <w:pPr>
        <w:pStyle w:val="BookText"/>
        <w:rPr/>
      </w:pPr>
      <w:r>
        <w:rPr>
          <w:rFonts w:ascii="Amiri" w:hAnsi="Amiri" w:eastAsia="Amiri" w:cs="Amiri"/>
          <w:color w:val="111111"/>
          <w:sz w:val="28"/>
          <w:sz w:val="28"/>
          <w:szCs w:val="28"/>
          <w:rtl w:val="true"/>
          <w:lang w:bidi="ar-SA"/>
        </w:rPr>
        <w:t xml:space="preserve">هو على كل شي قدير </w:t>
      </w:r>
      <w:r>
        <w:rPr>
          <w:rFonts w:eastAsia="Amiri" w:cs="Amiri" w:ascii="Amiri" w:hAnsi="Amiri"/>
          <w:color w:val="111111"/>
          <w:sz w:val="28"/>
          <w:szCs w:val="28"/>
          <w:lang w:bidi="ar-SA"/>
        </w:rPr>
        <w:t>7966</w:t>
      </w:r>
    </w:p>
    <w:p>
      <w:pPr>
        <w:pStyle w:val="BookText"/>
        <w:rPr/>
      </w:pP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lang w:bidi="fa-IR"/>
        </w:rPr>
        <w:t>8038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8130</w:t>
      </w:r>
    </w:p>
    <w:p>
      <w:pPr>
        <w:pStyle w:val="BookText"/>
        <w:rPr/>
      </w:pPr>
      <w:r>
        <w:rPr>
          <w:rFonts w:ascii="IRNazanin" w:hAnsi="IRNazanin" w:eastAsia="IRNazanin"/>
          <w:color w:val="111111"/>
          <w:sz w:val="28"/>
          <w:sz w:val="28"/>
          <w:szCs w:val="28"/>
          <w:rtl w:val="true"/>
          <w:lang w:bidi="fa-IR"/>
        </w:rPr>
        <w:t xml:space="preserve">یا امام زین العابدین </w:t>
      </w:r>
      <w:r>
        <w:rPr>
          <w:rFonts w:eastAsia="IRNazanin" w:cs="IRNazanin"/>
          <w:color w:val="111111"/>
          <w:sz w:val="28"/>
          <w:szCs w:val="28"/>
          <w:lang w:bidi="fa-IR"/>
        </w:rPr>
        <w:t>8163</w:t>
      </w:r>
    </w:p>
    <w:p>
      <w:pPr>
        <w:pStyle w:val="BookText"/>
        <w:rPr/>
      </w:pPr>
      <w:r>
        <w:rPr>
          <w:rFonts w:ascii="IRNazanin" w:hAnsi="IRNazanin" w:eastAsia="IRNazanin"/>
          <w:color w:val="111111"/>
          <w:sz w:val="28"/>
          <w:sz w:val="28"/>
          <w:szCs w:val="28"/>
          <w:rtl w:val="true"/>
          <w:lang w:bidi="fa-IR"/>
        </w:rPr>
        <w:t xml:space="preserve">یا امام محمدتقی </w:t>
      </w:r>
      <w:r>
        <w:rPr>
          <w:rFonts w:eastAsia="IRNazanin" w:cs="IRNazanin"/>
          <w:color w:val="111111"/>
          <w:sz w:val="28"/>
          <w:szCs w:val="28"/>
          <w:lang w:bidi="fa-IR"/>
        </w:rPr>
        <w:t>8174</w:t>
      </w:r>
    </w:p>
    <w:p>
      <w:pPr>
        <w:pStyle w:val="BookText"/>
        <w:rPr/>
      </w:pPr>
      <w:r>
        <w:rPr>
          <w:rFonts w:ascii="IRNazanin" w:hAnsi="IRNazanin" w:eastAsia="IRNazanin"/>
          <w:color w:val="111111"/>
          <w:sz w:val="28"/>
          <w:sz w:val="28"/>
          <w:szCs w:val="28"/>
          <w:rtl w:val="true"/>
          <w:lang w:bidi="fa-IR"/>
        </w:rPr>
        <w:t xml:space="preserve">یا امیرالمومنین </w:t>
      </w:r>
      <w:r>
        <w:rPr>
          <w:rFonts w:eastAsia="IRNazanin" w:cs="IRNazanin"/>
          <w:color w:val="111111"/>
          <w:sz w:val="28"/>
          <w:szCs w:val="28"/>
          <w:lang w:bidi="fa-IR"/>
        </w:rPr>
        <w:t>8047</w:t>
      </w:r>
    </w:p>
    <w:p>
      <w:pPr>
        <w:pStyle w:val="BookText"/>
        <w:rPr/>
      </w:pPr>
      <w:r>
        <w:rPr>
          <w:rFonts w:ascii="IRNazanin" w:hAnsi="IRNazanin" w:eastAsia="IRNazanin"/>
          <w:color w:val="111111"/>
          <w:sz w:val="28"/>
          <w:sz w:val="28"/>
          <w:szCs w:val="28"/>
          <w:rtl w:val="true"/>
          <w:lang w:bidi="fa-IR"/>
        </w:rPr>
        <w:t xml:space="preserve">یا رفیع الدرجات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8023</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lang w:bidi="ar-SA"/>
        </w:rPr>
        <w:t>8075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8155</w:t>
      </w:r>
    </w:p>
    <w:p>
      <w:pPr>
        <w:pStyle w:val="BookText"/>
        <w:rPr/>
      </w:pPr>
      <w:r>
        <w:rPr>
          <w:rFonts w:ascii="Amiri" w:hAnsi="Amiri" w:eastAsia="Amiri" w:cs="Amiri"/>
          <w:color w:val="111111"/>
          <w:sz w:val="28"/>
          <w:sz w:val="28"/>
          <w:szCs w:val="28"/>
          <w:rtl w:val="true"/>
          <w:lang w:bidi="ar-SA"/>
        </w:rPr>
        <w:t xml:space="preserve">يا على مدد سيد النساء </w:t>
      </w:r>
      <w:r>
        <w:rPr>
          <w:rFonts w:eastAsia="Amiri" w:cs="Amiri" w:ascii="Amiri" w:hAnsi="Amiri"/>
          <w:color w:val="111111"/>
          <w:sz w:val="28"/>
          <w:szCs w:val="28"/>
          <w:lang w:bidi="ar-SA"/>
        </w:rPr>
        <w:t>7966</w:t>
      </w:r>
    </w:p>
    <w:p>
      <w:pPr>
        <w:pStyle w:val="BookText"/>
        <w:rPr/>
      </w:pPr>
      <w:r>
        <w:rPr>
          <w:rFonts w:ascii="IRNazanin" w:hAnsi="IRNazanin" w:eastAsia="IRNazanin"/>
          <w:color w:val="111111"/>
          <w:sz w:val="28"/>
          <w:sz w:val="28"/>
          <w:szCs w:val="28"/>
          <w:rtl w:val="true"/>
          <w:lang w:bidi="fa-IR"/>
        </w:rPr>
        <w:t xml:space="preserve">یا عماد من لا عماد له </w:t>
      </w:r>
      <w:r>
        <w:rPr>
          <w:rFonts w:eastAsia="IRNazanin" w:cs="IRNazanin"/>
          <w:color w:val="111111"/>
          <w:sz w:val="28"/>
          <w:szCs w:val="28"/>
          <w:lang w:bidi="fa-IR"/>
        </w:rPr>
        <w:t>8036</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bookmarkStart w:id="965" w:name="pg9521_93608"/>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6" w:name="__RefHeading___Toc6601199_2870459653"/>
      <w:bookmarkStart w:id="967" w:name="_Toc333"/>
      <w:bookmarkEnd w:id="965"/>
      <w:bookmarkEnd w:id="966"/>
      <w:r>
        <w:rPr>
          <w:rtl w:val="true"/>
        </w:rPr>
        <w:t>گزیده تصاویر</w:t>
      </w:r>
      <w:bookmarkEnd w:id="967"/>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اشعار، شماره بازیابی </w:t>
      </w:r>
      <w:r>
        <w:rPr>
          <w:rFonts w:eastAsia="IRNazanin" w:cs="IRNazanin"/>
          <w:color w:val="111111"/>
          <w:sz w:val="28"/>
          <w:szCs w:val="28"/>
          <w:lang w:bidi="fa-IR"/>
        </w:rPr>
        <w:t>7961</w:t>
      </w:r>
      <w:r>
        <w:rPr>
          <w:rFonts w:eastAsia="IRNazanin" w:cs="IRNazanin"/>
          <w:color w:val="111111"/>
          <w:sz w:val="28"/>
          <w:szCs w:val="28"/>
          <w:rtl w:val="true"/>
          <w:lang w:bidi="fa-IR"/>
        </w:rPr>
        <w:t xml:space="preserve">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اشعار، شماره بازیابی </w:t>
      </w:r>
      <w:r>
        <w:rPr>
          <w:rFonts w:eastAsia="IRNazanin" w:cs="IRNazanin"/>
          <w:color w:val="111111"/>
          <w:sz w:val="28"/>
          <w:szCs w:val="28"/>
          <w:lang w:bidi="fa-IR"/>
        </w:rPr>
        <w:t>7961</w:t>
      </w:r>
      <w:r>
        <w:rPr>
          <w:rFonts w:eastAsia="IRNazanin" w:cs="IRNazanin"/>
          <w:color w:val="111111"/>
          <w:sz w:val="28"/>
          <w:szCs w:val="28"/>
          <w:rtl w:val="true"/>
          <w:lang w:bidi="fa-IR"/>
        </w:rPr>
        <w:t xml:space="preserve">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اشعار، شماره بازیابی </w:t>
      </w:r>
      <w:r>
        <w:rPr>
          <w:rFonts w:eastAsia="IRNazanin" w:cs="IRNazanin"/>
          <w:color w:val="111111"/>
          <w:sz w:val="28"/>
          <w:szCs w:val="28"/>
          <w:lang w:bidi="fa-IR"/>
        </w:rPr>
        <w:t>7962</w:t>
      </w:r>
      <w:r>
        <w:rPr>
          <w:rFonts w:eastAsia="IRNazanin" w:cs="IRNazanin"/>
          <w:color w:val="111111"/>
          <w:sz w:val="28"/>
          <w:szCs w:val="28"/>
          <w:rtl w:val="true"/>
          <w:lang w:bidi="fa-IR"/>
        </w:rPr>
        <w:t xml:space="preserve">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الجعفرية في الفقه، شماره بازیابی </w:t>
      </w:r>
      <w:r>
        <w:rPr>
          <w:rFonts w:eastAsia="IRNazanin" w:cs="IRNazanin"/>
          <w:color w:val="111111"/>
          <w:sz w:val="28"/>
          <w:szCs w:val="28"/>
          <w:lang w:bidi="fa-IR"/>
        </w:rPr>
        <w:t>8002</w:t>
      </w:r>
      <w:r>
        <w:rPr>
          <w:rFonts w:eastAsia="IRNazanin" w:cs="IRNazanin"/>
          <w:color w:val="111111"/>
          <w:sz w:val="28"/>
          <w:szCs w:val="28"/>
          <w:rtl w:val="true"/>
          <w:lang w:bidi="fa-IR"/>
        </w:rPr>
        <w:t xml:space="preserve">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السجادية، شماره بازیابی </w:t>
      </w:r>
      <w:r>
        <w:rPr>
          <w:rFonts w:eastAsia="IRNazanin" w:cs="IRNazanin"/>
          <w:color w:val="111111"/>
          <w:sz w:val="28"/>
          <w:szCs w:val="28"/>
          <w:lang w:bidi="fa-IR"/>
        </w:rPr>
        <w:t>8010</w:t>
      </w:r>
      <w:r>
        <w:rPr>
          <w:rFonts w:eastAsia="IRNazanin" w:cs="IRNazanin"/>
          <w:color w:val="111111"/>
          <w:sz w:val="28"/>
          <w:szCs w:val="28"/>
          <w:rtl w:val="true"/>
          <w:lang w:bidi="fa-IR"/>
        </w:rPr>
        <w:t xml:space="preserve">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الصحيقة السجادية، شماره بازیابی </w:t>
      </w:r>
      <w:r>
        <w:rPr>
          <w:rFonts w:eastAsia="IRNazanin" w:cs="IRNazanin"/>
          <w:color w:val="111111"/>
          <w:sz w:val="28"/>
          <w:szCs w:val="28"/>
          <w:lang w:bidi="fa-IR"/>
        </w:rPr>
        <w:t>8010</w:t>
      </w:r>
      <w:r>
        <w:rPr>
          <w:rFonts w:eastAsia="IRNazanin" w:cs="IRNazanin"/>
          <w:color w:val="111111"/>
          <w:sz w:val="28"/>
          <w:szCs w:val="28"/>
          <w:rtl w:val="true"/>
          <w:lang w:bidi="fa-IR"/>
        </w:rPr>
        <w:t xml:space="preserve">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السجادية، شماره بازیابی </w:t>
      </w:r>
      <w:r>
        <w:rPr>
          <w:rFonts w:eastAsia="IRNazanin" w:cs="IRNazanin"/>
          <w:color w:val="111111"/>
          <w:sz w:val="28"/>
          <w:szCs w:val="28"/>
          <w:lang w:bidi="fa-IR"/>
        </w:rPr>
        <w:t>8010</w:t>
      </w:r>
      <w:r>
        <w:rPr>
          <w:rFonts w:eastAsia="IRNazanin" w:cs="IRNazanin"/>
          <w:color w:val="111111"/>
          <w:sz w:val="28"/>
          <w:szCs w:val="28"/>
          <w:rtl w:val="true"/>
          <w:lang w:bidi="fa-IR"/>
        </w:rPr>
        <w:t xml:space="preserve">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السجادية، شماره بازیابی </w:t>
      </w:r>
      <w:r>
        <w:rPr>
          <w:rFonts w:eastAsia="IRNazanin" w:cs="IRNazanin"/>
          <w:color w:val="111111"/>
          <w:sz w:val="28"/>
          <w:szCs w:val="28"/>
          <w:lang w:bidi="fa-IR"/>
        </w:rPr>
        <w:t>8010</w:t>
      </w:r>
      <w:r>
        <w:rPr>
          <w:rFonts w:eastAsia="IRNazanin" w:cs="IRNazanin"/>
          <w:color w:val="111111"/>
          <w:sz w:val="28"/>
          <w:szCs w:val="28"/>
          <w:rtl w:val="true"/>
          <w:lang w:bidi="fa-IR"/>
        </w:rPr>
        <w:t xml:space="preserve">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شماره بازیابی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شماره بازیابی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شماره بازیابی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شماره بازیایی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المواهب العنیة، شماره بازیابی </w:t>
      </w:r>
      <w:r>
        <w:rPr>
          <w:rFonts w:eastAsia="IRNazanin" w:cs="IRNazanin"/>
          <w:color w:val="111111"/>
          <w:sz w:val="28"/>
          <w:szCs w:val="28"/>
          <w:lang w:bidi="fa-IR"/>
        </w:rPr>
        <w:t>8013</w:t>
      </w:r>
      <w:r>
        <w:rPr>
          <w:rFonts w:eastAsia="IRNazanin" w:cs="IRNazanin"/>
          <w:color w:val="111111"/>
          <w:sz w:val="28"/>
          <w:szCs w:val="28"/>
          <w:rtl w:val="true"/>
          <w:lang w:bidi="fa-IR"/>
        </w:rPr>
        <w:t xml:space="preserve">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تحرير القواعد المنطقية في شرح الشمسية، شماره بازیابی </w:t>
      </w:r>
      <w:r>
        <w:rPr>
          <w:rFonts w:eastAsia="IRNazanin" w:cs="IRNazanin"/>
          <w:color w:val="111111"/>
          <w:sz w:val="28"/>
          <w:szCs w:val="28"/>
          <w:lang w:bidi="fa-IR"/>
        </w:rPr>
        <w:t>8068</w:t>
      </w:r>
      <w:r>
        <w:rPr>
          <w:rFonts w:eastAsia="IRNazanin" w:cs="IRNazanin"/>
          <w:color w:val="111111"/>
          <w:sz w:val="28"/>
          <w:szCs w:val="28"/>
          <w:rtl w:val="true"/>
          <w:lang w:bidi="fa-IR"/>
        </w:rPr>
        <w:t xml:space="preserve">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شماره بازیابی </w:t>
      </w:r>
      <w:r>
        <w:rPr>
          <w:rFonts w:eastAsia="IRNazanin" w:cs="IRNazanin"/>
          <w:color w:val="111111"/>
          <w:sz w:val="28"/>
          <w:szCs w:val="28"/>
          <w:lang w:bidi="fa-IR"/>
        </w:rPr>
        <w:t>8085</w:t>
      </w:r>
      <w:r>
        <w:rPr>
          <w:rFonts w:eastAsia="IRNazanin" w:cs="IRNazanin"/>
          <w:color w:val="111111"/>
          <w:sz w:val="28"/>
          <w:szCs w:val="28"/>
          <w:rtl w:val="true"/>
          <w:lang w:bidi="fa-IR"/>
        </w:rPr>
        <w:t xml:space="preserve">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شماره بازیابی </w:t>
      </w:r>
      <w:r>
        <w:rPr>
          <w:rFonts w:eastAsia="IRNazanin" w:cs="IRNazanin"/>
          <w:color w:val="111111"/>
          <w:sz w:val="28"/>
          <w:szCs w:val="28"/>
          <w:lang w:bidi="fa-IR"/>
        </w:rPr>
        <w:t>8085</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شماره بازیابی </w:t>
      </w:r>
      <w:r>
        <w:rPr>
          <w:rFonts w:eastAsia="IRNazanin" w:cs="IRNazanin"/>
          <w:color w:val="111111"/>
          <w:sz w:val="28"/>
          <w:szCs w:val="28"/>
          <w:lang w:bidi="fa-IR"/>
        </w:rPr>
        <w:t>8085</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شماره بازیابی </w:t>
      </w:r>
      <w:r>
        <w:rPr>
          <w:rFonts w:eastAsia="IRNazanin" w:cs="IRNazanin"/>
          <w:color w:val="111111"/>
          <w:sz w:val="28"/>
          <w:szCs w:val="28"/>
          <w:lang w:bidi="fa-IR"/>
        </w:rPr>
        <w:t>8160</w:t>
      </w:r>
      <w:r>
        <w:rPr>
          <w:rFonts w:eastAsia="IRNazanin" w:cs="IRNazanin"/>
          <w:color w:val="111111"/>
          <w:sz w:val="28"/>
          <w:szCs w:val="28"/>
          <w:rtl w:val="true"/>
          <w:lang w:bidi="fa-IR"/>
        </w:rPr>
        <w:t xml:space="preserve">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Prologue</w:t>
      </w:r>
    </w:p>
    <w:p>
      <w:pPr>
        <w:pStyle w:val="BookText"/>
        <w:rPr/>
      </w:pPr>
      <w:r>
        <w:rPr>
          <w:rFonts w:eastAsia="Times New Roman" w:cs="Times New Roman" w:ascii="Times New Roman" w:hAnsi="Times New Roman"/>
          <w:color w:val="111111"/>
          <w:sz w:val="28"/>
          <w:szCs w:val="28"/>
          <w:lang w:val="en-US" w:bidi="en-US"/>
        </w:rPr>
        <w:t>In the name of the one who has inspired man thought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Manucscripts would simply reflect cultural precedent of a nation. Handwritten materials remained from Islamic Iran ancestors would strongly prove that the territory had a bright, rich cultural identity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Prominent figures such as Farabi, Avicenna, Khwarazmi, Khayyam, Abu Reihan Birouni, Razi and hundreds of other Iranian thinkers who have shined in the history of the human science and are the source of pride in our society. Key figures who have left solid treasures of human knowledge to the public. It goes without saying that the first step in using such a precious treasure is to indentify them through catalogues and inventories of the manuscripts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1926, manuscript cataloguers in Iran set out for providing first inventories Relying on experience and knowledge in codicology and bibliography, they began to author their (first) catalogues. Hence, their methodology would not necessarily be the same</w:t>
      </w:r>
    </w:p>
    <w:p>
      <w:pPr>
        <w:pStyle w:val="BookText"/>
        <w:rPr/>
      </w:pPr>
      <w:r>
        <w:rPr>
          <w:rFonts w:eastAsia="Times New Roman" w:cs="Times New Roman" w:ascii="Times New Roman" w:hAnsi="Times New Roman"/>
          <w:color w:val="111111"/>
          <w:sz w:val="28"/>
          <w:szCs w:val="28"/>
          <w:lang w:val="en-US" w:bidi="en-US"/>
        </w:rPr>
        <w:t>Iran National Library as a pioneer was among other libraries which have taken first step to publish standard catalogue of manuscripts. This valuable task started and published through guidelines of the late researchers: Iraj Afshar, Mojtaba Minovi, Mohammad Moin, and Dr Mahdi Mohaghegh and pursued by perseverance of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professor Sayyed Abdullah Anvar in writing first catalogues of the manuscripts alongside other cataloguers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Reviewing previous methodologies and through serious approach to modern methods of presenting information and cataloguing, new work sheets were designed and manuscript inventories of this library, from volume 15 on wards were established based on modern methods. The new methodology was totally different from the classic one. Therefore, cataloguers were looking upon the new approach with critical eyes and viewpoints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author hopes to exchange fruitful and constructive views and critiques with professors and practitioners in cataloguing and information science in order to achieve scientific methods of cataloguing of the manuscripts</w:t>
      </w:r>
    </w:p>
    <w:p>
      <w:pPr>
        <w:pStyle w:val="BookText"/>
        <w:rPr/>
      </w:pPr>
      <w:r>
        <w:rPr>
          <w:rFonts w:eastAsia="Times New Roman" w:cs="Times New Roman" w:ascii="Times New Roman" w:hAnsi="Times New Roman"/>
          <w:color w:val="111111"/>
          <w:sz w:val="28"/>
          <w:szCs w:val="28"/>
          <w:lang w:val="en-US" w:bidi="en-US"/>
        </w:rPr>
        <w:t>National Archives and Library of the I. R. of Iran</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Department of Manuscripts and Rare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Title: Catalogue of Manuscripts National Archives and Library of the Islamic Republic of Iran Vol</w:t>
      </w:r>
    </w:p>
    <w:p>
      <w:pPr>
        <w:pStyle w:val="BookText"/>
        <w:rPr/>
      </w:pPr>
      <w:r>
        <w:rPr>
          <w:rFonts w:eastAsia="Times New Roman" w:cs="Times New Roman" w:ascii="Times New Roman" w:hAnsi="Times New Roman"/>
          <w:color w:val="111111"/>
          <w:sz w:val="28"/>
          <w:szCs w:val="28"/>
          <w:lang w:val="en-US" w:bidi="en-US"/>
        </w:rPr>
        <w:t>By: Nahid Bagheri Khorramdashti</w:t>
      </w:r>
    </w:p>
    <w:p>
      <w:pPr>
        <w:pStyle w:val="BookText"/>
        <w:rPr/>
      </w:pPr>
      <w:r>
        <w:rPr>
          <w:rFonts w:eastAsia="Times New Roman" w:cs="Times New Roman" w:ascii="Times New Roman" w:hAnsi="Times New Roman"/>
          <w:color w:val="111111"/>
          <w:sz w:val="28"/>
          <w:szCs w:val="28"/>
          <w:lang w:val="en-US" w:bidi="en-US"/>
        </w:rPr>
        <w:t>Publisher: National Library &amp; Archives of Iran</w:t>
      </w:r>
    </w:p>
    <w:p>
      <w:pPr>
        <w:pStyle w:val="BookText"/>
        <w:rPr/>
      </w:pPr>
      <w:r>
        <w:rPr>
          <w:rFonts w:eastAsia="Times New Roman" w:cs="Times New Roman" w:ascii="Times New Roman" w:hAnsi="Times New Roman"/>
          <w:color w:val="111111"/>
          <w:sz w:val="28"/>
          <w:szCs w:val="28"/>
          <w:lang w:val="en-US" w:bidi="en-US"/>
        </w:rPr>
        <w:t>Printing: 1 ST</w:t>
      </w:r>
    </w:p>
    <w:p>
      <w:pPr>
        <w:pStyle w:val="BookText"/>
        <w:rPr/>
      </w:pPr>
      <w:r>
        <w:rPr>
          <w:rFonts w:eastAsia="Times New Roman" w:cs="Times New Roman" w:ascii="Times New Roman" w:hAnsi="Times New Roman"/>
          <w:color w:val="111111"/>
          <w:sz w:val="28"/>
          <w:szCs w:val="28"/>
          <w:lang w:val="en-US" w:bidi="en-US"/>
        </w:rPr>
        <w:t>Circular: 500</w:t>
      </w:r>
    </w:p>
    <w:p>
      <w:pPr>
        <w:pStyle w:val="BookText"/>
        <w:rPr/>
      </w:pPr>
      <w:r>
        <w:rPr>
          <w:rFonts w:eastAsia="Times New Roman" w:cs="Times New Roman" w:ascii="Times New Roman" w:hAnsi="Times New Roman"/>
          <w:color w:val="111111"/>
          <w:sz w:val="28"/>
          <w:szCs w:val="28"/>
          <w:lang w:val="en-US" w:bidi="en-US"/>
        </w:rPr>
        <w:t>Printing house &amp; Bindary: National Library &amp; Archives of Iran</w:t>
      </w:r>
    </w:p>
    <w:p>
      <w:pPr>
        <w:pStyle w:val="BookText"/>
        <w:rPr/>
      </w:pPr>
      <w:r>
        <w:rPr>
          <w:rFonts w:eastAsia="Times New Roman" w:cs="Times New Roman" w:ascii="Times New Roman" w:hAnsi="Times New Roman"/>
          <w:color w:val="111111"/>
          <w:sz w:val="28"/>
          <w:szCs w:val="28"/>
          <w:lang w:val="en-US" w:bidi="en-US"/>
        </w:rPr>
        <w:t>Date: 2018</w:t>
      </w:r>
    </w:p>
    <w:p>
      <w:pPr>
        <w:pStyle w:val="BookText"/>
        <w:rPr/>
      </w:pPr>
      <w:r>
        <w:rPr>
          <w:rFonts w:eastAsia="Times New Roman" w:cs="Times New Roman" w:ascii="Times New Roman" w:hAnsi="Times New Roman"/>
          <w:color w:val="111111"/>
          <w:sz w:val="28"/>
          <w:szCs w:val="28"/>
          <w:lang w:val="en-US" w:bidi="en-US"/>
        </w:rPr>
        <w:t>ISBN: 978-964-446-536-9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National Library &amp; Archives of Iran, Tehran, Iran</w:t>
      </w:r>
    </w:p>
    <w:p>
      <w:pPr>
        <w:pStyle w:val="BookText"/>
        <w:rPr/>
      </w:pPr>
      <w:r>
        <w:rPr>
          <w:rFonts w:eastAsia="Times New Roman" w:cs="Times New Roman" w:ascii="Times New Roman" w:hAnsi="Times New Roman"/>
          <w:color w:val="111111"/>
          <w:sz w:val="28"/>
          <w:szCs w:val="28"/>
          <w:lang w:val="en-US" w:bidi="en-US"/>
        </w:rPr>
        <w:t>Tel: 81623315 Fax: 81623301</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National Archives and Library of the Islamic Republic of Iran</w:t>
      </w:r>
    </w:p>
    <w:p>
      <w:pPr>
        <w:pStyle w:val="BookText"/>
        <w:rPr/>
      </w:pPr>
      <w:r>
        <w:rPr>
          <w:rFonts w:eastAsia="Times New Roman" w:cs="Times New Roman" w:ascii="Times New Roman" w:hAnsi="Times New Roman"/>
          <w:color w:val="111111"/>
          <w:sz w:val="28"/>
          <w:szCs w:val="28"/>
          <w:lang w:val="en-US" w:bidi="en-US"/>
        </w:rPr>
        <w:t>Vol. 29</w:t>
      </w:r>
    </w:p>
    <w:p>
      <w:pPr>
        <w:pStyle w:val="BookText"/>
        <w:rPr/>
      </w:pPr>
      <w:r>
        <w:rPr>
          <w:rFonts w:eastAsia="Times New Roman" w:cs="Times New Roman" w:ascii="Times New Roman" w:hAnsi="Times New Roman"/>
          <w:color w:val="111111"/>
          <w:sz w:val="28"/>
          <w:szCs w:val="28"/>
          <w:lang w:val="en-US" w:bidi="en-US"/>
        </w:rPr>
        <w:t>From 7901 to 8200</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Nahid Bagheri Khorramdashti</w:t>
      </w:r>
    </w:p>
    <w:p>
      <w:pPr>
        <w:pStyle w:val="BookText"/>
        <w:rPr/>
      </w:pPr>
      <w:r>
        <w:rPr>
          <w:rFonts w:eastAsia="Times New Roman" w:cs="Times New Roman" w:ascii="Times New Roman" w:hAnsi="Times New Roman"/>
          <w:color w:val="111111"/>
          <w:sz w:val="28"/>
          <w:szCs w:val="28"/>
          <w:lang w:val="en-US" w:bidi="en-US"/>
        </w:rPr>
        <w:t>Under the supervision of the National Library Department of Manuscripts and Rare books</w:t>
      </w:r>
    </w:p>
    <w:p>
      <w:pPr>
        <w:pStyle w:val="BookText"/>
        <w:rPr/>
      </w:pPr>
      <w:r>
        <w:rPr>
          <w:rFonts w:eastAsia="Times New Roman" w:cs="Times New Roman" w:ascii="Times New Roman" w:hAnsi="Times New Roman"/>
          <w:color w:val="111111"/>
          <w:sz w:val="28"/>
          <w:szCs w:val="28"/>
          <w:lang w:val="en-US" w:bidi="en-US"/>
        </w:rPr>
        <w:t>National Library &amp; Archives of I.R. of Iran</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93232</Words>
  <Characters>403346</Characters>
  <CharactersWithSpaces>490255</CharactersWithSpaces>
  <Paragraphs>6687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2026-08-20T15:43:54Z</dcterms:created>
  <dc:creator>ghaemiyeh.com</dc:creator>
  <dc:description/>
  <dc:language>en-US</dc:language>
  <cp:lastModifiedBy/>
  <dcterms:modified xsi:type="dcterms:W3CDTF">2026-08-20T19:14:04Z</dcterms:modified>
  <cp:revision>1</cp:revision>
  <dc:subject/>
  <dc:title>فهرست نسخ خطّی کتابخانه ملّی ایران جلد 29</dc:title>
</cp:coreProperties>
</file>

<file path=docProps/custom.xml><?xml version="1.0" encoding="utf-8"?>
<Properties xmlns="http://schemas.openxmlformats.org/officeDocument/2006/custom-properties" xmlns:vt="http://schemas.openxmlformats.org/officeDocument/2006/docPropsVTypes"/>
</file>