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7.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فهرست نسخ خطّی کتابخانه ملّی ایران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87269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6487271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6487273_2870459653">
            <w:r>
              <w:rPr>
                <w:webHidden/>
                <w:rStyle w:val="IndexLink"/>
                <w:rtl w:val="true"/>
              </w:rPr>
              <w:t>سخن نخست</w:t>
            </w:r>
            <w:r>
              <w:rPr>
                <w:rStyle w:val="IndexLink"/>
                <w:rtl w:val="true"/>
              </w:rPr>
              <w:tab/>
            </w:r>
            <w:r>
              <w:rPr>
                <w:rStyle w:val="IndexLink"/>
              </w:rPr>
              <w:t>20</w:t>
            </w:r>
          </w:hyperlink>
        </w:p>
        <w:p>
          <w:pPr>
            <w:pStyle w:val="Contents2"/>
            <w:tabs>
              <w:tab w:val="clear" w:pos="8743"/>
              <w:tab w:val="right" w:pos="9026" w:leader="dot"/>
            </w:tabs>
            <w:rPr/>
          </w:pPr>
          <w:hyperlink w:anchor="__RefHeading___Toc6487275_2870459653">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6487277_2870459653">
            <w:r>
              <w:rPr>
                <w:webHidden/>
                <w:rStyle w:val="IndexLink"/>
              </w:rPr>
              <w:t>7301</w:t>
            </w:r>
            <w:r>
              <w:rPr>
                <w:rStyle w:val="IndexLink"/>
                <w:rtl w:val="true"/>
              </w:rPr>
              <w:tab/>
            </w:r>
            <w:r>
              <w:rPr>
                <w:rStyle w:val="IndexLink"/>
              </w:rPr>
              <w:t>24</w:t>
            </w:r>
          </w:hyperlink>
        </w:p>
        <w:p>
          <w:pPr>
            <w:pStyle w:val="Contents2"/>
            <w:tabs>
              <w:tab w:val="clear" w:pos="8743"/>
              <w:tab w:val="right" w:pos="9026" w:leader="dot"/>
            </w:tabs>
            <w:rPr/>
          </w:pPr>
          <w:hyperlink w:anchor="__RefHeading___Toc6487279_2870459653">
            <w:r>
              <w:rPr>
                <w:webHidden/>
                <w:rStyle w:val="IndexLink"/>
              </w:rPr>
              <w:t>7302</w:t>
            </w:r>
            <w:r>
              <w:rPr>
                <w:rStyle w:val="IndexLink"/>
                <w:rtl w:val="true"/>
              </w:rPr>
              <w:tab/>
            </w:r>
            <w:r>
              <w:rPr>
                <w:rStyle w:val="IndexLink"/>
              </w:rPr>
              <w:t>25</w:t>
            </w:r>
          </w:hyperlink>
        </w:p>
        <w:p>
          <w:pPr>
            <w:pStyle w:val="Contents2"/>
            <w:tabs>
              <w:tab w:val="clear" w:pos="8743"/>
              <w:tab w:val="right" w:pos="9026" w:leader="dot"/>
            </w:tabs>
            <w:rPr/>
          </w:pPr>
          <w:hyperlink w:anchor="__RefHeading___Toc6487281_2870459653">
            <w:r>
              <w:rPr>
                <w:webHidden/>
                <w:rStyle w:val="IndexLink"/>
              </w:rPr>
              <w:t>7303</w:t>
            </w:r>
            <w:r>
              <w:rPr>
                <w:rStyle w:val="IndexLink"/>
                <w:rtl w:val="true"/>
              </w:rPr>
              <w:tab/>
            </w:r>
            <w:r>
              <w:rPr>
                <w:rStyle w:val="IndexLink"/>
              </w:rPr>
              <w:t>26</w:t>
            </w:r>
          </w:hyperlink>
        </w:p>
        <w:p>
          <w:pPr>
            <w:pStyle w:val="Contents2"/>
            <w:tabs>
              <w:tab w:val="clear" w:pos="8743"/>
              <w:tab w:val="right" w:pos="9026" w:leader="dot"/>
            </w:tabs>
            <w:rPr/>
          </w:pPr>
          <w:hyperlink w:anchor="__RefHeading___Toc6487283_2870459653">
            <w:r>
              <w:rPr>
                <w:webHidden/>
                <w:rStyle w:val="IndexLink"/>
              </w:rPr>
              <w:t>7304</w:t>
            </w:r>
            <w:r>
              <w:rPr>
                <w:rStyle w:val="IndexLink"/>
                <w:rtl w:val="true"/>
              </w:rPr>
              <w:tab/>
            </w:r>
            <w:r>
              <w:rPr>
                <w:rStyle w:val="IndexLink"/>
              </w:rPr>
              <w:t>28</w:t>
            </w:r>
          </w:hyperlink>
        </w:p>
        <w:p>
          <w:pPr>
            <w:pStyle w:val="Contents2"/>
            <w:tabs>
              <w:tab w:val="clear" w:pos="8743"/>
              <w:tab w:val="right" w:pos="9026" w:leader="dot"/>
            </w:tabs>
            <w:rPr/>
          </w:pPr>
          <w:hyperlink w:anchor="__RefHeading___Toc6487285_2870459653">
            <w:r>
              <w:rPr>
                <w:webHidden/>
                <w:rStyle w:val="IndexLink"/>
              </w:rPr>
              <w:t>7305</w:t>
            </w:r>
            <w:r>
              <w:rPr>
                <w:rStyle w:val="IndexLink"/>
                <w:rtl w:val="true"/>
              </w:rPr>
              <w:tab/>
            </w:r>
            <w:r>
              <w:rPr>
                <w:rStyle w:val="IndexLink"/>
              </w:rPr>
              <w:t>29</w:t>
            </w:r>
          </w:hyperlink>
        </w:p>
        <w:p>
          <w:pPr>
            <w:pStyle w:val="Contents2"/>
            <w:tabs>
              <w:tab w:val="clear" w:pos="8743"/>
              <w:tab w:val="right" w:pos="9026" w:leader="dot"/>
            </w:tabs>
            <w:rPr/>
          </w:pPr>
          <w:hyperlink w:anchor="__RefHeading___Toc6487287_2870459653">
            <w:r>
              <w:rPr>
                <w:webHidden/>
                <w:rStyle w:val="IndexLink"/>
              </w:rPr>
              <w:t>7306</w:t>
            </w:r>
            <w:r>
              <w:rPr>
                <w:rStyle w:val="IndexLink"/>
                <w:rtl w:val="true"/>
              </w:rPr>
              <w:tab/>
            </w:r>
            <w:r>
              <w:rPr>
                <w:rStyle w:val="IndexLink"/>
              </w:rPr>
              <w:t>30</w:t>
            </w:r>
          </w:hyperlink>
        </w:p>
        <w:p>
          <w:pPr>
            <w:pStyle w:val="Contents2"/>
            <w:tabs>
              <w:tab w:val="clear" w:pos="8743"/>
              <w:tab w:val="right" w:pos="9026" w:leader="dot"/>
            </w:tabs>
            <w:rPr/>
          </w:pPr>
          <w:hyperlink w:anchor="__RefHeading___Toc6487289_2870459653">
            <w:r>
              <w:rPr>
                <w:webHidden/>
                <w:rStyle w:val="IndexLink"/>
              </w:rPr>
              <w:t>7307</w:t>
            </w:r>
            <w:r>
              <w:rPr>
                <w:rStyle w:val="IndexLink"/>
                <w:rtl w:val="true"/>
              </w:rPr>
              <w:tab/>
            </w:r>
            <w:r>
              <w:rPr>
                <w:rStyle w:val="IndexLink"/>
              </w:rPr>
              <w:t>31</w:t>
            </w:r>
          </w:hyperlink>
        </w:p>
        <w:p>
          <w:pPr>
            <w:pStyle w:val="Contents2"/>
            <w:tabs>
              <w:tab w:val="clear" w:pos="8743"/>
              <w:tab w:val="right" w:pos="9026" w:leader="dot"/>
            </w:tabs>
            <w:rPr/>
          </w:pPr>
          <w:hyperlink w:anchor="__RefHeading___Toc6487291_2870459653">
            <w:r>
              <w:rPr>
                <w:webHidden/>
                <w:rStyle w:val="IndexLink"/>
              </w:rPr>
              <w:t>7308</w:t>
            </w:r>
            <w:r>
              <w:rPr>
                <w:rStyle w:val="IndexLink"/>
                <w:rtl w:val="true"/>
              </w:rPr>
              <w:tab/>
            </w:r>
            <w:r>
              <w:rPr>
                <w:rStyle w:val="IndexLink"/>
              </w:rPr>
              <w:t>32</w:t>
            </w:r>
          </w:hyperlink>
        </w:p>
        <w:p>
          <w:pPr>
            <w:pStyle w:val="Contents2"/>
            <w:tabs>
              <w:tab w:val="clear" w:pos="8743"/>
              <w:tab w:val="right" w:pos="9026" w:leader="dot"/>
            </w:tabs>
            <w:rPr/>
          </w:pPr>
          <w:hyperlink w:anchor="__RefHeading___Toc6487293_2870459653">
            <w:r>
              <w:rPr>
                <w:webHidden/>
                <w:rStyle w:val="IndexLink"/>
              </w:rPr>
              <w:t>7309/1</w:t>
            </w:r>
            <w:r>
              <w:rPr>
                <w:rStyle w:val="IndexLink"/>
                <w:rtl w:val="true"/>
              </w:rPr>
              <w:tab/>
            </w:r>
            <w:r>
              <w:rPr>
                <w:rStyle w:val="IndexLink"/>
              </w:rPr>
              <w:t>33</w:t>
            </w:r>
          </w:hyperlink>
        </w:p>
        <w:p>
          <w:pPr>
            <w:pStyle w:val="Contents2"/>
            <w:tabs>
              <w:tab w:val="clear" w:pos="8743"/>
              <w:tab w:val="right" w:pos="9026" w:leader="dot"/>
            </w:tabs>
            <w:rPr/>
          </w:pPr>
          <w:hyperlink w:anchor="__RefHeading___Toc6487295_2870459653">
            <w:r>
              <w:rPr>
                <w:webHidden/>
                <w:rStyle w:val="IndexLink"/>
              </w:rPr>
              <w:t>7309/2</w:t>
            </w:r>
            <w:r>
              <w:rPr>
                <w:rStyle w:val="IndexLink"/>
                <w:rtl w:val="true"/>
              </w:rPr>
              <w:tab/>
            </w:r>
            <w:r>
              <w:rPr>
                <w:rStyle w:val="IndexLink"/>
              </w:rPr>
              <w:t>34</w:t>
            </w:r>
          </w:hyperlink>
        </w:p>
        <w:p>
          <w:pPr>
            <w:pStyle w:val="Contents2"/>
            <w:tabs>
              <w:tab w:val="clear" w:pos="8743"/>
              <w:tab w:val="right" w:pos="9026" w:leader="dot"/>
            </w:tabs>
            <w:rPr/>
          </w:pPr>
          <w:hyperlink w:anchor="__RefHeading___Toc6487297_2870459653">
            <w:r>
              <w:rPr>
                <w:webHidden/>
                <w:rStyle w:val="IndexLink"/>
              </w:rPr>
              <w:t>7310</w:t>
            </w:r>
            <w:r>
              <w:rPr>
                <w:rStyle w:val="IndexLink"/>
                <w:rtl w:val="true"/>
              </w:rPr>
              <w:tab/>
            </w:r>
            <w:r>
              <w:rPr>
                <w:rStyle w:val="IndexLink"/>
              </w:rPr>
              <w:t>35</w:t>
            </w:r>
          </w:hyperlink>
        </w:p>
        <w:p>
          <w:pPr>
            <w:pStyle w:val="Contents2"/>
            <w:tabs>
              <w:tab w:val="clear" w:pos="8743"/>
              <w:tab w:val="right" w:pos="9026" w:leader="dot"/>
            </w:tabs>
            <w:rPr/>
          </w:pPr>
          <w:hyperlink w:anchor="__RefHeading___Toc6487299_2870459653">
            <w:r>
              <w:rPr>
                <w:webHidden/>
                <w:rStyle w:val="IndexLink"/>
              </w:rPr>
              <w:t>7311</w:t>
            </w:r>
            <w:r>
              <w:rPr>
                <w:rStyle w:val="IndexLink"/>
                <w:rtl w:val="true"/>
              </w:rPr>
              <w:tab/>
            </w:r>
            <w:r>
              <w:rPr>
                <w:rStyle w:val="IndexLink"/>
              </w:rPr>
              <w:t>36</w:t>
            </w:r>
          </w:hyperlink>
        </w:p>
        <w:p>
          <w:pPr>
            <w:pStyle w:val="Contents2"/>
            <w:tabs>
              <w:tab w:val="clear" w:pos="8743"/>
              <w:tab w:val="right" w:pos="9026" w:leader="dot"/>
            </w:tabs>
            <w:rPr/>
          </w:pPr>
          <w:hyperlink w:anchor="__RefHeading___Toc6487301_2870459653">
            <w:r>
              <w:rPr>
                <w:webHidden/>
                <w:rStyle w:val="IndexLink"/>
              </w:rPr>
              <w:t>7312/1</w:t>
            </w:r>
            <w:r>
              <w:rPr>
                <w:rStyle w:val="IndexLink"/>
                <w:rtl w:val="true"/>
              </w:rPr>
              <w:tab/>
            </w:r>
            <w:r>
              <w:rPr>
                <w:rStyle w:val="IndexLink"/>
              </w:rPr>
              <w:t>37</w:t>
            </w:r>
          </w:hyperlink>
        </w:p>
        <w:p>
          <w:pPr>
            <w:pStyle w:val="Contents2"/>
            <w:tabs>
              <w:tab w:val="clear" w:pos="8743"/>
              <w:tab w:val="right" w:pos="9026" w:leader="dot"/>
            </w:tabs>
            <w:rPr/>
          </w:pPr>
          <w:hyperlink w:anchor="__RefHeading___Toc6487303_2870459653">
            <w:r>
              <w:rPr>
                <w:webHidden/>
                <w:rStyle w:val="IndexLink"/>
              </w:rPr>
              <w:t>7312/2</w:t>
            </w:r>
            <w:r>
              <w:rPr>
                <w:rStyle w:val="IndexLink"/>
                <w:rtl w:val="true"/>
              </w:rPr>
              <w:tab/>
            </w:r>
            <w:r>
              <w:rPr>
                <w:rStyle w:val="IndexLink"/>
              </w:rPr>
              <w:t>38</w:t>
            </w:r>
          </w:hyperlink>
        </w:p>
        <w:p>
          <w:pPr>
            <w:pStyle w:val="Contents2"/>
            <w:tabs>
              <w:tab w:val="clear" w:pos="8743"/>
              <w:tab w:val="right" w:pos="9026" w:leader="dot"/>
            </w:tabs>
            <w:rPr/>
          </w:pPr>
          <w:hyperlink w:anchor="__RefHeading___Toc6487305_2870459653">
            <w:r>
              <w:rPr>
                <w:webHidden/>
                <w:rStyle w:val="IndexLink"/>
              </w:rPr>
              <w:t>7312/3</w:t>
            </w:r>
            <w:r>
              <w:rPr>
                <w:rStyle w:val="IndexLink"/>
                <w:rtl w:val="true"/>
              </w:rPr>
              <w:tab/>
            </w:r>
            <w:r>
              <w:rPr>
                <w:rStyle w:val="IndexLink"/>
              </w:rPr>
              <w:t>39</w:t>
            </w:r>
          </w:hyperlink>
        </w:p>
        <w:p>
          <w:pPr>
            <w:pStyle w:val="Contents2"/>
            <w:tabs>
              <w:tab w:val="clear" w:pos="8743"/>
              <w:tab w:val="right" w:pos="9026" w:leader="dot"/>
            </w:tabs>
            <w:rPr/>
          </w:pPr>
          <w:hyperlink w:anchor="__RefHeading___Toc6487307_2870459653">
            <w:r>
              <w:rPr>
                <w:webHidden/>
                <w:rStyle w:val="IndexLink"/>
              </w:rPr>
              <w:t>7312/4</w:t>
            </w:r>
            <w:r>
              <w:rPr>
                <w:rStyle w:val="IndexLink"/>
                <w:rtl w:val="true"/>
              </w:rPr>
              <w:tab/>
            </w:r>
            <w:r>
              <w:rPr>
                <w:rStyle w:val="IndexLink"/>
              </w:rPr>
              <w:t>40</w:t>
            </w:r>
          </w:hyperlink>
        </w:p>
        <w:p>
          <w:pPr>
            <w:pStyle w:val="Contents2"/>
            <w:tabs>
              <w:tab w:val="clear" w:pos="8743"/>
              <w:tab w:val="right" w:pos="9026" w:leader="dot"/>
            </w:tabs>
            <w:rPr/>
          </w:pPr>
          <w:hyperlink w:anchor="__RefHeading___Toc6487309_2870459653">
            <w:r>
              <w:rPr>
                <w:webHidden/>
                <w:rStyle w:val="IndexLink"/>
              </w:rPr>
              <w:t>7312/5</w:t>
            </w:r>
            <w:r>
              <w:rPr>
                <w:rStyle w:val="IndexLink"/>
                <w:rtl w:val="true"/>
              </w:rPr>
              <w:tab/>
            </w:r>
            <w:r>
              <w:rPr>
                <w:rStyle w:val="IndexLink"/>
              </w:rPr>
              <w:t>41</w:t>
            </w:r>
          </w:hyperlink>
        </w:p>
        <w:p>
          <w:pPr>
            <w:pStyle w:val="Contents2"/>
            <w:tabs>
              <w:tab w:val="clear" w:pos="8743"/>
              <w:tab w:val="right" w:pos="9026" w:leader="dot"/>
            </w:tabs>
            <w:rPr/>
          </w:pPr>
          <w:hyperlink w:anchor="__RefHeading___Toc6487311_2870459653">
            <w:r>
              <w:rPr>
                <w:webHidden/>
                <w:rStyle w:val="IndexLink"/>
              </w:rPr>
              <w:t>7312/6</w:t>
            </w:r>
            <w:r>
              <w:rPr>
                <w:rStyle w:val="IndexLink"/>
                <w:rtl w:val="true"/>
              </w:rPr>
              <w:tab/>
            </w:r>
            <w:r>
              <w:rPr>
                <w:rStyle w:val="IndexLink"/>
              </w:rPr>
              <w:t>42</w:t>
            </w:r>
          </w:hyperlink>
        </w:p>
        <w:p>
          <w:pPr>
            <w:pStyle w:val="Contents2"/>
            <w:tabs>
              <w:tab w:val="clear" w:pos="8743"/>
              <w:tab w:val="right" w:pos="9026" w:leader="dot"/>
            </w:tabs>
            <w:rPr/>
          </w:pPr>
          <w:hyperlink w:anchor="__RefHeading___Toc6487313_2870459653">
            <w:r>
              <w:rPr>
                <w:webHidden/>
                <w:rStyle w:val="IndexLink"/>
              </w:rPr>
              <w:t>7312/7</w:t>
            </w:r>
            <w:r>
              <w:rPr>
                <w:rStyle w:val="IndexLink"/>
                <w:rtl w:val="true"/>
              </w:rPr>
              <w:tab/>
            </w:r>
            <w:r>
              <w:rPr>
                <w:rStyle w:val="IndexLink"/>
              </w:rPr>
              <w:t>43</w:t>
            </w:r>
          </w:hyperlink>
        </w:p>
        <w:p>
          <w:pPr>
            <w:pStyle w:val="Contents2"/>
            <w:tabs>
              <w:tab w:val="clear" w:pos="8743"/>
              <w:tab w:val="right" w:pos="9026" w:leader="dot"/>
            </w:tabs>
            <w:rPr/>
          </w:pPr>
          <w:hyperlink w:anchor="__RefHeading___Toc6487315_2870459653">
            <w:r>
              <w:rPr>
                <w:webHidden/>
                <w:rStyle w:val="IndexLink"/>
              </w:rPr>
              <w:t>7312/8</w:t>
            </w:r>
            <w:r>
              <w:rPr>
                <w:rStyle w:val="IndexLink"/>
                <w:rtl w:val="true"/>
              </w:rPr>
              <w:tab/>
            </w:r>
            <w:r>
              <w:rPr>
                <w:rStyle w:val="IndexLink"/>
              </w:rPr>
              <w:t>44</w:t>
            </w:r>
          </w:hyperlink>
        </w:p>
        <w:p>
          <w:pPr>
            <w:pStyle w:val="Contents2"/>
            <w:tabs>
              <w:tab w:val="clear" w:pos="8743"/>
              <w:tab w:val="right" w:pos="9026" w:leader="dot"/>
            </w:tabs>
            <w:rPr/>
          </w:pPr>
          <w:hyperlink w:anchor="__RefHeading___Toc6487317_2870459653">
            <w:r>
              <w:rPr>
                <w:webHidden/>
                <w:rStyle w:val="IndexLink"/>
              </w:rPr>
              <w:t>7312/9</w:t>
            </w:r>
            <w:r>
              <w:rPr>
                <w:rStyle w:val="IndexLink"/>
                <w:rtl w:val="true"/>
              </w:rPr>
              <w:tab/>
            </w:r>
            <w:r>
              <w:rPr>
                <w:rStyle w:val="IndexLink"/>
              </w:rPr>
              <w:t>45</w:t>
            </w:r>
          </w:hyperlink>
        </w:p>
        <w:p>
          <w:pPr>
            <w:pStyle w:val="Contents2"/>
            <w:tabs>
              <w:tab w:val="clear" w:pos="8743"/>
              <w:tab w:val="right" w:pos="9026" w:leader="dot"/>
            </w:tabs>
            <w:rPr/>
          </w:pPr>
          <w:hyperlink w:anchor="__RefHeading___Toc6487319_2870459653">
            <w:r>
              <w:rPr>
                <w:webHidden/>
                <w:rStyle w:val="IndexLink"/>
              </w:rPr>
              <w:t>7312/10</w:t>
            </w:r>
            <w:r>
              <w:rPr>
                <w:rStyle w:val="IndexLink"/>
                <w:rtl w:val="true"/>
              </w:rPr>
              <w:tab/>
            </w:r>
            <w:r>
              <w:rPr>
                <w:rStyle w:val="IndexLink"/>
              </w:rPr>
              <w:t>46</w:t>
            </w:r>
          </w:hyperlink>
        </w:p>
        <w:p>
          <w:pPr>
            <w:pStyle w:val="Contents2"/>
            <w:tabs>
              <w:tab w:val="clear" w:pos="8743"/>
              <w:tab w:val="right" w:pos="9026" w:leader="dot"/>
            </w:tabs>
            <w:rPr/>
          </w:pPr>
          <w:hyperlink w:anchor="__RefHeading___Toc6487321_2870459653">
            <w:r>
              <w:rPr>
                <w:webHidden/>
                <w:rStyle w:val="IndexLink"/>
              </w:rPr>
              <w:t>7312/11</w:t>
            </w:r>
            <w:r>
              <w:rPr>
                <w:rStyle w:val="IndexLink"/>
                <w:rtl w:val="true"/>
              </w:rPr>
              <w:tab/>
            </w:r>
            <w:r>
              <w:rPr>
                <w:rStyle w:val="IndexLink"/>
              </w:rPr>
              <w:t>48</w:t>
            </w:r>
          </w:hyperlink>
        </w:p>
        <w:p>
          <w:pPr>
            <w:pStyle w:val="Contents2"/>
            <w:tabs>
              <w:tab w:val="clear" w:pos="8743"/>
              <w:tab w:val="right" w:pos="9026" w:leader="dot"/>
            </w:tabs>
            <w:rPr/>
          </w:pPr>
          <w:hyperlink w:anchor="__RefHeading___Toc6487323_2870459653">
            <w:r>
              <w:rPr>
                <w:webHidden/>
                <w:rStyle w:val="IndexLink"/>
              </w:rPr>
              <w:t>7312/12</w:t>
            </w:r>
            <w:r>
              <w:rPr>
                <w:rStyle w:val="IndexLink"/>
                <w:rtl w:val="true"/>
              </w:rPr>
              <w:tab/>
            </w:r>
            <w:r>
              <w:rPr>
                <w:rStyle w:val="IndexLink"/>
              </w:rPr>
              <w:t>49</w:t>
            </w:r>
          </w:hyperlink>
        </w:p>
        <w:p>
          <w:pPr>
            <w:pStyle w:val="Contents2"/>
            <w:tabs>
              <w:tab w:val="clear" w:pos="8743"/>
              <w:tab w:val="right" w:pos="9026" w:leader="dot"/>
            </w:tabs>
            <w:rPr/>
          </w:pPr>
          <w:hyperlink w:anchor="__RefHeading___Toc6487325_2870459653">
            <w:r>
              <w:rPr>
                <w:webHidden/>
                <w:rStyle w:val="IndexLink"/>
              </w:rPr>
              <w:t>7312/13</w:t>
            </w:r>
            <w:r>
              <w:rPr>
                <w:rStyle w:val="IndexLink"/>
                <w:rtl w:val="true"/>
              </w:rPr>
              <w:tab/>
            </w:r>
            <w:r>
              <w:rPr>
                <w:rStyle w:val="IndexLink"/>
              </w:rPr>
              <w:t>50</w:t>
            </w:r>
          </w:hyperlink>
        </w:p>
        <w:p>
          <w:pPr>
            <w:pStyle w:val="Contents2"/>
            <w:tabs>
              <w:tab w:val="clear" w:pos="8743"/>
              <w:tab w:val="right" w:pos="9026" w:leader="dot"/>
            </w:tabs>
            <w:rPr/>
          </w:pPr>
          <w:hyperlink w:anchor="__RefHeading___Toc6487327_2870459653">
            <w:r>
              <w:rPr>
                <w:webHidden/>
                <w:rStyle w:val="IndexLink"/>
              </w:rPr>
              <w:t>7313</w:t>
            </w:r>
            <w:r>
              <w:rPr>
                <w:rStyle w:val="IndexLink"/>
                <w:rtl w:val="true"/>
              </w:rPr>
              <w:tab/>
            </w:r>
            <w:r>
              <w:rPr>
                <w:rStyle w:val="IndexLink"/>
              </w:rPr>
              <w:t>51</w:t>
            </w:r>
          </w:hyperlink>
        </w:p>
        <w:p>
          <w:pPr>
            <w:pStyle w:val="Contents2"/>
            <w:tabs>
              <w:tab w:val="clear" w:pos="8743"/>
              <w:tab w:val="right" w:pos="9026" w:leader="dot"/>
            </w:tabs>
            <w:rPr/>
          </w:pPr>
          <w:hyperlink w:anchor="__RefHeading___Toc6487329_2870459653">
            <w:r>
              <w:rPr>
                <w:webHidden/>
                <w:rStyle w:val="IndexLink"/>
              </w:rPr>
              <w:t>7314</w:t>
            </w:r>
            <w:r>
              <w:rPr>
                <w:rStyle w:val="IndexLink"/>
                <w:rtl w:val="true"/>
              </w:rPr>
              <w:tab/>
            </w:r>
            <w:r>
              <w:rPr>
                <w:rStyle w:val="IndexLink"/>
              </w:rPr>
              <w:t>53</w:t>
            </w:r>
          </w:hyperlink>
        </w:p>
        <w:p>
          <w:pPr>
            <w:pStyle w:val="Contents2"/>
            <w:tabs>
              <w:tab w:val="clear" w:pos="8743"/>
              <w:tab w:val="right" w:pos="9026" w:leader="dot"/>
            </w:tabs>
            <w:rPr/>
          </w:pPr>
          <w:hyperlink w:anchor="__RefHeading___Toc6487331_2870459653">
            <w:r>
              <w:rPr>
                <w:webHidden/>
                <w:rStyle w:val="IndexLink"/>
              </w:rPr>
              <w:t>7315</w:t>
            </w:r>
            <w:r>
              <w:rPr>
                <w:rStyle w:val="IndexLink"/>
                <w:rtl w:val="true"/>
              </w:rPr>
              <w:tab/>
            </w:r>
            <w:r>
              <w:rPr>
                <w:rStyle w:val="IndexLink"/>
              </w:rPr>
              <w:t>54</w:t>
            </w:r>
          </w:hyperlink>
        </w:p>
        <w:p>
          <w:pPr>
            <w:pStyle w:val="Contents2"/>
            <w:tabs>
              <w:tab w:val="clear" w:pos="8743"/>
              <w:tab w:val="right" w:pos="9026" w:leader="dot"/>
            </w:tabs>
            <w:rPr/>
          </w:pPr>
          <w:hyperlink w:anchor="__RefHeading___Toc6487333_2870459653">
            <w:r>
              <w:rPr>
                <w:webHidden/>
                <w:rStyle w:val="IndexLink"/>
              </w:rPr>
              <w:t>7316</w:t>
            </w:r>
            <w:r>
              <w:rPr>
                <w:rStyle w:val="IndexLink"/>
                <w:rtl w:val="true"/>
              </w:rPr>
              <w:tab/>
            </w:r>
            <w:r>
              <w:rPr>
                <w:rStyle w:val="IndexLink"/>
              </w:rPr>
              <w:t>54</w:t>
            </w:r>
          </w:hyperlink>
        </w:p>
        <w:p>
          <w:pPr>
            <w:pStyle w:val="Contents2"/>
            <w:tabs>
              <w:tab w:val="clear" w:pos="8743"/>
              <w:tab w:val="right" w:pos="9026" w:leader="dot"/>
            </w:tabs>
            <w:rPr/>
          </w:pPr>
          <w:hyperlink w:anchor="__RefHeading___Toc6487335_2870459653">
            <w:r>
              <w:rPr>
                <w:webHidden/>
                <w:rStyle w:val="IndexLink"/>
              </w:rPr>
              <w:t>7317</w:t>
            </w:r>
            <w:r>
              <w:rPr>
                <w:rStyle w:val="IndexLink"/>
                <w:rtl w:val="true"/>
              </w:rPr>
              <w:tab/>
            </w:r>
            <w:r>
              <w:rPr>
                <w:rStyle w:val="IndexLink"/>
              </w:rPr>
              <w:t>56</w:t>
            </w:r>
          </w:hyperlink>
        </w:p>
        <w:p>
          <w:pPr>
            <w:pStyle w:val="Contents2"/>
            <w:tabs>
              <w:tab w:val="clear" w:pos="8743"/>
              <w:tab w:val="right" w:pos="9026" w:leader="dot"/>
            </w:tabs>
            <w:rPr/>
          </w:pPr>
          <w:hyperlink w:anchor="__RefHeading___Toc6487337_2870459653">
            <w:r>
              <w:rPr>
                <w:webHidden/>
                <w:rStyle w:val="IndexLink"/>
              </w:rPr>
              <w:t>7318/1</w:t>
            </w:r>
            <w:r>
              <w:rPr>
                <w:rStyle w:val="IndexLink"/>
                <w:rtl w:val="true"/>
              </w:rPr>
              <w:tab/>
            </w:r>
            <w:r>
              <w:rPr>
                <w:rStyle w:val="IndexLink"/>
              </w:rPr>
              <w:t>57</w:t>
            </w:r>
          </w:hyperlink>
        </w:p>
        <w:p>
          <w:pPr>
            <w:pStyle w:val="Contents2"/>
            <w:tabs>
              <w:tab w:val="clear" w:pos="8743"/>
              <w:tab w:val="right" w:pos="9026" w:leader="dot"/>
            </w:tabs>
            <w:rPr/>
          </w:pPr>
          <w:hyperlink w:anchor="__RefHeading___Toc6487339_2870459653">
            <w:r>
              <w:rPr>
                <w:webHidden/>
                <w:rStyle w:val="IndexLink"/>
              </w:rPr>
              <w:t>7318/2</w:t>
            </w:r>
            <w:r>
              <w:rPr>
                <w:rStyle w:val="IndexLink"/>
                <w:rtl w:val="true"/>
              </w:rPr>
              <w:tab/>
            </w:r>
            <w:r>
              <w:rPr>
                <w:rStyle w:val="IndexLink"/>
              </w:rPr>
              <w:t>58</w:t>
            </w:r>
          </w:hyperlink>
        </w:p>
        <w:p>
          <w:pPr>
            <w:pStyle w:val="Contents2"/>
            <w:tabs>
              <w:tab w:val="clear" w:pos="8743"/>
              <w:tab w:val="right" w:pos="9026" w:leader="dot"/>
            </w:tabs>
            <w:rPr/>
          </w:pPr>
          <w:hyperlink w:anchor="__RefHeading___Toc6487341_2870459653">
            <w:r>
              <w:rPr>
                <w:webHidden/>
                <w:rStyle w:val="IndexLink"/>
              </w:rPr>
              <w:t>7318/3</w:t>
            </w:r>
            <w:r>
              <w:rPr>
                <w:rStyle w:val="IndexLink"/>
                <w:rtl w:val="true"/>
              </w:rPr>
              <w:tab/>
            </w:r>
            <w:r>
              <w:rPr>
                <w:rStyle w:val="IndexLink"/>
              </w:rPr>
              <w:t>59</w:t>
            </w:r>
          </w:hyperlink>
        </w:p>
        <w:p>
          <w:pPr>
            <w:pStyle w:val="Contents2"/>
            <w:tabs>
              <w:tab w:val="clear" w:pos="8743"/>
              <w:tab w:val="right" w:pos="9026" w:leader="dot"/>
            </w:tabs>
            <w:rPr/>
          </w:pPr>
          <w:hyperlink w:anchor="__RefHeading___Toc6487343_2870459653">
            <w:r>
              <w:rPr>
                <w:webHidden/>
                <w:rStyle w:val="IndexLink"/>
              </w:rPr>
              <w:t>7318/4</w:t>
            </w:r>
            <w:r>
              <w:rPr>
                <w:rStyle w:val="IndexLink"/>
                <w:rtl w:val="true"/>
              </w:rPr>
              <w:tab/>
            </w:r>
            <w:r>
              <w:rPr>
                <w:rStyle w:val="IndexLink"/>
              </w:rPr>
              <w:t>60</w:t>
            </w:r>
          </w:hyperlink>
        </w:p>
        <w:p>
          <w:pPr>
            <w:pStyle w:val="Contents2"/>
            <w:tabs>
              <w:tab w:val="clear" w:pos="8743"/>
              <w:tab w:val="right" w:pos="9026" w:leader="dot"/>
            </w:tabs>
            <w:rPr/>
          </w:pPr>
          <w:hyperlink w:anchor="__RefHeading___Toc6487345_2870459653">
            <w:r>
              <w:rPr>
                <w:webHidden/>
                <w:rStyle w:val="IndexLink"/>
              </w:rPr>
              <w:t>7319</w:t>
            </w:r>
            <w:r>
              <w:rPr>
                <w:rStyle w:val="IndexLink"/>
                <w:rtl w:val="true"/>
              </w:rPr>
              <w:tab/>
            </w:r>
            <w:r>
              <w:rPr>
                <w:rStyle w:val="IndexLink"/>
              </w:rPr>
              <w:t>61</w:t>
            </w:r>
          </w:hyperlink>
        </w:p>
        <w:p>
          <w:pPr>
            <w:pStyle w:val="Contents2"/>
            <w:tabs>
              <w:tab w:val="clear" w:pos="8743"/>
              <w:tab w:val="right" w:pos="9026" w:leader="dot"/>
            </w:tabs>
            <w:rPr/>
          </w:pPr>
          <w:hyperlink w:anchor="__RefHeading___Toc6487347_2870459653">
            <w:r>
              <w:rPr>
                <w:webHidden/>
                <w:rStyle w:val="IndexLink"/>
              </w:rPr>
              <w:t>7320</w:t>
            </w:r>
            <w:r>
              <w:rPr>
                <w:rStyle w:val="IndexLink"/>
                <w:rtl w:val="true"/>
              </w:rPr>
              <w:tab/>
            </w:r>
            <w:r>
              <w:rPr>
                <w:rStyle w:val="IndexLink"/>
              </w:rPr>
              <w:t>62</w:t>
            </w:r>
          </w:hyperlink>
        </w:p>
        <w:p>
          <w:pPr>
            <w:pStyle w:val="Contents2"/>
            <w:tabs>
              <w:tab w:val="clear" w:pos="8743"/>
              <w:tab w:val="right" w:pos="9026" w:leader="dot"/>
            </w:tabs>
            <w:rPr/>
          </w:pPr>
          <w:hyperlink w:anchor="__RefHeading___Toc6487349_2870459653">
            <w:r>
              <w:rPr>
                <w:webHidden/>
                <w:rStyle w:val="IndexLink"/>
              </w:rPr>
              <w:t>7321</w:t>
            </w:r>
            <w:r>
              <w:rPr>
                <w:rStyle w:val="IndexLink"/>
                <w:rtl w:val="true"/>
              </w:rPr>
              <w:tab/>
            </w:r>
            <w:r>
              <w:rPr>
                <w:rStyle w:val="IndexLink"/>
              </w:rPr>
              <w:t>64</w:t>
            </w:r>
          </w:hyperlink>
        </w:p>
        <w:p>
          <w:pPr>
            <w:pStyle w:val="Contents2"/>
            <w:tabs>
              <w:tab w:val="clear" w:pos="8743"/>
              <w:tab w:val="right" w:pos="9026" w:leader="dot"/>
            </w:tabs>
            <w:rPr/>
          </w:pPr>
          <w:hyperlink w:anchor="__RefHeading___Toc6487351_2870459653">
            <w:r>
              <w:rPr>
                <w:webHidden/>
                <w:rStyle w:val="IndexLink"/>
              </w:rPr>
              <w:t>7322</w:t>
            </w:r>
            <w:r>
              <w:rPr>
                <w:rStyle w:val="IndexLink"/>
                <w:rtl w:val="true"/>
              </w:rPr>
              <w:tab/>
            </w:r>
            <w:r>
              <w:rPr>
                <w:rStyle w:val="IndexLink"/>
              </w:rPr>
              <w:t>65</w:t>
            </w:r>
          </w:hyperlink>
        </w:p>
        <w:p>
          <w:pPr>
            <w:pStyle w:val="Contents2"/>
            <w:tabs>
              <w:tab w:val="clear" w:pos="8743"/>
              <w:tab w:val="right" w:pos="9026" w:leader="dot"/>
            </w:tabs>
            <w:rPr/>
          </w:pPr>
          <w:hyperlink w:anchor="__RefHeading___Toc6487353_2870459653">
            <w:r>
              <w:rPr>
                <w:webHidden/>
                <w:rStyle w:val="IndexLink"/>
              </w:rPr>
              <w:t>7323</w:t>
            </w:r>
            <w:r>
              <w:rPr>
                <w:rStyle w:val="IndexLink"/>
                <w:rtl w:val="true"/>
              </w:rPr>
              <w:tab/>
            </w:r>
            <w:r>
              <w:rPr>
                <w:rStyle w:val="IndexLink"/>
              </w:rPr>
              <w:t>66</w:t>
            </w:r>
          </w:hyperlink>
        </w:p>
        <w:p>
          <w:pPr>
            <w:pStyle w:val="Contents2"/>
            <w:tabs>
              <w:tab w:val="clear" w:pos="8743"/>
              <w:tab w:val="right" w:pos="9026" w:leader="dot"/>
            </w:tabs>
            <w:rPr/>
          </w:pPr>
          <w:hyperlink w:anchor="__RefHeading___Toc6487355_2870459653">
            <w:r>
              <w:rPr>
                <w:webHidden/>
                <w:rStyle w:val="IndexLink"/>
              </w:rPr>
              <w:t>7324</w:t>
            </w:r>
            <w:r>
              <w:rPr>
                <w:rStyle w:val="IndexLink"/>
                <w:rtl w:val="true"/>
              </w:rPr>
              <w:tab/>
            </w:r>
            <w:r>
              <w:rPr>
                <w:rStyle w:val="IndexLink"/>
              </w:rPr>
              <w:t>68</w:t>
            </w:r>
          </w:hyperlink>
        </w:p>
        <w:p>
          <w:pPr>
            <w:pStyle w:val="Contents2"/>
            <w:tabs>
              <w:tab w:val="clear" w:pos="8743"/>
              <w:tab w:val="right" w:pos="9026" w:leader="dot"/>
            </w:tabs>
            <w:rPr/>
          </w:pPr>
          <w:hyperlink w:anchor="__RefHeading___Toc6487357_2870459653">
            <w:r>
              <w:rPr>
                <w:webHidden/>
                <w:rStyle w:val="IndexLink"/>
              </w:rPr>
              <w:t>7325</w:t>
            </w:r>
            <w:r>
              <w:rPr>
                <w:rStyle w:val="IndexLink"/>
                <w:rtl w:val="true"/>
              </w:rPr>
              <w:tab/>
            </w:r>
            <w:r>
              <w:rPr>
                <w:rStyle w:val="IndexLink"/>
              </w:rPr>
              <w:t>69</w:t>
            </w:r>
          </w:hyperlink>
        </w:p>
        <w:p>
          <w:pPr>
            <w:pStyle w:val="Contents2"/>
            <w:tabs>
              <w:tab w:val="clear" w:pos="8743"/>
              <w:tab w:val="right" w:pos="9026" w:leader="dot"/>
            </w:tabs>
            <w:rPr/>
          </w:pPr>
          <w:hyperlink w:anchor="__RefHeading___Toc6487359_2870459653">
            <w:r>
              <w:rPr>
                <w:webHidden/>
                <w:rStyle w:val="IndexLink"/>
              </w:rPr>
              <w:t>7326</w:t>
            </w:r>
            <w:r>
              <w:rPr>
                <w:rStyle w:val="IndexLink"/>
                <w:rtl w:val="true"/>
              </w:rPr>
              <w:tab/>
            </w:r>
            <w:r>
              <w:rPr>
                <w:rStyle w:val="IndexLink"/>
              </w:rPr>
              <w:t>70</w:t>
            </w:r>
          </w:hyperlink>
        </w:p>
        <w:p>
          <w:pPr>
            <w:pStyle w:val="Contents2"/>
            <w:tabs>
              <w:tab w:val="clear" w:pos="8743"/>
              <w:tab w:val="right" w:pos="9026" w:leader="dot"/>
            </w:tabs>
            <w:rPr/>
          </w:pPr>
          <w:hyperlink w:anchor="__RefHeading___Toc6487361_2870459653">
            <w:r>
              <w:rPr>
                <w:webHidden/>
                <w:rStyle w:val="IndexLink"/>
              </w:rPr>
              <w:t>7327</w:t>
            </w:r>
            <w:r>
              <w:rPr>
                <w:rStyle w:val="IndexLink"/>
                <w:rtl w:val="true"/>
              </w:rPr>
              <w:tab/>
            </w:r>
            <w:r>
              <w:rPr>
                <w:rStyle w:val="IndexLink"/>
              </w:rPr>
              <w:t>72</w:t>
            </w:r>
          </w:hyperlink>
        </w:p>
        <w:p>
          <w:pPr>
            <w:pStyle w:val="Contents2"/>
            <w:tabs>
              <w:tab w:val="clear" w:pos="8743"/>
              <w:tab w:val="right" w:pos="9026" w:leader="dot"/>
            </w:tabs>
            <w:rPr/>
          </w:pPr>
          <w:hyperlink w:anchor="__RefHeading___Toc6487363_2870459653">
            <w:r>
              <w:rPr>
                <w:webHidden/>
                <w:rStyle w:val="IndexLink"/>
              </w:rPr>
              <w:t>7328</w:t>
            </w:r>
            <w:r>
              <w:rPr>
                <w:rStyle w:val="IndexLink"/>
                <w:rtl w:val="true"/>
              </w:rPr>
              <w:tab/>
            </w:r>
            <w:r>
              <w:rPr>
                <w:rStyle w:val="IndexLink"/>
              </w:rPr>
              <w:t>73</w:t>
            </w:r>
          </w:hyperlink>
        </w:p>
        <w:p>
          <w:pPr>
            <w:pStyle w:val="Contents2"/>
            <w:tabs>
              <w:tab w:val="clear" w:pos="8743"/>
              <w:tab w:val="right" w:pos="9026" w:leader="dot"/>
            </w:tabs>
            <w:rPr/>
          </w:pPr>
          <w:hyperlink w:anchor="__RefHeading___Toc6487365_2870459653">
            <w:r>
              <w:rPr>
                <w:webHidden/>
                <w:rStyle w:val="IndexLink"/>
              </w:rPr>
              <w:t>7329</w:t>
            </w:r>
            <w:r>
              <w:rPr>
                <w:rStyle w:val="IndexLink"/>
                <w:rtl w:val="true"/>
              </w:rPr>
              <w:tab/>
            </w:r>
            <w:r>
              <w:rPr>
                <w:rStyle w:val="IndexLink"/>
              </w:rPr>
              <w:t>74</w:t>
            </w:r>
          </w:hyperlink>
        </w:p>
        <w:p>
          <w:pPr>
            <w:pStyle w:val="Contents2"/>
            <w:tabs>
              <w:tab w:val="clear" w:pos="8743"/>
              <w:tab w:val="right" w:pos="9026" w:leader="dot"/>
            </w:tabs>
            <w:rPr/>
          </w:pPr>
          <w:hyperlink w:anchor="__RefHeading___Toc6487367_2870459653">
            <w:r>
              <w:rPr>
                <w:webHidden/>
                <w:rStyle w:val="IndexLink"/>
              </w:rPr>
              <w:t>7330</w:t>
            </w:r>
            <w:r>
              <w:rPr>
                <w:rStyle w:val="IndexLink"/>
                <w:rtl w:val="true"/>
              </w:rPr>
              <w:tab/>
            </w:r>
            <w:r>
              <w:rPr>
                <w:rStyle w:val="IndexLink"/>
              </w:rPr>
              <w:t>75</w:t>
            </w:r>
          </w:hyperlink>
        </w:p>
        <w:p>
          <w:pPr>
            <w:pStyle w:val="Contents2"/>
            <w:tabs>
              <w:tab w:val="clear" w:pos="8743"/>
              <w:tab w:val="right" w:pos="9026" w:leader="dot"/>
            </w:tabs>
            <w:rPr/>
          </w:pPr>
          <w:hyperlink w:anchor="__RefHeading___Toc6487369_2870459653">
            <w:r>
              <w:rPr>
                <w:webHidden/>
                <w:rStyle w:val="IndexLink"/>
              </w:rPr>
              <w:t>7331</w:t>
            </w:r>
            <w:r>
              <w:rPr>
                <w:rStyle w:val="IndexLink"/>
                <w:rtl w:val="true"/>
              </w:rPr>
              <w:tab/>
            </w:r>
            <w:r>
              <w:rPr>
                <w:rStyle w:val="IndexLink"/>
              </w:rPr>
              <w:t>76</w:t>
            </w:r>
          </w:hyperlink>
        </w:p>
        <w:p>
          <w:pPr>
            <w:pStyle w:val="Contents2"/>
            <w:tabs>
              <w:tab w:val="clear" w:pos="8743"/>
              <w:tab w:val="right" w:pos="9026" w:leader="dot"/>
            </w:tabs>
            <w:rPr/>
          </w:pPr>
          <w:hyperlink w:anchor="__RefHeading___Toc6487371_2870459653">
            <w:r>
              <w:rPr>
                <w:webHidden/>
                <w:rStyle w:val="IndexLink"/>
              </w:rPr>
              <w:t>7332</w:t>
            </w:r>
            <w:r>
              <w:rPr>
                <w:rStyle w:val="IndexLink"/>
                <w:rtl w:val="true"/>
              </w:rPr>
              <w:tab/>
            </w:r>
            <w:r>
              <w:rPr>
                <w:rStyle w:val="IndexLink"/>
              </w:rPr>
              <w:t>78</w:t>
            </w:r>
          </w:hyperlink>
        </w:p>
        <w:p>
          <w:pPr>
            <w:pStyle w:val="Contents2"/>
            <w:tabs>
              <w:tab w:val="clear" w:pos="8743"/>
              <w:tab w:val="right" w:pos="9026" w:leader="dot"/>
            </w:tabs>
            <w:rPr/>
          </w:pPr>
          <w:hyperlink w:anchor="__RefHeading___Toc6487373_2870459653">
            <w:r>
              <w:rPr>
                <w:webHidden/>
                <w:rStyle w:val="IndexLink"/>
              </w:rPr>
              <w:t>7333</w:t>
            </w:r>
            <w:r>
              <w:rPr>
                <w:rStyle w:val="IndexLink"/>
                <w:rtl w:val="true"/>
              </w:rPr>
              <w:tab/>
            </w:r>
            <w:r>
              <w:rPr>
                <w:rStyle w:val="IndexLink"/>
              </w:rPr>
              <w:t>79</w:t>
            </w:r>
          </w:hyperlink>
        </w:p>
        <w:p>
          <w:pPr>
            <w:pStyle w:val="Contents2"/>
            <w:tabs>
              <w:tab w:val="clear" w:pos="8743"/>
              <w:tab w:val="right" w:pos="9026" w:leader="dot"/>
            </w:tabs>
            <w:rPr/>
          </w:pPr>
          <w:hyperlink w:anchor="__RefHeading___Toc6487375_2870459653">
            <w:r>
              <w:rPr>
                <w:webHidden/>
                <w:rStyle w:val="IndexLink"/>
              </w:rPr>
              <w:t>7334</w:t>
            </w:r>
            <w:r>
              <w:rPr>
                <w:rStyle w:val="IndexLink"/>
                <w:rtl w:val="true"/>
              </w:rPr>
              <w:tab/>
            </w:r>
            <w:r>
              <w:rPr>
                <w:rStyle w:val="IndexLink"/>
              </w:rPr>
              <w:t>80</w:t>
            </w:r>
          </w:hyperlink>
        </w:p>
        <w:p>
          <w:pPr>
            <w:pStyle w:val="Contents2"/>
            <w:tabs>
              <w:tab w:val="clear" w:pos="8743"/>
              <w:tab w:val="right" w:pos="9026" w:leader="dot"/>
            </w:tabs>
            <w:rPr/>
          </w:pPr>
          <w:hyperlink w:anchor="__RefHeading___Toc6487377_2870459653">
            <w:r>
              <w:rPr>
                <w:webHidden/>
                <w:rStyle w:val="IndexLink"/>
              </w:rPr>
              <w:t>7335</w:t>
            </w:r>
            <w:r>
              <w:rPr>
                <w:rStyle w:val="IndexLink"/>
                <w:rtl w:val="true"/>
              </w:rPr>
              <w:tab/>
            </w:r>
            <w:r>
              <w:rPr>
                <w:rStyle w:val="IndexLink"/>
              </w:rPr>
              <w:t>81</w:t>
            </w:r>
          </w:hyperlink>
        </w:p>
        <w:p>
          <w:pPr>
            <w:pStyle w:val="Contents2"/>
            <w:tabs>
              <w:tab w:val="clear" w:pos="8743"/>
              <w:tab w:val="right" w:pos="9026" w:leader="dot"/>
            </w:tabs>
            <w:rPr/>
          </w:pPr>
          <w:hyperlink w:anchor="__RefHeading___Toc6487379_2870459653">
            <w:r>
              <w:rPr>
                <w:webHidden/>
                <w:rStyle w:val="IndexLink"/>
              </w:rPr>
              <w:t>7336/1</w:t>
            </w:r>
            <w:r>
              <w:rPr>
                <w:rStyle w:val="IndexLink"/>
                <w:rtl w:val="true"/>
              </w:rPr>
              <w:tab/>
            </w:r>
            <w:r>
              <w:rPr>
                <w:rStyle w:val="IndexLink"/>
              </w:rPr>
              <w:t>82</w:t>
            </w:r>
          </w:hyperlink>
        </w:p>
        <w:p>
          <w:pPr>
            <w:pStyle w:val="Contents2"/>
            <w:tabs>
              <w:tab w:val="clear" w:pos="8743"/>
              <w:tab w:val="right" w:pos="9026" w:leader="dot"/>
            </w:tabs>
            <w:rPr/>
          </w:pPr>
          <w:hyperlink w:anchor="__RefHeading___Toc6487381_2870459653">
            <w:r>
              <w:rPr>
                <w:webHidden/>
                <w:rStyle w:val="IndexLink"/>
              </w:rPr>
              <w:t>7336/2</w:t>
            </w:r>
            <w:r>
              <w:rPr>
                <w:rStyle w:val="IndexLink"/>
                <w:rtl w:val="true"/>
              </w:rPr>
              <w:tab/>
            </w:r>
            <w:r>
              <w:rPr>
                <w:rStyle w:val="IndexLink"/>
              </w:rPr>
              <w:t>83</w:t>
            </w:r>
          </w:hyperlink>
        </w:p>
        <w:p>
          <w:pPr>
            <w:pStyle w:val="Contents2"/>
            <w:tabs>
              <w:tab w:val="clear" w:pos="8743"/>
              <w:tab w:val="right" w:pos="9026" w:leader="dot"/>
            </w:tabs>
            <w:rPr/>
          </w:pPr>
          <w:hyperlink w:anchor="__RefHeading___Toc6487383_2870459653">
            <w:r>
              <w:rPr>
                <w:webHidden/>
                <w:rStyle w:val="IndexLink"/>
              </w:rPr>
              <w:t>7336/3</w:t>
            </w:r>
            <w:r>
              <w:rPr>
                <w:rStyle w:val="IndexLink"/>
                <w:rtl w:val="true"/>
              </w:rPr>
              <w:tab/>
            </w:r>
            <w:r>
              <w:rPr>
                <w:rStyle w:val="IndexLink"/>
              </w:rPr>
              <w:t>85</w:t>
            </w:r>
          </w:hyperlink>
        </w:p>
        <w:p>
          <w:pPr>
            <w:pStyle w:val="Contents2"/>
            <w:tabs>
              <w:tab w:val="clear" w:pos="8743"/>
              <w:tab w:val="right" w:pos="9026" w:leader="dot"/>
            </w:tabs>
            <w:rPr/>
          </w:pPr>
          <w:hyperlink w:anchor="__RefHeading___Toc6487385_2870459653">
            <w:r>
              <w:rPr>
                <w:webHidden/>
                <w:rStyle w:val="IndexLink"/>
              </w:rPr>
              <w:t>7337</w:t>
            </w:r>
            <w:r>
              <w:rPr>
                <w:rStyle w:val="IndexLink"/>
                <w:rtl w:val="true"/>
              </w:rPr>
              <w:tab/>
            </w:r>
            <w:r>
              <w:rPr>
                <w:rStyle w:val="IndexLink"/>
              </w:rPr>
              <w:t>86</w:t>
            </w:r>
          </w:hyperlink>
        </w:p>
        <w:p>
          <w:pPr>
            <w:pStyle w:val="Contents2"/>
            <w:tabs>
              <w:tab w:val="clear" w:pos="8743"/>
              <w:tab w:val="right" w:pos="9026" w:leader="dot"/>
            </w:tabs>
            <w:rPr/>
          </w:pPr>
          <w:hyperlink w:anchor="__RefHeading___Toc6487387_2870459653">
            <w:r>
              <w:rPr>
                <w:webHidden/>
                <w:rStyle w:val="IndexLink"/>
              </w:rPr>
              <w:t>7338</w:t>
            </w:r>
            <w:r>
              <w:rPr>
                <w:rStyle w:val="IndexLink"/>
                <w:rtl w:val="true"/>
              </w:rPr>
              <w:tab/>
            </w:r>
            <w:r>
              <w:rPr>
                <w:rStyle w:val="IndexLink"/>
              </w:rPr>
              <w:t>88</w:t>
            </w:r>
          </w:hyperlink>
        </w:p>
        <w:p>
          <w:pPr>
            <w:pStyle w:val="Contents2"/>
            <w:tabs>
              <w:tab w:val="clear" w:pos="8743"/>
              <w:tab w:val="right" w:pos="9026" w:leader="dot"/>
            </w:tabs>
            <w:rPr/>
          </w:pPr>
          <w:hyperlink w:anchor="__RefHeading___Toc6487389_2870459653">
            <w:r>
              <w:rPr>
                <w:webHidden/>
                <w:rStyle w:val="IndexLink"/>
              </w:rPr>
              <w:t>7339</w:t>
            </w:r>
            <w:r>
              <w:rPr>
                <w:rStyle w:val="IndexLink"/>
                <w:rtl w:val="true"/>
              </w:rPr>
              <w:tab/>
            </w:r>
            <w:r>
              <w:rPr>
                <w:rStyle w:val="IndexLink"/>
              </w:rPr>
              <w:t>89</w:t>
            </w:r>
          </w:hyperlink>
        </w:p>
        <w:p>
          <w:pPr>
            <w:pStyle w:val="Contents2"/>
            <w:tabs>
              <w:tab w:val="clear" w:pos="8743"/>
              <w:tab w:val="right" w:pos="9026" w:leader="dot"/>
            </w:tabs>
            <w:rPr/>
          </w:pPr>
          <w:hyperlink w:anchor="__RefHeading___Toc6487391_2870459653">
            <w:r>
              <w:rPr>
                <w:webHidden/>
                <w:rStyle w:val="IndexLink"/>
              </w:rPr>
              <w:t>7340</w:t>
            </w:r>
            <w:r>
              <w:rPr>
                <w:rStyle w:val="IndexLink"/>
                <w:rtl w:val="true"/>
              </w:rPr>
              <w:tab/>
            </w:r>
            <w:r>
              <w:rPr>
                <w:rStyle w:val="IndexLink"/>
              </w:rPr>
              <w:t>91</w:t>
            </w:r>
          </w:hyperlink>
        </w:p>
        <w:p>
          <w:pPr>
            <w:pStyle w:val="Contents2"/>
            <w:tabs>
              <w:tab w:val="clear" w:pos="8743"/>
              <w:tab w:val="right" w:pos="9026" w:leader="dot"/>
            </w:tabs>
            <w:rPr/>
          </w:pPr>
          <w:hyperlink w:anchor="__RefHeading___Toc6487393_2870459653">
            <w:r>
              <w:rPr>
                <w:webHidden/>
                <w:rStyle w:val="IndexLink"/>
              </w:rPr>
              <w:t>7341</w:t>
            </w:r>
            <w:r>
              <w:rPr>
                <w:rStyle w:val="IndexLink"/>
                <w:rtl w:val="true"/>
              </w:rPr>
              <w:tab/>
            </w:r>
            <w:r>
              <w:rPr>
                <w:rStyle w:val="IndexLink"/>
              </w:rPr>
              <w:t>92</w:t>
            </w:r>
          </w:hyperlink>
        </w:p>
        <w:p>
          <w:pPr>
            <w:pStyle w:val="Contents2"/>
            <w:tabs>
              <w:tab w:val="clear" w:pos="8743"/>
              <w:tab w:val="right" w:pos="9026" w:leader="dot"/>
            </w:tabs>
            <w:rPr/>
          </w:pPr>
          <w:hyperlink w:anchor="__RefHeading___Toc6487395_2870459653">
            <w:r>
              <w:rPr>
                <w:webHidden/>
                <w:rStyle w:val="IndexLink"/>
              </w:rPr>
              <w:t>7342</w:t>
            </w:r>
            <w:r>
              <w:rPr>
                <w:rStyle w:val="IndexLink"/>
                <w:rtl w:val="true"/>
              </w:rPr>
              <w:tab/>
            </w:r>
            <w:r>
              <w:rPr>
                <w:rStyle w:val="IndexLink"/>
              </w:rPr>
              <w:t>93</w:t>
            </w:r>
          </w:hyperlink>
        </w:p>
        <w:p>
          <w:pPr>
            <w:pStyle w:val="Contents2"/>
            <w:tabs>
              <w:tab w:val="clear" w:pos="8743"/>
              <w:tab w:val="right" w:pos="9026" w:leader="dot"/>
            </w:tabs>
            <w:rPr/>
          </w:pPr>
          <w:hyperlink w:anchor="__RefHeading___Toc6487397_2870459653">
            <w:r>
              <w:rPr>
                <w:webHidden/>
                <w:rStyle w:val="IndexLink"/>
              </w:rPr>
              <w:t>7343</w:t>
            </w:r>
            <w:r>
              <w:rPr>
                <w:rStyle w:val="IndexLink"/>
                <w:rtl w:val="true"/>
              </w:rPr>
              <w:tab/>
            </w:r>
            <w:r>
              <w:rPr>
                <w:rStyle w:val="IndexLink"/>
              </w:rPr>
              <w:t>94</w:t>
            </w:r>
          </w:hyperlink>
        </w:p>
        <w:p>
          <w:pPr>
            <w:pStyle w:val="Contents2"/>
            <w:tabs>
              <w:tab w:val="clear" w:pos="8743"/>
              <w:tab w:val="right" w:pos="9026" w:leader="dot"/>
            </w:tabs>
            <w:rPr/>
          </w:pPr>
          <w:hyperlink w:anchor="__RefHeading___Toc6487399_2870459653">
            <w:r>
              <w:rPr>
                <w:webHidden/>
                <w:rStyle w:val="IndexLink"/>
              </w:rPr>
              <w:t>7344</w:t>
            </w:r>
            <w:r>
              <w:rPr>
                <w:rStyle w:val="IndexLink"/>
                <w:rtl w:val="true"/>
              </w:rPr>
              <w:tab/>
            </w:r>
            <w:r>
              <w:rPr>
                <w:rStyle w:val="IndexLink"/>
              </w:rPr>
              <w:t>95</w:t>
            </w:r>
          </w:hyperlink>
        </w:p>
        <w:p>
          <w:pPr>
            <w:pStyle w:val="Contents2"/>
            <w:tabs>
              <w:tab w:val="clear" w:pos="8743"/>
              <w:tab w:val="right" w:pos="9026" w:leader="dot"/>
            </w:tabs>
            <w:rPr/>
          </w:pPr>
          <w:hyperlink w:anchor="__RefHeading___Toc6487401_2870459653">
            <w:r>
              <w:rPr>
                <w:webHidden/>
                <w:rStyle w:val="IndexLink"/>
              </w:rPr>
              <w:t>7345</w:t>
            </w:r>
            <w:r>
              <w:rPr>
                <w:rStyle w:val="IndexLink"/>
                <w:rtl w:val="true"/>
              </w:rPr>
              <w:tab/>
            </w:r>
            <w:r>
              <w:rPr>
                <w:rStyle w:val="IndexLink"/>
              </w:rPr>
              <w:t>96</w:t>
            </w:r>
          </w:hyperlink>
        </w:p>
        <w:p>
          <w:pPr>
            <w:pStyle w:val="Contents2"/>
            <w:tabs>
              <w:tab w:val="clear" w:pos="8743"/>
              <w:tab w:val="right" w:pos="9026" w:leader="dot"/>
            </w:tabs>
            <w:rPr/>
          </w:pPr>
          <w:hyperlink w:anchor="__RefHeading___Toc6487403_2870459653">
            <w:r>
              <w:rPr>
                <w:webHidden/>
                <w:rStyle w:val="IndexLink"/>
              </w:rPr>
              <w:t>7346/1</w:t>
            </w:r>
            <w:r>
              <w:rPr>
                <w:rStyle w:val="IndexLink"/>
                <w:rtl w:val="true"/>
              </w:rPr>
              <w:tab/>
            </w:r>
            <w:r>
              <w:rPr>
                <w:rStyle w:val="IndexLink"/>
              </w:rPr>
              <w:t>97</w:t>
            </w:r>
          </w:hyperlink>
        </w:p>
        <w:p>
          <w:pPr>
            <w:pStyle w:val="Contents2"/>
            <w:tabs>
              <w:tab w:val="clear" w:pos="8743"/>
              <w:tab w:val="right" w:pos="9026" w:leader="dot"/>
            </w:tabs>
            <w:rPr/>
          </w:pPr>
          <w:hyperlink w:anchor="__RefHeading___Toc6487405_2870459653">
            <w:r>
              <w:rPr>
                <w:webHidden/>
                <w:rStyle w:val="IndexLink"/>
              </w:rPr>
              <w:t>7346/2</w:t>
            </w:r>
            <w:r>
              <w:rPr>
                <w:rStyle w:val="IndexLink"/>
                <w:rtl w:val="true"/>
              </w:rPr>
              <w:tab/>
            </w:r>
            <w:r>
              <w:rPr>
                <w:rStyle w:val="IndexLink"/>
              </w:rPr>
              <w:t>98</w:t>
            </w:r>
          </w:hyperlink>
        </w:p>
        <w:p>
          <w:pPr>
            <w:pStyle w:val="Contents2"/>
            <w:tabs>
              <w:tab w:val="clear" w:pos="8743"/>
              <w:tab w:val="right" w:pos="9026" w:leader="dot"/>
            </w:tabs>
            <w:rPr/>
          </w:pPr>
          <w:hyperlink w:anchor="__RefHeading___Toc6487407_2870459653">
            <w:r>
              <w:rPr>
                <w:webHidden/>
                <w:rStyle w:val="IndexLink"/>
              </w:rPr>
              <w:t>7346/3</w:t>
            </w:r>
            <w:r>
              <w:rPr>
                <w:rStyle w:val="IndexLink"/>
                <w:rtl w:val="true"/>
              </w:rPr>
              <w:tab/>
            </w:r>
            <w:r>
              <w:rPr>
                <w:rStyle w:val="IndexLink"/>
              </w:rPr>
              <w:t>98</w:t>
            </w:r>
          </w:hyperlink>
        </w:p>
        <w:p>
          <w:pPr>
            <w:pStyle w:val="Contents2"/>
            <w:tabs>
              <w:tab w:val="clear" w:pos="8743"/>
              <w:tab w:val="right" w:pos="9026" w:leader="dot"/>
            </w:tabs>
            <w:rPr/>
          </w:pPr>
          <w:hyperlink w:anchor="__RefHeading___Toc6487409_2870459653">
            <w:r>
              <w:rPr>
                <w:webHidden/>
                <w:rStyle w:val="IndexLink"/>
              </w:rPr>
              <w:t>7347/1</w:t>
            </w:r>
            <w:r>
              <w:rPr>
                <w:rStyle w:val="IndexLink"/>
                <w:rtl w:val="true"/>
              </w:rPr>
              <w:tab/>
            </w:r>
            <w:r>
              <w:rPr>
                <w:rStyle w:val="IndexLink"/>
              </w:rPr>
              <w:t>99</w:t>
            </w:r>
          </w:hyperlink>
        </w:p>
        <w:p>
          <w:pPr>
            <w:pStyle w:val="Contents2"/>
            <w:tabs>
              <w:tab w:val="clear" w:pos="8743"/>
              <w:tab w:val="right" w:pos="9026" w:leader="dot"/>
            </w:tabs>
            <w:rPr/>
          </w:pPr>
          <w:hyperlink w:anchor="__RefHeading___Toc6487411_2870459653">
            <w:r>
              <w:rPr>
                <w:webHidden/>
                <w:rStyle w:val="IndexLink"/>
              </w:rPr>
              <w:t>7347/2</w:t>
            </w:r>
            <w:r>
              <w:rPr>
                <w:rStyle w:val="IndexLink"/>
                <w:rtl w:val="true"/>
              </w:rPr>
              <w:tab/>
            </w:r>
            <w:r>
              <w:rPr>
                <w:rStyle w:val="IndexLink"/>
              </w:rPr>
              <w:t>101</w:t>
            </w:r>
          </w:hyperlink>
        </w:p>
        <w:p>
          <w:pPr>
            <w:pStyle w:val="Contents2"/>
            <w:tabs>
              <w:tab w:val="clear" w:pos="8743"/>
              <w:tab w:val="right" w:pos="9026" w:leader="dot"/>
            </w:tabs>
            <w:rPr/>
          </w:pPr>
          <w:hyperlink w:anchor="__RefHeading___Toc6487413_2870459653">
            <w:r>
              <w:rPr>
                <w:webHidden/>
                <w:rStyle w:val="IndexLink"/>
              </w:rPr>
              <w:t>7348</w:t>
            </w:r>
            <w:r>
              <w:rPr>
                <w:rStyle w:val="IndexLink"/>
                <w:rtl w:val="true"/>
              </w:rPr>
              <w:tab/>
            </w:r>
            <w:r>
              <w:rPr>
                <w:rStyle w:val="IndexLink"/>
              </w:rPr>
              <w:t>102</w:t>
            </w:r>
          </w:hyperlink>
        </w:p>
        <w:p>
          <w:pPr>
            <w:pStyle w:val="Contents2"/>
            <w:tabs>
              <w:tab w:val="clear" w:pos="8743"/>
              <w:tab w:val="right" w:pos="9026" w:leader="dot"/>
            </w:tabs>
            <w:rPr/>
          </w:pPr>
          <w:hyperlink w:anchor="__RefHeading___Toc6487415_2870459653">
            <w:r>
              <w:rPr>
                <w:webHidden/>
                <w:rStyle w:val="IndexLink"/>
              </w:rPr>
              <w:t>7349</w:t>
            </w:r>
            <w:r>
              <w:rPr>
                <w:rStyle w:val="IndexLink"/>
                <w:rtl w:val="true"/>
              </w:rPr>
              <w:tab/>
            </w:r>
            <w:r>
              <w:rPr>
                <w:rStyle w:val="IndexLink"/>
              </w:rPr>
              <w:t>102</w:t>
            </w:r>
          </w:hyperlink>
        </w:p>
        <w:p>
          <w:pPr>
            <w:pStyle w:val="Contents2"/>
            <w:tabs>
              <w:tab w:val="clear" w:pos="8743"/>
              <w:tab w:val="right" w:pos="9026" w:leader="dot"/>
            </w:tabs>
            <w:rPr/>
          </w:pPr>
          <w:hyperlink w:anchor="__RefHeading___Toc6487417_2870459653">
            <w:r>
              <w:rPr>
                <w:webHidden/>
                <w:rStyle w:val="IndexLink"/>
              </w:rPr>
              <w:t>7350</w:t>
            </w:r>
            <w:r>
              <w:rPr>
                <w:rStyle w:val="IndexLink"/>
                <w:rtl w:val="true"/>
              </w:rPr>
              <w:tab/>
            </w:r>
            <w:r>
              <w:rPr>
                <w:rStyle w:val="IndexLink"/>
              </w:rPr>
              <w:t>104</w:t>
            </w:r>
          </w:hyperlink>
        </w:p>
        <w:p>
          <w:pPr>
            <w:pStyle w:val="Contents2"/>
            <w:tabs>
              <w:tab w:val="clear" w:pos="8743"/>
              <w:tab w:val="right" w:pos="9026" w:leader="dot"/>
            </w:tabs>
            <w:rPr/>
          </w:pPr>
          <w:hyperlink w:anchor="__RefHeading___Toc6487419_2870459653">
            <w:r>
              <w:rPr>
                <w:webHidden/>
                <w:rStyle w:val="IndexLink"/>
              </w:rPr>
              <w:t>7351</w:t>
            </w:r>
            <w:r>
              <w:rPr>
                <w:rStyle w:val="IndexLink"/>
                <w:rtl w:val="true"/>
              </w:rPr>
              <w:tab/>
            </w:r>
            <w:r>
              <w:rPr>
                <w:rStyle w:val="IndexLink"/>
              </w:rPr>
              <w:t>105</w:t>
            </w:r>
          </w:hyperlink>
        </w:p>
        <w:p>
          <w:pPr>
            <w:pStyle w:val="Contents2"/>
            <w:tabs>
              <w:tab w:val="clear" w:pos="8743"/>
              <w:tab w:val="right" w:pos="9026" w:leader="dot"/>
            </w:tabs>
            <w:rPr/>
          </w:pPr>
          <w:hyperlink w:anchor="__RefHeading___Toc6487421_2870459653">
            <w:r>
              <w:rPr>
                <w:webHidden/>
                <w:rStyle w:val="IndexLink"/>
              </w:rPr>
              <w:t>7352</w:t>
            </w:r>
            <w:r>
              <w:rPr>
                <w:rStyle w:val="IndexLink"/>
                <w:rtl w:val="true"/>
              </w:rPr>
              <w:tab/>
            </w:r>
            <w:r>
              <w:rPr>
                <w:rStyle w:val="IndexLink"/>
              </w:rPr>
              <w:t>106</w:t>
            </w:r>
          </w:hyperlink>
        </w:p>
        <w:p>
          <w:pPr>
            <w:pStyle w:val="Contents2"/>
            <w:tabs>
              <w:tab w:val="clear" w:pos="8743"/>
              <w:tab w:val="right" w:pos="9026" w:leader="dot"/>
            </w:tabs>
            <w:rPr/>
          </w:pPr>
          <w:hyperlink w:anchor="__RefHeading___Toc6487423_2870459653">
            <w:r>
              <w:rPr>
                <w:webHidden/>
                <w:rStyle w:val="IndexLink"/>
              </w:rPr>
              <w:t>7353</w:t>
            </w:r>
            <w:r>
              <w:rPr>
                <w:rStyle w:val="IndexLink"/>
                <w:rtl w:val="true"/>
              </w:rPr>
              <w:tab/>
            </w:r>
            <w:r>
              <w:rPr>
                <w:rStyle w:val="IndexLink"/>
              </w:rPr>
              <w:t>107</w:t>
            </w:r>
          </w:hyperlink>
        </w:p>
        <w:p>
          <w:pPr>
            <w:pStyle w:val="Contents2"/>
            <w:tabs>
              <w:tab w:val="clear" w:pos="8743"/>
              <w:tab w:val="right" w:pos="9026" w:leader="dot"/>
            </w:tabs>
            <w:rPr/>
          </w:pPr>
          <w:hyperlink w:anchor="__RefHeading___Toc6487425_2870459653">
            <w:r>
              <w:rPr>
                <w:webHidden/>
                <w:rStyle w:val="IndexLink"/>
              </w:rPr>
              <w:t>7354</w:t>
            </w:r>
            <w:r>
              <w:rPr>
                <w:rStyle w:val="IndexLink"/>
                <w:rtl w:val="true"/>
              </w:rPr>
              <w:tab/>
            </w:r>
            <w:r>
              <w:rPr>
                <w:rStyle w:val="IndexLink"/>
              </w:rPr>
              <w:t>108</w:t>
            </w:r>
          </w:hyperlink>
        </w:p>
        <w:p>
          <w:pPr>
            <w:pStyle w:val="Contents2"/>
            <w:tabs>
              <w:tab w:val="clear" w:pos="8743"/>
              <w:tab w:val="right" w:pos="9026" w:leader="dot"/>
            </w:tabs>
            <w:rPr/>
          </w:pPr>
          <w:hyperlink w:anchor="__RefHeading___Toc6487427_2870459653">
            <w:r>
              <w:rPr>
                <w:webHidden/>
                <w:rStyle w:val="IndexLink"/>
              </w:rPr>
              <w:t>7355</w:t>
            </w:r>
            <w:r>
              <w:rPr>
                <w:rStyle w:val="IndexLink"/>
                <w:rtl w:val="true"/>
              </w:rPr>
              <w:tab/>
            </w:r>
            <w:r>
              <w:rPr>
                <w:rStyle w:val="IndexLink"/>
              </w:rPr>
              <w:t>108</w:t>
            </w:r>
          </w:hyperlink>
        </w:p>
        <w:p>
          <w:pPr>
            <w:pStyle w:val="Contents2"/>
            <w:tabs>
              <w:tab w:val="clear" w:pos="8743"/>
              <w:tab w:val="right" w:pos="9026" w:leader="dot"/>
            </w:tabs>
            <w:rPr/>
          </w:pPr>
          <w:hyperlink w:anchor="__RefHeading___Toc6487429_2870459653">
            <w:r>
              <w:rPr>
                <w:webHidden/>
                <w:rStyle w:val="IndexLink"/>
              </w:rPr>
              <w:t>7356</w:t>
            </w:r>
            <w:r>
              <w:rPr>
                <w:rStyle w:val="IndexLink"/>
                <w:rtl w:val="true"/>
              </w:rPr>
              <w:tab/>
            </w:r>
            <w:r>
              <w:rPr>
                <w:rStyle w:val="IndexLink"/>
              </w:rPr>
              <w:t>109</w:t>
            </w:r>
          </w:hyperlink>
        </w:p>
        <w:p>
          <w:pPr>
            <w:pStyle w:val="Contents2"/>
            <w:tabs>
              <w:tab w:val="clear" w:pos="8743"/>
              <w:tab w:val="right" w:pos="9026" w:leader="dot"/>
            </w:tabs>
            <w:rPr/>
          </w:pPr>
          <w:hyperlink w:anchor="__RefHeading___Toc6487431_2870459653">
            <w:r>
              <w:rPr>
                <w:webHidden/>
                <w:rStyle w:val="IndexLink"/>
              </w:rPr>
              <w:t>7357</w:t>
            </w:r>
            <w:r>
              <w:rPr>
                <w:rStyle w:val="IndexLink"/>
                <w:rtl w:val="true"/>
              </w:rPr>
              <w:tab/>
            </w:r>
            <w:r>
              <w:rPr>
                <w:rStyle w:val="IndexLink"/>
              </w:rPr>
              <w:t>110</w:t>
            </w:r>
          </w:hyperlink>
        </w:p>
        <w:p>
          <w:pPr>
            <w:pStyle w:val="Contents2"/>
            <w:tabs>
              <w:tab w:val="clear" w:pos="8743"/>
              <w:tab w:val="right" w:pos="9026" w:leader="dot"/>
            </w:tabs>
            <w:rPr/>
          </w:pPr>
          <w:hyperlink w:anchor="__RefHeading___Toc6487433_2870459653">
            <w:r>
              <w:rPr>
                <w:webHidden/>
                <w:rStyle w:val="IndexLink"/>
              </w:rPr>
              <w:t>7358/1</w:t>
            </w:r>
            <w:r>
              <w:rPr>
                <w:rStyle w:val="IndexLink"/>
                <w:rtl w:val="true"/>
              </w:rPr>
              <w:tab/>
            </w:r>
            <w:r>
              <w:rPr>
                <w:rStyle w:val="IndexLink"/>
              </w:rPr>
              <w:t>111</w:t>
            </w:r>
          </w:hyperlink>
        </w:p>
        <w:p>
          <w:pPr>
            <w:pStyle w:val="Contents2"/>
            <w:tabs>
              <w:tab w:val="clear" w:pos="8743"/>
              <w:tab w:val="right" w:pos="9026" w:leader="dot"/>
            </w:tabs>
            <w:rPr/>
          </w:pPr>
          <w:hyperlink w:anchor="__RefHeading___Toc6487435_2870459653">
            <w:r>
              <w:rPr>
                <w:webHidden/>
                <w:rStyle w:val="IndexLink"/>
              </w:rPr>
              <w:t>7358/2</w:t>
            </w:r>
            <w:r>
              <w:rPr>
                <w:rStyle w:val="IndexLink"/>
                <w:rtl w:val="true"/>
              </w:rPr>
              <w:tab/>
            </w:r>
            <w:r>
              <w:rPr>
                <w:rStyle w:val="IndexLink"/>
              </w:rPr>
              <w:t>112</w:t>
            </w:r>
          </w:hyperlink>
        </w:p>
        <w:p>
          <w:pPr>
            <w:pStyle w:val="Contents2"/>
            <w:tabs>
              <w:tab w:val="clear" w:pos="8743"/>
              <w:tab w:val="right" w:pos="9026" w:leader="dot"/>
            </w:tabs>
            <w:rPr/>
          </w:pPr>
          <w:hyperlink w:anchor="__RefHeading___Toc6487437_2870459653">
            <w:r>
              <w:rPr>
                <w:webHidden/>
                <w:rStyle w:val="IndexLink"/>
              </w:rPr>
              <w:t>7358/3</w:t>
            </w:r>
            <w:r>
              <w:rPr>
                <w:rStyle w:val="IndexLink"/>
                <w:rtl w:val="true"/>
              </w:rPr>
              <w:tab/>
            </w:r>
            <w:r>
              <w:rPr>
                <w:rStyle w:val="IndexLink"/>
              </w:rPr>
              <w:t>113</w:t>
            </w:r>
          </w:hyperlink>
        </w:p>
        <w:p>
          <w:pPr>
            <w:pStyle w:val="Contents2"/>
            <w:tabs>
              <w:tab w:val="clear" w:pos="8743"/>
              <w:tab w:val="right" w:pos="9026" w:leader="dot"/>
            </w:tabs>
            <w:rPr/>
          </w:pPr>
          <w:hyperlink w:anchor="__RefHeading___Toc6487439_2870459653">
            <w:r>
              <w:rPr>
                <w:webHidden/>
                <w:rStyle w:val="IndexLink"/>
              </w:rPr>
              <w:t>7358/4</w:t>
            </w:r>
            <w:r>
              <w:rPr>
                <w:rStyle w:val="IndexLink"/>
                <w:rtl w:val="true"/>
              </w:rPr>
              <w:tab/>
            </w:r>
            <w:r>
              <w:rPr>
                <w:rStyle w:val="IndexLink"/>
              </w:rPr>
              <w:t>114</w:t>
            </w:r>
          </w:hyperlink>
        </w:p>
        <w:p>
          <w:pPr>
            <w:pStyle w:val="Contents2"/>
            <w:tabs>
              <w:tab w:val="clear" w:pos="8743"/>
              <w:tab w:val="right" w:pos="9026" w:leader="dot"/>
            </w:tabs>
            <w:rPr/>
          </w:pPr>
          <w:hyperlink w:anchor="__RefHeading___Toc6487441_2870459653">
            <w:r>
              <w:rPr>
                <w:webHidden/>
                <w:rStyle w:val="IndexLink"/>
              </w:rPr>
              <w:t>7358/5</w:t>
            </w:r>
            <w:r>
              <w:rPr>
                <w:rStyle w:val="IndexLink"/>
                <w:rtl w:val="true"/>
              </w:rPr>
              <w:tab/>
            </w:r>
            <w:r>
              <w:rPr>
                <w:rStyle w:val="IndexLink"/>
              </w:rPr>
              <w:t>114</w:t>
            </w:r>
          </w:hyperlink>
        </w:p>
        <w:p>
          <w:pPr>
            <w:pStyle w:val="Contents2"/>
            <w:tabs>
              <w:tab w:val="clear" w:pos="8743"/>
              <w:tab w:val="right" w:pos="9026" w:leader="dot"/>
            </w:tabs>
            <w:rPr/>
          </w:pPr>
          <w:hyperlink w:anchor="__RefHeading___Toc6487443_2870459653">
            <w:r>
              <w:rPr>
                <w:webHidden/>
                <w:rStyle w:val="IndexLink"/>
              </w:rPr>
              <w:t>7358/6</w:t>
            </w:r>
            <w:r>
              <w:rPr>
                <w:rStyle w:val="IndexLink"/>
                <w:rtl w:val="true"/>
              </w:rPr>
              <w:tab/>
            </w:r>
            <w:r>
              <w:rPr>
                <w:rStyle w:val="IndexLink"/>
              </w:rPr>
              <w:t>115</w:t>
            </w:r>
          </w:hyperlink>
        </w:p>
        <w:p>
          <w:pPr>
            <w:pStyle w:val="Contents2"/>
            <w:tabs>
              <w:tab w:val="clear" w:pos="8743"/>
              <w:tab w:val="right" w:pos="9026" w:leader="dot"/>
            </w:tabs>
            <w:rPr/>
          </w:pPr>
          <w:hyperlink w:anchor="__RefHeading___Toc6487445_2870459653">
            <w:r>
              <w:rPr>
                <w:webHidden/>
                <w:rStyle w:val="IndexLink"/>
              </w:rPr>
              <w:t>7358/7</w:t>
            </w:r>
            <w:r>
              <w:rPr>
                <w:rStyle w:val="IndexLink"/>
                <w:rtl w:val="true"/>
              </w:rPr>
              <w:tab/>
            </w:r>
            <w:r>
              <w:rPr>
                <w:rStyle w:val="IndexLink"/>
              </w:rPr>
              <w:t>115</w:t>
            </w:r>
          </w:hyperlink>
        </w:p>
        <w:p>
          <w:pPr>
            <w:pStyle w:val="Contents2"/>
            <w:tabs>
              <w:tab w:val="clear" w:pos="8743"/>
              <w:tab w:val="right" w:pos="9026" w:leader="dot"/>
            </w:tabs>
            <w:rPr/>
          </w:pPr>
          <w:hyperlink w:anchor="__RefHeading___Toc6487447_2870459653">
            <w:r>
              <w:rPr>
                <w:webHidden/>
                <w:rStyle w:val="IndexLink"/>
              </w:rPr>
              <w:t>7359</w:t>
            </w:r>
            <w:r>
              <w:rPr>
                <w:rStyle w:val="IndexLink"/>
                <w:rtl w:val="true"/>
              </w:rPr>
              <w:tab/>
            </w:r>
            <w:r>
              <w:rPr>
                <w:rStyle w:val="IndexLink"/>
              </w:rPr>
              <w:t>116</w:t>
            </w:r>
          </w:hyperlink>
        </w:p>
        <w:p>
          <w:pPr>
            <w:pStyle w:val="Contents2"/>
            <w:tabs>
              <w:tab w:val="clear" w:pos="8743"/>
              <w:tab w:val="right" w:pos="9026" w:leader="dot"/>
            </w:tabs>
            <w:rPr/>
          </w:pPr>
          <w:hyperlink w:anchor="__RefHeading___Toc6487449_2870459653">
            <w:r>
              <w:rPr>
                <w:webHidden/>
                <w:rStyle w:val="IndexLink"/>
              </w:rPr>
              <w:t>7360/1</w:t>
            </w:r>
            <w:r>
              <w:rPr>
                <w:rStyle w:val="IndexLink"/>
                <w:rtl w:val="true"/>
              </w:rPr>
              <w:tab/>
            </w:r>
            <w:r>
              <w:rPr>
                <w:rStyle w:val="IndexLink"/>
              </w:rPr>
              <w:t>117</w:t>
            </w:r>
          </w:hyperlink>
        </w:p>
        <w:p>
          <w:pPr>
            <w:pStyle w:val="Contents2"/>
            <w:tabs>
              <w:tab w:val="clear" w:pos="8743"/>
              <w:tab w:val="right" w:pos="9026" w:leader="dot"/>
            </w:tabs>
            <w:rPr/>
          </w:pPr>
          <w:hyperlink w:anchor="__RefHeading___Toc6487451_2870459653">
            <w:r>
              <w:rPr>
                <w:webHidden/>
                <w:rStyle w:val="IndexLink"/>
              </w:rPr>
              <w:t>7360/2</w:t>
            </w:r>
            <w:r>
              <w:rPr>
                <w:rStyle w:val="IndexLink"/>
                <w:rtl w:val="true"/>
              </w:rPr>
              <w:tab/>
            </w:r>
            <w:r>
              <w:rPr>
                <w:rStyle w:val="IndexLink"/>
              </w:rPr>
              <w:t>118</w:t>
            </w:r>
          </w:hyperlink>
        </w:p>
        <w:p>
          <w:pPr>
            <w:pStyle w:val="Contents2"/>
            <w:tabs>
              <w:tab w:val="clear" w:pos="8743"/>
              <w:tab w:val="right" w:pos="9026" w:leader="dot"/>
            </w:tabs>
            <w:rPr/>
          </w:pPr>
          <w:hyperlink w:anchor="__RefHeading___Toc6487453_2870459653">
            <w:r>
              <w:rPr>
                <w:webHidden/>
                <w:rStyle w:val="IndexLink"/>
              </w:rPr>
              <w:t>7360/3</w:t>
            </w:r>
            <w:r>
              <w:rPr>
                <w:rStyle w:val="IndexLink"/>
                <w:rtl w:val="true"/>
              </w:rPr>
              <w:tab/>
            </w:r>
            <w:r>
              <w:rPr>
                <w:rStyle w:val="IndexLink"/>
              </w:rPr>
              <w:t>119</w:t>
            </w:r>
          </w:hyperlink>
        </w:p>
        <w:p>
          <w:pPr>
            <w:pStyle w:val="Contents2"/>
            <w:tabs>
              <w:tab w:val="clear" w:pos="8743"/>
              <w:tab w:val="right" w:pos="9026" w:leader="dot"/>
            </w:tabs>
            <w:rPr/>
          </w:pPr>
          <w:hyperlink w:anchor="__RefHeading___Toc6487455_2870459653">
            <w:r>
              <w:rPr>
                <w:webHidden/>
                <w:rStyle w:val="IndexLink"/>
              </w:rPr>
              <w:t>7361</w:t>
            </w:r>
            <w:r>
              <w:rPr>
                <w:rStyle w:val="IndexLink"/>
                <w:rtl w:val="true"/>
              </w:rPr>
              <w:tab/>
            </w:r>
            <w:r>
              <w:rPr>
                <w:rStyle w:val="IndexLink"/>
              </w:rPr>
              <w:t>119</w:t>
            </w:r>
          </w:hyperlink>
        </w:p>
        <w:p>
          <w:pPr>
            <w:pStyle w:val="Contents2"/>
            <w:tabs>
              <w:tab w:val="clear" w:pos="8743"/>
              <w:tab w:val="right" w:pos="9026" w:leader="dot"/>
            </w:tabs>
            <w:rPr/>
          </w:pPr>
          <w:hyperlink w:anchor="__RefHeading___Toc6487457_2870459653">
            <w:r>
              <w:rPr>
                <w:webHidden/>
                <w:rStyle w:val="IndexLink"/>
              </w:rPr>
              <w:t>7362</w:t>
            </w:r>
            <w:r>
              <w:rPr>
                <w:rStyle w:val="IndexLink"/>
                <w:rtl w:val="true"/>
              </w:rPr>
              <w:tab/>
            </w:r>
            <w:r>
              <w:rPr>
                <w:rStyle w:val="IndexLink"/>
              </w:rPr>
              <w:t>120</w:t>
            </w:r>
          </w:hyperlink>
        </w:p>
        <w:p>
          <w:pPr>
            <w:pStyle w:val="Contents2"/>
            <w:tabs>
              <w:tab w:val="clear" w:pos="8743"/>
              <w:tab w:val="right" w:pos="9026" w:leader="dot"/>
            </w:tabs>
            <w:rPr/>
          </w:pPr>
          <w:hyperlink w:anchor="__RefHeading___Toc6487459_2870459653">
            <w:r>
              <w:rPr>
                <w:webHidden/>
                <w:rStyle w:val="IndexLink"/>
              </w:rPr>
              <w:t>7363</w:t>
            </w:r>
            <w:r>
              <w:rPr>
                <w:rStyle w:val="IndexLink"/>
                <w:rtl w:val="true"/>
              </w:rPr>
              <w:tab/>
            </w:r>
            <w:r>
              <w:rPr>
                <w:rStyle w:val="IndexLink"/>
              </w:rPr>
              <w:t>122</w:t>
            </w:r>
          </w:hyperlink>
        </w:p>
        <w:p>
          <w:pPr>
            <w:pStyle w:val="Contents2"/>
            <w:tabs>
              <w:tab w:val="clear" w:pos="8743"/>
              <w:tab w:val="right" w:pos="9026" w:leader="dot"/>
            </w:tabs>
            <w:rPr/>
          </w:pPr>
          <w:hyperlink w:anchor="__RefHeading___Toc6487461_2870459653">
            <w:r>
              <w:rPr>
                <w:webHidden/>
                <w:rStyle w:val="IndexLink"/>
              </w:rPr>
              <w:t>7364</w:t>
            </w:r>
            <w:r>
              <w:rPr>
                <w:rStyle w:val="IndexLink"/>
                <w:rtl w:val="true"/>
              </w:rPr>
              <w:tab/>
            </w:r>
            <w:r>
              <w:rPr>
                <w:rStyle w:val="IndexLink"/>
              </w:rPr>
              <w:t>123</w:t>
            </w:r>
          </w:hyperlink>
        </w:p>
        <w:p>
          <w:pPr>
            <w:pStyle w:val="Contents2"/>
            <w:tabs>
              <w:tab w:val="clear" w:pos="8743"/>
              <w:tab w:val="right" w:pos="9026" w:leader="dot"/>
            </w:tabs>
            <w:rPr/>
          </w:pPr>
          <w:hyperlink w:anchor="__RefHeading___Toc6487463_2870459653">
            <w:r>
              <w:rPr>
                <w:webHidden/>
                <w:rStyle w:val="IndexLink"/>
              </w:rPr>
              <w:t>7365/1</w:t>
            </w:r>
            <w:r>
              <w:rPr>
                <w:rStyle w:val="IndexLink"/>
                <w:rtl w:val="true"/>
              </w:rPr>
              <w:tab/>
            </w:r>
            <w:r>
              <w:rPr>
                <w:rStyle w:val="IndexLink"/>
              </w:rPr>
              <w:t>124</w:t>
            </w:r>
          </w:hyperlink>
        </w:p>
        <w:p>
          <w:pPr>
            <w:pStyle w:val="Contents2"/>
            <w:tabs>
              <w:tab w:val="clear" w:pos="8743"/>
              <w:tab w:val="right" w:pos="9026" w:leader="dot"/>
            </w:tabs>
            <w:rPr/>
          </w:pPr>
          <w:hyperlink w:anchor="__RefHeading___Toc6487465_2870459653">
            <w:r>
              <w:rPr>
                <w:webHidden/>
                <w:rStyle w:val="IndexLink"/>
              </w:rPr>
              <w:t>7365/2</w:t>
            </w:r>
            <w:r>
              <w:rPr>
                <w:rStyle w:val="IndexLink"/>
                <w:rtl w:val="true"/>
              </w:rPr>
              <w:tab/>
            </w:r>
            <w:r>
              <w:rPr>
                <w:rStyle w:val="IndexLink"/>
              </w:rPr>
              <w:t>125</w:t>
            </w:r>
          </w:hyperlink>
        </w:p>
        <w:p>
          <w:pPr>
            <w:pStyle w:val="Contents2"/>
            <w:tabs>
              <w:tab w:val="clear" w:pos="8743"/>
              <w:tab w:val="right" w:pos="9026" w:leader="dot"/>
            </w:tabs>
            <w:rPr/>
          </w:pPr>
          <w:hyperlink w:anchor="__RefHeading___Toc6487467_2870459653">
            <w:r>
              <w:rPr>
                <w:webHidden/>
                <w:rStyle w:val="IndexLink"/>
              </w:rPr>
              <w:t>7366</w:t>
            </w:r>
            <w:r>
              <w:rPr>
                <w:rStyle w:val="IndexLink"/>
                <w:rtl w:val="true"/>
              </w:rPr>
              <w:tab/>
            </w:r>
            <w:r>
              <w:rPr>
                <w:rStyle w:val="IndexLink"/>
              </w:rPr>
              <w:t>125</w:t>
            </w:r>
          </w:hyperlink>
        </w:p>
        <w:p>
          <w:pPr>
            <w:pStyle w:val="Contents2"/>
            <w:tabs>
              <w:tab w:val="clear" w:pos="8743"/>
              <w:tab w:val="right" w:pos="9026" w:leader="dot"/>
            </w:tabs>
            <w:rPr/>
          </w:pPr>
          <w:hyperlink w:anchor="__RefHeading___Toc6487469_2870459653">
            <w:r>
              <w:rPr>
                <w:webHidden/>
                <w:rStyle w:val="IndexLink"/>
              </w:rPr>
              <w:t>7367</w:t>
            </w:r>
            <w:r>
              <w:rPr>
                <w:rStyle w:val="IndexLink"/>
                <w:rtl w:val="true"/>
              </w:rPr>
              <w:tab/>
            </w:r>
            <w:r>
              <w:rPr>
                <w:rStyle w:val="IndexLink"/>
              </w:rPr>
              <w:t>126</w:t>
            </w:r>
          </w:hyperlink>
        </w:p>
        <w:p>
          <w:pPr>
            <w:pStyle w:val="Contents2"/>
            <w:tabs>
              <w:tab w:val="clear" w:pos="8743"/>
              <w:tab w:val="right" w:pos="9026" w:leader="dot"/>
            </w:tabs>
            <w:rPr/>
          </w:pPr>
          <w:hyperlink w:anchor="__RefHeading___Toc6487471_2870459653">
            <w:r>
              <w:rPr>
                <w:webHidden/>
                <w:rStyle w:val="IndexLink"/>
              </w:rPr>
              <w:t>7368</w:t>
            </w:r>
            <w:r>
              <w:rPr>
                <w:rStyle w:val="IndexLink"/>
                <w:rtl w:val="true"/>
              </w:rPr>
              <w:tab/>
            </w:r>
            <w:r>
              <w:rPr>
                <w:rStyle w:val="IndexLink"/>
              </w:rPr>
              <w:t>128</w:t>
            </w:r>
          </w:hyperlink>
        </w:p>
        <w:p>
          <w:pPr>
            <w:pStyle w:val="Contents2"/>
            <w:tabs>
              <w:tab w:val="clear" w:pos="8743"/>
              <w:tab w:val="right" w:pos="9026" w:leader="dot"/>
            </w:tabs>
            <w:rPr/>
          </w:pPr>
          <w:hyperlink w:anchor="__RefHeading___Toc6487473_2870459653">
            <w:r>
              <w:rPr>
                <w:webHidden/>
                <w:rStyle w:val="IndexLink"/>
              </w:rPr>
              <w:t>7369/1</w:t>
            </w:r>
            <w:r>
              <w:rPr>
                <w:rStyle w:val="IndexLink"/>
                <w:rtl w:val="true"/>
              </w:rPr>
              <w:tab/>
            </w:r>
            <w:r>
              <w:rPr>
                <w:rStyle w:val="IndexLink"/>
              </w:rPr>
              <w:t>129</w:t>
            </w:r>
          </w:hyperlink>
        </w:p>
        <w:p>
          <w:pPr>
            <w:pStyle w:val="Contents2"/>
            <w:tabs>
              <w:tab w:val="clear" w:pos="8743"/>
              <w:tab w:val="right" w:pos="9026" w:leader="dot"/>
            </w:tabs>
            <w:rPr/>
          </w:pPr>
          <w:hyperlink w:anchor="__RefHeading___Toc6487475_2870459653">
            <w:r>
              <w:rPr>
                <w:webHidden/>
                <w:rStyle w:val="IndexLink"/>
              </w:rPr>
              <w:t>7369/2</w:t>
            </w:r>
            <w:r>
              <w:rPr>
                <w:rStyle w:val="IndexLink"/>
                <w:rtl w:val="true"/>
              </w:rPr>
              <w:tab/>
            </w:r>
            <w:r>
              <w:rPr>
                <w:rStyle w:val="IndexLink"/>
              </w:rPr>
              <w:t>130</w:t>
            </w:r>
          </w:hyperlink>
        </w:p>
        <w:p>
          <w:pPr>
            <w:pStyle w:val="Contents2"/>
            <w:tabs>
              <w:tab w:val="clear" w:pos="8743"/>
              <w:tab w:val="right" w:pos="9026" w:leader="dot"/>
            </w:tabs>
            <w:rPr/>
          </w:pPr>
          <w:hyperlink w:anchor="__RefHeading___Toc6487477_2870459653">
            <w:r>
              <w:rPr>
                <w:webHidden/>
                <w:rStyle w:val="IndexLink"/>
              </w:rPr>
              <w:t>7369/3</w:t>
            </w:r>
            <w:r>
              <w:rPr>
                <w:rStyle w:val="IndexLink"/>
                <w:rtl w:val="true"/>
              </w:rPr>
              <w:tab/>
            </w:r>
            <w:r>
              <w:rPr>
                <w:rStyle w:val="IndexLink"/>
              </w:rPr>
              <w:t>131</w:t>
            </w:r>
          </w:hyperlink>
        </w:p>
        <w:p>
          <w:pPr>
            <w:pStyle w:val="Contents2"/>
            <w:tabs>
              <w:tab w:val="clear" w:pos="8743"/>
              <w:tab w:val="right" w:pos="9026" w:leader="dot"/>
            </w:tabs>
            <w:rPr/>
          </w:pPr>
          <w:hyperlink w:anchor="__RefHeading___Toc6487479_2870459653">
            <w:r>
              <w:rPr>
                <w:webHidden/>
                <w:rStyle w:val="IndexLink"/>
              </w:rPr>
              <w:t>7369/4</w:t>
            </w:r>
            <w:r>
              <w:rPr>
                <w:rStyle w:val="IndexLink"/>
                <w:rtl w:val="true"/>
              </w:rPr>
              <w:tab/>
            </w:r>
            <w:r>
              <w:rPr>
                <w:rStyle w:val="IndexLink"/>
              </w:rPr>
              <w:t>132</w:t>
            </w:r>
          </w:hyperlink>
        </w:p>
        <w:p>
          <w:pPr>
            <w:pStyle w:val="Contents2"/>
            <w:tabs>
              <w:tab w:val="clear" w:pos="8743"/>
              <w:tab w:val="right" w:pos="9026" w:leader="dot"/>
            </w:tabs>
            <w:rPr/>
          </w:pPr>
          <w:hyperlink w:anchor="__RefHeading___Toc6487481_2870459653">
            <w:r>
              <w:rPr>
                <w:webHidden/>
                <w:rStyle w:val="IndexLink"/>
              </w:rPr>
              <w:t>7369/5</w:t>
            </w:r>
            <w:r>
              <w:rPr>
                <w:rStyle w:val="IndexLink"/>
                <w:rtl w:val="true"/>
              </w:rPr>
              <w:tab/>
            </w:r>
            <w:r>
              <w:rPr>
                <w:rStyle w:val="IndexLink"/>
              </w:rPr>
              <w:t>133</w:t>
            </w:r>
          </w:hyperlink>
        </w:p>
        <w:p>
          <w:pPr>
            <w:pStyle w:val="Contents2"/>
            <w:tabs>
              <w:tab w:val="clear" w:pos="8743"/>
              <w:tab w:val="right" w:pos="9026" w:leader="dot"/>
            </w:tabs>
            <w:rPr/>
          </w:pPr>
          <w:hyperlink w:anchor="__RefHeading___Toc6487483_2870459653">
            <w:r>
              <w:rPr>
                <w:webHidden/>
                <w:rStyle w:val="IndexLink"/>
              </w:rPr>
              <w:t>7369/6</w:t>
            </w:r>
            <w:r>
              <w:rPr>
                <w:rStyle w:val="IndexLink"/>
                <w:rtl w:val="true"/>
              </w:rPr>
              <w:tab/>
            </w:r>
            <w:r>
              <w:rPr>
                <w:rStyle w:val="IndexLink"/>
              </w:rPr>
              <w:t>134</w:t>
            </w:r>
          </w:hyperlink>
        </w:p>
        <w:p>
          <w:pPr>
            <w:pStyle w:val="Contents2"/>
            <w:tabs>
              <w:tab w:val="clear" w:pos="8743"/>
              <w:tab w:val="right" w:pos="9026" w:leader="dot"/>
            </w:tabs>
            <w:rPr/>
          </w:pPr>
          <w:hyperlink w:anchor="__RefHeading___Toc6487485_2870459653">
            <w:r>
              <w:rPr>
                <w:webHidden/>
                <w:rStyle w:val="IndexLink"/>
              </w:rPr>
              <w:t>7370</w:t>
            </w:r>
            <w:r>
              <w:rPr>
                <w:rStyle w:val="IndexLink"/>
                <w:rtl w:val="true"/>
              </w:rPr>
              <w:tab/>
            </w:r>
            <w:r>
              <w:rPr>
                <w:rStyle w:val="IndexLink"/>
              </w:rPr>
              <w:t>135</w:t>
            </w:r>
          </w:hyperlink>
        </w:p>
        <w:p>
          <w:pPr>
            <w:pStyle w:val="Contents2"/>
            <w:tabs>
              <w:tab w:val="clear" w:pos="8743"/>
              <w:tab w:val="right" w:pos="9026" w:leader="dot"/>
            </w:tabs>
            <w:rPr/>
          </w:pPr>
          <w:hyperlink w:anchor="__RefHeading___Toc6487487_2870459653">
            <w:r>
              <w:rPr>
                <w:webHidden/>
                <w:rStyle w:val="IndexLink"/>
              </w:rPr>
              <w:t>7371</w:t>
            </w:r>
            <w:r>
              <w:rPr>
                <w:rStyle w:val="IndexLink"/>
                <w:rtl w:val="true"/>
              </w:rPr>
              <w:tab/>
            </w:r>
            <w:r>
              <w:rPr>
                <w:rStyle w:val="IndexLink"/>
              </w:rPr>
              <w:t>136</w:t>
            </w:r>
          </w:hyperlink>
        </w:p>
        <w:p>
          <w:pPr>
            <w:pStyle w:val="Contents2"/>
            <w:tabs>
              <w:tab w:val="clear" w:pos="8743"/>
              <w:tab w:val="right" w:pos="9026" w:leader="dot"/>
            </w:tabs>
            <w:rPr/>
          </w:pPr>
          <w:hyperlink w:anchor="__RefHeading___Toc6487489_2870459653">
            <w:r>
              <w:rPr>
                <w:webHidden/>
                <w:rStyle w:val="IndexLink"/>
              </w:rPr>
              <w:t>7372</w:t>
            </w:r>
            <w:r>
              <w:rPr>
                <w:rStyle w:val="IndexLink"/>
                <w:rtl w:val="true"/>
              </w:rPr>
              <w:tab/>
            </w:r>
            <w:r>
              <w:rPr>
                <w:rStyle w:val="IndexLink"/>
              </w:rPr>
              <w:t>137</w:t>
            </w:r>
          </w:hyperlink>
        </w:p>
        <w:p>
          <w:pPr>
            <w:pStyle w:val="Contents2"/>
            <w:tabs>
              <w:tab w:val="clear" w:pos="8743"/>
              <w:tab w:val="right" w:pos="9026" w:leader="dot"/>
            </w:tabs>
            <w:rPr/>
          </w:pPr>
          <w:hyperlink w:anchor="__RefHeading___Toc6487491_2870459653">
            <w:r>
              <w:rPr>
                <w:webHidden/>
                <w:rStyle w:val="IndexLink"/>
              </w:rPr>
              <w:t>7373</w:t>
            </w:r>
            <w:r>
              <w:rPr>
                <w:rStyle w:val="IndexLink"/>
                <w:rtl w:val="true"/>
              </w:rPr>
              <w:tab/>
            </w:r>
            <w:r>
              <w:rPr>
                <w:rStyle w:val="IndexLink"/>
              </w:rPr>
              <w:t>138</w:t>
            </w:r>
          </w:hyperlink>
        </w:p>
        <w:p>
          <w:pPr>
            <w:pStyle w:val="Contents2"/>
            <w:tabs>
              <w:tab w:val="clear" w:pos="8743"/>
              <w:tab w:val="right" w:pos="9026" w:leader="dot"/>
            </w:tabs>
            <w:rPr/>
          </w:pPr>
          <w:hyperlink w:anchor="__RefHeading___Toc6487493_2870459653">
            <w:r>
              <w:rPr>
                <w:webHidden/>
                <w:rStyle w:val="IndexLink"/>
              </w:rPr>
              <w:t>7374</w:t>
            </w:r>
            <w:r>
              <w:rPr>
                <w:rStyle w:val="IndexLink"/>
                <w:rtl w:val="true"/>
              </w:rPr>
              <w:tab/>
            </w:r>
            <w:r>
              <w:rPr>
                <w:rStyle w:val="IndexLink"/>
              </w:rPr>
              <w:t>138</w:t>
            </w:r>
          </w:hyperlink>
        </w:p>
        <w:p>
          <w:pPr>
            <w:pStyle w:val="Contents2"/>
            <w:tabs>
              <w:tab w:val="clear" w:pos="8743"/>
              <w:tab w:val="right" w:pos="9026" w:leader="dot"/>
            </w:tabs>
            <w:rPr/>
          </w:pPr>
          <w:hyperlink w:anchor="__RefHeading___Toc6487495_2870459653">
            <w:r>
              <w:rPr>
                <w:webHidden/>
                <w:rStyle w:val="IndexLink"/>
              </w:rPr>
              <w:t>7375</w:t>
            </w:r>
            <w:r>
              <w:rPr>
                <w:rStyle w:val="IndexLink"/>
                <w:rtl w:val="true"/>
              </w:rPr>
              <w:tab/>
            </w:r>
            <w:r>
              <w:rPr>
                <w:rStyle w:val="IndexLink"/>
              </w:rPr>
              <w:t>139</w:t>
            </w:r>
          </w:hyperlink>
        </w:p>
        <w:p>
          <w:pPr>
            <w:pStyle w:val="Contents2"/>
            <w:tabs>
              <w:tab w:val="clear" w:pos="8743"/>
              <w:tab w:val="right" w:pos="9026" w:leader="dot"/>
            </w:tabs>
            <w:rPr/>
          </w:pPr>
          <w:hyperlink w:anchor="__RefHeading___Toc6487497_2870459653">
            <w:r>
              <w:rPr>
                <w:webHidden/>
                <w:rStyle w:val="IndexLink"/>
              </w:rPr>
              <w:t>7376</w:t>
            </w:r>
            <w:r>
              <w:rPr>
                <w:rStyle w:val="IndexLink"/>
                <w:rtl w:val="true"/>
              </w:rPr>
              <w:tab/>
            </w:r>
            <w:r>
              <w:rPr>
                <w:rStyle w:val="IndexLink"/>
              </w:rPr>
              <w:t>140</w:t>
            </w:r>
          </w:hyperlink>
        </w:p>
        <w:p>
          <w:pPr>
            <w:pStyle w:val="Contents2"/>
            <w:tabs>
              <w:tab w:val="clear" w:pos="8743"/>
              <w:tab w:val="right" w:pos="9026" w:leader="dot"/>
            </w:tabs>
            <w:rPr/>
          </w:pPr>
          <w:hyperlink w:anchor="__RefHeading___Toc6487499_2870459653">
            <w:r>
              <w:rPr>
                <w:webHidden/>
                <w:rStyle w:val="IndexLink"/>
              </w:rPr>
              <w:t>7377</w:t>
            </w:r>
            <w:r>
              <w:rPr>
                <w:rStyle w:val="IndexLink"/>
                <w:rtl w:val="true"/>
              </w:rPr>
              <w:tab/>
            </w:r>
            <w:r>
              <w:rPr>
                <w:rStyle w:val="IndexLink"/>
              </w:rPr>
              <w:t>141</w:t>
            </w:r>
          </w:hyperlink>
        </w:p>
        <w:p>
          <w:pPr>
            <w:pStyle w:val="Contents2"/>
            <w:tabs>
              <w:tab w:val="clear" w:pos="8743"/>
              <w:tab w:val="right" w:pos="9026" w:leader="dot"/>
            </w:tabs>
            <w:rPr/>
          </w:pPr>
          <w:hyperlink w:anchor="__RefHeading___Toc6487501_2870459653">
            <w:r>
              <w:rPr>
                <w:webHidden/>
                <w:rStyle w:val="IndexLink"/>
              </w:rPr>
              <w:t>7378</w:t>
            </w:r>
            <w:r>
              <w:rPr>
                <w:rStyle w:val="IndexLink"/>
                <w:rtl w:val="true"/>
              </w:rPr>
              <w:tab/>
            </w:r>
            <w:r>
              <w:rPr>
                <w:rStyle w:val="IndexLink"/>
              </w:rPr>
              <w:t>142</w:t>
            </w:r>
          </w:hyperlink>
        </w:p>
        <w:p>
          <w:pPr>
            <w:pStyle w:val="Contents2"/>
            <w:tabs>
              <w:tab w:val="clear" w:pos="8743"/>
              <w:tab w:val="right" w:pos="9026" w:leader="dot"/>
            </w:tabs>
            <w:rPr/>
          </w:pPr>
          <w:hyperlink w:anchor="__RefHeading___Toc6487503_2870459653">
            <w:r>
              <w:rPr>
                <w:webHidden/>
                <w:rStyle w:val="IndexLink"/>
              </w:rPr>
              <w:t>7379</w:t>
            </w:r>
            <w:r>
              <w:rPr>
                <w:rStyle w:val="IndexLink"/>
                <w:rtl w:val="true"/>
              </w:rPr>
              <w:tab/>
            </w:r>
            <w:r>
              <w:rPr>
                <w:rStyle w:val="IndexLink"/>
              </w:rPr>
              <w:t>143</w:t>
            </w:r>
          </w:hyperlink>
        </w:p>
        <w:p>
          <w:pPr>
            <w:pStyle w:val="Contents2"/>
            <w:tabs>
              <w:tab w:val="clear" w:pos="8743"/>
              <w:tab w:val="right" w:pos="9026" w:leader="dot"/>
            </w:tabs>
            <w:rPr/>
          </w:pPr>
          <w:hyperlink w:anchor="__RefHeading___Toc6487505_2870459653">
            <w:r>
              <w:rPr>
                <w:webHidden/>
                <w:rStyle w:val="IndexLink"/>
              </w:rPr>
              <w:t>7380</w:t>
            </w:r>
            <w:r>
              <w:rPr>
                <w:rStyle w:val="IndexLink"/>
                <w:rtl w:val="true"/>
              </w:rPr>
              <w:tab/>
            </w:r>
            <w:r>
              <w:rPr>
                <w:rStyle w:val="IndexLink"/>
              </w:rPr>
              <w:t>144</w:t>
            </w:r>
          </w:hyperlink>
        </w:p>
        <w:p>
          <w:pPr>
            <w:pStyle w:val="Contents2"/>
            <w:tabs>
              <w:tab w:val="clear" w:pos="8743"/>
              <w:tab w:val="right" w:pos="9026" w:leader="dot"/>
            </w:tabs>
            <w:rPr/>
          </w:pPr>
          <w:hyperlink w:anchor="__RefHeading___Toc6487507_2870459653">
            <w:r>
              <w:rPr>
                <w:webHidden/>
                <w:rStyle w:val="IndexLink"/>
              </w:rPr>
              <w:t>7381</w:t>
            </w:r>
            <w:r>
              <w:rPr>
                <w:rStyle w:val="IndexLink"/>
                <w:rtl w:val="true"/>
              </w:rPr>
              <w:tab/>
            </w:r>
            <w:r>
              <w:rPr>
                <w:rStyle w:val="IndexLink"/>
              </w:rPr>
              <w:t>145</w:t>
            </w:r>
          </w:hyperlink>
        </w:p>
        <w:p>
          <w:pPr>
            <w:pStyle w:val="Contents2"/>
            <w:tabs>
              <w:tab w:val="clear" w:pos="8743"/>
              <w:tab w:val="right" w:pos="9026" w:leader="dot"/>
            </w:tabs>
            <w:rPr/>
          </w:pPr>
          <w:hyperlink w:anchor="__RefHeading___Toc6487509_2870459653">
            <w:r>
              <w:rPr>
                <w:webHidden/>
                <w:rStyle w:val="IndexLink"/>
              </w:rPr>
              <w:t>7382</w:t>
            </w:r>
            <w:r>
              <w:rPr>
                <w:rStyle w:val="IndexLink"/>
                <w:rtl w:val="true"/>
              </w:rPr>
              <w:tab/>
            </w:r>
            <w:r>
              <w:rPr>
                <w:rStyle w:val="IndexLink"/>
              </w:rPr>
              <w:t>145</w:t>
            </w:r>
          </w:hyperlink>
        </w:p>
        <w:p>
          <w:pPr>
            <w:pStyle w:val="Contents2"/>
            <w:tabs>
              <w:tab w:val="clear" w:pos="8743"/>
              <w:tab w:val="right" w:pos="9026" w:leader="dot"/>
            </w:tabs>
            <w:rPr/>
          </w:pPr>
          <w:hyperlink w:anchor="__RefHeading___Toc6487511_2870459653">
            <w:r>
              <w:rPr>
                <w:webHidden/>
                <w:rStyle w:val="IndexLink"/>
              </w:rPr>
              <w:t>7383</w:t>
            </w:r>
            <w:r>
              <w:rPr>
                <w:rStyle w:val="IndexLink"/>
                <w:rtl w:val="true"/>
              </w:rPr>
              <w:tab/>
            </w:r>
            <w:r>
              <w:rPr>
                <w:rStyle w:val="IndexLink"/>
              </w:rPr>
              <w:t>146</w:t>
            </w:r>
          </w:hyperlink>
        </w:p>
        <w:p>
          <w:pPr>
            <w:pStyle w:val="Contents2"/>
            <w:tabs>
              <w:tab w:val="clear" w:pos="8743"/>
              <w:tab w:val="right" w:pos="9026" w:leader="dot"/>
            </w:tabs>
            <w:rPr/>
          </w:pPr>
          <w:hyperlink w:anchor="__RefHeading___Toc6487513_2870459653">
            <w:r>
              <w:rPr>
                <w:webHidden/>
                <w:rStyle w:val="IndexLink"/>
              </w:rPr>
              <w:t>7384/1</w:t>
            </w:r>
            <w:r>
              <w:rPr>
                <w:rStyle w:val="IndexLink"/>
                <w:rtl w:val="true"/>
              </w:rPr>
              <w:tab/>
            </w:r>
            <w:r>
              <w:rPr>
                <w:rStyle w:val="IndexLink"/>
              </w:rPr>
              <w:t>147</w:t>
            </w:r>
          </w:hyperlink>
        </w:p>
        <w:p>
          <w:pPr>
            <w:pStyle w:val="Contents2"/>
            <w:tabs>
              <w:tab w:val="clear" w:pos="8743"/>
              <w:tab w:val="right" w:pos="9026" w:leader="dot"/>
            </w:tabs>
            <w:rPr/>
          </w:pPr>
          <w:hyperlink w:anchor="__RefHeading___Toc6487515_2870459653">
            <w:r>
              <w:rPr>
                <w:webHidden/>
                <w:rStyle w:val="IndexLink"/>
              </w:rPr>
              <w:t>7384/2</w:t>
            </w:r>
            <w:r>
              <w:rPr>
                <w:rStyle w:val="IndexLink"/>
                <w:rtl w:val="true"/>
              </w:rPr>
              <w:tab/>
            </w:r>
            <w:r>
              <w:rPr>
                <w:rStyle w:val="IndexLink"/>
              </w:rPr>
              <w:t>148</w:t>
            </w:r>
          </w:hyperlink>
        </w:p>
        <w:p>
          <w:pPr>
            <w:pStyle w:val="Contents2"/>
            <w:tabs>
              <w:tab w:val="clear" w:pos="8743"/>
              <w:tab w:val="right" w:pos="9026" w:leader="dot"/>
            </w:tabs>
            <w:rPr/>
          </w:pPr>
          <w:hyperlink w:anchor="__RefHeading___Toc6487517_2870459653">
            <w:r>
              <w:rPr>
                <w:webHidden/>
                <w:rStyle w:val="IndexLink"/>
              </w:rPr>
              <w:t>7385</w:t>
            </w:r>
            <w:r>
              <w:rPr>
                <w:rStyle w:val="IndexLink"/>
                <w:rtl w:val="true"/>
              </w:rPr>
              <w:tab/>
            </w:r>
            <w:r>
              <w:rPr>
                <w:rStyle w:val="IndexLink"/>
              </w:rPr>
              <w:t>149</w:t>
            </w:r>
          </w:hyperlink>
        </w:p>
        <w:p>
          <w:pPr>
            <w:pStyle w:val="Contents2"/>
            <w:tabs>
              <w:tab w:val="clear" w:pos="8743"/>
              <w:tab w:val="right" w:pos="9026" w:leader="dot"/>
            </w:tabs>
            <w:rPr/>
          </w:pPr>
          <w:hyperlink w:anchor="__RefHeading___Toc6487519_2870459653">
            <w:r>
              <w:rPr>
                <w:webHidden/>
                <w:rStyle w:val="IndexLink"/>
              </w:rPr>
              <w:t>7386</w:t>
            </w:r>
            <w:r>
              <w:rPr>
                <w:rStyle w:val="IndexLink"/>
                <w:rtl w:val="true"/>
              </w:rPr>
              <w:tab/>
            </w:r>
            <w:r>
              <w:rPr>
                <w:rStyle w:val="IndexLink"/>
              </w:rPr>
              <w:t>150</w:t>
            </w:r>
          </w:hyperlink>
        </w:p>
        <w:p>
          <w:pPr>
            <w:pStyle w:val="Contents2"/>
            <w:tabs>
              <w:tab w:val="clear" w:pos="8743"/>
              <w:tab w:val="right" w:pos="9026" w:leader="dot"/>
            </w:tabs>
            <w:rPr/>
          </w:pPr>
          <w:hyperlink w:anchor="__RefHeading___Toc6487521_2870459653">
            <w:r>
              <w:rPr>
                <w:webHidden/>
                <w:rStyle w:val="IndexLink"/>
              </w:rPr>
              <w:t>7387</w:t>
            </w:r>
            <w:r>
              <w:rPr>
                <w:rStyle w:val="IndexLink"/>
                <w:rtl w:val="true"/>
              </w:rPr>
              <w:tab/>
            </w:r>
            <w:r>
              <w:rPr>
                <w:rStyle w:val="IndexLink"/>
              </w:rPr>
              <w:t>151</w:t>
            </w:r>
          </w:hyperlink>
        </w:p>
        <w:p>
          <w:pPr>
            <w:pStyle w:val="Contents2"/>
            <w:tabs>
              <w:tab w:val="clear" w:pos="8743"/>
              <w:tab w:val="right" w:pos="9026" w:leader="dot"/>
            </w:tabs>
            <w:rPr/>
          </w:pPr>
          <w:hyperlink w:anchor="__RefHeading___Toc6487523_2870459653">
            <w:r>
              <w:rPr>
                <w:webHidden/>
                <w:rStyle w:val="IndexLink"/>
              </w:rPr>
              <w:t>7388</w:t>
            </w:r>
            <w:r>
              <w:rPr>
                <w:rStyle w:val="IndexLink"/>
                <w:rtl w:val="true"/>
              </w:rPr>
              <w:tab/>
            </w:r>
            <w:r>
              <w:rPr>
                <w:rStyle w:val="IndexLink"/>
              </w:rPr>
              <w:t>152</w:t>
            </w:r>
          </w:hyperlink>
        </w:p>
        <w:p>
          <w:pPr>
            <w:pStyle w:val="Contents2"/>
            <w:tabs>
              <w:tab w:val="clear" w:pos="8743"/>
              <w:tab w:val="right" w:pos="9026" w:leader="dot"/>
            </w:tabs>
            <w:rPr/>
          </w:pPr>
          <w:hyperlink w:anchor="__RefHeading___Toc6487525_2870459653">
            <w:r>
              <w:rPr>
                <w:webHidden/>
                <w:rStyle w:val="IndexLink"/>
              </w:rPr>
              <w:t>7389</w:t>
            </w:r>
            <w:r>
              <w:rPr>
                <w:rStyle w:val="IndexLink"/>
                <w:rtl w:val="true"/>
              </w:rPr>
              <w:tab/>
            </w:r>
            <w:r>
              <w:rPr>
                <w:rStyle w:val="IndexLink"/>
              </w:rPr>
              <w:t>153</w:t>
            </w:r>
          </w:hyperlink>
        </w:p>
        <w:p>
          <w:pPr>
            <w:pStyle w:val="Contents2"/>
            <w:tabs>
              <w:tab w:val="clear" w:pos="8743"/>
              <w:tab w:val="right" w:pos="9026" w:leader="dot"/>
            </w:tabs>
            <w:rPr/>
          </w:pPr>
          <w:hyperlink w:anchor="__RefHeading___Toc6487527_2870459653">
            <w:r>
              <w:rPr>
                <w:webHidden/>
                <w:rStyle w:val="IndexLink"/>
              </w:rPr>
              <w:t>7390</w:t>
            </w:r>
            <w:r>
              <w:rPr>
                <w:rStyle w:val="IndexLink"/>
                <w:rtl w:val="true"/>
              </w:rPr>
              <w:tab/>
            </w:r>
            <w:r>
              <w:rPr>
                <w:rStyle w:val="IndexLink"/>
              </w:rPr>
              <w:t>154</w:t>
            </w:r>
          </w:hyperlink>
        </w:p>
        <w:p>
          <w:pPr>
            <w:pStyle w:val="Contents2"/>
            <w:tabs>
              <w:tab w:val="clear" w:pos="8743"/>
              <w:tab w:val="right" w:pos="9026" w:leader="dot"/>
            </w:tabs>
            <w:rPr/>
          </w:pPr>
          <w:hyperlink w:anchor="__RefHeading___Toc6487529_2870459653">
            <w:r>
              <w:rPr>
                <w:webHidden/>
                <w:rStyle w:val="IndexLink"/>
              </w:rPr>
              <w:t>7391</w:t>
            </w:r>
            <w:r>
              <w:rPr>
                <w:rStyle w:val="IndexLink"/>
                <w:rtl w:val="true"/>
              </w:rPr>
              <w:tab/>
            </w:r>
            <w:r>
              <w:rPr>
                <w:rStyle w:val="IndexLink"/>
              </w:rPr>
              <w:t>155</w:t>
            </w:r>
          </w:hyperlink>
        </w:p>
        <w:p>
          <w:pPr>
            <w:pStyle w:val="Contents2"/>
            <w:tabs>
              <w:tab w:val="clear" w:pos="8743"/>
              <w:tab w:val="right" w:pos="9026" w:leader="dot"/>
            </w:tabs>
            <w:rPr/>
          </w:pPr>
          <w:hyperlink w:anchor="__RefHeading___Toc6487531_2870459653">
            <w:r>
              <w:rPr>
                <w:webHidden/>
                <w:rStyle w:val="IndexLink"/>
              </w:rPr>
              <w:t>7392</w:t>
            </w:r>
            <w:r>
              <w:rPr>
                <w:rStyle w:val="IndexLink"/>
                <w:rtl w:val="true"/>
              </w:rPr>
              <w:tab/>
            </w:r>
            <w:r>
              <w:rPr>
                <w:rStyle w:val="IndexLink"/>
              </w:rPr>
              <w:t>156</w:t>
            </w:r>
          </w:hyperlink>
        </w:p>
        <w:p>
          <w:pPr>
            <w:pStyle w:val="Contents2"/>
            <w:tabs>
              <w:tab w:val="clear" w:pos="8743"/>
              <w:tab w:val="right" w:pos="9026" w:leader="dot"/>
            </w:tabs>
            <w:rPr/>
          </w:pPr>
          <w:hyperlink w:anchor="__RefHeading___Toc6487533_2870459653">
            <w:r>
              <w:rPr>
                <w:webHidden/>
                <w:rStyle w:val="IndexLink"/>
              </w:rPr>
              <w:t>7393/1</w:t>
            </w:r>
            <w:r>
              <w:rPr>
                <w:rStyle w:val="IndexLink"/>
                <w:rtl w:val="true"/>
              </w:rPr>
              <w:tab/>
            </w:r>
            <w:r>
              <w:rPr>
                <w:rStyle w:val="IndexLink"/>
              </w:rPr>
              <w:t>157</w:t>
            </w:r>
          </w:hyperlink>
        </w:p>
        <w:p>
          <w:pPr>
            <w:pStyle w:val="Contents2"/>
            <w:tabs>
              <w:tab w:val="clear" w:pos="8743"/>
              <w:tab w:val="right" w:pos="9026" w:leader="dot"/>
            </w:tabs>
            <w:rPr/>
          </w:pPr>
          <w:hyperlink w:anchor="__RefHeading___Toc6487535_2870459653">
            <w:r>
              <w:rPr>
                <w:webHidden/>
                <w:rStyle w:val="IndexLink"/>
              </w:rPr>
              <w:t>7393/2</w:t>
            </w:r>
            <w:r>
              <w:rPr>
                <w:rStyle w:val="IndexLink"/>
                <w:rtl w:val="true"/>
              </w:rPr>
              <w:tab/>
            </w:r>
            <w:r>
              <w:rPr>
                <w:rStyle w:val="IndexLink"/>
              </w:rPr>
              <w:t>158</w:t>
            </w:r>
          </w:hyperlink>
        </w:p>
        <w:p>
          <w:pPr>
            <w:pStyle w:val="Contents2"/>
            <w:tabs>
              <w:tab w:val="clear" w:pos="8743"/>
              <w:tab w:val="right" w:pos="9026" w:leader="dot"/>
            </w:tabs>
            <w:rPr/>
          </w:pPr>
          <w:hyperlink w:anchor="__RefHeading___Toc6487537_2870459653">
            <w:r>
              <w:rPr>
                <w:webHidden/>
                <w:rStyle w:val="IndexLink"/>
              </w:rPr>
              <w:t>7394</w:t>
            </w:r>
            <w:r>
              <w:rPr>
                <w:rStyle w:val="IndexLink"/>
                <w:rtl w:val="true"/>
              </w:rPr>
              <w:tab/>
            </w:r>
            <w:r>
              <w:rPr>
                <w:rStyle w:val="IndexLink"/>
              </w:rPr>
              <w:t>159</w:t>
            </w:r>
          </w:hyperlink>
        </w:p>
        <w:p>
          <w:pPr>
            <w:pStyle w:val="Contents2"/>
            <w:tabs>
              <w:tab w:val="clear" w:pos="8743"/>
              <w:tab w:val="right" w:pos="9026" w:leader="dot"/>
            </w:tabs>
            <w:rPr/>
          </w:pPr>
          <w:hyperlink w:anchor="__RefHeading___Toc6487539_2870459653">
            <w:r>
              <w:rPr>
                <w:webHidden/>
                <w:rStyle w:val="IndexLink"/>
              </w:rPr>
              <w:t>7395</w:t>
            </w:r>
            <w:r>
              <w:rPr>
                <w:rStyle w:val="IndexLink"/>
                <w:rtl w:val="true"/>
              </w:rPr>
              <w:tab/>
            </w:r>
            <w:r>
              <w:rPr>
                <w:rStyle w:val="IndexLink"/>
              </w:rPr>
              <w:t>160</w:t>
            </w:r>
          </w:hyperlink>
        </w:p>
        <w:p>
          <w:pPr>
            <w:pStyle w:val="Contents2"/>
            <w:tabs>
              <w:tab w:val="clear" w:pos="8743"/>
              <w:tab w:val="right" w:pos="9026" w:leader="dot"/>
            </w:tabs>
            <w:rPr/>
          </w:pPr>
          <w:hyperlink w:anchor="__RefHeading___Toc6487541_2870459653">
            <w:r>
              <w:rPr>
                <w:webHidden/>
                <w:rStyle w:val="IndexLink"/>
              </w:rPr>
              <w:t>7396</w:t>
            </w:r>
            <w:r>
              <w:rPr>
                <w:rStyle w:val="IndexLink"/>
                <w:rtl w:val="true"/>
              </w:rPr>
              <w:tab/>
            </w:r>
            <w:r>
              <w:rPr>
                <w:rStyle w:val="IndexLink"/>
              </w:rPr>
              <w:t>161</w:t>
            </w:r>
          </w:hyperlink>
        </w:p>
        <w:p>
          <w:pPr>
            <w:pStyle w:val="Contents2"/>
            <w:tabs>
              <w:tab w:val="clear" w:pos="8743"/>
              <w:tab w:val="right" w:pos="9026" w:leader="dot"/>
            </w:tabs>
            <w:rPr/>
          </w:pPr>
          <w:hyperlink w:anchor="__RefHeading___Toc6487543_2870459653">
            <w:r>
              <w:rPr>
                <w:webHidden/>
                <w:rStyle w:val="IndexLink"/>
              </w:rPr>
              <w:t>7397</w:t>
            </w:r>
            <w:r>
              <w:rPr>
                <w:rStyle w:val="IndexLink"/>
                <w:rtl w:val="true"/>
              </w:rPr>
              <w:tab/>
            </w:r>
            <w:r>
              <w:rPr>
                <w:rStyle w:val="IndexLink"/>
              </w:rPr>
              <w:t>163</w:t>
            </w:r>
          </w:hyperlink>
        </w:p>
        <w:p>
          <w:pPr>
            <w:pStyle w:val="Contents2"/>
            <w:tabs>
              <w:tab w:val="clear" w:pos="8743"/>
              <w:tab w:val="right" w:pos="9026" w:leader="dot"/>
            </w:tabs>
            <w:rPr/>
          </w:pPr>
          <w:hyperlink w:anchor="__RefHeading___Toc6487545_2870459653">
            <w:r>
              <w:rPr>
                <w:webHidden/>
                <w:rStyle w:val="IndexLink"/>
              </w:rPr>
              <w:t>7398</w:t>
            </w:r>
            <w:r>
              <w:rPr>
                <w:rStyle w:val="IndexLink"/>
                <w:rtl w:val="true"/>
              </w:rPr>
              <w:tab/>
            </w:r>
            <w:r>
              <w:rPr>
                <w:rStyle w:val="IndexLink"/>
              </w:rPr>
              <w:t>164</w:t>
            </w:r>
          </w:hyperlink>
        </w:p>
        <w:p>
          <w:pPr>
            <w:pStyle w:val="Contents2"/>
            <w:tabs>
              <w:tab w:val="clear" w:pos="8743"/>
              <w:tab w:val="right" w:pos="9026" w:leader="dot"/>
            </w:tabs>
            <w:rPr/>
          </w:pPr>
          <w:hyperlink w:anchor="__RefHeading___Toc6487547_2870459653">
            <w:r>
              <w:rPr>
                <w:webHidden/>
                <w:rStyle w:val="IndexLink"/>
              </w:rPr>
              <w:t>7399/1</w:t>
            </w:r>
            <w:r>
              <w:rPr>
                <w:rStyle w:val="IndexLink"/>
                <w:rtl w:val="true"/>
              </w:rPr>
              <w:tab/>
            </w:r>
            <w:r>
              <w:rPr>
                <w:rStyle w:val="IndexLink"/>
              </w:rPr>
              <w:t>165</w:t>
            </w:r>
          </w:hyperlink>
        </w:p>
        <w:p>
          <w:pPr>
            <w:pStyle w:val="Contents2"/>
            <w:tabs>
              <w:tab w:val="clear" w:pos="8743"/>
              <w:tab w:val="right" w:pos="9026" w:leader="dot"/>
            </w:tabs>
            <w:rPr/>
          </w:pPr>
          <w:hyperlink w:anchor="__RefHeading___Toc6487549_2870459653">
            <w:r>
              <w:rPr>
                <w:webHidden/>
                <w:rStyle w:val="IndexLink"/>
              </w:rPr>
              <w:t>7399/2</w:t>
            </w:r>
            <w:r>
              <w:rPr>
                <w:rStyle w:val="IndexLink"/>
                <w:rtl w:val="true"/>
              </w:rPr>
              <w:tab/>
            </w:r>
            <w:r>
              <w:rPr>
                <w:rStyle w:val="IndexLink"/>
              </w:rPr>
              <w:t>166</w:t>
            </w:r>
          </w:hyperlink>
        </w:p>
        <w:p>
          <w:pPr>
            <w:pStyle w:val="Contents2"/>
            <w:tabs>
              <w:tab w:val="clear" w:pos="8743"/>
              <w:tab w:val="right" w:pos="9026" w:leader="dot"/>
            </w:tabs>
            <w:rPr/>
          </w:pPr>
          <w:hyperlink w:anchor="__RefHeading___Toc6487551_2870459653">
            <w:r>
              <w:rPr>
                <w:webHidden/>
                <w:rStyle w:val="IndexLink"/>
              </w:rPr>
              <w:t>7400</w:t>
            </w:r>
            <w:r>
              <w:rPr>
                <w:rStyle w:val="IndexLink"/>
                <w:rtl w:val="true"/>
              </w:rPr>
              <w:tab/>
            </w:r>
            <w:r>
              <w:rPr>
                <w:rStyle w:val="IndexLink"/>
              </w:rPr>
              <w:t>168</w:t>
            </w:r>
          </w:hyperlink>
        </w:p>
        <w:p>
          <w:pPr>
            <w:pStyle w:val="Contents2"/>
            <w:tabs>
              <w:tab w:val="clear" w:pos="8743"/>
              <w:tab w:val="right" w:pos="9026" w:leader="dot"/>
            </w:tabs>
            <w:rPr/>
          </w:pPr>
          <w:hyperlink w:anchor="__RefHeading___Toc6487553_2870459653">
            <w:r>
              <w:rPr>
                <w:webHidden/>
                <w:rStyle w:val="IndexLink"/>
              </w:rPr>
              <w:t>7401</w:t>
            </w:r>
            <w:r>
              <w:rPr>
                <w:rStyle w:val="IndexLink"/>
                <w:rtl w:val="true"/>
              </w:rPr>
              <w:tab/>
            </w:r>
            <w:r>
              <w:rPr>
                <w:rStyle w:val="IndexLink"/>
              </w:rPr>
              <w:t>169</w:t>
            </w:r>
          </w:hyperlink>
        </w:p>
        <w:p>
          <w:pPr>
            <w:pStyle w:val="Contents2"/>
            <w:tabs>
              <w:tab w:val="clear" w:pos="8743"/>
              <w:tab w:val="right" w:pos="9026" w:leader="dot"/>
            </w:tabs>
            <w:rPr/>
          </w:pPr>
          <w:hyperlink w:anchor="__RefHeading___Toc6487555_2870459653">
            <w:r>
              <w:rPr>
                <w:webHidden/>
                <w:rStyle w:val="IndexLink"/>
              </w:rPr>
              <w:t>7402</w:t>
            </w:r>
            <w:r>
              <w:rPr>
                <w:rStyle w:val="IndexLink"/>
                <w:rtl w:val="true"/>
              </w:rPr>
              <w:tab/>
            </w:r>
            <w:r>
              <w:rPr>
                <w:rStyle w:val="IndexLink"/>
              </w:rPr>
              <w:t>170</w:t>
            </w:r>
          </w:hyperlink>
        </w:p>
        <w:p>
          <w:pPr>
            <w:pStyle w:val="Contents2"/>
            <w:tabs>
              <w:tab w:val="clear" w:pos="8743"/>
              <w:tab w:val="right" w:pos="9026" w:leader="dot"/>
            </w:tabs>
            <w:rPr/>
          </w:pPr>
          <w:hyperlink w:anchor="__RefHeading___Toc6487557_2870459653">
            <w:r>
              <w:rPr>
                <w:webHidden/>
                <w:rStyle w:val="IndexLink"/>
              </w:rPr>
              <w:t>7403</w:t>
            </w:r>
            <w:r>
              <w:rPr>
                <w:rStyle w:val="IndexLink"/>
                <w:rtl w:val="true"/>
              </w:rPr>
              <w:tab/>
            </w:r>
            <w:r>
              <w:rPr>
                <w:rStyle w:val="IndexLink"/>
              </w:rPr>
              <w:t>171</w:t>
            </w:r>
          </w:hyperlink>
        </w:p>
        <w:p>
          <w:pPr>
            <w:pStyle w:val="Contents2"/>
            <w:tabs>
              <w:tab w:val="clear" w:pos="8743"/>
              <w:tab w:val="right" w:pos="9026" w:leader="dot"/>
            </w:tabs>
            <w:rPr/>
          </w:pPr>
          <w:hyperlink w:anchor="__RefHeading___Toc6487559_2870459653">
            <w:r>
              <w:rPr>
                <w:webHidden/>
                <w:rStyle w:val="IndexLink"/>
              </w:rPr>
              <w:t>7404</w:t>
            </w:r>
            <w:r>
              <w:rPr>
                <w:rStyle w:val="IndexLink"/>
                <w:rtl w:val="true"/>
              </w:rPr>
              <w:tab/>
            </w:r>
            <w:r>
              <w:rPr>
                <w:rStyle w:val="IndexLink"/>
              </w:rPr>
              <w:t>173</w:t>
            </w:r>
          </w:hyperlink>
        </w:p>
        <w:p>
          <w:pPr>
            <w:pStyle w:val="Contents2"/>
            <w:tabs>
              <w:tab w:val="clear" w:pos="8743"/>
              <w:tab w:val="right" w:pos="9026" w:leader="dot"/>
            </w:tabs>
            <w:rPr/>
          </w:pPr>
          <w:hyperlink w:anchor="__RefHeading___Toc6487561_2870459653">
            <w:r>
              <w:rPr>
                <w:webHidden/>
                <w:rStyle w:val="IndexLink"/>
              </w:rPr>
              <w:t>7405</w:t>
            </w:r>
            <w:r>
              <w:rPr>
                <w:rStyle w:val="IndexLink"/>
                <w:rtl w:val="true"/>
              </w:rPr>
              <w:tab/>
            </w:r>
            <w:r>
              <w:rPr>
                <w:rStyle w:val="IndexLink"/>
              </w:rPr>
              <w:t>174</w:t>
            </w:r>
          </w:hyperlink>
        </w:p>
        <w:p>
          <w:pPr>
            <w:pStyle w:val="Contents2"/>
            <w:tabs>
              <w:tab w:val="clear" w:pos="8743"/>
              <w:tab w:val="right" w:pos="9026" w:leader="dot"/>
            </w:tabs>
            <w:rPr/>
          </w:pPr>
          <w:hyperlink w:anchor="__RefHeading___Toc6487563_2870459653">
            <w:r>
              <w:rPr>
                <w:webHidden/>
                <w:rStyle w:val="IndexLink"/>
              </w:rPr>
              <w:t>7406</w:t>
            </w:r>
            <w:r>
              <w:rPr>
                <w:rStyle w:val="IndexLink"/>
                <w:rtl w:val="true"/>
              </w:rPr>
              <w:tab/>
            </w:r>
            <w:r>
              <w:rPr>
                <w:rStyle w:val="IndexLink"/>
              </w:rPr>
              <w:t>175</w:t>
            </w:r>
          </w:hyperlink>
        </w:p>
        <w:p>
          <w:pPr>
            <w:pStyle w:val="Contents2"/>
            <w:tabs>
              <w:tab w:val="clear" w:pos="8743"/>
              <w:tab w:val="right" w:pos="9026" w:leader="dot"/>
            </w:tabs>
            <w:rPr/>
          </w:pPr>
          <w:hyperlink w:anchor="__RefHeading___Toc6487565_2870459653">
            <w:r>
              <w:rPr>
                <w:webHidden/>
                <w:rStyle w:val="IndexLink"/>
              </w:rPr>
              <w:t>7407</w:t>
            </w:r>
            <w:r>
              <w:rPr>
                <w:rStyle w:val="IndexLink"/>
                <w:rtl w:val="true"/>
              </w:rPr>
              <w:tab/>
            </w:r>
            <w:r>
              <w:rPr>
                <w:rStyle w:val="IndexLink"/>
              </w:rPr>
              <w:t>177</w:t>
            </w:r>
          </w:hyperlink>
        </w:p>
        <w:p>
          <w:pPr>
            <w:pStyle w:val="Contents2"/>
            <w:tabs>
              <w:tab w:val="clear" w:pos="8743"/>
              <w:tab w:val="right" w:pos="9026" w:leader="dot"/>
            </w:tabs>
            <w:rPr/>
          </w:pPr>
          <w:hyperlink w:anchor="__RefHeading___Toc6487567_2870459653">
            <w:r>
              <w:rPr>
                <w:webHidden/>
                <w:rStyle w:val="IndexLink"/>
              </w:rPr>
              <w:t>7408/1</w:t>
            </w:r>
            <w:r>
              <w:rPr>
                <w:rStyle w:val="IndexLink"/>
                <w:rtl w:val="true"/>
              </w:rPr>
              <w:tab/>
            </w:r>
            <w:r>
              <w:rPr>
                <w:rStyle w:val="IndexLink"/>
              </w:rPr>
              <w:t>178</w:t>
            </w:r>
          </w:hyperlink>
        </w:p>
        <w:p>
          <w:pPr>
            <w:pStyle w:val="Contents2"/>
            <w:tabs>
              <w:tab w:val="clear" w:pos="8743"/>
              <w:tab w:val="right" w:pos="9026" w:leader="dot"/>
            </w:tabs>
            <w:rPr/>
          </w:pPr>
          <w:hyperlink w:anchor="__RefHeading___Toc6487569_2870459653">
            <w:r>
              <w:rPr>
                <w:webHidden/>
                <w:rStyle w:val="IndexLink"/>
              </w:rPr>
              <w:t>7408/2</w:t>
            </w:r>
            <w:r>
              <w:rPr>
                <w:rStyle w:val="IndexLink"/>
                <w:rtl w:val="true"/>
              </w:rPr>
              <w:tab/>
            </w:r>
            <w:r>
              <w:rPr>
                <w:rStyle w:val="IndexLink"/>
              </w:rPr>
              <w:t>179</w:t>
            </w:r>
          </w:hyperlink>
        </w:p>
        <w:p>
          <w:pPr>
            <w:pStyle w:val="Contents2"/>
            <w:tabs>
              <w:tab w:val="clear" w:pos="8743"/>
              <w:tab w:val="right" w:pos="9026" w:leader="dot"/>
            </w:tabs>
            <w:rPr/>
          </w:pPr>
          <w:hyperlink w:anchor="__RefHeading___Toc6487571_2870459653">
            <w:r>
              <w:rPr>
                <w:webHidden/>
                <w:rStyle w:val="IndexLink"/>
              </w:rPr>
              <w:t>7409</w:t>
            </w:r>
            <w:r>
              <w:rPr>
                <w:rStyle w:val="IndexLink"/>
                <w:rtl w:val="true"/>
              </w:rPr>
              <w:tab/>
            </w:r>
            <w:r>
              <w:rPr>
                <w:rStyle w:val="IndexLink"/>
              </w:rPr>
              <w:t>180</w:t>
            </w:r>
          </w:hyperlink>
        </w:p>
        <w:p>
          <w:pPr>
            <w:pStyle w:val="Contents2"/>
            <w:tabs>
              <w:tab w:val="clear" w:pos="8743"/>
              <w:tab w:val="right" w:pos="9026" w:leader="dot"/>
            </w:tabs>
            <w:rPr/>
          </w:pPr>
          <w:hyperlink w:anchor="__RefHeading___Toc6487573_2870459653">
            <w:r>
              <w:rPr>
                <w:webHidden/>
                <w:rStyle w:val="IndexLink"/>
              </w:rPr>
              <w:t>7410</w:t>
            </w:r>
            <w:r>
              <w:rPr>
                <w:rStyle w:val="IndexLink"/>
                <w:rtl w:val="true"/>
              </w:rPr>
              <w:tab/>
            </w:r>
            <w:r>
              <w:rPr>
                <w:rStyle w:val="IndexLink"/>
              </w:rPr>
              <w:t>181</w:t>
            </w:r>
          </w:hyperlink>
        </w:p>
        <w:p>
          <w:pPr>
            <w:pStyle w:val="Contents2"/>
            <w:tabs>
              <w:tab w:val="clear" w:pos="8743"/>
              <w:tab w:val="right" w:pos="9026" w:leader="dot"/>
            </w:tabs>
            <w:rPr/>
          </w:pPr>
          <w:hyperlink w:anchor="__RefHeading___Toc6487575_2870459653">
            <w:r>
              <w:rPr>
                <w:webHidden/>
                <w:rStyle w:val="IndexLink"/>
              </w:rPr>
              <w:t>7411</w:t>
            </w:r>
            <w:r>
              <w:rPr>
                <w:rStyle w:val="IndexLink"/>
                <w:rtl w:val="true"/>
              </w:rPr>
              <w:tab/>
            </w:r>
            <w:r>
              <w:rPr>
                <w:rStyle w:val="IndexLink"/>
              </w:rPr>
              <w:t>182</w:t>
            </w:r>
          </w:hyperlink>
        </w:p>
        <w:p>
          <w:pPr>
            <w:pStyle w:val="Contents2"/>
            <w:tabs>
              <w:tab w:val="clear" w:pos="8743"/>
              <w:tab w:val="right" w:pos="9026" w:leader="dot"/>
            </w:tabs>
            <w:rPr/>
          </w:pPr>
          <w:hyperlink w:anchor="__RefHeading___Toc6487577_2870459653">
            <w:r>
              <w:rPr>
                <w:webHidden/>
                <w:rStyle w:val="IndexLink"/>
              </w:rPr>
              <w:t>7412</w:t>
            </w:r>
            <w:r>
              <w:rPr>
                <w:rStyle w:val="IndexLink"/>
                <w:rtl w:val="true"/>
              </w:rPr>
              <w:tab/>
            </w:r>
            <w:r>
              <w:rPr>
                <w:rStyle w:val="IndexLink"/>
              </w:rPr>
              <w:t>182</w:t>
            </w:r>
          </w:hyperlink>
        </w:p>
        <w:p>
          <w:pPr>
            <w:pStyle w:val="Contents2"/>
            <w:tabs>
              <w:tab w:val="clear" w:pos="8743"/>
              <w:tab w:val="right" w:pos="9026" w:leader="dot"/>
            </w:tabs>
            <w:rPr/>
          </w:pPr>
          <w:hyperlink w:anchor="__RefHeading___Toc6487579_2870459653">
            <w:r>
              <w:rPr>
                <w:webHidden/>
                <w:rStyle w:val="IndexLink"/>
              </w:rPr>
              <w:t>7413</w:t>
            </w:r>
            <w:r>
              <w:rPr>
                <w:rStyle w:val="IndexLink"/>
                <w:rtl w:val="true"/>
              </w:rPr>
              <w:tab/>
            </w:r>
            <w:r>
              <w:rPr>
                <w:rStyle w:val="IndexLink"/>
              </w:rPr>
              <w:t>184</w:t>
            </w:r>
          </w:hyperlink>
        </w:p>
        <w:p>
          <w:pPr>
            <w:pStyle w:val="Contents2"/>
            <w:tabs>
              <w:tab w:val="clear" w:pos="8743"/>
              <w:tab w:val="right" w:pos="9026" w:leader="dot"/>
            </w:tabs>
            <w:rPr/>
          </w:pPr>
          <w:hyperlink w:anchor="__RefHeading___Toc6487581_2870459653">
            <w:r>
              <w:rPr>
                <w:webHidden/>
                <w:rStyle w:val="IndexLink"/>
              </w:rPr>
              <w:t>7414</w:t>
            </w:r>
            <w:r>
              <w:rPr>
                <w:rStyle w:val="IndexLink"/>
                <w:rtl w:val="true"/>
              </w:rPr>
              <w:tab/>
            </w:r>
            <w:r>
              <w:rPr>
                <w:rStyle w:val="IndexLink"/>
              </w:rPr>
              <w:t>185</w:t>
            </w:r>
          </w:hyperlink>
        </w:p>
        <w:p>
          <w:pPr>
            <w:pStyle w:val="Contents2"/>
            <w:tabs>
              <w:tab w:val="clear" w:pos="8743"/>
              <w:tab w:val="right" w:pos="9026" w:leader="dot"/>
            </w:tabs>
            <w:rPr/>
          </w:pPr>
          <w:hyperlink w:anchor="__RefHeading___Toc6487583_2870459653">
            <w:r>
              <w:rPr>
                <w:webHidden/>
                <w:rStyle w:val="IndexLink"/>
              </w:rPr>
              <w:t>7415</w:t>
            </w:r>
            <w:r>
              <w:rPr>
                <w:rStyle w:val="IndexLink"/>
                <w:rtl w:val="true"/>
              </w:rPr>
              <w:tab/>
            </w:r>
            <w:r>
              <w:rPr>
                <w:rStyle w:val="IndexLink"/>
              </w:rPr>
              <w:t>186</w:t>
            </w:r>
          </w:hyperlink>
        </w:p>
        <w:p>
          <w:pPr>
            <w:pStyle w:val="Contents2"/>
            <w:tabs>
              <w:tab w:val="clear" w:pos="8743"/>
              <w:tab w:val="right" w:pos="9026" w:leader="dot"/>
            </w:tabs>
            <w:rPr/>
          </w:pPr>
          <w:hyperlink w:anchor="__RefHeading___Toc6487585_2870459653">
            <w:r>
              <w:rPr>
                <w:webHidden/>
                <w:rStyle w:val="IndexLink"/>
              </w:rPr>
              <w:t>7416</w:t>
            </w:r>
            <w:r>
              <w:rPr>
                <w:rStyle w:val="IndexLink"/>
                <w:rtl w:val="true"/>
              </w:rPr>
              <w:tab/>
            </w:r>
            <w:r>
              <w:rPr>
                <w:rStyle w:val="IndexLink"/>
              </w:rPr>
              <w:t>187</w:t>
            </w:r>
          </w:hyperlink>
        </w:p>
        <w:p>
          <w:pPr>
            <w:pStyle w:val="Contents2"/>
            <w:tabs>
              <w:tab w:val="clear" w:pos="8743"/>
              <w:tab w:val="right" w:pos="9026" w:leader="dot"/>
            </w:tabs>
            <w:rPr/>
          </w:pPr>
          <w:hyperlink w:anchor="__RefHeading___Toc6487587_2870459653">
            <w:r>
              <w:rPr>
                <w:webHidden/>
                <w:rStyle w:val="IndexLink"/>
              </w:rPr>
              <w:t>7417</w:t>
            </w:r>
            <w:r>
              <w:rPr>
                <w:rStyle w:val="IndexLink"/>
                <w:rtl w:val="true"/>
              </w:rPr>
              <w:tab/>
            </w:r>
            <w:r>
              <w:rPr>
                <w:rStyle w:val="IndexLink"/>
              </w:rPr>
              <w:t>188</w:t>
            </w:r>
          </w:hyperlink>
        </w:p>
        <w:p>
          <w:pPr>
            <w:pStyle w:val="Contents2"/>
            <w:tabs>
              <w:tab w:val="clear" w:pos="8743"/>
              <w:tab w:val="right" w:pos="9026" w:leader="dot"/>
            </w:tabs>
            <w:rPr/>
          </w:pPr>
          <w:hyperlink w:anchor="__RefHeading___Toc6487589_2870459653">
            <w:r>
              <w:rPr>
                <w:webHidden/>
                <w:rStyle w:val="IndexLink"/>
              </w:rPr>
              <w:t>7418</w:t>
            </w:r>
            <w:r>
              <w:rPr>
                <w:rStyle w:val="IndexLink"/>
                <w:rtl w:val="true"/>
              </w:rPr>
              <w:tab/>
            </w:r>
            <w:r>
              <w:rPr>
                <w:rStyle w:val="IndexLink"/>
              </w:rPr>
              <w:t>189</w:t>
            </w:r>
          </w:hyperlink>
        </w:p>
        <w:p>
          <w:pPr>
            <w:pStyle w:val="Contents2"/>
            <w:tabs>
              <w:tab w:val="clear" w:pos="8743"/>
              <w:tab w:val="right" w:pos="9026" w:leader="dot"/>
            </w:tabs>
            <w:rPr/>
          </w:pPr>
          <w:hyperlink w:anchor="__RefHeading___Toc6487591_2870459653">
            <w:r>
              <w:rPr>
                <w:webHidden/>
                <w:rStyle w:val="IndexLink"/>
              </w:rPr>
              <w:t>7419</w:t>
            </w:r>
            <w:r>
              <w:rPr>
                <w:rStyle w:val="IndexLink"/>
                <w:rtl w:val="true"/>
              </w:rPr>
              <w:tab/>
            </w:r>
            <w:r>
              <w:rPr>
                <w:rStyle w:val="IndexLink"/>
              </w:rPr>
              <w:t>190</w:t>
            </w:r>
          </w:hyperlink>
        </w:p>
        <w:p>
          <w:pPr>
            <w:pStyle w:val="Contents2"/>
            <w:tabs>
              <w:tab w:val="clear" w:pos="8743"/>
              <w:tab w:val="right" w:pos="9026" w:leader="dot"/>
            </w:tabs>
            <w:rPr/>
          </w:pPr>
          <w:hyperlink w:anchor="__RefHeading___Toc6487593_2870459653">
            <w:r>
              <w:rPr>
                <w:webHidden/>
                <w:rStyle w:val="IndexLink"/>
              </w:rPr>
              <w:t>7420</w:t>
            </w:r>
            <w:r>
              <w:rPr>
                <w:rStyle w:val="IndexLink"/>
                <w:rtl w:val="true"/>
              </w:rPr>
              <w:tab/>
            </w:r>
            <w:r>
              <w:rPr>
                <w:rStyle w:val="IndexLink"/>
              </w:rPr>
              <w:t>192</w:t>
            </w:r>
          </w:hyperlink>
        </w:p>
        <w:p>
          <w:pPr>
            <w:pStyle w:val="Contents2"/>
            <w:tabs>
              <w:tab w:val="clear" w:pos="8743"/>
              <w:tab w:val="right" w:pos="9026" w:leader="dot"/>
            </w:tabs>
            <w:rPr/>
          </w:pPr>
          <w:hyperlink w:anchor="__RefHeading___Toc6487595_2870459653">
            <w:r>
              <w:rPr>
                <w:webHidden/>
                <w:rStyle w:val="IndexLink"/>
              </w:rPr>
              <w:t>7421</w:t>
            </w:r>
            <w:r>
              <w:rPr>
                <w:rStyle w:val="IndexLink"/>
                <w:rtl w:val="true"/>
              </w:rPr>
              <w:tab/>
            </w:r>
            <w:r>
              <w:rPr>
                <w:rStyle w:val="IndexLink"/>
              </w:rPr>
              <w:t>193</w:t>
            </w:r>
          </w:hyperlink>
        </w:p>
        <w:p>
          <w:pPr>
            <w:pStyle w:val="Contents2"/>
            <w:tabs>
              <w:tab w:val="clear" w:pos="8743"/>
              <w:tab w:val="right" w:pos="9026" w:leader="dot"/>
            </w:tabs>
            <w:rPr/>
          </w:pPr>
          <w:hyperlink w:anchor="__RefHeading___Toc6487597_2870459653">
            <w:r>
              <w:rPr>
                <w:webHidden/>
                <w:rStyle w:val="IndexLink"/>
              </w:rPr>
              <w:t>7422</w:t>
            </w:r>
            <w:r>
              <w:rPr>
                <w:rStyle w:val="IndexLink"/>
                <w:rtl w:val="true"/>
              </w:rPr>
              <w:tab/>
            </w:r>
            <w:r>
              <w:rPr>
                <w:rStyle w:val="IndexLink"/>
              </w:rPr>
              <w:t>194</w:t>
            </w:r>
          </w:hyperlink>
        </w:p>
        <w:p>
          <w:pPr>
            <w:pStyle w:val="Contents2"/>
            <w:tabs>
              <w:tab w:val="clear" w:pos="8743"/>
              <w:tab w:val="right" w:pos="9026" w:leader="dot"/>
            </w:tabs>
            <w:rPr/>
          </w:pPr>
          <w:hyperlink w:anchor="__RefHeading___Toc6487599_2870459653">
            <w:r>
              <w:rPr>
                <w:webHidden/>
                <w:rStyle w:val="IndexLink"/>
              </w:rPr>
              <w:t>7423</w:t>
            </w:r>
            <w:r>
              <w:rPr>
                <w:rStyle w:val="IndexLink"/>
                <w:rtl w:val="true"/>
              </w:rPr>
              <w:tab/>
            </w:r>
            <w:r>
              <w:rPr>
                <w:rStyle w:val="IndexLink"/>
              </w:rPr>
              <w:t>195</w:t>
            </w:r>
          </w:hyperlink>
        </w:p>
        <w:p>
          <w:pPr>
            <w:pStyle w:val="Contents2"/>
            <w:tabs>
              <w:tab w:val="clear" w:pos="8743"/>
              <w:tab w:val="right" w:pos="9026" w:leader="dot"/>
            </w:tabs>
            <w:rPr/>
          </w:pPr>
          <w:hyperlink w:anchor="__RefHeading___Toc6487601_2870459653">
            <w:r>
              <w:rPr>
                <w:webHidden/>
                <w:rStyle w:val="IndexLink"/>
              </w:rPr>
              <w:t>7424/1</w:t>
            </w:r>
            <w:r>
              <w:rPr>
                <w:rStyle w:val="IndexLink"/>
                <w:rtl w:val="true"/>
              </w:rPr>
              <w:tab/>
            </w:r>
            <w:r>
              <w:rPr>
                <w:rStyle w:val="IndexLink"/>
              </w:rPr>
              <w:t>196</w:t>
            </w:r>
          </w:hyperlink>
        </w:p>
        <w:p>
          <w:pPr>
            <w:pStyle w:val="Contents2"/>
            <w:tabs>
              <w:tab w:val="clear" w:pos="8743"/>
              <w:tab w:val="right" w:pos="9026" w:leader="dot"/>
            </w:tabs>
            <w:rPr/>
          </w:pPr>
          <w:hyperlink w:anchor="__RefHeading___Toc6487603_2870459653">
            <w:r>
              <w:rPr>
                <w:webHidden/>
                <w:rStyle w:val="IndexLink"/>
              </w:rPr>
              <w:t>7424/2</w:t>
            </w:r>
            <w:r>
              <w:rPr>
                <w:rStyle w:val="IndexLink"/>
                <w:rtl w:val="true"/>
              </w:rPr>
              <w:tab/>
            </w:r>
            <w:r>
              <w:rPr>
                <w:rStyle w:val="IndexLink"/>
              </w:rPr>
              <w:t>197</w:t>
            </w:r>
          </w:hyperlink>
        </w:p>
        <w:p>
          <w:pPr>
            <w:pStyle w:val="Contents2"/>
            <w:tabs>
              <w:tab w:val="clear" w:pos="8743"/>
              <w:tab w:val="right" w:pos="9026" w:leader="dot"/>
            </w:tabs>
            <w:rPr/>
          </w:pPr>
          <w:hyperlink w:anchor="__RefHeading___Toc6487605_2870459653">
            <w:r>
              <w:rPr>
                <w:webHidden/>
                <w:rStyle w:val="IndexLink"/>
              </w:rPr>
              <w:t>7424/3</w:t>
            </w:r>
            <w:r>
              <w:rPr>
                <w:rStyle w:val="IndexLink"/>
                <w:rtl w:val="true"/>
              </w:rPr>
              <w:tab/>
            </w:r>
            <w:r>
              <w:rPr>
                <w:rStyle w:val="IndexLink"/>
              </w:rPr>
              <w:t>199</w:t>
            </w:r>
          </w:hyperlink>
        </w:p>
        <w:p>
          <w:pPr>
            <w:pStyle w:val="Contents2"/>
            <w:tabs>
              <w:tab w:val="clear" w:pos="8743"/>
              <w:tab w:val="right" w:pos="9026" w:leader="dot"/>
            </w:tabs>
            <w:rPr/>
          </w:pPr>
          <w:hyperlink w:anchor="__RefHeading___Toc6487607_2870459653">
            <w:r>
              <w:rPr>
                <w:webHidden/>
                <w:rStyle w:val="IndexLink"/>
              </w:rPr>
              <w:t>7424/4</w:t>
            </w:r>
            <w:r>
              <w:rPr>
                <w:rStyle w:val="IndexLink"/>
                <w:rtl w:val="true"/>
              </w:rPr>
              <w:tab/>
            </w:r>
            <w:r>
              <w:rPr>
                <w:rStyle w:val="IndexLink"/>
              </w:rPr>
              <w:t>199</w:t>
            </w:r>
          </w:hyperlink>
        </w:p>
        <w:p>
          <w:pPr>
            <w:pStyle w:val="Contents2"/>
            <w:tabs>
              <w:tab w:val="clear" w:pos="8743"/>
              <w:tab w:val="right" w:pos="9026" w:leader="dot"/>
            </w:tabs>
            <w:rPr/>
          </w:pPr>
          <w:hyperlink w:anchor="__RefHeading___Toc6487609_2870459653">
            <w:r>
              <w:rPr>
                <w:webHidden/>
                <w:rStyle w:val="IndexLink"/>
              </w:rPr>
              <w:t>7425</w:t>
            </w:r>
            <w:r>
              <w:rPr>
                <w:rStyle w:val="IndexLink"/>
                <w:rtl w:val="true"/>
              </w:rPr>
              <w:tab/>
            </w:r>
            <w:r>
              <w:rPr>
                <w:rStyle w:val="IndexLink"/>
              </w:rPr>
              <w:t>200</w:t>
            </w:r>
          </w:hyperlink>
        </w:p>
        <w:p>
          <w:pPr>
            <w:pStyle w:val="Contents2"/>
            <w:tabs>
              <w:tab w:val="clear" w:pos="8743"/>
              <w:tab w:val="right" w:pos="9026" w:leader="dot"/>
            </w:tabs>
            <w:rPr/>
          </w:pPr>
          <w:hyperlink w:anchor="__RefHeading___Toc6487611_2870459653">
            <w:r>
              <w:rPr>
                <w:webHidden/>
                <w:rStyle w:val="IndexLink"/>
              </w:rPr>
              <w:t>7426</w:t>
            </w:r>
            <w:r>
              <w:rPr>
                <w:rStyle w:val="IndexLink"/>
                <w:rtl w:val="true"/>
              </w:rPr>
              <w:tab/>
            </w:r>
            <w:r>
              <w:rPr>
                <w:rStyle w:val="IndexLink"/>
              </w:rPr>
              <w:t>201</w:t>
            </w:r>
          </w:hyperlink>
        </w:p>
        <w:p>
          <w:pPr>
            <w:pStyle w:val="Contents2"/>
            <w:tabs>
              <w:tab w:val="clear" w:pos="8743"/>
              <w:tab w:val="right" w:pos="9026" w:leader="dot"/>
            </w:tabs>
            <w:rPr/>
          </w:pPr>
          <w:hyperlink w:anchor="__RefHeading___Toc6487613_2870459653">
            <w:r>
              <w:rPr>
                <w:webHidden/>
                <w:rStyle w:val="IndexLink"/>
              </w:rPr>
              <w:t>7427</w:t>
            </w:r>
            <w:r>
              <w:rPr>
                <w:rStyle w:val="IndexLink"/>
                <w:rtl w:val="true"/>
              </w:rPr>
              <w:tab/>
            </w:r>
            <w:r>
              <w:rPr>
                <w:rStyle w:val="IndexLink"/>
              </w:rPr>
              <w:t>202</w:t>
            </w:r>
          </w:hyperlink>
        </w:p>
        <w:p>
          <w:pPr>
            <w:pStyle w:val="Contents2"/>
            <w:tabs>
              <w:tab w:val="clear" w:pos="8743"/>
              <w:tab w:val="right" w:pos="9026" w:leader="dot"/>
            </w:tabs>
            <w:rPr/>
          </w:pPr>
          <w:hyperlink w:anchor="__RefHeading___Toc6487615_2870459653">
            <w:r>
              <w:rPr>
                <w:webHidden/>
                <w:rStyle w:val="IndexLink"/>
              </w:rPr>
              <w:t>7428</w:t>
            </w:r>
            <w:r>
              <w:rPr>
                <w:rStyle w:val="IndexLink"/>
                <w:rtl w:val="true"/>
              </w:rPr>
              <w:tab/>
            </w:r>
            <w:r>
              <w:rPr>
                <w:rStyle w:val="IndexLink"/>
              </w:rPr>
              <w:t>203</w:t>
            </w:r>
          </w:hyperlink>
        </w:p>
        <w:p>
          <w:pPr>
            <w:pStyle w:val="Contents2"/>
            <w:tabs>
              <w:tab w:val="clear" w:pos="8743"/>
              <w:tab w:val="right" w:pos="9026" w:leader="dot"/>
            </w:tabs>
            <w:rPr/>
          </w:pPr>
          <w:hyperlink w:anchor="__RefHeading___Toc6487617_2870459653">
            <w:r>
              <w:rPr>
                <w:webHidden/>
                <w:rStyle w:val="IndexLink"/>
              </w:rPr>
              <w:t>7429</w:t>
            </w:r>
            <w:r>
              <w:rPr>
                <w:rStyle w:val="IndexLink"/>
                <w:rtl w:val="true"/>
              </w:rPr>
              <w:tab/>
            </w:r>
            <w:r>
              <w:rPr>
                <w:rStyle w:val="IndexLink"/>
              </w:rPr>
              <w:t>205</w:t>
            </w:r>
          </w:hyperlink>
        </w:p>
        <w:p>
          <w:pPr>
            <w:pStyle w:val="Contents2"/>
            <w:tabs>
              <w:tab w:val="clear" w:pos="8743"/>
              <w:tab w:val="right" w:pos="9026" w:leader="dot"/>
            </w:tabs>
            <w:rPr/>
          </w:pPr>
          <w:hyperlink w:anchor="__RefHeading___Toc6487619_2870459653">
            <w:r>
              <w:rPr>
                <w:webHidden/>
                <w:rStyle w:val="IndexLink"/>
              </w:rPr>
              <w:t>7430</w:t>
            </w:r>
            <w:r>
              <w:rPr>
                <w:rStyle w:val="IndexLink"/>
                <w:rtl w:val="true"/>
              </w:rPr>
              <w:tab/>
            </w:r>
            <w:r>
              <w:rPr>
                <w:rStyle w:val="IndexLink"/>
              </w:rPr>
              <w:t>206</w:t>
            </w:r>
          </w:hyperlink>
        </w:p>
        <w:p>
          <w:pPr>
            <w:pStyle w:val="Contents2"/>
            <w:tabs>
              <w:tab w:val="clear" w:pos="8743"/>
              <w:tab w:val="right" w:pos="9026" w:leader="dot"/>
            </w:tabs>
            <w:rPr/>
          </w:pPr>
          <w:hyperlink w:anchor="__RefHeading___Toc6487621_2870459653">
            <w:r>
              <w:rPr>
                <w:webHidden/>
                <w:rStyle w:val="IndexLink"/>
              </w:rPr>
              <w:t>7431/1</w:t>
            </w:r>
            <w:r>
              <w:rPr>
                <w:rStyle w:val="IndexLink"/>
                <w:rtl w:val="true"/>
              </w:rPr>
              <w:tab/>
            </w:r>
            <w:r>
              <w:rPr>
                <w:rStyle w:val="IndexLink"/>
              </w:rPr>
              <w:t>207</w:t>
            </w:r>
          </w:hyperlink>
        </w:p>
        <w:p>
          <w:pPr>
            <w:pStyle w:val="Contents2"/>
            <w:tabs>
              <w:tab w:val="clear" w:pos="8743"/>
              <w:tab w:val="right" w:pos="9026" w:leader="dot"/>
            </w:tabs>
            <w:rPr/>
          </w:pPr>
          <w:hyperlink w:anchor="__RefHeading___Toc6487623_2870459653">
            <w:r>
              <w:rPr>
                <w:webHidden/>
                <w:rStyle w:val="IndexLink"/>
              </w:rPr>
              <w:t>7431/2</w:t>
            </w:r>
            <w:r>
              <w:rPr>
                <w:rStyle w:val="IndexLink"/>
                <w:rtl w:val="true"/>
              </w:rPr>
              <w:tab/>
            </w:r>
            <w:r>
              <w:rPr>
                <w:rStyle w:val="IndexLink"/>
              </w:rPr>
              <w:t>208</w:t>
            </w:r>
          </w:hyperlink>
        </w:p>
        <w:p>
          <w:pPr>
            <w:pStyle w:val="Contents2"/>
            <w:tabs>
              <w:tab w:val="clear" w:pos="8743"/>
              <w:tab w:val="right" w:pos="9026" w:leader="dot"/>
            </w:tabs>
            <w:rPr/>
          </w:pPr>
          <w:hyperlink w:anchor="__RefHeading___Toc6487625_2870459653">
            <w:r>
              <w:rPr>
                <w:webHidden/>
                <w:rStyle w:val="IndexLink"/>
              </w:rPr>
              <w:t>7432</w:t>
            </w:r>
            <w:r>
              <w:rPr>
                <w:rStyle w:val="IndexLink"/>
                <w:rtl w:val="true"/>
              </w:rPr>
              <w:tab/>
            </w:r>
            <w:r>
              <w:rPr>
                <w:rStyle w:val="IndexLink"/>
              </w:rPr>
              <w:t>209</w:t>
            </w:r>
          </w:hyperlink>
        </w:p>
        <w:p>
          <w:pPr>
            <w:pStyle w:val="Contents2"/>
            <w:tabs>
              <w:tab w:val="clear" w:pos="8743"/>
              <w:tab w:val="right" w:pos="9026" w:leader="dot"/>
            </w:tabs>
            <w:rPr/>
          </w:pPr>
          <w:hyperlink w:anchor="__RefHeading___Toc6487627_2870459653">
            <w:r>
              <w:rPr>
                <w:webHidden/>
                <w:rStyle w:val="IndexLink"/>
              </w:rPr>
              <w:t>7433</w:t>
            </w:r>
            <w:r>
              <w:rPr>
                <w:rStyle w:val="IndexLink"/>
                <w:rtl w:val="true"/>
              </w:rPr>
              <w:tab/>
            </w:r>
            <w:r>
              <w:rPr>
                <w:rStyle w:val="IndexLink"/>
              </w:rPr>
              <w:t>210</w:t>
            </w:r>
          </w:hyperlink>
        </w:p>
        <w:p>
          <w:pPr>
            <w:pStyle w:val="Contents2"/>
            <w:tabs>
              <w:tab w:val="clear" w:pos="8743"/>
              <w:tab w:val="right" w:pos="9026" w:leader="dot"/>
            </w:tabs>
            <w:rPr/>
          </w:pPr>
          <w:hyperlink w:anchor="__RefHeading___Toc6487629_2870459653">
            <w:r>
              <w:rPr>
                <w:webHidden/>
                <w:rStyle w:val="IndexLink"/>
              </w:rPr>
              <w:t>7434</w:t>
            </w:r>
            <w:r>
              <w:rPr>
                <w:rStyle w:val="IndexLink"/>
                <w:rtl w:val="true"/>
              </w:rPr>
              <w:tab/>
            </w:r>
            <w:r>
              <w:rPr>
                <w:rStyle w:val="IndexLink"/>
              </w:rPr>
              <w:t>212</w:t>
            </w:r>
          </w:hyperlink>
        </w:p>
        <w:p>
          <w:pPr>
            <w:pStyle w:val="Contents2"/>
            <w:tabs>
              <w:tab w:val="clear" w:pos="8743"/>
              <w:tab w:val="right" w:pos="9026" w:leader="dot"/>
            </w:tabs>
            <w:rPr/>
          </w:pPr>
          <w:hyperlink w:anchor="__RefHeading___Toc6487631_2870459653">
            <w:r>
              <w:rPr>
                <w:webHidden/>
                <w:rStyle w:val="IndexLink"/>
              </w:rPr>
              <w:t>7435/1</w:t>
            </w:r>
            <w:r>
              <w:rPr>
                <w:rStyle w:val="IndexLink"/>
                <w:rtl w:val="true"/>
              </w:rPr>
              <w:tab/>
            </w:r>
            <w:r>
              <w:rPr>
                <w:rStyle w:val="IndexLink"/>
              </w:rPr>
              <w:t>213</w:t>
            </w:r>
          </w:hyperlink>
        </w:p>
        <w:p>
          <w:pPr>
            <w:pStyle w:val="Contents2"/>
            <w:tabs>
              <w:tab w:val="clear" w:pos="8743"/>
              <w:tab w:val="right" w:pos="9026" w:leader="dot"/>
            </w:tabs>
            <w:rPr/>
          </w:pPr>
          <w:hyperlink w:anchor="__RefHeading___Toc6487633_2870459653">
            <w:r>
              <w:rPr>
                <w:webHidden/>
                <w:rStyle w:val="IndexLink"/>
              </w:rPr>
              <w:t>7435/2</w:t>
            </w:r>
            <w:r>
              <w:rPr>
                <w:rStyle w:val="IndexLink"/>
                <w:rtl w:val="true"/>
              </w:rPr>
              <w:tab/>
            </w:r>
            <w:r>
              <w:rPr>
                <w:rStyle w:val="IndexLink"/>
              </w:rPr>
              <w:t>214</w:t>
            </w:r>
          </w:hyperlink>
        </w:p>
        <w:p>
          <w:pPr>
            <w:pStyle w:val="Contents2"/>
            <w:tabs>
              <w:tab w:val="clear" w:pos="8743"/>
              <w:tab w:val="right" w:pos="9026" w:leader="dot"/>
            </w:tabs>
            <w:rPr/>
          </w:pPr>
          <w:hyperlink w:anchor="__RefHeading___Toc6487635_2870459653">
            <w:r>
              <w:rPr>
                <w:webHidden/>
                <w:rStyle w:val="IndexLink"/>
              </w:rPr>
              <w:t>7435/3</w:t>
            </w:r>
            <w:r>
              <w:rPr>
                <w:rStyle w:val="IndexLink"/>
                <w:rtl w:val="true"/>
              </w:rPr>
              <w:tab/>
            </w:r>
            <w:r>
              <w:rPr>
                <w:rStyle w:val="IndexLink"/>
              </w:rPr>
              <w:t>214</w:t>
            </w:r>
          </w:hyperlink>
        </w:p>
        <w:p>
          <w:pPr>
            <w:pStyle w:val="Contents2"/>
            <w:tabs>
              <w:tab w:val="clear" w:pos="8743"/>
              <w:tab w:val="right" w:pos="9026" w:leader="dot"/>
            </w:tabs>
            <w:rPr/>
          </w:pPr>
          <w:hyperlink w:anchor="__RefHeading___Toc6487637_2870459653">
            <w:r>
              <w:rPr>
                <w:webHidden/>
                <w:rStyle w:val="IndexLink"/>
              </w:rPr>
              <w:t>7435/4</w:t>
            </w:r>
            <w:r>
              <w:rPr>
                <w:rStyle w:val="IndexLink"/>
                <w:rtl w:val="true"/>
              </w:rPr>
              <w:tab/>
            </w:r>
            <w:r>
              <w:rPr>
                <w:rStyle w:val="IndexLink"/>
              </w:rPr>
              <w:t>215</w:t>
            </w:r>
          </w:hyperlink>
        </w:p>
        <w:p>
          <w:pPr>
            <w:pStyle w:val="Contents2"/>
            <w:tabs>
              <w:tab w:val="clear" w:pos="8743"/>
              <w:tab w:val="right" w:pos="9026" w:leader="dot"/>
            </w:tabs>
            <w:rPr/>
          </w:pPr>
          <w:hyperlink w:anchor="__RefHeading___Toc6487639_2870459653">
            <w:r>
              <w:rPr>
                <w:webHidden/>
                <w:rStyle w:val="IndexLink"/>
              </w:rPr>
              <w:t>7436</w:t>
            </w:r>
            <w:r>
              <w:rPr>
                <w:rStyle w:val="IndexLink"/>
                <w:rtl w:val="true"/>
              </w:rPr>
              <w:tab/>
            </w:r>
            <w:r>
              <w:rPr>
                <w:rStyle w:val="IndexLink"/>
              </w:rPr>
              <w:t>215</w:t>
            </w:r>
          </w:hyperlink>
        </w:p>
        <w:p>
          <w:pPr>
            <w:pStyle w:val="Contents2"/>
            <w:tabs>
              <w:tab w:val="clear" w:pos="8743"/>
              <w:tab w:val="right" w:pos="9026" w:leader="dot"/>
            </w:tabs>
            <w:rPr/>
          </w:pPr>
          <w:hyperlink w:anchor="__RefHeading___Toc6487641_2870459653">
            <w:r>
              <w:rPr>
                <w:webHidden/>
                <w:rStyle w:val="IndexLink"/>
              </w:rPr>
              <w:t>7437/1</w:t>
            </w:r>
            <w:r>
              <w:rPr>
                <w:rStyle w:val="IndexLink"/>
                <w:rtl w:val="true"/>
              </w:rPr>
              <w:tab/>
            </w:r>
            <w:r>
              <w:rPr>
                <w:rStyle w:val="IndexLink"/>
              </w:rPr>
              <w:t>216</w:t>
            </w:r>
          </w:hyperlink>
        </w:p>
        <w:p>
          <w:pPr>
            <w:pStyle w:val="Contents2"/>
            <w:tabs>
              <w:tab w:val="clear" w:pos="8743"/>
              <w:tab w:val="right" w:pos="9026" w:leader="dot"/>
            </w:tabs>
            <w:rPr/>
          </w:pPr>
          <w:hyperlink w:anchor="__RefHeading___Toc6487643_2870459653">
            <w:r>
              <w:rPr>
                <w:webHidden/>
                <w:rStyle w:val="IndexLink"/>
              </w:rPr>
              <w:t>7437/2</w:t>
            </w:r>
            <w:r>
              <w:rPr>
                <w:rStyle w:val="IndexLink"/>
                <w:rtl w:val="true"/>
              </w:rPr>
              <w:tab/>
            </w:r>
            <w:r>
              <w:rPr>
                <w:rStyle w:val="IndexLink"/>
              </w:rPr>
              <w:t>217</w:t>
            </w:r>
          </w:hyperlink>
        </w:p>
        <w:p>
          <w:pPr>
            <w:pStyle w:val="Contents2"/>
            <w:tabs>
              <w:tab w:val="clear" w:pos="8743"/>
              <w:tab w:val="right" w:pos="9026" w:leader="dot"/>
            </w:tabs>
            <w:rPr/>
          </w:pPr>
          <w:hyperlink w:anchor="__RefHeading___Toc6487645_2870459653">
            <w:r>
              <w:rPr>
                <w:webHidden/>
                <w:rStyle w:val="IndexLink"/>
              </w:rPr>
              <w:t>7438</w:t>
            </w:r>
            <w:r>
              <w:rPr>
                <w:rStyle w:val="IndexLink"/>
                <w:rtl w:val="true"/>
              </w:rPr>
              <w:tab/>
            </w:r>
            <w:r>
              <w:rPr>
                <w:rStyle w:val="IndexLink"/>
              </w:rPr>
              <w:t>218</w:t>
            </w:r>
          </w:hyperlink>
        </w:p>
        <w:p>
          <w:pPr>
            <w:pStyle w:val="Contents2"/>
            <w:tabs>
              <w:tab w:val="clear" w:pos="8743"/>
              <w:tab w:val="right" w:pos="9026" w:leader="dot"/>
            </w:tabs>
            <w:rPr/>
          </w:pPr>
          <w:hyperlink w:anchor="__RefHeading___Toc6487647_2870459653">
            <w:r>
              <w:rPr>
                <w:webHidden/>
                <w:rStyle w:val="IndexLink"/>
              </w:rPr>
              <w:t>7439</w:t>
            </w:r>
            <w:r>
              <w:rPr>
                <w:rStyle w:val="IndexLink"/>
                <w:rtl w:val="true"/>
              </w:rPr>
              <w:tab/>
            </w:r>
            <w:r>
              <w:rPr>
                <w:rStyle w:val="IndexLink"/>
              </w:rPr>
              <w:t>219</w:t>
            </w:r>
          </w:hyperlink>
        </w:p>
        <w:p>
          <w:pPr>
            <w:pStyle w:val="Contents2"/>
            <w:tabs>
              <w:tab w:val="clear" w:pos="8743"/>
              <w:tab w:val="right" w:pos="9026" w:leader="dot"/>
            </w:tabs>
            <w:rPr/>
          </w:pPr>
          <w:hyperlink w:anchor="__RefHeading___Toc6487649_2870459653">
            <w:r>
              <w:rPr>
                <w:webHidden/>
                <w:rStyle w:val="IndexLink"/>
              </w:rPr>
              <w:t>7420/1</w:t>
            </w:r>
            <w:r>
              <w:rPr>
                <w:rStyle w:val="IndexLink"/>
                <w:rtl w:val="true"/>
              </w:rPr>
              <w:tab/>
            </w:r>
            <w:r>
              <w:rPr>
                <w:rStyle w:val="IndexLink"/>
              </w:rPr>
              <w:t>221</w:t>
            </w:r>
          </w:hyperlink>
        </w:p>
        <w:p>
          <w:pPr>
            <w:pStyle w:val="Contents2"/>
            <w:tabs>
              <w:tab w:val="clear" w:pos="8743"/>
              <w:tab w:val="right" w:pos="9026" w:leader="dot"/>
            </w:tabs>
            <w:rPr/>
          </w:pPr>
          <w:hyperlink w:anchor="__RefHeading___Toc6487651_2870459653">
            <w:r>
              <w:rPr>
                <w:webHidden/>
                <w:rStyle w:val="IndexLink"/>
              </w:rPr>
              <w:t>7440/2</w:t>
            </w:r>
            <w:r>
              <w:rPr>
                <w:rStyle w:val="IndexLink"/>
                <w:rtl w:val="true"/>
              </w:rPr>
              <w:tab/>
            </w:r>
            <w:r>
              <w:rPr>
                <w:rStyle w:val="IndexLink"/>
              </w:rPr>
              <w:t>221</w:t>
            </w:r>
          </w:hyperlink>
        </w:p>
        <w:p>
          <w:pPr>
            <w:pStyle w:val="Contents2"/>
            <w:tabs>
              <w:tab w:val="clear" w:pos="8743"/>
              <w:tab w:val="right" w:pos="9026" w:leader="dot"/>
            </w:tabs>
            <w:rPr/>
          </w:pPr>
          <w:hyperlink w:anchor="__RefHeading___Toc6487653_2870459653">
            <w:r>
              <w:rPr>
                <w:webHidden/>
                <w:rStyle w:val="IndexLink"/>
              </w:rPr>
              <w:t>7441</w:t>
            </w:r>
            <w:r>
              <w:rPr>
                <w:rStyle w:val="IndexLink"/>
                <w:rtl w:val="true"/>
              </w:rPr>
              <w:tab/>
            </w:r>
            <w:r>
              <w:rPr>
                <w:rStyle w:val="IndexLink"/>
              </w:rPr>
              <w:t>223</w:t>
            </w:r>
          </w:hyperlink>
        </w:p>
        <w:p>
          <w:pPr>
            <w:pStyle w:val="Contents2"/>
            <w:tabs>
              <w:tab w:val="clear" w:pos="8743"/>
              <w:tab w:val="right" w:pos="9026" w:leader="dot"/>
            </w:tabs>
            <w:rPr/>
          </w:pPr>
          <w:hyperlink w:anchor="__RefHeading___Toc6487655_2870459653">
            <w:r>
              <w:rPr>
                <w:webHidden/>
                <w:rStyle w:val="IndexLink"/>
              </w:rPr>
              <w:t>7442/1</w:t>
            </w:r>
            <w:r>
              <w:rPr>
                <w:rStyle w:val="IndexLink"/>
                <w:rtl w:val="true"/>
              </w:rPr>
              <w:tab/>
            </w:r>
            <w:r>
              <w:rPr>
                <w:rStyle w:val="IndexLink"/>
              </w:rPr>
              <w:t>223</w:t>
            </w:r>
          </w:hyperlink>
        </w:p>
        <w:p>
          <w:pPr>
            <w:pStyle w:val="Contents2"/>
            <w:tabs>
              <w:tab w:val="clear" w:pos="8743"/>
              <w:tab w:val="right" w:pos="9026" w:leader="dot"/>
            </w:tabs>
            <w:rPr/>
          </w:pPr>
          <w:hyperlink w:anchor="__RefHeading___Toc6487657_2870459653">
            <w:r>
              <w:rPr>
                <w:webHidden/>
                <w:rStyle w:val="IndexLink"/>
              </w:rPr>
              <w:t>7442/2</w:t>
            </w:r>
            <w:r>
              <w:rPr>
                <w:rStyle w:val="IndexLink"/>
                <w:rtl w:val="true"/>
              </w:rPr>
              <w:tab/>
            </w:r>
            <w:r>
              <w:rPr>
                <w:rStyle w:val="IndexLink"/>
              </w:rPr>
              <w:t>225</w:t>
            </w:r>
          </w:hyperlink>
        </w:p>
        <w:p>
          <w:pPr>
            <w:pStyle w:val="Contents2"/>
            <w:tabs>
              <w:tab w:val="clear" w:pos="8743"/>
              <w:tab w:val="right" w:pos="9026" w:leader="dot"/>
            </w:tabs>
            <w:rPr/>
          </w:pPr>
          <w:hyperlink w:anchor="__RefHeading___Toc6487659_2870459653">
            <w:r>
              <w:rPr>
                <w:webHidden/>
                <w:rStyle w:val="IndexLink"/>
              </w:rPr>
              <w:t>7443</w:t>
            </w:r>
            <w:r>
              <w:rPr>
                <w:rStyle w:val="IndexLink"/>
                <w:rtl w:val="true"/>
              </w:rPr>
              <w:tab/>
            </w:r>
            <w:r>
              <w:rPr>
                <w:rStyle w:val="IndexLink"/>
              </w:rPr>
              <w:t>226</w:t>
            </w:r>
          </w:hyperlink>
        </w:p>
        <w:p>
          <w:pPr>
            <w:pStyle w:val="Contents2"/>
            <w:tabs>
              <w:tab w:val="clear" w:pos="8743"/>
              <w:tab w:val="right" w:pos="9026" w:leader="dot"/>
            </w:tabs>
            <w:rPr/>
          </w:pPr>
          <w:hyperlink w:anchor="__RefHeading___Toc6487661_2870459653">
            <w:r>
              <w:rPr>
                <w:webHidden/>
                <w:rStyle w:val="IndexLink"/>
              </w:rPr>
              <w:t>7444</w:t>
            </w:r>
            <w:r>
              <w:rPr>
                <w:rStyle w:val="IndexLink"/>
                <w:rtl w:val="true"/>
              </w:rPr>
              <w:tab/>
            </w:r>
            <w:r>
              <w:rPr>
                <w:rStyle w:val="IndexLink"/>
              </w:rPr>
              <w:t>227</w:t>
            </w:r>
          </w:hyperlink>
        </w:p>
        <w:p>
          <w:pPr>
            <w:pStyle w:val="Contents2"/>
            <w:tabs>
              <w:tab w:val="clear" w:pos="8743"/>
              <w:tab w:val="right" w:pos="9026" w:leader="dot"/>
            </w:tabs>
            <w:rPr/>
          </w:pPr>
          <w:hyperlink w:anchor="__RefHeading___Toc6487663_2870459653">
            <w:r>
              <w:rPr>
                <w:webHidden/>
                <w:rStyle w:val="IndexLink"/>
              </w:rPr>
              <w:t>7445/1</w:t>
            </w:r>
            <w:r>
              <w:rPr>
                <w:rStyle w:val="IndexLink"/>
                <w:rtl w:val="true"/>
              </w:rPr>
              <w:tab/>
            </w:r>
            <w:r>
              <w:rPr>
                <w:rStyle w:val="IndexLink"/>
              </w:rPr>
              <w:t>228</w:t>
            </w:r>
          </w:hyperlink>
        </w:p>
        <w:p>
          <w:pPr>
            <w:pStyle w:val="Contents2"/>
            <w:tabs>
              <w:tab w:val="clear" w:pos="8743"/>
              <w:tab w:val="right" w:pos="9026" w:leader="dot"/>
            </w:tabs>
            <w:rPr/>
          </w:pPr>
          <w:hyperlink w:anchor="__RefHeading___Toc6487665_2870459653">
            <w:r>
              <w:rPr>
                <w:webHidden/>
                <w:rStyle w:val="IndexLink"/>
              </w:rPr>
              <w:t>7445/2</w:t>
            </w:r>
            <w:r>
              <w:rPr>
                <w:rStyle w:val="IndexLink"/>
                <w:rtl w:val="true"/>
              </w:rPr>
              <w:tab/>
            </w:r>
            <w:r>
              <w:rPr>
                <w:rStyle w:val="IndexLink"/>
              </w:rPr>
              <w:t>229</w:t>
            </w:r>
          </w:hyperlink>
        </w:p>
        <w:p>
          <w:pPr>
            <w:pStyle w:val="Contents2"/>
            <w:tabs>
              <w:tab w:val="clear" w:pos="8743"/>
              <w:tab w:val="right" w:pos="9026" w:leader="dot"/>
            </w:tabs>
            <w:rPr/>
          </w:pPr>
          <w:hyperlink w:anchor="__RefHeading___Toc6487667_2870459653">
            <w:r>
              <w:rPr>
                <w:webHidden/>
                <w:rStyle w:val="IndexLink"/>
              </w:rPr>
              <w:t>7445/3</w:t>
            </w:r>
            <w:r>
              <w:rPr>
                <w:rStyle w:val="IndexLink"/>
                <w:rtl w:val="true"/>
              </w:rPr>
              <w:tab/>
            </w:r>
            <w:r>
              <w:rPr>
                <w:rStyle w:val="IndexLink"/>
              </w:rPr>
              <w:t>230</w:t>
            </w:r>
          </w:hyperlink>
        </w:p>
        <w:p>
          <w:pPr>
            <w:pStyle w:val="Contents2"/>
            <w:tabs>
              <w:tab w:val="clear" w:pos="8743"/>
              <w:tab w:val="right" w:pos="9026" w:leader="dot"/>
            </w:tabs>
            <w:rPr/>
          </w:pPr>
          <w:hyperlink w:anchor="__RefHeading___Toc6487669_2870459653">
            <w:r>
              <w:rPr>
                <w:webHidden/>
                <w:rStyle w:val="IndexLink"/>
              </w:rPr>
              <w:t>7445/4</w:t>
            </w:r>
            <w:r>
              <w:rPr>
                <w:rStyle w:val="IndexLink"/>
                <w:rtl w:val="true"/>
              </w:rPr>
              <w:tab/>
            </w:r>
            <w:r>
              <w:rPr>
                <w:rStyle w:val="IndexLink"/>
              </w:rPr>
              <w:t>231</w:t>
            </w:r>
          </w:hyperlink>
        </w:p>
        <w:p>
          <w:pPr>
            <w:pStyle w:val="Contents2"/>
            <w:tabs>
              <w:tab w:val="clear" w:pos="8743"/>
              <w:tab w:val="right" w:pos="9026" w:leader="dot"/>
            </w:tabs>
            <w:rPr/>
          </w:pPr>
          <w:hyperlink w:anchor="__RefHeading___Toc6487671_2870459653">
            <w:r>
              <w:rPr>
                <w:webHidden/>
                <w:rStyle w:val="IndexLink"/>
              </w:rPr>
              <w:t>7445/5</w:t>
            </w:r>
            <w:r>
              <w:rPr>
                <w:rStyle w:val="IndexLink"/>
                <w:rtl w:val="true"/>
              </w:rPr>
              <w:tab/>
            </w:r>
            <w:r>
              <w:rPr>
                <w:rStyle w:val="IndexLink"/>
              </w:rPr>
              <w:t>232</w:t>
            </w:r>
          </w:hyperlink>
        </w:p>
        <w:p>
          <w:pPr>
            <w:pStyle w:val="Contents2"/>
            <w:tabs>
              <w:tab w:val="clear" w:pos="8743"/>
              <w:tab w:val="right" w:pos="9026" w:leader="dot"/>
            </w:tabs>
            <w:rPr/>
          </w:pPr>
          <w:hyperlink w:anchor="__RefHeading___Toc6487673_2870459653">
            <w:r>
              <w:rPr>
                <w:webHidden/>
                <w:rStyle w:val="IndexLink"/>
              </w:rPr>
              <w:t>7446/1</w:t>
            </w:r>
            <w:r>
              <w:rPr>
                <w:rStyle w:val="IndexLink"/>
                <w:rtl w:val="true"/>
              </w:rPr>
              <w:tab/>
            </w:r>
            <w:r>
              <w:rPr>
                <w:rStyle w:val="IndexLink"/>
              </w:rPr>
              <w:t>233</w:t>
            </w:r>
          </w:hyperlink>
        </w:p>
        <w:p>
          <w:pPr>
            <w:pStyle w:val="Contents2"/>
            <w:tabs>
              <w:tab w:val="clear" w:pos="8743"/>
              <w:tab w:val="right" w:pos="9026" w:leader="dot"/>
            </w:tabs>
            <w:rPr/>
          </w:pPr>
          <w:hyperlink w:anchor="__RefHeading___Toc6487675_2870459653">
            <w:r>
              <w:rPr>
                <w:webHidden/>
                <w:rStyle w:val="IndexLink"/>
              </w:rPr>
              <w:t>7446/2</w:t>
            </w:r>
            <w:r>
              <w:rPr>
                <w:rStyle w:val="IndexLink"/>
                <w:rtl w:val="true"/>
              </w:rPr>
              <w:tab/>
            </w:r>
            <w:r>
              <w:rPr>
                <w:rStyle w:val="IndexLink"/>
              </w:rPr>
              <w:t>234</w:t>
            </w:r>
          </w:hyperlink>
        </w:p>
        <w:p>
          <w:pPr>
            <w:pStyle w:val="Contents2"/>
            <w:tabs>
              <w:tab w:val="clear" w:pos="8743"/>
              <w:tab w:val="right" w:pos="9026" w:leader="dot"/>
            </w:tabs>
            <w:rPr/>
          </w:pPr>
          <w:hyperlink w:anchor="__RefHeading___Toc6487677_2870459653">
            <w:r>
              <w:rPr>
                <w:webHidden/>
                <w:rStyle w:val="IndexLink"/>
              </w:rPr>
              <w:t>7446/3</w:t>
            </w:r>
            <w:r>
              <w:rPr>
                <w:rStyle w:val="IndexLink"/>
                <w:rtl w:val="true"/>
              </w:rPr>
              <w:tab/>
            </w:r>
            <w:r>
              <w:rPr>
                <w:rStyle w:val="IndexLink"/>
              </w:rPr>
              <w:t>235</w:t>
            </w:r>
          </w:hyperlink>
        </w:p>
        <w:p>
          <w:pPr>
            <w:pStyle w:val="Contents2"/>
            <w:tabs>
              <w:tab w:val="clear" w:pos="8743"/>
              <w:tab w:val="right" w:pos="9026" w:leader="dot"/>
            </w:tabs>
            <w:rPr/>
          </w:pPr>
          <w:hyperlink w:anchor="__RefHeading___Toc6487679_2870459653">
            <w:r>
              <w:rPr>
                <w:webHidden/>
                <w:rStyle w:val="IndexLink"/>
              </w:rPr>
              <w:t>7446/4</w:t>
            </w:r>
            <w:r>
              <w:rPr>
                <w:rStyle w:val="IndexLink"/>
                <w:rtl w:val="true"/>
              </w:rPr>
              <w:tab/>
            </w:r>
            <w:r>
              <w:rPr>
                <w:rStyle w:val="IndexLink"/>
              </w:rPr>
              <w:t>236</w:t>
            </w:r>
          </w:hyperlink>
        </w:p>
        <w:p>
          <w:pPr>
            <w:pStyle w:val="Contents2"/>
            <w:tabs>
              <w:tab w:val="clear" w:pos="8743"/>
              <w:tab w:val="right" w:pos="9026" w:leader="dot"/>
            </w:tabs>
            <w:rPr/>
          </w:pPr>
          <w:hyperlink w:anchor="__RefHeading___Toc6487681_2870459653">
            <w:r>
              <w:rPr>
                <w:webHidden/>
                <w:rStyle w:val="IndexLink"/>
              </w:rPr>
              <w:t>7447</w:t>
            </w:r>
            <w:r>
              <w:rPr>
                <w:rStyle w:val="IndexLink"/>
                <w:rtl w:val="true"/>
              </w:rPr>
              <w:tab/>
            </w:r>
            <w:r>
              <w:rPr>
                <w:rStyle w:val="IndexLink"/>
              </w:rPr>
              <w:t>237</w:t>
            </w:r>
          </w:hyperlink>
        </w:p>
        <w:p>
          <w:pPr>
            <w:pStyle w:val="Contents2"/>
            <w:tabs>
              <w:tab w:val="clear" w:pos="8743"/>
              <w:tab w:val="right" w:pos="9026" w:leader="dot"/>
            </w:tabs>
            <w:rPr/>
          </w:pPr>
          <w:hyperlink w:anchor="__RefHeading___Toc6487683_2870459653">
            <w:r>
              <w:rPr>
                <w:webHidden/>
                <w:rStyle w:val="IndexLink"/>
              </w:rPr>
              <w:t>7448</w:t>
            </w:r>
            <w:r>
              <w:rPr>
                <w:rStyle w:val="IndexLink"/>
                <w:rtl w:val="true"/>
              </w:rPr>
              <w:tab/>
            </w:r>
            <w:r>
              <w:rPr>
                <w:rStyle w:val="IndexLink"/>
              </w:rPr>
              <w:t>238</w:t>
            </w:r>
          </w:hyperlink>
        </w:p>
        <w:p>
          <w:pPr>
            <w:pStyle w:val="Contents2"/>
            <w:tabs>
              <w:tab w:val="clear" w:pos="8743"/>
              <w:tab w:val="right" w:pos="9026" w:leader="dot"/>
            </w:tabs>
            <w:rPr/>
          </w:pPr>
          <w:hyperlink w:anchor="__RefHeading___Toc6487685_2870459653">
            <w:r>
              <w:rPr>
                <w:webHidden/>
                <w:rStyle w:val="IndexLink"/>
              </w:rPr>
              <w:t>7449</w:t>
            </w:r>
            <w:r>
              <w:rPr>
                <w:rStyle w:val="IndexLink"/>
                <w:rtl w:val="true"/>
              </w:rPr>
              <w:tab/>
            </w:r>
            <w:r>
              <w:rPr>
                <w:rStyle w:val="IndexLink"/>
              </w:rPr>
              <w:t>240</w:t>
            </w:r>
          </w:hyperlink>
        </w:p>
        <w:p>
          <w:pPr>
            <w:pStyle w:val="Contents2"/>
            <w:tabs>
              <w:tab w:val="clear" w:pos="8743"/>
              <w:tab w:val="right" w:pos="9026" w:leader="dot"/>
            </w:tabs>
            <w:rPr/>
          </w:pPr>
          <w:hyperlink w:anchor="__RefHeading___Toc6487687_2870459653">
            <w:r>
              <w:rPr>
                <w:webHidden/>
                <w:rStyle w:val="IndexLink"/>
              </w:rPr>
              <w:t>7450/1</w:t>
            </w:r>
            <w:r>
              <w:rPr>
                <w:rStyle w:val="IndexLink"/>
                <w:rtl w:val="true"/>
              </w:rPr>
              <w:tab/>
            </w:r>
            <w:r>
              <w:rPr>
                <w:rStyle w:val="IndexLink"/>
              </w:rPr>
              <w:t>241</w:t>
            </w:r>
          </w:hyperlink>
        </w:p>
        <w:p>
          <w:pPr>
            <w:pStyle w:val="Contents2"/>
            <w:tabs>
              <w:tab w:val="clear" w:pos="8743"/>
              <w:tab w:val="right" w:pos="9026" w:leader="dot"/>
            </w:tabs>
            <w:rPr/>
          </w:pPr>
          <w:hyperlink w:anchor="__RefHeading___Toc6487689_2870459653">
            <w:r>
              <w:rPr>
                <w:webHidden/>
                <w:rStyle w:val="IndexLink"/>
              </w:rPr>
              <w:t>7450/2</w:t>
            </w:r>
            <w:r>
              <w:rPr>
                <w:rStyle w:val="IndexLink"/>
                <w:rtl w:val="true"/>
              </w:rPr>
              <w:tab/>
            </w:r>
            <w:r>
              <w:rPr>
                <w:rStyle w:val="IndexLink"/>
              </w:rPr>
              <w:t>242</w:t>
            </w:r>
          </w:hyperlink>
        </w:p>
        <w:p>
          <w:pPr>
            <w:pStyle w:val="Contents2"/>
            <w:tabs>
              <w:tab w:val="clear" w:pos="8743"/>
              <w:tab w:val="right" w:pos="9026" w:leader="dot"/>
            </w:tabs>
            <w:rPr/>
          </w:pPr>
          <w:hyperlink w:anchor="__RefHeading___Toc6487691_2870459653">
            <w:r>
              <w:rPr>
                <w:webHidden/>
                <w:rStyle w:val="IndexLink"/>
              </w:rPr>
              <w:t>7451</w:t>
            </w:r>
            <w:r>
              <w:rPr>
                <w:rStyle w:val="IndexLink"/>
                <w:rtl w:val="true"/>
              </w:rPr>
              <w:tab/>
            </w:r>
            <w:r>
              <w:rPr>
                <w:rStyle w:val="IndexLink"/>
              </w:rPr>
              <w:t>243</w:t>
            </w:r>
          </w:hyperlink>
        </w:p>
        <w:p>
          <w:pPr>
            <w:pStyle w:val="Contents2"/>
            <w:tabs>
              <w:tab w:val="clear" w:pos="8743"/>
              <w:tab w:val="right" w:pos="9026" w:leader="dot"/>
            </w:tabs>
            <w:rPr/>
          </w:pPr>
          <w:hyperlink w:anchor="__RefHeading___Toc6487693_2870459653">
            <w:r>
              <w:rPr>
                <w:webHidden/>
                <w:rStyle w:val="IndexLink"/>
              </w:rPr>
              <w:t>7452</w:t>
            </w:r>
            <w:r>
              <w:rPr>
                <w:rStyle w:val="IndexLink"/>
                <w:rtl w:val="true"/>
              </w:rPr>
              <w:tab/>
            </w:r>
            <w:r>
              <w:rPr>
                <w:rStyle w:val="IndexLink"/>
              </w:rPr>
              <w:t>244</w:t>
            </w:r>
          </w:hyperlink>
        </w:p>
        <w:p>
          <w:pPr>
            <w:pStyle w:val="Contents2"/>
            <w:tabs>
              <w:tab w:val="clear" w:pos="8743"/>
              <w:tab w:val="right" w:pos="9026" w:leader="dot"/>
            </w:tabs>
            <w:rPr/>
          </w:pPr>
          <w:hyperlink w:anchor="__RefHeading___Toc6487695_2870459653">
            <w:r>
              <w:rPr>
                <w:webHidden/>
                <w:rStyle w:val="IndexLink"/>
              </w:rPr>
              <w:t>7453</w:t>
            </w:r>
            <w:r>
              <w:rPr>
                <w:rStyle w:val="IndexLink"/>
                <w:rtl w:val="true"/>
              </w:rPr>
              <w:tab/>
            </w:r>
            <w:r>
              <w:rPr>
                <w:rStyle w:val="IndexLink"/>
              </w:rPr>
              <w:t>246</w:t>
            </w:r>
          </w:hyperlink>
        </w:p>
        <w:p>
          <w:pPr>
            <w:pStyle w:val="Contents2"/>
            <w:tabs>
              <w:tab w:val="clear" w:pos="8743"/>
              <w:tab w:val="right" w:pos="9026" w:leader="dot"/>
            </w:tabs>
            <w:rPr/>
          </w:pPr>
          <w:hyperlink w:anchor="__RefHeading___Toc6487697_2870459653">
            <w:r>
              <w:rPr>
                <w:webHidden/>
                <w:rStyle w:val="IndexLink"/>
              </w:rPr>
              <w:t>7454</w:t>
            </w:r>
            <w:r>
              <w:rPr>
                <w:rStyle w:val="IndexLink"/>
                <w:rtl w:val="true"/>
              </w:rPr>
              <w:tab/>
            </w:r>
            <w:r>
              <w:rPr>
                <w:rStyle w:val="IndexLink"/>
              </w:rPr>
              <w:t>247</w:t>
            </w:r>
          </w:hyperlink>
        </w:p>
        <w:p>
          <w:pPr>
            <w:pStyle w:val="Contents2"/>
            <w:tabs>
              <w:tab w:val="clear" w:pos="8743"/>
              <w:tab w:val="right" w:pos="9026" w:leader="dot"/>
            </w:tabs>
            <w:rPr/>
          </w:pPr>
          <w:hyperlink w:anchor="__RefHeading___Toc6487699_2870459653">
            <w:r>
              <w:rPr>
                <w:webHidden/>
                <w:rStyle w:val="IndexLink"/>
              </w:rPr>
              <w:t>7455/1</w:t>
            </w:r>
            <w:r>
              <w:rPr>
                <w:rStyle w:val="IndexLink"/>
                <w:rtl w:val="true"/>
              </w:rPr>
              <w:tab/>
            </w:r>
            <w:r>
              <w:rPr>
                <w:rStyle w:val="IndexLink"/>
              </w:rPr>
              <w:t>248</w:t>
            </w:r>
          </w:hyperlink>
        </w:p>
        <w:p>
          <w:pPr>
            <w:pStyle w:val="Contents2"/>
            <w:tabs>
              <w:tab w:val="clear" w:pos="8743"/>
              <w:tab w:val="right" w:pos="9026" w:leader="dot"/>
            </w:tabs>
            <w:rPr/>
          </w:pPr>
          <w:hyperlink w:anchor="__RefHeading___Toc6487701_2870459653">
            <w:r>
              <w:rPr>
                <w:webHidden/>
                <w:rStyle w:val="IndexLink"/>
              </w:rPr>
              <w:t>7455/2</w:t>
            </w:r>
            <w:r>
              <w:rPr>
                <w:rStyle w:val="IndexLink"/>
                <w:rtl w:val="true"/>
              </w:rPr>
              <w:tab/>
            </w:r>
            <w:r>
              <w:rPr>
                <w:rStyle w:val="IndexLink"/>
              </w:rPr>
              <w:t>249</w:t>
            </w:r>
          </w:hyperlink>
        </w:p>
        <w:p>
          <w:pPr>
            <w:pStyle w:val="Contents2"/>
            <w:tabs>
              <w:tab w:val="clear" w:pos="8743"/>
              <w:tab w:val="right" w:pos="9026" w:leader="dot"/>
            </w:tabs>
            <w:rPr/>
          </w:pPr>
          <w:hyperlink w:anchor="__RefHeading___Toc6487703_2870459653">
            <w:r>
              <w:rPr>
                <w:webHidden/>
                <w:rStyle w:val="IndexLink"/>
              </w:rPr>
              <w:t>7455/3</w:t>
            </w:r>
            <w:r>
              <w:rPr>
                <w:rStyle w:val="IndexLink"/>
                <w:rtl w:val="true"/>
              </w:rPr>
              <w:tab/>
            </w:r>
            <w:r>
              <w:rPr>
                <w:rStyle w:val="IndexLink"/>
              </w:rPr>
              <w:t>250</w:t>
            </w:r>
          </w:hyperlink>
        </w:p>
        <w:p>
          <w:pPr>
            <w:pStyle w:val="Contents2"/>
            <w:tabs>
              <w:tab w:val="clear" w:pos="8743"/>
              <w:tab w:val="right" w:pos="9026" w:leader="dot"/>
            </w:tabs>
            <w:rPr/>
          </w:pPr>
          <w:hyperlink w:anchor="__RefHeading___Toc6487705_2870459653">
            <w:r>
              <w:rPr>
                <w:webHidden/>
                <w:rStyle w:val="IndexLink"/>
              </w:rPr>
              <w:t>7455/4</w:t>
            </w:r>
            <w:r>
              <w:rPr>
                <w:rStyle w:val="IndexLink"/>
                <w:rtl w:val="true"/>
              </w:rPr>
              <w:tab/>
            </w:r>
            <w:r>
              <w:rPr>
                <w:rStyle w:val="IndexLink"/>
              </w:rPr>
              <w:t>251</w:t>
            </w:r>
          </w:hyperlink>
        </w:p>
        <w:p>
          <w:pPr>
            <w:pStyle w:val="Contents2"/>
            <w:tabs>
              <w:tab w:val="clear" w:pos="8743"/>
              <w:tab w:val="right" w:pos="9026" w:leader="dot"/>
            </w:tabs>
            <w:rPr/>
          </w:pPr>
          <w:hyperlink w:anchor="__RefHeading___Toc6487707_2870459653">
            <w:r>
              <w:rPr>
                <w:webHidden/>
                <w:rStyle w:val="IndexLink"/>
              </w:rPr>
              <w:t>7456</w:t>
            </w:r>
            <w:r>
              <w:rPr>
                <w:rStyle w:val="IndexLink"/>
                <w:rtl w:val="true"/>
              </w:rPr>
              <w:tab/>
            </w:r>
            <w:r>
              <w:rPr>
                <w:rStyle w:val="IndexLink"/>
              </w:rPr>
              <w:t>252</w:t>
            </w:r>
          </w:hyperlink>
        </w:p>
        <w:p>
          <w:pPr>
            <w:pStyle w:val="Contents2"/>
            <w:tabs>
              <w:tab w:val="clear" w:pos="8743"/>
              <w:tab w:val="right" w:pos="9026" w:leader="dot"/>
            </w:tabs>
            <w:rPr/>
          </w:pPr>
          <w:hyperlink w:anchor="__RefHeading___Toc6487709_2870459653">
            <w:r>
              <w:rPr>
                <w:webHidden/>
                <w:rStyle w:val="IndexLink"/>
              </w:rPr>
              <w:t>7457</w:t>
            </w:r>
            <w:r>
              <w:rPr>
                <w:rStyle w:val="IndexLink"/>
                <w:rtl w:val="true"/>
              </w:rPr>
              <w:tab/>
            </w:r>
            <w:r>
              <w:rPr>
                <w:rStyle w:val="IndexLink"/>
              </w:rPr>
              <w:t>253</w:t>
            </w:r>
          </w:hyperlink>
        </w:p>
        <w:p>
          <w:pPr>
            <w:pStyle w:val="Contents2"/>
            <w:tabs>
              <w:tab w:val="clear" w:pos="8743"/>
              <w:tab w:val="right" w:pos="9026" w:leader="dot"/>
            </w:tabs>
            <w:rPr/>
          </w:pPr>
          <w:hyperlink w:anchor="__RefHeading___Toc6487711_2870459653">
            <w:r>
              <w:rPr>
                <w:webHidden/>
                <w:rStyle w:val="IndexLink"/>
              </w:rPr>
              <w:t>7458</w:t>
            </w:r>
            <w:r>
              <w:rPr>
                <w:rStyle w:val="IndexLink"/>
                <w:rtl w:val="true"/>
              </w:rPr>
              <w:tab/>
            </w:r>
            <w:r>
              <w:rPr>
                <w:rStyle w:val="IndexLink"/>
              </w:rPr>
              <w:t>254</w:t>
            </w:r>
          </w:hyperlink>
        </w:p>
        <w:p>
          <w:pPr>
            <w:pStyle w:val="Contents2"/>
            <w:tabs>
              <w:tab w:val="clear" w:pos="8743"/>
              <w:tab w:val="right" w:pos="9026" w:leader="dot"/>
            </w:tabs>
            <w:rPr/>
          </w:pPr>
          <w:hyperlink w:anchor="__RefHeading___Toc6487713_2870459653">
            <w:r>
              <w:rPr>
                <w:webHidden/>
                <w:rStyle w:val="IndexLink"/>
              </w:rPr>
              <w:t>7459</w:t>
            </w:r>
            <w:r>
              <w:rPr>
                <w:rStyle w:val="IndexLink"/>
                <w:rtl w:val="true"/>
              </w:rPr>
              <w:tab/>
            </w:r>
            <w:r>
              <w:rPr>
                <w:rStyle w:val="IndexLink"/>
              </w:rPr>
              <w:t>256</w:t>
            </w:r>
          </w:hyperlink>
        </w:p>
        <w:p>
          <w:pPr>
            <w:pStyle w:val="Contents2"/>
            <w:tabs>
              <w:tab w:val="clear" w:pos="8743"/>
              <w:tab w:val="right" w:pos="9026" w:leader="dot"/>
            </w:tabs>
            <w:rPr/>
          </w:pPr>
          <w:hyperlink w:anchor="__RefHeading___Toc6487715_2870459653">
            <w:r>
              <w:rPr>
                <w:webHidden/>
                <w:rStyle w:val="IndexLink"/>
              </w:rPr>
              <w:t>7460</w:t>
            </w:r>
            <w:r>
              <w:rPr>
                <w:rStyle w:val="IndexLink"/>
                <w:rtl w:val="true"/>
              </w:rPr>
              <w:tab/>
            </w:r>
            <w:r>
              <w:rPr>
                <w:rStyle w:val="IndexLink"/>
              </w:rPr>
              <w:t>257</w:t>
            </w:r>
          </w:hyperlink>
        </w:p>
        <w:p>
          <w:pPr>
            <w:pStyle w:val="Contents2"/>
            <w:tabs>
              <w:tab w:val="clear" w:pos="8743"/>
              <w:tab w:val="right" w:pos="9026" w:leader="dot"/>
            </w:tabs>
            <w:rPr/>
          </w:pPr>
          <w:hyperlink w:anchor="__RefHeading___Toc6487717_2870459653">
            <w:r>
              <w:rPr>
                <w:webHidden/>
                <w:rStyle w:val="IndexLink"/>
              </w:rPr>
              <w:t>7461</w:t>
            </w:r>
            <w:r>
              <w:rPr>
                <w:rStyle w:val="IndexLink"/>
                <w:rtl w:val="true"/>
              </w:rPr>
              <w:tab/>
            </w:r>
            <w:r>
              <w:rPr>
                <w:rStyle w:val="IndexLink"/>
              </w:rPr>
              <w:t>258</w:t>
            </w:r>
          </w:hyperlink>
        </w:p>
        <w:p>
          <w:pPr>
            <w:pStyle w:val="Contents2"/>
            <w:tabs>
              <w:tab w:val="clear" w:pos="8743"/>
              <w:tab w:val="right" w:pos="9026" w:leader="dot"/>
            </w:tabs>
            <w:rPr/>
          </w:pPr>
          <w:hyperlink w:anchor="__RefHeading___Toc6487719_2870459653">
            <w:r>
              <w:rPr>
                <w:webHidden/>
                <w:rStyle w:val="IndexLink"/>
              </w:rPr>
              <w:t>7462/1</w:t>
            </w:r>
            <w:r>
              <w:rPr>
                <w:rStyle w:val="IndexLink"/>
                <w:rtl w:val="true"/>
              </w:rPr>
              <w:tab/>
            </w:r>
            <w:r>
              <w:rPr>
                <w:rStyle w:val="IndexLink"/>
              </w:rPr>
              <w:t>259</w:t>
            </w:r>
          </w:hyperlink>
        </w:p>
        <w:p>
          <w:pPr>
            <w:pStyle w:val="Contents2"/>
            <w:tabs>
              <w:tab w:val="clear" w:pos="8743"/>
              <w:tab w:val="right" w:pos="9026" w:leader="dot"/>
            </w:tabs>
            <w:rPr/>
          </w:pPr>
          <w:hyperlink w:anchor="__RefHeading___Toc6487721_2870459653">
            <w:r>
              <w:rPr>
                <w:webHidden/>
                <w:rStyle w:val="IndexLink"/>
              </w:rPr>
              <w:t>7462/2</w:t>
            </w:r>
            <w:r>
              <w:rPr>
                <w:rStyle w:val="IndexLink"/>
                <w:rtl w:val="true"/>
              </w:rPr>
              <w:tab/>
            </w:r>
            <w:r>
              <w:rPr>
                <w:rStyle w:val="IndexLink"/>
              </w:rPr>
              <w:t>260</w:t>
            </w:r>
          </w:hyperlink>
        </w:p>
        <w:p>
          <w:pPr>
            <w:pStyle w:val="Contents2"/>
            <w:tabs>
              <w:tab w:val="clear" w:pos="8743"/>
              <w:tab w:val="right" w:pos="9026" w:leader="dot"/>
            </w:tabs>
            <w:rPr/>
          </w:pPr>
          <w:hyperlink w:anchor="__RefHeading___Toc6487723_2870459653">
            <w:r>
              <w:rPr>
                <w:webHidden/>
                <w:rStyle w:val="IndexLink"/>
              </w:rPr>
              <w:t>7462/3</w:t>
            </w:r>
            <w:r>
              <w:rPr>
                <w:rStyle w:val="IndexLink"/>
                <w:rtl w:val="true"/>
              </w:rPr>
              <w:tab/>
            </w:r>
            <w:r>
              <w:rPr>
                <w:rStyle w:val="IndexLink"/>
              </w:rPr>
              <w:t>261</w:t>
            </w:r>
          </w:hyperlink>
        </w:p>
        <w:p>
          <w:pPr>
            <w:pStyle w:val="Contents2"/>
            <w:tabs>
              <w:tab w:val="clear" w:pos="8743"/>
              <w:tab w:val="right" w:pos="9026" w:leader="dot"/>
            </w:tabs>
            <w:rPr/>
          </w:pPr>
          <w:hyperlink w:anchor="__RefHeading___Toc6487725_2870459653">
            <w:r>
              <w:rPr>
                <w:webHidden/>
                <w:rStyle w:val="IndexLink"/>
              </w:rPr>
              <w:t>7462/4</w:t>
            </w:r>
            <w:r>
              <w:rPr>
                <w:rStyle w:val="IndexLink"/>
                <w:rtl w:val="true"/>
              </w:rPr>
              <w:tab/>
            </w:r>
            <w:r>
              <w:rPr>
                <w:rStyle w:val="IndexLink"/>
              </w:rPr>
              <w:t>262</w:t>
            </w:r>
          </w:hyperlink>
        </w:p>
        <w:p>
          <w:pPr>
            <w:pStyle w:val="Contents2"/>
            <w:tabs>
              <w:tab w:val="clear" w:pos="8743"/>
              <w:tab w:val="right" w:pos="9026" w:leader="dot"/>
            </w:tabs>
            <w:rPr/>
          </w:pPr>
          <w:hyperlink w:anchor="__RefHeading___Toc6487727_2870459653">
            <w:r>
              <w:rPr>
                <w:webHidden/>
                <w:rStyle w:val="IndexLink"/>
              </w:rPr>
              <w:t>7462/5</w:t>
            </w:r>
            <w:r>
              <w:rPr>
                <w:rStyle w:val="IndexLink"/>
                <w:rtl w:val="true"/>
              </w:rPr>
              <w:tab/>
            </w:r>
            <w:r>
              <w:rPr>
                <w:rStyle w:val="IndexLink"/>
              </w:rPr>
              <w:t>262</w:t>
            </w:r>
          </w:hyperlink>
        </w:p>
        <w:p>
          <w:pPr>
            <w:pStyle w:val="Contents2"/>
            <w:tabs>
              <w:tab w:val="clear" w:pos="8743"/>
              <w:tab w:val="right" w:pos="9026" w:leader="dot"/>
            </w:tabs>
            <w:rPr/>
          </w:pPr>
          <w:hyperlink w:anchor="__RefHeading___Toc6487729_2870459653">
            <w:r>
              <w:rPr>
                <w:webHidden/>
                <w:rStyle w:val="IndexLink"/>
              </w:rPr>
              <w:t>7462/6</w:t>
            </w:r>
            <w:r>
              <w:rPr>
                <w:rStyle w:val="IndexLink"/>
                <w:rtl w:val="true"/>
              </w:rPr>
              <w:tab/>
            </w:r>
            <w:r>
              <w:rPr>
                <w:rStyle w:val="IndexLink"/>
              </w:rPr>
              <w:t>263</w:t>
            </w:r>
          </w:hyperlink>
        </w:p>
        <w:p>
          <w:pPr>
            <w:pStyle w:val="Contents2"/>
            <w:tabs>
              <w:tab w:val="clear" w:pos="8743"/>
              <w:tab w:val="right" w:pos="9026" w:leader="dot"/>
            </w:tabs>
            <w:rPr/>
          </w:pPr>
          <w:hyperlink w:anchor="__RefHeading___Toc6487731_2870459653">
            <w:r>
              <w:rPr>
                <w:webHidden/>
                <w:rStyle w:val="IndexLink"/>
              </w:rPr>
              <w:t>7462/7</w:t>
            </w:r>
            <w:r>
              <w:rPr>
                <w:rStyle w:val="IndexLink"/>
                <w:rtl w:val="true"/>
              </w:rPr>
              <w:tab/>
            </w:r>
            <w:r>
              <w:rPr>
                <w:rStyle w:val="IndexLink"/>
              </w:rPr>
              <w:t>264</w:t>
            </w:r>
          </w:hyperlink>
        </w:p>
        <w:p>
          <w:pPr>
            <w:pStyle w:val="Contents2"/>
            <w:tabs>
              <w:tab w:val="clear" w:pos="8743"/>
              <w:tab w:val="right" w:pos="9026" w:leader="dot"/>
            </w:tabs>
            <w:rPr/>
          </w:pPr>
          <w:hyperlink w:anchor="__RefHeading___Toc6487733_2870459653">
            <w:r>
              <w:rPr>
                <w:webHidden/>
                <w:rStyle w:val="IndexLink"/>
              </w:rPr>
              <w:t>7462/8</w:t>
            </w:r>
            <w:r>
              <w:rPr>
                <w:rStyle w:val="IndexLink"/>
                <w:rtl w:val="true"/>
              </w:rPr>
              <w:tab/>
            </w:r>
            <w:r>
              <w:rPr>
                <w:rStyle w:val="IndexLink"/>
              </w:rPr>
              <w:t>265</w:t>
            </w:r>
          </w:hyperlink>
        </w:p>
        <w:p>
          <w:pPr>
            <w:pStyle w:val="Contents2"/>
            <w:tabs>
              <w:tab w:val="clear" w:pos="8743"/>
              <w:tab w:val="right" w:pos="9026" w:leader="dot"/>
            </w:tabs>
            <w:rPr/>
          </w:pPr>
          <w:hyperlink w:anchor="__RefHeading___Toc6487735_2870459653">
            <w:r>
              <w:rPr>
                <w:webHidden/>
                <w:rStyle w:val="IndexLink"/>
              </w:rPr>
              <w:t>7463</w:t>
            </w:r>
            <w:r>
              <w:rPr>
                <w:rStyle w:val="IndexLink"/>
                <w:rtl w:val="true"/>
              </w:rPr>
              <w:tab/>
            </w:r>
            <w:r>
              <w:rPr>
                <w:rStyle w:val="IndexLink"/>
              </w:rPr>
              <w:t>266</w:t>
            </w:r>
          </w:hyperlink>
        </w:p>
        <w:p>
          <w:pPr>
            <w:pStyle w:val="Contents2"/>
            <w:tabs>
              <w:tab w:val="clear" w:pos="8743"/>
              <w:tab w:val="right" w:pos="9026" w:leader="dot"/>
            </w:tabs>
            <w:rPr/>
          </w:pPr>
          <w:hyperlink w:anchor="__RefHeading___Toc6487737_2870459653">
            <w:r>
              <w:rPr>
                <w:webHidden/>
                <w:rStyle w:val="IndexLink"/>
              </w:rPr>
              <w:t>7464</w:t>
            </w:r>
            <w:r>
              <w:rPr>
                <w:rStyle w:val="IndexLink"/>
                <w:rtl w:val="true"/>
              </w:rPr>
              <w:tab/>
            </w:r>
            <w:r>
              <w:rPr>
                <w:rStyle w:val="IndexLink"/>
              </w:rPr>
              <w:t>267</w:t>
            </w:r>
          </w:hyperlink>
        </w:p>
        <w:p>
          <w:pPr>
            <w:pStyle w:val="Contents2"/>
            <w:tabs>
              <w:tab w:val="clear" w:pos="8743"/>
              <w:tab w:val="right" w:pos="9026" w:leader="dot"/>
            </w:tabs>
            <w:rPr/>
          </w:pPr>
          <w:hyperlink w:anchor="__RefHeading___Toc6487739_2870459653">
            <w:r>
              <w:rPr>
                <w:webHidden/>
                <w:rStyle w:val="IndexLink"/>
              </w:rPr>
              <w:t>7465</w:t>
            </w:r>
            <w:r>
              <w:rPr>
                <w:rStyle w:val="IndexLink"/>
                <w:rtl w:val="true"/>
              </w:rPr>
              <w:tab/>
            </w:r>
            <w:r>
              <w:rPr>
                <w:rStyle w:val="IndexLink"/>
              </w:rPr>
              <w:t>268</w:t>
            </w:r>
          </w:hyperlink>
        </w:p>
        <w:p>
          <w:pPr>
            <w:pStyle w:val="Contents2"/>
            <w:tabs>
              <w:tab w:val="clear" w:pos="8743"/>
              <w:tab w:val="right" w:pos="9026" w:leader="dot"/>
            </w:tabs>
            <w:rPr/>
          </w:pPr>
          <w:hyperlink w:anchor="__RefHeading___Toc6487741_2870459653">
            <w:r>
              <w:rPr>
                <w:webHidden/>
                <w:rStyle w:val="IndexLink"/>
              </w:rPr>
              <w:t>7466</w:t>
            </w:r>
            <w:r>
              <w:rPr>
                <w:rStyle w:val="IndexLink"/>
                <w:rtl w:val="true"/>
              </w:rPr>
              <w:tab/>
            </w:r>
            <w:r>
              <w:rPr>
                <w:rStyle w:val="IndexLink"/>
              </w:rPr>
              <w:t>268</w:t>
            </w:r>
          </w:hyperlink>
        </w:p>
        <w:p>
          <w:pPr>
            <w:pStyle w:val="Contents2"/>
            <w:tabs>
              <w:tab w:val="clear" w:pos="8743"/>
              <w:tab w:val="right" w:pos="9026" w:leader="dot"/>
            </w:tabs>
            <w:rPr/>
          </w:pPr>
          <w:hyperlink w:anchor="__RefHeading___Toc6487743_2870459653">
            <w:r>
              <w:rPr>
                <w:webHidden/>
                <w:rStyle w:val="IndexLink"/>
              </w:rPr>
              <w:t>7467</w:t>
            </w:r>
            <w:r>
              <w:rPr>
                <w:rStyle w:val="IndexLink"/>
                <w:rtl w:val="true"/>
              </w:rPr>
              <w:tab/>
            </w:r>
            <w:r>
              <w:rPr>
                <w:rStyle w:val="IndexLink"/>
              </w:rPr>
              <w:t>268</w:t>
            </w:r>
          </w:hyperlink>
        </w:p>
        <w:p>
          <w:pPr>
            <w:pStyle w:val="Contents2"/>
            <w:tabs>
              <w:tab w:val="clear" w:pos="8743"/>
              <w:tab w:val="right" w:pos="9026" w:leader="dot"/>
            </w:tabs>
            <w:rPr/>
          </w:pPr>
          <w:hyperlink w:anchor="__RefHeading___Toc6487745_2870459653">
            <w:r>
              <w:rPr>
                <w:webHidden/>
                <w:rStyle w:val="IndexLink"/>
              </w:rPr>
              <w:t>7468</w:t>
            </w:r>
            <w:r>
              <w:rPr>
                <w:rStyle w:val="IndexLink"/>
                <w:rtl w:val="true"/>
              </w:rPr>
              <w:tab/>
            </w:r>
            <w:r>
              <w:rPr>
                <w:rStyle w:val="IndexLink"/>
              </w:rPr>
              <w:t>270</w:t>
            </w:r>
          </w:hyperlink>
        </w:p>
        <w:p>
          <w:pPr>
            <w:pStyle w:val="Contents2"/>
            <w:tabs>
              <w:tab w:val="clear" w:pos="8743"/>
              <w:tab w:val="right" w:pos="9026" w:leader="dot"/>
            </w:tabs>
            <w:rPr/>
          </w:pPr>
          <w:hyperlink w:anchor="__RefHeading___Toc6487747_2870459653">
            <w:r>
              <w:rPr>
                <w:webHidden/>
                <w:rStyle w:val="IndexLink"/>
              </w:rPr>
              <w:t>7469</w:t>
            </w:r>
            <w:r>
              <w:rPr>
                <w:rStyle w:val="IndexLink"/>
                <w:rtl w:val="true"/>
              </w:rPr>
              <w:tab/>
            </w:r>
            <w:r>
              <w:rPr>
                <w:rStyle w:val="IndexLink"/>
              </w:rPr>
              <w:t>270</w:t>
            </w:r>
          </w:hyperlink>
        </w:p>
        <w:p>
          <w:pPr>
            <w:pStyle w:val="Contents2"/>
            <w:tabs>
              <w:tab w:val="clear" w:pos="8743"/>
              <w:tab w:val="right" w:pos="9026" w:leader="dot"/>
            </w:tabs>
            <w:rPr/>
          </w:pPr>
          <w:hyperlink w:anchor="__RefHeading___Toc6487749_2870459653">
            <w:r>
              <w:rPr>
                <w:webHidden/>
                <w:rStyle w:val="IndexLink"/>
              </w:rPr>
              <w:t>7470</w:t>
            </w:r>
            <w:r>
              <w:rPr>
                <w:rStyle w:val="IndexLink"/>
                <w:rtl w:val="true"/>
              </w:rPr>
              <w:tab/>
            </w:r>
            <w:r>
              <w:rPr>
                <w:rStyle w:val="IndexLink"/>
              </w:rPr>
              <w:t>272</w:t>
            </w:r>
          </w:hyperlink>
        </w:p>
        <w:p>
          <w:pPr>
            <w:pStyle w:val="Contents2"/>
            <w:tabs>
              <w:tab w:val="clear" w:pos="8743"/>
              <w:tab w:val="right" w:pos="9026" w:leader="dot"/>
            </w:tabs>
            <w:rPr/>
          </w:pPr>
          <w:hyperlink w:anchor="__RefHeading___Toc6487751_2870459653">
            <w:r>
              <w:rPr>
                <w:webHidden/>
                <w:rStyle w:val="IndexLink"/>
              </w:rPr>
              <w:t>7471</w:t>
            </w:r>
            <w:r>
              <w:rPr>
                <w:rStyle w:val="IndexLink"/>
                <w:rtl w:val="true"/>
              </w:rPr>
              <w:tab/>
            </w:r>
            <w:r>
              <w:rPr>
                <w:rStyle w:val="IndexLink"/>
              </w:rPr>
              <w:t>274</w:t>
            </w:r>
          </w:hyperlink>
        </w:p>
        <w:p>
          <w:pPr>
            <w:pStyle w:val="Contents2"/>
            <w:tabs>
              <w:tab w:val="clear" w:pos="8743"/>
              <w:tab w:val="right" w:pos="9026" w:leader="dot"/>
            </w:tabs>
            <w:rPr/>
          </w:pPr>
          <w:hyperlink w:anchor="__RefHeading___Toc6487753_2870459653">
            <w:r>
              <w:rPr>
                <w:webHidden/>
                <w:rStyle w:val="IndexLink"/>
              </w:rPr>
              <w:t>7472</w:t>
            </w:r>
            <w:r>
              <w:rPr>
                <w:rStyle w:val="IndexLink"/>
                <w:rtl w:val="true"/>
              </w:rPr>
              <w:tab/>
            </w:r>
            <w:r>
              <w:rPr>
                <w:rStyle w:val="IndexLink"/>
              </w:rPr>
              <w:t>276</w:t>
            </w:r>
          </w:hyperlink>
        </w:p>
        <w:p>
          <w:pPr>
            <w:pStyle w:val="Contents2"/>
            <w:tabs>
              <w:tab w:val="clear" w:pos="8743"/>
              <w:tab w:val="right" w:pos="9026" w:leader="dot"/>
            </w:tabs>
            <w:rPr/>
          </w:pPr>
          <w:hyperlink w:anchor="__RefHeading___Toc6487755_2870459653">
            <w:r>
              <w:rPr>
                <w:webHidden/>
                <w:rStyle w:val="IndexLink"/>
              </w:rPr>
              <w:t>7473</w:t>
            </w:r>
            <w:r>
              <w:rPr>
                <w:rStyle w:val="IndexLink"/>
                <w:rtl w:val="true"/>
              </w:rPr>
              <w:tab/>
            </w:r>
            <w:r>
              <w:rPr>
                <w:rStyle w:val="IndexLink"/>
              </w:rPr>
              <w:t>278</w:t>
            </w:r>
          </w:hyperlink>
        </w:p>
        <w:p>
          <w:pPr>
            <w:pStyle w:val="Contents2"/>
            <w:tabs>
              <w:tab w:val="clear" w:pos="8743"/>
              <w:tab w:val="right" w:pos="9026" w:leader="dot"/>
            </w:tabs>
            <w:rPr/>
          </w:pPr>
          <w:hyperlink w:anchor="__RefHeading___Toc6487757_2870459653">
            <w:r>
              <w:rPr>
                <w:webHidden/>
                <w:rStyle w:val="IndexLink"/>
              </w:rPr>
              <w:t>7474</w:t>
            </w:r>
            <w:r>
              <w:rPr>
                <w:rStyle w:val="IndexLink"/>
                <w:rtl w:val="true"/>
              </w:rPr>
              <w:tab/>
            </w:r>
            <w:r>
              <w:rPr>
                <w:rStyle w:val="IndexLink"/>
              </w:rPr>
              <w:t>279</w:t>
            </w:r>
          </w:hyperlink>
        </w:p>
        <w:p>
          <w:pPr>
            <w:pStyle w:val="Contents2"/>
            <w:tabs>
              <w:tab w:val="clear" w:pos="8743"/>
              <w:tab w:val="right" w:pos="9026" w:leader="dot"/>
            </w:tabs>
            <w:rPr/>
          </w:pPr>
          <w:hyperlink w:anchor="__RefHeading___Toc6487759_2870459653">
            <w:r>
              <w:rPr>
                <w:webHidden/>
                <w:rStyle w:val="IndexLink"/>
              </w:rPr>
              <w:t>7475/1</w:t>
            </w:r>
            <w:r>
              <w:rPr>
                <w:rStyle w:val="IndexLink"/>
                <w:rtl w:val="true"/>
              </w:rPr>
              <w:tab/>
            </w:r>
            <w:r>
              <w:rPr>
                <w:rStyle w:val="IndexLink"/>
              </w:rPr>
              <w:t>280</w:t>
            </w:r>
          </w:hyperlink>
        </w:p>
        <w:p>
          <w:pPr>
            <w:pStyle w:val="Contents2"/>
            <w:tabs>
              <w:tab w:val="clear" w:pos="8743"/>
              <w:tab w:val="right" w:pos="9026" w:leader="dot"/>
            </w:tabs>
            <w:rPr/>
          </w:pPr>
          <w:hyperlink w:anchor="__RefHeading___Toc6487761_2870459653">
            <w:r>
              <w:rPr>
                <w:webHidden/>
                <w:rStyle w:val="IndexLink"/>
              </w:rPr>
              <w:t>7475/2</w:t>
            </w:r>
            <w:r>
              <w:rPr>
                <w:rStyle w:val="IndexLink"/>
                <w:rtl w:val="true"/>
              </w:rPr>
              <w:tab/>
            </w:r>
            <w:r>
              <w:rPr>
                <w:rStyle w:val="IndexLink"/>
              </w:rPr>
              <w:t>281</w:t>
            </w:r>
          </w:hyperlink>
        </w:p>
        <w:p>
          <w:pPr>
            <w:pStyle w:val="Contents2"/>
            <w:tabs>
              <w:tab w:val="clear" w:pos="8743"/>
              <w:tab w:val="right" w:pos="9026" w:leader="dot"/>
            </w:tabs>
            <w:rPr/>
          </w:pPr>
          <w:hyperlink w:anchor="__RefHeading___Toc6487763_2870459653">
            <w:r>
              <w:rPr>
                <w:webHidden/>
                <w:rStyle w:val="IndexLink"/>
              </w:rPr>
              <w:t>7476/1</w:t>
            </w:r>
            <w:r>
              <w:rPr>
                <w:rStyle w:val="IndexLink"/>
                <w:rtl w:val="true"/>
              </w:rPr>
              <w:tab/>
            </w:r>
            <w:r>
              <w:rPr>
                <w:rStyle w:val="IndexLink"/>
              </w:rPr>
              <w:t>282</w:t>
            </w:r>
          </w:hyperlink>
        </w:p>
        <w:p>
          <w:pPr>
            <w:pStyle w:val="Contents2"/>
            <w:tabs>
              <w:tab w:val="clear" w:pos="8743"/>
              <w:tab w:val="right" w:pos="9026" w:leader="dot"/>
            </w:tabs>
            <w:rPr/>
          </w:pPr>
          <w:hyperlink w:anchor="__RefHeading___Toc6487765_2870459653">
            <w:r>
              <w:rPr>
                <w:webHidden/>
                <w:rStyle w:val="IndexLink"/>
              </w:rPr>
              <w:t>7476/2</w:t>
            </w:r>
            <w:r>
              <w:rPr>
                <w:rStyle w:val="IndexLink"/>
                <w:rtl w:val="true"/>
              </w:rPr>
              <w:tab/>
            </w:r>
            <w:r>
              <w:rPr>
                <w:rStyle w:val="IndexLink"/>
              </w:rPr>
              <w:t>283</w:t>
            </w:r>
          </w:hyperlink>
        </w:p>
        <w:p>
          <w:pPr>
            <w:pStyle w:val="Contents2"/>
            <w:tabs>
              <w:tab w:val="clear" w:pos="8743"/>
              <w:tab w:val="right" w:pos="9026" w:leader="dot"/>
            </w:tabs>
            <w:rPr/>
          </w:pPr>
          <w:hyperlink w:anchor="__RefHeading___Toc6487767_2870459653">
            <w:r>
              <w:rPr>
                <w:webHidden/>
                <w:rStyle w:val="IndexLink"/>
              </w:rPr>
              <w:t>7476/3</w:t>
            </w:r>
            <w:r>
              <w:rPr>
                <w:rStyle w:val="IndexLink"/>
                <w:rtl w:val="true"/>
              </w:rPr>
              <w:tab/>
            </w:r>
            <w:r>
              <w:rPr>
                <w:rStyle w:val="IndexLink"/>
              </w:rPr>
              <w:t>283</w:t>
            </w:r>
          </w:hyperlink>
        </w:p>
        <w:p>
          <w:pPr>
            <w:pStyle w:val="Contents2"/>
            <w:tabs>
              <w:tab w:val="clear" w:pos="8743"/>
              <w:tab w:val="right" w:pos="9026" w:leader="dot"/>
            </w:tabs>
            <w:rPr/>
          </w:pPr>
          <w:hyperlink w:anchor="__RefHeading___Toc6487769_2870459653">
            <w:r>
              <w:rPr>
                <w:webHidden/>
                <w:rStyle w:val="IndexLink"/>
              </w:rPr>
              <w:t>7476/4</w:t>
            </w:r>
            <w:r>
              <w:rPr>
                <w:rStyle w:val="IndexLink"/>
                <w:rtl w:val="true"/>
              </w:rPr>
              <w:tab/>
            </w:r>
            <w:r>
              <w:rPr>
                <w:rStyle w:val="IndexLink"/>
              </w:rPr>
              <w:t>284</w:t>
            </w:r>
          </w:hyperlink>
        </w:p>
        <w:p>
          <w:pPr>
            <w:pStyle w:val="Contents2"/>
            <w:tabs>
              <w:tab w:val="clear" w:pos="8743"/>
              <w:tab w:val="right" w:pos="9026" w:leader="dot"/>
            </w:tabs>
            <w:rPr/>
          </w:pPr>
          <w:hyperlink w:anchor="__RefHeading___Toc6487771_2870459653">
            <w:r>
              <w:rPr>
                <w:webHidden/>
                <w:rStyle w:val="IndexLink"/>
              </w:rPr>
              <w:t>7476/5</w:t>
            </w:r>
            <w:r>
              <w:rPr>
                <w:rStyle w:val="IndexLink"/>
                <w:rtl w:val="true"/>
              </w:rPr>
              <w:tab/>
            </w:r>
            <w:r>
              <w:rPr>
                <w:rStyle w:val="IndexLink"/>
              </w:rPr>
              <w:t>285</w:t>
            </w:r>
          </w:hyperlink>
        </w:p>
        <w:p>
          <w:pPr>
            <w:pStyle w:val="Contents2"/>
            <w:tabs>
              <w:tab w:val="clear" w:pos="8743"/>
              <w:tab w:val="right" w:pos="9026" w:leader="dot"/>
            </w:tabs>
            <w:rPr/>
          </w:pPr>
          <w:hyperlink w:anchor="__RefHeading___Toc6487773_2870459653">
            <w:r>
              <w:rPr>
                <w:webHidden/>
                <w:rStyle w:val="IndexLink"/>
              </w:rPr>
              <w:t>7477</w:t>
            </w:r>
            <w:r>
              <w:rPr>
                <w:rStyle w:val="IndexLink"/>
                <w:rtl w:val="true"/>
              </w:rPr>
              <w:tab/>
            </w:r>
            <w:r>
              <w:rPr>
                <w:rStyle w:val="IndexLink"/>
              </w:rPr>
              <w:t>286</w:t>
            </w:r>
          </w:hyperlink>
        </w:p>
        <w:p>
          <w:pPr>
            <w:pStyle w:val="Contents2"/>
            <w:tabs>
              <w:tab w:val="clear" w:pos="8743"/>
              <w:tab w:val="right" w:pos="9026" w:leader="dot"/>
            </w:tabs>
            <w:rPr/>
          </w:pPr>
          <w:hyperlink w:anchor="__RefHeading___Toc6487775_2870459653">
            <w:r>
              <w:rPr>
                <w:webHidden/>
                <w:rStyle w:val="IndexLink"/>
              </w:rPr>
              <w:t>7478</w:t>
            </w:r>
            <w:r>
              <w:rPr>
                <w:rStyle w:val="IndexLink"/>
                <w:rtl w:val="true"/>
              </w:rPr>
              <w:tab/>
            </w:r>
            <w:r>
              <w:rPr>
                <w:rStyle w:val="IndexLink"/>
              </w:rPr>
              <w:t>287</w:t>
            </w:r>
          </w:hyperlink>
        </w:p>
        <w:p>
          <w:pPr>
            <w:pStyle w:val="Contents2"/>
            <w:tabs>
              <w:tab w:val="clear" w:pos="8743"/>
              <w:tab w:val="right" w:pos="9026" w:leader="dot"/>
            </w:tabs>
            <w:rPr/>
          </w:pPr>
          <w:hyperlink w:anchor="__RefHeading___Toc6487777_2870459653">
            <w:r>
              <w:rPr>
                <w:webHidden/>
                <w:rStyle w:val="IndexLink"/>
              </w:rPr>
              <w:t>7479/1</w:t>
            </w:r>
            <w:r>
              <w:rPr>
                <w:rStyle w:val="IndexLink"/>
                <w:rtl w:val="true"/>
              </w:rPr>
              <w:tab/>
            </w:r>
            <w:r>
              <w:rPr>
                <w:rStyle w:val="IndexLink"/>
              </w:rPr>
              <w:t>288</w:t>
            </w:r>
          </w:hyperlink>
        </w:p>
        <w:p>
          <w:pPr>
            <w:pStyle w:val="Contents2"/>
            <w:tabs>
              <w:tab w:val="clear" w:pos="8743"/>
              <w:tab w:val="right" w:pos="9026" w:leader="dot"/>
            </w:tabs>
            <w:rPr/>
          </w:pPr>
          <w:hyperlink w:anchor="__RefHeading___Toc6487779_2870459653">
            <w:r>
              <w:rPr>
                <w:webHidden/>
                <w:rStyle w:val="IndexLink"/>
              </w:rPr>
              <w:t>7479/2</w:t>
            </w:r>
            <w:r>
              <w:rPr>
                <w:rStyle w:val="IndexLink"/>
                <w:rtl w:val="true"/>
              </w:rPr>
              <w:tab/>
            </w:r>
            <w:r>
              <w:rPr>
                <w:rStyle w:val="IndexLink"/>
              </w:rPr>
              <w:t>289</w:t>
            </w:r>
          </w:hyperlink>
        </w:p>
        <w:p>
          <w:pPr>
            <w:pStyle w:val="Contents2"/>
            <w:tabs>
              <w:tab w:val="clear" w:pos="8743"/>
              <w:tab w:val="right" w:pos="9026" w:leader="dot"/>
            </w:tabs>
            <w:rPr/>
          </w:pPr>
          <w:hyperlink w:anchor="__RefHeading___Toc6487781_2870459653">
            <w:r>
              <w:rPr>
                <w:webHidden/>
                <w:rStyle w:val="IndexLink"/>
              </w:rPr>
              <w:t>7480</w:t>
            </w:r>
            <w:r>
              <w:rPr>
                <w:rStyle w:val="IndexLink"/>
                <w:rtl w:val="true"/>
              </w:rPr>
              <w:tab/>
            </w:r>
            <w:r>
              <w:rPr>
                <w:rStyle w:val="IndexLink"/>
              </w:rPr>
              <w:t>290</w:t>
            </w:r>
          </w:hyperlink>
        </w:p>
        <w:p>
          <w:pPr>
            <w:pStyle w:val="Contents2"/>
            <w:tabs>
              <w:tab w:val="clear" w:pos="8743"/>
              <w:tab w:val="right" w:pos="9026" w:leader="dot"/>
            </w:tabs>
            <w:rPr/>
          </w:pPr>
          <w:hyperlink w:anchor="__RefHeading___Toc6487783_2870459653">
            <w:r>
              <w:rPr>
                <w:webHidden/>
                <w:rStyle w:val="IndexLink"/>
              </w:rPr>
              <w:t>7481</w:t>
            </w:r>
            <w:r>
              <w:rPr>
                <w:rStyle w:val="IndexLink"/>
                <w:rtl w:val="true"/>
              </w:rPr>
              <w:tab/>
            </w:r>
            <w:r>
              <w:rPr>
                <w:rStyle w:val="IndexLink"/>
              </w:rPr>
              <w:t>291</w:t>
            </w:r>
          </w:hyperlink>
        </w:p>
        <w:p>
          <w:pPr>
            <w:pStyle w:val="Contents2"/>
            <w:tabs>
              <w:tab w:val="clear" w:pos="8743"/>
              <w:tab w:val="right" w:pos="9026" w:leader="dot"/>
            </w:tabs>
            <w:rPr/>
          </w:pPr>
          <w:hyperlink w:anchor="__RefHeading___Toc6487785_2870459653">
            <w:r>
              <w:rPr>
                <w:webHidden/>
                <w:rStyle w:val="IndexLink"/>
              </w:rPr>
              <w:t>7482/1</w:t>
            </w:r>
            <w:r>
              <w:rPr>
                <w:rStyle w:val="IndexLink"/>
                <w:rtl w:val="true"/>
              </w:rPr>
              <w:tab/>
            </w:r>
            <w:r>
              <w:rPr>
                <w:rStyle w:val="IndexLink"/>
              </w:rPr>
              <w:t>292</w:t>
            </w:r>
          </w:hyperlink>
        </w:p>
        <w:p>
          <w:pPr>
            <w:pStyle w:val="Contents2"/>
            <w:tabs>
              <w:tab w:val="clear" w:pos="8743"/>
              <w:tab w:val="right" w:pos="9026" w:leader="dot"/>
            </w:tabs>
            <w:rPr/>
          </w:pPr>
          <w:hyperlink w:anchor="__RefHeading___Toc6487787_2870459653">
            <w:r>
              <w:rPr>
                <w:webHidden/>
                <w:rStyle w:val="IndexLink"/>
              </w:rPr>
              <w:t>7482/2</w:t>
            </w:r>
            <w:r>
              <w:rPr>
                <w:rStyle w:val="IndexLink"/>
                <w:rtl w:val="true"/>
              </w:rPr>
              <w:tab/>
            </w:r>
            <w:r>
              <w:rPr>
                <w:rStyle w:val="IndexLink"/>
              </w:rPr>
              <w:t>293</w:t>
            </w:r>
          </w:hyperlink>
        </w:p>
        <w:p>
          <w:pPr>
            <w:pStyle w:val="Contents2"/>
            <w:tabs>
              <w:tab w:val="clear" w:pos="8743"/>
              <w:tab w:val="right" w:pos="9026" w:leader="dot"/>
            </w:tabs>
            <w:rPr/>
          </w:pPr>
          <w:hyperlink w:anchor="__RefHeading___Toc6487789_2870459653">
            <w:r>
              <w:rPr>
                <w:webHidden/>
                <w:rStyle w:val="IndexLink"/>
              </w:rPr>
              <w:t>7482/3</w:t>
            </w:r>
            <w:r>
              <w:rPr>
                <w:rStyle w:val="IndexLink"/>
                <w:rtl w:val="true"/>
              </w:rPr>
              <w:tab/>
            </w:r>
            <w:r>
              <w:rPr>
                <w:rStyle w:val="IndexLink"/>
              </w:rPr>
              <w:t>294</w:t>
            </w:r>
          </w:hyperlink>
        </w:p>
        <w:p>
          <w:pPr>
            <w:pStyle w:val="Contents2"/>
            <w:tabs>
              <w:tab w:val="clear" w:pos="8743"/>
              <w:tab w:val="right" w:pos="9026" w:leader="dot"/>
            </w:tabs>
            <w:rPr/>
          </w:pPr>
          <w:hyperlink w:anchor="__RefHeading___Toc6487791_2870459653">
            <w:r>
              <w:rPr>
                <w:webHidden/>
                <w:rStyle w:val="IndexLink"/>
              </w:rPr>
              <w:t>7482/4</w:t>
            </w:r>
            <w:r>
              <w:rPr>
                <w:rStyle w:val="IndexLink"/>
                <w:rtl w:val="true"/>
              </w:rPr>
              <w:tab/>
            </w:r>
            <w:r>
              <w:rPr>
                <w:rStyle w:val="IndexLink"/>
              </w:rPr>
              <w:t>294</w:t>
            </w:r>
          </w:hyperlink>
        </w:p>
        <w:p>
          <w:pPr>
            <w:pStyle w:val="Contents2"/>
            <w:tabs>
              <w:tab w:val="clear" w:pos="8743"/>
              <w:tab w:val="right" w:pos="9026" w:leader="dot"/>
            </w:tabs>
            <w:rPr/>
          </w:pPr>
          <w:hyperlink w:anchor="__RefHeading___Toc6487793_2870459653">
            <w:r>
              <w:rPr>
                <w:webHidden/>
                <w:rStyle w:val="IndexLink"/>
              </w:rPr>
              <w:t>7482/5</w:t>
            </w:r>
            <w:r>
              <w:rPr>
                <w:rStyle w:val="IndexLink"/>
                <w:rtl w:val="true"/>
              </w:rPr>
              <w:tab/>
            </w:r>
            <w:r>
              <w:rPr>
                <w:rStyle w:val="IndexLink"/>
              </w:rPr>
              <w:t>296</w:t>
            </w:r>
          </w:hyperlink>
        </w:p>
        <w:p>
          <w:pPr>
            <w:pStyle w:val="Contents2"/>
            <w:tabs>
              <w:tab w:val="clear" w:pos="8743"/>
              <w:tab w:val="right" w:pos="9026" w:leader="dot"/>
            </w:tabs>
            <w:rPr/>
          </w:pPr>
          <w:hyperlink w:anchor="__RefHeading___Toc6487795_2870459653">
            <w:r>
              <w:rPr>
                <w:webHidden/>
                <w:rStyle w:val="IndexLink"/>
              </w:rPr>
              <w:t>7482/6</w:t>
            </w:r>
            <w:r>
              <w:rPr>
                <w:rStyle w:val="IndexLink"/>
                <w:rtl w:val="true"/>
              </w:rPr>
              <w:tab/>
            </w:r>
            <w:r>
              <w:rPr>
                <w:rStyle w:val="IndexLink"/>
              </w:rPr>
              <w:t>297</w:t>
            </w:r>
          </w:hyperlink>
        </w:p>
        <w:p>
          <w:pPr>
            <w:pStyle w:val="Contents2"/>
            <w:tabs>
              <w:tab w:val="clear" w:pos="8743"/>
              <w:tab w:val="right" w:pos="9026" w:leader="dot"/>
            </w:tabs>
            <w:rPr/>
          </w:pPr>
          <w:hyperlink w:anchor="__RefHeading___Toc6487797_2870459653">
            <w:r>
              <w:rPr>
                <w:webHidden/>
                <w:rStyle w:val="IndexLink"/>
              </w:rPr>
              <w:t>7482/7</w:t>
            </w:r>
            <w:r>
              <w:rPr>
                <w:rStyle w:val="IndexLink"/>
                <w:rtl w:val="true"/>
              </w:rPr>
              <w:tab/>
            </w:r>
            <w:r>
              <w:rPr>
                <w:rStyle w:val="IndexLink"/>
              </w:rPr>
              <w:t>298</w:t>
            </w:r>
          </w:hyperlink>
        </w:p>
        <w:p>
          <w:pPr>
            <w:pStyle w:val="Contents2"/>
            <w:tabs>
              <w:tab w:val="clear" w:pos="8743"/>
              <w:tab w:val="right" w:pos="9026" w:leader="dot"/>
            </w:tabs>
            <w:rPr/>
          </w:pPr>
          <w:hyperlink w:anchor="__RefHeading___Toc6487799_2870459653">
            <w:r>
              <w:rPr>
                <w:webHidden/>
                <w:rStyle w:val="IndexLink"/>
              </w:rPr>
              <w:t>7482/8</w:t>
            </w:r>
            <w:r>
              <w:rPr>
                <w:rStyle w:val="IndexLink"/>
                <w:rtl w:val="true"/>
              </w:rPr>
              <w:tab/>
            </w:r>
            <w:r>
              <w:rPr>
                <w:rStyle w:val="IndexLink"/>
              </w:rPr>
              <w:t>299</w:t>
            </w:r>
          </w:hyperlink>
        </w:p>
        <w:p>
          <w:pPr>
            <w:pStyle w:val="Contents2"/>
            <w:tabs>
              <w:tab w:val="clear" w:pos="8743"/>
              <w:tab w:val="right" w:pos="9026" w:leader="dot"/>
            </w:tabs>
            <w:rPr/>
          </w:pPr>
          <w:hyperlink w:anchor="__RefHeading___Toc6487801_2870459653">
            <w:r>
              <w:rPr>
                <w:webHidden/>
                <w:rStyle w:val="IndexLink"/>
              </w:rPr>
              <w:t>7483/1</w:t>
            </w:r>
            <w:r>
              <w:rPr>
                <w:rStyle w:val="IndexLink"/>
                <w:rtl w:val="true"/>
              </w:rPr>
              <w:tab/>
            </w:r>
            <w:r>
              <w:rPr>
                <w:rStyle w:val="IndexLink"/>
              </w:rPr>
              <w:t>300</w:t>
            </w:r>
          </w:hyperlink>
        </w:p>
        <w:p>
          <w:pPr>
            <w:pStyle w:val="Contents2"/>
            <w:tabs>
              <w:tab w:val="clear" w:pos="8743"/>
              <w:tab w:val="right" w:pos="9026" w:leader="dot"/>
            </w:tabs>
            <w:rPr/>
          </w:pPr>
          <w:hyperlink w:anchor="__RefHeading___Toc6487803_2870459653">
            <w:r>
              <w:rPr>
                <w:webHidden/>
                <w:rStyle w:val="IndexLink"/>
              </w:rPr>
              <w:t>7483/2</w:t>
            </w:r>
            <w:r>
              <w:rPr>
                <w:rStyle w:val="IndexLink"/>
                <w:rtl w:val="true"/>
              </w:rPr>
              <w:tab/>
            </w:r>
            <w:r>
              <w:rPr>
                <w:rStyle w:val="IndexLink"/>
              </w:rPr>
              <w:t>301</w:t>
            </w:r>
          </w:hyperlink>
        </w:p>
        <w:p>
          <w:pPr>
            <w:pStyle w:val="Contents2"/>
            <w:tabs>
              <w:tab w:val="clear" w:pos="8743"/>
              <w:tab w:val="right" w:pos="9026" w:leader="dot"/>
            </w:tabs>
            <w:rPr/>
          </w:pPr>
          <w:hyperlink w:anchor="__RefHeading___Toc6487805_2870459653">
            <w:r>
              <w:rPr>
                <w:webHidden/>
                <w:rStyle w:val="IndexLink"/>
              </w:rPr>
              <w:t>7484/1</w:t>
            </w:r>
            <w:r>
              <w:rPr>
                <w:rStyle w:val="IndexLink"/>
                <w:rtl w:val="true"/>
              </w:rPr>
              <w:tab/>
            </w:r>
            <w:r>
              <w:rPr>
                <w:rStyle w:val="IndexLink"/>
              </w:rPr>
              <w:t>302</w:t>
            </w:r>
          </w:hyperlink>
        </w:p>
        <w:p>
          <w:pPr>
            <w:pStyle w:val="Contents2"/>
            <w:tabs>
              <w:tab w:val="clear" w:pos="8743"/>
              <w:tab w:val="right" w:pos="9026" w:leader="dot"/>
            </w:tabs>
            <w:rPr/>
          </w:pPr>
          <w:hyperlink w:anchor="__RefHeading___Toc6487807_2870459653">
            <w:r>
              <w:rPr>
                <w:webHidden/>
                <w:rStyle w:val="IndexLink"/>
              </w:rPr>
              <w:t>7484/2</w:t>
            </w:r>
            <w:r>
              <w:rPr>
                <w:rStyle w:val="IndexLink"/>
                <w:rtl w:val="true"/>
              </w:rPr>
              <w:tab/>
            </w:r>
            <w:r>
              <w:rPr>
                <w:rStyle w:val="IndexLink"/>
              </w:rPr>
              <w:t>303</w:t>
            </w:r>
          </w:hyperlink>
        </w:p>
        <w:p>
          <w:pPr>
            <w:pStyle w:val="Contents2"/>
            <w:tabs>
              <w:tab w:val="clear" w:pos="8743"/>
              <w:tab w:val="right" w:pos="9026" w:leader="dot"/>
            </w:tabs>
            <w:rPr/>
          </w:pPr>
          <w:hyperlink w:anchor="__RefHeading___Toc6487809_2870459653">
            <w:r>
              <w:rPr>
                <w:webHidden/>
                <w:rStyle w:val="IndexLink"/>
              </w:rPr>
              <w:t>7485</w:t>
            </w:r>
            <w:r>
              <w:rPr>
                <w:rStyle w:val="IndexLink"/>
                <w:rtl w:val="true"/>
              </w:rPr>
              <w:tab/>
            </w:r>
            <w:r>
              <w:rPr>
                <w:rStyle w:val="IndexLink"/>
              </w:rPr>
              <w:t>304</w:t>
            </w:r>
          </w:hyperlink>
        </w:p>
        <w:p>
          <w:pPr>
            <w:pStyle w:val="Contents2"/>
            <w:tabs>
              <w:tab w:val="clear" w:pos="8743"/>
              <w:tab w:val="right" w:pos="9026" w:leader="dot"/>
            </w:tabs>
            <w:rPr/>
          </w:pPr>
          <w:hyperlink w:anchor="__RefHeading___Toc6487811_2870459653">
            <w:r>
              <w:rPr>
                <w:webHidden/>
                <w:rStyle w:val="IndexLink"/>
              </w:rPr>
              <w:t>7486</w:t>
            </w:r>
            <w:r>
              <w:rPr>
                <w:rStyle w:val="IndexLink"/>
                <w:rtl w:val="true"/>
              </w:rPr>
              <w:tab/>
            </w:r>
            <w:r>
              <w:rPr>
                <w:rStyle w:val="IndexLink"/>
              </w:rPr>
              <w:t>306</w:t>
            </w:r>
          </w:hyperlink>
        </w:p>
        <w:p>
          <w:pPr>
            <w:pStyle w:val="Contents2"/>
            <w:tabs>
              <w:tab w:val="clear" w:pos="8743"/>
              <w:tab w:val="right" w:pos="9026" w:leader="dot"/>
            </w:tabs>
            <w:rPr/>
          </w:pPr>
          <w:hyperlink w:anchor="__RefHeading___Toc6487813_2870459653">
            <w:r>
              <w:rPr>
                <w:webHidden/>
                <w:rStyle w:val="IndexLink"/>
              </w:rPr>
              <w:t>7487/1</w:t>
            </w:r>
            <w:r>
              <w:rPr>
                <w:rStyle w:val="IndexLink"/>
                <w:rtl w:val="true"/>
              </w:rPr>
              <w:tab/>
            </w:r>
            <w:r>
              <w:rPr>
                <w:rStyle w:val="IndexLink"/>
              </w:rPr>
              <w:t>307</w:t>
            </w:r>
          </w:hyperlink>
        </w:p>
        <w:p>
          <w:pPr>
            <w:pStyle w:val="Contents2"/>
            <w:tabs>
              <w:tab w:val="clear" w:pos="8743"/>
              <w:tab w:val="right" w:pos="9026" w:leader="dot"/>
            </w:tabs>
            <w:rPr/>
          </w:pPr>
          <w:hyperlink w:anchor="__RefHeading___Toc6487815_2870459653">
            <w:r>
              <w:rPr>
                <w:webHidden/>
                <w:rStyle w:val="IndexLink"/>
              </w:rPr>
              <w:t>7487/2</w:t>
            </w:r>
            <w:r>
              <w:rPr>
                <w:rStyle w:val="IndexLink"/>
                <w:rtl w:val="true"/>
              </w:rPr>
              <w:tab/>
            </w:r>
            <w:r>
              <w:rPr>
                <w:rStyle w:val="IndexLink"/>
              </w:rPr>
              <w:t>311</w:t>
            </w:r>
          </w:hyperlink>
        </w:p>
        <w:p>
          <w:pPr>
            <w:pStyle w:val="Contents2"/>
            <w:tabs>
              <w:tab w:val="clear" w:pos="8743"/>
              <w:tab w:val="right" w:pos="9026" w:leader="dot"/>
            </w:tabs>
            <w:rPr/>
          </w:pPr>
          <w:hyperlink w:anchor="__RefHeading___Toc6487817_2870459653">
            <w:r>
              <w:rPr>
                <w:webHidden/>
                <w:rStyle w:val="IndexLink"/>
              </w:rPr>
              <w:t>7487/3</w:t>
            </w:r>
            <w:r>
              <w:rPr>
                <w:rStyle w:val="IndexLink"/>
                <w:rtl w:val="true"/>
              </w:rPr>
              <w:tab/>
            </w:r>
            <w:r>
              <w:rPr>
                <w:rStyle w:val="IndexLink"/>
              </w:rPr>
              <w:t>312</w:t>
            </w:r>
          </w:hyperlink>
        </w:p>
        <w:p>
          <w:pPr>
            <w:pStyle w:val="Contents2"/>
            <w:tabs>
              <w:tab w:val="clear" w:pos="8743"/>
              <w:tab w:val="right" w:pos="9026" w:leader="dot"/>
            </w:tabs>
            <w:rPr/>
          </w:pPr>
          <w:hyperlink w:anchor="__RefHeading___Toc6487819_2870459653">
            <w:r>
              <w:rPr>
                <w:webHidden/>
                <w:rStyle w:val="IndexLink"/>
              </w:rPr>
              <w:t>7487/4</w:t>
            </w:r>
            <w:r>
              <w:rPr>
                <w:rStyle w:val="IndexLink"/>
                <w:rtl w:val="true"/>
              </w:rPr>
              <w:tab/>
            </w:r>
            <w:r>
              <w:rPr>
                <w:rStyle w:val="IndexLink"/>
              </w:rPr>
              <w:t>313</w:t>
            </w:r>
          </w:hyperlink>
        </w:p>
        <w:p>
          <w:pPr>
            <w:pStyle w:val="Contents2"/>
            <w:tabs>
              <w:tab w:val="clear" w:pos="8743"/>
              <w:tab w:val="right" w:pos="9026" w:leader="dot"/>
            </w:tabs>
            <w:rPr/>
          </w:pPr>
          <w:hyperlink w:anchor="__RefHeading___Toc6487821_2870459653">
            <w:r>
              <w:rPr>
                <w:webHidden/>
                <w:rStyle w:val="IndexLink"/>
              </w:rPr>
              <w:t>7487/5</w:t>
            </w:r>
            <w:r>
              <w:rPr>
                <w:rStyle w:val="IndexLink"/>
                <w:rtl w:val="true"/>
              </w:rPr>
              <w:tab/>
            </w:r>
            <w:r>
              <w:rPr>
                <w:rStyle w:val="IndexLink"/>
              </w:rPr>
              <w:t>314</w:t>
            </w:r>
          </w:hyperlink>
        </w:p>
        <w:p>
          <w:pPr>
            <w:pStyle w:val="Contents2"/>
            <w:tabs>
              <w:tab w:val="clear" w:pos="8743"/>
              <w:tab w:val="right" w:pos="9026" w:leader="dot"/>
            </w:tabs>
            <w:rPr/>
          </w:pPr>
          <w:hyperlink w:anchor="__RefHeading___Toc6487823_2870459653">
            <w:r>
              <w:rPr>
                <w:webHidden/>
                <w:rStyle w:val="IndexLink"/>
              </w:rPr>
              <w:t>7487/6</w:t>
            </w:r>
            <w:r>
              <w:rPr>
                <w:rStyle w:val="IndexLink"/>
                <w:rtl w:val="true"/>
              </w:rPr>
              <w:tab/>
            </w:r>
            <w:r>
              <w:rPr>
                <w:rStyle w:val="IndexLink"/>
              </w:rPr>
              <w:t>314</w:t>
            </w:r>
          </w:hyperlink>
        </w:p>
        <w:p>
          <w:pPr>
            <w:pStyle w:val="Contents2"/>
            <w:tabs>
              <w:tab w:val="clear" w:pos="8743"/>
              <w:tab w:val="right" w:pos="9026" w:leader="dot"/>
            </w:tabs>
            <w:rPr/>
          </w:pPr>
          <w:hyperlink w:anchor="__RefHeading___Toc6487825_2870459653">
            <w:r>
              <w:rPr>
                <w:webHidden/>
                <w:rStyle w:val="IndexLink"/>
              </w:rPr>
              <w:t>7488</w:t>
            </w:r>
            <w:r>
              <w:rPr>
                <w:rStyle w:val="IndexLink"/>
                <w:rtl w:val="true"/>
              </w:rPr>
              <w:tab/>
            </w:r>
            <w:r>
              <w:rPr>
                <w:rStyle w:val="IndexLink"/>
              </w:rPr>
              <w:t>316</w:t>
            </w:r>
          </w:hyperlink>
        </w:p>
        <w:p>
          <w:pPr>
            <w:pStyle w:val="Contents2"/>
            <w:tabs>
              <w:tab w:val="clear" w:pos="8743"/>
              <w:tab w:val="right" w:pos="9026" w:leader="dot"/>
            </w:tabs>
            <w:rPr/>
          </w:pPr>
          <w:hyperlink w:anchor="__RefHeading___Toc6487827_2870459653">
            <w:r>
              <w:rPr>
                <w:webHidden/>
                <w:rStyle w:val="IndexLink"/>
              </w:rPr>
              <w:t>7489/1</w:t>
            </w:r>
            <w:r>
              <w:rPr>
                <w:rStyle w:val="IndexLink"/>
                <w:rtl w:val="true"/>
              </w:rPr>
              <w:tab/>
            </w:r>
            <w:r>
              <w:rPr>
                <w:rStyle w:val="IndexLink"/>
              </w:rPr>
              <w:t>317</w:t>
            </w:r>
          </w:hyperlink>
        </w:p>
        <w:p>
          <w:pPr>
            <w:pStyle w:val="Contents2"/>
            <w:tabs>
              <w:tab w:val="clear" w:pos="8743"/>
              <w:tab w:val="right" w:pos="9026" w:leader="dot"/>
            </w:tabs>
            <w:rPr/>
          </w:pPr>
          <w:hyperlink w:anchor="__RefHeading___Toc6487829_2870459653">
            <w:r>
              <w:rPr>
                <w:webHidden/>
                <w:rStyle w:val="IndexLink"/>
              </w:rPr>
              <w:t>7489/2</w:t>
            </w:r>
            <w:r>
              <w:rPr>
                <w:rStyle w:val="IndexLink"/>
                <w:rtl w:val="true"/>
              </w:rPr>
              <w:tab/>
            </w:r>
            <w:r>
              <w:rPr>
                <w:rStyle w:val="IndexLink"/>
              </w:rPr>
              <w:t>318</w:t>
            </w:r>
          </w:hyperlink>
        </w:p>
        <w:p>
          <w:pPr>
            <w:pStyle w:val="Contents2"/>
            <w:tabs>
              <w:tab w:val="clear" w:pos="8743"/>
              <w:tab w:val="right" w:pos="9026" w:leader="dot"/>
            </w:tabs>
            <w:rPr/>
          </w:pPr>
          <w:hyperlink w:anchor="__RefHeading___Toc6487831_2870459653">
            <w:r>
              <w:rPr>
                <w:webHidden/>
                <w:rStyle w:val="IndexLink"/>
              </w:rPr>
              <w:t>7489/3</w:t>
            </w:r>
            <w:r>
              <w:rPr>
                <w:rStyle w:val="IndexLink"/>
                <w:rtl w:val="true"/>
              </w:rPr>
              <w:tab/>
            </w:r>
            <w:r>
              <w:rPr>
                <w:rStyle w:val="IndexLink"/>
              </w:rPr>
              <w:t>318</w:t>
            </w:r>
          </w:hyperlink>
        </w:p>
        <w:p>
          <w:pPr>
            <w:pStyle w:val="Contents2"/>
            <w:tabs>
              <w:tab w:val="clear" w:pos="8743"/>
              <w:tab w:val="right" w:pos="9026" w:leader="dot"/>
            </w:tabs>
            <w:rPr/>
          </w:pPr>
          <w:hyperlink w:anchor="__RefHeading___Toc6487833_2870459653">
            <w:r>
              <w:rPr>
                <w:webHidden/>
                <w:rStyle w:val="IndexLink"/>
              </w:rPr>
              <w:t>7489/4</w:t>
            </w:r>
            <w:r>
              <w:rPr>
                <w:rStyle w:val="IndexLink"/>
                <w:rtl w:val="true"/>
              </w:rPr>
              <w:tab/>
            </w:r>
            <w:r>
              <w:rPr>
                <w:rStyle w:val="IndexLink"/>
              </w:rPr>
              <w:t>319</w:t>
            </w:r>
          </w:hyperlink>
        </w:p>
        <w:p>
          <w:pPr>
            <w:pStyle w:val="Contents2"/>
            <w:tabs>
              <w:tab w:val="clear" w:pos="8743"/>
              <w:tab w:val="right" w:pos="9026" w:leader="dot"/>
            </w:tabs>
            <w:rPr/>
          </w:pPr>
          <w:hyperlink w:anchor="__RefHeading___Toc6487835_2870459653">
            <w:r>
              <w:rPr>
                <w:webHidden/>
                <w:rStyle w:val="IndexLink"/>
              </w:rPr>
              <w:t>7489/5</w:t>
            </w:r>
            <w:r>
              <w:rPr>
                <w:rStyle w:val="IndexLink"/>
                <w:rtl w:val="true"/>
              </w:rPr>
              <w:tab/>
            </w:r>
            <w:r>
              <w:rPr>
                <w:rStyle w:val="IndexLink"/>
              </w:rPr>
              <w:t>320</w:t>
            </w:r>
          </w:hyperlink>
        </w:p>
        <w:p>
          <w:pPr>
            <w:pStyle w:val="Contents2"/>
            <w:tabs>
              <w:tab w:val="clear" w:pos="8743"/>
              <w:tab w:val="right" w:pos="9026" w:leader="dot"/>
            </w:tabs>
            <w:rPr/>
          </w:pPr>
          <w:hyperlink w:anchor="__RefHeading___Toc6487837_2870459653">
            <w:r>
              <w:rPr>
                <w:webHidden/>
                <w:rStyle w:val="IndexLink"/>
              </w:rPr>
              <w:t>7489/6</w:t>
            </w:r>
            <w:r>
              <w:rPr>
                <w:rStyle w:val="IndexLink"/>
                <w:rtl w:val="true"/>
              </w:rPr>
              <w:tab/>
            </w:r>
            <w:r>
              <w:rPr>
                <w:rStyle w:val="IndexLink"/>
              </w:rPr>
              <w:t>321</w:t>
            </w:r>
          </w:hyperlink>
        </w:p>
        <w:p>
          <w:pPr>
            <w:pStyle w:val="Contents2"/>
            <w:tabs>
              <w:tab w:val="clear" w:pos="8743"/>
              <w:tab w:val="right" w:pos="9026" w:leader="dot"/>
            </w:tabs>
            <w:rPr/>
          </w:pPr>
          <w:hyperlink w:anchor="__RefHeading___Toc6487839_2870459653">
            <w:r>
              <w:rPr>
                <w:webHidden/>
                <w:rStyle w:val="IndexLink"/>
              </w:rPr>
              <w:t>7590/1</w:t>
            </w:r>
            <w:r>
              <w:rPr>
                <w:rStyle w:val="IndexLink"/>
                <w:rtl w:val="true"/>
              </w:rPr>
              <w:tab/>
            </w:r>
            <w:r>
              <w:rPr>
                <w:rStyle w:val="IndexLink"/>
              </w:rPr>
              <w:t>322</w:t>
            </w:r>
          </w:hyperlink>
        </w:p>
        <w:p>
          <w:pPr>
            <w:pStyle w:val="Contents2"/>
            <w:tabs>
              <w:tab w:val="clear" w:pos="8743"/>
              <w:tab w:val="right" w:pos="9026" w:leader="dot"/>
            </w:tabs>
            <w:rPr/>
          </w:pPr>
          <w:hyperlink w:anchor="__RefHeading___Toc6487841_2870459653">
            <w:r>
              <w:rPr>
                <w:webHidden/>
                <w:rStyle w:val="IndexLink"/>
              </w:rPr>
              <w:t>7590/2</w:t>
            </w:r>
            <w:r>
              <w:rPr>
                <w:rStyle w:val="IndexLink"/>
                <w:rtl w:val="true"/>
              </w:rPr>
              <w:tab/>
            </w:r>
            <w:r>
              <w:rPr>
                <w:rStyle w:val="IndexLink"/>
              </w:rPr>
              <w:t>324</w:t>
            </w:r>
          </w:hyperlink>
        </w:p>
        <w:p>
          <w:pPr>
            <w:pStyle w:val="Contents2"/>
            <w:tabs>
              <w:tab w:val="clear" w:pos="8743"/>
              <w:tab w:val="right" w:pos="9026" w:leader="dot"/>
            </w:tabs>
            <w:rPr/>
          </w:pPr>
          <w:hyperlink w:anchor="__RefHeading___Toc6487843_2870459653">
            <w:r>
              <w:rPr>
                <w:webHidden/>
                <w:rStyle w:val="IndexLink"/>
              </w:rPr>
              <w:t>7491</w:t>
            </w:r>
            <w:r>
              <w:rPr>
                <w:rStyle w:val="IndexLink"/>
                <w:rtl w:val="true"/>
              </w:rPr>
              <w:tab/>
            </w:r>
            <w:r>
              <w:rPr>
                <w:rStyle w:val="IndexLink"/>
              </w:rPr>
              <w:t>325</w:t>
            </w:r>
          </w:hyperlink>
        </w:p>
        <w:p>
          <w:pPr>
            <w:pStyle w:val="Contents2"/>
            <w:tabs>
              <w:tab w:val="clear" w:pos="8743"/>
              <w:tab w:val="right" w:pos="9026" w:leader="dot"/>
            </w:tabs>
            <w:rPr/>
          </w:pPr>
          <w:hyperlink w:anchor="__RefHeading___Toc6487845_2870459653">
            <w:r>
              <w:rPr>
                <w:webHidden/>
                <w:rStyle w:val="IndexLink"/>
              </w:rPr>
              <w:t>7492</w:t>
            </w:r>
            <w:r>
              <w:rPr>
                <w:rStyle w:val="IndexLink"/>
                <w:rtl w:val="true"/>
              </w:rPr>
              <w:tab/>
            </w:r>
            <w:r>
              <w:rPr>
                <w:rStyle w:val="IndexLink"/>
              </w:rPr>
              <w:t>326</w:t>
            </w:r>
          </w:hyperlink>
        </w:p>
        <w:p>
          <w:pPr>
            <w:pStyle w:val="Contents2"/>
            <w:tabs>
              <w:tab w:val="clear" w:pos="8743"/>
              <w:tab w:val="right" w:pos="9026" w:leader="dot"/>
            </w:tabs>
            <w:rPr/>
          </w:pPr>
          <w:hyperlink w:anchor="__RefHeading___Toc6487847_2870459653">
            <w:r>
              <w:rPr>
                <w:webHidden/>
                <w:rStyle w:val="IndexLink"/>
              </w:rPr>
              <w:t>7493</w:t>
            </w:r>
            <w:r>
              <w:rPr>
                <w:rStyle w:val="IndexLink"/>
                <w:rtl w:val="true"/>
              </w:rPr>
              <w:tab/>
            </w:r>
            <w:r>
              <w:rPr>
                <w:rStyle w:val="IndexLink"/>
              </w:rPr>
              <w:t>327</w:t>
            </w:r>
          </w:hyperlink>
        </w:p>
        <w:p>
          <w:pPr>
            <w:pStyle w:val="Contents2"/>
            <w:tabs>
              <w:tab w:val="clear" w:pos="8743"/>
              <w:tab w:val="right" w:pos="9026" w:leader="dot"/>
            </w:tabs>
            <w:rPr/>
          </w:pPr>
          <w:hyperlink w:anchor="__RefHeading___Toc6487849_2870459653">
            <w:r>
              <w:rPr>
                <w:webHidden/>
                <w:rStyle w:val="IndexLink"/>
              </w:rPr>
              <w:t>7494/1</w:t>
            </w:r>
            <w:r>
              <w:rPr>
                <w:rStyle w:val="IndexLink"/>
                <w:rtl w:val="true"/>
              </w:rPr>
              <w:tab/>
            </w:r>
            <w:r>
              <w:rPr>
                <w:rStyle w:val="IndexLink"/>
              </w:rPr>
              <w:t>328</w:t>
            </w:r>
          </w:hyperlink>
        </w:p>
        <w:p>
          <w:pPr>
            <w:pStyle w:val="Contents2"/>
            <w:tabs>
              <w:tab w:val="clear" w:pos="8743"/>
              <w:tab w:val="right" w:pos="9026" w:leader="dot"/>
            </w:tabs>
            <w:rPr/>
          </w:pPr>
          <w:hyperlink w:anchor="__RefHeading___Toc6487851_2870459653">
            <w:r>
              <w:rPr>
                <w:webHidden/>
                <w:rStyle w:val="IndexLink"/>
              </w:rPr>
              <w:t>7494/2</w:t>
            </w:r>
            <w:r>
              <w:rPr>
                <w:rStyle w:val="IndexLink"/>
                <w:rtl w:val="true"/>
              </w:rPr>
              <w:tab/>
            </w:r>
            <w:r>
              <w:rPr>
                <w:rStyle w:val="IndexLink"/>
              </w:rPr>
              <w:t>329</w:t>
            </w:r>
          </w:hyperlink>
        </w:p>
        <w:p>
          <w:pPr>
            <w:pStyle w:val="Contents2"/>
            <w:tabs>
              <w:tab w:val="clear" w:pos="8743"/>
              <w:tab w:val="right" w:pos="9026" w:leader="dot"/>
            </w:tabs>
            <w:rPr/>
          </w:pPr>
          <w:hyperlink w:anchor="__RefHeading___Toc6487853_2870459653">
            <w:r>
              <w:rPr>
                <w:webHidden/>
                <w:rStyle w:val="IndexLink"/>
              </w:rPr>
              <w:t>7495</w:t>
            </w:r>
            <w:r>
              <w:rPr>
                <w:rStyle w:val="IndexLink"/>
                <w:rtl w:val="true"/>
              </w:rPr>
              <w:tab/>
            </w:r>
            <w:r>
              <w:rPr>
                <w:rStyle w:val="IndexLink"/>
              </w:rPr>
              <w:t>330</w:t>
            </w:r>
          </w:hyperlink>
        </w:p>
        <w:p>
          <w:pPr>
            <w:pStyle w:val="Contents2"/>
            <w:tabs>
              <w:tab w:val="clear" w:pos="8743"/>
              <w:tab w:val="right" w:pos="9026" w:leader="dot"/>
            </w:tabs>
            <w:rPr/>
          </w:pPr>
          <w:hyperlink w:anchor="__RefHeading___Toc6487855_2870459653">
            <w:r>
              <w:rPr>
                <w:webHidden/>
                <w:rStyle w:val="IndexLink"/>
              </w:rPr>
              <w:t>7496/1</w:t>
            </w:r>
            <w:r>
              <w:rPr>
                <w:rStyle w:val="IndexLink"/>
                <w:rtl w:val="true"/>
              </w:rPr>
              <w:tab/>
            </w:r>
            <w:r>
              <w:rPr>
                <w:rStyle w:val="IndexLink"/>
              </w:rPr>
              <w:t>331</w:t>
            </w:r>
          </w:hyperlink>
        </w:p>
        <w:p>
          <w:pPr>
            <w:pStyle w:val="Contents2"/>
            <w:tabs>
              <w:tab w:val="clear" w:pos="8743"/>
              <w:tab w:val="right" w:pos="9026" w:leader="dot"/>
            </w:tabs>
            <w:rPr/>
          </w:pPr>
          <w:hyperlink w:anchor="__RefHeading___Toc6487857_2870459653">
            <w:r>
              <w:rPr>
                <w:webHidden/>
                <w:rStyle w:val="IndexLink"/>
              </w:rPr>
              <w:t>7496/2</w:t>
            </w:r>
            <w:r>
              <w:rPr>
                <w:rStyle w:val="IndexLink"/>
                <w:rtl w:val="true"/>
              </w:rPr>
              <w:tab/>
            </w:r>
            <w:r>
              <w:rPr>
                <w:rStyle w:val="IndexLink"/>
              </w:rPr>
              <w:t>332</w:t>
            </w:r>
          </w:hyperlink>
        </w:p>
        <w:p>
          <w:pPr>
            <w:pStyle w:val="Contents2"/>
            <w:tabs>
              <w:tab w:val="clear" w:pos="8743"/>
              <w:tab w:val="right" w:pos="9026" w:leader="dot"/>
            </w:tabs>
            <w:rPr/>
          </w:pPr>
          <w:hyperlink w:anchor="__RefHeading___Toc6487859_2870459653">
            <w:r>
              <w:rPr>
                <w:webHidden/>
                <w:rStyle w:val="IndexLink"/>
              </w:rPr>
              <w:t>7497</w:t>
            </w:r>
            <w:r>
              <w:rPr>
                <w:rStyle w:val="IndexLink"/>
                <w:rtl w:val="true"/>
              </w:rPr>
              <w:tab/>
            </w:r>
            <w:r>
              <w:rPr>
                <w:rStyle w:val="IndexLink"/>
              </w:rPr>
              <w:t>333</w:t>
            </w:r>
          </w:hyperlink>
        </w:p>
        <w:p>
          <w:pPr>
            <w:pStyle w:val="Contents2"/>
            <w:tabs>
              <w:tab w:val="clear" w:pos="8743"/>
              <w:tab w:val="right" w:pos="9026" w:leader="dot"/>
            </w:tabs>
            <w:rPr/>
          </w:pPr>
          <w:hyperlink w:anchor="__RefHeading___Toc6487861_2870459653">
            <w:r>
              <w:rPr>
                <w:webHidden/>
                <w:rStyle w:val="IndexLink"/>
              </w:rPr>
              <w:t>7498</w:t>
            </w:r>
            <w:r>
              <w:rPr>
                <w:rStyle w:val="IndexLink"/>
                <w:rtl w:val="true"/>
              </w:rPr>
              <w:tab/>
            </w:r>
            <w:r>
              <w:rPr>
                <w:rStyle w:val="IndexLink"/>
              </w:rPr>
              <w:t>335</w:t>
            </w:r>
          </w:hyperlink>
        </w:p>
        <w:p>
          <w:pPr>
            <w:pStyle w:val="Contents2"/>
            <w:tabs>
              <w:tab w:val="clear" w:pos="8743"/>
              <w:tab w:val="right" w:pos="9026" w:leader="dot"/>
            </w:tabs>
            <w:rPr/>
          </w:pPr>
          <w:hyperlink w:anchor="__RefHeading___Toc6487863_2870459653">
            <w:r>
              <w:rPr>
                <w:webHidden/>
                <w:rStyle w:val="IndexLink"/>
              </w:rPr>
              <w:t>7499</w:t>
            </w:r>
            <w:r>
              <w:rPr>
                <w:rStyle w:val="IndexLink"/>
                <w:rtl w:val="true"/>
              </w:rPr>
              <w:tab/>
            </w:r>
            <w:r>
              <w:rPr>
                <w:rStyle w:val="IndexLink"/>
              </w:rPr>
              <w:t>336</w:t>
            </w:r>
          </w:hyperlink>
        </w:p>
        <w:p>
          <w:pPr>
            <w:pStyle w:val="Contents2"/>
            <w:tabs>
              <w:tab w:val="clear" w:pos="8743"/>
              <w:tab w:val="right" w:pos="9026" w:leader="dot"/>
            </w:tabs>
            <w:rPr/>
          </w:pPr>
          <w:hyperlink w:anchor="__RefHeading___Toc6487865_2870459653">
            <w:r>
              <w:rPr>
                <w:webHidden/>
                <w:rStyle w:val="IndexLink"/>
              </w:rPr>
              <w:t>7500</w:t>
            </w:r>
            <w:r>
              <w:rPr>
                <w:rStyle w:val="IndexLink"/>
                <w:rtl w:val="true"/>
              </w:rPr>
              <w:tab/>
            </w:r>
            <w:r>
              <w:rPr>
                <w:rStyle w:val="IndexLink"/>
              </w:rPr>
              <w:t>337</w:t>
            </w:r>
          </w:hyperlink>
        </w:p>
        <w:p>
          <w:pPr>
            <w:pStyle w:val="Contents2"/>
            <w:tabs>
              <w:tab w:val="clear" w:pos="8743"/>
              <w:tab w:val="right" w:pos="9026" w:leader="dot"/>
            </w:tabs>
            <w:rPr/>
          </w:pPr>
          <w:hyperlink w:anchor="__RefHeading___Toc6487867_2870459653">
            <w:r>
              <w:rPr>
                <w:webHidden/>
                <w:rStyle w:val="IndexLink"/>
              </w:rPr>
              <w:t>7501/1</w:t>
            </w:r>
            <w:r>
              <w:rPr>
                <w:rStyle w:val="IndexLink"/>
                <w:rtl w:val="true"/>
              </w:rPr>
              <w:tab/>
            </w:r>
            <w:r>
              <w:rPr>
                <w:rStyle w:val="IndexLink"/>
              </w:rPr>
              <w:t>338</w:t>
            </w:r>
          </w:hyperlink>
        </w:p>
        <w:p>
          <w:pPr>
            <w:pStyle w:val="Contents2"/>
            <w:tabs>
              <w:tab w:val="clear" w:pos="8743"/>
              <w:tab w:val="right" w:pos="9026" w:leader="dot"/>
            </w:tabs>
            <w:rPr/>
          </w:pPr>
          <w:hyperlink w:anchor="__RefHeading___Toc6487869_2870459653">
            <w:r>
              <w:rPr>
                <w:webHidden/>
                <w:rStyle w:val="IndexLink"/>
              </w:rPr>
              <w:t>7501/2</w:t>
            </w:r>
            <w:r>
              <w:rPr>
                <w:rStyle w:val="IndexLink"/>
                <w:rtl w:val="true"/>
              </w:rPr>
              <w:tab/>
            </w:r>
            <w:r>
              <w:rPr>
                <w:rStyle w:val="IndexLink"/>
              </w:rPr>
              <w:t>339</w:t>
            </w:r>
          </w:hyperlink>
        </w:p>
        <w:p>
          <w:pPr>
            <w:pStyle w:val="Contents2"/>
            <w:tabs>
              <w:tab w:val="clear" w:pos="8743"/>
              <w:tab w:val="right" w:pos="9026" w:leader="dot"/>
            </w:tabs>
            <w:rPr/>
          </w:pPr>
          <w:hyperlink w:anchor="__RefHeading___Toc6487871_2870459653">
            <w:r>
              <w:rPr>
                <w:webHidden/>
                <w:rStyle w:val="IndexLink"/>
              </w:rPr>
              <w:t>7502</w:t>
            </w:r>
            <w:r>
              <w:rPr>
                <w:rStyle w:val="IndexLink"/>
                <w:rtl w:val="true"/>
              </w:rPr>
              <w:tab/>
            </w:r>
            <w:r>
              <w:rPr>
                <w:rStyle w:val="IndexLink"/>
              </w:rPr>
              <w:t>339</w:t>
            </w:r>
          </w:hyperlink>
        </w:p>
        <w:p>
          <w:pPr>
            <w:pStyle w:val="Contents2"/>
            <w:tabs>
              <w:tab w:val="clear" w:pos="8743"/>
              <w:tab w:val="right" w:pos="9026" w:leader="dot"/>
            </w:tabs>
            <w:rPr/>
          </w:pPr>
          <w:hyperlink w:anchor="__RefHeading___Toc6487873_2870459653">
            <w:r>
              <w:rPr>
                <w:webHidden/>
                <w:rStyle w:val="IndexLink"/>
              </w:rPr>
              <w:t>7503</w:t>
            </w:r>
            <w:r>
              <w:rPr>
                <w:rStyle w:val="IndexLink"/>
                <w:rtl w:val="true"/>
              </w:rPr>
              <w:tab/>
            </w:r>
            <w:r>
              <w:rPr>
                <w:rStyle w:val="IndexLink"/>
              </w:rPr>
              <w:t>341</w:t>
            </w:r>
          </w:hyperlink>
        </w:p>
        <w:p>
          <w:pPr>
            <w:pStyle w:val="Contents2"/>
            <w:tabs>
              <w:tab w:val="clear" w:pos="8743"/>
              <w:tab w:val="right" w:pos="9026" w:leader="dot"/>
            </w:tabs>
            <w:rPr/>
          </w:pPr>
          <w:hyperlink w:anchor="__RefHeading___Toc6487875_2870459653">
            <w:r>
              <w:rPr>
                <w:webHidden/>
                <w:rStyle w:val="IndexLink"/>
              </w:rPr>
              <w:t>7504</w:t>
            </w:r>
            <w:r>
              <w:rPr>
                <w:rStyle w:val="IndexLink"/>
                <w:rtl w:val="true"/>
              </w:rPr>
              <w:tab/>
            </w:r>
            <w:r>
              <w:rPr>
                <w:rStyle w:val="IndexLink"/>
              </w:rPr>
              <w:t>342</w:t>
            </w:r>
          </w:hyperlink>
        </w:p>
        <w:p>
          <w:pPr>
            <w:pStyle w:val="Contents2"/>
            <w:tabs>
              <w:tab w:val="clear" w:pos="8743"/>
              <w:tab w:val="right" w:pos="9026" w:leader="dot"/>
            </w:tabs>
            <w:rPr/>
          </w:pPr>
          <w:hyperlink w:anchor="__RefHeading___Toc6487877_2870459653">
            <w:r>
              <w:rPr>
                <w:webHidden/>
                <w:rStyle w:val="IndexLink"/>
              </w:rPr>
              <w:t>7505</w:t>
            </w:r>
            <w:r>
              <w:rPr>
                <w:rStyle w:val="IndexLink"/>
                <w:rtl w:val="true"/>
              </w:rPr>
              <w:tab/>
            </w:r>
            <w:r>
              <w:rPr>
                <w:rStyle w:val="IndexLink"/>
              </w:rPr>
              <w:t>344</w:t>
            </w:r>
          </w:hyperlink>
        </w:p>
        <w:p>
          <w:pPr>
            <w:pStyle w:val="Contents2"/>
            <w:tabs>
              <w:tab w:val="clear" w:pos="8743"/>
              <w:tab w:val="right" w:pos="9026" w:leader="dot"/>
            </w:tabs>
            <w:rPr/>
          </w:pPr>
          <w:hyperlink w:anchor="__RefHeading___Toc6487879_2870459653">
            <w:r>
              <w:rPr>
                <w:webHidden/>
                <w:rStyle w:val="IndexLink"/>
              </w:rPr>
              <w:t>7506</w:t>
            </w:r>
            <w:r>
              <w:rPr>
                <w:rStyle w:val="IndexLink"/>
                <w:rtl w:val="true"/>
              </w:rPr>
              <w:tab/>
            </w:r>
            <w:r>
              <w:rPr>
                <w:rStyle w:val="IndexLink"/>
              </w:rPr>
              <w:t>345</w:t>
            </w:r>
          </w:hyperlink>
        </w:p>
        <w:p>
          <w:pPr>
            <w:pStyle w:val="Contents2"/>
            <w:tabs>
              <w:tab w:val="clear" w:pos="8743"/>
              <w:tab w:val="right" w:pos="9026" w:leader="dot"/>
            </w:tabs>
            <w:rPr/>
          </w:pPr>
          <w:hyperlink w:anchor="__RefHeading___Toc6487881_2870459653">
            <w:r>
              <w:rPr>
                <w:webHidden/>
                <w:rStyle w:val="IndexLink"/>
              </w:rPr>
              <w:t>7507</w:t>
            </w:r>
            <w:r>
              <w:rPr>
                <w:rStyle w:val="IndexLink"/>
                <w:rtl w:val="true"/>
              </w:rPr>
              <w:tab/>
            </w:r>
            <w:r>
              <w:rPr>
                <w:rStyle w:val="IndexLink"/>
              </w:rPr>
              <w:t>346</w:t>
            </w:r>
          </w:hyperlink>
        </w:p>
        <w:p>
          <w:pPr>
            <w:pStyle w:val="Contents2"/>
            <w:tabs>
              <w:tab w:val="clear" w:pos="8743"/>
              <w:tab w:val="right" w:pos="9026" w:leader="dot"/>
            </w:tabs>
            <w:rPr/>
          </w:pPr>
          <w:hyperlink w:anchor="__RefHeading___Toc6487883_2870459653">
            <w:r>
              <w:rPr>
                <w:webHidden/>
                <w:rStyle w:val="IndexLink"/>
              </w:rPr>
              <w:t>7508</w:t>
            </w:r>
            <w:r>
              <w:rPr>
                <w:rStyle w:val="IndexLink"/>
                <w:rtl w:val="true"/>
              </w:rPr>
              <w:tab/>
            </w:r>
            <w:r>
              <w:rPr>
                <w:rStyle w:val="IndexLink"/>
              </w:rPr>
              <w:t>347</w:t>
            </w:r>
          </w:hyperlink>
        </w:p>
        <w:p>
          <w:pPr>
            <w:pStyle w:val="Contents2"/>
            <w:tabs>
              <w:tab w:val="clear" w:pos="8743"/>
              <w:tab w:val="right" w:pos="9026" w:leader="dot"/>
            </w:tabs>
            <w:rPr/>
          </w:pPr>
          <w:hyperlink w:anchor="__RefHeading___Toc6487885_2870459653">
            <w:r>
              <w:rPr>
                <w:webHidden/>
                <w:rStyle w:val="IndexLink"/>
              </w:rPr>
              <w:t>7509/1</w:t>
            </w:r>
            <w:r>
              <w:rPr>
                <w:rStyle w:val="IndexLink"/>
                <w:rtl w:val="true"/>
              </w:rPr>
              <w:tab/>
            </w:r>
            <w:r>
              <w:rPr>
                <w:rStyle w:val="IndexLink"/>
              </w:rPr>
              <w:t>348</w:t>
            </w:r>
          </w:hyperlink>
        </w:p>
        <w:p>
          <w:pPr>
            <w:pStyle w:val="Contents2"/>
            <w:tabs>
              <w:tab w:val="clear" w:pos="8743"/>
              <w:tab w:val="right" w:pos="9026" w:leader="dot"/>
            </w:tabs>
            <w:rPr/>
          </w:pPr>
          <w:hyperlink w:anchor="__RefHeading___Toc6487887_2870459653">
            <w:r>
              <w:rPr>
                <w:webHidden/>
                <w:rStyle w:val="IndexLink"/>
              </w:rPr>
              <w:t>7509/2</w:t>
            </w:r>
            <w:r>
              <w:rPr>
                <w:rStyle w:val="IndexLink"/>
                <w:rtl w:val="true"/>
              </w:rPr>
              <w:tab/>
            </w:r>
            <w:r>
              <w:rPr>
                <w:rStyle w:val="IndexLink"/>
              </w:rPr>
              <w:t>349</w:t>
            </w:r>
          </w:hyperlink>
        </w:p>
        <w:p>
          <w:pPr>
            <w:pStyle w:val="Contents2"/>
            <w:tabs>
              <w:tab w:val="clear" w:pos="8743"/>
              <w:tab w:val="right" w:pos="9026" w:leader="dot"/>
            </w:tabs>
            <w:rPr/>
          </w:pPr>
          <w:hyperlink w:anchor="__RefHeading___Toc6487889_2870459653">
            <w:r>
              <w:rPr>
                <w:webHidden/>
                <w:rStyle w:val="IndexLink"/>
              </w:rPr>
              <w:t>7510/1</w:t>
            </w:r>
            <w:r>
              <w:rPr>
                <w:rStyle w:val="IndexLink"/>
                <w:rtl w:val="true"/>
              </w:rPr>
              <w:tab/>
            </w:r>
            <w:r>
              <w:rPr>
                <w:rStyle w:val="IndexLink"/>
              </w:rPr>
              <w:t>350</w:t>
            </w:r>
          </w:hyperlink>
        </w:p>
        <w:p>
          <w:pPr>
            <w:pStyle w:val="Contents2"/>
            <w:tabs>
              <w:tab w:val="clear" w:pos="8743"/>
              <w:tab w:val="right" w:pos="9026" w:leader="dot"/>
            </w:tabs>
            <w:rPr/>
          </w:pPr>
          <w:hyperlink w:anchor="__RefHeading___Toc6487891_2870459653">
            <w:r>
              <w:rPr>
                <w:webHidden/>
                <w:rStyle w:val="IndexLink"/>
              </w:rPr>
              <w:t>7510/2</w:t>
            </w:r>
            <w:r>
              <w:rPr>
                <w:rStyle w:val="IndexLink"/>
                <w:rtl w:val="true"/>
              </w:rPr>
              <w:tab/>
            </w:r>
            <w:r>
              <w:rPr>
                <w:rStyle w:val="IndexLink"/>
              </w:rPr>
              <w:t>351</w:t>
            </w:r>
          </w:hyperlink>
        </w:p>
        <w:p>
          <w:pPr>
            <w:pStyle w:val="Contents2"/>
            <w:tabs>
              <w:tab w:val="clear" w:pos="8743"/>
              <w:tab w:val="right" w:pos="9026" w:leader="dot"/>
            </w:tabs>
            <w:rPr/>
          </w:pPr>
          <w:hyperlink w:anchor="__RefHeading___Toc6487893_2870459653">
            <w:r>
              <w:rPr>
                <w:webHidden/>
                <w:rStyle w:val="IndexLink"/>
              </w:rPr>
              <w:t>7511</w:t>
            </w:r>
            <w:r>
              <w:rPr>
                <w:rStyle w:val="IndexLink"/>
                <w:rtl w:val="true"/>
              </w:rPr>
              <w:tab/>
            </w:r>
            <w:r>
              <w:rPr>
                <w:rStyle w:val="IndexLink"/>
              </w:rPr>
              <w:t>352</w:t>
            </w:r>
          </w:hyperlink>
        </w:p>
        <w:p>
          <w:pPr>
            <w:pStyle w:val="Contents2"/>
            <w:tabs>
              <w:tab w:val="clear" w:pos="8743"/>
              <w:tab w:val="right" w:pos="9026" w:leader="dot"/>
            </w:tabs>
            <w:rPr/>
          </w:pPr>
          <w:hyperlink w:anchor="__RefHeading___Toc6487895_2870459653">
            <w:r>
              <w:rPr>
                <w:webHidden/>
                <w:rStyle w:val="IndexLink"/>
              </w:rPr>
              <w:t>7512/1</w:t>
            </w:r>
            <w:r>
              <w:rPr>
                <w:rStyle w:val="IndexLink"/>
                <w:rtl w:val="true"/>
              </w:rPr>
              <w:tab/>
            </w:r>
            <w:r>
              <w:rPr>
                <w:rStyle w:val="IndexLink"/>
              </w:rPr>
              <w:t>353</w:t>
            </w:r>
          </w:hyperlink>
        </w:p>
        <w:p>
          <w:pPr>
            <w:pStyle w:val="Contents2"/>
            <w:tabs>
              <w:tab w:val="clear" w:pos="8743"/>
              <w:tab w:val="right" w:pos="9026" w:leader="dot"/>
            </w:tabs>
            <w:rPr/>
          </w:pPr>
          <w:hyperlink w:anchor="__RefHeading___Toc6487897_2870459653">
            <w:r>
              <w:rPr>
                <w:webHidden/>
                <w:rStyle w:val="IndexLink"/>
              </w:rPr>
              <w:t>7512/2</w:t>
            </w:r>
            <w:r>
              <w:rPr>
                <w:rStyle w:val="IndexLink"/>
                <w:rtl w:val="true"/>
              </w:rPr>
              <w:tab/>
            </w:r>
            <w:r>
              <w:rPr>
                <w:rStyle w:val="IndexLink"/>
              </w:rPr>
              <w:t>354</w:t>
            </w:r>
          </w:hyperlink>
        </w:p>
        <w:p>
          <w:pPr>
            <w:pStyle w:val="Contents2"/>
            <w:tabs>
              <w:tab w:val="clear" w:pos="8743"/>
              <w:tab w:val="right" w:pos="9026" w:leader="dot"/>
            </w:tabs>
            <w:rPr/>
          </w:pPr>
          <w:hyperlink w:anchor="__RefHeading___Toc6487899_2870459653">
            <w:r>
              <w:rPr>
                <w:webHidden/>
                <w:rStyle w:val="IndexLink"/>
              </w:rPr>
              <w:t>7512/3</w:t>
            </w:r>
            <w:r>
              <w:rPr>
                <w:rStyle w:val="IndexLink"/>
                <w:rtl w:val="true"/>
              </w:rPr>
              <w:tab/>
            </w:r>
            <w:r>
              <w:rPr>
                <w:rStyle w:val="IndexLink"/>
              </w:rPr>
              <w:t>355</w:t>
            </w:r>
          </w:hyperlink>
        </w:p>
        <w:p>
          <w:pPr>
            <w:pStyle w:val="Contents2"/>
            <w:tabs>
              <w:tab w:val="clear" w:pos="8743"/>
              <w:tab w:val="right" w:pos="9026" w:leader="dot"/>
            </w:tabs>
            <w:rPr/>
          </w:pPr>
          <w:hyperlink w:anchor="__RefHeading___Toc6487901_2870459653">
            <w:r>
              <w:rPr>
                <w:webHidden/>
                <w:rStyle w:val="IndexLink"/>
              </w:rPr>
              <w:t>7513</w:t>
            </w:r>
            <w:r>
              <w:rPr>
                <w:rStyle w:val="IndexLink"/>
                <w:rtl w:val="true"/>
              </w:rPr>
              <w:tab/>
            </w:r>
            <w:r>
              <w:rPr>
                <w:rStyle w:val="IndexLink"/>
              </w:rPr>
              <w:t>356</w:t>
            </w:r>
          </w:hyperlink>
        </w:p>
        <w:p>
          <w:pPr>
            <w:pStyle w:val="Contents2"/>
            <w:tabs>
              <w:tab w:val="clear" w:pos="8743"/>
              <w:tab w:val="right" w:pos="9026" w:leader="dot"/>
            </w:tabs>
            <w:rPr/>
          </w:pPr>
          <w:hyperlink w:anchor="__RefHeading___Toc6487903_2870459653">
            <w:r>
              <w:rPr>
                <w:webHidden/>
                <w:rStyle w:val="IndexLink"/>
              </w:rPr>
              <w:t>7514</w:t>
            </w:r>
            <w:r>
              <w:rPr>
                <w:rStyle w:val="IndexLink"/>
                <w:rtl w:val="true"/>
              </w:rPr>
              <w:tab/>
            </w:r>
            <w:r>
              <w:rPr>
                <w:rStyle w:val="IndexLink"/>
              </w:rPr>
              <w:t>357</w:t>
            </w:r>
          </w:hyperlink>
        </w:p>
        <w:p>
          <w:pPr>
            <w:pStyle w:val="Contents2"/>
            <w:tabs>
              <w:tab w:val="clear" w:pos="8743"/>
              <w:tab w:val="right" w:pos="9026" w:leader="dot"/>
            </w:tabs>
            <w:rPr/>
          </w:pPr>
          <w:hyperlink w:anchor="__RefHeading___Toc6487905_2870459653">
            <w:r>
              <w:rPr>
                <w:webHidden/>
                <w:rStyle w:val="IndexLink"/>
              </w:rPr>
              <w:t>7515</w:t>
            </w:r>
            <w:r>
              <w:rPr>
                <w:rStyle w:val="IndexLink"/>
                <w:rtl w:val="true"/>
              </w:rPr>
              <w:tab/>
            </w:r>
            <w:r>
              <w:rPr>
                <w:rStyle w:val="IndexLink"/>
              </w:rPr>
              <w:t>359</w:t>
            </w:r>
          </w:hyperlink>
        </w:p>
        <w:p>
          <w:pPr>
            <w:pStyle w:val="Contents2"/>
            <w:tabs>
              <w:tab w:val="clear" w:pos="8743"/>
              <w:tab w:val="right" w:pos="9026" w:leader="dot"/>
            </w:tabs>
            <w:rPr/>
          </w:pPr>
          <w:hyperlink w:anchor="__RefHeading___Toc6487907_2870459653">
            <w:r>
              <w:rPr>
                <w:webHidden/>
                <w:rStyle w:val="IndexLink"/>
              </w:rPr>
              <w:t>7516</w:t>
            </w:r>
            <w:r>
              <w:rPr>
                <w:rStyle w:val="IndexLink"/>
                <w:rtl w:val="true"/>
              </w:rPr>
              <w:tab/>
            </w:r>
            <w:r>
              <w:rPr>
                <w:rStyle w:val="IndexLink"/>
              </w:rPr>
              <w:t>360</w:t>
            </w:r>
          </w:hyperlink>
        </w:p>
        <w:p>
          <w:pPr>
            <w:pStyle w:val="Contents2"/>
            <w:tabs>
              <w:tab w:val="clear" w:pos="8743"/>
              <w:tab w:val="right" w:pos="9026" w:leader="dot"/>
            </w:tabs>
            <w:rPr/>
          </w:pPr>
          <w:hyperlink w:anchor="__RefHeading___Toc6487909_2870459653">
            <w:r>
              <w:rPr>
                <w:webHidden/>
                <w:rStyle w:val="IndexLink"/>
              </w:rPr>
              <w:t>7517</w:t>
            </w:r>
            <w:r>
              <w:rPr>
                <w:rStyle w:val="IndexLink"/>
                <w:rtl w:val="true"/>
              </w:rPr>
              <w:tab/>
            </w:r>
            <w:r>
              <w:rPr>
                <w:rStyle w:val="IndexLink"/>
              </w:rPr>
              <w:t>360</w:t>
            </w:r>
          </w:hyperlink>
        </w:p>
        <w:p>
          <w:pPr>
            <w:pStyle w:val="Contents2"/>
            <w:tabs>
              <w:tab w:val="clear" w:pos="8743"/>
              <w:tab w:val="right" w:pos="9026" w:leader="dot"/>
            </w:tabs>
            <w:rPr/>
          </w:pPr>
          <w:hyperlink w:anchor="__RefHeading___Toc6487911_2870459653">
            <w:r>
              <w:rPr>
                <w:webHidden/>
                <w:rStyle w:val="IndexLink"/>
              </w:rPr>
              <w:t>7518</w:t>
            </w:r>
            <w:r>
              <w:rPr>
                <w:rStyle w:val="IndexLink"/>
                <w:rtl w:val="true"/>
              </w:rPr>
              <w:tab/>
            </w:r>
            <w:r>
              <w:rPr>
                <w:rStyle w:val="IndexLink"/>
              </w:rPr>
              <w:t>361</w:t>
            </w:r>
          </w:hyperlink>
        </w:p>
        <w:p>
          <w:pPr>
            <w:pStyle w:val="Contents2"/>
            <w:tabs>
              <w:tab w:val="clear" w:pos="8743"/>
              <w:tab w:val="right" w:pos="9026" w:leader="dot"/>
            </w:tabs>
            <w:rPr/>
          </w:pPr>
          <w:hyperlink w:anchor="__RefHeading___Toc6487913_2870459653">
            <w:r>
              <w:rPr>
                <w:webHidden/>
                <w:rStyle w:val="IndexLink"/>
              </w:rPr>
              <w:t>7519</w:t>
            </w:r>
            <w:r>
              <w:rPr>
                <w:rStyle w:val="IndexLink"/>
                <w:rtl w:val="true"/>
              </w:rPr>
              <w:tab/>
            </w:r>
            <w:r>
              <w:rPr>
                <w:rStyle w:val="IndexLink"/>
              </w:rPr>
              <w:t>362</w:t>
            </w:r>
          </w:hyperlink>
        </w:p>
        <w:p>
          <w:pPr>
            <w:pStyle w:val="Contents2"/>
            <w:tabs>
              <w:tab w:val="clear" w:pos="8743"/>
              <w:tab w:val="right" w:pos="9026" w:leader="dot"/>
            </w:tabs>
            <w:rPr/>
          </w:pPr>
          <w:hyperlink w:anchor="__RefHeading___Toc6487915_2870459653">
            <w:r>
              <w:rPr>
                <w:webHidden/>
                <w:rStyle w:val="IndexLink"/>
              </w:rPr>
              <w:t>7520</w:t>
            </w:r>
            <w:r>
              <w:rPr>
                <w:rStyle w:val="IndexLink"/>
                <w:rtl w:val="true"/>
              </w:rPr>
              <w:tab/>
            </w:r>
            <w:r>
              <w:rPr>
                <w:rStyle w:val="IndexLink"/>
              </w:rPr>
              <w:t>363</w:t>
            </w:r>
          </w:hyperlink>
        </w:p>
        <w:p>
          <w:pPr>
            <w:pStyle w:val="Contents2"/>
            <w:tabs>
              <w:tab w:val="clear" w:pos="8743"/>
              <w:tab w:val="right" w:pos="9026" w:leader="dot"/>
            </w:tabs>
            <w:rPr/>
          </w:pPr>
          <w:hyperlink w:anchor="__RefHeading___Toc6487917_2870459653">
            <w:r>
              <w:rPr>
                <w:webHidden/>
                <w:rStyle w:val="IndexLink"/>
              </w:rPr>
              <w:t>7521</w:t>
            </w:r>
            <w:r>
              <w:rPr>
                <w:rStyle w:val="IndexLink"/>
                <w:rtl w:val="true"/>
              </w:rPr>
              <w:tab/>
            </w:r>
            <w:r>
              <w:rPr>
                <w:rStyle w:val="IndexLink"/>
              </w:rPr>
              <w:t>364</w:t>
            </w:r>
          </w:hyperlink>
        </w:p>
        <w:p>
          <w:pPr>
            <w:pStyle w:val="Contents2"/>
            <w:tabs>
              <w:tab w:val="clear" w:pos="8743"/>
              <w:tab w:val="right" w:pos="9026" w:leader="dot"/>
            </w:tabs>
            <w:rPr/>
          </w:pPr>
          <w:hyperlink w:anchor="__RefHeading___Toc6487919_2870459653">
            <w:r>
              <w:rPr>
                <w:webHidden/>
                <w:rStyle w:val="IndexLink"/>
              </w:rPr>
              <w:t>7522</w:t>
            </w:r>
            <w:r>
              <w:rPr>
                <w:rStyle w:val="IndexLink"/>
                <w:rtl w:val="true"/>
              </w:rPr>
              <w:tab/>
            </w:r>
            <w:r>
              <w:rPr>
                <w:rStyle w:val="IndexLink"/>
              </w:rPr>
              <w:t>365</w:t>
            </w:r>
          </w:hyperlink>
        </w:p>
        <w:p>
          <w:pPr>
            <w:pStyle w:val="Contents2"/>
            <w:tabs>
              <w:tab w:val="clear" w:pos="8743"/>
              <w:tab w:val="right" w:pos="9026" w:leader="dot"/>
            </w:tabs>
            <w:rPr/>
          </w:pPr>
          <w:hyperlink w:anchor="__RefHeading___Toc6487921_2870459653">
            <w:r>
              <w:rPr>
                <w:webHidden/>
                <w:rStyle w:val="IndexLink"/>
              </w:rPr>
              <w:t>7523</w:t>
            </w:r>
            <w:r>
              <w:rPr>
                <w:rStyle w:val="IndexLink"/>
                <w:rtl w:val="true"/>
              </w:rPr>
              <w:tab/>
            </w:r>
            <w:r>
              <w:rPr>
                <w:rStyle w:val="IndexLink"/>
              </w:rPr>
              <w:t>365</w:t>
            </w:r>
          </w:hyperlink>
        </w:p>
        <w:p>
          <w:pPr>
            <w:pStyle w:val="Contents2"/>
            <w:tabs>
              <w:tab w:val="clear" w:pos="8743"/>
              <w:tab w:val="right" w:pos="9026" w:leader="dot"/>
            </w:tabs>
            <w:rPr/>
          </w:pPr>
          <w:hyperlink w:anchor="__RefHeading___Toc6487923_2870459653">
            <w:r>
              <w:rPr>
                <w:webHidden/>
                <w:rStyle w:val="IndexLink"/>
              </w:rPr>
              <w:t>7524</w:t>
            </w:r>
            <w:r>
              <w:rPr>
                <w:rStyle w:val="IndexLink"/>
                <w:rtl w:val="true"/>
              </w:rPr>
              <w:tab/>
            </w:r>
            <w:r>
              <w:rPr>
                <w:rStyle w:val="IndexLink"/>
              </w:rPr>
              <w:t>367</w:t>
            </w:r>
          </w:hyperlink>
        </w:p>
        <w:p>
          <w:pPr>
            <w:pStyle w:val="Contents2"/>
            <w:tabs>
              <w:tab w:val="clear" w:pos="8743"/>
              <w:tab w:val="right" w:pos="9026" w:leader="dot"/>
            </w:tabs>
            <w:rPr/>
          </w:pPr>
          <w:hyperlink w:anchor="__RefHeading___Toc6487925_2870459653">
            <w:r>
              <w:rPr>
                <w:webHidden/>
                <w:rStyle w:val="IndexLink"/>
              </w:rPr>
              <w:t>7525</w:t>
            </w:r>
            <w:r>
              <w:rPr>
                <w:rStyle w:val="IndexLink"/>
                <w:rtl w:val="true"/>
              </w:rPr>
              <w:tab/>
            </w:r>
            <w:r>
              <w:rPr>
                <w:rStyle w:val="IndexLink"/>
              </w:rPr>
              <w:t>368</w:t>
            </w:r>
          </w:hyperlink>
        </w:p>
        <w:p>
          <w:pPr>
            <w:pStyle w:val="Contents2"/>
            <w:tabs>
              <w:tab w:val="clear" w:pos="8743"/>
              <w:tab w:val="right" w:pos="9026" w:leader="dot"/>
            </w:tabs>
            <w:rPr/>
          </w:pPr>
          <w:hyperlink w:anchor="__RefHeading___Toc6487927_2870459653">
            <w:r>
              <w:rPr>
                <w:webHidden/>
                <w:rStyle w:val="IndexLink"/>
              </w:rPr>
              <w:t>7526</w:t>
            </w:r>
            <w:r>
              <w:rPr>
                <w:rStyle w:val="IndexLink"/>
                <w:rtl w:val="true"/>
              </w:rPr>
              <w:tab/>
            </w:r>
            <w:r>
              <w:rPr>
                <w:rStyle w:val="IndexLink"/>
              </w:rPr>
              <w:t>370</w:t>
            </w:r>
          </w:hyperlink>
        </w:p>
        <w:p>
          <w:pPr>
            <w:pStyle w:val="Contents2"/>
            <w:tabs>
              <w:tab w:val="clear" w:pos="8743"/>
              <w:tab w:val="right" w:pos="9026" w:leader="dot"/>
            </w:tabs>
            <w:rPr/>
          </w:pPr>
          <w:hyperlink w:anchor="__RefHeading___Toc6487929_2870459653">
            <w:r>
              <w:rPr>
                <w:webHidden/>
                <w:rStyle w:val="IndexLink"/>
              </w:rPr>
              <w:t>7527/1</w:t>
            </w:r>
            <w:r>
              <w:rPr>
                <w:rStyle w:val="IndexLink"/>
                <w:rtl w:val="true"/>
              </w:rPr>
              <w:tab/>
            </w:r>
            <w:r>
              <w:rPr>
                <w:rStyle w:val="IndexLink"/>
              </w:rPr>
              <w:t>371</w:t>
            </w:r>
          </w:hyperlink>
        </w:p>
        <w:p>
          <w:pPr>
            <w:pStyle w:val="Contents2"/>
            <w:tabs>
              <w:tab w:val="clear" w:pos="8743"/>
              <w:tab w:val="right" w:pos="9026" w:leader="dot"/>
            </w:tabs>
            <w:rPr/>
          </w:pPr>
          <w:hyperlink w:anchor="__RefHeading___Toc6487931_2870459653">
            <w:r>
              <w:rPr>
                <w:webHidden/>
                <w:rStyle w:val="IndexLink"/>
              </w:rPr>
              <w:t>7527/2</w:t>
            </w:r>
            <w:r>
              <w:rPr>
                <w:rStyle w:val="IndexLink"/>
                <w:rtl w:val="true"/>
              </w:rPr>
              <w:tab/>
            </w:r>
            <w:r>
              <w:rPr>
                <w:rStyle w:val="IndexLink"/>
              </w:rPr>
              <w:t>372</w:t>
            </w:r>
          </w:hyperlink>
        </w:p>
        <w:p>
          <w:pPr>
            <w:pStyle w:val="Contents2"/>
            <w:tabs>
              <w:tab w:val="clear" w:pos="8743"/>
              <w:tab w:val="right" w:pos="9026" w:leader="dot"/>
            </w:tabs>
            <w:rPr/>
          </w:pPr>
          <w:hyperlink w:anchor="__RefHeading___Toc6487933_2870459653">
            <w:r>
              <w:rPr>
                <w:webHidden/>
                <w:rStyle w:val="IndexLink"/>
              </w:rPr>
              <w:t>7527/3</w:t>
            </w:r>
            <w:r>
              <w:rPr>
                <w:rStyle w:val="IndexLink"/>
                <w:rtl w:val="true"/>
              </w:rPr>
              <w:tab/>
            </w:r>
            <w:r>
              <w:rPr>
                <w:rStyle w:val="IndexLink"/>
              </w:rPr>
              <w:t>373</w:t>
            </w:r>
          </w:hyperlink>
        </w:p>
        <w:p>
          <w:pPr>
            <w:pStyle w:val="Contents2"/>
            <w:tabs>
              <w:tab w:val="clear" w:pos="8743"/>
              <w:tab w:val="right" w:pos="9026" w:leader="dot"/>
            </w:tabs>
            <w:rPr/>
          </w:pPr>
          <w:hyperlink w:anchor="__RefHeading___Toc6487935_2870459653">
            <w:r>
              <w:rPr>
                <w:webHidden/>
                <w:rStyle w:val="IndexLink"/>
              </w:rPr>
              <w:t>7527/4</w:t>
            </w:r>
            <w:r>
              <w:rPr>
                <w:rStyle w:val="IndexLink"/>
                <w:rtl w:val="true"/>
              </w:rPr>
              <w:tab/>
            </w:r>
            <w:r>
              <w:rPr>
                <w:rStyle w:val="IndexLink"/>
              </w:rPr>
              <w:t>375</w:t>
            </w:r>
          </w:hyperlink>
        </w:p>
        <w:p>
          <w:pPr>
            <w:pStyle w:val="Contents2"/>
            <w:tabs>
              <w:tab w:val="clear" w:pos="8743"/>
              <w:tab w:val="right" w:pos="9026" w:leader="dot"/>
            </w:tabs>
            <w:rPr/>
          </w:pPr>
          <w:hyperlink w:anchor="__RefHeading___Toc6487937_2870459653">
            <w:r>
              <w:rPr>
                <w:webHidden/>
                <w:rStyle w:val="IndexLink"/>
              </w:rPr>
              <w:t>7527/5</w:t>
            </w:r>
            <w:r>
              <w:rPr>
                <w:rStyle w:val="IndexLink"/>
                <w:rtl w:val="true"/>
              </w:rPr>
              <w:tab/>
            </w:r>
            <w:r>
              <w:rPr>
                <w:rStyle w:val="IndexLink"/>
              </w:rPr>
              <w:t>376</w:t>
            </w:r>
          </w:hyperlink>
        </w:p>
        <w:p>
          <w:pPr>
            <w:pStyle w:val="Contents2"/>
            <w:tabs>
              <w:tab w:val="clear" w:pos="8743"/>
              <w:tab w:val="right" w:pos="9026" w:leader="dot"/>
            </w:tabs>
            <w:rPr/>
          </w:pPr>
          <w:hyperlink w:anchor="__RefHeading___Toc6487939_2870459653">
            <w:r>
              <w:rPr>
                <w:webHidden/>
                <w:rStyle w:val="IndexLink"/>
              </w:rPr>
              <w:t>7528</w:t>
            </w:r>
            <w:r>
              <w:rPr>
                <w:rStyle w:val="IndexLink"/>
                <w:rtl w:val="true"/>
              </w:rPr>
              <w:tab/>
            </w:r>
            <w:r>
              <w:rPr>
                <w:rStyle w:val="IndexLink"/>
              </w:rPr>
              <w:t>377</w:t>
            </w:r>
          </w:hyperlink>
        </w:p>
        <w:p>
          <w:pPr>
            <w:pStyle w:val="Contents2"/>
            <w:tabs>
              <w:tab w:val="clear" w:pos="8743"/>
              <w:tab w:val="right" w:pos="9026" w:leader="dot"/>
            </w:tabs>
            <w:rPr/>
          </w:pPr>
          <w:hyperlink w:anchor="__RefHeading___Toc6487941_2870459653">
            <w:r>
              <w:rPr>
                <w:webHidden/>
                <w:rStyle w:val="IndexLink"/>
              </w:rPr>
              <w:t>7529</w:t>
            </w:r>
            <w:r>
              <w:rPr>
                <w:rStyle w:val="IndexLink"/>
                <w:rtl w:val="true"/>
              </w:rPr>
              <w:tab/>
            </w:r>
            <w:r>
              <w:rPr>
                <w:rStyle w:val="IndexLink"/>
              </w:rPr>
              <w:t>378</w:t>
            </w:r>
          </w:hyperlink>
        </w:p>
        <w:p>
          <w:pPr>
            <w:pStyle w:val="Contents2"/>
            <w:tabs>
              <w:tab w:val="clear" w:pos="8743"/>
              <w:tab w:val="right" w:pos="9026" w:leader="dot"/>
            </w:tabs>
            <w:rPr/>
          </w:pPr>
          <w:hyperlink w:anchor="__RefHeading___Toc6487943_2870459653">
            <w:r>
              <w:rPr>
                <w:webHidden/>
                <w:rStyle w:val="IndexLink"/>
              </w:rPr>
              <w:t>7530</w:t>
            </w:r>
            <w:r>
              <w:rPr>
                <w:rStyle w:val="IndexLink"/>
                <w:rtl w:val="true"/>
              </w:rPr>
              <w:tab/>
            </w:r>
            <w:r>
              <w:rPr>
                <w:rStyle w:val="IndexLink"/>
              </w:rPr>
              <w:t>379</w:t>
            </w:r>
          </w:hyperlink>
        </w:p>
        <w:p>
          <w:pPr>
            <w:pStyle w:val="Contents2"/>
            <w:tabs>
              <w:tab w:val="clear" w:pos="8743"/>
              <w:tab w:val="right" w:pos="9026" w:leader="dot"/>
            </w:tabs>
            <w:rPr/>
          </w:pPr>
          <w:hyperlink w:anchor="__RefHeading___Toc6487945_2870459653">
            <w:r>
              <w:rPr>
                <w:webHidden/>
                <w:rStyle w:val="IndexLink"/>
              </w:rPr>
              <w:t>7531</w:t>
            </w:r>
            <w:r>
              <w:rPr>
                <w:rStyle w:val="IndexLink"/>
                <w:rtl w:val="true"/>
              </w:rPr>
              <w:tab/>
            </w:r>
            <w:r>
              <w:rPr>
                <w:rStyle w:val="IndexLink"/>
              </w:rPr>
              <w:t>380</w:t>
            </w:r>
          </w:hyperlink>
        </w:p>
        <w:p>
          <w:pPr>
            <w:pStyle w:val="Contents2"/>
            <w:tabs>
              <w:tab w:val="clear" w:pos="8743"/>
              <w:tab w:val="right" w:pos="9026" w:leader="dot"/>
            </w:tabs>
            <w:rPr/>
          </w:pPr>
          <w:hyperlink w:anchor="__RefHeading___Toc6487947_2870459653">
            <w:r>
              <w:rPr>
                <w:webHidden/>
                <w:rStyle w:val="IndexLink"/>
              </w:rPr>
              <w:t>7532</w:t>
            </w:r>
            <w:r>
              <w:rPr>
                <w:rStyle w:val="IndexLink"/>
                <w:rtl w:val="true"/>
              </w:rPr>
              <w:tab/>
            </w:r>
            <w:r>
              <w:rPr>
                <w:rStyle w:val="IndexLink"/>
              </w:rPr>
              <w:t>381</w:t>
            </w:r>
          </w:hyperlink>
        </w:p>
        <w:p>
          <w:pPr>
            <w:pStyle w:val="Contents2"/>
            <w:tabs>
              <w:tab w:val="clear" w:pos="8743"/>
              <w:tab w:val="right" w:pos="9026" w:leader="dot"/>
            </w:tabs>
            <w:rPr/>
          </w:pPr>
          <w:hyperlink w:anchor="__RefHeading___Toc6487949_2870459653">
            <w:r>
              <w:rPr>
                <w:webHidden/>
                <w:rStyle w:val="IndexLink"/>
              </w:rPr>
              <w:t>7533</w:t>
            </w:r>
            <w:r>
              <w:rPr>
                <w:rStyle w:val="IndexLink"/>
                <w:rtl w:val="true"/>
              </w:rPr>
              <w:tab/>
            </w:r>
            <w:r>
              <w:rPr>
                <w:rStyle w:val="IndexLink"/>
              </w:rPr>
              <w:t>382</w:t>
            </w:r>
          </w:hyperlink>
        </w:p>
        <w:p>
          <w:pPr>
            <w:pStyle w:val="Contents2"/>
            <w:tabs>
              <w:tab w:val="clear" w:pos="8743"/>
              <w:tab w:val="right" w:pos="9026" w:leader="dot"/>
            </w:tabs>
            <w:rPr/>
          </w:pPr>
          <w:hyperlink w:anchor="__RefHeading___Toc6487951_2870459653">
            <w:r>
              <w:rPr>
                <w:webHidden/>
                <w:rStyle w:val="IndexLink"/>
              </w:rPr>
              <w:t>7534/1</w:t>
            </w:r>
            <w:r>
              <w:rPr>
                <w:rStyle w:val="IndexLink"/>
                <w:rtl w:val="true"/>
              </w:rPr>
              <w:tab/>
            </w:r>
            <w:r>
              <w:rPr>
                <w:rStyle w:val="IndexLink"/>
              </w:rPr>
              <w:t>383</w:t>
            </w:r>
          </w:hyperlink>
        </w:p>
        <w:p>
          <w:pPr>
            <w:pStyle w:val="Contents2"/>
            <w:tabs>
              <w:tab w:val="clear" w:pos="8743"/>
              <w:tab w:val="right" w:pos="9026" w:leader="dot"/>
            </w:tabs>
            <w:rPr/>
          </w:pPr>
          <w:hyperlink w:anchor="__RefHeading___Toc6487953_2870459653">
            <w:r>
              <w:rPr>
                <w:webHidden/>
                <w:rStyle w:val="IndexLink"/>
              </w:rPr>
              <w:t>7534/2</w:t>
            </w:r>
            <w:r>
              <w:rPr>
                <w:rStyle w:val="IndexLink"/>
                <w:rtl w:val="true"/>
              </w:rPr>
              <w:tab/>
            </w:r>
            <w:r>
              <w:rPr>
                <w:rStyle w:val="IndexLink"/>
              </w:rPr>
              <w:t>384</w:t>
            </w:r>
          </w:hyperlink>
        </w:p>
        <w:p>
          <w:pPr>
            <w:pStyle w:val="Contents2"/>
            <w:tabs>
              <w:tab w:val="clear" w:pos="8743"/>
              <w:tab w:val="right" w:pos="9026" w:leader="dot"/>
            </w:tabs>
            <w:rPr/>
          </w:pPr>
          <w:hyperlink w:anchor="__RefHeading___Toc6487955_2870459653">
            <w:r>
              <w:rPr>
                <w:webHidden/>
                <w:rStyle w:val="IndexLink"/>
              </w:rPr>
              <w:t>7535</w:t>
            </w:r>
            <w:r>
              <w:rPr>
                <w:rStyle w:val="IndexLink"/>
                <w:rtl w:val="true"/>
              </w:rPr>
              <w:tab/>
            </w:r>
            <w:r>
              <w:rPr>
                <w:rStyle w:val="IndexLink"/>
              </w:rPr>
              <w:t>385</w:t>
            </w:r>
          </w:hyperlink>
        </w:p>
        <w:p>
          <w:pPr>
            <w:pStyle w:val="Contents2"/>
            <w:tabs>
              <w:tab w:val="clear" w:pos="8743"/>
              <w:tab w:val="right" w:pos="9026" w:leader="dot"/>
            </w:tabs>
            <w:rPr/>
          </w:pPr>
          <w:hyperlink w:anchor="__RefHeading___Toc6487957_2870459653">
            <w:r>
              <w:rPr>
                <w:webHidden/>
                <w:rStyle w:val="IndexLink"/>
              </w:rPr>
              <w:t>7536</w:t>
            </w:r>
            <w:r>
              <w:rPr>
                <w:rStyle w:val="IndexLink"/>
                <w:rtl w:val="true"/>
              </w:rPr>
              <w:tab/>
            </w:r>
            <w:r>
              <w:rPr>
                <w:rStyle w:val="IndexLink"/>
              </w:rPr>
              <w:t>386</w:t>
            </w:r>
          </w:hyperlink>
        </w:p>
        <w:p>
          <w:pPr>
            <w:pStyle w:val="Contents2"/>
            <w:tabs>
              <w:tab w:val="clear" w:pos="8743"/>
              <w:tab w:val="right" w:pos="9026" w:leader="dot"/>
            </w:tabs>
            <w:rPr/>
          </w:pPr>
          <w:hyperlink w:anchor="__RefHeading___Toc6487959_2870459653">
            <w:r>
              <w:rPr>
                <w:webHidden/>
                <w:rStyle w:val="IndexLink"/>
              </w:rPr>
              <w:t>7537</w:t>
            </w:r>
            <w:r>
              <w:rPr>
                <w:rStyle w:val="IndexLink"/>
                <w:rtl w:val="true"/>
              </w:rPr>
              <w:tab/>
            </w:r>
            <w:r>
              <w:rPr>
                <w:rStyle w:val="IndexLink"/>
              </w:rPr>
              <w:t>387</w:t>
            </w:r>
          </w:hyperlink>
        </w:p>
        <w:p>
          <w:pPr>
            <w:pStyle w:val="Contents2"/>
            <w:tabs>
              <w:tab w:val="clear" w:pos="8743"/>
              <w:tab w:val="right" w:pos="9026" w:leader="dot"/>
            </w:tabs>
            <w:rPr/>
          </w:pPr>
          <w:hyperlink w:anchor="__RefHeading___Toc6487961_2870459653">
            <w:r>
              <w:rPr>
                <w:webHidden/>
                <w:rStyle w:val="IndexLink"/>
              </w:rPr>
              <w:t>7538</w:t>
            </w:r>
            <w:r>
              <w:rPr>
                <w:rStyle w:val="IndexLink"/>
                <w:rtl w:val="true"/>
              </w:rPr>
              <w:tab/>
            </w:r>
            <w:r>
              <w:rPr>
                <w:rStyle w:val="IndexLink"/>
              </w:rPr>
              <w:t>389</w:t>
            </w:r>
          </w:hyperlink>
        </w:p>
        <w:p>
          <w:pPr>
            <w:pStyle w:val="Contents2"/>
            <w:tabs>
              <w:tab w:val="clear" w:pos="8743"/>
              <w:tab w:val="right" w:pos="9026" w:leader="dot"/>
            </w:tabs>
            <w:rPr/>
          </w:pPr>
          <w:hyperlink w:anchor="__RefHeading___Toc6487963_2870459653">
            <w:r>
              <w:rPr>
                <w:webHidden/>
                <w:rStyle w:val="IndexLink"/>
              </w:rPr>
              <w:t>7539</w:t>
            </w:r>
            <w:r>
              <w:rPr>
                <w:rStyle w:val="IndexLink"/>
                <w:rtl w:val="true"/>
              </w:rPr>
              <w:tab/>
            </w:r>
            <w:r>
              <w:rPr>
                <w:rStyle w:val="IndexLink"/>
              </w:rPr>
              <w:t>390</w:t>
            </w:r>
          </w:hyperlink>
        </w:p>
        <w:p>
          <w:pPr>
            <w:pStyle w:val="Contents2"/>
            <w:tabs>
              <w:tab w:val="clear" w:pos="8743"/>
              <w:tab w:val="right" w:pos="9026" w:leader="dot"/>
            </w:tabs>
            <w:rPr/>
          </w:pPr>
          <w:hyperlink w:anchor="__RefHeading___Toc6487965_2870459653">
            <w:r>
              <w:rPr>
                <w:webHidden/>
                <w:rStyle w:val="IndexLink"/>
              </w:rPr>
              <w:t>7540/1</w:t>
            </w:r>
            <w:r>
              <w:rPr>
                <w:rStyle w:val="IndexLink"/>
                <w:rtl w:val="true"/>
              </w:rPr>
              <w:tab/>
            </w:r>
            <w:r>
              <w:rPr>
                <w:rStyle w:val="IndexLink"/>
              </w:rPr>
              <w:t>391</w:t>
            </w:r>
          </w:hyperlink>
        </w:p>
        <w:p>
          <w:pPr>
            <w:pStyle w:val="Contents2"/>
            <w:tabs>
              <w:tab w:val="clear" w:pos="8743"/>
              <w:tab w:val="right" w:pos="9026" w:leader="dot"/>
            </w:tabs>
            <w:rPr/>
          </w:pPr>
          <w:hyperlink w:anchor="__RefHeading___Toc6487967_2870459653">
            <w:r>
              <w:rPr>
                <w:webHidden/>
                <w:rStyle w:val="IndexLink"/>
              </w:rPr>
              <w:t>7540/2</w:t>
            </w:r>
            <w:r>
              <w:rPr>
                <w:rStyle w:val="IndexLink"/>
                <w:rtl w:val="true"/>
              </w:rPr>
              <w:tab/>
            </w:r>
            <w:r>
              <w:rPr>
                <w:rStyle w:val="IndexLink"/>
              </w:rPr>
              <w:t>392</w:t>
            </w:r>
          </w:hyperlink>
        </w:p>
        <w:p>
          <w:pPr>
            <w:pStyle w:val="Contents2"/>
            <w:tabs>
              <w:tab w:val="clear" w:pos="8743"/>
              <w:tab w:val="right" w:pos="9026" w:leader="dot"/>
            </w:tabs>
            <w:rPr/>
          </w:pPr>
          <w:hyperlink w:anchor="__RefHeading___Toc6487969_2870459653">
            <w:r>
              <w:rPr>
                <w:webHidden/>
                <w:rStyle w:val="IndexLink"/>
              </w:rPr>
              <w:t>7541/1</w:t>
            </w:r>
            <w:r>
              <w:rPr>
                <w:rStyle w:val="IndexLink"/>
                <w:rtl w:val="true"/>
              </w:rPr>
              <w:tab/>
            </w:r>
            <w:r>
              <w:rPr>
                <w:rStyle w:val="IndexLink"/>
              </w:rPr>
              <w:t>393</w:t>
            </w:r>
          </w:hyperlink>
        </w:p>
        <w:p>
          <w:pPr>
            <w:pStyle w:val="Contents2"/>
            <w:tabs>
              <w:tab w:val="clear" w:pos="8743"/>
              <w:tab w:val="right" w:pos="9026" w:leader="dot"/>
            </w:tabs>
            <w:rPr/>
          </w:pPr>
          <w:hyperlink w:anchor="__RefHeading___Toc6487971_2870459653">
            <w:r>
              <w:rPr>
                <w:webHidden/>
                <w:rStyle w:val="IndexLink"/>
              </w:rPr>
              <w:t>7541/2</w:t>
            </w:r>
            <w:r>
              <w:rPr>
                <w:rStyle w:val="IndexLink"/>
                <w:rtl w:val="true"/>
              </w:rPr>
              <w:tab/>
            </w:r>
            <w:r>
              <w:rPr>
                <w:rStyle w:val="IndexLink"/>
              </w:rPr>
              <w:t>394</w:t>
            </w:r>
          </w:hyperlink>
        </w:p>
        <w:p>
          <w:pPr>
            <w:pStyle w:val="Contents2"/>
            <w:tabs>
              <w:tab w:val="clear" w:pos="8743"/>
              <w:tab w:val="right" w:pos="9026" w:leader="dot"/>
            </w:tabs>
            <w:rPr/>
          </w:pPr>
          <w:hyperlink w:anchor="__RefHeading___Toc6487973_2870459653">
            <w:r>
              <w:rPr>
                <w:webHidden/>
                <w:rStyle w:val="IndexLink"/>
              </w:rPr>
              <w:t>7541/3</w:t>
            </w:r>
            <w:r>
              <w:rPr>
                <w:rStyle w:val="IndexLink"/>
                <w:rtl w:val="true"/>
              </w:rPr>
              <w:tab/>
            </w:r>
            <w:r>
              <w:rPr>
                <w:rStyle w:val="IndexLink"/>
              </w:rPr>
              <w:t>395</w:t>
            </w:r>
          </w:hyperlink>
        </w:p>
        <w:p>
          <w:pPr>
            <w:pStyle w:val="Contents2"/>
            <w:tabs>
              <w:tab w:val="clear" w:pos="8743"/>
              <w:tab w:val="right" w:pos="9026" w:leader="dot"/>
            </w:tabs>
            <w:rPr/>
          </w:pPr>
          <w:hyperlink w:anchor="__RefHeading___Toc6487975_2870459653">
            <w:r>
              <w:rPr>
                <w:webHidden/>
                <w:rStyle w:val="IndexLink"/>
              </w:rPr>
              <w:t>7541/4</w:t>
            </w:r>
            <w:r>
              <w:rPr>
                <w:rStyle w:val="IndexLink"/>
                <w:rtl w:val="true"/>
              </w:rPr>
              <w:tab/>
            </w:r>
            <w:r>
              <w:rPr>
                <w:rStyle w:val="IndexLink"/>
              </w:rPr>
              <w:t>396</w:t>
            </w:r>
          </w:hyperlink>
        </w:p>
        <w:p>
          <w:pPr>
            <w:pStyle w:val="Contents2"/>
            <w:tabs>
              <w:tab w:val="clear" w:pos="8743"/>
              <w:tab w:val="right" w:pos="9026" w:leader="dot"/>
            </w:tabs>
            <w:rPr/>
          </w:pPr>
          <w:hyperlink w:anchor="__RefHeading___Toc6487977_2870459653">
            <w:r>
              <w:rPr>
                <w:webHidden/>
                <w:rStyle w:val="IndexLink"/>
              </w:rPr>
              <w:t>7541/5</w:t>
            </w:r>
            <w:r>
              <w:rPr>
                <w:rStyle w:val="IndexLink"/>
                <w:rtl w:val="true"/>
              </w:rPr>
              <w:tab/>
            </w:r>
            <w:r>
              <w:rPr>
                <w:rStyle w:val="IndexLink"/>
              </w:rPr>
              <w:t>398</w:t>
            </w:r>
          </w:hyperlink>
        </w:p>
        <w:p>
          <w:pPr>
            <w:pStyle w:val="Contents2"/>
            <w:tabs>
              <w:tab w:val="clear" w:pos="8743"/>
              <w:tab w:val="right" w:pos="9026" w:leader="dot"/>
            </w:tabs>
            <w:rPr/>
          </w:pPr>
          <w:hyperlink w:anchor="__RefHeading___Toc6487979_2870459653">
            <w:r>
              <w:rPr>
                <w:webHidden/>
                <w:rStyle w:val="IndexLink"/>
              </w:rPr>
              <w:t>7541/6</w:t>
            </w:r>
            <w:r>
              <w:rPr>
                <w:rStyle w:val="IndexLink"/>
                <w:rtl w:val="true"/>
              </w:rPr>
              <w:tab/>
            </w:r>
            <w:r>
              <w:rPr>
                <w:rStyle w:val="IndexLink"/>
              </w:rPr>
              <w:t>398</w:t>
            </w:r>
          </w:hyperlink>
        </w:p>
        <w:p>
          <w:pPr>
            <w:pStyle w:val="Contents2"/>
            <w:tabs>
              <w:tab w:val="clear" w:pos="8743"/>
              <w:tab w:val="right" w:pos="9026" w:leader="dot"/>
            </w:tabs>
            <w:rPr/>
          </w:pPr>
          <w:hyperlink w:anchor="__RefHeading___Toc6487981_2870459653">
            <w:r>
              <w:rPr>
                <w:webHidden/>
                <w:rStyle w:val="IndexLink"/>
              </w:rPr>
              <w:t>7541/7</w:t>
            </w:r>
            <w:r>
              <w:rPr>
                <w:rStyle w:val="IndexLink"/>
                <w:rtl w:val="true"/>
              </w:rPr>
              <w:tab/>
            </w:r>
            <w:r>
              <w:rPr>
                <w:rStyle w:val="IndexLink"/>
              </w:rPr>
              <w:t>399</w:t>
            </w:r>
          </w:hyperlink>
        </w:p>
        <w:p>
          <w:pPr>
            <w:pStyle w:val="Contents2"/>
            <w:tabs>
              <w:tab w:val="clear" w:pos="8743"/>
              <w:tab w:val="right" w:pos="9026" w:leader="dot"/>
            </w:tabs>
            <w:rPr/>
          </w:pPr>
          <w:hyperlink w:anchor="__RefHeading___Toc6487983_2870459653">
            <w:r>
              <w:rPr>
                <w:webHidden/>
                <w:rStyle w:val="IndexLink"/>
              </w:rPr>
              <w:t>7541/8</w:t>
            </w:r>
            <w:r>
              <w:rPr>
                <w:rStyle w:val="IndexLink"/>
                <w:rtl w:val="true"/>
              </w:rPr>
              <w:tab/>
            </w:r>
            <w:r>
              <w:rPr>
                <w:rStyle w:val="IndexLink"/>
              </w:rPr>
              <w:t>400</w:t>
            </w:r>
          </w:hyperlink>
        </w:p>
        <w:p>
          <w:pPr>
            <w:pStyle w:val="Contents2"/>
            <w:tabs>
              <w:tab w:val="clear" w:pos="8743"/>
              <w:tab w:val="right" w:pos="9026" w:leader="dot"/>
            </w:tabs>
            <w:rPr/>
          </w:pPr>
          <w:hyperlink w:anchor="__RefHeading___Toc6487985_2870459653">
            <w:r>
              <w:rPr>
                <w:webHidden/>
                <w:rStyle w:val="IndexLink"/>
              </w:rPr>
              <w:t>7541/9</w:t>
            </w:r>
            <w:r>
              <w:rPr>
                <w:rStyle w:val="IndexLink"/>
                <w:rtl w:val="true"/>
              </w:rPr>
              <w:tab/>
            </w:r>
            <w:r>
              <w:rPr>
                <w:rStyle w:val="IndexLink"/>
              </w:rPr>
              <w:t>401</w:t>
            </w:r>
          </w:hyperlink>
        </w:p>
        <w:p>
          <w:pPr>
            <w:pStyle w:val="Contents2"/>
            <w:tabs>
              <w:tab w:val="clear" w:pos="8743"/>
              <w:tab w:val="right" w:pos="9026" w:leader="dot"/>
            </w:tabs>
            <w:rPr/>
          </w:pPr>
          <w:hyperlink w:anchor="__RefHeading___Toc6487987_2870459653">
            <w:r>
              <w:rPr>
                <w:webHidden/>
                <w:rStyle w:val="IndexLink"/>
              </w:rPr>
              <w:t>7541/10</w:t>
            </w:r>
            <w:r>
              <w:rPr>
                <w:rStyle w:val="IndexLink"/>
                <w:rtl w:val="true"/>
              </w:rPr>
              <w:tab/>
            </w:r>
            <w:r>
              <w:rPr>
                <w:rStyle w:val="IndexLink"/>
              </w:rPr>
              <w:t>401</w:t>
            </w:r>
          </w:hyperlink>
        </w:p>
        <w:p>
          <w:pPr>
            <w:pStyle w:val="Contents2"/>
            <w:tabs>
              <w:tab w:val="clear" w:pos="8743"/>
              <w:tab w:val="right" w:pos="9026" w:leader="dot"/>
            </w:tabs>
            <w:rPr/>
          </w:pPr>
          <w:hyperlink w:anchor="__RefHeading___Toc6487989_2870459653">
            <w:r>
              <w:rPr>
                <w:webHidden/>
                <w:rStyle w:val="IndexLink"/>
              </w:rPr>
              <w:t>7541/11</w:t>
            </w:r>
            <w:r>
              <w:rPr>
                <w:rStyle w:val="IndexLink"/>
                <w:rtl w:val="true"/>
              </w:rPr>
              <w:tab/>
            </w:r>
            <w:r>
              <w:rPr>
                <w:rStyle w:val="IndexLink"/>
              </w:rPr>
              <w:t>403</w:t>
            </w:r>
          </w:hyperlink>
        </w:p>
        <w:p>
          <w:pPr>
            <w:pStyle w:val="Contents2"/>
            <w:tabs>
              <w:tab w:val="clear" w:pos="8743"/>
              <w:tab w:val="right" w:pos="9026" w:leader="dot"/>
            </w:tabs>
            <w:rPr/>
          </w:pPr>
          <w:hyperlink w:anchor="__RefHeading___Toc6487991_2870459653">
            <w:r>
              <w:rPr>
                <w:webHidden/>
                <w:rStyle w:val="IndexLink"/>
              </w:rPr>
              <w:t>7541/12</w:t>
            </w:r>
            <w:r>
              <w:rPr>
                <w:rStyle w:val="IndexLink"/>
                <w:rtl w:val="true"/>
              </w:rPr>
              <w:tab/>
            </w:r>
            <w:r>
              <w:rPr>
                <w:rStyle w:val="IndexLink"/>
              </w:rPr>
              <w:t>403</w:t>
            </w:r>
          </w:hyperlink>
        </w:p>
        <w:p>
          <w:pPr>
            <w:pStyle w:val="Contents2"/>
            <w:tabs>
              <w:tab w:val="clear" w:pos="8743"/>
              <w:tab w:val="right" w:pos="9026" w:leader="dot"/>
            </w:tabs>
            <w:rPr/>
          </w:pPr>
          <w:hyperlink w:anchor="__RefHeading___Toc6487993_2870459653">
            <w:r>
              <w:rPr>
                <w:webHidden/>
                <w:rStyle w:val="IndexLink"/>
              </w:rPr>
              <w:t>7542</w:t>
            </w:r>
            <w:r>
              <w:rPr>
                <w:rStyle w:val="IndexLink"/>
                <w:rtl w:val="true"/>
              </w:rPr>
              <w:tab/>
            </w:r>
            <w:r>
              <w:rPr>
                <w:rStyle w:val="IndexLink"/>
              </w:rPr>
              <w:t>404</w:t>
            </w:r>
          </w:hyperlink>
        </w:p>
        <w:p>
          <w:pPr>
            <w:pStyle w:val="Contents2"/>
            <w:tabs>
              <w:tab w:val="clear" w:pos="8743"/>
              <w:tab w:val="right" w:pos="9026" w:leader="dot"/>
            </w:tabs>
            <w:rPr/>
          </w:pPr>
          <w:hyperlink w:anchor="__RefHeading___Toc6487995_2870459653">
            <w:r>
              <w:rPr>
                <w:webHidden/>
                <w:rStyle w:val="IndexLink"/>
              </w:rPr>
              <w:t>7543/1</w:t>
            </w:r>
            <w:r>
              <w:rPr>
                <w:rStyle w:val="IndexLink"/>
                <w:rtl w:val="true"/>
              </w:rPr>
              <w:tab/>
            </w:r>
            <w:r>
              <w:rPr>
                <w:rStyle w:val="IndexLink"/>
              </w:rPr>
              <w:t>405</w:t>
            </w:r>
          </w:hyperlink>
        </w:p>
        <w:p>
          <w:pPr>
            <w:pStyle w:val="Contents2"/>
            <w:tabs>
              <w:tab w:val="clear" w:pos="8743"/>
              <w:tab w:val="right" w:pos="9026" w:leader="dot"/>
            </w:tabs>
            <w:rPr/>
          </w:pPr>
          <w:hyperlink w:anchor="__RefHeading___Toc6487997_2870459653">
            <w:r>
              <w:rPr>
                <w:webHidden/>
                <w:rStyle w:val="IndexLink"/>
              </w:rPr>
              <w:t>7543/2</w:t>
            </w:r>
            <w:r>
              <w:rPr>
                <w:rStyle w:val="IndexLink"/>
                <w:rtl w:val="true"/>
              </w:rPr>
              <w:tab/>
            </w:r>
            <w:r>
              <w:rPr>
                <w:rStyle w:val="IndexLink"/>
              </w:rPr>
              <w:t>407</w:t>
            </w:r>
          </w:hyperlink>
        </w:p>
        <w:p>
          <w:pPr>
            <w:pStyle w:val="Contents2"/>
            <w:tabs>
              <w:tab w:val="clear" w:pos="8743"/>
              <w:tab w:val="right" w:pos="9026" w:leader="dot"/>
            </w:tabs>
            <w:rPr/>
          </w:pPr>
          <w:hyperlink w:anchor="__RefHeading___Toc6487999_2870459653">
            <w:r>
              <w:rPr>
                <w:webHidden/>
                <w:rStyle w:val="IndexLink"/>
              </w:rPr>
              <w:t>7544</w:t>
            </w:r>
            <w:r>
              <w:rPr>
                <w:rStyle w:val="IndexLink"/>
                <w:rtl w:val="true"/>
              </w:rPr>
              <w:tab/>
            </w:r>
            <w:r>
              <w:rPr>
                <w:rStyle w:val="IndexLink"/>
              </w:rPr>
              <w:t>407</w:t>
            </w:r>
          </w:hyperlink>
        </w:p>
        <w:p>
          <w:pPr>
            <w:pStyle w:val="Contents2"/>
            <w:tabs>
              <w:tab w:val="clear" w:pos="8743"/>
              <w:tab w:val="right" w:pos="9026" w:leader="dot"/>
            </w:tabs>
            <w:rPr/>
          </w:pPr>
          <w:hyperlink w:anchor="__RefHeading___Toc6488001_2870459653">
            <w:r>
              <w:rPr>
                <w:webHidden/>
                <w:rStyle w:val="IndexLink"/>
              </w:rPr>
              <w:t>7545/1</w:t>
            </w:r>
            <w:r>
              <w:rPr>
                <w:rStyle w:val="IndexLink"/>
                <w:rtl w:val="true"/>
              </w:rPr>
              <w:tab/>
            </w:r>
            <w:r>
              <w:rPr>
                <w:rStyle w:val="IndexLink"/>
              </w:rPr>
              <w:t>409</w:t>
            </w:r>
          </w:hyperlink>
        </w:p>
        <w:p>
          <w:pPr>
            <w:pStyle w:val="Contents2"/>
            <w:tabs>
              <w:tab w:val="clear" w:pos="8743"/>
              <w:tab w:val="right" w:pos="9026" w:leader="dot"/>
            </w:tabs>
            <w:rPr/>
          </w:pPr>
          <w:hyperlink w:anchor="__RefHeading___Toc6488003_2870459653">
            <w:r>
              <w:rPr>
                <w:webHidden/>
                <w:rStyle w:val="IndexLink"/>
              </w:rPr>
              <w:t>7545/2</w:t>
            </w:r>
            <w:r>
              <w:rPr>
                <w:rStyle w:val="IndexLink"/>
                <w:rtl w:val="true"/>
              </w:rPr>
              <w:tab/>
            </w:r>
            <w:r>
              <w:rPr>
                <w:rStyle w:val="IndexLink"/>
              </w:rPr>
              <w:t>410</w:t>
            </w:r>
          </w:hyperlink>
        </w:p>
        <w:p>
          <w:pPr>
            <w:pStyle w:val="Contents2"/>
            <w:tabs>
              <w:tab w:val="clear" w:pos="8743"/>
              <w:tab w:val="right" w:pos="9026" w:leader="dot"/>
            </w:tabs>
            <w:rPr/>
          </w:pPr>
          <w:hyperlink w:anchor="__RefHeading___Toc6488005_2870459653">
            <w:r>
              <w:rPr>
                <w:webHidden/>
                <w:rStyle w:val="IndexLink"/>
              </w:rPr>
              <w:t>7546</w:t>
            </w:r>
            <w:r>
              <w:rPr>
                <w:rStyle w:val="IndexLink"/>
                <w:rtl w:val="true"/>
              </w:rPr>
              <w:tab/>
            </w:r>
            <w:r>
              <w:rPr>
                <w:rStyle w:val="IndexLink"/>
              </w:rPr>
              <w:t>410</w:t>
            </w:r>
          </w:hyperlink>
        </w:p>
        <w:p>
          <w:pPr>
            <w:pStyle w:val="Contents2"/>
            <w:tabs>
              <w:tab w:val="clear" w:pos="8743"/>
              <w:tab w:val="right" w:pos="9026" w:leader="dot"/>
            </w:tabs>
            <w:rPr/>
          </w:pPr>
          <w:hyperlink w:anchor="__RefHeading___Toc6488007_2870459653">
            <w:r>
              <w:rPr>
                <w:webHidden/>
                <w:rStyle w:val="IndexLink"/>
              </w:rPr>
              <w:t>7547/1</w:t>
            </w:r>
            <w:r>
              <w:rPr>
                <w:rStyle w:val="IndexLink"/>
                <w:rtl w:val="true"/>
              </w:rPr>
              <w:tab/>
            </w:r>
            <w:r>
              <w:rPr>
                <w:rStyle w:val="IndexLink"/>
              </w:rPr>
              <w:t>411</w:t>
            </w:r>
          </w:hyperlink>
        </w:p>
        <w:p>
          <w:pPr>
            <w:pStyle w:val="Contents2"/>
            <w:tabs>
              <w:tab w:val="clear" w:pos="8743"/>
              <w:tab w:val="right" w:pos="9026" w:leader="dot"/>
            </w:tabs>
            <w:rPr/>
          </w:pPr>
          <w:hyperlink w:anchor="__RefHeading___Toc6488009_2870459653">
            <w:r>
              <w:rPr>
                <w:webHidden/>
                <w:rStyle w:val="IndexLink"/>
              </w:rPr>
              <w:t>7547/2</w:t>
            </w:r>
            <w:r>
              <w:rPr>
                <w:rStyle w:val="IndexLink"/>
                <w:rtl w:val="true"/>
              </w:rPr>
              <w:tab/>
            </w:r>
            <w:r>
              <w:rPr>
                <w:rStyle w:val="IndexLink"/>
              </w:rPr>
              <w:t>413</w:t>
            </w:r>
          </w:hyperlink>
        </w:p>
        <w:p>
          <w:pPr>
            <w:pStyle w:val="Contents2"/>
            <w:tabs>
              <w:tab w:val="clear" w:pos="8743"/>
              <w:tab w:val="right" w:pos="9026" w:leader="dot"/>
            </w:tabs>
            <w:rPr/>
          </w:pPr>
          <w:hyperlink w:anchor="__RefHeading___Toc6488011_2870459653">
            <w:r>
              <w:rPr>
                <w:webHidden/>
                <w:rStyle w:val="IndexLink"/>
              </w:rPr>
              <w:t>7548</w:t>
            </w:r>
            <w:r>
              <w:rPr>
                <w:rStyle w:val="IndexLink"/>
                <w:rtl w:val="true"/>
              </w:rPr>
              <w:tab/>
            </w:r>
            <w:r>
              <w:rPr>
                <w:rStyle w:val="IndexLink"/>
              </w:rPr>
              <w:t>414</w:t>
            </w:r>
          </w:hyperlink>
        </w:p>
        <w:p>
          <w:pPr>
            <w:pStyle w:val="Contents2"/>
            <w:tabs>
              <w:tab w:val="clear" w:pos="8743"/>
              <w:tab w:val="right" w:pos="9026" w:leader="dot"/>
            </w:tabs>
            <w:rPr/>
          </w:pPr>
          <w:hyperlink w:anchor="__RefHeading___Toc6488013_2870459653">
            <w:r>
              <w:rPr>
                <w:webHidden/>
                <w:rStyle w:val="IndexLink"/>
              </w:rPr>
              <w:t>7549</w:t>
            </w:r>
            <w:r>
              <w:rPr>
                <w:rStyle w:val="IndexLink"/>
                <w:rtl w:val="true"/>
              </w:rPr>
              <w:tab/>
            </w:r>
            <w:r>
              <w:rPr>
                <w:rStyle w:val="IndexLink"/>
              </w:rPr>
              <w:t>415</w:t>
            </w:r>
          </w:hyperlink>
        </w:p>
        <w:p>
          <w:pPr>
            <w:pStyle w:val="Contents2"/>
            <w:tabs>
              <w:tab w:val="clear" w:pos="8743"/>
              <w:tab w:val="right" w:pos="9026" w:leader="dot"/>
            </w:tabs>
            <w:rPr/>
          </w:pPr>
          <w:hyperlink w:anchor="__RefHeading___Toc6488015_2870459653">
            <w:r>
              <w:rPr>
                <w:webHidden/>
                <w:rStyle w:val="IndexLink"/>
              </w:rPr>
              <w:t>7550/1</w:t>
            </w:r>
            <w:r>
              <w:rPr>
                <w:rStyle w:val="IndexLink"/>
                <w:rtl w:val="true"/>
              </w:rPr>
              <w:tab/>
            </w:r>
            <w:r>
              <w:rPr>
                <w:rStyle w:val="IndexLink"/>
              </w:rPr>
              <w:t>417</w:t>
            </w:r>
          </w:hyperlink>
        </w:p>
        <w:p>
          <w:pPr>
            <w:pStyle w:val="Contents2"/>
            <w:tabs>
              <w:tab w:val="clear" w:pos="8743"/>
              <w:tab w:val="right" w:pos="9026" w:leader="dot"/>
            </w:tabs>
            <w:rPr/>
          </w:pPr>
          <w:hyperlink w:anchor="__RefHeading___Toc6488017_2870459653">
            <w:r>
              <w:rPr>
                <w:webHidden/>
                <w:rStyle w:val="IndexLink"/>
              </w:rPr>
              <w:t>7550/2</w:t>
            </w:r>
            <w:r>
              <w:rPr>
                <w:rStyle w:val="IndexLink"/>
                <w:rtl w:val="true"/>
              </w:rPr>
              <w:tab/>
            </w:r>
            <w:r>
              <w:rPr>
                <w:rStyle w:val="IndexLink"/>
              </w:rPr>
              <w:t>419</w:t>
            </w:r>
          </w:hyperlink>
        </w:p>
        <w:p>
          <w:pPr>
            <w:pStyle w:val="Contents2"/>
            <w:tabs>
              <w:tab w:val="clear" w:pos="8743"/>
              <w:tab w:val="right" w:pos="9026" w:leader="dot"/>
            </w:tabs>
            <w:rPr/>
          </w:pPr>
          <w:hyperlink w:anchor="__RefHeading___Toc6488019_2870459653">
            <w:r>
              <w:rPr>
                <w:webHidden/>
                <w:rStyle w:val="IndexLink"/>
              </w:rPr>
              <w:t>7550/3</w:t>
            </w:r>
            <w:r>
              <w:rPr>
                <w:rStyle w:val="IndexLink"/>
                <w:rtl w:val="true"/>
              </w:rPr>
              <w:tab/>
            </w:r>
            <w:r>
              <w:rPr>
                <w:rStyle w:val="IndexLink"/>
              </w:rPr>
              <w:t>420</w:t>
            </w:r>
          </w:hyperlink>
        </w:p>
        <w:p>
          <w:pPr>
            <w:pStyle w:val="Contents2"/>
            <w:tabs>
              <w:tab w:val="clear" w:pos="8743"/>
              <w:tab w:val="right" w:pos="9026" w:leader="dot"/>
            </w:tabs>
            <w:rPr/>
          </w:pPr>
          <w:hyperlink w:anchor="__RefHeading___Toc6488021_2870459653">
            <w:r>
              <w:rPr>
                <w:webHidden/>
                <w:rStyle w:val="IndexLink"/>
              </w:rPr>
              <w:t>7550/4</w:t>
            </w:r>
            <w:r>
              <w:rPr>
                <w:rStyle w:val="IndexLink"/>
                <w:rtl w:val="true"/>
              </w:rPr>
              <w:tab/>
            </w:r>
            <w:r>
              <w:rPr>
                <w:rStyle w:val="IndexLink"/>
              </w:rPr>
              <w:t>420</w:t>
            </w:r>
          </w:hyperlink>
        </w:p>
        <w:p>
          <w:pPr>
            <w:pStyle w:val="Contents2"/>
            <w:tabs>
              <w:tab w:val="clear" w:pos="8743"/>
              <w:tab w:val="right" w:pos="9026" w:leader="dot"/>
            </w:tabs>
            <w:rPr/>
          </w:pPr>
          <w:hyperlink w:anchor="__RefHeading___Toc6488023_2870459653">
            <w:r>
              <w:rPr>
                <w:webHidden/>
                <w:rStyle w:val="IndexLink"/>
              </w:rPr>
              <w:t>7551</w:t>
            </w:r>
            <w:r>
              <w:rPr>
                <w:rStyle w:val="IndexLink"/>
                <w:rtl w:val="true"/>
              </w:rPr>
              <w:tab/>
            </w:r>
            <w:r>
              <w:rPr>
                <w:rStyle w:val="IndexLink"/>
              </w:rPr>
              <w:t>421</w:t>
            </w:r>
          </w:hyperlink>
        </w:p>
        <w:p>
          <w:pPr>
            <w:pStyle w:val="Contents2"/>
            <w:tabs>
              <w:tab w:val="clear" w:pos="8743"/>
              <w:tab w:val="right" w:pos="9026" w:leader="dot"/>
            </w:tabs>
            <w:rPr/>
          </w:pPr>
          <w:hyperlink w:anchor="__RefHeading___Toc6488025_2870459653">
            <w:r>
              <w:rPr>
                <w:webHidden/>
                <w:rStyle w:val="IndexLink"/>
              </w:rPr>
              <w:t>7552</w:t>
            </w:r>
            <w:r>
              <w:rPr>
                <w:rStyle w:val="IndexLink"/>
                <w:rtl w:val="true"/>
              </w:rPr>
              <w:tab/>
            </w:r>
            <w:r>
              <w:rPr>
                <w:rStyle w:val="IndexLink"/>
              </w:rPr>
              <w:t>423</w:t>
            </w:r>
          </w:hyperlink>
        </w:p>
        <w:p>
          <w:pPr>
            <w:pStyle w:val="Contents2"/>
            <w:tabs>
              <w:tab w:val="clear" w:pos="8743"/>
              <w:tab w:val="right" w:pos="9026" w:leader="dot"/>
            </w:tabs>
            <w:rPr/>
          </w:pPr>
          <w:hyperlink w:anchor="__RefHeading___Toc6488027_2870459653">
            <w:r>
              <w:rPr>
                <w:webHidden/>
                <w:rStyle w:val="IndexLink"/>
              </w:rPr>
              <w:t>7553</w:t>
            </w:r>
            <w:r>
              <w:rPr>
                <w:rStyle w:val="IndexLink"/>
                <w:rtl w:val="true"/>
              </w:rPr>
              <w:tab/>
            </w:r>
            <w:r>
              <w:rPr>
                <w:rStyle w:val="IndexLink"/>
              </w:rPr>
              <w:t>424</w:t>
            </w:r>
          </w:hyperlink>
        </w:p>
        <w:p>
          <w:pPr>
            <w:pStyle w:val="Contents2"/>
            <w:tabs>
              <w:tab w:val="clear" w:pos="8743"/>
              <w:tab w:val="right" w:pos="9026" w:leader="dot"/>
            </w:tabs>
            <w:rPr/>
          </w:pPr>
          <w:hyperlink w:anchor="__RefHeading___Toc6488029_2870459653">
            <w:r>
              <w:rPr>
                <w:webHidden/>
                <w:rStyle w:val="IndexLink"/>
              </w:rPr>
              <w:t>7554</w:t>
            </w:r>
            <w:r>
              <w:rPr>
                <w:rStyle w:val="IndexLink"/>
                <w:rtl w:val="true"/>
              </w:rPr>
              <w:tab/>
            </w:r>
            <w:r>
              <w:rPr>
                <w:rStyle w:val="IndexLink"/>
              </w:rPr>
              <w:t>425</w:t>
            </w:r>
          </w:hyperlink>
        </w:p>
        <w:p>
          <w:pPr>
            <w:pStyle w:val="Contents2"/>
            <w:tabs>
              <w:tab w:val="clear" w:pos="8743"/>
              <w:tab w:val="right" w:pos="9026" w:leader="dot"/>
            </w:tabs>
            <w:rPr/>
          </w:pPr>
          <w:hyperlink w:anchor="__RefHeading___Toc6488031_2870459653">
            <w:r>
              <w:rPr>
                <w:webHidden/>
                <w:rStyle w:val="IndexLink"/>
              </w:rPr>
              <w:t>7555</w:t>
            </w:r>
            <w:r>
              <w:rPr>
                <w:rStyle w:val="IndexLink"/>
                <w:rtl w:val="true"/>
              </w:rPr>
              <w:tab/>
            </w:r>
            <w:r>
              <w:rPr>
                <w:rStyle w:val="IndexLink"/>
              </w:rPr>
              <w:t>426</w:t>
            </w:r>
          </w:hyperlink>
        </w:p>
        <w:p>
          <w:pPr>
            <w:pStyle w:val="Contents2"/>
            <w:tabs>
              <w:tab w:val="clear" w:pos="8743"/>
              <w:tab w:val="right" w:pos="9026" w:leader="dot"/>
            </w:tabs>
            <w:rPr/>
          </w:pPr>
          <w:hyperlink w:anchor="__RefHeading___Toc6488033_2870459653">
            <w:r>
              <w:rPr>
                <w:webHidden/>
                <w:rStyle w:val="IndexLink"/>
              </w:rPr>
              <w:t>7556</w:t>
            </w:r>
            <w:r>
              <w:rPr>
                <w:rStyle w:val="IndexLink"/>
                <w:rtl w:val="true"/>
              </w:rPr>
              <w:tab/>
            </w:r>
            <w:r>
              <w:rPr>
                <w:rStyle w:val="IndexLink"/>
              </w:rPr>
              <w:t>427</w:t>
            </w:r>
          </w:hyperlink>
        </w:p>
        <w:p>
          <w:pPr>
            <w:pStyle w:val="Contents2"/>
            <w:tabs>
              <w:tab w:val="clear" w:pos="8743"/>
              <w:tab w:val="right" w:pos="9026" w:leader="dot"/>
            </w:tabs>
            <w:rPr/>
          </w:pPr>
          <w:hyperlink w:anchor="__RefHeading___Toc6488035_2870459653">
            <w:r>
              <w:rPr>
                <w:webHidden/>
                <w:rStyle w:val="IndexLink"/>
              </w:rPr>
              <w:t>7557</w:t>
            </w:r>
            <w:r>
              <w:rPr>
                <w:rStyle w:val="IndexLink"/>
                <w:rtl w:val="true"/>
              </w:rPr>
              <w:tab/>
            </w:r>
            <w:r>
              <w:rPr>
                <w:rStyle w:val="IndexLink"/>
              </w:rPr>
              <w:t>428</w:t>
            </w:r>
          </w:hyperlink>
        </w:p>
        <w:p>
          <w:pPr>
            <w:pStyle w:val="Contents2"/>
            <w:tabs>
              <w:tab w:val="clear" w:pos="8743"/>
              <w:tab w:val="right" w:pos="9026" w:leader="dot"/>
            </w:tabs>
            <w:rPr/>
          </w:pPr>
          <w:hyperlink w:anchor="__RefHeading___Toc6488037_2870459653">
            <w:r>
              <w:rPr>
                <w:webHidden/>
                <w:rStyle w:val="IndexLink"/>
              </w:rPr>
              <w:t>7558/1</w:t>
            </w:r>
            <w:r>
              <w:rPr>
                <w:rStyle w:val="IndexLink"/>
                <w:rtl w:val="true"/>
              </w:rPr>
              <w:tab/>
            </w:r>
            <w:r>
              <w:rPr>
                <w:rStyle w:val="IndexLink"/>
              </w:rPr>
              <w:t>430</w:t>
            </w:r>
          </w:hyperlink>
        </w:p>
        <w:p>
          <w:pPr>
            <w:pStyle w:val="Contents2"/>
            <w:tabs>
              <w:tab w:val="clear" w:pos="8743"/>
              <w:tab w:val="right" w:pos="9026" w:leader="dot"/>
            </w:tabs>
            <w:rPr/>
          </w:pPr>
          <w:hyperlink w:anchor="__RefHeading___Toc6488039_2870459653">
            <w:r>
              <w:rPr>
                <w:webHidden/>
                <w:rStyle w:val="IndexLink"/>
              </w:rPr>
              <w:t>7558/2</w:t>
            </w:r>
            <w:r>
              <w:rPr>
                <w:rStyle w:val="IndexLink"/>
                <w:rtl w:val="true"/>
              </w:rPr>
              <w:tab/>
            </w:r>
            <w:r>
              <w:rPr>
                <w:rStyle w:val="IndexLink"/>
              </w:rPr>
              <w:t>431</w:t>
            </w:r>
          </w:hyperlink>
        </w:p>
        <w:p>
          <w:pPr>
            <w:pStyle w:val="Contents2"/>
            <w:tabs>
              <w:tab w:val="clear" w:pos="8743"/>
              <w:tab w:val="right" w:pos="9026" w:leader="dot"/>
            </w:tabs>
            <w:rPr/>
          </w:pPr>
          <w:hyperlink w:anchor="__RefHeading___Toc6488041_2870459653">
            <w:r>
              <w:rPr>
                <w:webHidden/>
                <w:rStyle w:val="IndexLink"/>
              </w:rPr>
              <w:t>7558/3</w:t>
            </w:r>
            <w:r>
              <w:rPr>
                <w:rStyle w:val="IndexLink"/>
                <w:rtl w:val="true"/>
              </w:rPr>
              <w:tab/>
            </w:r>
            <w:r>
              <w:rPr>
                <w:rStyle w:val="IndexLink"/>
              </w:rPr>
              <w:t>431</w:t>
            </w:r>
          </w:hyperlink>
        </w:p>
        <w:p>
          <w:pPr>
            <w:pStyle w:val="Contents2"/>
            <w:tabs>
              <w:tab w:val="clear" w:pos="8743"/>
              <w:tab w:val="right" w:pos="9026" w:leader="dot"/>
            </w:tabs>
            <w:rPr/>
          </w:pPr>
          <w:hyperlink w:anchor="__RefHeading___Toc6488043_2870459653">
            <w:r>
              <w:rPr>
                <w:webHidden/>
                <w:rStyle w:val="IndexLink"/>
              </w:rPr>
              <w:t>7558/4</w:t>
            </w:r>
            <w:r>
              <w:rPr>
                <w:rStyle w:val="IndexLink"/>
                <w:rtl w:val="true"/>
              </w:rPr>
              <w:tab/>
            </w:r>
            <w:r>
              <w:rPr>
                <w:rStyle w:val="IndexLink"/>
              </w:rPr>
              <w:t>432</w:t>
            </w:r>
          </w:hyperlink>
        </w:p>
        <w:p>
          <w:pPr>
            <w:pStyle w:val="Contents2"/>
            <w:tabs>
              <w:tab w:val="clear" w:pos="8743"/>
              <w:tab w:val="right" w:pos="9026" w:leader="dot"/>
            </w:tabs>
            <w:rPr/>
          </w:pPr>
          <w:hyperlink w:anchor="__RefHeading___Toc6488045_2870459653">
            <w:r>
              <w:rPr>
                <w:webHidden/>
                <w:rStyle w:val="IndexLink"/>
              </w:rPr>
              <w:t>7558/5</w:t>
            </w:r>
            <w:r>
              <w:rPr>
                <w:rStyle w:val="IndexLink"/>
                <w:rtl w:val="true"/>
              </w:rPr>
              <w:tab/>
            </w:r>
            <w:r>
              <w:rPr>
                <w:rStyle w:val="IndexLink"/>
              </w:rPr>
              <w:t>433</w:t>
            </w:r>
          </w:hyperlink>
        </w:p>
        <w:p>
          <w:pPr>
            <w:pStyle w:val="Contents2"/>
            <w:tabs>
              <w:tab w:val="clear" w:pos="8743"/>
              <w:tab w:val="right" w:pos="9026" w:leader="dot"/>
            </w:tabs>
            <w:rPr/>
          </w:pPr>
          <w:hyperlink w:anchor="__RefHeading___Toc6488047_2870459653">
            <w:r>
              <w:rPr>
                <w:webHidden/>
                <w:rStyle w:val="IndexLink"/>
              </w:rPr>
              <w:t>7558/6</w:t>
            </w:r>
            <w:r>
              <w:rPr>
                <w:rStyle w:val="IndexLink"/>
                <w:rtl w:val="true"/>
              </w:rPr>
              <w:tab/>
            </w:r>
            <w:r>
              <w:rPr>
                <w:rStyle w:val="IndexLink"/>
              </w:rPr>
              <w:t>434</w:t>
            </w:r>
          </w:hyperlink>
        </w:p>
        <w:p>
          <w:pPr>
            <w:pStyle w:val="Contents2"/>
            <w:tabs>
              <w:tab w:val="clear" w:pos="8743"/>
              <w:tab w:val="right" w:pos="9026" w:leader="dot"/>
            </w:tabs>
            <w:rPr/>
          </w:pPr>
          <w:hyperlink w:anchor="__RefHeading___Toc6488049_2870459653">
            <w:r>
              <w:rPr>
                <w:webHidden/>
                <w:rStyle w:val="IndexLink"/>
              </w:rPr>
              <w:t>7559/1</w:t>
            </w:r>
            <w:r>
              <w:rPr>
                <w:rStyle w:val="IndexLink"/>
                <w:rtl w:val="true"/>
              </w:rPr>
              <w:tab/>
            </w:r>
            <w:r>
              <w:rPr>
                <w:rStyle w:val="IndexLink"/>
              </w:rPr>
              <w:t>435</w:t>
            </w:r>
          </w:hyperlink>
        </w:p>
        <w:p>
          <w:pPr>
            <w:pStyle w:val="Contents2"/>
            <w:tabs>
              <w:tab w:val="clear" w:pos="8743"/>
              <w:tab w:val="right" w:pos="9026" w:leader="dot"/>
            </w:tabs>
            <w:rPr/>
          </w:pPr>
          <w:hyperlink w:anchor="__RefHeading___Toc6488051_2870459653">
            <w:r>
              <w:rPr>
                <w:webHidden/>
                <w:rStyle w:val="IndexLink"/>
              </w:rPr>
              <w:t>7559/2</w:t>
            </w:r>
            <w:r>
              <w:rPr>
                <w:rStyle w:val="IndexLink"/>
                <w:rtl w:val="true"/>
              </w:rPr>
              <w:tab/>
            </w:r>
            <w:r>
              <w:rPr>
                <w:rStyle w:val="IndexLink"/>
              </w:rPr>
              <w:t>436</w:t>
            </w:r>
          </w:hyperlink>
        </w:p>
        <w:p>
          <w:pPr>
            <w:pStyle w:val="Contents2"/>
            <w:tabs>
              <w:tab w:val="clear" w:pos="8743"/>
              <w:tab w:val="right" w:pos="9026" w:leader="dot"/>
            </w:tabs>
            <w:rPr/>
          </w:pPr>
          <w:hyperlink w:anchor="__RefHeading___Toc6488053_2870459653">
            <w:r>
              <w:rPr>
                <w:webHidden/>
                <w:rStyle w:val="IndexLink"/>
              </w:rPr>
              <w:t>7559/3</w:t>
            </w:r>
            <w:r>
              <w:rPr>
                <w:rStyle w:val="IndexLink"/>
                <w:rtl w:val="true"/>
              </w:rPr>
              <w:tab/>
            </w:r>
            <w:r>
              <w:rPr>
                <w:rStyle w:val="IndexLink"/>
              </w:rPr>
              <w:t>437</w:t>
            </w:r>
          </w:hyperlink>
        </w:p>
        <w:p>
          <w:pPr>
            <w:pStyle w:val="Contents2"/>
            <w:tabs>
              <w:tab w:val="clear" w:pos="8743"/>
              <w:tab w:val="right" w:pos="9026" w:leader="dot"/>
            </w:tabs>
            <w:rPr/>
          </w:pPr>
          <w:hyperlink w:anchor="__RefHeading___Toc6488055_2870459653">
            <w:r>
              <w:rPr>
                <w:webHidden/>
                <w:rStyle w:val="IndexLink"/>
              </w:rPr>
              <w:t>7559/4</w:t>
            </w:r>
            <w:r>
              <w:rPr>
                <w:rStyle w:val="IndexLink"/>
                <w:rtl w:val="true"/>
              </w:rPr>
              <w:tab/>
            </w:r>
            <w:r>
              <w:rPr>
                <w:rStyle w:val="IndexLink"/>
              </w:rPr>
              <w:t>438</w:t>
            </w:r>
          </w:hyperlink>
        </w:p>
        <w:p>
          <w:pPr>
            <w:pStyle w:val="Contents2"/>
            <w:tabs>
              <w:tab w:val="clear" w:pos="8743"/>
              <w:tab w:val="right" w:pos="9026" w:leader="dot"/>
            </w:tabs>
            <w:rPr/>
          </w:pPr>
          <w:hyperlink w:anchor="__RefHeading___Toc6488057_2870459653">
            <w:r>
              <w:rPr>
                <w:webHidden/>
                <w:rStyle w:val="IndexLink"/>
              </w:rPr>
              <w:t>7559/5</w:t>
            </w:r>
            <w:r>
              <w:rPr>
                <w:rStyle w:val="IndexLink"/>
                <w:rtl w:val="true"/>
              </w:rPr>
              <w:tab/>
            </w:r>
            <w:r>
              <w:rPr>
                <w:rStyle w:val="IndexLink"/>
              </w:rPr>
              <w:t>439</w:t>
            </w:r>
          </w:hyperlink>
        </w:p>
        <w:p>
          <w:pPr>
            <w:pStyle w:val="Contents2"/>
            <w:tabs>
              <w:tab w:val="clear" w:pos="8743"/>
              <w:tab w:val="right" w:pos="9026" w:leader="dot"/>
            </w:tabs>
            <w:rPr/>
          </w:pPr>
          <w:hyperlink w:anchor="__RefHeading___Toc6488059_2870459653">
            <w:r>
              <w:rPr>
                <w:webHidden/>
                <w:rStyle w:val="IndexLink"/>
              </w:rPr>
              <w:t>7559/6</w:t>
            </w:r>
            <w:r>
              <w:rPr>
                <w:rStyle w:val="IndexLink"/>
                <w:rtl w:val="true"/>
              </w:rPr>
              <w:tab/>
            </w:r>
            <w:r>
              <w:rPr>
                <w:rStyle w:val="IndexLink"/>
              </w:rPr>
              <w:t>440</w:t>
            </w:r>
          </w:hyperlink>
        </w:p>
        <w:p>
          <w:pPr>
            <w:pStyle w:val="Contents2"/>
            <w:tabs>
              <w:tab w:val="clear" w:pos="8743"/>
              <w:tab w:val="right" w:pos="9026" w:leader="dot"/>
            </w:tabs>
            <w:rPr/>
          </w:pPr>
          <w:hyperlink w:anchor="__RefHeading___Toc6488061_2870459653">
            <w:r>
              <w:rPr>
                <w:webHidden/>
                <w:rStyle w:val="IndexLink"/>
              </w:rPr>
              <w:t>7560</w:t>
            </w:r>
            <w:r>
              <w:rPr>
                <w:rStyle w:val="IndexLink"/>
                <w:rtl w:val="true"/>
              </w:rPr>
              <w:tab/>
            </w:r>
            <w:r>
              <w:rPr>
                <w:rStyle w:val="IndexLink"/>
              </w:rPr>
              <w:t>441</w:t>
            </w:r>
          </w:hyperlink>
        </w:p>
        <w:p>
          <w:pPr>
            <w:pStyle w:val="Contents2"/>
            <w:tabs>
              <w:tab w:val="clear" w:pos="8743"/>
              <w:tab w:val="right" w:pos="9026" w:leader="dot"/>
            </w:tabs>
            <w:rPr/>
          </w:pPr>
          <w:hyperlink w:anchor="__RefHeading___Toc6488063_2870459653">
            <w:r>
              <w:rPr>
                <w:webHidden/>
                <w:rStyle w:val="IndexLink"/>
              </w:rPr>
              <w:t>7561/1</w:t>
            </w:r>
            <w:r>
              <w:rPr>
                <w:rStyle w:val="IndexLink"/>
                <w:rtl w:val="true"/>
              </w:rPr>
              <w:tab/>
            </w:r>
            <w:r>
              <w:rPr>
                <w:rStyle w:val="IndexLink"/>
              </w:rPr>
              <w:t>442</w:t>
            </w:r>
          </w:hyperlink>
        </w:p>
        <w:p>
          <w:pPr>
            <w:pStyle w:val="Contents2"/>
            <w:tabs>
              <w:tab w:val="clear" w:pos="8743"/>
              <w:tab w:val="right" w:pos="9026" w:leader="dot"/>
            </w:tabs>
            <w:rPr/>
          </w:pPr>
          <w:hyperlink w:anchor="__RefHeading___Toc6488065_2870459653">
            <w:r>
              <w:rPr>
                <w:webHidden/>
                <w:rStyle w:val="IndexLink"/>
              </w:rPr>
              <w:t>7561/2</w:t>
            </w:r>
            <w:r>
              <w:rPr>
                <w:rStyle w:val="IndexLink"/>
                <w:rtl w:val="true"/>
              </w:rPr>
              <w:tab/>
            </w:r>
            <w:r>
              <w:rPr>
                <w:rStyle w:val="IndexLink"/>
              </w:rPr>
              <w:t>443</w:t>
            </w:r>
          </w:hyperlink>
        </w:p>
        <w:p>
          <w:pPr>
            <w:pStyle w:val="Contents2"/>
            <w:tabs>
              <w:tab w:val="clear" w:pos="8743"/>
              <w:tab w:val="right" w:pos="9026" w:leader="dot"/>
            </w:tabs>
            <w:rPr/>
          </w:pPr>
          <w:hyperlink w:anchor="__RefHeading___Toc6488067_2870459653">
            <w:r>
              <w:rPr>
                <w:webHidden/>
                <w:rStyle w:val="IndexLink"/>
              </w:rPr>
              <w:t>7561/3</w:t>
            </w:r>
            <w:r>
              <w:rPr>
                <w:rStyle w:val="IndexLink"/>
                <w:rtl w:val="true"/>
              </w:rPr>
              <w:tab/>
            </w:r>
            <w:r>
              <w:rPr>
                <w:rStyle w:val="IndexLink"/>
              </w:rPr>
              <w:t>444</w:t>
            </w:r>
          </w:hyperlink>
        </w:p>
        <w:p>
          <w:pPr>
            <w:pStyle w:val="Contents2"/>
            <w:tabs>
              <w:tab w:val="clear" w:pos="8743"/>
              <w:tab w:val="right" w:pos="9026" w:leader="dot"/>
            </w:tabs>
            <w:rPr/>
          </w:pPr>
          <w:hyperlink w:anchor="__RefHeading___Toc6488069_2870459653">
            <w:r>
              <w:rPr>
                <w:webHidden/>
                <w:rStyle w:val="IndexLink"/>
              </w:rPr>
              <w:t>7561/4</w:t>
            </w:r>
            <w:r>
              <w:rPr>
                <w:rStyle w:val="IndexLink"/>
                <w:rtl w:val="true"/>
              </w:rPr>
              <w:tab/>
            </w:r>
            <w:r>
              <w:rPr>
                <w:rStyle w:val="IndexLink"/>
              </w:rPr>
              <w:t>445</w:t>
            </w:r>
          </w:hyperlink>
        </w:p>
        <w:p>
          <w:pPr>
            <w:pStyle w:val="Contents2"/>
            <w:tabs>
              <w:tab w:val="clear" w:pos="8743"/>
              <w:tab w:val="right" w:pos="9026" w:leader="dot"/>
            </w:tabs>
            <w:rPr/>
          </w:pPr>
          <w:hyperlink w:anchor="__RefHeading___Toc6488071_2870459653">
            <w:r>
              <w:rPr>
                <w:webHidden/>
                <w:rStyle w:val="IndexLink"/>
              </w:rPr>
              <w:t>7562</w:t>
            </w:r>
            <w:r>
              <w:rPr>
                <w:rStyle w:val="IndexLink"/>
                <w:rtl w:val="true"/>
              </w:rPr>
              <w:tab/>
            </w:r>
            <w:r>
              <w:rPr>
                <w:rStyle w:val="IndexLink"/>
              </w:rPr>
              <w:t>445</w:t>
            </w:r>
          </w:hyperlink>
        </w:p>
        <w:p>
          <w:pPr>
            <w:pStyle w:val="Contents2"/>
            <w:tabs>
              <w:tab w:val="clear" w:pos="8743"/>
              <w:tab w:val="right" w:pos="9026" w:leader="dot"/>
            </w:tabs>
            <w:rPr/>
          </w:pPr>
          <w:hyperlink w:anchor="__RefHeading___Toc6488073_2870459653">
            <w:r>
              <w:rPr>
                <w:webHidden/>
                <w:rStyle w:val="IndexLink"/>
              </w:rPr>
              <w:t>7563</w:t>
            </w:r>
            <w:r>
              <w:rPr>
                <w:rStyle w:val="IndexLink"/>
                <w:rtl w:val="true"/>
              </w:rPr>
              <w:tab/>
            </w:r>
            <w:r>
              <w:rPr>
                <w:rStyle w:val="IndexLink"/>
              </w:rPr>
              <w:t>447</w:t>
            </w:r>
          </w:hyperlink>
        </w:p>
        <w:p>
          <w:pPr>
            <w:pStyle w:val="Contents2"/>
            <w:tabs>
              <w:tab w:val="clear" w:pos="8743"/>
              <w:tab w:val="right" w:pos="9026" w:leader="dot"/>
            </w:tabs>
            <w:rPr/>
          </w:pPr>
          <w:hyperlink w:anchor="__RefHeading___Toc6488075_2870459653">
            <w:r>
              <w:rPr>
                <w:webHidden/>
                <w:rStyle w:val="IndexLink"/>
              </w:rPr>
              <w:t>7564</w:t>
            </w:r>
            <w:r>
              <w:rPr>
                <w:rStyle w:val="IndexLink"/>
                <w:rtl w:val="true"/>
              </w:rPr>
              <w:tab/>
            </w:r>
            <w:r>
              <w:rPr>
                <w:rStyle w:val="IndexLink"/>
              </w:rPr>
              <w:t>448</w:t>
            </w:r>
          </w:hyperlink>
        </w:p>
        <w:p>
          <w:pPr>
            <w:pStyle w:val="Contents2"/>
            <w:tabs>
              <w:tab w:val="clear" w:pos="8743"/>
              <w:tab w:val="right" w:pos="9026" w:leader="dot"/>
            </w:tabs>
            <w:rPr/>
          </w:pPr>
          <w:hyperlink w:anchor="__RefHeading___Toc6488077_2870459653">
            <w:r>
              <w:rPr>
                <w:webHidden/>
                <w:rStyle w:val="IndexLink"/>
              </w:rPr>
              <w:t>7565/1</w:t>
            </w:r>
            <w:r>
              <w:rPr>
                <w:rStyle w:val="IndexLink"/>
                <w:rtl w:val="true"/>
              </w:rPr>
              <w:tab/>
            </w:r>
            <w:r>
              <w:rPr>
                <w:rStyle w:val="IndexLink"/>
              </w:rPr>
              <w:t>449</w:t>
            </w:r>
          </w:hyperlink>
        </w:p>
        <w:p>
          <w:pPr>
            <w:pStyle w:val="Contents2"/>
            <w:tabs>
              <w:tab w:val="clear" w:pos="8743"/>
              <w:tab w:val="right" w:pos="9026" w:leader="dot"/>
            </w:tabs>
            <w:rPr/>
          </w:pPr>
          <w:hyperlink w:anchor="__RefHeading___Toc6488079_2870459653">
            <w:r>
              <w:rPr>
                <w:webHidden/>
                <w:rStyle w:val="IndexLink"/>
              </w:rPr>
              <w:t>7565/2</w:t>
            </w:r>
            <w:r>
              <w:rPr>
                <w:rStyle w:val="IndexLink"/>
                <w:rtl w:val="true"/>
              </w:rPr>
              <w:tab/>
            </w:r>
            <w:r>
              <w:rPr>
                <w:rStyle w:val="IndexLink"/>
              </w:rPr>
              <w:t>450</w:t>
            </w:r>
          </w:hyperlink>
        </w:p>
        <w:p>
          <w:pPr>
            <w:pStyle w:val="Contents2"/>
            <w:tabs>
              <w:tab w:val="clear" w:pos="8743"/>
              <w:tab w:val="right" w:pos="9026" w:leader="dot"/>
            </w:tabs>
            <w:rPr/>
          </w:pPr>
          <w:hyperlink w:anchor="__RefHeading___Toc6488081_2870459653">
            <w:r>
              <w:rPr>
                <w:webHidden/>
                <w:rStyle w:val="IndexLink"/>
              </w:rPr>
              <w:t>7565/3</w:t>
            </w:r>
            <w:r>
              <w:rPr>
                <w:rStyle w:val="IndexLink"/>
                <w:rtl w:val="true"/>
              </w:rPr>
              <w:tab/>
            </w:r>
            <w:r>
              <w:rPr>
                <w:rStyle w:val="IndexLink"/>
              </w:rPr>
              <w:t>450</w:t>
            </w:r>
          </w:hyperlink>
        </w:p>
        <w:p>
          <w:pPr>
            <w:pStyle w:val="Contents2"/>
            <w:tabs>
              <w:tab w:val="clear" w:pos="8743"/>
              <w:tab w:val="right" w:pos="9026" w:leader="dot"/>
            </w:tabs>
            <w:rPr/>
          </w:pPr>
          <w:hyperlink w:anchor="__RefHeading___Toc6488083_2870459653">
            <w:r>
              <w:rPr>
                <w:webHidden/>
                <w:rStyle w:val="IndexLink"/>
              </w:rPr>
              <w:t>7565/4</w:t>
            </w:r>
            <w:r>
              <w:rPr>
                <w:rStyle w:val="IndexLink"/>
                <w:rtl w:val="true"/>
              </w:rPr>
              <w:tab/>
            </w:r>
            <w:r>
              <w:rPr>
                <w:rStyle w:val="IndexLink"/>
              </w:rPr>
              <w:t>451</w:t>
            </w:r>
          </w:hyperlink>
        </w:p>
        <w:p>
          <w:pPr>
            <w:pStyle w:val="Contents2"/>
            <w:tabs>
              <w:tab w:val="clear" w:pos="8743"/>
              <w:tab w:val="right" w:pos="9026" w:leader="dot"/>
            </w:tabs>
            <w:rPr/>
          </w:pPr>
          <w:hyperlink w:anchor="__RefHeading___Toc6488085_2870459653">
            <w:r>
              <w:rPr>
                <w:webHidden/>
                <w:rStyle w:val="IndexLink"/>
              </w:rPr>
              <w:t>7565/5</w:t>
            </w:r>
            <w:r>
              <w:rPr>
                <w:rStyle w:val="IndexLink"/>
                <w:rtl w:val="true"/>
              </w:rPr>
              <w:tab/>
            </w:r>
            <w:r>
              <w:rPr>
                <w:rStyle w:val="IndexLink"/>
              </w:rPr>
              <w:t>452</w:t>
            </w:r>
          </w:hyperlink>
        </w:p>
        <w:p>
          <w:pPr>
            <w:pStyle w:val="Contents2"/>
            <w:tabs>
              <w:tab w:val="clear" w:pos="8743"/>
              <w:tab w:val="right" w:pos="9026" w:leader="dot"/>
            </w:tabs>
            <w:rPr/>
          </w:pPr>
          <w:hyperlink w:anchor="__RefHeading___Toc6488087_2870459653">
            <w:r>
              <w:rPr>
                <w:webHidden/>
                <w:rStyle w:val="IndexLink"/>
              </w:rPr>
              <w:t>7566</w:t>
            </w:r>
            <w:r>
              <w:rPr>
                <w:rStyle w:val="IndexLink"/>
                <w:rtl w:val="true"/>
              </w:rPr>
              <w:tab/>
            </w:r>
            <w:r>
              <w:rPr>
                <w:rStyle w:val="IndexLink"/>
              </w:rPr>
              <w:t>453</w:t>
            </w:r>
          </w:hyperlink>
        </w:p>
        <w:p>
          <w:pPr>
            <w:pStyle w:val="Contents2"/>
            <w:tabs>
              <w:tab w:val="clear" w:pos="8743"/>
              <w:tab w:val="right" w:pos="9026" w:leader="dot"/>
            </w:tabs>
            <w:rPr/>
          </w:pPr>
          <w:hyperlink w:anchor="__RefHeading___Toc6488089_2870459653">
            <w:r>
              <w:rPr>
                <w:webHidden/>
                <w:rStyle w:val="IndexLink"/>
              </w:rPr>
              <w:t>7567</w:t>
            </w:r>
            <w:r>
              <w:rPr>
                <w:rStyle w:val="IndexLink"/>
                <w:rtl w:val="true"/>
              </w:rPr>
              <w:tab/>
            </w:r>
            <w:r>
              <w:rPr>
                <w:rStyle w:val="IndexLink"/>
              </w:rPr>
              <w:t>455</w:t>
            </w:r>
          </w:hyperlink>
        </w:p>
        <w:p>
          <w:pPr>
            <w:pStyle w:val="Contents2"/>
            <w:tabs>
              <w:tab w:val="clear" w:pos="8743"/>
              <w:tab w:val="right" w:pos="9026" w:leader="dot"/>
            </w:tabs>
            <w:rPr/>
          </w:pPr>
          <w:hyperlink w:anchor="__RefHeading___Toc6488091_2870459653">
            <w:r>
              <w:rPr>
                <w:webHidden/>
                <w:rStyle w:val="IndexLink"/>
              </w:rPr>
              <w:t>7568</w:t>
            </w:r>
            <w:r>
              <w:rPr>
                <w:rStyle w:val="IndexLink"/>
                <w:rtl w:val="true"/>
              </w:rPr>
              <w:tab/>
            </w:r>
            <w:r>
              <w:rPr>
                <w:rStyle w:val="IndexLink"/>
              </w:rPr>
              <w:t>457</w:t>
            </w:r>
          </w:hyperlink>
        </w:p>
        <w:p>
          <w:pPr>
            <w:pStyle w:val="Contents2"/>
            <w:tabs>
              <w:tab w:val="clear" w:pos="8743"/>
              <w:tab w:val="right" w:pos="9026" w:leader="dot"/>
            </w:tabs>
            <w:rPr/>
          </w:pPr>
          <w:hyperlink w:anchor="__RefHeading___Toc6488093_2870459653">
            <w:r>
              <w:rPr>
                <w:webHidden/>
                <w:rStyle w:val="IndexLink"/>
              </w:rPr>
              <w:t>7569</w:t>
            </w:r>
            <w:r>
              <w:rPr>
                <w:rStyle w:val="IndexLink"/>
                <w:rtl w:val="true"/>
              </w:rPr>
              <w:tab/>
            </w:r>
            <w:r>
              <w:rPr>
                <w:rStyle w:val="IndexLink"/>
              </w:rPr>
              <w:t>458</w:t>
            </w:r>
          </w:hyperlink>
        </w:p>
        <w:p>
          <w:pPr>
            <w:pStyle w:val="Contents2"/>
            <w:tabs>
              <w:tab w:val="clear" w:pos="8743"/>
              <w:tab w:val="right" w:pos="9026" w:leader="dot"/>
            </w:tabs>
            <w:rPr/>
          </w:pPr>
          <w:hyperlink w:anchor="__RefHeading___Toc6488095_2870459653">
            <w:r>
              <w:rPr>
                <w:webHidden/>
                <w:rStyle w:val="IndexLink"/>
              </w:rPr>
              <w:t>7570</w:t>
            </w:r>
            <w:r>
              <w:rPr>
                <w:rStyle w:val="IndexLink"/>
                <w:rtl w:val="true"/>
              </w:rPr>
              <w:tab/>
            </w:r>
            <w:r>
              <w:rPr>
                <w:rStyle w:val="IndexLink"/>
              </w:rPr>
              <w:t>460</w:t>
            </w:r>
          </w:hyperlink>
        </w:p>
        <w:p>
          <w:pPr>
            <w:pStyle w:val="Contents2"/>
            <w:tabs>
              <w:tab w:val="clear" w:pos="8743"/>
              <w:tab w:val="right" w:pos="9026" w:leader="dot"/>
            </w:tabs>
            <w:rPr/>
          </w:pPr>
          <w:hyperlink w:anchor="__RefHeading___Toc6488097_2870459653">
            <w:r>
              <w:rPr>
                <w:webHidden/>
                <w:rStyle w:val="IndexLink"/>
              </w:rPr>
              <w:t>7571/1</w:t>
            </w:r>
            <w:r>
              <w:rPr>
                <w:rStyle w:val="IndexLink"/>
                <w:rtl w:val="true"/>
              </w:rPr>
              <w:tab/>
            </w:r>
            <w:r>
              <w:rPr>
                <w:rStyle w:val="IndexLink"/>
              </w:rPr>
              <w:t>461</w:t>
            </w:r>
          </w:hyperlink>
        </w:p>
        <w:p>
          <w:pPr>
            <w:pStyle w:val="Contents2"/>
            <w:tabs>
              <w:tab w:val="clear" w:pos="8743"/>
              <w:tab w:val="right" w:pos="9026" w:leader="dot"/>
            </w:tabs>
            <w:rPr/>
          </w:pPr>
          <w:hyperlink w:anchor="__RefHeading___Toc6488099_2870459653">
            <w:r>
              <w:rPr>
                <w:webHidden/>
                <w:rStyle w:val="IndexLink"/>
              </w:rPr>
              <w:t>7571/2</w:t>
            </w:r>
            <w:r>
              <w:rPr>
                <w:rStyle w:val="IndexLink"/>
                <w:rtl w:val="true"/>
              </w:rPr>
              <w:tab/>
            </w:r>
            <w:r>
              <w:rPr>
                <w:rStyle w:val="IndexLink"/>
              </w:rPr>
              <w:t>462</w:t>
            </w:r>
          </w:hyperlink>
        </w:p>
        <w:p>
          <w:pPr>
            <w:pStyle w:val="Contents2"/>
            <w:tabs>
              <w:tab w:val="clear" w:pos="8743"/>
              <w:tab w:val="right" w:pos="9026" w:leader="dot"/>
            </w:tabs>
            <w:rPr/>
          </w:pPr>
          <w:hyperlink w:anchor="__RefHeading___Toc6488101_2870459653">
            <w:r>
              <w:rPr>
                <w:webHidden/>
                <w:rStyle w:val="IndexLink"/>
              </w:rPr>
              <w:t>7572</w:t>
            </w:r>
            <w:r>
              <w:rPr>
                <w:rStyle w:val="IndexLink"/>
                <w:rtl w:val="true"/>
              </w:rPr>
              <w:tab/>
            </w:r>
            <w:r>
              <w:rPr>
                <w:rStyle w:val="IndexLink"/>
              </w:rPr>
              <w:t>463</w:t>
            </w:r>
          </w:hyperlink>
        </w:p>
        <w:p>
          <w:pPr>
            <w:pStyle w:val="Contents2"/>
            <w:tabs>
              <w:tab w:val="clear" w:pos="8743"/>
              <w:tab w:val="right" w:pos="9026" w:leader="dot"/>
            </w:tabs>
            <w:rPr/>
          </w:pPr>
          <w:hyperlink w:anchor="__RefHeading___Toc6488103_2870459653">
            <w:r>
              <w:rPr>
                <w:webHidden/>
                <w:rStyle w:val="IndexLink"/>
              </w:rPr>
              <w:t>7573</w:t>
            </w:r>
            <w:r>
              <w:rPr>
                <w:rStyle w:val="IndexLink"/>
                <w:rtl w:val="true"/>
              </w:rPr>
              <w:tab/>
            </w:r>
            <w:r>
              <w:rPr>
                <w:rStyle w:val="IndexLink"/>
              </w:rPr>
              <w:t>464</w:t>
            </w:r>
          </w:hyperlink>
        </w:p>
        <w:p>
          <w:pPr>
            <w:pStyle w:val="Contents2"/>
            <w:tabs>
              <w:tab w:val="clear" w:pos="8743"/>
              <w:tab w:val="right" w:pos="9026" w:leader="dot"/>
            </w:tabs>
            <w:rPr/>
          </w:pPr>
          <w:hyperlink w:anchor="__RefHeading___Toc6488105_2870459653">
            <w:r>
              <w:rPr>
                <w:webHidden/>
                <w:rStyle w:val="IndexLink"/>
              </w:rPr>
              <w:t>7574</w:t>
            </w:r>
            <w:r>
              <w:rPr>
                <w:rStyle w:val="IndexLink"/>
                <w:rtl w:val="true"/>
              </w:rPr>
              <w:tab/>
            </w:r>
            <w:r>
              <w:rPr>
                <w:rStyle w:val="IndexLink"/>
              </w:rPr>
              <w:t>465</w:t>
            </w:r>
          </w:hyperlink>
        </w:p>
        <w:p>
          <w:pPr>
            <w:pStyle w:val="Contents2"/>
            <w:tabs>
              <w:tab w:val="clear" w:pos="8743"/>
              <w:tab w:val="right" w:pos="9026" w:leader="dot"/>
            </w:tabs>
            <w:rPr/>
          </w:pPr>
          <w:hyperlink w:anchor="__RefHeading___Toc6488107_2870459653">
            <w:r>
              <w:rPr>
                <w:webHidden/>
                <w:rStyle w:val="IndexLink"/>
              </w:rPr>
              <w:t>7575</w:t>
            </w:r>
            <w:r>
              <w:rPr>
                <w:rStyle w:val="IndexLink"/>
                <w:rtl w:val="true"/>
              </w:rPr>
              <w:tab/>
            </w:r>
            <w:r>
              <w:rPr>
                <w:rStyle w:val="IndexLink"/>
              </w:rPr>
              <w:t>467</w:t>
            </w:r>
          </w:hyperlink>
        </w:p>
        <w:p>
          <w:pPr>
            <w:pStyle w:val="Contents2"/>
            <w:tabs>
              <w:tab w:val="clear" w:pos="8743"/>
              <w:tab w:val="right" w:pos="9026" w:leader="dot"/>
            </w:tabs>
            <w:rPr/>
          </w:pPr>
          <w:hyperlink w:anchor="__RefHeading___Toc6488109_2870459653">
            <w:r>
              <w:rPr>
                <w:webHidden/>
                <w:rStyle w:val="IndexLink"/>
              </w:rPr>
              <w:t>7576</w:t>
            </w:r>
            <w:r>
              <w:rPr>
                <w:rStyle w:val="IndexLink"/>
                <w:rtl w:val="true"/>
              </w:rPr>
              <w:tab/>
            </w:r>
            <w:r>
              <w:rPr>
                <w:rStyle w:val="IndexLink"/>
              </w:rPr>
              <w:t>468</w:t>
            </w:r>
          </w:hyperlink>
        </w:p>
        <w:p>
          <w:pPr>
            <w:pStyle w:val="Contents2"/>
            <w:tabs>
              <w:tab w:val="clear" w:pos="8743"/>
              <w:tab w:val="right" w:pos="9026" w:leader="dot"/>
            </w:tabs>
            <w:rPr/>
          </w:pPr>
          <w:hyperlink w:anchor="__RefHeading___Toc6488111_2870459653">
            <w:r>
              <w:rPr>
                <w:webHidden/>
                <w:rStyle w:val="IndexLink"/>
              </w:rPr>
              <w:t>7577</w:t>
            </w:r>
            <w:r>
              <w:rPr>
                <w:rStyle w:val="IndexLink"/>
                <w:rtl w:val="true"/>
              </w:rPr>
              <w:tab/>
            </w:r>
            <w:r>
              <w:rPr>
                <w:rStyle w:val="IndexLink"/>
              </w:rPr>
              <w:t>470</w:t>
            </w:r>
          </w:hyperlink>
        </w:p>
        <w:p>
          <w:pPr>
            <w:pStyle w:val="Contents2"/>
            <w:tabs>
              <w:tab w:val="clear" w:pos="8743"/>
              <w:tab w:val="right" w:pos="9026" w:leader="dot"/>
            </w:tabs>
            <w:rPr/>
          </w:pPr>
          <w:hyperlink w:anchor="__RefHeading___Toc6488113_2870459653">
            <w:r>
              <w:rPr>
                <w:webHidden/>
                <w:rStyle w:val="IndexLink"/>
              </w:rPr>
              <w:t>7578</w:t>
            </w:r>
            <w:r>
              <w:rPr>
                <w:rStyle w:val="IndexLink"/>
                <w:rtl w:val="true"/>
              </w:rPr>
              <w:tab/>
            </w:r>
            <w:r>
              <w:rPr>
                <w:rStyle w:val="IndexLink"/>
              </w:rPr>
              <w:t>470</w:t>
            </w:r>
          </w:hyperlink>
        </w:p>
        <w:p>
          <w:pPr>
            <w:pStyle w:val="Contents2"/>
            <w:tabs>
              <w:tab w:val="clear" w:pos="8743"/>
              <w:tab w:val="right" w:pos="9026" w:leader="dot"/>
            </w:tabs>
            <w:rPr/>
          </w:pPr>
          <w:hyperlink w:anchor="__RefHeading___Toc6488115_2870459653">
            <w:r>
              <w:rPr>
                <w:webHidden/>
                <w:rStyle w:val="IndexLink"/>
              </w:rPr>
              <w:t>7579</w:t>
            </w:r>
            <w:r>
              <w:rPr>
                <w:rStyle w:val="IndexLink"/>
                <w:rtl w:val="true"/>
              </w:rPr>
              <w:tab/>
            </w:r>
            <w:r>
              <w:rPr>
                <w:rStyle w:val="IndexLink"/>
              </w:rPr>
              <w:t>472</w:t>
            </w:r>
          </w:hyperlink>
        </w:p>
        <w:p>
          <w:pPr>
            <w:pStyle w:val="Contents2"/>
            <w:tabs>
              <w:tab w:val="clear" w:pos="8743"/>
              <w:tab w:val="right" w:pos="9026" w:leader="dot"/>
            </w:tabs>
            <w:rPr/>
          </w:pPr>
          <w:hyperlink w:anchor="__RefHeading___Toc6488117_2870459653">
            <w:r>
              <w:rPr>
                <w:webHidden/>
                <w:rStyle w:val="IndexLink"/>
              </w:rPr>
              <w:t>7580</w:t>
            </w:r>
            <w:r>
              <w:rPr>
                <w:rStyle w:val="IndexLink"/>
                <w:rtl w:val="true"/>
              </w:rPr>
              <w:tab/>
            </w:r>
            <w:r>
              <w:rPr>
                <w:rStyle w:val="IndexLink"/>
              </w:rPr>
              <w:t>473</w:t>
            </w:r>
          </w:hyperlink>
        </w:p>
        <w:p>
          <w:pPr>
            <w:pStyle w:val="Contents2"/>
            <w:tabs>
              <w:tab w:val="clear" w:pos="8743"/>
              <w:tab w:val="right" w:pos="9026" w:leader="dot"/>
            </w:tabs>
            <w:rPr/>
          </w:pPr>
          <w:hyperlink w:anchor="__RefHeading___Toc6488119_2870459653">
            <w:r>
              <w:rPr>
                <w:webHidden/>
                <w:rStyle w:val="IndexLink"/>
              </w:rPr>
              <w:t>7581</w:t>
            </w:r>
            <w:r>
              <w:rPr>
                <w:rStyle w:val="IndexLink"/>
                <w:rtl w:val="true"/>
              </w:rPr>
              <w:tab/>
            </w:r>
            <w:r>
              <w:rPr>
                <w:rStyle w:val="IndexLink"/>
              </w:rPr>
              <w:t>474</w:t>
            </w:r>
          </w:hyperlink>
        </w:p>
        <w:p>
          <w:pPr>
            <w:pStyle w:val="Contents2"/>
            <w:tabs>
              <w:tab w:val="clear" w:pos="8743"/>
              <w:tab w:val="right" w:pos="9026" w:leader="dot"/>
            </w:tabs>
            <w:rPr/>
          </w:pPr>
          <w:hyperlink w:anchor="__RefHeading___Toc6488121_2870459653">
            <w:r>
              <w:rPr>
                <w:webHidden/>
                <w:rStyle w:val="IndexLink"/>
              </w:rPr>
              <w:t>7582</w:t>
            </w:r>
            <w:r>
              <w:rPr>
                <w:rStyle w:val="IndexLink"/>
                <w:rtl w:val="true"/>
              </w:rPr>
              <w:tab/>
            </w:r>
            <w:r>
              <w:rPr>
                <w:rStyle w:val="IndexLink"/>
              </w:rPr>
              <w:t>476</w:t>
            </w:r>
          </w:hyperlink>
        </w:p>
        <w:p>
          <w:pPr>
            <w:pStyle w:val="Contents2"/>
            <w:tabs>
              <w:tab w:val="clear" w:pos="8743"/>
              <w:tab w:val="right" w:pos="9026" w:leader="dot"/>
            </w:tabs>
            <w:rPr/>
          </w:pPr>
          <w:hyperlink w:anchor="__RefHeading___Toc6488123_2870459653">
            <w:r>
              <w:rPr>
                <w:webHidden/>
                <w:rStyle w:val="IndexLink"/>
              </w:rPr>
              <w:t>7583</w:t>
            </w:r>
            <w:r>
              <w:rPr>
                <w:rStyle w:val="IndexLink"/>
                <w:rtl w:val="true"/>
              </w:rPr>
              <w:tab/>
            </w:r>
            <w:r>
              <w:rPr>
                <w:rStyle w:val="IndexLink"/>
              </w:rPr>
              <w:t>477</w:t>
            </w:r>
          </w:hyperlink>
        </w:p>
        <w:p>
          <w:pPr>
            <w:pStyle w:val="Contents2"/>
            <w:tabs>
              <w:tab w:val="clear" w:pos="8743"/>
              <w:tab w:val="right" w:pos="9026" w:leader="dot"/>
            </w:tabs>
            <w:rPr/>
          </w:pPr>
          <w:hyperlink w:anchor="__RefHeading___Toc6488125_2870459653">
            <w:r>
              <w:rPr>
                <w:webHidden/>
                <w:rStyle w:val="IndexLink"/>
              </w:rPr>
              <w:t>7584</w:t>
            </w:r>
            <w:r>
              <w:rPr>
                <w:rStyle w:val="IndexLink"/>
                <w:rtl w:val="true"/>
              </w:rPr>
              <w:tab/>
            </w:r>
            <w:r>
              <w:rPr>
                <w:rStyle w:val="IndexLink"/>
              </w:rPr>
              <w:t>478</w:t>
            </w:r>
          </w:hyperlink>
        </w:p>
        <w:p>
          <w:pPr>
            <w:pStyle w:val="Contents2"/>
            <w:tabs>
              <w:tab w:val="clear" w:pos="8743"/>
              <w:tab w:val="right" w:pos="9026" w:leader="dot"/>
            </w:tabs>
            <w:rPr/>
          </w:pPr>
          <w:hyperlink w:anchor="__RefHeading___Toc6488127_2870459653">
            <w:r>
              <w:rPr>
                <w:webHidden/>
                <w:rStyle w:val="IndexLink"/>
              </w:rPr>
              <w:t>7585</w:t>
            </w:r>
            <w:r>
              <w:rPr>
                <w:rStyle w:val="IndexLink"/>
                <w:rtl w:val="true"/>
              </w:rPr>
              <w:tab/>
            </w:r>
            <w:r>
              <w:rPr>
                <w:rStyle w:val="IndexLink"/>
              </w:rPr>
              <w:t>479</w:t>
            </w:r>
          </w:hyperlink>
        </w:p>
        <w:p>
          <w:pPr>
            <w:pStyle w:val="Contents2"/>
            <w:tabs>
              <w:tab w:val="clear" w:pos="8743"/>
              <w:tab w:val="right" w:pos="9026" w:leader="dot"/>
            </w:tabs>
            <w:rPr/>
          </w:pPr>
          <w:hyperlink w:anchor="__RefHeading___Toc6488129_2870459653">
            <w:r>
              <w:rPr>
                <w:webHidden/>
                <w:rStyle w:val="IndexLink"/>
              </w:rPr>
              <w:t>7586</w:t>
            </w:r>
            <w:r>
              <w:rPr>
                <w:rStyle w:val="IndexLink"/>
                <w:rtl w:val="true"/>
              </w:rPr>
              <w:tab/>
            </w:r>
            <w:r>
              <w:rPr>
                <w:rStyle w:val="IndexLink"/>
              </w:rPr>
              <w:t>481</w:t>
            </w:r>
          </w:hyperlink>
        </w:p>
        <w:p>
          <w:pPr>
            <w:pStyle w:val="Contents2"/>
            <w:tabs>
              <w:tab w:val="clear" w:pos="8743"/>
              <w:tab w:val="right" w:pos="9026" w:leader="dot"/>
            </w:tabs>
            <w:rPr/>
          </w:pPr>
          <w:hyperlink w:anchor="__RefHeading___Toc6488131_2870459653">
            <w:r>
              <w:rPr>
                <w:webHidden/>
                <w:rStyle w:val="IndexLink"/>
              </w:rPr>
              <w:t>7587/1</w:t>
            </w:r>
            <w:r>
              <w:rPr>
                <w:rStyle w:val="IndexLink"/>
                <w:rtl w:val="true"/>
              </w:rPr>
              <w:tab/>
            </w:r>
            <w:r>
              <w:rPr>
                <w:rStyle w:val="IndexLink"/>
              </w:rPr>
              <w:t>482</w:t>
            </w:r>
          </w:hyperlink>
        </w:p>
        <w:p>
          <w:pPr>
            <w:pStyle w:val="Contents2"/>
            <w:tabs>
              <w:tab w:val="clear" w:pos="8743"/>
              <w:tab w:val="right" w:pos="9026" w:leader="dot"/>
            </w:tabs>
            <w:rPr/>
          </w:pPr>
          <w:hyperlink w:anchor="__RefHeading___Toc6488133_2870459653">
            <w:r>
              <w:rPr>
                <w:webHidden/>
                <w:rStyle w:val="IndexLink"/>
              </w:rPr>
              <w:t>7587/4</w:t>
            </w:r>
            <w:r>
              <w:rPr>
                <w:rStyle w:val="IndexLink"/>
                <w:rtl w:val="true"/>
              </w:rPr>
              <w:tab/>
            </w:r>
            <w:r>
              <w:rPr>
                <w:rStyle w:val="IndexLink"/>
              </w:rPr>
              <w:t>484</w:t>
            </w:r>
          </w:hyperlink>
        </w:p>
        <w:p>
          <w:pPr>
            <w:pStyle w:val="Contents2"/>
            <w:tabs>
              <w:tab w:val="clear" w:pos="8743"/>
              <w:tab w:val="right" w:pos="9026" w:leader="dot"/>
            </w:tabs>
            <w:rPr/>
          </w:pPr>
          <w:hyperlink w:anchor="__RefHeading___Toc6488135_2870459653">
            <w:r>
              <w:rPr>
                <w:webHidden/>
                <w:rStyle w:val="IndexLink"/>
              </w:rPr>
              <w:t>7587/5</w:t>
            </w:r>
            <w:r>
              <w:rPr>
                <w:rStyle w:val="IndexLink"/>
                <w:rtl w:val="true"/>
              </w:rPr>
              <w:tab/>
            </w:r>
            <w:r>
              <w:rPr>
                <w:rStyle w:val="IndexLink"/>
              </w:rPr>
              <w:t>484</w:t>
            </w:r>
          </w:hyperlink>
        </w:p>
        <w:p>
          <w:pPr>
            <w:pStyle w:val="Contents2"/>
            <w:tabs>
              <w:tab w:val="clear" w:pos="8743"/>
              <w:tab w:val="right" w:pos="9026" w:leader="dot"/>
            </w:tabs>
            <w:rPr/>
          </w:pPr>
          <w:hyperlink w:anchor="__RefHeading___Toc6488137_2870459653">
            <w:r>
              <w:rPr>
                <w:webHidden/>
                <w:rStyle w:val="IndexLink"/>
              </w:rPr>
              <w:t>7588</w:t>
            </w:r>
            <w:r>
              <w:rPr>
                <w:rStyle w:val="IndexLink"/>
                <w:rtl w:val="true"/>
              </w:rPr>
              <w:tab/>
            </w:r>
            <w:r>
              <w:rPr>
                <w:rStyle w:val="IndexLink"/>
              </w:rPr>
              <w:t>485</w:t>
            </w:r>
          </w:hyperlink>
        </w:p>
        <w:p>
          <w:pPr>
            <w:pStyle w:val="Contents2"/>
            <w:tabs>
              <w:tab w:val="clear" w:pos="8743"/>
              <w:tab w:val="right" w:pos="9026" w:leader="dot"/>
            </w:tabs>
            <w:rPr/>
          </w:pPr>
          <w:hyperlink w:anchor="__RefHeading___Toc6488139_2870459653">
            <w:r>
              <w:rPr>
                <w:webHidden/>
                <w:rStyle w:val="IndexLink"/>
              </w:rPr>
              <w:t>7589</w:t>
            </w:r>
            <w:r>
              <w:rPr>
                <w:rStyle w:val="IndexLink"/>
                <w:rtl w:val="true"/>
              </w:rPr>
              <w:tab/>
            </w:r>
            <w:r>
              <w:rPr>
                <w:rStyle w:val="IndexLink"/>
              </w:rPr>
              <w:t>487</w:t>
            </w:r>
          </w:hyperlink>
        </w:p>
        <w:p>
          <w:pPr>
            <w:pStyle w:val="Contents2"/>
            <w:tabs>
              <w:tab w:val="clear" w:pos="8743"/>
              <w:tab w:val="right" w:pos="9026" w:leader="dot"/>
            </w:tabs>
            <w:rPr/>
          </w:pPr>
          <w:hyperlink w:anchor="__RefHeading___Toc6488141_2870459653">
            <w:r>
              <w:rPr>
                <w:webHidden/>
                <w:rStyle w:val="IndexLink"/>
              </w:rPr>
              <w:t>7590/1</w:t>
            </w:r>
            <w:r>
              <w:rPr>
                <w:rStyle w:val="IndexLink"/>
                <w:rtl w:val="true"/>
              </w:rPr>
              <w:tab/>
            </w:r>
            <w:r>
              <w:rPr>
                <w:rStyle w:val="IndexLink"/>
              </w:rPr>
              <w:t>488</w:t>
            </w:r>
          </w:hyperlink>
        </w:p>
        <w:p>
          <w:pPr>
            <w:pStyle w:val="Contents2"/>
            <w:tabs>
              <w:tab w:val="clear" w:pos="8743"/>
              <w:tab w:val="right" w:pos="9026" w:leader="dot"/>
            </w:tabs>
            <w:rPr/>
          </w:pPr>
          <w:hyperlink w:anchor="__RefHeading___Toc6488143_2870459653">
            <w:r>
              <w:rPr>
                <w:webHidden/>
                <w:rStyle w:val="IndexLink"/>
              </w:rPr>
              <w:t>7590/2</w:t>
            </w:r>
            <w:r>
              <w:rPr>
                <w:rStyle w:val="IndexLink"/>
                <w:rtl w:val="true"/>
              </w:rPr>
              <w:tab/>
            </w:r>
            <w:r>
              <w:rPr>
                <w:rStyle w:val="IndexLink"/>
              </w:rPr>
              <w:t>490</w:t>
            </w:r>
          </w:hyperlink>
        </w:p>
        <w:p>
          <w:pPr>
            <w:pStyle w:val="Contents2"/>
            <w:tabs>
              <w:tab w:val="clear" w:pos="8743"/>
              <w:tab w:val="right" w:pos="9026" w:leader="dot"/>
            </w:tabs>
            <w:rPr/>
          </w:pPr>
          <w:hyperlink w:anchor="__RefHeading___Toc6488145_2870459653">
            <w:r>
              <w:rPr>
                <w:webHidden/>
                <w:rStyle w:val="IndexLink"/>
              </w:rPr>
              <w:t>7591</w:t>
            </w:r>
            <w:r>
              <w:rPr>
                <w:rStyle w:val="IndexLink"/>
                <w:rtl w:val="true"/>
              </w:rPr>
              <w:tab/>
            </w:r>
            <w:r>
              <w:rPr>
                <w:rStyle w:val="IndexLink"/>
              </w:rPr>
              <w:t>492</w:t>
            </w:r>
          </w:hyperlink>
        </w:p>
        <w:p>
          <w:pPr>
            <w:pStyle w:val="Contents2"/>
            <w:tabs>
              <w:tab w:val="clear" w:pos="8743"/>
              <w:tab w:val="right" w:pos="9026" w:leader="dot"/>
            </w:tabs>
            <w:rPr/>
          </w:pPr>
          <w:hyperlink w:anchor="__RefHeading___Toc6488147_2870459653">
            <w:r>
              <w:rPr>
                <w:webHidden/>
                <w:rStyle w:val="IndexLink"/>
              </w:rPr>
              <w:t>7592</w:t>
            </w:r>
            <w:r>
              <w:rPr>
                <w:rStyle w:val="IndexLink"/>
                <w:rtl w:val="true"/>
              </w:rPr>
              <w:tab/>
            </w:r>
            <w:r>
              <w:rPr>
                <w:rStyle w:val="IndexLink"/>
              </w:rPr>
              <w:t>494</w:t>
            </w:r>
          </w:hyperlink>
        </w:p>
        <w:p>
          <w:pPr>
            <w:pStyle w:val="Contents2"/>
            <w:tabs>
              <w:tab w:val="clear" w:pos="8743"/>
              <w:tab w:val="right" w:pos="9026" w:leader="dot"/>
            </w:tabs>
            <w:rPr/>
          </w:pPr>
          <w:hyperlink w:anchor="__RefHeading___Toc6488149_2870459653">
            <w:r>
              <w:rPr>
                <w:webHidden/>
                <w:rStyle w:val="IndexLink"/>
              </w:rPr>
              <w:t>7593</w:t>
            </w:r>
            <w:r>
              <w:rPr>
                <w:rStyle w:val="IndexLink"/>
                <w:rtl w:val="true"/>
              </w:rPr>
              <w:tab/>
            </w:r>
            <w:r>
              <w:rPr>
                <w:rStyle w:val="IndexLink"/>
              </w:rPr>
              <w:t>495</w:t>
            </w:r>
          </w:hyperlink>
        </w:p>
        <w:p>
          <w:pPr>
            <w:pStyle w:val="Contents2"/>
            <w:tabs>
              <w:tab w:val="clear" w:pos="8743"/>
              <w:tab w:val="right" w:pos="9026" w:leader="dot"/>
            </w:tabs>
            <w:rPr/>
          </w:pPr>
          <w:hyperlink w:anchor="__RefHeading___Toc6488151_2870459653">
            <w:r>
              <w:rPr>
                <w:webHidden/>
                <w:rStyle w:val="IndexLink"/>
              </w:rPr>
              <w:t>7594/1</w:t>
            </w:r>
            <w:r>
              <w:rPr>
                <w:rStyle w:val="IndexLink"/>
                <w:rtl w:val="true"/>
              </w:rPr>
              <w:tab/>
            </w:r>
            <w:r>
              <w:rPr>
                <w:rStyle w:val="IndexLink"/>
              </w:rPr>
              <w:t>496</w:t>
            </w:r>
          </w:hyperlink>
        </w:p>
        <w:p>
          <w:pPr>
            <w:pStyle w:val="Contents2"/>
            <w:tabs>
              <w:tab w:val="clear" w:pos="8743"/>
              <w:tab w:val="right" w:pos="9026" w:leader="dot"/>
            </w:tabs>
            <w:rPr/>
          </w:pPr>
          <w:hyperlink w:anchor="__RefHeading___Toc6488153_2870459653">
            <w:r>
              <w:rPr>
                <w:webHidden/>
                <w:rStyle w:val="IndexLink"/>
              </w:rPr>
              <w:t>7594/2</w:t>
            </w:r>
            <w:r>
              <w:rPr>
                <w:rStyle w:val="IndexLink"/>
                <w:rtl w:val="true"/>
              </w:rPr>
              <w:tab/>
            </w:r>
            <w:r>
              <w:rPr>
                <w:rStyle w:val="IndexLink"/>
              </w:rPr>
              <w:t>496</w:t>
            </w:r>
          </w:hyperlink>
        </w:p>
        <w:p>
          <w:pPr>
            <w:pStyle w:val="Contents2"/>
            <w:tabs>
              <w:tab w:val="clear" w:pos="8743"/>
              <w:tab w:val="right" w:pos="9026" w:leader="dot"/>
            </w:tabs>
            <w:rPr/>
          </w:pPr>
          <w:hyperlink w:anchor="__RefHeading___Toc6488155_2870459653">
            <w:r>
              <w:rPr>
                <w:webHidden/>
                <w:rStyle w:val="IndexLink"/>
              </w:rPr>
              <w:t>7595</w:t>
            </w:r>
            <w:r>
              <w:rPr>
                <w:rStyle w:val="IndexLink"/>
                <w:rtl w:val="true"/>
              </w:rPr>
              <w:tab/>
            </w:r>
            <w:r>
              <w:rPr>
                <w:rStyle w:val="IndexLink"/>
              </w:rPr>
              <w:t>497</w:t>
            </w:r>
          </w:hyperlink>
        </w:p>
        <w:p>
          <w:pPr>
            <w:pStyle w:val="Contents2"/>
            <w:tabs>
              <w:tab w:val="clear" w:pos="8743"/>
              <w:tab w:val="right" w:pos="9026" w:leader="dot"/>
            </w:tabs>
            <w:rPr/>
          </w:pPr>
          <w:hyperlink w:anchor="__RefHeading___Toc6488157_2870459653">
            <w:r>
              <w:rPr>
                <w:webHidden/>
                <w:rStyle w:val="IndexLink"/>
              </w:rPr>
              <w:t>7596</w:t>
            </w:r>
            <w:r>
              <w:rPr>
                <w:rStyle w:val="IndexLink"/>
                <w:rtl w:val="true"/>
              </w:rPr>
              <w:tab/>
            </w:r>
            <w:r>
              <w:rPr>
                <w:rStyle w:val="IndexLink"/>
              </w:rPr>
              <w:t>498</w:t>
            </w:r>
          </w:hyperlink>
        </w:p>
        <w:p>
          <w:pPr>
            <w:pStyle w:val="Contents2"/>
            <w:tabs>
              <w:tab w:val="clear" w:pos="8743"/>
              <w:tab w:val="right" w:pos="9026" w:leader="dot"/>
            </w:tabs>
            <w:rPr/>
          </w:pPr>
          <w:hyperlink w:anchor="__RefHeading___Toc6488159_2870459653">
            <w:r>
              <w:rPr>
                <w:webHidden/>
                <w:rStyle w:val="IndexLink"/>
              </w:rPr>
              <w:t>7597</w:t>
            </w:r>
            <w:r>
              <w:rPr>
                <w:rStyle w:val="IndexLink"/>
                <w:rtl w:val="true"/>
              </w:rPr>
              <w:tab/>
            </w:r>
            <w:r>
              <w:rPr>
                <w:rStyle w:val="IndexLink"/>
              </w:rPr>
              <w:t>499</w:t>
            </w:r>
          </w:hyperlink>
        </w:p>
        <w:p>
          <w:pPr>
            <w:pStyle w:val="Contents2"/>
            <w:tabs>
              <w:tab w:val="clear" w:pos="8743"/>
              <w:tab w:val="right" w:pos="9026" w:leader="dot"/>
            </w:tabs>
            <w:rPr/>
          </w:pPr>
          <w:hyperlink w:anchor="__RefHeading___Toc6488161_2870459653">
            <w:r>
              <w:rPr>
                <w:webHidden/>
                <w:rStyle w:val="IndexLink"/>
              </w:rPr>
              <w:t>7598</w:t>
            </w:r>
            <w:r>
              <w:rPr>
                <w:rStyle w:val="IndexLink"/>
                <w:rtl w:val="true"/>
              </w:rPr>
              <w:tab/>
            </w:r>
            <w:r>
              <w:rPr>
                <w:rStyle w:val="IndexLink"/>
              </w:rPr>
              <w:t>501</w:t>
            </w:r>
          </w:hyperlink>
        </w:p>
        <w:p>
          <w:pPr>
            <w:pStyle w:val="Contents2"/>
            <w:tabs>
              <w:tab w:val="clear" w:pos="8743"/>
              <w:tab w:val="right" w:pos="9026" w:leader="dot"/>
            </w:tabs>
            <w:rPr/>
          </w:pPr>
          <w:hyperlink w:anchor="__RefHeading___Toc6488163_2870459653">
            <w:r>
              <w:rPr>
                <w:webHidden/>
                <w:rStyle w:val="IndexLink"/>
              </w:rPr>
              <w:t>7599</w:t>
            </w:r>
            <w:r>
              <w:rPr>
                <w:rStyle w:val="IndexLink"/>
                <w:rtl w:val="true"/>
              </w:rPr>
              <w:tab/>
            </w:r>
            <w:r>
              <w:rPr>
                <w:rStyle w:val="IndexLink"/>
              </w:rPr>
              <w:t>502</w:t>
            </w:r>
          </w:hyperlink>
        </w:p>
        <w:p>
          <w:pPr>
            <w:pStyle w:val="Contents2"/>
            <w:tabs>
              <w:tab w:val="clear" w:pos="8743"/>
              <w:tab w:val="right" w:pos="9026" w:leader="dot"/>
            </w:tabs>
            <w:rPr/>
          </w:pPr>
          <w:hyperlink w:anchor="__RefHeading___Toc6488165_2870459653">
            <w:r>
              <w:rPr>
                <w:webHidden/>
                <w:rStyle w:val="IndexLink"/>
              </w:rPr>
              <w:t>7600</w:t>
            </w:r>
            <w:r>
              <w:rPr>
                <w:rStyle w:val="IndexLink"/>
                <w:rtl w:val="true"/>
              </w:rPr>
              <w:tab/>
            </w:r>
            <w:r>
              <w:rPr>
                <w:rStyle w:val="IndexLink"/>
              </w:rPr>
              <w:t>503</w:t>
            </w:r>
          </w:hyperlink>
        </w:p>
        <w:p>
          <w:pPr>
            <w:pStyle w:val="Contents2"/>
            <w:tabs>
              <w:tab w:val="clear" w:pos="8743"/>
              <w:tab w:val="right" w:pos="9026" w:leader="dot"/>
            </w:tabs>
            <w:rPr/>
          </w:pPr>
          <w:hyperlink w:anchor="__RefHeading___Toc6488167_2870459653">
            <w:r>
              <w:rPr>
                <w:webHidden/>
                <w:rStyle w:val="IndexLink"/>
                <w:rtl w:val="true"/>
              </w:rPr>
              <w:t>نمایه</w:t>
            </w:r>
            <w:r>
              <w:rPr>
                <w:rStyle w:val="IndexLink"/>
                <w:rtl w:val="true"/>
              </w:rPr>
              <w:tab/>
            </w:r>
            <w:r>
              <w:rPr>
                <w:rStyle w:val="IndexLink"/>
              </w:rPr>
              <w:t>506</w:t>
            </w:r>
          </w:hyperlink>
        </w:p>
        <w:p>
          <w:pPr>
            <w:pStyle w:val="Contents3"/>
            <w:tabs>
              <w:tab w:val="clear" w:pos="8459"/>
              <w:tab w:val="right" w:pos="9026" w:leader="dot"/>
            </w:tabs>
            <w:rPr/>
          </w:pPr>
          <w:hyperlink w:anchor="__RefHeading___Toc6488169_2870459653">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6488171_2870459653">
            <w:r>
              <w:rPr>
                <w:webHidden/>
                <w:rStyle w:val="IndexLink"/>
                <w:rtl w:val="true"/>
              </w:rPr>
              <w:t>پدیدآورندگان</w:t>
            </w:r>
            <w:r>
              <w:rPr>
                <w:rStyle w:val="IndexLink"/>
                <w:rtl w:val="true"/>
              </w:rPr>
              <w:tab/>
            </w:r>
            <w:r>
              <w:rPr>
                <w:rStyle w:val="IndexLink"/>
              </w:rPr>
              <w:t>508</w:t>
            </w:r>
          </w:hyperlink>
        </w:p>
        <w:p>
          <w:pPr>
            <w:pStyle w:val="Contents3"/>
            <w:tabs>
              <w:tab w:val="clear" w:pos="8459"/>
              <w:tab w:val="right" w:pos="9026" w:leader="dot"/>
            </w:tabs>
            <w:rPr/>
          </w:pPr>
          <w:hyperlink w:anchor="__RefHeading___Toc6488173_2870459653">
            <w:r>
              <w:rPr>
                <w:webHidden/>
                <w:rStyle w:val="IndexLink"/>
                <w:rtl w:val="true"/>
              </w:rPr>
              <w:t>آثار معرفی شده</w:t>
            </w:r>
            <w:r>
              <w:rPr>
                <w:rStyle w:val="IndexLink"/>
                <w:rtl w:val="true"/>
              </w:rPr>
              <w:tab/>
            </w:r>
            <w:r>
              <w:rPr>
                <w:rStyle w:val="IndexLink"/>
              </w:rPr>
              <w:t>527</w:t>
            </w:r>
          </w:hyperlink>
        </w:p>
        <w:p>
          <w:pPr>
            <w:pStyle w:val="Contents3"/>
            <w:tabs>
              <w:tab w:val="clear" w:pos="8459"/>
              <w:tab w:val="right" w:pos="9026" w:leader="dot"/>
            </w:tabs>
            <w:rPr/>
          </w:pPr>
          <w:hyperlink w:anchor="__RefHeading___Toc6488175_2870459653">
            <w:r>
              <w:rPr>
                <w:webHidden/>
                <w:rStyle w:val="IndexLink"/>
                <w:rtl w:val="true"/>
              </w:rPr>
              <w:t>موضوع</w:t>
            </w:r>
            <w:r>
              <w:rPr>
                <w:rStyle w:val="IndexLink"/>
                <w:rtl w:val="true"/>
              </w:rPr>
              <w:tab/>
            </w:r>
            <w:r>
              <w:rPr>
                <w:rStyle w:val="IndexLink"/>
              </w:rPr>
              <w:t>554</w:t>
            </w:r>
          </w:hyperlink>
        </w:p>
        <w:p>
          <w:pPr>
            <w:pStyle w:val="Contents3"/>
            <w:tabs>
              <w:tab w:val="clear" w:pos="8459"/>
              <w:tab w:val="right" w:pos="9026" w:leader="dot"/>
            </w:tabs>
            <w:rPr/>
          </w:pPr>
          <w:hyperlink w:anchor="__RefHeading___Toc6488177_2870459653">
            <w:r>
              <w:rPr>
                <w:webHidden/>
                <w:rStyle w:val="IndexLink"/>
                <w:rtl w:val="true"/>
              </w:rPr>
              <w:t>کاتبان</w:t>
            </w:r>
            <w:r>
              <w:rPr>
                <w:rStyle w:val="IndexLink"/>
                <w:rtl w:val="true"/>
              </w:rPr>
              <w:tab/>
            </w:r>
            <w:r>
              <w:rPr>
                <w:rStyle w:val="IndexLink"/>
              </w:rPr>
              <w:t>579</w:t>
            </w:r>
          </w:hyperlink>
        </w:p>
        <w:p>
          <w:pPr>
            <w:pStyle w:val="Contents3"/>
            <w:tabs>
              <w:tab w:val="clear" w:pos="8459"/>
              <w:tab w:val="right" w:pos="9026" w:leader="dot"/>
            </w:tabs>
            <w:rPr/>
          </w:pPr>
          <w:hyperlink w:anchor="__RefHeading___Toc6488179_2870459653">
            <w:r>
              <w:rPr>
                <w:webHidden/>
                <w:rStyle w:val="IndexLink"/>
                <w:rtl w:val="true"/>
              </w:rPr>
              <w:t>محل کتابت</w:t>
            </w:r>
            <w:r>
              <w:rPr>
                <w:rStyle w:val="IndexLink"/>
                <w:rtl w:val="true"/>
              </w:rPr>
              <w:tab/>
            </w:r>
            <w:r>
              <w:rPr>
                <w:rStyle w:val="IndexLink"/>
              </w:rPr>
              <w:t>583</w:t>
            </w:r>
          </w:hyperlink>
        </w:p>
        <w:p>
          <w:pPr>
            <w:pStyle w:val="Contents3"/>
            <w:tabs>
              <w:tab w:val="clear" w:pos="8459"/>
              <w:tab w:val="right" w:pos="9026" w:leader="dot"/>
            </w:tabs>
            <w:rPr/>
          </w:pPr>
          <w:hyperlink w:anchor="__RefHeading___Toc6488181_2870459653">
            <w:r>
              <w:rPr>
                <w:webHidden/>
                <w:rStyle w:val="IndexLink"/>
                <w:rtl w:val="true"/>
              </w:rPr>
              <w:t>سال شمار کتابت</w:t>
            </w:r>
            <w:r>
              <w:rPr>
                <w:rStyle w:val="IndexLink"/>
                <w:rtl w:val="true"/>
              </w:rPr>
              <w:tab/>
            </w:r>
            <w:r>
              <w:rPr>
                <w:rStyle w:val="IndexLink"/>
              </w:rPr>
              <w:t>589</w:t>
            </w:r>
          </w:hyperlink>
        </w:p>
        <w:p>
          <w:pPr>
            <w:pStyle w:val="Contents3"/>
            <w:tabs>
              <w:tab w:val="clear" w:pos="8459"/>
              <w:tab w:val="right" w:pos="9026" w:leader="dot"/>
            </w:tabs>
            <w:rPr/>
          </w:pPr>
          <w:hyperlink w:anchor="__RefHeading___Toc6488183_2870459653">
            <w:r>
              <w:rPr>
                <w:webHidden/>
                <w:rStyle w:val="IndexLink"/>
                <w:rtl w:val="true"/>
              </w:rPr>
              <w:t>نقش مهر ها</w:t>
            </w:r>
            <w:r>
              <w:rPr>
                <w:rStyle w:val="IndexLink"/>
                <w:rtl w:val="true"/>
              </w:rPr>
              <w:tab/>
            </w:r>
            <w:r>
              <w:rPr>
                <w:rStyle w:val="IndexLink"/>
              </w:rPr>
              <w:t>595</w:t>
            </w:r>
          </w:hyperlink>
        </w:p>
        <w:p>
          <w:pPr>
            <w:pStyle w:val="Contents3"/>
            <w:tabs>
              <w:tab w:val="clear" w:pos="8459"/>
              <w:tab w:val="right" w:pos="9026" w:leader="dot"/>
            </w:tabs>
            <w:rPr/>
          </w:pPr>
          <w:hyperlink w:anchor="__RefHeading___Toc6488185_2870459653">
            <w:r>
              <w:rPr>
                <w:webHidden/>
                <w:rStyle w:val="IndexLink"/>
                <w:rtl w:val="true"/>
              </w:rPr>
              <w:t>گزیده تصاویر</w:t>
            </w:r>
            <w:r>
              <w:rPr>
                <w:rStyle w:val="IndexLink"/>
                <w:rtl w:val="true"/>
              </w:rPr>
              <w:tab/>
            </w:r>
            <w:r>
              <w:rPr>
                <w:rStyle w:val="IndexLink"/>
              </w:rPr>
              <w:t>602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4_119130"/>
      <w:bookmarkStart w:id="1" w:name="pg9504_119130"/>
      <w:bookmarkEnd w:id="1"/>
    </w:p>
    <w:p>
      <w:pPr>
        <w:pStyle w:val="Heading2"/>
        <w:numPr>
          <w:ilvl w:val="1"/>
          <w:numId w:val="1"/>
        </w:numPr>
        <w:rPr/>
      </w:pPr>
      <w:bookmarkStart w:id="2" w:name="pg9504_119130"/>
      <w:bookmarkStart w:id="3" w:name="__RefHeading___Toc64872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فراهم‌آورنده پروین متواری سورکی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080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971626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2/51‌978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446611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National Library of Iran. A catalogue of the manuscripts in the national library of Iran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خطی‌سازمان اسناد و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يادداشتجلد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فارسی از شماره </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عبدالله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ضمیمه از ف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علینقی 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2301</w:t>
      </w:r>
      <w:r>
        <w:rPr>
          <w:rFonts w:eastAsia="IRNazanin" w:cs="IRNazanin"/>
          <w:color w:val="111111"/>
          <w:sz w:val="28"/>
          <w:szCs w:val="28"/>
          <w:rtl w:val="true"/>
          <w:lang w:bidi="fa-IR"/>
        </w:rPr>
        <w:t xml:space="preserve"> -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2601</w:t>
      </w:r>
      <w:r>
        <w:rPr>
          <w:rFonts w:eastAsia="IRNazanin" w:cs="IRNazanin"/>
          <w:color w:val="111111"/>
          <w:sz w:val="28"/>
          <w:szCs w:val="28"/>
          <w:rtl w:val="true"/>
          <w:lang w:bidi="fa-IR"/>
        </w:rPr>
        <w:t xml:space="preserve"> - </w:t>
      </w: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2901</w:t>
      </w:r>
      <w:r>
        <w:rPr>
          <w:rFonts w:eastAsia="IRNazanin" w:cs="IRNazanin"/>
          <w:color w:val="111111"/>
          <w:sz w:val="28"/>
          <w:szCs w:val="28"/>
          <w:rtl w:val="true"/>
          <w:lang w:bidi="fa-IR"/>
        </w:rPr>
        <w:t>-</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فراهم‌آورنده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3201</w:t>
      </w:r>
      <w:r>
        <w:rPr>
          <w:rFonts w:eastAsia="IRNazanin" w:cs="IRNazanin"/>
          <w:color w:val="111111"/>
          <w:sz w:val="28"/>
          <w:szCs w:val="28"/>
          <w:rtl w:val="true"/>
          <w:lang w:bidi="fa-IR"/>
        </w:rPr>
        <w:t xml:space="preserve"> -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عربی از شماره</w:t>
      </w:r>
      <w:r>
        <w:rPr>
          <w:rFonts w:eastAsia="IRNazanin" w:cs="IRNazanin"/>
          <w:color w:val="111111"/>
          <w:sz w:val="28"/>
          <w:szCs w:val="28"/>
          <w:lang w:bidi="fa-IR"/>
        </w:rPr>
        <w:t>3501</w:t>
      </w:r>
      <w:r>
        <w:rPr>
          <w:rFonts w:eastAsia="IRNazanin" w:cs="IRNazanin"/>
          <w:color w:val="111111"/>
          <w:sz w:val="28"/>
          <w:szCs w:val="28"/>
          <w:rtl w:val="true"/>
          <w:lang w:bidi="fa-IR"/>
        </w:rPr>
        <w:t>-</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آورنده حبیب‌الله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3801</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منزوی،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4101</w:t>
      </w:r>
      <w:r>
        <w:rPr>
          <w:rFonts w:eastAsia="IRNazanin" w:cs="IRNazanin"/>
          <w:color w:val="111111"/>
          <w:sz w:val="28"/>
          <w:szCs w:val="28"/>
          <w:rtl w:val="true"/>
          <w:lang w:bidi="fa-IR"/>
        </w:rPr>
        <w:t xml:space="preserve"> -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از شماره </w:t>
      </w:r>
      <w:r>
        <w:rPr>
          <w:rFonts w:eastAsia="IRNazanin" w:cs="IRNazanin"/>
          <w:color w:val="111111"/>
          <w:sz w:val="28"/>
          <w:szCs w:val="28"/>
          <w:lang w:bidi="fa-IR"/>
        </w:rPr>
        <w:t>4401</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زهره معیری، امیره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5001</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 پور ، با همکاری حبیب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5501</w:t>
      </w:r>
      <w:r>
        <w:rPr>
          <w:rFonts w:eastAsia="IRNazanin" w:cs="IRNazanin"/>
          <w:color w:val="111111"/>
          <w:sz w:val="28"/>
          <w:szCs w:val="28"/>
          <w:rtl w:val="true"/>
          <w:lang w:bidi="fa-IR"/>
        </w:rPr>
        <w:t xml:space="preserve"> - </w:t>
      </w:r>
      <w:r>
        <w:rPr>
          <w:rFonts w:eastAsia="IRNazanin" w:cs="IRNazanin"/>
          <w:color w:val="111111"/>
          <w:sz w:val="28"/>
          <w:szCs w:val="28"/>
          <w:lang w:bidi="fa-IR"/>
        </w:rPr>
        <w:t>6050</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رضا خانی‌پور با نظارت حبیب‌الله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6051</w:t>
      </w:r>
      <w:r>
        <w:rPr>
          <w:rFonts w:eastAsia="IRNazanin" w:cs="IRNazanin"/>
          <w:color w:val="111111"/>
          <w:sz w:val="28"/>
          <w:szCs w:val="28"/>
          <w:rtl w:val="true"/>
          <w:lang w:bidi="fa-IR"/>
        </w:rPr>
        <w:t xml:space="preserve"> - </w:t>
      </w:r>
      <w:r>
        <w:rPr>
          <w:rFonts w:eastAsia="IRNazanin" w:cs="IRNazanin"/>
          <w:color w:val="111111"/>
          <w:sz w:val="28"/>
          <w:szCs w:val="28"/>
          <w:lang w:bidi="fa-IR"/>
        </w:rPr>
        <w:t>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مریم تفضلی‌شادپور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6293</w:t>
      </w:r>
      <w:r>
        <w:rPr>
          <w:rFonts w:eastAsia="IRNazanin" w:cs="IRNazanin"/>
          <w:color w:val="111111"/>
          <w:sz w:val="28"/>
          <w:szCs w:val="28"/>
          <w:rtl w:val="true"/>
          <w:lang w:bidi="fa-IR"/>
        </w:rPr>
        <w:t xml:space="preserve"> - </w:t>
      </w:r>
      <w:r>
        <w:rPr>
          <w:rFonts w:eastAsia="IRNazanin" w:cs="IRNazanin"/>
          <w:color w:val="111111"/>
          <w:sz w:val="28"/>
          <w:szCs w:val="28"/>
          <w:lang w:bidi="fa-IR"/>
        </w:rPr>
        <w:t>6440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مریم تفضلی‌شادپورج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6701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صدیقه سلطانی‌فر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7901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 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تالیف مریم شکوه آذین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8801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 با همکاری مریم شکوه‌آ‌ذین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9701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اکبر شریف‌زاده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زهره معیری، معصومه فرشچی، امیره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 زهره معیری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14801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15701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تدوین هایده چیذری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16301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اکرم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شماره </w:t>
      </w:r>
      <w:r>
        <w:rPr>
          <w:rFonts w:eastAsia="IRNazanin" w:cs="IRNazanin"/>
          <w:color w:val="111111"/>
          <w:sz w:val="28"/>
          <w:szCs w:val="28"/>
          <w:lang w:bidi="fa-IR"/>
        </w:rPr>
        <w:t>17801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تفضلی شادپور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پروین متواری‌سورکی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18701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فرزانه آب‌پرور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سلطانی‌فر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سفانه زمان‌زاده، شهرام سعیدی‌مهر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فرزانه آب‌پرور،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سیدعلی معظمی کندی، شهرام سعیدی‌مهر،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229001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 سیدعلی معظمی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حمزه مرادی‌بهرام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24701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ازشماره </w:t>
      </w:r>
      <w:r>
        <w:rPr>
          <w:rFonts w:eastAsia="IRNazanin" w:cs="IRNazanin"/>
          <w:color w:val="111111"/>
          <w:sz w:val="28"/>
          <w:szCs w:val="28"/>
          <w:lang w:bidi="fa-IR"/>
        </w:rPr>
        <w:t>25801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سفانه زمان‌زاده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حمزه مرادی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27601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ناهید باقری‌خرمدشتی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30601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پروین متواری سورکی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معاونت کتابخانه ملی اداره کل کتاب های خطی و نادر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eastAsia="Times New Roman" w:cs="Times New Roman" w:ascii="Times New Roman" w:hAnsi="Times New Roman"/>
          <w:color w:val="111111"/>
          <w:sz w:val="28"/>
          <w:szCs w:val="28"/>
          <w:lang w:val="en-US" w:bidi="en-US"/>
        </w:rPr>
        <w:t>Manuscripts -- Iran -- Tehran -- Catalogs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سیدعبدالله،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498146</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بنیادی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8727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نسخ خلی</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متواری سورکی</w:t>
      </w:r>
    </w:p>
    <w:p>
      <w:pPr>
        <w:pStyle w:val="BookText"/>
        <w:rPr/>
      </w:pPr>
      <w:r>
        <w:rPr>
          <w:rFonts w:ascii="IRNazanin" w:hAnsi="IRNazanin" w:eastAsia="IRNazanin"/>
          <w:color w:val="111111"/>
          <w:sz w:val="28"/>
          <w:sz w:val="28"/>
          <w:szCs w:val="28"/>
          <w:rtl w:val="true"/>
          <w:lang w:bidi="fa-IR"/>
        </w:rPr>
        <w:t>با نظارت</w:t>
      </w:r>
    </w:p>
    <w:p>
      <w:pPr>
        <w:pStyle w:val="BookText"/>
        <w:rPr/>
      </w:pPr>
      <w:r>
        <w:rPr>
          <w:rFonts w:ascii="IRNazanin" w:hAnsi="IRNazanin" w:eastAsia="IRNazanin"/>
          <w:color w:val="111111"/>
          <w:sz w:val="28"/>
          <w:sz w:val="28"/>
          <w:szCs w:val="28"/>
          <w:rtl w:val="true"/>
          <w:lang w:bidi="fa-IR"/>
        </w:rPr>
        <w:t>معاونت کتابخانه ملی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 خطی کتابخانه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آورنده عبدالله انوار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کتابخانه ملی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w:t>
      </w:r>
      <w:r>
        <w:rPr>
          <w:rFonts w:eastAsia="Times New Roman" w:cs="Times New Roman" w:ascii="Times New Roman" w:hAnsi="Times New Roman"/>
          <w:color w:val="111111"/>
          <w:sz w:val="28"/>
          <w:szCs w:val="28"/>
          <w:lang w:val="en-US" w:bidi="en-US"/>
        </w:rPr>
        <w:t>National Library of Iran. A catalogue of the manuscripts in the national library of Iran</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جلدهایی از کتاب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 های خطی کتابخانه ملی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جلد نخست از کتاب حاضر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فرهنگ و هنر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جمهوری اسلامی ایران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اسناد و کتابخانه ملی جمهوری اسلامی ایران تغییر نام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پروین متواری سورکی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سید عبدالله،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6621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4539</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 xml:space="preserve">فهرست نسخ خطی کتابخانه های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متواری سورکی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سید آصف آصفی</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بختیاری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ایستگاه مترو، بلوار کتابخانه ملی</w:t>
      </w:r>
    </w:p>
    <w:p>
      <w:pPr>
        <w:pStyle w:val="BookText"/>
        <w:rPr/>
      </w:pPr>
      <w:r>
        <w:rPr>
          <w:rFonts w:ascii="IRNazanin" w:hAnsi="IRNazanin" w:eastAsia="IRNazanin"/>
          <w:color w:val="111111"/>
          <w:sz w:val="28"/>
          <w:sz w:val="28"/>
          <w:szCs w:val="28"/>
          <w:rtl w:val="true"/>
          <w:lang w:bidi="fa-IR"/>
        </w:rPr>
        <w:t>تلفن فروشگاه</w:t>
      </w:r>
      <w:r>
        <w:rPr>
          <w:rFonts w:eastAsia="IRNazanin" w:cs="IRNazanin"/>
          <w:color w:val="111111"/>
          <w:sz w:val="28"/>
          <w:szCs w:val="28"/>
          <w:rtl w:val="true"/>
          <w:lang w:bidi="fa-IR"/>
        </w:rPr>
        <w:t xml:space="preserve">: </w:t>
      </w:r>
      <w:r>
        <w:rPr>
          <w:rFonts w:eastAsia="IRNazanin" w:cs="IRNazanin"/>
          <w:color w:val="111111"/>
          <w:sz w:val="28"/>
          <w:szCs w:val="28"/>
          <w:lang w:bidi="fa-IR"/>
        </w:rPr>
        <w:t>81623277</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81623301</w:t>
      </w:r>
    </w:p>
    <w:p>
      <w:pPr>
        <w:pStyle w:val="BookText"/>
        <w:rPr/>
      </w:pPr>
      <w:r>
        <w:rPr>
          <w:rFonts w:ascii="IRNazanin" w:hAnsi="IRNazanin" w:eastAsia="IRNazanin"/>
          <w:color w:val="111111"/>
          <w:sz w:val="28"/>
          <w:sz w:val="28"/>
          <w:szCs w:val="28"/>
          <w:rtl w:val="true"/>
          <w:lang w:bidi="fa-IR"/>
        </w:rPr>
        <w:t>وب 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 الکترونیک انتشارات </w:t>
      </w:r>
      <w:r>
        <w:rPr>
          <w:rFonts w:eastAsia="Times New Roman" w:cs="Times New Roman" w:ascii="Times New Roman" w:hAnsi="Times New Roman"/>
          <w:color w:val="111111"/>
          <w:sz w:val="28"/>
          <w:szCs w:val="28"/>
          <w:lang w:val="en-US" w:bidi="en-US"/>
        </w:rPr>
        <w:t>Publication@nlai.ir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فهرست نسخ خطی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ملی </w:t>
      </w:r>
      <w:bookmarkStart w:id="7" w:name="pg9504_119134"/>
    </w:p>
    <w:p>
      <w:pPr>
        <w:pStyle w:val="Heading2"/>
        <w:numPr>
          <w:ilvl w:val="1"/>
          <w:numId w:val="1"/>
        </w:numPr>
        <w:rPr/>
      </w:pPr>
      <w:bookmarkStart w:id="8" w:name="__RefHeading___Toc6487273_2870459653"/>
      <w:bookmarkStart w:id="9" w:name="_Toc3"/>
      <w:bookmarkEnd w:id="7"/>
      <w:bookmarkEnd w:id="8"/>
      <w:r>
        <w:rPr>
          <w:rtl w:val="true"/>
        </w:rPr>
        <w:t>سخن نخست</w:t>
      </w:r>
      <w:bookmarkEnd w:id="9"/>
    </w:p>
    <w:p>
      <w:pPr>
        <w:pStyle w:val="BookText"/>
        <w:rPr/>
      </w:pPr>
      <w:r>
        <w:rPr>
          <w:rFonts w:ascii="Amiri" w:hAnsi="Amiri" w:eastAsia="Amiri" w:cs="Amiri"/>
          <w:color w:val="111111"/>
          <w:sz w:val="28"/>
          <w:sz w:val="28"/>
          <w:szCs w:val="28"/>
          <w:rtl w:val="true"/>
          <w:lang w:bidi="ar-SA"/>
        </w:rPr>
        <w:t>الحمد لله الذي انزل علي عبده الكتاب و لم يجعل له عوجا</w:t>
      </w:r>
    </w:p>
    <w:p>
      <w:pPr>
        <w:pStyle w:val="BookText"/>
        <w:rPr/>
      </w:pPr>
      <w:r>
        <w:rPr>
          <w:rFonts w:ascii="IRNazanin" w:hAnsi="IRNazanin" w:eastAsia="IRNazanin"/>
          <w:color w:val="111111"/>
          <w:sz w:val="28"/>
          <w:sz w:val="28"/>
          <w:szCs w:val="28"/>
          <w:rtl w:val="true"/>
          <w:lang w:bidi="fa-IR"/>
        </w:rPr>
        <w:t>نسخه های خطی واسطه علوم جدید و قدیم و پلی میان معارف بشری در گذشته و حال است که اهمیت آن ها در پژوهش های مختلف به ویژه تاریخ علم بر اهل تحقیق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محتوای هر نسخه خطی با توجه به تکثّر مؤلف و گوناگونی موضوع در نقاط مختلف نیاز مبرم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نویسان نسخه های خطی در ایران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گام در مسیر تدوین فهرست ها گذارده اند هر فهرست نویس با تکیه بر تجربه و دانش خود در زمینه نسخه شناسی و کتابشناسی به تدوین فهرست خود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نحوه تدوین مشخصات کتابشناسی و نسخه شناسی در این فهرست ها یکسان نیست برای رسیدن به وحدت رویه در فهرست نویسی نسخه های خطی، بازنگری در شیوه فهرست نویسان نسخه های خطی با رعایت تمام جوانب ضروری است همچنین شایسته است تا فهرست نگاران خبره به تدوین استاندارد موجود در زمینه فهرست نویسی نسخه های خطی و رفع نواقص آن،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در مقام کتابخانه مادر، از جمله نخستین کتابخانه هایی بود که اقدام به انتشار فهرست مدون و استانداردی از مجموعه نسخ دستنویس خود کرد این اقدام ارزشمند با همت کتابشناس و عارف برجسته شادروان میرجلال الدین محدث ارموی آغاز شد و با پشتکار دانشمند والای زمان ما استاد سید عبدالله ،انوار لباس نشر پوشید و با تلاش دیگر فهرست نگاران ادامه یافت از مقطعی با احساس نیاز به بازنگری شیوه های ارائه اطلاعات و فهرست نگاری که با قواعد و استانداردهای فهرست نویسی و نرم افزاری متناسب باشد، کاربرگه جدیدی طراحی شد و فهرست نسخه ها از جلد پانزده به بعد بر اساس این کاربرگه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نسخه های خطی کتابخانه ملی که بر اساس همین کاربرگه منتشر شده است به اعتقاد اکثر صاحب نظران از بهترین فهرست های منتشر شده در ایران است اگر چه در مقابل برخی از کارشناسان با تغییر شیوه متداول فهرست های نسخه های خطی و بالطبع با این شیوه جدید نیز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و انتقادات مفید و سازنده استادان و با همفکری و تبادل نظر بتوان در جهت رسیدن به وحدت رویه در فهرست نویسی نسخه های خطی گام های مؤثّرتری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الذي ارسل الينا رسولا حامل کتاب و کتابه ام الکتاب و السلام علي من اتبع سبیله و کتابه</w:t>
      </w:r>
    </w:p>
    <w:p>
      <w:pPr>
        <w:pStyle w:val="BookText"/>
        <w:rPr/>
      </w:pPr>
      <w:r>
        <w:rPr>
          <w:rFonts w:ascii="IRNazanin" w:hAnsi="IRNazanin" w:eastAsia="IRNazanin"/>
          <w:color w:val="111111"/>
          <w:sz w:val="28"/>
          <w:sz w:val="28"/>
          <w:szCs w:val="28"/>
          <w:rtl w:val="true"/>
          <w:lang w:bidi="fa-IR"/>
        </w:rPr>
        <w:t>سازمان اسناد و کتابخانه ملّی ایران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کل کتاب های خطی و نادر </w:t>
      </w:r>
      <w:bookmarkStart w:id="10" w:name="pg9504_119135"/>
    </w:p>
    <w:p>
      <w:pPr>
        <w:pStyle w:val="BookText"/>
        <w:rPr/>
      </w:pPr>
      <w:bookmarkEnd w:id="10"/>
      <w:r>
        <w:rPr>
          <w:rFonts w:ascii="Amiri" w:hAnsi="Amiri" w:eastAsia="Amiri" w:cs="Amiri"/>
          <w:color w:val="111111"/>
          <w:sz w:val="28"/>
          <w:sz w:val="28"/>
          <w:szCs w:val="28"/>
          <w:rtl w:val="true"/>
          <w:lang w:bidi="ar-SA"/>
        </w:rPr>
        <w:t>نون وَالْقَلَمِ وَ مَا يَسْطُرُونَ</w:t>
      </w:r>
    </w:p>
    <w:p>
      <w:pPr>
        <w:pStyle w:val="Heading2"/>
        <w:numPr>
          <w:ilvl w:val="1"/>
          <w:numId w:val="1"/>
        </w:numPr>
        <w:rPr/>
      </w:pPr>
      <w:bookmarkStart w:id="11" w:name="__RefHeading___Toc6487275_2870459653"/>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جای بسی خرسندی است که با عنایت و فضل پروردگار مجلدی دیگر از فهرست نسخه های خطی سازمان اسناد و کتابخانه ملی بعد از مدت ها انتظار به چاپ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آوری، سازماندهی، اشاعه اطلاعات از وظایف اصلی کتابخانه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ارائه اطلاعات دقیق و جامع از نسخه های خطی کمک شایانی به پژوهشگران و نسخه پژوهان و فرهیختگان جامعه می نماید و تاثیر ویژه ای در پیشبرد اهداف علمی و پژوهشی آنان دارد از طرفی اهمال و کاستی در این امر پل ارتباطی حوزه های علمی با پیشینان را خواهد گسست و حلقه مفقوده بین علوم قدیم و جدید خسارت جبران ناپذیری به فرهنگ و هنر ایران زمین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بخشی از گنجینه های عظیم میراث مکتوب در کتابخانه ملی نگهداری می شود و هر روز به حجم آن افزوده می گردد به نظر می رسد شناسایی و معرفی نسخه های ارزشمند و بعضاً منحصر به فرد و یا هر چند با عناوین تکراری ضروری است</w:t>
      </w:r>
    </w:p>
    <w:p>
      <w:pPr>
        <w:pStyle w:val="BookText"/>
        <w:rPr/>
      </w:pPr>
      <w:r>
        <w:rPr>
          <w:rFonts w:ascii="IRNazanin" w:hAnsi="IRNazanin" w:eastAsia="IRNazanin"/>
          <w:color w:val="111111"/>
          <w:sz w:val="28"/>
          <w:sz w:val="28"/>
          <w:szCs w:val="28"/>
          <w:rtl w:val="true"/>
          <w:lang w:bidi="fa-IR"/>
        </w:rPr>
        <w:t>با عنایت به قلمرو وسیع حکومت اسلامی ایران و زبان پارسی، در سرزمین ایران و فراتر از مرزهای ایران در شبه قاره آسیای میانه هزاران نسخه خطی شناسایی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واگذاری بخشی از نسخه های خطی به کتابخانه ها و موزه های خارج از ایران، بسیاری از نسخه ها از دسترس پژوهشگران و نسخه پژوهان دور مانده است با چاپ این مجلد قطره ای از دریای خزائن مکتوب به حضور محققان گرامی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به این سیاهه به دیده اغماض بنگرید و کاستی ها را به بزرگی و سعه صدر خویش بر نگارنده ببخشایید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های خطی سازمان اسناد و کتابخانه ملی به شناسایی و معرفی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شماره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فارسی، عربی، ترکی و انگشت شماری به زبان اردو و کردی پرداخته است پراکندگی موضوعی نسخه ها در زمینه های دینی، عرفانی، ادبی، نجوم، ریاضیات، طب ادعیه و علوم غریبه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حاضر همچون فهرست های پیشین در دو بخش کتاب شناسی و نسخه شناسی تدوین شده که بخش کتابشناسی نیز شامل دو قسمت توصیفی و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تنظیم فهرست به ترتیب شماره بازیابی مندرج بر عطف نسخه که برابر با شماره ردیف نسخه در قفسه مخزن نسخ خطی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معرفی نسخه ها بدین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سرشناسه مؤلف، عنوان، تکرار نام مؤلف و سایر پدیدآورندگان، زبان، معرفی کتاب، آغاز، انجام و انجامه، منابع مورد استفاده در شناسایی و معرفی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نسخه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رفتگی و فونت کوچک تر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کاتب، محل کتابت، تاریخ کتابت،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حواشی، یادداشت های متفرقه نوشته شده بر اوراق نسخه، امتیاز، آسیب ها، نوع کاغذ و جلد، تعداد اوراق، اندازه سطر و قطع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 های مورد استفاده در این فهرست حذف اطلاعات تکراری در بخش نسخه شناسی مجموعه هاست طبیعی است اطلاعات کامل در مدخل نخست مجموعه آمده و علاقمندان می توانند به رساله نخست هر مجموعه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تحلیلی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شناسه های سایر پدیدآورندگان نسخه غیر مؤلف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مورد نیز شماره رکورد و و در مواردی لینک دسترسی الکترونیکی نسخه در وب سایت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مؤلف و سایر پدیدآورندگان نسخه با فراخوان از بانک مستندات مشاهیر، در صورت عدم نام اشخاص در بانک، نام مورد نظر به صورت پیشنهادی توسط فهرست نویس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نسخه با استناد به عنوان منتخب مؤلف و یا عنوان ذکر شده در متن نسخه و در صورت داشتن عناوین متعدد عنوان اشهر و در صورت عدم وجود عنوان، موضوع کتاب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الرسالة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موضوع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مستندات موضوع بر اساس فراخوان از بانک مستندات موضوع و در صورت عدم موضوع مناسب در بانک، با استناد به شیوه استاندارد شبیه سازی و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منابع در شناسایی و معرفی کتاب و ذکر وجود آن در کتابخانه های دیگر، بیشتر از کتاب های الذریعه، کشف الظنون، ريحانة الادب، نسخه ها، فهرست مشترک، فهرست مشار، نشریه دانشگاه تهران و فهرست های سایر کتابخانه های بزرگ و مطرح مانند آستان قدس رضوی، مرعشی، ملک، مجلس و در صورت نیاز از سایر فهرست های نسخ خطی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معرفی برخی کتب به شماره های پیشین در فهرست های کتابخانه ملی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ارجاعات دارای دو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شماره جدید و بعد از آن داخل پرانتز شماره قدیم نسخه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تعداد اوراق نسخه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برگ رو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برگ پشت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نسخه ها با توجه به رسم الخط، نوع کاغذ، تذهیب و جلد، تالیف و کتابت شبه قاره است؛ از آن جایی که در انجامه آن ها محل کتابت ذکر نشده، با عبارت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بارز این فهرست معرفی نسخه های خط مؤلف و کتابت شده در شبه قاره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اسناد و کتابخانه ملی فهرستی از مرقعات را در دست تهیه و نشر دارد به همین منظور توضیحات بیشتر برای معرفی قطعه خط ها به جلد ویژه مرقعات ارجاع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فرض می دانم مراتب سپاس و امتنان قلبی خویش را از مسئولان معزز دکتر سیدرضا صالحی امیری ریاست محترم سازمان اسناد و کتابخانه ملی دکتر غلامرضا امیرخانی معاونت محترم کتابخانه ملی دکتر سید محمود سادات بیدگلی و دکتر احسان الله شکراللهی مدیران محترم اداره کل کتاب های خطی و نادر ابراز دارم و به جهت پیگیری و اهتمام جدی در ادامه چاپ فهارس نسخ خطی کتابخانه ملی که سال ها به تعویق افتاده بود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الطاف خداوند و بختیاری خود می دانم که توفیق یافتم در فهرست نگاری از تجربيات و راهنمایی همکاران پیشکسوت جناب آقای دکتر حبیب الله عظیمی و سرکار خانم صدیقه سلطانی فر و از فهرست های استاد عزیز عبدالله انوار بهره های فراوان ببرم برای این بزرگواران آرزوی طول عمر سلامتی و موفقیت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پروین متواری سورکی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3" w:name="pg9506_119138"/>
    </w:p>
    <w:p>
      <w:pPr>
        <w:pStyle w:val="Heading2"/>
        <w:numPr>
          <w:ilvl w:val="1"/>
          <w:numId w:val="1"/>
        </w:numPr>
        <w:rPr/>
      </w:pPr>
      <w:bookmarkStart w:id="14" w:name="__RefHeading___Toc6487277_2870459653"/>
      <w:bookmarkStart w:id="15" w:name="_Toc5"/>
      <w:bookmarkEnd w:id="13"/>
      <w:bookmarkEnd w:id="14"/>
      <w:r>
        <w:rPr/>
        <w:t>7301</w:t>
      </w:r>
      <w:bookmarkEnd w:id="15"/>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علوم غریبه مشتمل بر ادعیه جهت دفع حشرات از جمله کرم، ملخ و مورچه؛ آیات و دعاها جهت رفع برخی امراض از جمله آب رفتن از دهان طفل، در قولنج، زن حامله، ازدیاد حافظه، درد شکم، زائیدن زنان، گریستن کودک، جهت محبت، حرز امیرالمؤمنین، گرداندن خاطر کسی، بخت گشایی، جهت مخفی شدن از نظرها، سعد و نحس روزها و بروج فلکی جهت دوستی یا دشمنی، پیدا کردن گم شده و سارق، در خواب دیدن ائمه، احضار جن و اشخاص، شرح دعای بلقیس حضرت سلیمان، طلب حاجت، وسعت رزق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جداول ابجدی، اشکال، نقوش و رموزی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 کتاب منقول از حکیم عباسی، محمد بن يعقوب، حدیث سلمان، امام جعفر صادق، مکارم الاخلاق، حضرت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و چهارشنبه باید نوشت این است الكم خلكم فحللكم كضمان ما ان بجهة کرم و ملخ این نام ها را بر چهار سفال آب ندیده بنویس و در چهار گوشه زراعت دفن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دکان بنویسد و در دکان جانب قبله بیاویزد و سوار و بکرات بتجربه رسیده است دعای امیرالمؤمنین در طلب حاجات لا اله الله وحده لا شريك له الحكيم الكريم لا اله الا الله وحده لا شریک له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مهمور به سه مهر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و شکنندگی کاغذ، مرمت و وصالی برخی اوراق، جداشدن قسمتی از لت روی نسخه از شیرازه؛ جلد تیماج چروکیده و دارای پارگی، کاغذ اندرون جلد دارای پارگی، نسخه در ابتدا و انتها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کاهی خط دار و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نخودی روشن، یک لا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bookmarkStart w:id="16" w:name="pg9506_119139"/>
    </w:p>
    <w:p>
      <w:pPr>
        <w:pStyle w:val="BookText"/>
        <w:rPr/>
      </w:pPr>
      <w:bookmarkEnd w:id="16"/>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1126370</w:t>
      </w:r>
    </w:p>
    <w:p>
      <w:pPr>
        <w:pStyle w:val="Heading2"/>
        <w:numPr>
          <w:ilvl w:val="1"/>
          <w:numId w:val="1"/>
        </w:numPr>
        <w:rPr/>
      </w:pPr>
      <w:bookmarkStart w:id="17" w:name="__RefHeading___Toc6487279_2870459653"/>
      <w:bookmarkStart w:id="18" w:name="_Toc6"/>
      <w:bookmarkEnd w:id="17"/>
      <w:r>
        <w:rPr/>
        <w:t>7302</w:t>
      </w:r>
      <w:bookmarkEnd w:id="18"/>
    </w:p>
    <w:p>
      <w:pPr>
        <w:pStyle w:val="BookText"/>
        <w:rPr/>
      </w:pPr>
      <w:r>
        <w:rPr>
          <w:rFonts w:ascii="IRNazanin" w:hAnsi="IRNazanin" w:eastAsia="IRNazanin"/>
          <w:color w:val="111111"/>
          <w:sz w:val="28"/>
          <w:sz w:val="28"/>
          <w:szCs w:val="28"/>
          <w:rtl w:val="true"/>
          <w:lang w:bidi="fa-IR"/>
        </w:rPr>
        <w:t xml:space="preserve">اردکانی یزدی، احمد بن محمد، </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المؤمنين فى مناقب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الحسینی اردکانی یزدی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و سرگذشت و مناقب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است بر جلد سوم سرور المؤمنين سوم سرورالمؤمنین در بیست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عناوین برخی از باب ها چنین است باب اول در ذکر اقدم فضایل آن بزرگوار؛ باب دوم در ذکر معاشرت آن حضرت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سوم در ذکر برادری میان رسول خدا و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رسیدن خضر به خدمت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 و سوم در ذکر معجزات آن سرور در چهار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بیست و ششم در ذکر معجزات متفرقه که به یک چیز تعلق ندارد خاتمه در ذکر سلاح و مرکب و خاتم و امثال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والعاقبة للمتقين والصلوة والسلام على محمد و اله الطاهرين و اما امیر المومنين و امام المتقين عليه وعليهم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جزو سیم است از کتاب سرور المؤمنين فى مناقب امیرالمؤمنین تالیف بنده حقیر احمد بن محمد الحسینی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 که باید خرید و فروش نشود و به هبه و میراث کسی نبرد و کسی که مخالفت نماید لعنت خدا و ملائکه و تمام مردم بر او باد و هیچ عملی از او مقبول نگردد باین جا ختم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سیم را از كتاب كفاية الطالب في مناقب علی بن ابی طالب عليه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كتبه من لا قدر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كربلائي حسن البيرجندى الاصل یزدی المسكن في يوم الاثنين تاسع و عشرين من شهر ربيع الثانيه في سنه </w:t>
      </w:r>
      <w:r>
        <w:rPr>
          <w:rFonts w:eastAsia="IRNazanin" w:cs="IRNazanin"/>
          <w:color w:val="111111"/>
          <w:sz w:val="28"/>
          <w:szCs w:val="28"/>
          <w:lang w:bidi="fa-IR"/>
        </w:rPr>
        <w:t>1267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bookmarkStart w:id="19" w:name="pg9506_119140"/>
    </w:p>
    <w:p>
      <w:pPr>
        <w:pStyle w:val="BookText"/>
        <w:rPr/>
      </w:pPr>
      <w:bookmarkEnd w:id="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کربلایی حسن بیرجندی؛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و بعضی اسامی و عناوین کتب و بالای برخی عبارات خط کشی شده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الكتاب ابن سيد الحيدري ابوالقاسم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آن مهر بیضی تملک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الحيدري الحسيني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کاتب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الملك الحق المبين عبده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جلد از عطف نسخه جدا شده و با چسب نواری به هم چسبانده شده است و برگ انتهای نسخه از شیرازه جدا شده و رطوبت دیدگی و مرمت در نسخه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 مجدول، حاشیه ریسه ای ضربی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الطالب في مناقب علی بن ابی طالب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1125884</w:t>
      </w:r>
    </w:p>
    <w:p>
      <w:pPr>
        <w:pStyle w:val="Heading2"/>
        <w:numPr>
          <w:ilvl w:val="1"/>
          <w:numId w:val="1"/>
        </w:numPr>
        <w:rPr/>
      </w:pPr>
      <w:bookmarkStart w:id="20" w:name="__RefHeading___Toc6487281_2870459653"/>
      <w:bookmarkStart w:id="21" w:name="_Toc7"/>
      <w:bookmarkEnd w:id="20"/>
      <w:r>
        <w:rPr/>
        <w:t>7303</w:t>
      </w:r>
      <w:bookmarkEnd w:id="21"/>
    </w:p>
    <w:p>
      <w:pPr>
        <w:pStyle w:val="BookText"/>
        <w:rPr/>
      </w:pPr>
      <w:r>
        <w:rPr>
          <w:rFonts w:ascii="IRNazanin" w:hAnsi="IRNazanin" w:eastAsia="IRNazanin"/>
          <w:color w:val="111111"/>
          <w:sz w:val="28"/>
          <w:sz w:val="28"/>
          <w:szCs w:val="28"/>
          <w:rtl w:val="true"/>
          <w:lang w:bidi="fa-IR"/>
        </w:rPr>
        <w:t>منتخب الروضه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دو مقدمه و بیست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بعضی از فصول آینده به ذکر مناقب و در بعضی به ذکر مصائب اقتصار می کنم و در برخی از فصول دو چیز بیان می کنم ذکر فضایل و مناقب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 و منزلت ایشان در نزد حق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مصیبت و بلا و محنت که نسبت به آن برگزیدگان درگاه احدیت روی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کتاب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ذکر مناقب و فضایل و نوائب و مصایب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دوم در ذکر مصائب بتول عذرا بنت رسول خدا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سوم در قدر منزلت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درباره این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چهارم و پنجم در بیان مجملی از علم، شجاعت، سخاوت، تواضع، عبادت و زهد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ششم در بیان شهادت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p>
    <w:p>
      <w:pPr>
        <w:pStyle w:val="BookText"/>
        <w:rPr/>
      </w:pPr>
      <w:r>
        <w:rPr>
          <w:rFonts w:ascii="IRNazanin" w:hAnsi="IRNazanin" w:eastAsia="IRNazanin"/>
          <w:color w:val="111111"/>
          <w:sz w:val="28"/>
          <w:sz w:val="28"/>
          <w:szCs w:val="28"/>
          <w:rtl w:val="true"/>
          <w:lang w:bidi="fa-IR"/>
        </w:rPr>
        <w:t xml:space="preserve">هفتم در منقبت و شهادت دو طفلان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دهم در رفتن حضرت امام حسین به جانب کربلای معلا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یازدهم در شهادت حر بن یزید ریاحی و بعضی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دوازدهم در شهادت ذهب بن عبدالله کلبی و مسلم بن عوسجه و هاشم بن عتبه و حبیب بن 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سیزدهم در بیان شهادت قاسم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چهاردهم در بیان شهادت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 در شهادت علی اصغر و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شانزدهم در بیان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هفدهم در بعضی از وقایع کربلا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هجدهم در بیان وقایع رفتن اهل بیت از کربلا به کوفه و از کوفه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نوزدهم در دخول اهل بیت به شام و آن چه در آن جا به ایشان رسید از یزید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بیستم در مراجعت اهل بیت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بیست و یکم در بیان شهادت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بیست و دوم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این نسخه شباهت دارد به دو کتاب محرق القلوب ملا مهدی نراقی و عين البكاء ملا محمد نقی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 عن سلف ابن بطريق این قدر مرعی داشته و در این باب تصنیفات بسیار نموده اند جزاهم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تصنیفات بسیار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بجهة اطناب موجب ملال و بعض بجهة ایجاز باعث اخلال و برخی بجهة اشتمال بر حکایات و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در این باب جمع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مسمى بمنتخبت الروضه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 و آن مشتمل است بر دو مقدمه و بیست و دو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زین العابدین در آن مجلس حاضر می شوند و اشک از چشم گریه کننده گان پاک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مصائب جگرسوز و ماتم غم افروز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شهادت ان 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 پارگی، فرسوده و شکنندگی اوراق، رطوبت دیدگی، لکه، پاشیدگی مرکب و محو شدن برخی خطوط متن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 فرسوده، عطف پارچه سیاهی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bookmarkStart w:id="22" w:name="pg9506_119142"/>
    </w:p>
    <w:p>
      <w:pPr>
        <w:pStyle w:val="BookText"/>
        <w:rPr/>
      </w:pPr>
      <w:bookmarkEnd w:id="2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1125254</w:t>
      </w:r>
    </w:p>
    <w:p>
      <w:pPr>
        <w:pStyle w:val="Heading2"/>
        <w:numPr>
          <w:ilvl w:val="1"/>
          <w:numId w:val="1"/>
        </w:numPr>
        <w:rPr/>
      </w:pPr>
      <w:bookmarkStart w:id="23" w:name="__RefHeading___Toc6487283_2870459653"/>
      <w:bookmarkStart w:id="24" w:name="_Toc8"/>
      <w:bookmarkEnd w:id="23"/>
      <w:r>
        <w:rPr/>
        <w:t>7304</w:t>
      </w:r>
      <w:bookmarkEnd w:id="24"/>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است در دویست و بیست بیت در معنی لغات عربی به فارسی با تطبیق ابیات به بحرها و اوزان شعری تعداد ابیات در منابع دارای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من بخوان گر علم خواهی حسد حافده و حفد حاسده ما حرکت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صرانی شتر کتر کوهان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ثعلبان روبه و تعال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هزاران هزار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باد بر معلم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بود از ماه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سیصد و هزار و بیست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کتاب مستطاب مستفاد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تمام و نسخه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و در مزار شیخ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تمام این نسخه دیگر و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عربی و برخی علائم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پ مهمور به مهر کتابخانه دادسرای عمومی تهران؛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جداشدن برخی اوراق از شیرازه و شکنندگی اوراق ابتدای نسخه، جدا شدن جلد از شیرازه کتاب؛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آهار مهره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سرخ، مجدول ضربی</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5" w:name="pg9506_119143"/>
    </w:p>
    <w:p>
      <w:pPr>
        <w:pStyle w:val="BookText"/>
        <w:rPr/>
      </w:pPr>
      <w:bookmarkEnd w:id="25"/>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1126324</w:t>
      </w:r>
    </w:p>
    <w:p>
      <w:pPr>
        <w:pStyle w:val="Heading2"/>
        <w:numPr>
          <w:ilvl w:val="1"/>
          <w:numId w:val="1"/>
        </w:numPr>
        <w:rPr/>
      </w:pPr>
      <w:bookmarkStart w:id="26" w:name="__RefHeading___Toc6487285_2870459653"/>
      <w:bookmarkStart w:id="27" w:name="_Toc9"/>
      <w:bookmarkEnd w:id="26"/>
      <w:r>
        <w:rPr/>
        <w:t>7305</w:t>
      </w:r>
      <w:bookmarkEnd w:id="27"/>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عرفانی که شیخ محمود شبستری در پاسخ به هفده سؤال منظوم عرفانی امیر حسین هروی که به سال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شبستری به تبریز فرستاده سروده است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از کاتب آقای مستوفی الممالک؛ 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تاریخ ولادت آقازاده معظم قرة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به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و خارج از ایران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بنور جان بر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خویش کردم ختم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عاقبت محمود گردان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العبد المذنب الراجى ابن الحاج محمد المجتهد النائيني على المنشى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ربيع الثانى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خود خودخواه ازین جهد المقل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4298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منشي بن محمد مجتهد نائینی؛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آرایه های زیبا، سبک دوره قاجار؛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ای با دو بیت شعر، جدول دور سطور به سرخی و سیاهی محرر ابری سازی دور سطور، طلااندازی بين سطور، مجدول با دو نیم ترنج در بالا و پائین به رنگ های زر، سرخی، سیاهی؛ دو برگ افتتاح نسخه دارای سرلوح مذهب، مرصع، تشعیر با نقوش اسلیمی گل و بوته به رنگ های زر، سیاهی، سبز سیلو، لاجوردی، سرخی، حاشیه گره اندازی، تسمه زر و لاجورد، دو کتیبه یکی طلاپوش مذهب و مرصع و با نقوش گل و بوته تشعیری، دومی طلاپوش، گوشه ها به سرخی با ابری سازی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برگ افتتاح داخل بوته جقه زر، مابقی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ها دوستونی، جدول داخلی به زر و سیاهی، جدول کشی دور سطور مضاعف به رنگ های زر، سبز سیلو، لاجورد و سیاهی، کمنداندازی به زر و سیاهی، عناوین اشعار داخل ترنج های کوچکی به زر در میان کتیبه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مهمور </w:t>
      </w:r>
      <w:bookmarkStart w:id="28" w:name="pg9506_119144"/>
    </w:p>
    <w:p>
      <w:pPr>
        <w:pStyle w:val="BookText"/>
        <w:rPr/>
      </w:pPr>
      <w:bookmarkEnd w:id="28"/>
      <w:r>
        <w:rPr>
          <w:rFonts w:ascii="IRNazanin" w:hAnsi="IRNazanin" w:eastAsia="IRNazanin"/>
          <w:color w:val="111111"/>
          <w:sz w:val="28"/>
          <w:sz w:val="28"/>
          <w:szCs w:val="28"/>
          <w:rtl w:val="true"/>
          <w:lang w:bidi="fa-IR"/>
        </w:rPr>
        <w:t xml:space="preserve">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دادسرای عمومی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سرخ، مجدول کوبیده، حاشیه بندهای ریسه ای زرکوب، اندرون کاغذی طرح ابره، پوشش جلد کاغذ کاهی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1126196</w:t>
      </w:r>
    </w:p>
    <w:p>
      <w:pPr>
        <w:pStyle w:val="Heading2"/>
        <w:numPr>
          <w:ilvl w:val="1"/>
          <w:numId w:val="1"/>
        </w:numPr>
        <w:rPr/>
      </w:pPr>
      <w:bookmarkStart w:id="29" w:name="__RefHeading___Toc6487287_2870459653"/>
      <w:bookmarkStart w:id="30" w:name="_Toc10"/>
      <w:bookmarkEnd w:id="29"/>
      <w:r>
        <w:rPr/>
        <w:t>7306</w:t>
      </w:r>
      <w:bookmarkEnd w:id="30"/>
    </w:p>
    <w:p>
      <w:pPr>
        <w:pStyle w:val="BookText"/>
        <w:rPr/>
      </w:pPr>
      <w:r>
        <w:rPr>
          <w:rFonts w:ascii="IRNazanin" w:hAnsi="IRNazanin" w:eastAsia="IRNazanin"/>
          <w:color w:val="111111"/>
          <w:sz w:val="28"/>
          <w:sz w:val="28"/>
          <w:szCs w:val="28"/>
          <w:rtl w:val="true"/>
          <w:lang w:bidi="fa-IR"/>
        </w:rPr>
        <w:t>جغرافیای مصر و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 این نسخه درباره جغرافیای آفریقا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نویسنده معرفی 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اهرام ثلاثه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مقدمتاً اشاره ای هم به افریقا و ولایات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نویسنده این کتاب را طی سفری که به همراه شاهزاده معتمدالدوله به مصر داشته است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مشخص نیست لیکن در برگ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نام شاهزاده معتمدالدوله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این شاهزاده فرهاد میرزا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کارنامه فرهاد میرزا چندین سفر و سفرنامه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سفرنامه مؤلف متن عربی درباره رود نیل را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الظهور فى الكلام الدهور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تالیف و کتابت مشخص نیست، لیکن در برگ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پ، نویسنده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چه صاحب کتاب بدايع الظهور فى احكام الدهور می نویسد که این کتاب 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عالم پناه در قاهره ابتیاع نموده و در هزار و دویست و نود و یک هجری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چاپ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تاریخ تالیف بعد از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دانستن علماء و ادباء و عموم مردم مندرج می نماید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در قطعه افریقاست لهذا مقدمتا اشاره هم از قطعه افریقا و ولایات و غیره اش می نماید که ابتداء بساکن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زین الدین الوردي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 دجلتها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مقدمه و الشرح للنيل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اوردناه من ذكر النيل و ذلك على سبيل الاختصار على العجاله شرح دادن از مصر زیاده بر این لازم نیست</w:t>
      </w:r>
      <w:r>
        <w:rPr>
          <w:rFonts w:eastAsia="IRNazanin" w:cs="IRNazanin"/>
          <w:color w:val="111111"/>
          <w:sz w:val="28"/>
          <w:szCs w:val="28"/>
          <w:rtl w:val="true"/>
          <w:lang w:bidi="fa-IR"/>
        </w:rPr>
        <w:t xml:space="preserve">. </w:t>
      </w:r>
      <w:bookmarkStart w:id="31" w:name="pg9506_119145"/>
    </w:p>
    <w:p>
      <w:pPr>
        <w:pStyle w:val="BookText"/>
        <w:rPr/>
      </w:pPr>
      <w:bookmarkEnd w:id="3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مهمور به مهر کتابخانه دادسرای عمومی تهران؛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پاشیدگی مرکب در برگ ابتدای نسخه، گسیختگی شیرازه، حداقل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 نسخه افتادگی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داخل کاور کاغذی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مصر و آفریقا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سیر و سیاحت؛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1125182</w:t>
      </w:r>
    </w:p>
    <w:p>
      <w:pPr>
        <w:pStyle w:val="Heading2"/>
        <w:numPr>
          <w:ilvl w:val="1"/>
          <w:numId w:val="1"/>
        </w:numPr>
        <w:rPr/>
      </w:pPr>
      <w:bookmarkStart w:id="32" w:name="__RefHeading___Toc6487289_2870459653"/>
      <w:bookmarkStart w:id="33" w:name="_Toc11"/>
      <w:bookmarkEnd w:id="32"/>
      <w:r>
        <w:rPr/>
        <w:t>7307</w:t>
      </w:r>
      <w:bookmarkEnd w:id="33"/>
    </w:p>
    <w:p>
      <w:pPr>
        <w:pStyle w:val="BookText"/>
        <w:rPr/>
      </w:pPr>
      <w:r>
        <w:rPr>
          <w:rFonts w:ascii="IRNazanin" w:hAnsi="IRNazanin" w:eastAsia="IRNazanin"/>
          <w:color w:val="111111"/>
          <w:sz w:val="28"/>
          <w:sz w:val="28"/>
          <w:szCs w:val="28"/>
          <w:rtl w:val="true"/>
          <w:lang w:bidi="fa-IR"/>
        </w:rPr>
        <w:t xml:space="preserve">شيخ الرئيس قاجار، ابوالحسن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بدائع السمر و وقايع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شيخ الرئيس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سفرنامه ناتمامی است در شرح مأموریتی سیاسی به منظور استمالت از ابوالحسن خان و رفع وحشت از مردم قوچان، از مشهد به قوچان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گزارش سفر از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تا دوشنبه دوازدهم ربیع الاول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منشی زبردست و فاضلی بوده که در کتاب از خود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در نامه دولتی و ملتی اشاره به نام شیخ الرئیس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نواب فضایل مآب شیخ الرئیس که از توصف و تعریف مستغنی هستند به مصاحبت جناب معظم اليه روانه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کوشش سيف الله وحید نیا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دروازه بیرونم نمی بردند خلق بحکم الزام و اقتضای ابرام از طرف علمای ملت و وکلای دولت برای استمالت ابوالحسن خان و رفع وحشت مردم قوچان مطمئن ساختن اهالی آن سامان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عزیمت شهر قریب به شهر جمعی از هم خدمتان و اهالی دارالشفای مبارکه استقبال کرده بودند باتفاق آن ها وارد شهر شدیم گفتم من و کنج ویرانه پیره زن</w:t>
      </w:r>
      <w:r>
        <w:rPr>
          <w:rFonts w:eastAsia="IRNazanin" w:cs="IRNazanin"/>
          <w:color w:val="111111"/>
          <w:sz w:val="28"/>
          <w:szCs w:val="28"/>
          <w:rtl w:val="true"/>
          <w:lang w:bidi="fa-IR"/>
        </w:rPr>
        <w:t xml:space="preserve">. </w:t>
      </w:r>
      <w:bookmarkStart w:id="34" w:name="pg9506_119146"/>
    </w:p>
    <w:p>
      <w:pPr>
        <w:pStyle w:val="BookText"/>
        <w:rPr/>
      </w:pPr>
      <w:bookmarkEnd w:id="34"/>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مهمور به مهر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دادسرای عمومی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1125795</w:t>
      </w:r>
    </w:p>
    <w:p>
      <w:pPr>
        <w:pStyle w:val="Heading2"/>
        <w:numPr>
          <w:ilvl w:val="1"/>
          <w:numId w:val="1"/>
        </w:numPr>
        <w:rPr/>
      </w:pPr>
      <w:bookmarkStart w:id="35" w:name="__RefHeading___Toc6487291_2870459653"/>
      <w:bookmarkStart w:id="36" w:name="_Toc12"/>
      <w:bookmarkEnd w:id="35"/>
      <w:r>
        <w:rPr/>
        <w:t>7308</w:t>
      </w:r>
      <w:bookmarkEnd w:id="36"/>
    </w:p>
    <w:p>
      <w:pPr>
        <w:pStyle w:val="BookText"/>
        <w:rPr/>
      </w:pPr>
      <w:r>
        <w:rPr>
          <w:rFonts w:ascii="IRNazanin" w:hAnsi="IRNazanin" w:eastAsia="IRNazanin"/>
          <w:color w:val="111111"/>
          <w:sz w:val="28"/>
          <w:sz w:val="28"/>
          <w:szCs w:val="28"/>
          <w:rtl w:val="true"/>
          <w:lang w:bidi="fa-IR"/>
        </w:rPr>
        <w:t xml:space="preserve">حکیم باشی، حق نظر،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حدوث مرض 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نظر حکیم باشی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حقنظر حکیم باشی طبیب و حکیم عبرانی نسب یونانی در ایام ظهور و حدوث امراض سهمناک تجارب و نظریات خود را در خصوص آداب حدوث مرض وبا و درمان آن به رشته تحریر درآورد دعایی از امام صادق به همراه روایتی جهت محافظت از وبا در انتهای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واجب الوجود و مستوجب السجود بارى النسم و شافي السقم المتوحد بالبقاء والمتفرد بالبهاء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حکیم دانشمند عبرانی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که عقاب پر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پشه لاغری چه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اللهم عاقبة امورنا خيراً بمحمد واله الامجاد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بالخير حرره العبد الاقل الآثم الجاني محمد حسن بن محمد الهمدانی غفر الله عن سياته فى تاسع عشر شهر ربیع الاولى </w:t>
      </w:r>
      <w:r>
        <w:rPr>
          <w:rFonts w:eastAsia="IRNazanin" w:cs="IRNazanin"/>
          <w:color w:val="111111"/>
          <w:sz w:val="28"/>
          <w:szCs w:val="28"/>
          <w:lang w:bidi="fa-IR"/>
        </w:rPr>
        <w:t>1292</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فهرست کتاب های چاپی فارسی طبی و متون وابسته به طب، محمود نجم آبادی تهران 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37" w:name="pg9506_119147"/>
    </w:p>
    <w:p>
      <w:pPr>
        <w:pStyle w:val="BookText"/>
        <w:rPr/>
      </w:pPr>
      <w:bookmarkEnd w:id="3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محمد 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مهر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دادسرای عمومی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حدوث مرض وبا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1126165</w:t>
      </w:r>
    </w:p>
    <w:p>
      <w:pPr>
        <w:pStyle w:val="Heading2"/>
        <w:numPr>
          <w:ilvl w:val="1"/>
          <w:numId w:val="1"/>
        </w:numPr>
        <w:rPr/>
      </w:pPr>
      <w:bookmarkStart w:id="38" w:name="__RefHeading___Toc6487293_2870459653"/>
      <w:bookmarkStart w:id="39" w:name="_Toc13"/>
      <w:bookmarkEnd w:id="38"/>
      <w:r>
        <w:rPr/>
        <w:t>7309/1</w:t>
      </w:r>
      <w:bookmarkEnd w:id="39"/>
    </w:p>
    <w:p>
      <w:pPr>
        <w:pStyle w:val="BookText"/>
        <w:rPr/>
      </w:pPr>
      <w:r>
        <w:rPr>
          <w:rFonts w:ascii="IRNazanin" w:hAnsi="IRNazanin" w:eastAsia="IRNazanin"/>
          <w:color w:val="111111"/>
          <w:sz w:val="28"/>
          <w:sz w:val="28"/>
          <w:szCs w:val="28"/>
          <w:rtl w:val="true"/>
          <w:lang w:bidi="fa-IR"/>
        </w:rPr>
        <w:t xml:space="preserve">نیر ممقانی، محمد تقی بن محمد،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فسوة الفصيل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ملقب به حجة الاسلام تبریزی متخلص به نیر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است فکاهی انتقادی به شیوه هزل و طنز در انتقاد از معایب جامعه دینی، آداب و رسوم و اعیان و اشراف زمان مؤلف که در آن از الفاظ عربی، فارسی و ترکی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مرحوم تربیت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منظومه را به همراهی و کمک ملاباشی محمود تسوجی به صورت مساوی هر کدام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از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مختلف به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عینکی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الاسلام محمد امین بن میرزا یحیی، امامی نجفی خوئی نیز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شرح و توضیحی بر این منظومه نوشت با دو دیباچه که اندکی با هم تفاوت دارند، در دیباچه اول عنوان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 الكليل فى كشف رموز منظومه فسوة الفصیل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دیباچه دوم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اشارات الكليل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1/1711</w:t>
      </w:r>
      <w:r>
        <w:rPr>
          <w:rFonts w:ascii="IRNazanin" w:hAnsi="IRNazanin" w:eastAsia="IRNazanin"/>
          <w:color w:val="111111"/>
          <w:sz w:val="28"/>
          <w:sz w:val="28"/>
          <w:szCs w:val="28"/>
          <w:rtl w:val="true"/>
          <w:lang w:bidi="fa-IR"/>
        </w:rPr>
        <w:t xml:space="preserve">ع در فهرست همین کتابخانه،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دوشاب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 آغاز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مرحوم حجة الاسلام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فسوة الفصيل</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التقى الهاشمى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الماضين من 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القاسم ذي النجاد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الاسلام باذرباد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كتاب فسوة الفصيل</w:t>
      </w:r>
      <w:r>
        <w:rPr>
          <w:rFonts w:eastAsia="IRNazanin" w:cs="IRNazanin"/>
          <w:color w:val="111111"/>
          <w:sz w:val="28"/>
          <w:szCs w:val="28"/>
          <w:rtl w:val="true"/>
          <w:lang w:bidi="fa-IR"/>
        </w:rPr>
        <w:t xml:space="preserve">... </w:t>
      </w:r>
      <w:bookmarkStart w:id="40" w:name="pg9506_119148"/>
    </w:p>
    <w:p>
      <w:pPr>
        <w:pStyle w:val="BookText"/>
        <w:rPr/>
      </w:pPr>
      <w:bookmarkEnd w:id="4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 هذا آخر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احسن الختام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حیف از این یاد گرامی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دار فانی نبود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2649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موسسه امام صادق قم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گذاری ابیات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برخی اوراق؛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و ترجمه اشعار مطابق نمره ترتیبی که گذاشته شده در دفتر منضمی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بیستم اسفند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سعدی، قاآنی، ثابت، لعلی حکیم راجی، اشعار ترکی و عربی؛ 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آغاز کتاب فسوة الفصيل با ترجمه فارسی بین سطور و مقدمه ای در دلیل شرح و تحقیق جهت کشف مجهولات و مستورات،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آغاز کتابی باشد در شرح فسوة الفصیل که در معرفی نسخه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 دارای یادداشتی مبنی بر چاپ نسخه در مجله ارمغان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نسخه حاوی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از کتاب است در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ارمغان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تملک کتابخانه دادسرای عمومی؛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پاشیدگی مرکب، گسیختگی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نخودی، عطف پارچه طوسی، داخل پاکت نخودی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فسوة الفصيل؛ الفيه الفيه عينكي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طنزآمیز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طنزآمیز عربی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3066584</w:t>
      </w:r>
    </w:p>
    <w:p>
      <w:pPr>
        <w:pStyle w:val="Heading2"/>
        <w:numPr>
          <w:ilvl w:val="1"/>
          <w:numId w:val="1"/>
        </w:numPr>
        <w:rPr/>
      </w:pPr>
      <w:bookmarkStart w:id="41" w:name="__RefHeading___Toc6487295_2870459653"/>
      <w:bookmarkStart w:id="42" w:name="_Toc14"/>
      <w:bookmarkEnd w:id="41"/>
      <w:r>
        <w:rPr/>
        <w:t>7309/2</w:t>
      </w:r>
      <w:bookmarkEnd w:id="42"/>
    </w:p>
    <w:p>
      <w:pPr>
        <w:pStyle w:val="BookText"/>
        <w:rPr/>
      </w:pPr>
      <w:r>
        <w:rPr>
          <w:rFonts w:ascii="IRNazanin" w:hAnsi="IRNazanin" w:eastAsia="IRNazanin"/>
          <w:color w:val="111111"/>
          <w:sz w:val="28"/>
          <w:sz w:val="28"/>
          <w:szCs w:val="28"/>
          <w:rtl w:val="true"/>
          <w:lang w:bidi="fa-IR"/>
        </w:rPr>
        <w:t xml:space="preserve">نیر ممقانی، محمدتقی بن محمد، </w:t>
      </w:r>
      <w:r>
        <w:rPr>
          <w:rFonts w:eastAsia="IRNazanin" w:cs="IRNazanin"/>
          <w:color w:val="111111"/>
          <w:sz w:val="28"/>
          <w:szCs w:val="28"/>
          <w:lang w:bidi="fa-IR"/>
        </w:rPr>
        <w:t>1247</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ابی القاسم ملقب به حجة الاسلام تبریزی متخلص به نیر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فکاهی از آثار نیر تبریزی که از زبان حاجی میرزا حسن مجتهد معروف خطاب به حاجی میرزا کریم امام جمعه مقتول سروده شده است ارمغان سال نهم مرداد و شهریور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bookmarkStart w:id="43" w:name="pg9506_119149"/>
    </w:p>
    <w:p>
      <w:pPr>
        <w:pStyle w:val="BookText"/>
        <w:rPr/>
      </w:pPr>
      <w:bookmarkEnd w:id="43"/>
      <w:r>
        <w:rPr>
          <w:rFonts w:eastAsia="IRNazanin" w:cs="IRNazanin"/>
          <w:color w:val="111111"/>
          <w:sz w:val="28"/>
          <w:szCs w:val="28"/>
          <w:lang w:bidi="fa-IR"/>
        </w:rPr>
        <w:t>17125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به طنز و مطایبه که شاید از نیر تبریزی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مرویست از جبار کره ناجی و او از پدرش کور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جبار می خواهی تعلیم نمایم ترا دعائی که تعلیم کرد مرا محمد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بجهة جميع دردها مجربست اتقرب الى الشيطان الرجيم توكلت على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بقلیان امیر بهادر و بسبیل عین الدوله و بكلاه نصرة السلطنه و بسخاوت مدیر الدوله و بافاده ظفر السلطنه و بمخموریه امیرزاده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مواجبی و منصبى عند الحضرة الوالا و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علیکلشیء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کریمای نسیب تبه 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 سر جنگ و پیکار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لیوه پنداشتی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جنگ من رایت افراشتی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که من جا بمنبر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زخشک و ز تر موعظت برکنم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جمله بر وعظ من گوش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راست دعوی دیوار موش</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لت زیرین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انشاء متعلق است به عنایت الله جهانشاهی بتاریخ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حمایلی چهار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حجة الاسلام میرزا محمد تقی؛ فکاهی کریما؛ مثنوی کریما؛ کریمیه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طنزآمیز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3066583</w:t>
      </w:r>
    </w:p>
    <w:p>
      <w:pPr>
        <w:pStyle w:val="Heading2"/>
        <w:numPr>
          <w:ilvl w:val="1"/>
          <w:numId w:val="1"/>
        </w:numPr>
        <w:rPr/>
      </w:pPr>
      <w:bookmarkStart w:id="44" w:name="__RefHeading___Toc6487297_2870459653"/>
      <w:bookmarkStart w:id="45" w:name="_Toc15"/>
      <w:bookmarkEnd w:id="44"/>
      <w:r>
        <w:rPr/>
        <w:t>7310</w:t>
      </w:r>
      <w:bookmarkEnd w:id="45"/>
    </w:p>
    <w:p>
      <w:pPr>
        <w:pStyle w:val="BookText"/>
        <w:rPr/>
      </w:pPr>
      <w:r>
        <w:rPr>
          <w:rFonts w:ascii="IRNazanin" w:hAnsi="IRNazanin" w:eastAsia="IRNazanin"/>
          <w:color w:val="111111"/>
          <w:sz w:val="28"/>
          <w:sz w:val="28"/>
          <w:szCs w:val="28"/>
          <w:rtl w:val="true"/>
          <w:lang w:bidi="fa-IR"/>
        </w:rPr>
        <w:t xml:space="preserve">مدرس، محمد رضا بن محمد مؤمن، قرن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اختلاجات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ابن محمد مؤمن امامی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محمدرضا بن محمد مؤمن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ابتدای نسخه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اختلاجات اعضاء که از جمله مؤلفات استاد کامل و تحریر فاضل ابن محمود مؤمن محمدرضا الامامی قدس الله اسراره هست احکام و آثار آن از جمله مجربات است و علیحده و منفردا ثبت و ضبط نشده و اطلاع بر آن آثار و احکام </w:t>
      </w:r>
      <w:bookmarkStart w:id="46" w:name="pg9506_119150"/>
    </w:p>
    <w:p>
      <w:pPr>
        <w:pStyle w:val="BookText"/>
        <w:rPr/>
      </w:pPr>
      <w:bookmarkEnd w:id="46"/>
      <w:r>
        <w:rPr>
          <w:rFonts w:ascii="IRNazanin" w:hAnsi="IRNazanin" w:eastAsia="IRNazanin"/>
          <w:color w:val="111111"/>
          <w:sz w:val="28"/>
          <w:sz w:val="28"/>
          <w:szCs w:val="28"/>
          <w:rtl w:val="true"/>
          <w:lang w:bidi="fa-IR"/>
        </w:rPr>
        <w:t>لازم و واجب است از جهة حفظ و حراست خود از بعضی مراتب و دفع برخی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 برشته تحریر کشیدم تا جمله حمل و نقل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گفتاری است به نثر در ارتباط با جهیدن و جستن برخی از اندام ها و پیشگویی خوبی و بدی آن بر اساس تطبيق با جنات الخلود از همین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بخشی از این کتاب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اختلاجات عضوها از قول امام جعفر صادق عليه السلام و دانیال پیغمبر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تعالی حمد بی حد و سپاس بیقیاس و ثنای بیکم و 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خداوندی را سزاست که مؤسس اساس جن و ناس است و درود با معدود از حضرت رب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عضویکه اختلاجش خوب نباشد بكويد اللهم لا طير الا طیرک و لاخير الاخيرك و لا اله غیرک دعای دیگر مجرب اعتصمت بک یا رب من شر نفسی فاعتصمني من ذلک</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بن محمد تقی انجوی شیرازی؛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متن دو ستونی، سرعنوان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مهمور به مهر کتابخانه دادسرای عمومی تهران در برگ ابتدا و انتهای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اختلاجات عضوها؛ منتخب جنات الخلود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عامیانه؛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1125387</w:t>
      </w:r>
    </w:p>
    <w:p>
      <w:pPr>
        <w:pStyle w:val="Heading2"/>
        <w:numPr>
          <w:ilvl w:val="1"/>
          <w:numId w:val="1"/>
        </w:numPr>
        <w:rPr/>
      </w:pPr>
      <w:bookmarkStart w:id="47" w:name="__RefHeading___Toc6487299_2870459653"/>
      <w:bookmarkStart w:id="48" w:name="_Toc16"/>
      <w:bookmarkEnd w:id="47"/>
      <w:r>
        <w:rPr/>
        <w:t>7311</w:t>
      </w:r>
      <w:bookmarkEnd w:id="48"/>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الفتوح و رموز الکنوز می داند و هر صبح آن را می خوانده است</w:t>
      </w:r>
      <w:r>
        <w:rPr>
          <w:rFonts w:eastAsia="IRNazanin" w:cs="IRNazanin"/>
          <w:color w:val="111111"/>
          <w:sz w:val="28"/>
          <w:szCs w:val="28"/>
          <w:rtl w:val="true"/>
          <w:lang w:bidi="fa-IR"/>
        </w:rPr>
        <w:t xml:space="preserve">. </w:t>
      </w:r>
      <w:bookmarkStart w:id="49" w:name="pg9506_119151"/>
    </w:p>
    <w:p>
      <w:pPr>
        <w:pStyle w:val="BookText"/>
        <w:rPr/>
      </w:pPr>
      <w:bookmarkEnd w:id="4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یا من دلع لسان الصباح بنطق تبلجه و سرح قطع الليل المظلم بغياهب تلجلجه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سنی مواهبک خائبا یا کریم یا کریم یا کریم یا ارحم الراحمين وصلى الله على خير خلقه سيدنا محمد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یا کریم اقض حاجتی بحق القرآن العظيم والنبي الكريم وصلى الله على محمد و اله اجمعين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على لاجل حاجی محمدرضا وفقه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الدارين فيسنه </w:t>
      </w:r>
      <w:r>
        <w:rPr>
          <w:rFonts w:eastAsia="IRNazanin" w:cs="IRNazanin"/>
          <w:color w:val="111111"/>
          <w:sz w:val="28"/>
          <w:szCs w:val="28"/>
          <w:lang w:bidi="fa-IR"/>
        </w:rPr>
        <w:t>1315</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خواص و فضایل این دعا؛ 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روزهای ماه مبارک رمضان؛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اسماءالله و ائمه آمده است و در حاشیه آن گفته شده که هر کس نظر به این اسماء مبارکه در وقت صبح نماید در نهایت خوشی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مهمور به مهر کتابخانه دادسرای عمومی تهران؛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برخی اوراق پاشیدگی مرکب و محو شدگی برخی حروف و کلمات در برخی اوراق در اثر چسبندگی کاغذ؛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حنایی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177115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مفتاح الفلاح و مصباح النجاح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صباح</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1126298</w:t>
      </w:r>
    </w:p>
    <w:p>
      <w:pPr>
        <w:pStyle w:val="Heading2"/>
        <w:numPr>
          <w:ilvl w:val="1"/>
          <w:numId w:val="1"/>
        </w:numPr>
        <w:rPr/>
      </w:pPr>
      <w:bookmarkStart w:id="50" w:name="__RefHeading___Toc6487301_2870459653"/>
      <w:bookmarkStart w:id="51" w:name="_Toc17"/>
      <w:bookmarkEnd w:id="50"/>
      <w:r>
        <w:rPr/>
        <w:t>7312/1</w:t>
      </w:r>
      <w:bookmarkEnd w:id="51"/>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الشرط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بن الحسن الجيلاني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شرط ضمن عقد، مشروع و غیر مشروع آن و احکام و فروع مترتب بر آن، در شش مبحث پرداخته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2" w:name="pg9506_119152"/>
    </w:p>
    <w:p>
      <w:pPr>
        <w:pStyle w:val="BookText"/>
        <w:rPr/>
      </w:pPr>
      <w:bookmarkEnd w:id="52"/>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فلما كان مسئلة الشرط في ضمن العقد المتداولة في السنة العلماء في جميع الاعصار و الامصار من مشكلات الفن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او على المنع الجواز و الموافقه للسنة و لم يخالف مقتضى العقد فاجعلها مخصصا للقاعدة مع مقاومتها لها بحسب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الاعتضاد و الله ولى العصمة و الرشاد و صنفه الحقير الفقير الى الدائم القائم ابن الحسن الجيلانی ابوالقاسم في عام الماتين و الالف من الهجرة المقدسة على مهاجرها الف ثنا و تحيه تمت الرسالة الشريفه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و</w:t>
      </w:r>
    </w:p>
    <w:p>
      <w:pPr>
        <w:pStyle w:val="BookText"/>
        <w:rPr/>
      </w:pPr>
      <w:r>
        <w:rPr>
          <w:rFonts w:ascii="IRNazanin" w:hAnsi="IRNazanin" w:eastAsia="IRNazanin"/>
          <w:color w:val="111111"/>
          <w:sz w:val="28"/>
          <w:sz w:val="28"/>
          <w:szCs w:val="28"/>
          <w:rtl w:val="true"/>
          <w:lang w:bidi="fa-IR"/>
        </w:rPr>
        <w:t>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کتابخانه دادسرای عمومی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برخی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ترنج و سرترنج با نقش گل و مرغ، مجدول، حاشیه برگ های ریسه ای به شیوه ضربی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عقد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1103258</w:t>
      </w:r>
    </w:p>
    <w:p>
      <w:pPr>
        <w:pStyle w:val="Heading2"/>
        <w:numPr>
          <w:ilvl w:val="1"/>
          <w:numId w:val="1"/>
        </w:numPr>
        <w:rPr/>
      </w:pPr>
      <w:bookmarkStart w:id="53" w:name="__RefHeading___Toc6487303_2870459653"/>
      <w:bookmarkStart w:id="54" w:name="_Toc18"/>
      <w:bookmarkEnd w:id="53"/>
      <w:r>
        <w:rPr/>
        <w:t>7312/2</w:t>
      </w:r>
      <w:bookmarkEnd w:id="54"/>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w:t>
      </w:r>
      <w:r>
        <w:rPr>
          <w:rFonts w:eastAsia="IRNazanin" w:cs="IRNazanin"/>
          <w:color w:val="111111"/>
          <w:sz w:val="28"/>
          <w:szCs w:val="28"/>
          <w:lang w:bidi="fa-IR"/>
        </w:rPr>
        <w:t>9400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الخلل في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نورالدین علی بن عبدالعالی 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احکام خللی است که در نماز واقع می شود، در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احکام سهو دارای دو مطلب قسم دوم در شک دارای چندین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تراجم رساله ای در این موضوع برای محقق کرکی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آن به تشخیص و مرقوم واقف نسخه ای از این کتاب به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مؤلفات شیخ ابراهیم قطیفی معاصر محقق کرکی </w:t>
      </w:r>
      <w:bookmarkStart w:id="55" w:name="pg9506_119153"/>
    </w:p>
    <w:p>
      <w:pPr>
        <w:pStyle w:val="BookText"/>
        <w:rPr/>
      </w:pPr>
      <w:bookmarkEnd w:id="55"/>
      <w:r>
        <w:rPr>
          <w:rFonts w:ascii="IRNazanin" w:hAnsi="IRNazanin" w:eastAsia="IRNazanin"/>
          <w:color w:val="111111"/>
          <w:sz w:val="28"/>
          <w:sz w:val="28"/>
          <w:szCs w:val="28"/>
          <w:rtl w:val="true"/>
          <w:lang w:bidi="fa-IR"/>
        </w:rPr>
        <w:t xml:space="preserve">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احكام الشكوك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همین آغاز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سهو و شک در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شیخ ابراهیم قطیفی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الذي فطر السموات فاستویا و لوكان فيهما الهة الا الله لفسدتا والصلوة على النور الانوار و حبيب الجبار محمد النبي المختار و على وصيه الليث الكرار قاتل الكفار و فاضح الفجار على بن ابى طالب الهداة الابرار صلوة ودائمة بدوام الاعصار اما بعد فقد سالتني ايها الاخ العزيز اعانك الله على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الخلل الواقع في الصلوة و اقسامها و اوضح لک ما استلهم في احكامها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خروج الوقت أو يجوز التاخير اشکال و على القول بالمبادى فهى يترتب به القضا لو كان فيه تردد و هی یعتبر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از شهید اول،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حياة المحقق الكركى و آثاره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و عبارات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 نانوشته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الخلل الواقع فى الصلوة؛ خلل الصلوة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1103862</w:t>
      </w:r>
    </w:p>
    <w:p>
      <w:pPr>
        <w:pStyle w:val="Heading2"/>
        <w:numPr>
          <w:ilvl w:val="1"/>
          <w:numId w:val="1"/>
        </w:numPr>
        <w:rPr/>
      </w:pPr>
      <w:bookmarkStart w:id="56" w:name="__RefHeading___Toc6487305_2870459653"/>
      <w:bookmarkStart w:id="57" w:name="_Toc19"/>
      <w:bookmarkEnd w:id="56"/>
      <w:r>
        <w:rPr/>
        <w:t>7312/3</w:t>
      </w:r>
      <w:bookmarkEnd w:id="57"/>
    </w:p>
    <w:p>
      <w:pPr>
        <w:pStyle w:val="BookText"/>
        <w:rPr/>
      </w:pPr>
      <w:r>
        <w:rPr>
          <w:rFonts w:ascii="IRNazanin" w:hAnsi="IRNazanin" w:eastAsia="IRNazanin"/>
          <w:color w:val="111111"/>
          <w:sz w:val="28"/>
          <w:sz w:val="28"/>
          <w:szCs w:val="28"/>
          <w:rtl w:val="true"/>
          <w:lang w:bidi="fa-IR"/>
        </w:rPr>
        <w:t>رساله در ختومات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فوائدی در بیان دعاهای روزهای هفته ختومات و سور قرآن خواص و فوائد آن در بیان حصول مطالب و برآمدن حوائج</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بسم الله الرحمن الرحيم آنست که در محل خلوت که علایق و عوائق نباشد دو رکعت نماز بگذارد در هر رکعتی نوزده بار بسم الله الرحمن الرحیم بگوید و </w:t>
      </w:r>
      <w:bookmarkStart w:id="58" w:name="pg9506_119154"/>
    </w:p>
    <w:p>
      <w:pPr>
        <w:pStyle w:val="BookText"/>
        <w:rPr/>
      </w:pPr>
      <w:bookmarkEnd w:id="58"/>
      <w:r>
        <w:rPr>
          <w:rFonts w:ascii="IRNazanin" w:hAnsi="IRNazanin" w:eastAsia="IRNazanin"/>
          <w:color w:val="111111"/>
          <w:sz w:val="28"/>
          <w:sz w:val="28"/>
          <w:szCs w:val="28"/>
          <w:rtl w:val="true"/>
          <w:lang w:bidi="fa-IR"/>
        </w:rPr>
        <w:t>بعد از آن فاتحه و توحید بخواند و در رکعت دویم بهمین قاعده چون از نماز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سر از سجده بردارد و سوره انعام را تمام کند و بعد از آن صد بار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برخی عناوین و سرفصل ها خالی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ختومات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1104368</w:t>
      </w:r>
    </w:p>
    <w:p>
      <w:pPr>
        <w:pStyle w:val="Heading2"/>
        <w:numPr>
          <w:ilvl w:val="1"/>
          <w:numId w:val="1"/>
        </w:numPr>
        <w:rPr/>
      </w:pPr>
      <w:bookmarkStart w:id="59" w:name="__RefHeading___Toc6487307_2870459653"/>
      <w:bookmarkStart w:id="60" w:name="_Toc20"/>
      <w:bookmarkEnd w:id="59"/>
      <w:r>
        <w:rPr/>
        <w:t>7312/4</w:t>
      </w:r>
      <w:bookmarkEnd w:id="60"/>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فائدة في تحقيق حال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بن مرتضى بحر العلوم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تحقیق انتساب و عدم انتساب کتاب الفقه مشهور به فقه الرضا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رساله ای مشتمل بر فتاوا و پاره ای احادیث درباره احکام فقهی و مباحث اخلاقی است، که تا قرن یازدهم هجری علما به آن دسترسی نداشته اند علامه محمد تقی مجلسی نخستین کسی است که فقه الرضا را معرفی کرد و به مطابقت رساله ابن بابویه با آن پرداخته و آن رساله را برگرفته از فقه الرضا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فقه الرضا تاکنون سه بار چاپ شده و شروح و ترجمه 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نزاع مخالفین و موافقین درباره انتساب این کتاب به امام رضا، و یافتن مؤلف آن رساله های متعددی را به وجود آورده است برخی از آن کتب و رساله ها به قرار زیرند الرد على القول بحجية فقه الرضا از سید ابوالقاسم موسوی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رساله في تحقيق حال كتاب فقه الرضا از محمد هاشم بن زین العابدین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فى الردّ على فصل القضا في عدم حجية فقه الرضا از آقا محمدرضا مسجد شاهی اصفهانی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القضا في الكشف </w:t>
      </w:r>
      <w:bookmarkStart w:id="61" w:name="pg9506_119155"/>
    </w:p>
    <w:p>
      <w:pPr>
        <w:pStyle w:val="BookText"/>
        <w:rPr/>
      </w:pPr>
      <w:bookmarkEnd w:id="61"/>
      <w:r>
        <w:rPr>
          <w:rFonts w:ascii="IRNazanin" w:hAnsi="IRNazanin" w:eastAsia="IRNazanin"/>
          <w:color w:val="111111"/>
          <w:sz w:val="28"/>
          <w:sz w:val="28"/>
          <w:szCs w:val="28"/>
          <w:rtl w:val="true"/>
          <w:lang w:bidi="fa-IR"/>
        </w:rPr>
        <w:t xml:space="preserve">عن حال فقه الرضا از سید حسن صدر عاملی کاظمی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تلخیص رساله فصل القضا في الكشف عن حال فقه الرضا؛ سردار کابلی؛ المحجة المهدويه نوشته سید مهدی بن علی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ابن الرضا عن فقه الرضا تاليف شيخ على كاشف الغطاء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مؤلف در میان متن رساله اشاره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کتاب الفقه المنسوب بسيدنا و مولانا ابى الحسن على بن موسى الرضا علیه السلام مهم جدا والحاجة اليه ماسة كثيرا و الامر فيه ملتبس فان قدماء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بابویه و بالفقيهين الصدوقين و عن المحقق و العلامه بالفاضلين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الثالث والرابع فهما هم المجتهد و المقلد و يظهر ما ذكر من شرح الوافيه السيد النجفى الطباطبایی رحمه الله علی ما 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کتاب شناسی فقه الرضا، عباسعلی مردی، کتاب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و عبارات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وصالی و مرمت در لبه های اوراق</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کتاب الفقه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1104452</w:t>
      </w:r>
    </w:p>
    <w:p>
      <w:pPr>
        <w:pStyle w:val="Heading2"/>
        <w:numPr>
          <w:ilvl w:val="1"/>
          <w:numId w:val="1"/>
        </w:numPr>
        <w:rPr/>
      </w:pPr>
      <w:bookmarkStart w:id="62" w:name="__RefHeading___Toc6487309_2870459653"/>
      <w:bookmarkStart w:id="63" w:name="_Toc21"/>
      <w:bookmarkEnd w:id="62"/>
      <w:r>
        <w:rPr/>
        <w:t>7312/5</w:t>
      </w:r>
      <w:bookmarkEnd w:id="63"/>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فن هیئت مشتمل بر یک مقدمه و پنج فصل و یک خاتمه و شروح بسیاری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کیفیت تکوین عالم جسمانی؛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دوایر عظام و صغار؛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افلاک؛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متعلق به زمین است؛ </w:t>
      </w:r>
      <w:bookmarkStart w:id="64" w:name="pg9506_119156"/>
    </w:p>
    <w:p>
      <w:pPr>
        <w:pStyle w:val="BookText"/>
        <w:rPr/>
      </w:pPr>
      <w:bookmarkEnd w:id="64"/>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و شفق؛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خط نصف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مستقلا در ایران و هند به طبع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عداهم و عدا عرض تسعين فخمسة اقسام فان نقص عرضهم عن الميل الكلى تسامتهم الشمس في السنه مرتين عند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 سمت القبلة و هى الى خلاف جهه الظل هذا ما غفلت عنه عوائق الزمان ولم يثبث له طوارق الحدثان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حواشی شکسته نستعلیق خفی؛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بین سطور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هيات 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1105165</w:t>
      </w:r>
    </w:p>
    <w:p>
      <w:pPr>
        <w:pStyle w:val="Heading2"/>
        <w:numPr>
          <w:ilvl w:val="1"/>
          <w:numId w:val="1"/>
        </w:numPr>
        <w:rPr/>
      </w:pPr>
      <w:bookmarkStart w:id="65" w:name="__RefHeading___Toc6487311_2870459653"/>
      <w:bookmarkStart w:id="66" w:name="_Toc22"/>
      <w:bookmarkEnd w:id="65"/>
      <w:r>
        <w:rPr/>
        <w:t>7312/6</w:t>
      </w:r>
      <w:bookmarkEnd w:id="66"/>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علم هیئت مشتمل مقدمه و دو مقاله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آن چه پیش از شروع در این علم دانستنی است در دو قسم هندسیات و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در بیان احوال اجرام علوی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دوم در بیان هیات زمین و تقسیم آن به اقالیم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در بیان ابعاد و اجرام اهل رصد و حساب، رساله ای نیز در علم هیئت از قوشچی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حمد الشاكرين والصلوة والسلام على خير خلقه محمد و آله اجمعین اما بعد این کتاب مشتمل است بر مقدمه و دو مقاله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آن چه پیش از شروع در این علم دانستنی است</w:t>
      </w:r>
      <w:r>
        <w:rPr>
          <w:rFonts w:eastAsia="IRNazanin" w:cs="IRNazanin"/>
          <w:color w:val="111111"/>
          <w:sz w:val="28"/>
          <w:szCs w:val="28"/>
          <w:rtl w:val="true"/>
          <w:lang w:bidi="fa-IR"/>
        </w:rPr>
        <w:t xml:space="preserve">... </w:t>
      </w:r>
      <w:bookmarkStart w:id="67" w:name="pg9506_119157"/>
    </w:p>
    <w:p>
      <w:pPr>
        <w:pStyle w:val="BookText"/>
        <w:rPr/>
      </w:pPr>
      <w:bookmarkEnd w:id="6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قطر اعظم ثوابت مرصوده دویست و بیست و دو برابر قطر زمین است و اصغر ثوابت مرصوده بیست و سه برابر جرم زمین است و الله تعالی اعلم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يوم الاحد من اسبوع الثالث من الشهر العاشر من سنة عشر السابع من مائة الثالث من الف الثانى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ابن مرحوم مغفور حاج ملا ابوتراب واعظ قزوینی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فهرستواره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حواشی به شکسته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ابوتراب واعظ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خط کشی بالای کلمات به سرخی، جای برخی تصاویر و نمودارها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 آخوند ملا حسن پسر حاجی میرزا ابوتراب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الغنى عبده محمد علی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میان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فارسی؛ هیئت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هيات؛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1105189</w:t>
      </w:r>
    </w:p>
    <w:p>
      <w:pPr>
        <w:pStyle w:val="Heading2"/>
        <w:numPr>
          <w:ilvl w:val="1"/>
          <w:numId w:val="1"/>
        </w:numPr>
        <w:rPr/>
      </w:pPr>
      <w:bookmarkStart w:id="68" w:name="__RefHeading___Toc6487313_2870459653"/>
      <w:bookmarkStart w:id="69" w:name="_Toc23"/>
      <w:bookmarkEnd w:id="68"/>
      <w:r>
        <w:rPr/>
        <w:t>7312/7</w:t>
      </w:r>
      <w:bookmarkEnd w:id="6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1022/1</w:t>
      </w:r>
      <w:r>
        <w:rPr>
          <w:rFonts w:eastAsia="IRNazanin" w:cs="IRNazanin"/>
          <w:color w:val="111111"/>
          <w:sz w:val="28"/>
          <w:szCs w:val="28"/>
          <w:rtl w:val="true"/>
          <w:lang w:bidi="fa-IR"/>
        </w:rPr>
        <w:t xml:space="preserve"> (</w:t>
      </w:r>
      <w:r>
        <w:rPr>
          <w:rFonts w:eastAsia="IRNazanin" w:cs="IRNazanin"/>
          <w:color w:val="111111"/>
          <w:sz w:val="28"/>
          <w:szCs w:val="28"/>
          <w:lang w:bidi="fa-IR"/>
        </w:rPr>
        <w:t>11022/1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لامية العجم طغرایی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مؤیدالدین ابواسماعیل حسین بن على فخر الكتاب عمید طغرایی متوفی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یا من لا يحيط بجمع نعمه عدد ولا ينتهى تضاعف قسمه الى امد و نصلی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فان الفقير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ان علم الحساب لا يخفى علو شأنه و سمو مکانه </w:t>
      </w:r>
      <w:bookmarkStart w:id="70" w:name="pg9506_119158"/>
    </w:p>
    <w:p>
      <w:pPr>
        <w:pStyle w:val="BookText"/>
        <w:rPr/>
      </w:pPr>
      <w:bookmarkEnd w:id="7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كثيرا من مطالبها حرى بالصيانة والكتمان حقيق بالاستتار عن اكثر اهل هذا الزمان فاحفظ وصیتی الیک و الله حفیظ علیک</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من تنميقه و انا العبد الجانى ابن المرحوم الحاج ملا ابوتراب محمدحسن في يوم الاحد وقد مضى يوم من شهر ذى الحجة الحرام من شهور سنه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كاتب؛ محمد حسن بن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ابواب و فصول و برخی عبارات متن و خط کشی بالای برخی کلمات متن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مختصر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عددی؛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1107275</w:t>
      </w:r>
    </w:p>
    <w:p>
      <w:pPr>
        <w:pStyle w:val="Heading2"/>
        <w:numPr>
          <w:ilvl w:val="1"/>
          <w:numId w:val="1"/>
        </w:numPr>
        <w:rPr/>
      </w:pPr>
      <w:bookmarkStart w:id="71" w:name="__RefHeading___Toc6487315_2870459653"/>
      <w:bookmarkStart w:id="72" w:name="_Toc24"/>
      <w:bookmarkEnd w:id="71"/>
      <w:r>
        <w:rPr/>
        <w:t>7312/8</w:t>
      </w:r>
      <w:bookmarkEnd w:id="72"/>
    </w:p>
    <w:p>
      <w:pPr>
        <w:pStyle w:val="BookText"/>
        <w:rPr/>
      </w:pPr>
      <w:r>
        <w:rPr>
          <w:rFonts w:ascii="IRNazanin" w:hAnsi="IRNazanin" w:eastAsia="IRNazanin"/>
          <w:color w:val="111111"/>
          <w:sz w:val="28"/>
          <w:sz w:val="28"/>
          <w:szCs w:val="28"/>
          <w:rtl w:val="true"/>
          <w:lang w:bidi="fa-IR"/>
        </w:rPr>
        <w:t xml:space="preserve">راوندی، محمد بن حسن،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التنبيهات على معانى السبع العلويات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محمد بن الحسن ابن ابی الرضا راوندی؛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هبه الله مدائنی معروف به ابن ابی الحدید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هفتگانه به زبان عربی در مدح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قافیه های مختلف که نخستین آن بائیه است و چون بیشتر اشعار در مدح امیرالمومنین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لسبع العلویات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شرحی است که محمد بن حسن راوندی بر القصايد السبع العلويات ابن ابی الحدید نوشته است که گاهی به سید محمد عاملی صاحب مدارک نیز منسوب شده است</w:t>
      </w:r>
      <w:r>
        <w:rPr>
          <w:rFonts w:eastAsia="IRNazanin" w:cs="IRNazanin"/>
          <w:color w:val="111111"/>
          <w:sz w:val="28"/>
          <w:szCs w:val="28"/>
          <w:rtl w:val="true"/>
          <w:lang w:bidi="fa-IR"/>
        </w:rPr>
        <w:t xml:space="preserve">. </w:t>
      </w:r>
      <w:bookmarkStart w:id="73" w:name="pg9506_119159"/>
    </w:p>
    <w:p>
      <w:pPr>
        <w:pStyle w:val="BookText"/>
        <w:rPr/>
      </w:pPr>
      <w:bookmarkEnd w:id="7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اعن ياكريم بواجب الوجود استعین و بارشاده سبل الحق استبین واصلى على محمد وآله الطيبين الطاهرين الذى حبل الله المتين وعروة الوثقى و کتابه المبين فان القصايد السبع العلويات نظم الشيخ السعيد الشاعر المجيد عز الدين عبد الحميد ابن ابی الحدید قد احتوت على فضائل كثيرة و 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ابن ابى الحديد يفصل جعل الفاظها اصلا للدر فى تفصيل الدرر هي دون مدح الله فیک و فوق ما مدح الوری و علاك منها اكمل اجادوا حسن الناظم في كل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الابيت الاعتزال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هذه الكتاب و على يد اقل الطلاب اسدالله بن محمد باقر بن میرزا سلیمان بن حاج اسدالله</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بن محمد باقر بن سلیمان؛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و سرفصل ها خالی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القصائد السبع العلويات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السبع العلويات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1120438</w:t>
      </w:r>
    </w:p>
    <w:p>
      <w:pPr>
        <w:pStyle w:val="Heading2"/>
        <w:numPr>
          <w:ilvl w:val="1"/>
          <w:numId w:val="1"/>
        </w:numPr>
        <w:rPr/>
      </w:pPr>
      <w:bookmarkStart w:id="74" w:name="__RefHeading___Toc6487317_2870459653"/>
      <w:bookmarkStart w:id="75" w:name="_Toc25"/>
      <w:bookmarkEnd w:id="74"/>
      <w:r>
        <w:rPr/>
        <w:t>7312/9</w:t>
      </w:r>
      <w:bookmarkEnd w:id="75"/>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اسئله و اجوبه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حاوی اسئله در مسائل فقهی دیات و اجوبه میرزای قمی به آن هاست</w:t>
      </w:r>
      <w:r>
        <w:rPr>
          <w:rFonts w:eastAsia="IRNazanin" w:cs="IRNazanin"/>
          <w:color w:val="111111"/>
          <w:sz w:val="28"/>
          <w:szCs w:val="28"/>
          <w:rtl w:val="true"/>
          <w:lang w:bidi="fa-IR"/>
        </w:rPr>
        <w:t xml:space="preserve">. </w:t>
      </w:r>
      <w:bookmarkStart w:id="76" w:name="pg9506_119160"/>
    </w:p>
    <w:p>
      <w:pPr>
        <w:pStyle w:val="BookText"/>
        <w:rPr/>
      </w:pPr>
      <w:bookmarkEnd w:id="7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هرگاه در هنگام شب در میان اهل دو محله از بلده خاصی نزاع شود سنگی بر سر شخصی در آن میان بخورد و بان سنگ هلاک شود و بهیچ وجه معلوم نیست که آن سنگ را که انداخته و با و خورده و وارث او هم منحصر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جماعت هم عالم نباشد که از کی صادر شده و هم معلوم نیست که عمدا صادر شده یا خطا دور نیست که در صورت نیست و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باشد از بیت المال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قمی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ترنج و سرترنج با نقش گل و مرغ، مجدول، حاشیه برگ های ریسه ای به شیوه ضربی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به نقل از میرزای قمی سئوال و جواب فقهی 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1114790</w:t>
      </w:r>
    </w:p>
    <w:p>
      <w:pPr>
        <w:pStyle w:val="Heading2"/>
        <w:numPr>
          <w:ilvl w:val="1"/>
          <w:numId w:val="1"/>
        </w:numPr>
        <w:rPr/>
      </w:pPr>
      <w:bookmarkStart w:id="77" w:name="__RefHeading___Toc6487319_2870459653"/>
      <w:bookmarkStart w:id="78" w:name="_Toc26"/>
      <w:bookmarkEnd w:id="77"/>
      <w:r>
        <w:rPr/>
        <w:t>7312/10</w:t>
      </w:r>
      <w:bookmarkEnd w:id="78"/>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جواب آخوند ملا علی 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بن قاسم الحسيني الرشتي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کاظم رشتی رسائلی در پاسخ به سوالات علمای مختلف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جواب برخی از مباحث آخوند ملاعلی بن محمد برغانی در موضوع حکمت متعالیه و فضایل است به شرح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الغائب في درک فی الحواس و لمس الناس في بيان الشمس والقمر والزهره فى بيان حدیث صعب مستصعب تعریف فرقان ناجیه مسائل ثمانيه الحقه فى بيان ليس من كل سئوال يجاب، من حدیث ازاع سرنا، من كلام على بن الحسين في بيان حديث ابن عباس رواه عن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ماخلق الله الخلق خلق نورا ابتدعه من غير شي ثم خلق منه ظلم و كان قديرا فى بیان کیفیت ایجاد الموجودات المقيده فی تعریف نور اول </w:t>
      </w:r>
    </w:p>
    <w:p>
      <w:pPr>
        <w:pStyle w:val="BookText"/>
        <w:rPr/>
      </w:pPr>
      <w:r>
        <w:rPr>
          <w:rFonts w:ascii="IRNazanin" w:hAnsi="IRNazanin" w:eastAsia="IRNazanin"/>
          <w:color w:val="111111"/>
          <w:sz w:val="28"/>
          <w:sz w:val="28"/>
          <w:szCs w:val="28"/>
          <w:rtl w:val="true"/>
          <w:lang w:bidi="fa-IR"/>
        </w:rPr>
        <w:t xml:space="preserve">ماتعلق به الجعل الالهی و بیانها، في خلق ظلمت من النور، فى ادخال بروده و البيوثه، تعبير النور بالوجود و تعبير الماهية بالظلمة، فى بيان تسمية العرش عرشا، تعبير ماء بالكرسى تعبير العرش بالنار فى بيان لسانات العرش في بيان ظهورات العرشفی بیان كون العرش على الماء، فى بيان كل شيء فيک کما فی السموات والارضين فى صفات الثبوتيه، في بيان خلق ،واحد فى بيان كل شيء له ،مقامات، فيه تقسيم الاربعة عشر الى القطب والجامع المحل اثنى عشر في بدوالنبوه و الولاية، فى بدو ظهور الخلق الثانى ينظر الظاهر و ظهور اشعة الاربعة عشر في الحقيقه في خلق الثالث شعاع الشعاع تعدد ،العوالم الاربعة عشرهم حجة الله فى المعالم فى بدو ظهور الطبقة الانسانية فى القوس الصعودی سر عدم ظهور الاربعة فى مبدء الطبقة، لزوم كون الظهور فى اول شعاع الاربعة عشر لم سمى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 حوا و وجه تسميتها به وجوب كون الشرايع السنة فى نسخ الشرايع، لزوم عدم نسخ الشريعة السادسة، تعيين وقت ظهور دولت الاربعة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نبي خاص المطلق عليه السلام الماهيه طبع الاثنى فانهم منه محمد صلى الله اسمه في الارض، لزوم ظهور الولى الوزير بعد النبي الامير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زوم كون الاربعة عشر ذرية بعضهم من بعض و لزوم ظهورهم في العالم بالتدريج لادفعه، وجه تسمية ذوالفقار و قائم و امیرالمؤمنین فی کیفیت فصول، في الموت المحتوم جواب بطريق الباطن و باطن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تکرار متن برگ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على خير خلقه و مظهر لطفه محمد و آله اجمعین الطيبين الطاهرين و لعنة الله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الجاني واسير الفانی کاظم بن قاسم رشتى ان المولى الاجل و البحر الانيل عارج معارج العلم و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ایده الله تعالی و سدده بسم الله الرحمن الرحيم الحمد للقديم الغائب عن درک الحواس و لمس الناس الخارج عن الحدين الابدال و التشبيه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البسط بتطويل المقال و تكثير المقدمات فلا يمكن لما ذكرت من الحديث الا ان الاشارة بجميع ما اردت فقد حصلت والله سبحانه خلیفتی علیک و لاحول ولاقوة الا بالله العلى العظيم و الحمد لله رب العالمين وصلى الله على محمد و آله الطاهرين تمت في سنه </w:t>
      </w:r>
      <w:r>
        <w:rPr>
          <w:rFonts w:eastAsia="IRNazanin" w:cs="IRNazanin"/>
          <w:color w:val="111111"/>
          <w:sz w:val="28"/>
          <w:szCs w:val="28"/>
          <w:lang w:bidi="fa-IR"/>
        </w:rPr>
        <w:t>1243</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مشایخ عظام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bookmarkStart w:id="79" w:name="pg9506_119162"/>
    </w:p>
    <w:p>
      <w:pPr>
        <w:pStyle w:val="BookText"/>
        <w:rPr/>
      </w:pPr>
      <w:bookmarkEnd w:id="7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در حاشیه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پاشیدگی مرکب در برخی 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گ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سؤال و جواب کاظم رشتی؛ اجوبة مسائل البرغانی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1121274</w:t>
      </w:r>
    </w:p>
    <w:p>
      <w:pPr>
        <w:pStyle w:val="Heading2"/>
        <w:numPr>
          <w:ilvl w:val="1"/>
          <w:numId w:val="1"/>
        </w:numPr>
        <w:rPr/>
      </w:pPr>
      <w:bookmarkStart w:id="80" w:name="__RefHeading___Toc6487321_2870459653"/>
      <w:bookmarkStart w:id="81" w:name="_Toc27"/>
      <w:bookmarkEnd w:id="80"/>
      <w:r>
        <w:rPr/>
        <w:t>7312/11</w:t>
      </w:r>
      <w:bookmarkEnd w:id="81"/>
    </w:p>
    <w:p>
      <w:pPr>
        <w:pStyle w:val="BookText"/>
        <w:rPr/>
      </w:pPr>
      <w:r>
        <w:rPr>
          <w:rFonts w:ascii="IRNazanin" w:hAnsi="IRNazanin" w:eastAsia="IRNazanin"/>
          <w:color w:val="111111"/>
          <w:sz w:val="28"/>
          <w:sz w:val="28"/>
          <w:szCs w:val="28"/>
          <w:rtl w:val="true"/>
          <w:lang w:bidi="fa-IR"/>
        </w:rPr>
        <w:t xml:space="preserve">قزوینی، عبدالوهاب بن محمد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الاخوان لشرك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شریف بن محمد علی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از عبدالوهاب بن حاج محمدعلی قزوینی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الهداية فى غياهب الظلمات لادراك الاحكام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مشرک بودن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پاسخ به سئوال فتحعلی شاه قاجار که شیطان مشرک است یا نه؟ و نیز رد و تخطئه جواب برخی از فضلای معاصر ساکن دار الخلافه طهران که معتقد بودند شیطان مشرک نیست بلکه در کمال معرفت و نهایت مرحله توحید است،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است بر چند مقدمه يك مطلب و يك خاتمه المقدمة الأولى فى الاشارة بحقيقة الايمان و الكفر على وجه الايجاز بالعقل و نص الكتاب و السنة و الاجماع المقدمة الثانية فى الاشارة الى التوحيد و حقيقته و مراتبه و الشرك و ماهیته و مراتبه و مقابلته مع التوحيد و الفرق بين الشرك المغفور الفرعى و الشرك الاصلى الموجب للخلود في النار و بيان الفرق بينه و بين الكفر و اتحادهما مصداقا وان اختلفا مفهوماً؛ المقدمة الثالثة في معرفة الشيطان عرفا و شرعا و عقلا ليعرفنى الله مکایده و يحفظنی عن همزاته متوكلا عليه فهو حسبى و نعم الوكيل؛ و اما المطلب في اثبات انه لعنه الله جهل مطلق بوجه و مخلوق من الله الغفران و نقطة مقابلة لولى الرحمن فهو جامع لمجامع الکفر و الشرك و النفاق و الفسق و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مسالک قرب الله المستعان؛ خاتمه ففى الاشارة بهفوات جواب ذلك الفاضل و مفاسده و القول بان الرجيم من الموحدين او من العارفين انما هو من بعض المتصوفة المخذولين المنكرين لخلود </w:t>
      </w:r>
      <w:bookmarkStart w:id="82" w:name="pg9506_119163"/>
    </w:p>
    <w:p>
      <w:pPr>
        <w:pStyle w:val="BookText"/>
        <w:rPr/>
      </w:pPr>
      <w:bookmarkEnd w:id="82"/>
      <w:r>
        <w:rPr>
          <w:rFonts w:ascii="Amiri" w:hAnsi="Amiri" w:eastAsia="Amiri" w:cs="Amiri"/>
          <w:color w:val="111111"/>
          <w:sz w:val="28"/>
          <w:sz w:val="28"/>
          <w:szCs w:val="28"/>
          <w:rtl w:val="true"/>
          <w:lang w:bidi="ar-SA"/>
        </w:rPr>
        <w:t>الكفار في الجحيم فغفل و كتب فى الجواب من غير تأمل و التفات الى اصول الدين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فیضیه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لوليه والصلوة على صفيه ثم على وليه والمعصومین من اولاده و المكرمين من احفاده و لعنه الله على عدوه و معانده و نعوذ به من شر الشيطان الرجيم و مكائده اما بعد فيقول العبد الجانى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ابن الحاج محمد على القزويني فانه لما سئلنی بعض خواص سلطان سلاطین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 شیطان مفقود است مثل دعوت سایر کفار و هنا لنختم المقال بحمد الله الملک المتعال والصلوة على النبى الامى و الآل و دعاء دولة سلطان الاسلام صانه الله الحفيظ العلام من كافة المكاره و الالام اللهم ايده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مادامت الشهور و الاعوام و انا عبد الجانى عبدالوهاب الشريف ابن الحاج محمد على القزويني على الله عنها ووقع الفراغ فى شهر جمادى الاولى فى سنه </w:t>
      </w:r>
      <w:r>
        <w:rPr>
          <w:rFonts w:eastAsia="IRNazanin" w:cs="IRNazanin"/>
          <w:color w:val="111111"/>
          <w:sz w:val="28"/>
          <w:szCs w:val="28"/>
          <w:lang w:bidi="fa-IR"/>
        </w:rPr>
        <w:t>1250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اعلام الشیعه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فیضیه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طبقات اعلام الشیعه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عبدالوهاب بن محمد علی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خط خوردگی و تصحیحات متن که به طور معمول مولف نسخه اعمال می کند و آرایه های بکار رفته که نسخه خط مولف در اکثر موارد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خط مولف بودن نسخه متن انجام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1120361</w:t>
      </w:r>
    </w:p>
    <w:p>
      <w:pPr>
        <w:pStyle w:val="Heading2"/>
        <w:numPr>
          <w:ilvl w:val="1"/>
          <w:numId w:val="1"/>
        </w:numPr>
        <w:rPr/>
      </w:pPr>
      <w:bookmarkStart w:id="83" w:name="__RefHeading___Toc6487323_2870459653"/>
      <w:bookmarkStart w:id="84" w:name="_Toc28"/>
      <w:bookmarkEnd w:id="83"/>
      <w:r>
        <w:rPr/>
        <w:t>7312/12</w:t>
      </w:r>
      <w:bookmarkEnd w:id="84"/>
    </w:p>
    <w:p>
      <w:pPr>
        <w:pStyle w:val="BookText"/>
        <w:rPr/>
      </w:pPr>
      <w:r>
        <w:rPr>
          <w:rFonts w:ascii="IRNazanin" w:hAnsi="IRNazanin" w:eastAsia="IRNazanin"/>
          <w:color w:val="111111"/>
          <w:sz w:val="28"/>
          <w:sz w:val="28"/>
          <w:szCs w:val="28"/>
          <w:rtl w:val="true"/>
          <w:lang w:bidi="fa-IR"/>
        </w:rPr>
        <w:t xml:space="preserve">رساله منظوم در منقبت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5" w:name="pg9506_119164"/>
    </w:p>
    <w:p>
      <w:pPr>
        <w:pStyle w:val="BookText"/>
        <w:rPr/>
      </w:pPr>
      <w:bookmarkEnd w:id="8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اشعار مذهبی در ستایش ،خداوند نبوت و نعت رسول الله، امامت و خلافت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منقبت، توسل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منقبت خاص امام زمان صلوات الله علیه، مناجات و توسلات، نصیحت، متن عربی خطبه فدک با ترجمه فارسی منثور و منظوم نام این اثر و مؤلف آن ناشناخته است و پایان ابیات نیز تخلص شاعر ندارد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 تا جهان را بقاست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فیض جاری بنام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که نقش دو عالم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کز و کس نشد نا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سرآغاز هر کار از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 از سرانجام دارد 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اول هر چه ز آخر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آخر آخر ز اول ندید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يوم السبت من وجه نسخه الى كتب من خط الناظم ابقاه الله تعالى احدى وعشرين من شهر جمادی الاولی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محررها الحقير و الاحقر ابن محمد مهدى الثقفى عفى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ثقفی؛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ر نانوشته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 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1116468</w:t>
      </w:r>
    </w:p>
    <w:p>
      <w:pPr>
        <w:pStyle w:val="Heading2"/>
        <w:numPr>
          <w:ilvl w:val="1"/>
          <w:numId w:val="1"/>
        </w:numPr>
        <w:rPr/>
      </w:pPr>
      <w:bookmarkStart w:id="86" w:name="__RefHeading___Toc6487325_2870459653"/>
      <w:bookmarkStart w:id="87" w:name="_Toc29"/>
      <w:bookmarkEnd w:id="86"/>
      <w:r>
        <w:rPr/>
        <w:t>7312/13</w:t>
      </w:r>
      <w:bookmarkEnd w:id="87"/>
    </w:p>
    <w:p>
      <w:pPr>
        <w:pStyle w:val="BookText"/>
        <w:rPr/>
      </w:pPr>
      <w:r>
        <w:rPr>
          <w:rFonts w:ascii="IRNazanin" w:hAnsi="IRNazanin" w:eastAsia="IRNazanin"/>
          <w:color w:val="111111"/>
          <w:sz w:val="28"/>
          <w:sz w:val="28"/>
          <w:szCs w:val="28"/>
          <w:rtl w:val="true"/>
          <w:lang w:bidi="fa-IR"/>
        </w:rPr>
        <w:t xml:space="preserve">برغانی، محمد علی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السالکین و مرقات المتقين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ابن محمد البرغانی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اخلاق عرفانی شیخی، شامل یک مقدمه، چهار فصل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اخلاص در عمل؛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بیان مجاهده نفس بنحوی که از آل طه و پس تبیین پذیرفته و در ذیل حدیث عنوان بصری در </w:t>
      </w:r>
      <w:bookmarkStart w:id="88" w:name="pg9506_119165"/>
    </w:p>
    <w:p>
      <w:pPr>
        <w:pStyle w:val="BookText"/>
        <w:rPr/>
      </w:pPr>
      <w:bookmarkEnd w:id="88"/>
      <w:r>
        <w:rPr>
          <w:rFonts w:ascii="IRNazanin" w:hAnsi="IRNazanin" w:eastAsia="IRNazanin"/>
          <w:color w:val="111111"/>
          <w:sz w:val="28"/>
          <w:sz w:val="28"/>
          <w:szCs w:val="28"/>
          <w:rtl w:val="true"/>
          <w:lang w:bidi="fa-IR"/>
        </w:rPr>
        <w:t xml:space="preserve">بحار الانوار؛ فصل دوم در بیان مجاهده نفس به تعلیم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سوم در بیان مجاهده نفس به طریقه شیخ احمد بن زین الدین احسایی؛ فصل چهارم در بیان طریق مجاهده نفس به استنباط اربعین مأخوذ از تورات حضرت موسی و احادیث قدسی خاتمه در بیان برخی شبهات نفس سرکش به همراه شواهد شعری و بیان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الكونين في احوال المعاد و مصائب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تحمید و مکررات تمجید خاصه ذات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واحدى المعنی است که موجد جدین و خارج از حدین است بلا تحدید و ارکان تحلیل و قوایم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آن چه خسرو کند شیرین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او باشد به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انگبین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این نسخه شریفه بدیعه وجیزه بحسب اشاره نواب اشرف والا و به دست مؤلف آن علی ابن محمد البرغانی عفى الله عنه و الوالديه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مستدرکات اعیان الشیعه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متن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برغانی؛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خط خوردگی و تصحیحات متن که به طور معمول مولف نسخه اعمال می کند و آرایه های به کار رفته که نسخه خط مولف در اکثر موارد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خط مولف بودن نسخه، متن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سرفصل ها و خط کشی بالای برخی کلمات و آیات قرآنی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و لکه در برخی اوراق، برگ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1115886</w:t>
      </w:r>
    </w:p>
    <w:p>
      <w:pPr>
        <w:pStyle w:val="Heading2"/>
        <w:numPr>
          <w:ilvl w:val="1"/>
          <w:numId w:val="1"/>
        </w:numPr>
        <w:rPr/>
      </w:pPr>
      <w:bookmarkStart w:id="89" w:name="__RefHeading___Toc6487327_2870459653"/>
      <w:bookmarkStart w:id="90" w:name="_Toc30"/>
      <w:bookmarkEnd w:id="89"/>
      <w:r>
        <w:rPr/>
        <w:t>7313</w:t>
      </w:r>
      <w:bookmarkEnd w:id="90"/>
    </w:p>
    <w:p>
      <w:pPr>
        <w:pStyle w:val="BookText"/>
        <w:rPr/>
      </w:pPr>
      <w:r>
        <w:rPr>
          <w:rFonts w:ascii="IRNazanin" w:hAnsi="IRNazanin" w:eastAsia="IRNazanin"/>
          <w:color w:val="111111"/>
          <w:sz w:val="28"/>
          <w:sz w:val="28"/>
          <w:szCs w:val="28"/>
          <w:rtl w:val="true"/>
          <w:lang w:bidi="fa-IR"/>
        </w:rPr>
        <w:t xml:space="preserve">سمرقندی، نصر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بن ابراهیم سمرقندی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نصر بن محمد بن ابراهیم، فقیه نام آور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اشاره 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بودن این اثر دارد که البته در نسخه های مختلف برخی باب ها پیش و پس آمده است در ابتدای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باب های این نسخه آمده که باب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والتسعون في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یک باب با سایر منابع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دارای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 و از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باب ها به شرح ذیل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الاخلاص و ترك الرياء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اهوال الموة و شدته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القبر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اهوال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اهل النار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اهل الجنة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يرجاء من رحمة الله تعالى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بالمعروف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التوبه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الوالدين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الولد على الوالد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الرحم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الجار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الزجر عن الخمر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 طول الامل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والتسبيحات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لكتابه و فضلنا على سائر الامم باكرم انبيائه حمدا يستجلب المرغوب من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الله ان الله بصير بالعباد لان الله تعالى قال فوقيه الله سيئات ما مكروا و عجبت لمن رغب فى الجنة كيف لا يتول ماشاء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فنحا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 مرتبط با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الدوله محمود خان ثابت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های جلد پارگی دارد و اوراق فاقد شیرازه بوده و حدوداً 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داخل عطف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شکنندگی و وصالی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تیره؛ مجدول ترنج و سرترنج به شیوه ضربی؛ عطف پارچه طوسی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1125216</w:t>
      </w:r>
      <w:r>
        <w:rPr>
          <w:rFonts w:eastAsia="IRNazanin" w:cs="IRNazanin"/>
          <w:color w:val="111111"/>
          <w:sz w:val="28"/>
          <w:szCs w:val="28"/>
          <w:rtl w:val="true"/>
          <w:lang w:bidi="fa-IR"/>
        </w:rPr>
        <w:t xml:space="preserve"> </w:t>
      </w:r>
      <w:bookmarkStart w:id="91" w:name="pg9506_119167"/>
    </w:p>
    <w:p>
      <w:pPr>
        <w:pStyle w:val="Heading2"/>
        <w:numPr>
          <w:ilvl w:val="1"/>
          <w:numId w:val="1"/>
        </w:numPr>
        <w:rPr/>
      </w:pPr>
      <w:bookmarkStart w:id="92" w:name="__RefHeading___Toc6487329_2870459653"/>
      <w:bookmarkStart w:id="93" w:name="_Toc31"/>
      <w:bookmarkEnd w:id="91"/>
      <w:bookmarkEnd w:id="92"/>
      <w:r>
        <w:rPr/>
        <w:t>7314</w:t>
      </w:r>
      <w:bookmarkEnd w:id="93"/>
    </w:p>
    <w:p>
      <w:pPr>
        <w:pStyle w:val="BookText"/>
        <w:rPr/>
      </w:pPr>
      <w:r>
        <w:rPr>
          <w:rFonts w:ascii="IRNazanin" w:hAnsi="IRNazanin" w:eastAsia="IRNazanin"/>
          <w:color w:val="111111"/>
          <w:sz w:val="28"/>
          <w:sz w:val="28"/>
          <w:szCs w:val="28"/>
          <w:rtl w:val="true"/>
          <w:lang w:bidi="fa-IR"/>
        </w:rPr>
        <w:t xml:space="preserve">مصطفى بن محمد سعید،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النجوم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محمد سعید افغان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مصطفی افغان بن محمد سعید کاسی، از قوم کاسی، به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ascii="IRNazanin" w:hAnsi="IRNazanin" w:eastAsia="IRNazanin"/>
          <w:color w:val="111111"/>
          <w:sz w:val="28"/>
          <w:sz w:val="28"/>
          <w:szCs w:val="28"/>
          <w:rtl w:val="true"/>
          <w:lang w:bidi="fa-IR"/>
        </w:rPr>
        <w:t xml:space="preserve">م آغاز به تالیف این کتاب نموده و مشتمل است بر كشف الآيات و كلمات قرآنی که به ترتیب حرف آغاز هر واژه و هر حرف در یک باب مدون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نیمی از باب العین را دارد و بقیه افتاده است</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تالیف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نجوم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متعالی از مقیاس قیاس سزاوار جناب احدیتست که از آیات کتاب معجز 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کمترین خدام ارباب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 ح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د ه ر 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هندی، سرلوح مذهب به رنگ های لاجورد، نیلی، زر، گل بهی، منقوش؛ عناوین سوره ها، جزء و باب ها و اعداد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اهداء کتاب از مرآت الله خان پسر صادق خان به محمد ولی مقدمه در بیان ضوابط و قواعد استخراج یادداشت تملک به تاریخ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فرسودگی و شکنندگی اوراق، نسخه فاقد لت رویه، شیرازه کمی از هم باز شده و انجام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گالینکور، گوشه ها و کناره تیماج تریاکی رنگ که با نقش ریسه ای زرکوب از هم متمایز شده اند؛ عطف ترکیبی از گالینگور و تیماج فرسوده</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القرآن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الآيات؛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لغوی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1100058</w:t>
      </w:r>
      <w:r>
        <w:rPr>
          <w:rFonts w:eastAsia="IRNazanin" w:cs="IRNazanin"/>
          <w:color w:val="111111"/>
          <w:sz w:val="28"/>
          <w:szCs w:val="28"/>
          <w:rtl w:val="true"/>
          <w:lang w:bidi="fa-IR"/>
        </w:rPr>
        <w:t xml:space="preserve"> </w:t>
      </w:r>
      <w:bookmarkStart w:id="94" w:name="pg9506_119168"/>
    </w:p>
    <w:p>
      <w:pPr>
        <w:pStyle w:val="Heading2"/>
        <w:numPr>
          <w:ilvl w:val="1"/>
          <w:numId w:val="1"/>
        </w:numPr>
        <w:rPr/>
      </w:pPr>
      <w:bookmarkStart w:id="95" w:name="__RefHeading___Toc6487331_2870459653"/>
      <w:bookmarkStart w:id="96" w:name="_Toc32"/>
      <w:bookmarkEnd w:id="94"/>
      <w:bookmarkEnd w:id="95"/>
      <w:r>
        <w:rPr/>
        <w:t>7315</w:t>
      </w:r>
      <w:bookmarkEnd w:id="96"/>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مولانا روم مع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البلخی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دفتر اول مثنوی معنوی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بالله و هو اصول اصول اصول الدين في كشف اسرار الوصول و اليقين و هو فقه فقه الله اکبر و شرع الله و برهان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آرد آرزو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الله اعلم بالصواب تم هذه الدفتر الاول</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حواشی نستعلیق خفی،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کتیبه مذهب مرصع با نقوش تشعیری و به رنگ های زر، لاجورد، و سیاهی با شرفه های لاجوردی؛ جدول دور سطور به رنگ های زر و سیاهی و لاجورد؛ متن چهار ستونی؛ عناوین به سرخی؛ حواشی دارای حواشی مفصل در شرح ابیات مثنوی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یا آقا نجفي، لطایف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مهارجه تکست رای </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با سجع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 syed mohd athar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دیدگی، لکه، شکنندگی اوراق، پاشیدگی مرکب، گسیختگی شیرازه، مرمت و وصالی برخی اوراق و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ترنج و سرترنج و لچک ترنج، جدول ضربی، عطف پارچه گل دار قرمز</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1126123</w:t>
      </w:r>
    </w:p>
    <w:p>
      <w:pPr>
        <w:pStyle w:val="Heading2"/>
        <w:numPr>
          <w:ilvl w:val="1"/>
          <w:numId w:val="1"/>
        </w:numPr>
        <w:rPr/>
      </w:pPr>
      <w:bookmarkStart w:id="97" w:name="__RefHeading___Toc6487333_2870459653"/>
      <w:bookmarkStart w:id="98" w:name="_Toc33"/>
      <w:bookmarkEnd w:id="97"/>
      <w:r>
        <w:rPr/>
        <w:t>7316</w:t>
      </w:r>
      <w:bookmarkEnd w:id="98"/>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المحاكمات بين شرحى الاشارات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قطب الدین رازی؛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خواجه نصیرالدین طوسی؛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اشارات و تنبیهات یکی از کتب فلسفی است از شیخ الرئیس بوعلی سینا است و در بین طلاب بسیار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توسط امام فخر رازی امام الشكوك، شكوك و ايرادات بیحد به مطالب آن و نیز به اصول مورد قبول فیلسوفان و ابوعلی سینا،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نیز بر آن شرحی نگاشت و در و در مقدمه ظاهرا قصد خود را از نگاشتن این شرح جواب به ایرادات امام فخر رازی بیان کرد این نسخه حاشیه ای است از قطب رازی بر شرح فخر رازی و شیخ طوسی و از طبیعیات آغاز و تا فلکیات را شامل است محشی چنان که در آغاز نسخه اشاره می کند حاشیه ای بر قسم منطق نیز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رب يسر ولا تعسر لقد آتينا على قسم من المنطق من شرح الشرح موفين حقه من التحرير منظمين لآليه في سمط التقرير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نفسى و الوجود الاضافى و هو كونه سببا بوجود شی اخر اكثر من العدم الاضافى فى الذى هو الشرای کونه سببا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آغاز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جهاندار شاه؛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به رنگ های سرخی، زر، سیاهی، سبز تیره؛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خط کشی بالای برخی عبارات و کلمات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و تصحیحات مختصر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محقق دوانی، عبدالکریم شهرستانی، سید السند، ص، قاموس، س،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تقریبا نصف اوراق نسخه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تیره، ترنج و سرترنج به شیوه سوخت ضربی، عطف پارچه ای نخودی</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ق شرح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1086752</w:t>
      </w:r>
      <w:r>
        <w:rPr>
          <w:rFonts w:eastAsia="IRNazanin" w:cs="IRNazanin"/>
          <w:color w:val="111111"/>
          <w:sz w:val="28"/>
          <w:szCs w:val="28"/>
          <w:rtl w:val="true"/>
          <w:lang w:bidi="fa-IR"/>
        </w:rPr>
        <w:t xml:space="preserve"> </w:t>
      </w:r>
      <w:bookmarkStart w:id="99" w:name="pg9506_119170"/>
    </w:p>
    <w:p>
      <w:pPr>
        <w:pStyle w:val="Heading2"/>
        <w:numPr>
          <w:ilvl w:val="1"/>
          <w:numId w:val="1"/>
        </w:numPr>
        <w:rPr/>
      </w:pPr>
      <w:bookmarkStart w:id="100" w:name="__RefHeading___Toc6487335_2870459653"/>
      <w:bookmarkStart w:id="101" w:name="_Toc34"/>
      <w:bookmarkEnd w:id="99"/>
      <w:bookmarkEnd w:id="100"/>
      <w:r>
        <w:rPr/>
        <w:t>7317</w:t>
      </w:r>
      <w:bookmarkEnd w:id="101"/>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خاوند شاه بن محمود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عمومی است از آغاز آفرینش تا روزگار مؤلف که قصد داشت در یک مقدمه و هفت جلد و یک خاتمه به نگارش درآورد ولی جلد هفتم و خاتمهاش را نواده دختری او خواندمیر پس از مرگ نیای خود به پایان رساند این نسخه جلد یکم پیش از اسلام از آدم و دیگر پیامبران تا خاتم و فرزانگان و پادشاهان باستان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قصه ابوالبشر و آن چه بدو رسید از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کیومرث اول پیشدادیان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فرزانگان یونان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ملوک عجم سلسله اشکانیان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 طبقه چهارم ملوک عجم ساسانیان تا یزدجرد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فهرست مفاخر انبیاء عالیمقام و زینت دیباچه مجموعه ماثر سلاطین گردون توان منیع مبتدعات عالم نبات برخوان احسان او نواله ایست و رشحات سرچشمه حیات از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از شروع در قسم دوم از کتاب و ایراد پندی از حکایات رسول و آل و اصحاب صلی الله و سلم و علیهم اجمعین تا سوانح وقت از فیض رباني قدير و بالاجابة جدير و السلام على من اتبع الهدى تم المجلد الأول من الكتاب الروضة الصفا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بین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 سرلوح و کتیبه مذهب و مرصع، با طرح گل و بوته به رنگ های زر، آبی تیره، زرد، سرخی، سیاهی، با شرفه های آبی رنگ؛ جدول دور سطور به رنگ های سرخی، سبز، سیاهی و لاجورد؛ متن و حاشیه کمنداندازی، سرفصل ها، برخی عبارات، کلمات و خط کشی بالای برخی عبارات و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لکه، آفت زدگی، وصالی و مرمت اکثر اوراق، برگ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شیرازه جدا شده، برخی اوراق افتادگی دارد و برخی دیگر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عنابی، حاشیه زرکوب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bookmarkStart w:id="102" w:name="pg9506_119171"/>
    </w:p>
    <w:p>
      <w:pPr>
        <w:pStyle w:val="BookText"/>
        <w:rPr/>
      </w:pPr>
      <w:bookmarkEnd w:id="10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1126099</w:t>
      </w:r>
    </w:p>
    <w:p>
      <w:pPr>
        <w:pStyle w:val="Heading2"/>
        <w:numPr>
          <w:ilvl w:val="1"/>
          <w:numId w:val="1"/>
        </w:numPr>
        <w:rPr/>
      </w:pPr>
      <w:bookmarkStart w:id="103" w:name="__RefHeading___Toc6487337_2870459653"/>
      <w:bookmarkStart w:id="104" w:name="_Toc35"/>
      <w:bookmarkEnd w:id="103"/>
      <w:r>
        <w:rPr/>
        <w:t>7318/1</w:t>
      </w:r>
      <w:bookmarkEnd w:id="104"/>
    </w:p>
    <w:p>
      <w:pPr>
        <w:pStyle w:val="BookText"/>
        <w:rPr/>
      </w:pPr>
      <w:r>
        <w:rPr>
          <w:rFonts w:ascii="IRNazanin" w:hAnsi="IRNazanin" w:eastAsia="IRNazanin"/>
          <w:color w:val="111111"/>
          <w:sz w:val="28"/>
          <w:sz w:val="28"/>
          <w:szCs w:val="28"/>
          <w:rtl w:val="true"/>
          <w:lang w:bidi="fa-IR"/>
        </w:rPr>
        <w:t xml:space="preserve">شمس مغربی، محمد شیرین بن عزالدین،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جهان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عزالدین تبریزی متخلص به مغربی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خواهش طایفه ای از دوستان در علم توحید و مراتب وجودی آن و مشتمل است بر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دایره مشتمل بر دو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که برزخ است میان دو قوس دایره اول در بیان احدیت و واحدیت وحدت و اعتبار وجود و علم و نور و شهود و تجلی و تعین؛ دایره دوم در ظاهر وجود که وجوب و خاص اوست و ظاهر علم که امکان از لوازم آن است و برزخی است ثانی که حقیقت انسانی است و تعین و تجلی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رساله شرح های بسیاری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شرح های ابراهیم شطاری، وجیه الدین گجراتی، عبدالنبی شطاری، احمد رشتی استادی، خواجه سید محمد گیسو دراز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 حد و شکر بیعد سزای ذاتی که وحدتش منشاء احدية و واحدية شد مرآت ازلیت و ابدیت گشت و رابطه باطنیت و ظاهریه و واسطه اولیه و آخریه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سخن درین دایره و اثر از آن غایه و نهایت ندارد و بهمین اختصار کنیم که وقت عزیز است و کاری مهمتر ازین در پیش و الله يقول الحق و هو يهدى السبيل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جهان نمای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ساده طلاپوش، کتیبه، ابری سازی شده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مجدول به سرخی و لاجورد، دو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ظاهر علم، قوس ظاهر وجود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پراکنده در توضیح برخی کلمات متن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شکنندگی، وصالی، مرمت برخی اوراق، گسیختگی شیرازه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تریاکی تیره، ترنج، لچک ترنج، جدول و حاشیه بند </w:t>
      </w:r>
      <w:bookmarkStart w:id="105" w:name="pg9506_119172"/>
    </w:p>
    <w:p>
      <w:pPr>
        <w:pStyle w:val="BookText"/>
        <w:rPr/>
      </w:pPr>
      <w:bookmarkEnd w:id="105"/>
      <w:r>
        <w:rPr>
          <w:rFonts w:ascii="IRNazanin" w:hAnsi="IRNazanin" w:eastAsia="IRNazanin"/>
          <w:color w:val="111111"/>
          <w:sz w:val="28"/>
          <w:sz w:val="28"/>
          <w:szCs w:val="28"/>
          <w:rtl w:val="true"/>
          <w:lang w:bidi="fa-IR"/>
        </w:rPr>
        <w:t>رومی به شیوه ضربی، عطف پارچه منقوش نخودی روشن</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1099921</w:t>
      </w:r>
    </w:p>
    <w:p>
      <w:pPr>
        <w:pStyle w:val="Heading2"/>
        <w:numPr>
          <w:ilvl w:val="1"/>
          <w:numId w:val="1"/>
        </w:numPr>
        <w:rPr/>
      </w:pPr>
      <w:bookmarkStart w:id="106" w:name="__RefHeading___Toc6487339_2870459653"/>
      <w:bookmarkStart w:id="107" w:name="_Toc36"/>
      <w:bookmarkEnd w:id="106"/>
      <w:r>
        <w:rPr/>
        <w:t>7318/2</w:t>
      </w:r>
      <w:bookmarkEnd w:id="107"/>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عبدالرحمن جامی بر اساس بررسی های آقای عارف نوشاهی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جامی حکمت، تکمله</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رساله گزیده ای است با دستبردگی هایی از مقدمه و هفت فصل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النصوص فى شرح نقش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ابن عربی که جامی دو شرح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عربی به سال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ق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سته در وحدت وجود و شش مرتبه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عربی همه مراتب را بیان کرده و سپس ترجمه مشروح آن ها را آورده است مراتب سته به فارسی و در میانه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غیب یعنی تعین اول یعنی عقل حق؛ دوم مرتبه غیب دوم، یعنی تعیین ثانی، یعنی تحقیق اشیاء؛ سوم مرتبه ارواح یعنی ظهور اشیاء کونی؛ چهارم مرتبه مثال، یعنی وجود اشیاء کونیه نطفیه؛ پنجم مرتبه اجساد، یعنی مرتبه وجود اشیاء کونیه مرکبه کشفیه؛ ششم مرتبه جامع جميع مراتب یعنی حقیقت انسان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الوجود واحدة هي عين حقيقه الحق و وجوده و هو الموجود و الشهود و هذه الحقيقة الواحدة لها مراتب ظهور و بروز لا متناهى ابدأ فى التعين والتقيد و لكن كليات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حیرتم که اینهمه نقش عجیب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لوح صورت دیده مشهود خاص و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نهفته لیک زمرات آن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ز جلوه احکام خویش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نهان و جام نهان آمده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 عمس باده و در باده رنگ جام تمت رساله مراتب سته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1740</w:t>
      </w:r>
      <w:r>
        <w:rPr>
          <w:rFonts w:eastAsia="IRNazanin" w:cs="IRNazanin"/>
          <w:color w:val="111111"/>
          <w:sz w:val="28"/>
          <w:szCs w:val="28"/>
          <w:rtl w:val="true"/>
          <w:lang w:bidi="fa-IR"/>
        </w:rPr>
        <w:t>-</w:t>
      </w:r>
      <w:r>
        <w:rPr>
          <w:rFonts w:eastAsia="IRNazanin" w:cs="IRNazanin"/>
          <w:color w:val="111111"/>
          <w:sz w:val="28"/>
          <w:szCs w:val="28"/>
          <w:lang w:bidi="fa-IR"/>
        </w:rPr>
        <w:t>1741</w:t>
      </w:r>
      <w:r>
        <w:rPr>
          <w:rFonts w:eastAsia="IRNazanin" w:cs="IRNazanin"/>
          <w:color w:val="111111"/>
          <w:sz w:val="28"/>
          <w:szCs w:val="28"/>
          <w:rtl w:val="true"/>
          <w:lang w:bidi="fa-IR"/>
        </w:rPr>
        <w:t xml:space="preserve"> </w:t>
      </w:r>
      <w:bookmarkStart w:id="108" w:name="pg9506_119173"/>
    </w:p>
    <w:p>
      <w:pPr>
        <w:pStyle w:val="BookText"/>
        <w:rPr/>
      </w:pPr>
      <w:bookmarkEnd w:id="108"/>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به سرخی و لاجورد، برخی کلمات به سرخی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1099992</w:t>
      </w:r>
    </w:p>
    <w:p>
      <w:pPr>
        <w:pStyle w:val="Heading2"/>
        <w:numPr>
          <w:ilvl w:val="1"/>
          <w:numId w:val="1"/>
        </w:numPr>
        <w:rPr/>
      </w:pPr>
      <w:bookmarkStart w:id="109" w:name="__RefHeading___Toc6487341_2870459653"/>
      <w:bookmarkStart w:id="110" w:name="_Toc37"/>
      <w:bookmarkEnd w:id="109"/>
      <w:r>
        <w:rPr/>
        <w:t>7318/3</w:t>
      </w:r>
      <w:bookmarkEnd w:id="110"/>
    </w:p>
    <w:p>
      <w:pPr>
        <w:pStyle w:val="BookText"/>
        <w:rPr/>
      </w:pPr>
      <w:r>
        <w:rPr>
          <w:rFonts w:ascii="IRNazanin" w:hAnsi="IRNazanin" w:eastAsia="IRNazanin"/>
          <w:color w:val="111111"/>
          <w:sz w:val="28"/>
          <w:sz w:val="28"/>
          <w:szCs w:val="28"/>
          <w:rtl w:val="true"/>
          <w:lang w:bidi="fa-IR"/>
        </w:rPr>
        <w:t>هروی لاهوری، محمد</w:t>
      </w:r>
    </w:p>
    <w:p>
      <w:pPr>
        <w:pStyle w:val="BookText"/>
        <w:rPr/>
      </w:pPr>
      <w:r>
        <w:rPr>
          <w:rFonts w:ascii="IRNazanin" w:hAnsi="IRNazanin" w:eastAsia="IRNazanin"/>
          <w:color w:val="111111"/>
          <w:sz w:val="28"/>
          <w:sz w:val="28"/>
          <w:szCs w:val="28"/>
          <w:rtl w:val="true"/>
          <w:lang w:bidi="fa-IR"/>
        </w:rPr>
        <w:t xml:space="preserve">شرح مراتب سته مسمی به ابجد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هروی لاهوری دهلوی؛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ای است در مراتب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وجود، و مراتب ششگانه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غیب اول، مرتبه غیب دوم، مرتبه ارواح، مرتبه مثال، مرتبه اجساد، مرتبه جامع جميع مراتب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مراتب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شرحی است به عربی منسوب به جامی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w:t>
      </w:r>
      <w:r>
        <w:rPr>
          <w:rFonts w:eastAsia="Times New Roman" w:cs="Times New Roman" w:ascii="Times New Roman" w:hAnsi="Times New Roman"/>
          <w:color w:val="111111"/>
          <w:sz w:val="28"/>
          <w:szCs w:val="28"/>
          <w:lang w:val="en-US" w:bidi="en-US"/>
        </w:rPr>
        <w:t>Mohammad ibn Ali Ibn Arabi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ایوانف</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الموجودش اوست موجود نه غیر او و تاکید اوست آن که می گویدم باقی الوجودش نیست در عالم وجود یعنی در موجودات چه موجودات ذهنی و چه خارجی م الاعين واحدة ش مگر ذات یگانه که ذات حق سبحانه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که و هر دو را با هم مشاهده کند ذوالعقل و ذوالعین است و اینست کمال مطلق که بالاتر از آن کمالی نیست الحمدلله على الصلوة على خير الانام و علی اله و اصحابه الكرام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مجدول به سرخی و لاجورد،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عبارات و کلمات به سرخی</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bookmarkStart w:id="111" w:name="pg9506_119174"/>
    </w:p>
    <w:p>
      <w:pPr>
        <w:pStyle w:val="BookText"/>
        <w:rPr/>
      </w:pPr>
      <w:bookmarkEnd w:id="111"/>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عشق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1100012</w:t>
      </w:r>
    </w:p>
    <w:p>
      <w:pPr>
        <w:pStyle w:val="Heading2"/>
        <w:numPr>
          <w:ilvl w:val="1"/>
          <w:numId w:val="1"/>
        </w:numPr>
        <w:rPr/>
      </w:pPr>
      <w:bookmarkStart w:id="112" w:name="__RefHeading___Toc6487343_2870459653"/>
      <w:bookmarkStart w:id="113" w:name="_Toc38"/>
      <w:bookmarkEnd w:id="112"/>
      <w:r>
        <w:rPr/>
        <w:t>7318/4</w:t>
      </w:r>
      <w:bookmarkEnd w:id="113"/>
    </w:p>
    <w:p>
      <w:pPr>
        <w:pStyle w:val="BookText"/>
        <w:rPr/>
      </w:pPr>
      <w:r>
        <w:rPr>
          <w:rFonts w:ascii="IRNazanin" w:hAnsi="IRNazanin" w:eastAsia="IRNazanin"/>
          <w:color w:val="111111"/>
          <w:sz w:val="28"/>
          <w:sz w:val="28"/>
          <w:szCs w:val="28"/>
          <w:rtl w:val="true"/>
          <w:lang w:bidi="fa-IR"/>
        </w:rPr>
        <w:t xml:space="preserve">شرح رباعی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عبدالرحمن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یکی از رباعیات عبدالرحمن جامی است در عرفان و فلسفه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بچهار قسم باشد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افتاده درین قید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عاشق و موحد 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 همه محققی بیوسواس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شرح از گلشن راز شبستری، کاشی، جنید و عزیز نسفی نیز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شارح این رباعی پیدا نشد البته خود جامی نیز رباعیات خود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رباعی فوق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عزیزی سوال که دگر رباعی مولوی که صوفی بچهار قسم باشد بشناس دیگر همه افتاده درین قید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ریاضات و ریاضات و مجاهدات برای کشف این معنی بطریق وجدان و ذوق حاصل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را محقق و ذوالعینی و ذوالعقلی نیز می نامند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کتاب های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به سرخی و لاجورد، برخی کلمات به سرخی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1100028</w:t>
      </w:r>
      <w:r>
        <w:rPr>
          <w:rFonts w:eastAsia="IRNazanin" w:cs="IRNazanin"/>
          <w:color w:val="111111"/>
          <w:sz w:val="28"/>
          <w:szCs w:val="28"/>
          <w:rtl w:val="true"/>
          <w:lang w:bidi="fa-IR"/>
        </w:rPr>
        <w:t xml:space="preserve"> </w:t>
      </w:r>
      <w:bookmarkStart w:id="114" w:name="pg9506_119175"/>
    </w:p>
    <w:p>
      <w:pPr>
        <w:pStyle w:val="Heading2"/>
        <w:numPr>
          <w:ilvl w:val="1"/>
          <w:numId w:val="1"/>
        </w:numPr>
        <w:rPr/>
      </w:pPr>
      <w:bookmarkStart w:id="115" w:name="__RefHeading___Toc6487345_2870459653"/>
      <w:bookmarkStart w:id="116" w:name="_Toc39"/>
      <w:bookmarkEnd w:id="114"/>
      <w:bookmarkEnd w:id="115"/>
      <w:r>
        <w:rPr/>
        <w:t>7319</w:t>
      </w:r>
      <w:bookmarkEnd w:id="116"/>
    </w:p>
    <w:p>
      <w:pPr>
        <w:pStyle w:val="BookText"/>
        <w:rPr/>
      </w:pPr>
      <w:r>
        <w:rPr>
          <w:rFonts w:ascii="IRNazanin" w:hAnsi="IRNazanin" w:eastAsia="IRNazanin"/>
          <w:color w:val="111111"/>
          <w:sz w:val="28"/>
          <w:sz w:val="28"/>
          <w:szCs w:val="28"/>
          <w:rtl w:val="true"/>
          <w:lang w:bidi="fa-IR"/>
        </w:rPr>
        <w:t xml:space="preserve">مجوسی، علی بن عباس،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الصناعة الطبيه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عباس مجوسی اهوازی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الصناعه الطبيه معروف به ملکی یا طب ملکی یکی از آثار بسیار گسترده و مفصل پزشکی قدیم است که مؤلف آن را در بیست مقاله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مقاله در طب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ده مقاله در طب عملی متضمن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این نسخه از ابتدا و انتها افتادگی دارد و فقط چند مقاله طب عملی را شامل است به شرح ذیل مقاله پنجم در درمان بیماری های باطنی بدن در سی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اواسط باب نهم تا باب سی ام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هفتم در درمان بیماری های دستگاه گوارش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از باب اول تا اواسط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امیر عضدالدوله دیلمی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های مختلف سنگی و سربی لیدن، لاهور، قاهره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غذاء اصحابت الى ان يزول الوجع و ربما سكن الوجع و افتراح صاحبه بان یحرک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ویبلط و يكون فهما حيظه هما نافعه جد امن الزحيه حسيافة اخرى یوخذ مرد قاقیا و برز النج و صمغ عربی و ارر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كل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عبارات و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گسیختگی شیرازه،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را با کاغذی در عطف به هم چسبانده اند، آفت زدگی در سطح وسیع از نسخه دیده می شوذ و شکنندگی اوراق نسخه خصوصاً در عطف و پارگی برخی اوراق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مقاله پنجم از باب الثالث و العشرون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السابع و العشرون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گاهی، عطف پارچه قهوه ای روشن، آستر بدرقه کاغذ کاهی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bookmarkStart w:id="117" w:name="pg9506_119176"/>
    </w:p>
    <w:p>
      <w:pPr>
        <w:pStyle w:val="BookText"/>
        <w:rPr/>
      </w:pPr>
      <w:bookmarkEnd w:id="11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ملکی؛ طب عضدی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1125352</w:t>
      </w:r>
    </w:p>
    <w:p>
      <w:pPr>
        <w:pStyle w:val="Heading2"/>
        <w:numPr>
          <w:ilvl w:val="1"/>
          <w:numId w:val="1"/>
        </w:numPr>
        <w:rPr/>
      </w:pPr>
      <w:bookmarkStart w:id="118" w:name="__RefHeading___Toc6487347_2870459653"/>
      <w:bookmarkStart w:id="119" w:name="_Toc40"/>
      <w:bookmarkEnd w:id="118"/>
      <w:r>
        <w:rPr/>
        <w:t>7320</w:t>
      </w:r>
      <w:bookmarkEnd w:id="119"/>
    </w:p>
    <w:p>
      <w:pPr>
        <w:pStyle w:val="BookText"/>
        <w:rPr/>
      </w:pPr>
      <w:r>
        <w:rPr>
          <w:rFonts w:ascii="IRNazanin" w:hAnsi="IRNazanin" w:eastAsia="IRNazanin"/>
          <w:color w:val="111111"/>
          <w:sz w:val="28"/>
          <w:sz w:val="28"/>
          <w:szCs w:val="28"/>
          <w:rtl w:val="true"/>
          <w:lang w:bidi="fa-IR"/>
        </w:rPr>
        <w:t xml:space="preserve">خیرآبادی، فضل حق بن فضل امام،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w:t>
      </w:r>
    </w:p>
    <w:p>
      <w:pPr>
        <w:pStyle w:val="BookText"/>
        <w:rPr/>
      </w:pPr>
      <w:r>
        <w:rPr>
          <w:rFonts w:ascii="IRNazanin" w:hAnsi="IRNazanin" w:eastAsia="IRNazanin"/>
          <w:color w:val="111111"/>
          <w:sz w:val="28"/>
          <w:sz w:val="28"/>
          <w:szCs w:val="28"/>
          <w:rtl w:val="true"/>
          <w:lang w:bidi="fa-IR"/>
        </w:rPr>
        <w:t>حاشیه شرح 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فضل حق بن فضل امام خیرآبادی حنفی ماتریدی چشتی؛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محمد مبارک گوپاموی بن محمد دائم ادهمی فاروقی؛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محب الله بن عبدالشکور بهاری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حق معروف به فاضل خیرآبادی فرزند فضل امام فرزند ارشد خیرآباد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و دانشمند دینی حنفی ماتریدی چشتی و نویسنده شبه قاره نزد پدرش فضل امام درس خواند و از شاه عبدالقادر بن شاه ولی الله الدهلوی حدیث آموخت و از هم روزگارانش در منطق، حکمت، فلسفه، ادب، کلام، اصول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پیشکار کمیسیونر دهلی به خدمت شرکت هند شرقی انگلیس درآمد و بعدها مدتی در دستگاه حکام جهجر، الور، تونک، و رامپور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مجلس درس وی آوازه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 شورش و قیام مردم هند در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انگلیس ها به جزایر اندامان در خلیج بنگال تبعید و در آن جا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الفتوى فى ابطال الطغوى به فارسی؛ الجنس الغالى فى شرح الجواهر العالی در کلام؛ الروض المجود في تحقيق حقيقة الوجود؛ حاشیه تلخیص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ادب پارسی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تلخیص الشفا از پدرش؛ الهدية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السعديه يا السعیدیه در حکمت طبیعی که سلطان حسن بریلوی و عبدالله بلگرامی و عبدالکریم و عبدالحق خیرآبادی بر آن تعلیقه نوشتند؛ شرح یا حاشه افق المبین میرداماد نیز از دیگر آثار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العلوم تالیف محب الله بهاری حنفی بن عبد الشكور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یکی از کتاب های درسی شبه قاره بوده که شرح های بسیاری بر آن نوشته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قاضی محمد مبارک شرح فتح محمد ،جونپوری شرح حمدالله سندیلوی شرح عبدالعلی بحرالعلوم لکهنویی و حاشیه های بسیاری نیز بر این رساله و شرح های آن موجود است از جمله حاشیه </w:t>
      </w:r>
    </w:p>
    <w:p>
      <w:pPr>
        <w:pStyle w:val="BookText"/>
        <w:rPr/>
      </w:pPr>
      <w:r>
        <w:rPr>
          <w:rFonts w:ascii="IRNazanin" w:hAnsi="IRNazanin" w:eastAsia="IRNazanin"/>
          <w:color w:val="111111"/>
          <w:sz w:val="28"/>
          <w:sz w:val="28"/>
          <w:szCs w:val="28"/>
          <w:rtl w:val="true"/>
          <w:lang w:bidi="fa-IR"/>
        </w:rPr>
        <w:t>فضل حق خیرآبادی، حاشیه محمد بن عبد علی انصاری، حاشیه ملا دراز، حاشیه ملا محمد یوسف، حاشیه محمد احسن بن محمد صدیق پشاوری، حاشیه غلام یحیی، حاشیه مولوی اسدالله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جعل معلوماته حج قاطعة على توحيده و براهين ساطعة على تمحيدة وصير علم الميزان سلما يرتفع إلى علوم حکیمه و مرقاة يرتقى به الى دقایق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اشارات مكنونه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يحصل الاخر الا بعد تحصله فيكون عقل كل منها موقوف على تحصل الآخر وهى الدور اعترض عليه بان الايراد یاتی بحاله فان حاصل الايراد ان المراد بالتحصيل اما ارتفاع الإيهام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تذکره علمای هند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310:13</w:t>
      </w:r>
      <w:r>
        <w:rPr>
          <w:rFonts w:ascii="IRNazanin" w:hAnsi="IRNazanin" w:eastAsia="IRNazanin"/>
          <w:color w:val="111111"/>
          <w:sz w:val="28"/>
          <w:sz w:val="28"/>
          <w:szCs w:val="28"/>
          <w:rtl w:val="true"/>
          <w:lang w:bidi="fa-IR"/>
        </w:rPr>
        <w:t xml:space="preserve">؛ تذکره مصنفین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2994</w:t>
      </w:r>
      <w:r>
        <w:rPr>
          <w:rFonts w:ascii="IRNazanin" w:hAnsi="IRNazanin" w:eastAsia="IRNazanin"/>
          <w:color w:val="111111"/>
          <w:sz w:val="28"/>
          <w:sz w:val="28"/>
          <w:szCs w:val="28"/>
          <w:rtl w:val="true"/>
          <w:lang w:bidi="fa-IR"/>
        </w:rPr>
        <w:t xml:space="preserve">؛ ایضاح المکنون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فضل امام خیرآبادی؛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شاهجهان آباد؛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شواهد نوشتاری، قلم خوردگی در بسیاری از اوراق نسخه و اعمال برخی تحقیقات و تصحیحات همزمان با تالیف کتاب، یکسانی قلم ملحقات حواشی نسخه و متن، نوع و اندازه قلم و رنگ و شیوه نگارش به احتمال زیاد انتساب نسخه به خط مؤلف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برخی عبارات و کلمات خط کشی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یادداشت های پراکنده در تصحیح، تکمیل کلمات جا افتاده، توضیح برخی کلمات یا عبارات توسط حاشیه نویس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تاریخ کتابت نسخه با توجه به احتمال خط مؤلف بودن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پاشیدگی مرکب، وصالی و مرمت اکثر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عنابی، حاشیه ضربی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محب الله بن عبدالشکور،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گوپاموی، محمد مبارک بن محمد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1099879</w:t>
      </w:r>
      <w:r>
        <w:rPr>
          <w:rFonts w:eastAsia="IRNazanin" w:cs="IRNazanin"/>
          <w:color w:val="111111"/>
          <w:sz w:val="28"/>
          <w:szCs w:val="28"/>
          <w:rtl w:val="true"/>
          <w:lang w:bidi="fa-IR"/>
        </w:rPr>
        <w:t xml:space="preserve"> </w:t>
      </w:r>
      <w:bookmarkStart w:id="120" w:name="pg9506_119178"/>
    </w:p>
    <w:p>
      <w:pPr>
        <w:pStyle w:val="Heading2"/>
        <w:numPr>
          <w:ilvl w:val="1"/>
          <w:numId w:val="1"/>
        </w:numPr>
        <w:rPr/>
      </w:pPr>
      <w:bookmarkStart w:id="121" w:name="__RefHeading___Toc6487349_2870459653"/>
      <w:bookmarkStart w:id="122" w:name="_Toc41"/>
      <w:bookmarkEnd w:id="120"/>
      <w:bookmarkEnd w:id="121"/>
      <w:r>
        <w:rPr/>
        <w:t>7321</w:t>
      </w:r>
      <w:bookmarkEnd w:id="122"/>
    </w:p>
    <w:p>
      <w:pPr>
        <w:pStyle w:val="BookText"/>
        <w:rPr/>
      </w:pPr>
      <w:r>
        <w:rPr>
          <w:rFonts w:ascii="IRNazanin" w:hAnsi="IRNazanin" w:eastAsia="IRNazanin"/>
          <w:color w:val="111111"/>
          <w:sz w:val="28"/>
          <w:sz w:val="28"/>
          <w:szCs w:val="28"/>
          <w:rtl w:val="true"/>
          <w:lang w:bidi="fa-IR"/>
        </w:rPr>
        <w:t>رساله نبض و قاروره مسمی به تهذیب الحکمه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طب به شناخت بیماری ها با استفاده از نبض و بول و براز و چگونگی آن ها در سه فصل زیر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اجناس نبض مشتمل بر مقدار انبساط و انقباض، کیفیت قرع، زمان حرکت، زمان سکون، قوام تپش، کیفیت جسم عرق، رطوبت دیدگی ما فی العروق، استوار و اختلاف در احوال نبض، انتظام و عدم انتظام وزن؛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بول یا ادرار مشتمل بر رنگ، قوام صفا و کدورت، رایحه، رسوب و مقدار بول فصل سوم انواع براز با مدفوع مشتمل بر ،رنگ قوام و غلظت، مقدار، رایحه مدفوع؛ در انتهای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با عناوین زیر نیز در ادامه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های مجرب از بیاض حافظ عنایت الله صاحب مرحوم حب چورن بهوموهنی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که شخصی از قوم برهمن در عهد سلطان جهانگیر این حبوب طیار کرده برای شاه مذکور بطور هدیه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حب هيضه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دیوان عسکری خان مرحوم بحضرت مولوی محمد نصیر خان صاحب مغفور داده که یادگار باشد هلیله کلان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چورن شیرین به صورت ويضر هنایت عمده و هاضم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سفید نیم آثار پخته گرفته خوب باریک سائیده کتیره شش ماشه سرمه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المنفرد خالق الافراد و الصلوة والسلام علی افضل انبیائه محمد آله و اصحابه الامجاد اعلم ان هذه الرسالة وجيزة فى الحكمة جمعته لمن يرغب هذا العلم و رتبته على ثلثة فصول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کثره بول و افضل البراز ما كان سيل الخروج متشابها خفيف الناريه معتدل القوام و القذر و الرقت و الرائحه غیر ذی بقابق و قراقر و غیر ذی زبديه و الرائحه المنكره واللون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على الموت والله اعلم بالصواب تمام شد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 با توجه به نوع کاغذ و رسم الخط و چند نام هندی،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لبه اوراق، وصالی و مرمت برخی اوراق، پارگی و جدا شدن از شیرازه به دلیل شکنندگی؛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کاهی، </w:t>
      </w:r>
      <w:bookmarkStart w:id="123" w:name="pg9506_119179"/>
    </w:p>
    <w:p>
      <w:pPr>
        <w:pStyle w:val="BookText"/>
        <w:rPr/>
      </w:pPr>
      <w:bookmarkEnd w:id="123"/>
      <w:r>
        <w:rPr>
          <w:rFonts w:ascii="IRNazanin" w:hAnsi="IRNazanin" w:eastAsia="IRNazanin"/>
          <w:color w:val="111111"/>
          <w:sz w:val="28"/>
          <w:sz w:val="28"/>
          <w:szCs w:val="28"/>
          <w:rtl w:val="true"/>
          <w:lang w:bidi="fa-IR"/>
        </w:rPr>
        <w:t>عطف پارچه ای منقوش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الحکمه؛ رساله در بیان نبض و قاروره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1121963</w:t>
      </w:r>
    </w:p>
    <w:p>
      <w:pPr>
        <w:pStyle w:val="Heading2"/>
        <w:numPr>
          <w:ilvl w:val="1"/>
          <w:numId w:val="1"/>
        </w:numPr>
        <w:rPr/>
      </w:pPr>
      <w:bookmarkStart w:id="124" w:name="__RefHeading___Toc6487351_2870459653"/>
      <w:bookmarkStart w:id="125" w:name="_Toc42"/>
      <w:bookmarkEnd w:id="124"/>
      <w:r>
        <w:rPr/>
        <w:t>7322</w:t>
      </w:r>
      <w:bookmarkEnd w:id="125"/>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سوال و جواب 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ارسطو؛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حسین بن غلام غوث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زنده به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 نویسنده فارسی نویس شبه قاره هند، از پزشکان ماهر و نامدار روزگار خود بود و در دربار نوابان فرخ آباد هند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رساله مابال که ترجمه ای است از رساله منسوب به ارسطو که در واقع مجموعه ای از نوشته های ارسطو و سقراط و تئوفراستوس و پرسش و پاسخ هایی در مسائل ،ریاضی طبیعی و طبی اصل آن به یونانی است و به زبان های گوناگون برگردانیده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حسین آن را از روی ترجمه عربی به فارسی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همچون متن اصلی به روش پرسش و پاسخ است پرسش هایی مانند چرا بیشتر بچگان جانوران از روز پیدایش راه می روند و بچگان آدمی راه نمی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برخی نباتات در گرما و برخی در سرما و جملگی در بهار می رویند؟ برای توضیحات بیشتر درباره مابال عربی بنگرید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دیگر اصغر حسین چنین است تریاق اکبر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البیان، علاج الصبيان، قوانین الشفائیه، رساله هیضه، معادن الرضا در شرح هفت بند کاشی، منتخب البيان في تحقيق البحرين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القريب برحمته والبعيد بعزته والصلوة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اله و اصحابه المتخذين باوصافه و آدابه اما بعد غبار نعلین اصغر حسين بن غلام غوث احسن الله</w:t>
      </w:r>
      <w:r>
        <w:rPr>
          <w:rFonts w:eastAsia="IRNazanin" w:cs="IRNazanin"/>
          <w:color w:val="111111"/>
          <w:sz w:val="28"/>
          <w:szCs w:val="28"/>
          <w:rtl w:val="true"/>
          <w:lang w:bidi="fa-IR"/>
        </w:rPr>
        <w:t xml:space="preserve">... </w:t>
      </w:r>
      <w:bookmarkStart w:id="126" w:name="pg9506_119180"/>
    </w:p>
    <w:p>
      <w:pPr>
        <w:pStyle w:val="BookText"/>
        <w:rPr/>
      </w:pPr>
      <w:bookmarkEnd w:id="1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زمین معتدل در حرارت و برودت است لاجرم نباتات هر قسم خصوصا معتدله در آن زمان می رویند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يتوكل على الله فهو حسبه و نعم الوكيل واخر دعوتنا ان 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r>
        <w:rPr>
          <w:rFonts w:ascii="IRNazanin" w:hAnsi="IRNazanin" w:eastAsia="IRNazanin"/>
          <w:color w:val="111111"/>
          <w:sz w:val="28"/>
          <w:sz w:val="28"/>
          <w:szCs w:val="28"/>
          <w:rtl w:val="true"/>
          <w:lang w:bidi="fa-IR"/>
        </w:rPr>
        <w:t xml:space="preserve">؛ مؤلفین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به قلم سیاهی؛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ساده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مرتبط با متن کتاب؛ در حاشیه توضیحی درباره نام نسخه آمده است که عیناً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سابق فاضلی عین رساله را که در زبان یونانی بود به زبان عربی ترجمه نمود و چون در ابتدای سوال لفظ مابال الحيوان ان يدب و يمشي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دارد و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بود هذا موسوم و مشهور به مایال می شد چه ما کلمه استفهام و بال بمعنى 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اول و آخر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شگنندگی اوراق نسخه، پارگی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کاهی، عطف پارچه گلدار، آستر بدرقه کاغذی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مابال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طبیعیه موسوم به مابال؛ ترجمه رساله مابال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1099813</w:t>
      </w:r>
    </w:p>
    <w:p>
      <w:pPr>
        <w:pStyle w:val="Heading2"/>
        <w:numPr>
          <w:ilvl w:val="1"/>
          <w:numId w:val="1"/>
        </w:numPr>
        <w:rPr/>
      </w:pPr>
      <w:bookmarkStart w:id="127" w:name="__RefHeading___Toc6487353_2870459653"/>
      <w:bookmarkStart w:id="128" w:name="_Toc43"/>
      <w:bookmarkEnd w:id="127"/>
      <w:r>
        <w:rPr/>
        <w:t>7323</w:t>
      </w:r>
      <w:bookmarkEnd w:id="128"/>
    </w:p>
    <w:p>
      <w:pPr>
        <w:pStyle w:val="BookText"/>
        <w:rPr/>
      </w:pPr>
      <w:r>
        <w:rPr>
          <w:rFonts w:ascii="IRNazanin" w:hAnsi="IRNazanin" w:eastAsia="IRNazanin"/>
          <w:color w:val="111111"/>
          <w:sz w:val="28"/>
          <w:sz w:val="28"/>
          <w:szCs w:val="28"/>
          <w:rtl w:val="true"/>
          <w:lang w:bidi="fa-IR"/>
        </w:rPr>
        <w:t xml:space="preserve">لکهنوی، ولی الله بن حبیب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تشکیک موسوم به 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بن حبیب الله انصاری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مبحث تشکیک در الهیات مشتمل بر تحقیقات بدیع و نكات لطیف و رفع شبهات و استنباط های مؤلف از سخنان رئیس المحققين مولانا نظام الملة والدين شیبانی در یک مقدمه و سه تنبیه و یک خاتمه وی به سخنان مشائین و اشراقیان نیز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اشراقیه برخلاف مشائیه معتقد به تشکیک در ذاتیات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علما و کتب که در این رساله به آن اشاره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شرح المقاصد، رئيس المحققین، شرح اشراق، حواشی شرح التجريد، اشراقیه و مشائیه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عقاید و شبهات و ایرادات مبحث تشکیک را شرح داده و سپس نظر و استنباط خود را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ولی الله لكهنوى ابن ملا حبيب الله ابن ملا محب الله جامع علوم عقلی و نقلی صاحب آثاری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نفایس الملوک شرح مسلم الثبوت، تفسير معدن الجواهر، حاشيه هداية الفقه بر عبادات و معاملات، حاشیه بر حاشیه کمالیه شرح عقاید جلالیه، حواشی زوائد ثلثه، حاشیه صدرا، شرح غاية العلوم و معارج العلوم، تذکره المیزان، تكملة شرح سلم ملا احمد عبدالحق، تکمله شرح سلم ملا حسن، رساله تشکیک، کشف الاسرار في خصائص سید الابرار، مرأة المؤمنين و تنبيه الغافلين في مناقب آل سیدالمرسلین، آداب السلاطين، رساله عمدة الوسائل، رساله اغصان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وهب النفوس العاليه الاولياء والصلوة على رسوله سيد الانبياء و اله الاتقیاء و اصحابه الاصفياء و بعد فيقول العبد الراجى الى رحمة ربه القوى ولى الله ابن حبيب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الدليل المذكور جار في الكليات المتصله ايضا فالعذر فتدبر والحمد لله للاتمام و الصلوة على رسوله سيد الانام واله الکرام و اصحابه العظام تمام شد رساله تشکیک موسوم بالتنبيهات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فضل الرحمن غفرله و لوالدیه آمین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علمای هند ص</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253</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ناخوش؛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فضل الرحمن؛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جلد و در انتهای نسخه نام کاتب به صورت فضل الرحمن توكلي آمده و در انتهای نسخه نیز نام توکلی نونویس است آسیب ها گسیختگی شیرازه، شکنندگی لبه ها و وصالی گوشه های اوراق،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کاهی، عطف پارچه ای با طرح گل و بوته </w:t>
      </w:r>
      <w:bookmarkStart w:id="129" w:name="pg9506_119182"/>
    </w:p>
    <w:p>
      <w:pPr>
        <w:pStyle w:val="BookText"/>
        <w:rPr/>
      </w:pPr>
      <w:bookmarkEnd w:id="129"/>
      <w:r>
        <w:rPr>
          <w:rFonts w:ascii="IRNazanin" w:hAnsi="IRNazanin" w:eastAsia="IRNazanin"/>
          <w:color w:val="111111"/>
          <w:sz w:val="28"/>
          <w:sz w:val="28"/>
          <w:szCs w:val="28"/>
          <w:rtl w:val="true"/>
          <w:lang w:bidi="fa-IR"/>
        </w:rPr>
        <w:t>گل بهی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344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تنبیهات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1160494</w:t>
      </w:r>
    </w:p>
    <w:p>
      <w:pPr>
        <w:pStyle w:val="Heading2"/>
        <w:numPr>
          <w:ilvl w:val="1"/>
          <w:numId w:val="1"/>
        </w:numPr>
        <w:rPr/>
      </w:pPr>
      <w:bookmarkStart w:id="130" w:name="__RefHeading___Toc6487355_2870459653"/>
      <w:bookmarkStart w:id="131" w:name="_Toc44"/>
      <w:bookmarkEnd w:id="130"/>
      <w:r>
        <w:rPr/>
        <w:t>7324</w:t>
      </w:r>
      <w:bookmarkEnd w:id="131"/>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13964</w:t>
      </w:r>
      <w:r>
        <w:rPr>
          <w:rFonts w:eastAsia="IRNazanin" w:cs="IRNazanin"/>
          <w:color w:val="111111"/>
          <w:sz w:val="28"/>
          <w:szCs w:val="28"/>
          <w:rtl w:val="true"/>
          <w:lang w:bidi="fa-IR"/>
        </w:rPr>
        <w:t xml:space="preserve"> (</w:t>
      </w:r>
      <w:r>
        <w:rPr>
          <w:rFonts w:eastAsia="IRNazanin" w:cs="IRNazanin"/>
          <w:color w:val="111111"/>
          <w:sz w:val="28"/>
          <w:szCs w:val="28"/>
          <w:lang w:bidi="fa-IR"/>
        </w:rPr>
        <w:t>3964</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بخشی از جلد دوم این اثر است و از آغاز سوره مریم تا پایان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دارد و فاقد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آغاز نسخه که از علاءالدوله سمنانی نقلی آمده، به اشتباه نام وی به عنوان شارح کتاب بر روی جلد و برگ اول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کهیعص در مواهب صوفیان بادیه از مواهب الهی که بر حضرت شیخ ركن الدين علاءالدوله سمنانی قدس سره فرمود آمده مذکورست که حضرت رسالت را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يملكون الشفاعة نتواند و نه یابند نه متقی نه مجرم درخواستی هیچ شفيعي الا من اتخذ مگر کسی که فرا گرفته باشد عند الرحمن نزدیک خدای عَهْداً پیمان برای شفاعت و آن پیمان توحید است</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5048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نسخ، تفسیر فارسی به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آیات به سرخی، تفسیر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رطوبت دیدگی، لکه، شکنندگی اوراق، وصالی برخی اوراق، نسخه در انتها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طرح گل و بته جقه، عطف پارچه منقوش نخودی، آستر بدرقه کاغذی نخودی</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bookmarkStart w:id="132" w:name="pg9506_119183"/>
    </w:p>
    <w:p>
      <w:pPr>
        <w:pStyle w:val="BookText"/>
        <w:rPr/>
      </w:pPr>
      <w:bookmarkEnd w:id="132"/>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کاشفی؛ تفسیر حسینی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1125982</w:t>
      </w:r>
    </w:p>
    <w:p>
      <w:pPr>
        <w:pStyle w:val="Heading2"/>
        <w:numPr>
          <w:ilvl w:val="1"/>
          <w:numId w:val="1"/>
        </w:numPr>
        <w:rPr/>
      </w:pPr>
      <w:bookmarkStart w:id="133" w:name="__RefHeading___Toc6487357_2870459653"/>
      <w:bookmarkStart w:id="134" w:name="_Toc45"/>
      <w:bookmarkEnd w:id="133"/>
      <w:r>
        <w:rPr/>
        <w:t>7325</w:t>
      </w:r>
      <w:bookmarkEnd w:id="134"/>
    </w:p>
    <w:p>
      <w:pPr>
        <w:pStyle w:val="BookText"/>
        <w:rPr/>
      </w:pPr>
      <w:r>
        <w:rPr>
          <w:rFonts w:ascii="IRNazanin" w:hAnsi="IRNazanin" w:eastAsia="IRNazanin"/>
          <w:color w:val="111111"/>
          <w:sz w:val="28"/>
          <w:sz w:val="28"/>
          <w:szCs w:val="28"/>
          <w:rtl w:val="true"/>
          <w:lang w:bidi="fa-IR"/>
        </w:rPr>
        <w:t xml:space="preserve">سمرقندی، نصربن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الاخبار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ابواللیث نصر بن محمد السمرقندی؛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چگونگی آفرینش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ملائکه و دیگر مخلوقات و آفرینش، خلقت بهشت و جهنم و مراحل مرگ و حشر و نشر و پاداش نیک و بد عمل آن هاست که مؤلف انتساب نام مؤلف در منابع مورد اختلاف است برخی فاقد مؤلف و برخی نصر بن محمد سمرقندی و برخی دیگر قاضی عبدالرحیم بن احمد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حدیثی جمع آوری و در چند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در تعداد و عناوین بابها در منابع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برخی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تا باب ثامن عشر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عربی و در زیر آن ترجمه فارسی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باب هایی که در این کتاب به آن پرداخته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ذکر پیدایش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در ذکر پیدایش آدم علیه السلام؛ سوم در ذکر پیدایش فرشتگان؛ چهارم در پیدایش موت؛ پنجم در ذکر ملک الموت؛ باب ششم در ذکر جواب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آواز کردن زمین؛ باب یازدهم در ذکر آواز کردن ارواح؛ باب دوازدهم در ذکر نوحه کردن بر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هژدهم در ذکر روح بعد از بیرون آمدن؛ نیز بنگرید به شماره بازیابی شماره بازیابی </w:t>
      </w:r>
      <w:r>
        <w:rPr>
          <w:rFonts w:eastAsia="IRNazanin" w:cs="IRNazanin"/>
          <w:color w:val="111111"/>
          <w:sz w:val="28"/>
          <w:szCs w:val="28"/>
          <w:lang w:bidi="fa-IR"/>
        </w:rPr>
        <w:t>4046/2</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نسخه، عنوان کتاب، تصنیف شیخ الاسلام الهروي في احاديث النبي ذکر شده است و در 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ابواللیث سمرقندی رضی الله عنه تنزل قطران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والصلوة على رسوله محمد و اله و اصحابه اجمعين هذا الكتاب دقايق الاخبار من تصنيف شيخ الاسلام الهروى فى احاديث النبي صلى الله علیه و سلم </w:t>
      </w:r>
      <w:bookmarkStart w:id="135" w:name="pg9506_119184"/>
    </w:p>
    <w:p>
      <w:pPr>
        <w:pStyle w:val="BookText"/>
        <w:rPr/>
      </w:pPr>
      <w:bookmarkEnd w:id="135"/>
      <w:r>
        <w:rPr>
          <w:rFonts w:ascii="IRNazanin" w:hAnsi="IRNazanin" w:eastAsia="IRNazanin"/>
          <w:color w:val="111111"/>
          <w:sz w:val="28"/>
          <w:sz w:val="28"/>
          <w:szCs w:val="28"/>
          <w:rtl w:val="true"/>
          <w:lang w:bidi="fa-IR"/>
        </w:rPr>
        <w:t xml:space="preserve">و هی اربعین باب باب الاول فى ذكر تخليق محمد مصطفى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شجرة و لها اربعة اغصان فسماها شجرة اليقين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حمد ثابت است مر خدای را این چنین خدای و درود بر رسول نام پاک او محمد است و بر اولاد او بر یاران او و بر تمامی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احادیث چهل باب باب اول در ذکر پیدایش محمد مصطفى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خدایتعالی پیدا کرد درخت را و مر آن درخت را چهار شاخ اند پس نامی است آن درخت را درخت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الروح ام رب كقوله تعالی و یسئلونک عن الروح قل الروح من امر ربي سبحان ربك رب العزة عما يصفون وسلام على المرسلين 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وقتی که تمام می شوذ یکسال برداشته شود روح او به سوی جایی که جمع می شود در آن جایی و روح که دمیده می شود در صور چنان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مؤلف؛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مؤلف؛ اعلام زرکلی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محمد سمرقندی؛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مؤلف و ترجمه عبدالرحیم بن احمد من القضاة؛ الذريعه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مولی عبدالرحیم بن احمد قاضی؛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قاضی عبدالرحیم بن احمد؛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اللیث نصر بن محمد 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به نسخ، ترجمه فارسی به 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تیره، حاشیه زرکوب، الحاقی، آستر بدرقه کاغذی طرح ابره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دقایق الاخبار؛ دقايق الاخبار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1125963</w:t>
      </w:r>
    </w:p>
    <w:p>
      <w:pPr>
        <w:pStyle w:val="Heading2"/>
        <w:numPr>
          <w:ilvl w:val="1"/>
          <w:numId w:val="1"/>
        </w:numPr>
        <w:rPr/>
      </w:pPr>
      <w:bookmarkStart w:id="136" w:name="__RefHeading___Toc6487359_2870459653"/>
      <w:bookmarkStart w:id="137" w:name="_Toc46"/>
      <w:bookmarkEnd w:id="136"/>
      <w:r>
        <w:rPr/>
        <w:t>7326</w:t>
      </w:r>
      <w:bookmarkEnd w:id="1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تونی، عبدالله بن محمد،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بشروئی خراسانی معروف به فاضل تونی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4443</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على جزيل آلائه و الشكر له على جميل نعمائه والصلوة و السلام فهذه رسالة وجيزة الوافيه وجملة شافية محتوية على تحقيق المهم من المسائل الاصولية سيما مباحث الادلة العقلية و مباحث الاجتهاد والتقلید و باب التراجيح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كتب الاصول فما راجع الى احد من المرجحات المنصوصة او قام عليه دلیل قطعى فهو مقبول و الا فعدم الالتفات اليه احوط و اولی و العلم عند الله و التكلان في المهمات على الله و هو حسبى و نعم الوكيل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بخط احقر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قاسم محمد على غفر الله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يوم السبت السادس من شهر ذى الحجة الحرام فى شهور سنه اربعین و مأتین بعد الالف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النبوية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محمد قاسم،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 یادداشت تملک محو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الكتاب قد انتقل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الشرعية في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العبد أبراهيم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بیضی در ذیل یادداشت با سجع محو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ابراهيم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کمی فرسوده، رطوبت دیدگی و لکه در لبه های کاغذ،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و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تیماج سیاه، ترنج، لچکی و هفت سرترنج کوچک با نقوش گل و بوته که داخل دو سرترنج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حاشیه برگ های ریسه ای، شیوه ضربی، اندرون کاغذ نخودی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الوافیة فی الاصول؛ مختصر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2938291</w:t>
      </w:r>
      <w:r>
        <w:rPr>
          <w:rFonts w:eastAsia="IRNazanin" w:cs="IRNazanin"/>
          <w:color w:val="111111"/>
          <w:sz w:val="28"/>
          <w:szCs w:val="28"/>
          <w:rtl w:val="true"/>
          <w:lang w:bidi="fa-IR"/>
        </w:rPr>
        <w:t xml:space="preserve"> </w:t>
      </w:r>
      <w:bookmarkStart w:id="138" w:name="pg9506_119188"/>
    </w:p>
    <w:p>
      <w:pPr>
        <w:pStyle w:val="Heading2"/>
        <w:numPr>
          <w:ilvl w:val="1"/>
          <w:numId w:val="1"/>
        </w:numPr>
        <w:rPr/>
      </w:pPr>
      <w:bookmarkStart w:id="139" w:name="__RefHeading___Toc6487361_2870459653"/>
      <w:bookmarkStart w:id="140" w:name="_Toc47"/>
      <w:bookmarkEnd w:id="138"/>
      <w:bookmarkEnd w:id="139"/>
      <w:r>
        <w:rPr/>
        <w:t>7327</w:t>
      </w:r>
      <w:bookmarkEnd w:id="140"/>
    </w:p>
    <w:p>
      <w:pPr>
        <w:pStyle w:val="BookText"/>
        <w:rPr/>
      </w:pPr>
      <w:r>
        <w:rPr>
          <w:rFonts w:ascii="IRNazanin" w:hAnsi="IRNazanin" w:eastAsia="IRNazanin"/>
          <w:color w:val="111111"/>
          <w:sz w:val="28"/>
          <w:sz w:val="28"/>
          <w:szCs w:val="28"/>
          <w:rtl w:val="true"/>
          <w:lang w:bidi="fa-IR"/>
        </w:rPr>
        <w:t xml:space="preserve">بحر العلوم،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p>
    <w:p>
      <w:pPr>
        <w:pStyle w:val="BookText"/>
        <w:rPr/>
      </w:pPr>
      <w:r>
        <w:rPr>
          <w:rFonts w:ascii="IRNazanin" w:hAnsi="IRNazanin" w:eastAsia="IRNazanin"/>
          <w:color w:val="111111"/>
          <w:sz w:val="28"/>
          <w:sz w:val="28"/>
          <w:szCs w:val="28"/>
          <w:rtl w:val="true"/>
          <w:lang w:bidi="fa-IR"/>
        </w:rPr>
        <w:t>فواتح الرحموت فى 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ابوالعیاش عبدالعلی محمد بن نظام الدین محمد اللكنويي الانصاري المشهور به بحر العلوم؛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عبدالشكور البحارى الهندى الحنفى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3094</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محمد بن نظام الدین اللکهنویی متوفی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آثار ذیل نیز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الاربعه فى العباده ترجمه منار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على شرح سلم المنورق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على هداية الحكمة صدرالدین شیرازی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شرح میرزاهد بر التهذيب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على شرح میرزاهد بر المواقف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علی شرح رساله التصور و التصديق للقطب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التحرير ابن همام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سلم المنورق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المثنوى جلال الدین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عنوان کتاب به صورت فوائح الرحموت في شرح مسلم الثبوت، فواتح الرحموت في شرح سلم الثبوت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يسرو تمم بالخير، الحمد لله الذي خلق الانسان بعدان لم يكن شيئا مذكورا و هداه الى مایتهیا به صلاح معاشه و معاده كما كان فى الكتاب مسطورا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تفصیل انواعها مع مافيها من الاختلاف فمذكوره في علم المعاني فلا تذكره هذا تمت مقالات المبادى بفضل ولى التوفيق والايادى اى النعماء الحمد لله الذي يسر بالشرح المبادى و المرجو من المفيض ان توفقنا لشرح المقاصد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اشرح لی صدری و احلل عقده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الاولین والآخرين شفيع المذنبين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المجلد الأول من شرح مسلم الاصول للمولى الاعالم مولوى عبدالعلی ولد ملا نظام الدین قدس سره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هديه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ایضاح المكنون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کلمات و عبارات خط کشی شده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حاشیه های اندکی با نشان های من المصنف، من المص، منه در رابطه با متن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به نظر می رسد بین برگ های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زدگی، کرم خوردگی، گسیختگی، فرسودگی اوراق، لك و آب زدگی </w:t>
      </w:r>
      <w:bookmarkStart w:id="141" w:name="pg9506_119190"/>
    </w:p>
    <w:p>
      <w:pPr>
        <w:pStyle w:val="BookText"/>
        <w:rPr/>
      </w:pPr>
      <w:bookmarkEnd w:id="141"/>
      <w:r>
        <w:rPr>
          <w:rFonts w:ascii="IRNazanin" w:hAnsi="IRNazanin" w:eastAsia="IRNazanin"/>
          <w:color w:val="111111"/>
          <w:sz w:val="28"/>
          <w:sz w:val="28"/>
          <w:szCs w:val="28"/>
          <w:rtl w:val="true"/>
          <w:lang w:bidi="fa-IR"/>
        </w:rPr>
        <w:t>كپك، جویدگی و شکنندگی لبه اوراق که باعث خوانا نبودن قسمت هایی از حواشی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کمی فرسوده و پاره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قهوه ای، ترنج و سر ترنج و حواشی مجدول با گل های ریسه ای ضربی، عطف پارچه راه راه</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بهاری، محب الله بن عبدالشكور،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الثبوت في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1084972</w:t>
      </w:r>
    </w:p>
    <w:p>
      <w:pPr>
        <w:pStyle w:val="Heading2"/>
        <w:numPr>
          <w:ilvl w:val="1"/>
          <w:numId w:val="1"/>
        </w:numPr>
        <w:rPr/>
      </w:pPr>
      <w:bookmarkStart w:id="142" w:name="__RefHeading___Toc6487363_2870459653"/>
      <w:bookmarkStart w:id="143" w:name="_Toc48"/>
      <w:bookmarkEnd w:id="142"/>
      <w:r>
        <w:rPr/>
        <w:t>7328</w:t>
      </w:r>
      <w:bookmarkEnd w:id="143"/>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المراد في شرح تجريد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یوسف بن على بن مطهر علامه حلی؛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تجرید الکلام فی تحریر عقاید الاسلام، تالیف خواجه نصیر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الکلام از بهترین کتب کلامی شیعه امامیه است که مورد توجه اندیشمندان زیادی بوده است بر این کتاب شروح و حواشی بسیاری نوشته شده و از کتب درسی طلاب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بر شش مقاصد؛ مقاصد الاولى فى الامور العامة؛ الثانى فى الجوهر و العرض؛ الثالث الصانع و صفاته؛ الرابع فى النبوة؛ الخامس فى الامامة؛ والسادس فى المعاد؛ مقدمة في تقسيم الموجودات على مذهب الطوايف</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من كتابته يوم الخميس ثامن عشر شهر ذيقعدة الحرام من شهور سنه </w:t>
      </w:r>
      <w:r>
        <w:rPr>
          <w:rFonts w:eastAsia="Amiri" w:cs="Amiri" w:ascii="Amiri" w:hAnsi="Amiri"/>
          <w:color w:val="111111"/>
          <w:sz w:val="28"/>
          <w:szCs w:val="28"/>
          <w:lang w:bidi="ar-SA"/>
        </w:rPr>
        <w:t>1290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ملی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کمی فرسوده و بخشی از شیرازه نسخه از جلد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میشن، عنابی، </w:t>
      </w:r>
      <w:bookmarkStart w:id="144" w:name="pg9506_119192"/>
    </w:p>
    <w:p>
      <w:pPr>
        <w:pStyle w:val="BookText"/>
        <w:rPr/>
      </w:pPr>
      <w:bookmarkEnd w:id="144"/>
      <w:r>
        <w:rPr>
          <w:rFonts w:ascii="IRNazanin" w:hAnsi="IRNazanin" w:eastAsia="IRNazanin"/>
          <w:color w:val="111111"/>
          <w:sz w:val="28"/>
          <w:sz w:val="28"/>
          <w:szCs w:val="28"/>
          <w:rtl w:val="true"/>
          <w:lang w:bidi="fa-IR"/>
        </w:rPr>
        <w:t>مجدول، حاشیه برگ های ریز ریسه ای به شیوه ضربی، اندرون کاغذ منقوش لاجوردی</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تجريد الكلام في تحرير عقايد الاسلام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تجريد الكلام في تحرير العقايد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2938305</w:t>
      </w:r>
    </w:p>
    <w:p>
      <w:pPr>
        <w:pStyle w:val="Heading2"/>
        <w:numPr>
          <w:ilvl w:val="1"/>
          <w:numId w:val="1"/>
        </w:numPr>
        <w:rPr/>
      </w:pPr>
      <w:bookmarkStart w:id="145" w:name="__RefHeading___Toc6487365_2870459653"/>
      <w:bookmarkStart w:id="146" w:name="_Toc49"/>
      <w:bookmarkEnd w:id="145"/>
      <w:r>
        <w:rPr/>
        <w:t>7329</w:t>
      </w:r>
      <w:bookmarkEnd w:id="146"/>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بیدل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شماره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از چهار عنصر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چهارم غبار فشانی بساط صور عجایب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زدای آینه نقوش غرایب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انجامی قلم بدیع رقم تامل انشای حقیقتی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شهودش انتخاب رموز یقین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کریم این هیچ هیچ هیچ را معذور دار قطعه ختم 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 الله ز ختم چهار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پیش آمد و غم بر قفا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نخفت افسونی از اعجاز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افراد هر عنصر فنا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اجتماع چهار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بود چون زنک ار صفا رفت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و قوه و قوی مطلق چهار عنصر صاحب فضل و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ضحی دوازدهم ماه ربیع الآخر روز چارشنبه سنه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حافظ محمد حبیب الله بن حافظ محمد درویش ساکن در قلعه کنجیکوته تعلقه حیدرآباد ریاست نواب بلند اقبال صاحب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محمد سعید خان بهادر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يلوح الخطا في القرطاس 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کاتبه رميم فى التراب</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دانشنامه ادب فارسی در شبه قاره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bookmarkStart w:id="147" w:name="pg9506_119193"/>
    </w:p>
    <w:p>
      <w:pPr>
        <w:pStyle w:val="BookText"/>
        <w:rPr/>
      </w:pPr>
      <w:bookmarkEnd w:id="14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حبیب الله بن حافظ محمد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اق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کنجیکوته؛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هندی، سرلوح مذهب، مرصع با نقوش تشعیری و اسلیمی ماری شکل و دهان اژدری و نقوش گل و بوته به رنگ های لاجورد، زر، سبز، سرخی؛ کتیبه با حاشیه زر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دور سطور به زر، سرخ، سیاه؛ کمنداندازی بین سطور، سرفصل ها، برخی عبارات و کلمات و علامت جداسازی ابیات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مرتبط با متن کتاب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نونویس با مطالبی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تقوی و اهل دنیا، حصول رزق از عالم غیب، ریاضت صفای باطن در افراد نوع انسانی بر طبایع،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کاغذ آن فرنگی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حبیب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زدگی، لکه، آفت زدگی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لانه زنبوری آبی، عطف و لچکی گالینگور قرمز با حاشیه زرکوب</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کلیات بیدل؛ چهار عنصر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1125747</w:t>
      </w:r>
    </w:p>
    <w:p>
      <w:pPr>
        <w:pStyle w:val="Heading2"/>
        <w:numPr>
          <w:ilvl w:val="1"/>
          <w:numId w:val="1"/>
        </w:numPr>
        <w:rPr/>
      </w:pPr>
      <w:bookmarkStart w:id="148" w:name="__RefHeading___Toc6487367_2870459653"/>
      <w:bookmarkStart w:id="149" w:name="_Toc50"/>
      <w:bookmarkEnd w:id="148"/>
      <w:r>
        <w:rPr/>
        <w:t>7330</w:t>
      </w:r>
      <w:bookmarkEnd w:id="149"/>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طلسم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مثنوی های عرفانی بیدل عظیم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عرفانی وجود و نیروهای روانی و جسمانی انسان در شش هزار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نعت، الفت، تشنه آگاهی، اول اخلاط، صفت مزاج، صفت محبت، صفت دما، صفت سامعه، صفت 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ران، سیر سرین، سیر میان، سیر شکم، سیر ناف، سیر سینه، سیر گردن و سیر غبغب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بیدل، افکار عرفانی با مضامین پیچیده، استعارات و کنایات به هم آمیخته، و خیال پردازی و ابداع مضامین تازه با </w:t>
      </w:r>
      <w:bookmarkStart w:id="150" w:name="pg9506_119194"/>
    </w:p>
    <w:p>
      <w:pPr>
        <w:pStyle w:val="BookText"/>
        <w:rPr/>
      </w:pPr>
      <w:bookmarkEnd w:id="150"/>
      <w:r>
        <w:rPr>
          <w:rFonts w:ascii="IRNazanin" w:hAnsi="IRNazanin" w:eastAsia="IRNazanin"/>
          <w:color w:val="111111"/>
          <w:sz w:val="28"/>
          <w:sz w:val="28"/>
          <w:szCs w:val="28"/>
          <w:rtl w:val="true"/>
          <w:lang w:bidi="fa-IR"/>
        </w:rPr>
        <w:t xml:space="preserve">دقت و موشکافی زیادی همراه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ارزشمند بیدل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مثنوی عرفان؛ مثنوی عرفانی؛ محیط اعظم؛ مثنوی عرفانی طور معرفت؛ مثنوی رباعیات؛ 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خود نوشت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رقعات؛ نکات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نامه منظومی نیز در انتهای نسخه آمده است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الصلوات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سرور کونین تاج اصفیا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 در تو بستم ذات حق بینا بچشم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درین دایره صوت و صداست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آرایش حمد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دل کاشانه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گرد متاع خانه اوست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با خموشی روبرو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چندان که خواهی گفتگو کن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نشریه نسخه های خطی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سرفصل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گسیختگی شیرازه، وصالی و مرمت اکثر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ضخیم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سرخ، وسط کاغذ ابر و باد</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1125899</w:t>
      </w:r>
    </w:p>
    <w:p>
      <w:pPr>
        <w:pStyle w:val="Heading2"/>
        <w:numPr>
          <w:ilvl w:val="1"/>
          <w:numId w:val="1"/>
        </w:numPr>
        <w:rPr/>
      </w:pPr>
      <w:bookmarkStart w:id="151" w:name="__RefHeading___Toc6487369_2870459653"/>
      <w:bookmarkStart w:id="152" w:name="_Toc51"/>
      <w:bookmarkEnd w:id="151"/>
      <w:r>
        <w:rPr/>
        <w:t>7331</w:t>
      </w:r>
      <w:bookmarkEnd w:id="152"/>
    </w:p>
    <w:p>
      <w:pPr>
        <w:pStyle w:val="BookText"/>
        <w:rPr/>
      </w:pPr>
      <w:r>
        <w:rPr>
          <w:rFonts w:ascii="IRNazanin" w:hAnsi="IRNazanin" w:eastAsia="IRNazanin"/>
          <w:color w:val="111111"/>
          <w:sz w:val="28"/>
          <w:sz w:val="28"/>
          <w:szCs w:val="28"/>
          <w:rtl w:val="true"/>
          <w:lang w:bidi="fa-IR"/>
        </w:rPr>
        <w:t xml:space="preserve">بیدل دهلوی، عبد القادر بن عبدالخالق،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عنصر مهمترین اثر نثری و زندگینامه خود نوشت بیدل است که در چهار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شاعری و اندیشه های عرفانی و ادبی خود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عنصر با تمهیدی در آغاز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چهار عنصر متکلف، مقید، مسجع، مقفی، پیچیده، لغزگونه، مرموز و آکنده از تصویر و تخیل دشوار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 در احوال بزرگان و دانشمندانی است که بیدل از محضر آن ها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کرامات و اعمال خارق العاده آنان را با عشق و علاقه خاصی بیان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 را در احوال زندگی خود مرقوم نموده و قصایدی را در مدح نواب شکرالله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و چهارم دارای مطالبی پیرامون موضوعات تصوف و شعر می باشد نسخه حاضر عنصر دو از چهار عنصر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دوم روایح شکفتگی بهار عالم منظوم و نسایم غنايم فواید معلوم 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صریر الفت صفیرخانه بیدل در تحریر این عنصر عنان رنگ های رفته برمی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نواهای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 سجده جبين ریخته صرف خمیدن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پهلوی گرداند هر یک ورق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ساغر تحقیق توان باده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چقدر شور کلامت مزه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جا یاد تو باید لب اندیشه مکیدن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عنصر دوم مرزا عبدالقادر بیدل بتاریخ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کتابت عنصر سیوم بفضل قادر قوی مطلق امیدوار انشاء الله المستعان آن هم با تمام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ف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ف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دانشنامه ادب فارسی در شبه قاره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حبیب الله بن حافظ محمد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 سر لوح تاجی شکل و کتیبه جدول دور سطور به قلم زر، سرخی، سیاه کمنداندازی بین صفحات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دارای شاخه های گل زرین؛ سرفصل ها، برخی عبارات و کلمات و علائم جداسازی ابیات به سرخی؛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 دارای یک تصویر نقاشی مینیاتور رنگی؛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مرتبط با متن کتاب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و تاریخ کتابت و نوع قلم آن یکی است،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حبیب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وصالی و مرمت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لانه زنبوری آبی، عطف و لچکی، گالینگور قرمز با حاشیه زرکوب</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مینیاتور رنگی؛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دوم </w:t>
      </w:r>
      <w:bookmarkStart w:id="153" w:name="pg9506_119196"/>
    </w:p>
    <w:p>
      <w:pPr>
        <w:pStyle w:val="BookText"/>
        <w:rPr/>
      </w:pPr>
      <w:bookmarkEnd w:id="15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1125941</w:t>
      </w:r>
    </w:p>
    <w:p>
      <w:pPr>
        <w:pStyle w:val="Heading2"/>
        <w:numPr>
          <w:ilvl w:val="1"/>
          <w:numId w:val="1"/>
        </w:numPr>
        <w:rPr/>
      </w:pPr>
      <w:bookmarkStart w:id="154" w:name="__RefHeading___Toc6487371_2870459653"/>
      <w:bookmarkStart w:id="155" w:name="_Toc52"/>
      <w:bookmarkEnd w:id="154"/>
      <w:r>
        <w:rPr/>
        <w:t>7332</w:t>
      </w:r>
      <w:bookmarkEnd w:id="155"/>
    </w:p>
    <w:p>
      <w:pPr>
        <w:pStyle w:val="BookText"/>
        <w:rPr/>
      </w:pPr>
      <w:r>
        <w:rPr>
          <w:rFonts w:ascii="IRNazanin" w:hAnsi="IRNazanin" w:eastAsia="IRNazanin"/>
          <w:color w:val="111111"/>
          <w:sz w:val="28"/>
          <w:sz w:val="28"/>
          <w:szCs w:val="28"/>
          <w:rtl w:val="true"/>
          <w:lang w:bidi="fa-IR"/>
        </w:rPr>
        <w:t xml:space="preserve">بیدل دهلوی، عبد القادر بن عبدالخالق،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بیدل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عنصر سوم از چهار عنصر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ثباتی بامتحان و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محملی می کشد بدوش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بسکه رنگ ثبات پرواز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پرده غفلت بس است باده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بساز ادب محو این نواست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مدعای بیان وصف خامشیست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هر جا سخنیست بی معنی افتاده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کجا خموشیست انفعال گفتگو مبیناد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عنصر سیوم عبد القادر بیدل غفر الله له كاتب الحروف حافظ محمد حبیب الله بن حافظ محمد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سيزدهم شهر ذيحجة الحرام روز جمعه سنه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مقدس با تمام رسید و قصد کتابت عنصر چهارم مضمم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فرصت با تمام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بکلام بیدل اگر رسی مگذر از جاده منصفی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نمی طلبد ز تو صله دگری مگر آفرین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مشترک پاکستان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 xml:space="preserve">؛ ف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1682</w:t>
      </w:r>
      <w:r>
        <w:rPr>
          <w:rFonts w:ascii="IRNazanin" w:hAnsi="IRNazanin" w:eastAsia="IRNazanin"/>
          <w:color w:val="111111"/>
          <w:sz w:val="28"/>
          <w:sz w:val="28"/>
          <w:szCs w:val="28"/>
          <w:rtl w:val="true"/>
          <w:lang w:bidi="fa-IR"/>
        </w:rPr>
        <w:t xml:space="preserve">؛ ف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3553</w:t>
      </w:r>
      <w:r>
        <w:rPr>
          <w:rFonts w:ascii="IRNazanin" w:hAnsi="IRNazanin" w:eastAsia="IRNazanin"/>
          <w:color w:val="111111"/>
          <w:sz w:val="28"/>
          <w:sz w:val="28"/>
          <w:szCs w:val="28"/>
          <w:rtl w:val="true"/>
          <w:lang w:bidi="fa-IR"/>
        </w:rPr>
        <w:t xml:space="preserve">؛ دانشنامه ادب فارسی در شبه قاره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حبیب الله بن حافظ محمد درویش؛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به قلم زر، سرخی، سیاه، کمنداندازی بین سطور به سرخی، سرفصل ها، برخی عبارات و کلمات و علامت جداسازی ابیات به سرخی، در انتهای نسخه برگ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تصویر نقاشی مینیاتور 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کتابت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156" w:name="pg9506_119197"/>
    </w:p>
    <w:p>
      <w:pPr>
        <w:pStyle w:val="BookText"/>
        <w:rPr/>
      </w:pPr>
      <w:bookmarkEnd w:id="156"/>
      <w:r>
        <w:rPr>
          <w:rFonts w:ascii="IRNazanin" w:hAnsi="IRNazanin" w:eastAsia="IRNazanin"/>
          <w:color w:val="111111"/>
          <w:sz w:val="28"/>
          <w:sz w:val="28"/>
          <w:szCs w:val="28"/>
          <w:rtl w:val="true"/>
          <w:lang w:bidi="fa-IR"/>
        </w:rPr>
        <w:t>کاتب و تاریخ کتابت و نوع قلم آن یکی است،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وصالی اوراق، نسخه در ابتدا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لانه زنبوری آبی، عطف و لچک گالینگور قرمز با حاشیه زرکوب</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نقاشی مینیاتور رنگی؛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بیدل؛ چهار عنصر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1125922</w:t>
      </w:r>
    </w:p>
    <w:p>
      <w:pPr>
        <w:pStyle w:val="Heading2"/>
        <w:numPr>
          <w:ilvl w:val="1"/>
          <w:numId w:val="1"/>
        </w:numPr>
        <w:rPr/>
      </w:pPr>
      <w:bookmarkStart w:id="157" w:name="__RefHeading___Toc6487373_2870459653"/>
      <w:bookmarkStart w:id="158" w:name="_Toc53"/>
      <w:bookmarkEnd w:id="157"/>
      <w:r>
        <w:rPr/>
        <w:t>7333</w:t>
      </w:r>
      <w:bookmarkEnd w:id="158"/>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دلنا على جاده النجاه و هدانا الى ما يوجب علم الدرجات و الصلوة على اشرف البريات و افضل بعد فان اقل العباد عملا و اکثرهم ذللا محمد المشتهر ببهاء الدين العاملي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يؤاخذنا بسؤ اعمالنا يوم الدين انه ارحم الراحمين و اکرم الاکرمین فرغت من تأليفه بعون الله مع تراكم افواج العلایق و تلاطم امواج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من العشر الثاني بعد الالف و انا اقل الانام محمد المشتهر ببهاء الدين العاملي تجاوز الله عن سيئاته و الحمد لله اولا و آخرا ظاهرا و باطنا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 من تسويد هذه النسخة الشريفة العلية الموسومة بمفتاح الفلاح في تاريخ يوم السبت رابع العشر الثانى من الشهر السادس من السنة الثامنة من العشر الرابع بعد المائة العاشره حامدا مصليا</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مفتاح الفلاح قیمت یک 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عبده الراجي رحمة تراب الروضة الرضوية على مشرفها السلام و التحية </w:t>
      </w:r>
      <w:bookmarkStart w:id="159" w:name="pg9506_119198"/>
    </w:p>
    <w:p>
      <w:pPr>
        <w:pStyle w:val="BookText"/>
        <w:rPr/>
      </w:pPr>
      <w:bookmarkEnd w:id="159"/>
      <w:r>
        <w:rPr>
          <w:rFonts w:ascii="IRNazanin" w:hAnsi="IRNazanin" w:eastAsia="IRNazanin"/>
          <w:color w:val="111111"/>
          <w:sz w:val="28"/>
          <w:sz w:val="28"/>
          <w:szCs w:val="28"/>
          <w:rtl w:val="true"/>
          <w:lang w:bidi="fa-IR"/>
        </w:rPr>
        <w:t>محمد بن باقر بن محمد مشهدی 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كاتب ملا کاظم، دعای بعد از هر نماز؛ 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چگونگی ترکیب مداد اعم از زاج صمغ عربی افتیمون 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بعد از ختم انا فتحنا هر روز باید خواند؛ گ</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نحسیات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گسیخگی شیرازه و جلد،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ترنج و سرترنج به شیوه سوخت ضربی، مجدول، اندرون کاغذ طرح ابره</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2938317</w:t>
      </w:r>
    </w:p>
    <w:p>
      <w:pPr>
        <w:pStyle w:val="Heading2"/>
        <w:numPr>
          <w:ilvl w:val="1"/>
          <w:numId w:val="1"/>
        </w:numPr>
        <w:rPr/>
      </w:pPr>
      <w:bookmarkStart w:id="160" w:name="__RefHeading___Toc6487375_2870459653"/>
      <w:bookmarkStart w:id="161" w:name="_Toc54"/>
      <w:bookmarkEnd w:id="160"/>
      <w:r>
        <w:rPr/>
        <w:t>7334</w:t>
      </w:r>
      <w:bookmarkEnd w:id="161"/>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فرزند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4111/3</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الانعام فلا تحصى نعمه العادون المتطول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كان محتملا الا ان احتمال التقية على ما هو المعلوم من احوال الائمة اظهر و ذلک کاف فى الترجيح فكلام الشيخ عندى هو الحق القسم الأول فى اقرب و العبادات و فيه كتب الكتاب الاول فى الصلوة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على يد الفقير المحتاج الى رحمة الله محمد على بن عبدالله الطبسى فى تاريخ بيستم شهر ذى الحجة الحرام سنه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بن عبدالله طبسی،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کمنداندازی، جدول دور سطور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 د، سلطان، مولانا میرزا شروانی، المص، مولانا صالح، الموسوی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درسی و اوقات فراغت و چگونگی تدریس یک استاد، یادداشت زائیجه به تاریخ </w:t>
      </w:r>
      <w:bookmarkStart w:id="162" w:name="pg9506_119199"/>
    </w:p>
    <w:p>
      <w:pPr>
        <w:pStyle w:val="BookText"/>
        <w:rPr/>
      </w:pPr>
      <w:bookmarkEnd w:id="162"/>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دخل هذى الكتاب في ملك الاحقر محمد علی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ظل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آغاز نسخه، رطوبت دیدگی، لکه، پاشیدگی مرکب، پارگی، گسیختگی شیرازه، پارگی و جدا شدن دو لت جلد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حاشیه برگ های ریسه ای کوچک، مجدول، به شیوه ضربی</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وملاذ المجتهدين؛ معالم الدين في قواعد علم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2938331</w:t>
      </w:r>
    </w:p>
    <w:p>
      <w:pPr>
        <w:pStyle w:val="Heading2"/>
        <w:numPr>
          <w:ilvl w:val="1"/>
          <w:numId w:val="1"/>
        </w:numPr>
        <w:rPr/>
      </w:pPr>
      <w:bookmarkStart w:id="163" w:name="__RefHeading___Toc6487377_2870459653"/>
      <w:bookmarkStart w:id="164" w:name="_Toc55"/>
      <w:bookmarkEnd w:id="163"/>
      <w:r>
        <w:rPr/>
        <w:t>7335</w:t>
      </w:r>
      <w:bookmarkEnd w:id="164"/>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13711</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جعل العبادة وسيلة لنيل السعادة في الآخرة والاولى و الصلوة على سيد الورى محمد و عترته ائمة الهدى اما بعد بنده خاطی محمد باقر بن محمد تقى على الله عن جرائمهما بر الواح ارواح صافیه برادران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ملتمس از برادران ایمانی آنست که هر که از این رساله منتفع گردد این شکسته را بدعاء خیر در حال حیوة و بعد از ممات این مستحق دعا را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بتوفيق الله تعالى بتحرير هذا الكتاب و شرفت با تمامه بعون الملک الوهاب في يوم الثلثاء رابع شهر جمادی الثانی سنه احدی و عشرون و مأتى بعد الف من الهجرة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و روح او را شاد فرمایند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2740</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تاجی شکل و کتیبه مذهب و مرصع زمینه زر و لاجورد با نقوش گل و بوته الوان؛ حاشیه تشعیری الوان دو برگ آغاز نسخه؛ کمنداندازی به سبز، جدول دور سطرها و خط کشی بین سطرها به زر؛ عناوین، سرفصل ها و خط کشی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w:t>
      </w:r>
      <w:bookmarkStart w:id="165" w:name="pg9506_119200"/>
    </w:p>
    <w:p>
      <w:pPr>
        <w:pStyle w:val="BookText"/>
        <w:rPr/>
      </w:pPr>
      <w:bookmarkEnd w:id="16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پاشیدگی مرکب، وصالی و مرمت آغاز و انجام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جلد روغنی مرغش، بوم عنابی؛ ترنج با نقش گل و بوته الوان، جدول و حاشیه به زر؛ اندرون روغنی بوم سرخ؛ عطف تیماج اضافی چسبانده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3350648</w:t>
      </w:r>
    </w:p>
    <w:p>
      <w:pPr>
        <w:pStyle w:val="Heading2"/>
        <w:numPr>
          <w:ilvl w:val="1"/>
          <w:numId w:val="1"/>
        </w:numPr>
        <w:rPr/>
      </w:pPr>
      <w:bookmarkStart w:id="166" w:name="__RefHeading___Toc6487379_2870459653"/>
      <w:bookmarkStart w:id="167" w:name="_Toc56"/>
      <w:bookmarkEnd w:id="166"/>
      <w:r>
        <w:rPr/>
        <w:t>7336/1</w:t>
      </w:r>
      <w:bookmarkEnd w:id="167"/>
    </w:p>
    <w:p>
      <w:pPr>
        <w:pStyle w:val="BookText"/>
        <w:rPr/>
      </w:pPr>
      <w:r>
        <w:rPr>
          <w:rFonts w:ascii="IRNazanin" w:hAnsi="IRNazanin" w:eastAsia="IRNazanin"/>
          <w:color w:val="111111"/>
          <w:sz w:val="28"/>
          <w:sz w:val="28"/>
          <w:szCs w:val="28"/>
          <w:rtl w:val="true"/>
          <w:lang w:bidi="fa-IR"/>
        </w:rPr>
        <w:t xml:space="preserve">تلخیص مفاتيح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فخر 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الغيب تفسیریست کلامی از ابو عبدالله فخرالدین محمد بن عمر بن حسين القرشی الطبرستانی معروف به ابن الخطیب ملقب به امام المشككين متکلم و مفسر اشعری قرن ششم و هفتم هجری قمری تفسیر کبیر مهم ترین و جامع ترین اثر فخررازی و یکی از چند تفسیر مهم و برجسته قرآن کریم به زبان عربی است این کتاب به سبب حجم بسیارش به تفسیر کبیر مشهور شده، ولی نام اصلی آن مفاتيح الغيب است نسخه حاضر با توجه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هر مبحث به نظر می رسد تلخیص یا منتخبی از مفاتیح الغیب بیشتر در تفسیر سوره فاتحه و مباحث آن حول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تلخیص کننده مشخص نیست، لیکن در منابع از چند تفسیر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التنوير في التفسير في مختصر التفسير الكبير از محمد بن ابی القاسم ربقى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الواضح فى تلخيص تفسیر القرآن از محمد بن محمد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غرائب القرآن و رغائب الفرقان از حسن بن محمد حسین المشتهر به نظام النیشابوری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العبادة عبارة عن الاتيان بالفعل المأمور به على سبيل التعظيم للامر فما لم يثبت بالدليل ان لهذا العالم الها واحدا قادرا على مقدورات لا نهاية لها عالما بمعلومات لا نهاية لها غنيا عن كل الحاجات فانه أمر عباده ببعض الأشياء ونهاهم عن بعضها وانه يجب على الخلائق طاعته و الانقياد لتكاليفه فانه لا يمكن القيام بلوازم قوله تعالى اياك نعبد ثم ان بعد الفراغ من المقام المذكور لا بد من تفصيل اقسام تلك التكاليف و بيان انواع تلك الاوامر والنواهى </w:t>
      </w:r>
      <w:bookmarkStart w:id="168" w:name="pg9506_119201"/>
    </w:p>
    <w:p>
      <w:pPr>
        <w:pStyle w:val="BookText"/>
        <w:rPr/>
      </w:pPr>
      <w:bookmarkEnd w:id="168"/>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الثانية اعلم أن هذه الآية مشتملة على قانون شريف في معرفة أحوال القيامة فاولها أن النفس الانسانية انما تعلقت بهذا الجسد آلة له في اكتساب المعارف الحقة والاخلاق الفاضلة فاذا فارقت النفس الجسد و لم يحصل هذين المطلوبين البتة عظمت حسراته و قویت آفاته حيث وجد مثل هذه الآلة الشريفة التي يمكن اكتساب السعادة الابدية بها ثم انه ضيعها و ابطلها و لم ينتفع بها البتة و هذا هو المراد من قوله ولقد جئتمونا فرادى كما خلقناكم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و کلمات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مجربات گوناگون و نحوه ترکیب داروهای گیاهی و معدنی در درمان امراض از جمله نسخه طلا به زبان اردو؛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طرح ایره با زمینه سبز، لچکی تیماج تریاکی روشن، عطف پارچه گل دار قرمز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3352190</w:t>
      </w:r>
    </w:p>
    <w:p>
      <w:pPr>
        <w:pStyle w:val="Heading2"/>
        <w:numPr>
          <w:ilvl w:val="1"/>
          <w:numId w:val="1"/>
        </w:numPr>
        <w:rPr/>
      </w:pPr>
      <w:bookmarkStart w:id="169" w:name="__RefHeading___Toc6487381_2870459653"/>
      <w:bookmarkStart w:id="170" w:name="_Toc57"/>
      <w:bookmarkEnd w:id="169"/>
      <w:r>
        <w:rPr/>
        <w:t>7336/2</w:t>
      </w:r>
      <w:bookmarkEnd w:id="170"/>
    </w:p>
    <w:p>
      <w:pPr>
        <w:pStyle w:val="BookText"/>
        <w:rPr/>
      </w:pPr>
      <w:r>
        <w:rPr>
          <w:rFonts w:ascii="IRNazanin" w:hAnsi="IRNazanin" w:eastAsia="IRNazanin"/>
          <w:color w:val="111111"/>
          <w:sz w:val="28"/>
          <w:sz w:val="28"/>
          <w:szCs w:val="28"/>
          <w:rtl w:val="true"/>
          <w:lang w:bidi="fa-IR"/>
        </w:rPr>
        <w:t xml:space="preserve">خیرآبادی، فضل حق بن فضل امام، </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الفتوي في ابطال الطغا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فضل حق خیرآبادی؛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اسمعیل شهید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اسماعیل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های وهابی داشته و مرید سید احمد شهید بریلوی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که مجموعه ای از آیات و احادیث درباره شرک و رد سنن و مراسم شرک آمیز و غیر مشروع به زعم خود مانند استغاثه به درگاه اولیا و فرشتگان در دو باب، به رشته تحریر درآورد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w:t>
      </w:r>
    </w:p>
    <w:p>
      <w:pPr>
        <w:pStyle w:val="BookText"/>
        <w:rPr/>
      </w:pP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و شرح اردوی آیات و احادیث باب اول رد الاشراک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حق خیرآبادی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را در رد کتاب تقویة الایمان در چهار مقام نگاشت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شفاعت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لاطایل این قایل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 سید الاخرين و الاوائل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دلالت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مرتکب این جریمه شنیعه عند علماء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تقویت الایمان دو ردیه دیگر از دو ناشناس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داخل سه مربع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فضل حق </w:t>
      </w:r>
      <w:r>
        <w:rPr>
          <w:rFonts w:eastAsia="IRNazanin" w:cs="IRNazanin"/>
          <w:color w:val="111111"/>
          <w:sz w:val="28"/>
          <w:szCs w:val="28"/>
          <w:lang w:bidi="fa-IR"/>
        </w:rPr>
        <w:t>1237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المتوكل على الله محمد شریف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یا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حق معروف به فاضل خیرآبادی حنفی ماتریدی چشتی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فضل امام خیرآبادی در منطق، حکمت، فلسفه، ادب، کلام، اصول و شعر از هم روزگارانش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الغالى فى شرح الجواهر العال حاشیه شرح سلم قاضی مبارک؛ حاشیه افق المبین حاشیه تلخيص شفا الهدية السعیدیه در حکمت طبیعی؛ تحقيق العلم و المعلوم؛ الروض المجود في تحقيق حقيقة الوجود؛ تحقيق الاجسام؛ تحقیق کلی طبیعی و تشکیک در ماهیات؛ تاریخ غدر هندوستان از دیگر آثار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حامدا و الیه متضرعا و مصليا على حبيبه الوجيه و به اليه مستشفعا متدرعا چه می فرمایند علمای شرع متین و مفتیان مخلص از صدق یقین در حق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تلقین عوام سوقیه که سواد فارسیت هم ندارند تالیف داده در بیان شفاعت زبان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الحال سواد ظلمت کفر شکست و بیاض نور ایمان باشراق پیوست فمن شاء فليكفر والسلام على من اتبع الهدى كتبه العبد الفقير الى ربه الغني الهادي محمد فضل حق ابن محمد فضل امام فاروقی الحنفى الخير آبادي لطف الله بهما العواقب و المنادى بحرمته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لا اريد الا الاصلاح ما استطعت و ما توفیقی الا بالله عليه توكلت و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بيننا و بين قومنا بالحق و انت خير الفاتحين وصلى الله 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دانشنامه ادب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bookmarkStart w:id="171" w:name="pg9506_119203"/>
    </w:p>
    <w:p>
      <w:pPr>
        <w:pStyle w:val="BookText"/>
        <w:rPr/>
      </w:pPr>
      <w:bookmarkEnd w:id="17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 محمد اسماعیل بن عبدالغنی،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1172849</w:t>
      </w:r>
    </w:p>
    <w:p>
      <w:pPr>
        <w:pStyle w:val="Heading2"/>
        <w:numPr>
          <w:ilvl w:val="1"/>
          <w:numId w:val="1"/>
        </w:numPr>
        <w:rPr/>
      </w:pPr>
      <w:bookmarkStart w:id="172" w:name="__RefHeading___Toc6487383_2870459653"/>
      <w:bookmarkStart w:id="173" w:name="_Toc58"/>
      <w:bookmarkEnd w:id="172"/>
      <w:r>
        <w:rPr/>
        <w:t>7336/3</w:t>
      </w:r>
      <w:bookmarkEnd w:id="173"/>
    </w:p>
    <w:p>
      <w:pPr>
        <w:pStyle w:val="BookText"/>
        <w:rPr/>
      </w:pPr>
      <w:r>
        <w:rPr>
          <w:rFonts w:ascii="IRNazanin" w:hAnsi="IRNazanin" w:eastAsia="IRNazanin"/>
          <w:color w:val="111111"/>
          <w:sz w:val="28"/>
          <w:sz w:val="28"/>
          <w:szCs w:val="28"/>
          <w:rtl w:val="true"/>
          <w:lang w:bidi="fa-IR"/>
        </w:rPr>
        <w:t xml:space="preserve">دهلوی، محمد اسماعیل بن عبدالغنی، </w:t>
      </w:r>
      <w:r>
        <w:rPr>
          <w:rFonts w:eastAsia="IRNazanin" w:cs="IRNazanin"/>
          <w:color w:val="111111"/>
          <w:sz w:val="28"/>
          <w:szCs w:val="28"/>
          <w:lang w:bidi="fa-IR"/>
        </w:rPr>
        <w:t>1193</w:t>
      </w:r>
      <w:r>
        <w:rPr>
          <w:rFonts w:eastAsia="IRNazanin" w:cs="IRNazanin"/>
          <w:color w:val="111111"/>
          <w:sz w:val="28"/>
          <w:szCs w:val="28"/>
          <w:rtl w:val="true"/>
          <w:lang w:bidi="fa-IR"/>
        </w:rPr>
        <w:t xml:space="preserve"> -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یک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اعتراض بر رساله تقوية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اسماعیل دهلوی معروف به شاه اسماعیل شهید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دهلوی در یک روز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اعتراضات فضل حق خیرآبادی بر تقویت الایمان،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همراه ایضاح الحق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فرزند عبدالغنی فرزند شاه ولی الله دهلوی است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اکبرشاه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پدرش عبدالغنی کوچک ترین فرزند شاه ولی الله دهلوی است و مادرش فاطمه فرزند مولوی علاءالدین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دایره المعارف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الاشراک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احدایثی در رد شرک و رسوم غیر مشروع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کوشش نواب صدیق حسن خان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بخش نخست آیات و احادیث رد الاشراک 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بار در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دهلی و ترجمه آن به زبان انگلیسی در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گستره امامت به زبان فارسی، که یک بار به چاپ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الحق الصريح فى احكام الميت و الضريح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که همراه با ترجمه اردوی آن نخستین بار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دهلی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العينين فى اثبات رفع 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رفع الیدین؛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تصوف که یک بار چاپ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 سید احمد شهید که تنها یک فصل آن را به پایان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سلک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شماری قصیده در ستایش سیداحمد شهید، خطبه، تقریر، مناظره و مکتوب از او به یادگار مانده است</w:t>
      </w:r>
      <w:r>
        <w:rPr>
          <w:rFonts w:eastAsia="IRNazanin" w:cs="IRNazanin"/>
          <w:color w:val="111111"/>
          <w:sz w:val="28"/>
          <w:szCs w:val="28"/>
          <w:rtl w:val="true"/>
          <w:lang w:bidi="fa-IR"/>
        </w:rPr>
        <w:t xml:space="preserve">. </w:t>
      </w:r>
      <w:bookmarkStart w:id="174" w:name="pg9506_119204"/>
    </w:p>
    <w:p>
      <w:pPr>
        <w:pStyle w:val="BookText"/>
        <w:rPr/>
      </w:pPr>
      <w:bookmarkEnd w:id="174"/>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صاحب تقویة الایمان در فصل ثالث در ذکر رد الاشراک فی التصرف بعد بیان معنی شفاعت و جاهت آورده اوس شاهنشاه کی تویههشان هی که ایک نمین ایک حکم کی سه 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محمد صلی الله و سلم از عدم بوجود آمده و هو خلاف ما اتفق عليه جمهور المسلمین زیرا که مثل محمد مصطفی صلی الله عليه و سلم ممتنع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از عبارت مرقومه چنان مستفاد می شوذ که مقصود معترض ایراد اعتراض ست بر عبارت رساله تقویة الایمان بسه وجه اول آنکه دعوى تعلق قدرت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عبارت هم حداقه معمار مستفاد گردید و هم شرافت جامع شاهجهان آباد بر سایر مساجد در حسن تعمیر فتامل و انصف ولا تكن المكايدين واخر دعوانا ان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ذیحجه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مبیض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است کلام بر سبیل مناظره و اما بر سبیل تحقیق پس در ضمن چند فواید تحریر کرده می شوذ فایده اولی در بیان فرق در میان قوت انسانی و قدرت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انسانی تمام شد رساله هذا در ماه ذی الحجه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اردو دایره المعارف اسلامیه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علمای مجاهد تالیف محمد حسن رجبی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اعتراض بر رساله تقویة الایمان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خیرآبادی، فضل حق بن فضل امام، </w:t>
      </w:r>
      <w:r>
        <w:rPr>
          <w:rFonts w:eastAsia="IRNazanin" w:cs="IRNazanin"/>
          <w:color w:val="111111"/>
          <w:sz w:val="28"/>
          <w:szCs w:val="28"/>
          <w:lang w:bidi="fa-IR"/>
        </w:rPr>
        <w:t>1211</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الفتوى فى ابطال الطغا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1178635</w:t>
      </w:r>
    </w:p>
    <w:p>
      <w:pPr>
        <w:pStyle w:val="Heading2"/>
        <w:numPr>
          <w:ilvl w:val="1"/>
          <w:numId w:val="1"/>
        </w:numPr>
        <w:rPr/>
      </w:pPr>
      <w:bookmarkStart w:id="175" w:name="__RefHeading___Toc6487385_2870459653"/>
      <w:bookmarkStart w:id="176" w:name="_Toc59"/>
      <w:bookmarkEnd w:id="175"/>
      <w:r>
        <w:rPr/>
        <w:t>7337</w:t>
      </w:r>
      <w:bookmarkEnd w:id="17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 وقایع نعمت خان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عالی شیرازی؛ شرح معانی لغات از ناشناخته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جنگنامه یا وقایع نعمت خان عالی تالیف نورالدین محمد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نعمت خان از سوی اورنگ زیب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بهادر شاه و متخلص به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جنگنامه در فتوحات بهادرشاه پسر اورنگ زیب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بر توضیح و تفسیر و ترجمه آیات و عبارات فارسی دشوار بخشی از کتاب وقایع نعمت خان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ترجمه آیات قرآن و سپس معانی و توضیح عبارات و کلمات داخل متن نسخه و بعد از آن لغات را به ترتیب حروف تهجی آورده در منابع با نام های پادشاه نامه عهد مبارک، بهادرشاه نامه، روزنامه وقایع محاصره 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جنگنامه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فرهنگ وقایع نعمت خان عالی باید دانست که بعد معانی آیات کلام الهی و بعد از آن معانی بعض عبارات فارسی تامل طلب و بعد آن به ترتیب حروف تهجى لغات نوشته شد کانه شهاب ثاقب بام افتادن ستاره که عرب رجم شیاطین گویند اظهر من الشمس و ابين من الامس يعنى ظاهر تر است از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پادشاه بر آن فیلان قدم نهاده می گذرد و پول ور هندوی دروازه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 زرتخواه منیق آواز خر بر دل ناخن زدن ای دلپسند آمدن هائب هایل شهربندای شهرپناه کوکب زبانه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سخن یعنی حاصل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و خفی تحریری؛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و آیات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و یادداشت هایی در برگ های جداگانه در ترجمه آیات و عبارات عربی و توضیح معانی لغات دشوار فارسی؛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نسخه بخشی از کتاب با خط نستعلیق خوانا ولی ناقص آمده و سپس همان بخش با خط نستعلیق بد و ناخوانا به صورت تکرار و کاملتر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پارگی و شکنندگی و جابجایی اوراق، گسیختگی شیرازه و جلد، وصالی برخی اوراق، انتهای نسخه افتاده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کاهی، عطف پارچه قهوه ای منقوش</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bookmarkStart w:id="177" w:name="pg9506_119208"/>
    </w:p>
    <w:p>
      <w:pPr>
        <w:pStyle w:val="BookText"/>
        <w:rPr/>
      </w:pPr>
      <w:bookmarkEnd w:id="17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نعمت خان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1163138</w:t>
      </w:r>
    </w:p>
    <w:p>
      <w:pPr>
        <w:pStyle w:val="Heading2"/>
        <w:numPr>
          <w:ilvl w:val="1"/>
          <w:numId w:val="1"/>
        </w:numPr>
        <w:rPr/>
      </w:pPr>
      <w:bookmarkStart w:id="178" w:name="__RefHeading___Toc6487387_2870459653"/>
      <w:bookmarkStart w:id="179" w:name="_Toc60"/>
      <w:bookmarkEnd w:id="178"/>
      <w:r>
        <w:rPr/>
        <w:t>7338</w:t>
      </w:r>
      <w:bookmarkEnd w:id="179"/>
    </w:p>
    <w:p>
      <w:pPr>
        <w:pStyle w:val="BookText"/>
        <w:rPr/>
      </w:pPr>
      <w:r>
        <w:rPr>
          <w:rFonts w:ascii="IRNazanin" w:hAnsi="IRNazanin" w:eastAsia="IRNazanin"/>
          <w:color w:val="111111"/>
          <w:sz w:val="28"/>
          <w:sz w:val="28"/>
          <w:szCs w:val="28"/>
          <w:rtl w:val="true"/>
          <w:lang w:bidi="fa-IR"/>
        </w:rPr>
        <w:t xml:space="preserve">تمرتاشی غزی،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 الغفار شرح تنویر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عبدالله بن محمد بن الخطيب شمس الدین تمرتاش الغزى الحنفی؛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التمرتاشى الغزى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تمرتاشی فقیه اصولی و متکلم، کتاب تنویر الابصار را در مسائل فقهی حنفی در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 به اتمام رساند سپس کتاب خود را در دو جلد ضخیم شرح نموده و را منح الغفار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منح الغفار که از کتاب البیوع تا کتاب الفرائض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عناوین ابواب و فصول در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بیان احكام البيوع وجه المناسبة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قبله ان ما قبله ازالة الملک لا الی مالک و فیه کان ما قبله بمنزلة البسيط و هو كالمركب 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نفع به و باصله و فتح لنا ولهم سلوك الطريقة المحمدية و الملة القويمة الحنفية انه على ذالك قدير و بالاجابة 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 آله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آصفیه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هندی، سرلوح و کتیبه مذهب و مرصع، طلاپوش، به رنگ های زر، لاجورد، سرخی، سبز و سرخ آبی با طرح گل و بوته، دارای شرفه؛ جدول دور سطور و خط کشی بالای برخی عبارات و جملات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 مهر محو شده و ناخوانا در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 از جمله مهر خشتی بزرگ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خدا یا مصطفی یا طفیل چار یار یا اهل بیت نبی محمود را کن دوست دار </w:t>
      </w:r>
      <w:r>
        <w:rPr>
          <w:rFonts w:eastAsia="IRNazanin" w:cs="IRNazanin"/>
          <w:color w:val="111111"/>
          <w:sz w:val="28"/>
          <w:szCs w:val="28"/>
          <w:lang w:bidi="fa-IR"/>
        </w:rPr>
        <w:t>1228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مهر تملک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بن الحسين الخواجه پیری دهم تیر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 مهر تملک ناخوانا هشت گوش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پ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از نسخه در برابر آفات یادداشت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دوم تنویر الابصار سرلوح و جدول سرخی کاغذ داغدار </w:t>
      </w:r>
      <w:bookmarkStart w:id="180" w:name="pg9506_119211"/>
    </w:p>
    <w:p>
      <w:pPr>
        <w:pStyle w:val="BookText"/>
        <w:rPr/>
      </w:pPr>
      <w:bookmarkEnd w:id="180"/>
      <w:r>
        <w:rPr>
          <w:rFonts w:ascii="IRNazanin" w:hAnsi="IRNazanin" w:eastAsia="IRNazanin"/>
          <w:color w:val="111111"/>
          <w:sz w:val="28"/>
          <w:sz w:val="28"/>
          <w:szCs w:val="28"/>
          <w:rtl w:val="true"/>
          <w:lang w:bidi="fa-IR"/>
        </w:rPr>
        <w:t xml:space="preserve">پیشکش محمد اسمعیل عرب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 سنه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محمدباقر نموده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گسیختگی شیرازه، پارگی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فرسوده، مذهب با سرلوح و کتیبه و ترنج و سرترنج و حواشی با طرح گل و بوته نقاشی شده، مجدول، حواشی جلد مرمت شده با کاغذ کاهی، عطف پارچه ای نخودی روشن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فهرست مطالب 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تنویر الابصار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تمرتاشی غزی، محمد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الابصار و جامع البهار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1200039</w:t>
      </w:r>
    </w:p>
    <w:p>
      <w:pPr>
        <w:pStyle w:val="Heading2"/>
        <w:numPr>
          <w:ilvl w:val="1"/>
          <w:numId w:val="1"/>
        </w:numPr>
        <w:rPr/>
      </w:pPr>
      <w:bookmarkStart w:id="181" w:name="__RefHeading___Toc6487389_2870459653"/>
      <w:bookmarkStart w:id="182" w:name="_Toc61"/>
      <w:bookmarkEnd w:id="181"/>
      <w:r>
        <w:rPr/>
        <w:t>7339</w:t>
      </w:r>
      <w:bookmarkEnd w:id="182"/>
    </w:p>
    <w:p>
      <w:pPr>
        <w:pStyle w:val="BookText"/>
        <w:rPr/>
      </w:pPr>
      <w:r>
        <w:rPr>
          <w:rFonts w:ascii="IRNazanin" w:hAnsi="IRNazanin" w:eastAsia="IRNazanin"/>
          <w:color w:val="111111"/>
          <w:sz w:val="28"/>
          <w:sz w:val="28"/>
          <w:szCs w:val="28"/>
          <w:rtl w:val="true"/>
          <w:lang w:bidi="fa-IR"/>
        </w:rPr>
        <w:t xml:space="preserve">طغرا مشهدی،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طغرا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طغرای مشهدی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رساله های به نثر مزین، مصنوع و شاعرانه که غالبا توصیفی و متضمن مجازها و استعاره ها و تشبیهات آمیخته به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شامل این رساله ها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فردوسیه در وصف کشمیر گل و سبزه آبشار، باغ و کوهسار و شاه جهان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طبی که در آن بسیاری از واژه ها و گیاهان پزشکی را به استعاره به کار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جلوسیه درباره تاج گذاری اورنگ زیب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المشارق در خوشی ها و شادی های بهار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نامه هفت آشوب که دارای دیباچه ای در ذکر نام و شرح حال برخی شاعران تا زلالی، هفت آشوب، که هر آشوب دیباچه ای بر یکی از هفت مثنوی سبعه سیاره زلالی است و یک خاتمه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فیض که نامه ای از زبان شصت و شش تن از درباریان در پاسخ به دست خط شاه حیدرآباد دکن است و با معراجنامه ای آغاز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نامه یا عنبرنامه که نامه ای است به مقیمای کاشانی درباره مضمون هایی که به زعم طغراء نصیرای همدانی از ظهوری ترشیزی دزدیده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رقعات که نامه های ادبی کوتاهی است به کسانی مانند شاه شجاع، قاضی نظاما، میرزا سنجر، شمسای خوش نویس، </w:t>
      </w:r>
    </w:p>
    <w:p>
      <w:pPr>
        <w:pStyle w:val="BookText"/>
        <w:rPr/>
      </w:pPr>
      <w:r>
        <w:rPr>
          <w:rFonts w:ascii="IRNazanin" w:hAnsi="IRNazanin" w:eastAsia="IRNazanin"/>
          <w:color w:val="111111"/>
          <w:sz w:val="28"/>
          <w:sz w:val="28"/>
          <w:szCs w:val="28"/>
          <w:rtl w:val="true"/>
          <w:lang w:bidi="fa-IR"/>
        </w:rPr>
        <w:t xml:space="preserve">مسیح الزمان، قاضی زاده، خواجه لالا، طالب، کلیم؛ بزمی و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ناقصه یا خمسه ضروریه در بدگویی از پنج تن از آشنایان خود در دربار گلکنده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ابن خاتون، ادریس مازندرانی، یولچی خان، درویش روستایی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و ادیب ایرانی و متولد مشهد در دوران جهانگیر گورکانی به هند رفت و سپس به دربار شاه جهان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منشی شاهزاده مراد بخش بود و در لشکرکشی به بلخ و بدخشان کتابی به نام مرآة الفتوح در فتح آن جا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نثر نویسی شیوه ای خاص ابداع کرد که مورد پسند فارسی زبانان هند واقع شد و رسایل منثور وی مدت ها از کتاب های درسی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فردوسیه طغرا عبارتست از این تازه بوستان معنی پروری چو در موسم اردیبهشت تحریریه طراحیس برخاسته از جور قلم زن در زمین رضوان 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طلب تو خانه بر دوش 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لكلموا الناس على قدر عقولهم لازم است لاجرم سطری چند مناسب حال 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باسارية موسوم ساخت امید که صاحبان هوس حمل بر سبک قلمی ننموده بمقتضای مقام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ادب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 xml:space="preserve">؛ فهرست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و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علائم برای جدا کردن اشعار از هم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الدین ولد مولوی محمد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سردار بن تاج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بیت 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شکنندگی لبه های اوراق، نسخه در انتها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سبز، حاشیه و عطف زرکوب اندرون،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1163929</w:t>
      </w:r>
      <w:r>
        <w:rPr>
          <w:rFonts w:eastAsia="IRNazanin" w:cs="IRNazanin"/>
          <w:color w:val="111111"/>
          <w:sz w:val="28"/>
          <w:szCs w:val="28"/>
          <w:rtl w:val="true"/>
          <w:lang w:bidi="fa-IR"/>
        </w:rPr>
        <w:t xml:space="preserve"> </w:t>
      </w:r>
      <w:bookmarkStart w:id="183" w:name="pg9506_119215"/>
    </w:p>
    <w:p>
      <w:pPr>
        <w:pStyle w:val="Heading2"/>
        <w:numPr>
          <w:ilvl w:val="1"/>
          <w:numId w:val="1"/>
        </w:numPr>
        <w:rPr/>
      </w:pPr>
      <w:bookmarkStart w:id="184" w:name="__RefHeading___Toc6487391_2870459653"/>
      <w:bookmarkStart w:id="185" w:name="_Toc62"/>
      <w:bookmarkEnd w:id="183"/>
      <w:bookmarkEnd w:id="184"/>
      <w:r>
        <w:rPr/>
        <w:t>7340</w:t>
      </w:r>
      <w:bookmarkEnd w:id="185"/>
    </w:p>
    <w:p>
      <w:pPr>
        <w:pStyle w:val="BookText"/>
        <w:rPr/>
      </w:pPr>
      <w:r>
        <w:rPr>
          <w:rFonts w:ascii="IRNazanin" w:hAnsi="IRNazanin" w:eastAsia="IRNazanin"/>
          <w:color w:val="111111"/>
          <w:sz w:val="28"/>
          <w:sz w:val="28"/>
          <w:szCs w:val="28"/>
          <w:rtl w:val="true"/>
          <w:lang w:bidi="fa-IR"/>
        </w:rPr>
        <w:t xml:space="preserve">ناصر علی سهرندی،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نقاش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علی سرهندی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مثنویست عرفانی در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بخش</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ناصر علی سرهندی در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به نام اورنگ زیب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حکایتی هایی را با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تمثیل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علی فرزند رجب علی ملقب به صائبای ثانی که به نام میان ناصر علی و علی سرهندی و ناصر علی کشمیری در تذکره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شیخ محمد معصوم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اشعار ناصر علی دارا بودن خیالات باریک و بسیار دقیق و دریافت مضمون های نو به زبان ساده و محاوره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علی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جهان آباد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ذره ای دردی بجان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شرر در پنبه زار استخوان 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بسوزان از محبت پیکرم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رنگ کن بال و پرم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چند ز دوری تو ازار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وصل هم انتظار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جمال او جهانی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کدام صورت یار کشیم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بتاریخ بیست و هفتم محرم سنه </w:t>
      </w:r>
      <w:r>
        <w:rPr>
          <w:rFonts w:eastAsia="IRNazanin" w:cs="IRNazanin"/>
          <w:color w:val="111111"/>
          <w:sz w:val="28"/>
          <w:szCs w:val="28"/>
          <w:lang w:bidi="fa-IR"/>
        </w:rPr>
        <w:t>1136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ascii="IRNazanin" w:hAnsi="IRNazanin" w:eastAsia="IRNazanin"/>
          <w:color w:val="111111"/>
          <w:sz w:val="28"/>
          <w:sz w:val="28"/>
          <w:szCs w:val="28"/>
          <w:rtl w:val="true"/>
          <w:lang w:bidi="fa-IR"/>
        </w:rPr>
        <w:t xml:space="preserve">؛ فرهنگ سخنوران ص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3563</w:t>
      </w:r>
      <w:r>
        <w:rPr>
          <w:rFonts w:ascii="IRNazanin" w:hAnsi="IRNazanin" w:eastAsia="IRNazanin"/>
          <w:color w:val="111111"/>
          <w:sz w:val="28"/>
          <w:sz w:val="28"/>
          <w:szCs w:val="28"/>
          <w:rtl w:val="true"/>
          <w:lang w:bidi="fa-IR"/>
        </w:rPr>
        <w:t xml:space="preserve">؛ دانشنامه ادب فارسی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1818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چسبندگی اوراق، آفت زدگی، بین 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اوراق نامشخص از مثنوی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منقوش با زمینه بنفش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و صورت؛ مثنوی ناصر علی؛ دیوان ناصر علی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1169963</w:t>
      </w:r>
      <w:r>
        <w:rPr>
          <w:rFonts w:eastAsia="IRNazanin" w:cs="IRNazanin"/>
          <w:color w:val="111111"/>
          <w:sz w:val="28"/>
          <w:szCs w:val="28"/>
          <w:rtl w:val="true"/>
          <w:lang w:bidi="fa-IR"/>
        </w:rPr>
        <w:t xml:space="preserve"> </w:t>
      </w:r>
      <w:bookmarkStart w:id="186" w:name="pg9506_119217"/>
    </w:p>
    <w:p>
      <w:pPr>
        <w:pStyle w:val="Heading2"/>
        <w:numPr>
          <w:ilvl w:val="1"/>
          <w:numId w:val="1"/>
        </w:numPr>
        <w:rPr/>
      </w:pPr>
      <w:bookmarkStart w:id="187" w:name="__RefHeading___Toc6487393_2870459653"/>
      <w:bookmarkStart w:id="188" w:name="_Toc63"/>
      <w:bookmarkEnd w:id="186"/>
      <w:bookmarkEnd w:id="187"/>
      <w:r>
        <w:rPr/>
        <w:t>7341</w:t>
      </w:r>
      <w:bookmarkEnd w:id="188"/>
    </w:p>
    <w:p>
      <w:pPr>
        <w:pStyle w:val="BookText"/>
        <w:rPr/>
      </w:pPr>
      <w:r>
        <w:rPr>
          <w:rFonts w:ascii="IRNazanin" w:hAnsi="IRNazanin" w:eastAsia="IRNazanin"/>
          <w:color w:val="111111"/>
          <w:sz w:val="28"/>
          <w:sz w:val="28"/>
          <w:szCs w:val="28"/>
          <w:rtl w:val="true"/>
          <w:lang w:bidi="fa-IR"/>
        </w:rPr>
        <w:t xml:space="preserve">سيف الظفر نوبهاری،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ظفر نوبهاری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داستان های اخلاقی پیامبران و عارفان، از سیف الدین ظفر نوبهاری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نیمه اول سده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فضیلت و آفرینش مهتر آدم؛ باب دوم در سخاوت و فضیلت مهتر ابراهیم؛ باب سوم در فضیلت مهتر شعیب؛ باب چهارم در فضیلت مهتر موسی؛ باب پنجم در فضیلت سلیمان؛ باب ششم در سخاوت ابراهیم؛ باب هفتم در مهتر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دهم در مجروح شدن دندان پیامبر؛ باب یازدهم در التماس خواجه محمد باب دوازدهم در ماریه قبطیه؛ باب سیزدهم در جوانان یوسف صفتان؛ باب چهاردهم در فضیلت خالد بن ولید؛ باب پانزدهم در فضیلت بلال و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در حکایت و سخن مرد سخی و زن بخیل باب بیست و یکم در حکایت طوطی؛ باب بیست و دوم در حکایت خواجه حسن بصری؛ باب بیست و سوم در حکایت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سیام در فضیلت خانه کعبه؛ باب سی و یکم در مقتل امام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سی و دوم در حکایت سلطان ابوسعید ابوالخیر در حق پیرمرد؛ باب سی و سوم در فضیلت اهل بهشت و دیدار حق نام مؤلف در المجالس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طرازی یا سیف ظفر بخاری آمده است و آغاز نسخه با نسخه در دست فهرست کمی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سال های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م در لاهور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 بالخير بسم الله الرحمن الرحیم حمدی که از عنایت الهی بر زبان عارفان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بشرف دیدار یگانگی خود مشرف گردان و جمله سختی دین و دنیای وی آسان گردانی بمنه و کمال کرمه و الله اعلم بالصواب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کار من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نوشتم صرف کردم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نمانم این بماند یادگار کاتب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 xml:space="preserve">؛ جامعه ملیه اسلامیه دهلی نو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89" w:name="pg9506_119219"/>
    </w:p>
    <w:p>
      <w:pPr>
        <w:pStyle w:val="BookText"/>
        <w:rPr/>
      </w:pPr>
      <w:bookmarkEnd w:id="189"/>
      <w:r>
        <w:rPr>
          <w:rFonts w:ascii="IRNazanin" w:hAnsi="IRNazanin" w:eastAsia="IRNazanin"/>
          <w:color w:val="111111"/>
          <w:sz w:val="28"/>
          <w:sz w:val="28"/>
          <w:szCs w:val="28"/>
          <w:rtl w:val="true"/>
          <w:lang w:bidi="fa-IR"/>
        </w:rPr>
        <w:t>خط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تاجی شکل مذهب و مرصع با نقوش اسلیمی و گل و بوته به زر، سرخی، لاجورد و سیاهی؛ کتیبه مذهب، ابری سازی،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پسر و تمم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جدول دور سطور به زر، لاجورد و سیاهی؛ عناوین و سرفصل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محو شدن برخی نوشته های متن در اثر چسبندگی، وصالی و مرمت اکثر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فرسوده، حاشیه گل های ریسه ای وسط دو تسمه به شیوه ضربی، روی جلد با کاغذ نخودی وصالی شده، عطف پارچه منقوش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1195949</w:t>
      </w:r>
    </w:p>
    <w:p>
      <w:pPr>
        <w:pStyle w:val="Heading2"/>
        <w:numPr>
          <w:ilvl w:val="1"/>
          <w:numId w:val="1"/>
        </w:numPr>
        <w:rPr/>
      </w:pPr>
      <w:bookmarkStart w:id="190" w:name="__RefHeading___Toc6487395_2870459653"/>
      <w:bookmarkStart w:id="191" w:name="_Toc64"/>
      <w:bookmarkEnd w:id="190"/>
      <w:r>
        <w:rPr/>
        <w:t>7342</w:t>
      </w:r>
      <w:bookmarkEnd w:id="191"/>
    </w:p>
    <w:p>
      <w:pPr>
        <w:pStyle w:val="BookText"/>
        <w:rPr/>
      </w:pPr>
      <w:r>
        <w:rPr>
          <w:rFonts w:ascii="IRNazanin" w:hAnsi="IRNazanin" w:eastAsia="IRNazanin"/>
          <w:color w:val="111111"/>
          <w:sz w:val="28"/>
          <w:sz w:val="28"/>
          <w:szCs w:val="28"/>
          <w:rtl w:val="true"/>
          <w:lang w:bidi="fa-IR"/>
        </w:rPr>
        <w:t>قرابادین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بیاضی است در چگونگی ترکیب و ساخت داروهای مختلف و موارد استعمال آن ها در درمان امراض گوناگون و به ترتیب حروف الفبای نام داروها تدوین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نام داروها از الف تا حاء سپس به توضیح برخی بیماری ها و علل آن از جمله نبض، ضعف، بصر دمعه زکام، سکته لقوه رعشه، تشنج، اسهال ذات الریه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داروهای مؤثر در درمان آن ها پرداخته است بعد، ادامه نام داروها را به ترتیب الفبایی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نیز با عنوان متفرقات دارد که به ذکر سایر بیماری ها و ترکیب داروهای درمانی پرداخته است در سرتاسر نسخه هیچ نامی از عنوان مؤلف یا کاتب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بر اساس عنوانی است که روی جلد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نسخه دفتر یادداشت یک طبیب یا دانش آموخته طب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آبزن جوشانده قشر کیکر سرخ مضیق فرج حالبس خون بواسیر و رحم است آبزن شیر گاو کذا آبزن شیر بز سیاه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دق و تشنج و یبسی آبزن برگ کنجد سبز جهته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حصاة مفید است آب طلسم باه آرد سیماب</w:t>
      </w:r>
      <w:r>
        <w:rPr>
          <w:rFonts w:eastAsia="IRNazanin" w:cs="IRNazanin"/>
          <w:color w:val="111111"/>
          <w:sz w:val="28"/>
          <w:szCs w:val="28"/>
          <w:rtl w:val="true"/>
          <w:lang w:bidi="fa-IR"/>
        </w:rPr>
        <w:t xml:space="preserve">... </w:t>
      </w:r>
      <w:bookmarkStart w:id="192" w:name="pg9506_119221"/>
    </w:p>
    <w:p>
      <w:pPr>
        <w:pStyle w:val="BookText"/>
        <w:rPr/>
      </w:pPr>
      <w:bookmarkEnd w:id="19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قرحه مثانه و کلیه از حصاة شیره بادیان شیره گوگهر و سبز در عرق عنب الثعلب انداخته لعاب برگ خبازی افزوده دهند ایضا خمیره خشخاش همراه آب برگ شلخم نبات بدهند تمت تمام اگست پنجم سنه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ع بالخير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خفی و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و بین سطور یادداشت هایی مربوط به متن یا در ادامه متن آمده که در تکمیل، تصحیح یا بیان کمیت مفرده، ترکیب و استعمال داروها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حواشی نیز مطالبی بعدا اضافه شده است آسیب ها گسیختگی شیرازه، پاشیدگی مرکب، تراشیدن و پاک کردن برخی جملات و دوباره نویسی آن،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منقوش، عطف و گوشه ها تیماج تریاکی روشن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1199278</w:t>
      </w:r>
    </w:p>
    <w:p>
      <w:pPr>
        <w:pStyle w:val="Heading2"/>
        <w:numPr>
          <w:ilvl w:val="1"/>
          <w:numId w:val="1"/>
        </w:numPr>
        <w:rPr/>
      </w:pPr>
      <w:bookmarkStart w:id="193" w:name="__RefHeading___Toc6487397_2870459653"/>
      <w:bookmarkStart w:id="194" w:name="_Toc65"/>
      <w:bookmarkEnd w:id="193"/>
      <w:r>
        <w:rPr/>
        <w:t>7343</w:t>
      </w:r>
      <w:bookmarkEnd w:id="194"/>
    </w:p>
    <w:p>
      <w:pPr>
        <w:pStyle w:val="BookText"/>
        <w:rPr/>
      </w:pPr>
      <w:r>
        <w:rPr>
          <w:rFonts w:ascii="IRNazanin" w:hAnsi="IRNazanin" w:eastAsia="IRNazanin"/>
          <w:color w:val="111111"/>
          <w:sz w:val="28"/>
          <w:sz w:val="28"/>
          <w:szCs w:val="28"/>
          <w:rtl w:val="true"/>
          <w:lang w:bidi="fa-IR"/>
        </w:rPr>
        <w:t xml:space="preserve">نجومی ملتانی، حسام الدین بن محمد،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حسام الدین بن محمد بن آدم نجومی ملتان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صوفیانه است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ایمان از عاریت و علامات آن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سبب سوء خاتمه و زوال ایمان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اسبابی که بدان بقای ایمان و حسن خاتمه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که در کتاب به آن ها استناد کرده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کیمیای سعادت، منهاج العابدين، شرح التعرف، مجموعه نادرات، شرح صدور، ارشاد السالکین، ارشاد الطالبين، مفتاح الجنان، احیاء العلوم، خزانه جلالی، سراج الهداية، اسرار الوحي، انيس الواعظين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حیرت الفقهادر سه نسخه گنج بخش و فهرستواره از نگارنده نامی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مشترک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حسام الدین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چشتی ملتانی، مراد شیخ علی بن حسام الدین متقی، و در گذشته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195" w:name="pg9506_119224"/>
    </w:p>
    <w:p>
      <w:pPr>
        <w:pStyle w:val="BookText"/>
        <w:rPr/>
      </w:pPr>
      <w:bookmarkEnd w:id="19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رب يسر و تمم بالخير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من لدنك رحمة و هي لنا من امرنا رشدا اما بعد همی گوید فقیر بی بضاعت باوجود عدم استطاعته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مدة به مطالعه کتب دینی فواید این جمع کرده و در باب محافظة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روز قیامت نامه بدست راست یابد ششم ترازوی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بر پل صراط چون برگ درخشنده بگذارد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الدین بن محمد بن آدم نجومی ملتان غفر الله ذنوبه الملک الوهاب تمت هذا النسخه حفظ الایمان از تصنیف مولانا حسام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خطی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 xml:space="preserve">؛ مشترک پاکستان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پاکستان؛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پاشیدگی مرکب، مرمت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شکری، مرمت شده، حواشی تیماج فرسوده تریاکی سوخته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1197328</w:t>
      </w:r>
    </w:p>
    <w:p>
      <w:pPr>
        <w:pStyle w:val="Heading2"/>
        <w:numPr>
          <w:ilvl w:val="1"/>
          <w:numId w:val="1"/>
        </w:numPr>
        <w:rPr/>
      </w:pPr>
      <w:bookmarkStart w:id="196" w:name="__RefHeading___Toc6487399_2870459653"/>
      <w:bookmarkStart w:id="197" w:name="_Toc66"/>
      <w:bookmarkEnd w:id="196"/>
      <w:r>
        <w:rPr/>
        <w:t>7344</w:t>
      </w:r>
      <w:bookmarkEnd w:id="197"/>
    </w:p>
    <w:p>
      <w:pPr>
        <w:pStyle w:val="BookText"/>
        <w:rPr/>
      </w:pPr>
      <w:r>
        <w:rPr>
          <w:rFonts w:ascii="IRNazanin" w:hAnsi="IRNazanin" w:eastAsia="IRNazanin"/>
          <w:color w:val="111111"/>
          <w:sz w:val="28"/>
          <w:sz w:val="28"/>
          <w:szCs w:val="28"/>
          <w:rtl w:val="true"/>
          <w:lang w:bidi="fa-IR"/>
        </w:rPr>
        <w:t>جنگ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مشتمل بر قصیده، غزل، قصیده، مخمس، رباعی، قطعه از شاعران مختلف فارسی از جمله حافظ، صائب، بوعلی سینا، انوری، فردوسی، مولوی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پیش حضرت بودن عرضه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را بدست خاصه محرم سپرده ایم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حکم محکم بعمل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عالمات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در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نمود</w:t>
      </w:r>
      <w:r>
        <w:rPr>
          <w:rFonts w:eastAsia="IRNazanin" w:cs="IRNazanin"/>
          <w:color w:val="111111"/>
          <w:sz w:val="28"/>
          <w:szCs w:val="28"/>
          <w:rtl w:val="true"/>
          <w:lang w:bidi="fa-IR"/>
        </w:rPr>
        <w:t xml:space="preserve">. </w:t>
      </w:r>
      <w:bookmarkStart w:id="198" w:name="pg9506_119226"/>
    </w:p>
    <w:p>
      <w:pPr>
        <w:pStyle w:val="BookText"/>
        <w:rPr/>
      </w:pPr>
      <w:bookmarkEnd w:id="19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مبتدی و ناخوانا،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جوهر افشان، نقش های کوچک پراکنده در حاشیه اوراق به زر و زعفران؛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کاتب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راقمه حروف بنده احقر صاحب رای شهرادی؛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وصالی و مرمت، پاشیدگی مرکب در اکثر اوراق،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قهوه ای، مجدول دارای تیم ترنج با نقش گل و بوته ضربی، عطف پارچه ای طوسی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شعر؛ کلام شاعران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1249040</w:t>
      </w:r>
    </w:p>
    <w:p>
      <w:pPr>
        <w:pStyle w:val="Heading2"/>
        <w:numPr>
          <w:ilvl w:val="1"/>
          <w:numId w:val="1"/>
        </w:numPr>
        <w:rPr/>
      </w:pPr>
      <w:bookmarkStart w:id="199" w:name="__RefHeading___Toc6487401_2870459653"/>
      <w:bookmarkStart w:id="200" w:name="_Toc67"/>
      <w:bookmarkEnd w:id="199"/>
      <w:r>
        <w:rPr/>
        <w:t>7345</w:t>
      </w:r>
      <w:bookmarkEnd w:id="200"/>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قصائد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دیوان عرفی شیرازی مشتمل بر قصایدی در مدح و نعت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میرزا ابوالفتح خان و برخی ملوک و شاهزادگان در تعریف بهار و شکایت از روزگار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از شاعران ممتاز سبک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 متاع درد در بازار جان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هر سود در جیب زیان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چمن های محبت هر قدم چون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نسیم عشوه فرش ارغوان انداخته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صفت که وغا پیشگان 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صواب نگویم بگوی شرم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نیست شرم کس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مرصع با نقوش گل و بوته به رنگ های زر، لاجورد، سرخی و صورتی و سفید آب، با ترنج در وسط و دو نیم ترنج در دو طرف با نقوش اسلیمی و شرفه، محرر؛ دارای کتیبه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حاشیه زر؛ متن جدول دو </w:t>
      </w:r>
      <w:bookmarkStart w:id="201" w:name="pg9506_119228"/>
    </w:p>
    <w:p>
      <w:pPr>
        <w:pStyle w:val="BookText"/>
        <w:rPr/>
      </w:pPr>
      <w:bookmarkEnd w:id="201"/>
      <w:r>
        <w:rPr>
          <w:rFonts w:ascii="IRNazanin" w:hAnsi="IRNazanin" w:eastAsia="IRNazanin"/>
          <w:color w:val="111111"/>
          <w:sz w:val="28"/>
          <w:sz w:val="28"/>
          <w:szCs w:val="28"/>
          <w:rtl w:val="true"/>
          <w:lang w:bidi="fa-IR"/>
        </w:rPr>
        <w:t>ستونی به قلم زر و سیاهی، دو برگ اول حاشیه تشعیری مذهب؛ برخی عناوین اشعار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در سطح وسیع پارگی، شکنندگی و وصالی اكثر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میشن قهوه ای، مجدول با حاشیه برگ های ریسه ای زرکوب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1188093</w:t>
      </w:r>
    </w:p>
    <w:p>
      <w:pPr>
        <w:pStyle w:val="Heading2"/>
        <w:numPr>
          <w:ilvl w:val="1"/>
          <w:numId w:val="1"/>
        </w:numPr>
        <w:rPr/>
      </w:pPr>
      <w:bookmarkStart w:id="202" w:name="__RefHeading___Toc6487403_2870459653"/>
      <w:bookmarkStart w:id="203" w:name="_Toc68"/>
      <w:bookmarkEnd w:id="202"/>
      <w:r>
        <w:rPr/>
        <w:t>7346/1</w:t>
      </w:r>
      <w:bookmarkEnd w:id="203"/>
    </w:p>
    <w:p>
      <w:pPr>
        <w:pStyle w:val="BookText"/>
        <w:rPr/>
      </w:pPr>
      <w:r>
        <w:rPr>
          <w:rFonts w:ascii="IRNazanin" w:hAnsi="IRNazanin" w:eastAsia="IRNazanin"/>
          <w:color w:val="111111"/>
          <w:sz w:val="28"/>
          <w:sz w:val="28"/>
          <w:szCs w:val="28"/>
          <w:rtl w:val="true"/>
          <w:lang w:bidi="fa-IR"/>
        </w:rPr>
        <w:t>دین کابچاو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فضیلت نماز و روزه و آداب و احکام نماز با استناد به آیات قرآن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بسمله، اما بعد جاننا چاهی که نماز بنواز کن اسلام کاهی حضرت رسول الله صلى الله علیه و سلم نی اسکودین کاستون اور بہشت کی کنجی اور موجب مغفرت ذنوب فرمایا ھی اور اللہ تعالی نی قرآن مجید 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 تک ایک بار اسکی گناه بخشی جاوین اگر چه سمندرکی چهاگ کی مثل هون فقط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مشقه ذره بی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عبدالحفیظ خان تحریر نمود بتاریخ از جولای سنه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عبدالحفیظ 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پاکستان؛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آیات قرآن و احادیث فاقد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و محو شدن متن نسخه در اثر چسبندگی در اکثر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با جوهر افشان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مقوایی با روکش تیماج قهوه ای، مجدول ریسه ای زرکوب، آستر بدرقه کاغذی طرح ابر و باد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bookmarkStart w:id="204" w:name="pg9506_119230"/>
    </w:p>
    <w:p>
      <w:pPr>
        <w:pStyle w:val="BookText"/>
        <w:rPr/>
      </w:pPr>
      <w:bookmarkEnd w:id="20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1207178</w:t>
      </w:r>
    </w:p>
    <w:p>
      <w:pPr>
        <w:pStyle w:val="Heading2"/>
        <w:numPr>
          <w:ilvl w:val="1"/>
          <w:numId w:val="1"/>
        </w:numPr>
        <w:rPr/>
      </w:pPr>
      <w:bookmarkStart w:id="205" w:name="__RefHeading___Toc6487405_2870459653"/>
      <w:bookmarkStart w:id="206" w:name="_Toc69"/>
      <w:bookmarkEnd w:id="205"/>
      <w:r>
        <w:rPr/>
        <w:t>7346/2</w:t>
      </w:r>
      <w:bookmarkEnd w:id="206"/>
    </w:p>
    <w:p>
      <w:pPr>
        <w:pStyle w:val="BookText"/>
        <w:rPr/>
      </w:pPr>
      <w:r>
        <w:rPr>
          <w:rFonts w:ascii="IRNazanin" w:hAnsi="IRNazanin" w:eastAsia="IRNazanin"/>
          <w:color w:val="111111"/>
          <w:sz w:val="28"/>
          <w:sz w:val="28"/>
          <w:szCs w:val="28"/>
          <w:rtl w:val="true"/>
          <w:lang w:bidi="fa-IR"/>
        </w:rPr>
        <w:t>رساله در ثواب و خواص سوره پس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بیان خواص و فوائد سوره پس در برآمدن حاجات و مهمات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پس کی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جوکه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زکوة ستر بار پر هی زکوة هى فارغ هو جاوی اور واسطی صاحب تاثیر هونیکی سات بار پرهوکو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 جسکو کہا ناکم هونیکا اندیشه هواس سورة پرهکردم کردی خواپکاهو اورخو</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محمد عبد الحفیظ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پاکستان؛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احتمالا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بین سالهای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خواص سوره 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سوره ها و آیه ها،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1210245</w:t>
      </w:r>
    </w:p>
    <w:p>
      <w:pPr>
        <w:pStyle w:val="Heading2"/>
        <w:numPr>
          <w:ilvl w:val="1"/>
          <w:numId w:val="1"/>
        </w:numPr>
        <w:rPr/>
      </w:pPr>
      <w:bookmarkStart w:id="207" w:name="__RefHeading___Toc6487407_2870459653"/>
      <w:bookmarkStart w:id="208" w:name="_Toc70"/>
      <w:bookmarkEnd w:id="207"/>
      <w:r>
        <w:rPr/>
        <w:t>7346/3</w:t>
      </w:r>
      <w:bookmarkEnd w:id="208"/>
    </w:p>
    <w:p>
      <w:pPr>
        <w:pStyle w:val="BookText"/>
        <w:rPr/>
      </w:pPr>
      <w:r>
        <w:rPr>
          <w:rFonts w:ascii="IRNazanin" w:hAnsi="IRNazanin" w:eastAsia="IRNazanin"/>
          <w:color w:val="111111"/>
          <w:sz w:val="28"/>
          <w:sz w:val="28"/>
          <w:szCs w:val="28"/>
          <w:rtl w:val="true"/>
          <w:lang w:bidi="fa-IR"/>
        </w:rPr>
        <w:t>محمد نواز علی سجاد</w:t>
      </w:r>
    </w:p>
    <w:p>
      <w:pPr>
        <w:pStyle w:val="BookText"/>
        <w:rPr/>
      </w:pPr>
      <w:r>
        <w:rPr>
          <w:rFonts w:ascii="IRNazanin" w:hAnsi="IRNazanin" w:eastAsia="IRNazanin"/>
          <w:color w:val="111111"/>
          <w:sz w:val="28"/>
          <w:sz w:val="28"/>
          <w:szCs w:val="28"/>
          <w:rtl w:val="true"/>
          <w:lang w:bidi="fa-IR"/>
        </w:rPr>
        <w:t>مثنوی مهر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نواز علی سجاد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حمد و شکر خاکی هی یه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دل په لکهبی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خلاف عالم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له حقا</w:t>
      </w:r>
      <w:r>
        <w:rPr>
          <w:rFonts w:eastAsia="IRNazanin" w:cs="IRNazanin"/>
          <w:color w:val="111111"/>
          <w:sz w:val="28"/>
          <w:szCs w:val="28"/>
          <w:rtl w:val="true"/>
          <w:lang w:bidi="fa-IR"/>
        </w:rPr>
        <w:t xml:space="preserve">... </w:t>
      </w:r>
      <w:bookmarkStart w:id="209" w:name="pg9506_119232"/>
    </w:p>
    <w:p>
      <w:pPr>
        <w:pStyle w:val="BookText"/>
        <w:rPr/>
      </w:pPr>
      <w:bookmarkEnd w:id="20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اب اسکاسینی خاطر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بهب مثنوی مهر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طبع زاد مصنف 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گهری کثنوی تمام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تاریخ اختتام هوئی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غیب نی علی سی 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معنی کهلا هی اب زیبا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فیضی مین کب طاقت وه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لکهی توصیف گر کچه آیکی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بر تاریخ کی آیی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واکیا خوب لکهی مثنوی</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الحفیظ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پاکستان؛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سرلوح و کتیبه، چند برگ ابتدای نسخه جدول دو ستونی؛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خاتمه طبعی در باب نظم کتاب و این که در زمان نواب علی بهادر علی 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ارشاد مولوی محمد حسین لکهنویی بوده، نیز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مثنوی به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از سید اسمعیل حسین صاحب معروف به منیر، محمد عبدالرحمن احسن بن محمد حسین صاحب مطبعه محمدی و ماده تاریخ تحریر نسخه به تاریخ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از سید ابوالحسن صاحب متخلص به فیضی،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تاریخ انتهای نسخه از حافظ سید ابوالحسن متخلص به فیضی به شعر، اشاره به تحریر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عبدالحفیظ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1208680</w:t>
      </w:r>
    </w:p>
    <w:p>
      <w:pPr>
        <w:pStyle w:val="Heading2"/>
        <w:numPr>
          <w:ilvl w:val="1"/>
          <w:numId w:val="1"/>
        </w:numPr>
        <w:rPr/>
      </w:pPr>
      <w:bookmarkStart w:id="210" w:name="__RefHeading___Toc6487409_2870459653"/>
      <w:bookmarkStart w:id="211" w:name="_Toc71"/>
      <w:bookmarkEnd w:id="210"/>
      <w:r>
        <w:rPr/>
        <w:t>7347/1</w:t>
      </w:r>
      <w:bookmarkEnd w:id="211"/>
    </w:p>
    <w:p>
      <w:pPr>
        <w:pStyle w:val="BookText"/>
        <w:rPr/>
      </w:pPr>
      <w:r>
        <w:rPr>
          <w:rFonts w:ascii="IRNazanin" w:hAnsi="IRNazanin" w:eastAsia="IRNazanin"/>
          <w:color w:val="111111"/>
          <w:sz w:val="28"/>
          <w:sz w:val="28"/>
          <w:szCs w:val="28"/>
          <w:rtl w:val="true"/>
          <w:lang w:bidi="fa-IR"/>
        </w:rPr>
        <w:t xml:space="preserve">ننگرهاری، عبدالکریم بن درویزه، </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مسایل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بن آخوند درویزه ننگرهاری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از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آخوند دریوزه ننگرهاری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صاحب کتاب شرح بدأ 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اهل سنت درباره مسایل زنان از جمله ایمان، وظایف شوهرداری، ثروت و دارای، اخلاق، حیض و نفاس، روزه، نماز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آغاز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مسائلی چند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اهل سنت و جماعت خاص برای زنان جمع سازد و این کتاب مسایل زنان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زنان جمع سازد تا ایشان را عمل کردن مسائل که از آتش دوزخ خلاصی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ارشاد الطالبین، تقاریر عرفانی، تنبیه الغافلين، شرح منظومه کریمداد، مکتوبات عبدالکریم درویزه، تذكرة الابرار و الاشرار، مخزن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العاقبت للمتقين الصلوات على رسوله محمد و آله اجمعین بعد از آن می خواهد فقیر حقیر خدمتکار مسلمانان عبدالكريم بن مخدوم درویزه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چند خالص از برای زنان جمع سازد تا ایشان را عمل کردن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آوازی شنید معنی آن این بود که جماعت رسیدن جماعت جد و جهد بسیاری تمامی این از تو قبول کردم و این حکایت در فواید آورده است نقل مفتاح الجنان تمت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کاری من نظام شد كاتب فقير جمال الدین سیال ولد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اگر تو را پرسید در کلمه چند کلام است جواب بگو که لا اله مکام کفر است الا الله مکام ذات است و محمد رسول الله ما حوت است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4733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ناخوش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سیال بن ابراهیم؛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چند حدیث، ادعیه و آیات قرآنی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کرم خودگی و شکنندگی اوراق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تیره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زنان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1201894</w:t>
      </w:r>
      <w:r>
        <w:rPr>
          <w:rFonts w:eastAsia="IRNazanin" w:cs="IRNazanin"/>
          <w:color w:val="111111"/>
          <w:sz w:val="28"/>
          <w:szCs w:val="28"/>
          <w:rtl w:val="true"/>
          <w:lang w:bidi="fa-IR"/>
        </w:rPr>
        <w:t xml:space="preserve"> </w:t>
      </w:r>
      <w:bookmarkStart w:id="212" w:name="pg9506_119236"/>
    </w:p>
    <w:p>
      <w:pPr>
        <w:pStyle w:val="Heading2"/>
        <w:numPr>
          <w:ilvl w:val="1"/>
          <w:numId w:val="1"/>
        </w:numPr>
        <w:rPr/>
      </w:pPr>
      <w:bookmarkStart w:id="213" w:name="__RefHeading___Toc6487411_2870459653"/>
      <w:bookmarkStart w:id="214" w:name="_Toc72"/>
      <w:bookmarkEnd w:id="212"/>
      <w:bookmarkEnd w:id="213"/>
      <w:r>
        <w:rPr/>
        <w:t>7347/2</w:t>
      </w:r>
      <w:bookmarkEnd w:id="214"/>
    </w:p>
    <w:p>
      <w:pPr>
        <w:pStyle w:val="BookText"/>
        <w:rPr/>
      </w:pPr>
      <w:r>
        <w:rPr>
          <w:rFonts w:ascii="IRNazanin" w:hAnsi="IRNazanin" w:eastAsia="IRNazanin"/>
          <w:color w:val="111111"/>
          <w:sz w:val="28"/>
          <w:sz w:val="28"/>
          <w:szCs w:val="28"/>
          <w:rtl w:val="true"/>
          <w:lang w:bidi="fa-IR"/>
        </w:rPr>
        <w:t xml:space="preserve">سنامی، مبارک فیض الله،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فیض الله سنامی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اخلاقی بر مبنای آموزها و عقاید مذهبی و حکایات مشتمل بر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مبارک بن فیض الله سنامی زنده در سال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مؤلف شامی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تحریرهایی از این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های کتاب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قیامت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قیامت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و عذاب دوزخ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نعمت های بهشت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مادر و پدر و همسایه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ربا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زكاة عشر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و مناهی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نمازگزاران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روزه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شوهران و زنان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دوروغ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نیکو و خشم فرو خوردن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پندها و حکایات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زنا و داستان ابوشحمه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نوحه کردن بر 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يسر و تمم بالخير الحمد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ضعیف مبارک فیض الله سنامی که هیچ کاری مهمتر از ایمان نیست زیرانک حيوة ابدی و دولت سرمدی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 بنده آخر از کجاست الهی ما را و جمله مسلمانان را از رحمت خود بی نصیب مگردان بمن کمال کرم 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تمت تمام شد کار من نظام شد کتاب راحت یا الله القلوب در روز چهارشنبه تمام شد كاتب الحروف حقیر جمال الدین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مچورا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گنج بخش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و خط کشی بالای برخی کلمات و عبارات به سرخی 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1202978</w:t>
      </w:r>
      <w:r>
        <w:rPr>
          <w:rFonts w:eastAsia="IRNazanin" w:cs="IRNazanin"/>
          <w:color w:val="111111"/>
          <w:sz w:val="28"/>
          <w:szCs w:val="28"/>
          <w:rtl w:val="true"/>
          <w:lang w:bidi="fa-IR"/>
        </w:rPr>
        <w:t xml:space="preserve"> </w:t>
      </w:r>
      <w:bookmarkStart w:id="215" w:name="pg9506_119238"/>
    </w:p>
    <w:p>
      <w:pPr>
        <w:pStyle w:val="Heading2"/>
        <w:numPr>
          <w:ilvl w:val="1"/>
          <w:numId w:val="1"/>
        </w:numPr>
        <w:rPr/>
      </w:pPr>
      <w:bookmarkStart w:id="216" w:name="__RefHeading___Toc6487413_2870459653"/>
      <w:bookmarkStart w:id="217" w:name="_Toc73"/>
      <w:bookmarkEnd w:id="215"/>
      <w:bookmarkEnd w:id="216"/>
      <w:r>
        <w:rPr/>
        <w:t>7348</w:t>
      </w:r>
      <w:bookmarkEnd w:id="217"/>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اصول الهندسة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الحسن الطوسي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euclide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کتابی است در هندسه و حساب که به اسم اوقلیدس مهندس و نجار صوری از مشاهیر فلاسفه یونان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حنین این کتاب را به عربی ترجمه کرد و ثابت بن قره حرانی آن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خواجه نصیر طوسی نیز آن را در پانزده مقاله تحریر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پسر و تمم بالخير الحمد لله الذى منه الابتداء و اليه الانتهاء و عنده حقائق الانباء و بيده ملكوت الاشياء محمد بن محمد الحسن الطوسى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لما فرغت عن تحرير المجسطى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الضلع الاطول من المثلث يوتر الزاوية العظمى فليكن ضلع اب من مثلث ا ب حاطول من اح نقول فزاوية ح اعظم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عناوین و خط کشی بالای برخی کلمات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سیاه، عطف و گوشه ها تیماج یک لا، قهوه ای روشن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اقلیدس؛ تحریر اصول هندسه و حساب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هندسه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حرانی، ثابت بن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1238992</w:t>
      </w:r>
    </w:p>
    <w:p>
      <w:pPr>
        <w:pStyle w:val="Heading2"/>
        <w:numPr>
          <w:ilvl w:val="1"/>
          <w:numId w:val="1"/>
        </w:numPr>
        <w:rPr/>
      </w:pPr>
      <w:bookmarkStart w:id="218" w:name="__RefHeading___Toc6487415_2870459653"/>
      <w:bookmarkStart w:id="219" w:name="_Toc74"/>
      <w:bookmarkEnd w:id="218"/>
      <w:r>
        <w:rPr/>
        <w:t>7349</w:t>
      </w:r>
      <w:bookmarkEnd w:id="219"/>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هروی، احمد بن یحیی </w:t>
      </w:r>
    </w:p>
    <w:p>
      <w:pPr>
        <w:pStyle w:val="BookText"/>
        <w:rPr/>
      </w:pPr>
      <w:r>
        <w:rPr>
          <w:rFonts w:ascii="IRNazanin" w:hAnsi="IRNazanin" w:eastAsia="IRNazanin"/>
          <w:color w:val="111111"/>
          <w:sz w:val="28"/>
          <w:sz w:val="28"/>
          <w:szCs w:val="28"/>
          <w:rtl w:val="true"/>
          <w:lang w:bidi="fa-IR"/>
        </w:rPr>
        <w:t>حاشية التلويح الى كشف حقايق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التفتازاني المشهور به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تفتازانی؛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صدر الشریعه عبدالله بن مسعود محبوبی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الى كشف حقائق التنقیح شرح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الشریعة عبیدالله بن مسعود محبوبی بخاری </w:t>
      </w:r>
      <w:r>
        <w:rPr>
          <w:rFonts w:eastAsia="IRNazanin" w:cs="IRNazanin"/>
          <w:color w:val="111111"/>
          <w:sz w:val="28"/>
          <w:szCs w:val="28"/>
          <w:rtl w:val="true"/>
          <w:lang w:bidi="fa-IR"/>
        </w:rPr>
        <w:t>(</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تفتازانی نیز حاشیه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شرح سعدالدین تفتازانی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تلویح، حسن بن محمد شاه فناری، محمد بن فرامرز مشهور به ملا خسرو زکریای انصاری نیز حاشیه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منابع اشاره ای به احمد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کتاب تلویح سعد تفتازانی حاشیه یا شرحی نوشته باشد،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نسخه دیگری از این حاشیه در کتابخانه ندوة العلماء در لکهنو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قوله احكم بكتابه اصول الشريعهة هذا العبارة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ويصر عطف آه هذا على تقدير ان يعطف على البدل و الا فيجوز عطفه على الطعام اعنى المبدل منه تامل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فمن الواهب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هذه الحاشية الشريفة للشيخ الاجل الاعظم الكامل احمد التفتازانى المشهور بشیخ الاسلام الهروی نورالله مرقده على يد الفقير المذنب محمد حامد بن شیخ اسمعیل بن شیخ محمد عفى عنهم فى يوم الجمعة بعد صلوة الفجر عاشر شوال سنة ألف و تسع و ثمانين من 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السلطنه جهان آباد اللهم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الراحمين آمين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فهرست نسخه های خطی عربی ندوة العلماء ص </w:t>
      </w:r>
      <w:r>
        <w:rPr>
          <w:rFonts w:eastAsia="IRNazanin" w:cs="IRNazanin"/>
          <w:color w:val="111111"/>
          <w:sz w:val="28"/>
          <w:szCs w:val="28"/>
          <w:lang w:bidi="fa-IR"/>
        </w:rPr>
        <w:t>257</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حامد بن شیخ اسمعيل بن شیخ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السلطنه جهان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مرتبط با متن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ه، علی حلی، حسن حلی، علی عران، ملا 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تمت المقابله مع المنقول عنها من غرة ذى القعده من السنة المذكوره </w:t>
      </w:r>
      <w:bookmarkStart w:id="220" w:name="pg9506_119242"/>
    </w:p>
    <w:p>
      <w:pPr>
        <w:pStyle w:val="BookText"/>
        <w:rPr/>
      </w:pPr>
      <w:bookmarkEnd w:id="220"/>
      <w:r>
        <w:rPr>
          <w:rFonts w:ascii="IRNazanin" w:hAnsi="IRNazanin" w:eastAsia="IRNazanin"/>
          <w:color w:val="111111"/>
          <w:sz w:val="28"/>
          <w:sz w:val="28"/>
          <w:szCs w:val="28"/>
          <w:rtl w:val="true"/>
          <w:lang w:bidi="fa-IR"/>
        </w:rPr>
        <w:t>الحمد لله اولا و اخرا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ظهریه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باب نکاح به نقل از جامع الشتي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غلام جیلانی عفی عنه، دو بیت شعر فارسی؛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فرسوده، ترنج و لچکی با نقش گل و بوته، مجدول، عطف پارچه منقوش صورتی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التلويح في كشف حقائق التنقيح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الشريعه الثاني، عبیدالله بن مسعود، </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1205563</w:t>
      </w:r>
    </w:p>
    <w:p>
      <w:pPr>
        <w:pStyle w:val="Heading2"/>
        <w:numPr>
          <w:ilvl w:val="1"/>
          <w:numId w:val="1"/>
        </w:numPr>
        <w:rPr/>
      </w:pPr>
      <w:bookmarkStart w:id="221" w:name="__RefHeading___Toc6487417_2870459653"/>
      <w:bookmarkStart w:id="222" w:name="_Toc75"/>
      <w:bookmarkEnd w:id="221"/>
      <w:r>
        <w:rPr/>
        <w:t>7350</w:t>
      </w:r>
      <w:bookmarkEnd w:id="222"/>
    </w:p>
    <w:p>
      <w:pPr>
        <w:pStyle w:val="BookText"/>
        <w:rPr/>
      </w:pPr>
      <w:r>
        <w:rPr>
          <w:rFonts w:ascii="IRNazanin" w:hAnsi="IRNazanin" w:eastAsia="IRNazanin"/>
          <w:color w:val="111111"/>
          <w:sz w:val="28"/>
          <w:sz w:val="28"/>
          <w:szCs w:val="28"/>
          <w:rtl w:val="true"/>
          <w:lang w:bidi="fa-IR"/>
        </w:rPr>
        <w:t>مجموعه رقعات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سواد فرمانها و رقعات و عرایضی که بین افراد مختلف حکومتی رد و بدل شده که اسامی بعضی از آن ها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صوبه کابل، ابواکبر صوبه دار کشمیر، قمرالدین خان بهادر، نواب غازی الدین خان بهادر، عرضی والده فرخ سیر قاضی محمد سلیم، نواب محمدامین خان بهادر، نواب عبد الصمد خان بهادر ناظم صوبه لاهور، نواب عزیزخان بهادر، راجه اجیت سنگه راغفور، راجه جی سنگه راجه جگت سنگه، راجه جهله رام بهادر صوبه دار اله آباد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بی حد خالقی را سزد که سینه رازداران بجناب جمال بی مثالش گلشن و دیده دیده وران بفروغ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خصوصا که اینه بوزن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آثار و بحلاوت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دل ها آرند و آنناس هم دو قسم است یکی کلان می شوذ همانست که در ملک شما خواجه شد دویمی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آنناس می گویند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نستعلیق شکسته ناخوانا،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و عناوین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خط به نظر می رسد کاتب نسخه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آفت زدگی، پاشیدگی مرکب، گسیختگی شیرازه، </w:t>
      </w:r>
      <w:bookmarkStart w:id="223" w:name="pg9506_119244"/>
    </w:p>
    <w:p>
      <w:pPr>
        <w:pStyle w:val="BookText"/>
        <w:rPr/>
      </w:pPr>
      <w:bookmarkEnd w:id="223"/>
      <w:r>
        <w:rPr>
          <w:rFonts w:ascii="IRNazanin" w:hAnsi="IRNazanin" w:eastAsia="IRNazanin"/>
          <w:color w:val="111111"/>
          <w:sz w:val="28"/>
          <w:sz w:val="28"/>
          <w:szCs w:val="28"/>
          <w:rtl w:val="true"/>
          <w:lang w:bidi="fa-IR"/>
        </w:rPr>
        <w:t>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 جدید، مقوایی کاهی رنگ، عطف گالینگور پارچه ای طوسی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قدیمه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1248087</w:t>
      </w:r>
    </w:p>
    <w:p>
      <w:pPr>
        <w:pStyle w:val="Heading2"/>
        <w:numPr>
          <w:ilvl w:val="1"/>
          <w:numId w:val="1"/>
        </w:numPr>
        <w:rPr/>
      </w:pPr>
      <w:bookmarkStart w:id="224" w:name="__RefHeading___Toc6487419_2870459653"/>
      <w:bookmarkStart w:id="225" w:name="_Toc76"/>
      <w:bookmarkEnd w:id="224"/>
      <w:r>
        <w:rPr/>
        <w:t>7351</w:t>
      </w:r>
      <w:bookmarkEnd w:id="225"/>
    </w:p>
    <w:p>
      <w:pPr>
        <w:pStyle w:val="BookText"/>
        <w:rPr/>
      </w:pPr>
      <w:r>
        <w:rPr>
          <w:rFonts w:ascii="Amiri" w:hAnsi="Amiri" w:eastAsia="Amiri" w:cs="Amiri"/>
          <w:color w:val="111111"/>
          <w:sz w:val="28"/>
          <w:sz w:val="28"/>
          <w:szCs w:val="28"/>
          <w:rtl w:val="true"/>
          <w:lang w:bidi="ar-SA"/>
        </w:rPr>
        <w:t xml:space="preserve">حكيم خليل الرحمن، 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ادویه 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حكيم خلیل الرح</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درمان بیماری ها با استفاده از ادویه و گیاهان دارویی مرکب،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نام بیماری و سپس ادویه های ترکیبی و مقدار و چگونگی ترکیب آن ها در درمان بیماری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مدد در علاج تب کرم و تب لرزه و درد دندان و درد سر و درد پهلو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آب لیمو کاغذی و غیره داده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بمالد بوره باز در شیره تازه تر کند همچنان که تا چهل روز سایه گذاشته در عمل آن هر چه داند بکند تصنیف حکیم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ریاست تونک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حكيم خليل الرحمن؛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تونک؛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که با حرف ص مشخص شده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انتهای نسخه که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حکیم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نسخه دست نامه ای بوده که به جهت کار خویش تحریر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گسیختگی شیرازه، جلد نسخه نیز فرسوده و آفت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شماره گذاری پیشین نسخه به نظر می رسد از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تریاکی </w:t>
      </w:r>
      <w:bookmarkStart w:id="226" w:name="pg9506_119246"/>
    </w:p>
    <w:p>
      <w:pPr>
        <w:pStyle w:val="BookText"/>
        <w:rPr/>
      </w:pPr>
      <w:bookmarkEnd w:id="226"/>
      <w:r>
        <w:rPr>
          <w:rFonts w:ascii="IRNazanin" w:hAnsi="IRNazanin" w:eastAsia="IRNazanin"/>
          <w:color w:val="111111"/>
          <w:sz w:val="28"/>
          <w:sz w:val="28"/>
          <w:szCs w:val="28"/>
          <w:rtl w:val="true"/>
          <w:lang w:bidi="fa-IR"/>
        </w:rPr>
        <w:t>رنگ، عطف پارچه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خواص ادویه و درمان بیماری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1258752</w:t>
      </w:r>
    </w:p>
    <w:p>
      <w:pPr>
        <w:pStyle w:val="Heading2"/>
        <w:numPr>
          <w:ilvl w:val="1"/>
          <w:numId w:val="1"/>
        </w:numPr>
        <w:rPr/>
      </w:pPr>
      <w:bookmarkStart w:id="227" w:name="__RefHeading___Toc6487421_2870459653"/>
      <w:bookmarkStart w:id="228" w:name="_Toc77"/>
      <w:bookmarkEnd w:id="227"/>
      <w:r>
        <w:rPr/>
        <w:t>7352</w:t>
      </w:r>
      <w:bookmarkEnd w:id="228"/>
    </w:p>
    <w:p>
      <w:pPr>
        <w:pStyle w:val="BookText"/>
        <w:rPr/>
      </w:pPr>
      <w:r>
        <w:rPr>
          <w:rFonts w:ascii="IRNazanin" w:hAnsi="IRNazanin" w:eastAsia="IRNazanin"/>
          <w:color w:val="111111"/>
          <w:sz w:val="28"/>
          <w:sz w:val="28"/>
          <w:szCs w:val="28"/>
          <w:rtl w:val="true"/>
          <w:lang w:bidi="fa-IR"/>
        </w:rPr>
        <w:t>رسالة الوافيه فى علم القافيه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قواعد علم قوافی خود در دیباچه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فاقد دیباچه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رساله بنام مختصر وافى بقواعد علم قوافی نام برده است که به درخواست بعضی اجله اصحاب، در یک مقدمه پنج فصل و یک خاتمه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تعریف قافیه؛ فصل حروف قافیه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حرف زاید شش است، ردف، مجهول، قید، تاسیس، دخیل، خروج، مرید، نایره، وصل، اشباع، خذو، توجیه؛ فصل چون حرف روی ساکن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عیوب قافیه چهار است؛ خاتمه قافیه بر دو گونه است معمول و غیر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فصول نسخه حاضر در مقایسه با نسخه </w:t>
      </w:r>
      <w:r>
        <w:rPr>
          <w:rFonts w:eastAsia="IRNazanin" w:cs="IRNazanin"/>
          <w:color w:val="111111"/>
          <w:sz w:val="28"/>
          <w:szCs w:val="28"/>
          <w:rtl w:val="true"/>
          <w:lang w:bidi="fa-IR"/>
        </w:rPr>
        <w:t>(</w:t>
      </w:r>
      <w:r>
        <w:rPr>
          <w:rFonts w:eastAsia="IRNazanin" w:cs="IRNazanin"/>
          <w:color w:val="111111"/>
          <w:sz w:val="28"/>
          <w:szCs w:val="28"/>
          <w:lang w:bidi="fa-IR"/>
        </w:rPr>
        <w:t>12215</w:t>
      </w:r>
      <w:r>
        <w:rPr>
          <w:rFonts w:eastAsia="IRNazanin" w:cs="IRNazanin"/>
          <w:color w:val="111111"/>
          <w:sz w:val="28"/>
          <w:szCs w:val="28"/>
          <w:rtl w:val="true"/>
          <w:lang w:bidi="fa-IR"/>
        </w:rPr>
        <w:t xml:space="preserve">) </w:t>
      </w:r>
      <w:r>
        <w:rPr>
          <w:rFonts w:eastAsia="IRNazanin" w:cs="IRNazanin"/>
          <w:color w:val="111111"/>
          <w:sz w:val="28"/>
          <w:szCs w:val="28"/>
          <w:lang w:bidi="fa-IR"/>
        </w:rPr>
        <w:t>2215/2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نام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مغشوش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بر قافیه سنجان نظم پوشیده نماند که قافیه در عرف شعرای عجم عبارتست از تمام ان چه که تکرار آن در آخر جميع ابیات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وجهی که حرف دال را از جانب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آن بیت خصم شتر دست را فرمان نمی کند زائروی سعد ذابح آهخته کارد است تمام شد رساله قوافی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2695</w:t>
      </w:r>
      <w:r>
        <w:rPr>
          <w:rFonts w:ascii="IRNazanin" w:hAnsi="IRNazanin" w:eastAsia="IRNazanin"/>
          <w:color w:val="111111"/>
          <w:sz w:val="28"/>
          <w:sz w:val="28"/>
          <w:szCs w:val="28"/>
          <w:rtl w:val="true"/>
          <w:lang w:bidi="fa-IR"/>
        </w:rPr>
        <w:t xml:space="preserve">؛ کتابخانه جامعه ملیه اسلامیه دهلی نوش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گنج بخش ش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bookmarkStart w:id="229" w:name="pg9506_119248"/>
    </w:p>
    <w:p>
      <w:pPr>
        <w:pStyle w:val="BookText"/>
        <w:rPr/>
      </w:pPr>
      <w:bookmarkEnd w:id="2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کلمات و علائم شواهد شعری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ترکیب یک داروهای گیاهی، اسامی افراد و محل سکونت شان با خطی تقریبا ناخوانا و جوهر کم رنگ؛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آفت زدگی، مرمت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کاهی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قافیه؛ رساله قوافی؛ مختصر وافی در علم قوافی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1262833</w:t>
      </w:r>
    </w:p>
    <w:p>
      <w:pPr>
        <w:pStyle w:val="Heading2"/>
        <w:numPr>
          <w:ilvl w:val="1"/>
          <w:numId w:val="1"/>
        </w:numPr>
        <w:rPr/>
      </w:pPr>
      <w:bookmarkStart w:id="230" w:name="__RefHeading___Toc6487423_2870459653"/>
      <w:bookmarkStart w:id="231" w:name="_Toc78"/>
      <w:bookmarkEnd w:id="230"/>
      <w:r>
        <w:rPr/>
        <w:t>7353</w:t>
      </w:r>
      <w:bookmarkEnd w:id="231"/>
    </w:p>
    <w:p>
      <w:pPr>
        <w:pStyle w:val="BookText"/>
        <w:rPr/>
      </w:pPr>
      <w:r>
        <w:rPr>
          <w:rFonts w:ascii="IRNazanin" w:hAnsi="IRNazanin" w:eastAsia="IRNazanin"/>
          <w:color w:val="111111"/>
          <w:sz w:val="28"/>
          <w:sz w:val="28"/>
          <w:szCs w:val="28"/>
          <w:rtl w:val="true"/>
          <w:lang w:bidi="fa-IR"/>
        </w:rPr>
        <w:t>هژده نسخه جات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طب سنتی مشتمل بر نسخه داروئی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طریقه استعمال آن در درمان بیماری، از جمله نسخه ی قوت باه، طلاء، خضاب، بواسیر بادی و خونی، آتشک، جذام، سپید داغ، ضماد درد چشم، ضیق النفس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فهرست مطالب نسخه به فارسی در برگ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نسخه قوت باہ ایک سیر گاجر مقشر استخوان دورکی هوئی آده سیر مویز منقی تخم دوروکی هوئی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ایک بری انارین آه آئین توقی ها ورنه دو چار انارون بن دوائی مذکورہ کو بردی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جدول، جای سرلوح بدون تزئین و تذهیب؛ کتیبه ساده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نیز جدول دور سطور، عناوین، سرفصل ها در کتیبه های کوچک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گل دار با زمینه نخودی روشن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bookmarkStart w:id="232" w:name="pg9506_119250"/>
    </w:p>
    <w:p>
      <w:pPr>
        <w:pStyle w:val="BookText"/>
        <w:rPr/>
      </w:pPr>
      <w:bookmarkEnd w:id="23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1262853</w:t>
      </w:r>
    </w:p>
    <w:p>
      <w:pPr>
        <w:pStyle w:val="Heading2"/>
        <w:numPr>
          <w:ilvl w:val="1"/>
          <w:numId w:val="1"/>
        </w:numPr>
        <w:rPr/>
      </w:pPr>
      <w:bookmarkStart w:id="233" w:name="__RefHeading___Toc6487425_2870459653"/>
      <w:bookmarkStart w:id="234" w:name="_Toc79"/>
      <w:bookmarkEnd w:id="233"/>
      <w:r>
        <w:rPr/>
        <w:t>7354</w:t>
      </w:r>
      <w:bookmarkEnd w:id="234"/>
    </w:p>
    <w:p>
      <w:pPr>
        <w:pStyle w:val="BookText"/>
        <w:rPr/>
      </w:pPr>
      <w:r>
        <w:rPr>
          <w:rFonts w:ascii="IRNazanin" w:hAnsi="IRNazanin" w:eastAsia="IRNazanin"/>
          <w:color w:val="111111"/>
          <w:sz w:val="28"/>
          <w:sz w:val="28"/>
          <w:szCs w:val="28"/>
          <w:rtl w:val="true"/>
          <w:lang w:bidi="fa-IR"/>
        </w:rPr>
        <w:t>برگزیده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حم تنزيل الكتاب من الله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ما عند الله خير من الدهر و من التجارة والله خير الرازقين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مجدول داخلی به سرخی و سیاهی، رموز سجاوندی به سرخی، سرسوره ها در کتیبه ساده به سرخی، ختم آیات مزین به دوایر زرد رنگ با شعاع سیاهی، شمسه های قطره ای شکل با شرفه مذهب مرصع در حاشیه برخی اوراق، شمسه الوان در انجامه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و شکنندگی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تیماج تریاکی تیره، مجدول، ترنج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کتیبه کوچک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سرترنج با طرح گل و بوته و شرفه زرین و چهار لچکی به شیوه سوخت ضربی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منتخب از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1273825</w:t>
      </w:r>
    </w:p>
    <w:p>
      <w:pPr>
        <w:pStyle w:val="Heading2"/>
        <w:numPr>
          <w:ilvl w:val="1"/>
          <w:numId w:val="1"/>
        </w:numPr>
        <w:rPr/>
      </w:pPr>
      <w:bookmarkStart w:id="235" w:name="__RefHeading___Toc6487427_2870459653"/>
      <w:bookmarkStart w:id="236" w:name="_Toc80"/>
      <w:bookmarkEnd w:id="235"/>
      <w:r>
        <w:rPr/>
        <w:t>7355</w:t>
      </w:r>
      <w:bookmarkEnd w:id="236"/>
    </w:p>
    <w:p>
      <w:pPr>
        <w:pStyle w:val="BookText"/>
        <w:rPr/>
      </w:pPr>
      <w:r>
        <w:rPr>
          <w:rFonts w:ascii="IRNazanin" w:hAnsi="IRNazanin" w:eastAsia="IRNazanin"/>
          <w:color w:val="111111"/>
          <w:sz w:val="28"/>
          <w:sz w:val="28"/>
          <w:szCs w:val="28"/>
          <w:rtl w:val="true"/>
          <w:lang w:bidi="fa-IR"/>
        </w:rPr>
        <w:t xml:space="preserve">امیرخسرو،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بديع العجايب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عربی به فارسی مختصر و منظوم، که در آن تجنیس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های مختلف آغاز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 شهر و شهر ماه و ماء آب و خوف </w:t>
      </w:r>
      <w:bookmarkStart w:id="237" w:name="pg9506_119252"/>
    </w:p>
    <w:p>
      <w:pPr>
        <w:pStyle w:val="BookText"/>
        <w:rPr/>
      </w:pPr>
      <w:bookmarkEnd w:id="237"/>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الفاظ مشترک مش معرب مع عربی ع فارسی عربی بجای فارسی فارسی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با آغاز نسخه الهیات مذکور، مطابق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این قسمت مقدمه در باب انواع تجنیس در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جزو نسخه امیر خسرو نباشد و بعدها توسط کاتبان اضافه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نصاب بدیع العجايب امیرخسرو دهلوی شرح هایی نیز به صورت مختصر یا به تفصیل نوشته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يسر وتمم بالخير علامات الفاظ مشترک مش معرب مع عربي ع فارسی عربی بجای فارسی فارسی مقدم فم تجنیس در لغت همچنین بودن دور اصطلاح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شهر و شهر ماه و ماء آب و خوف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تیر و اجنحه چه بال باشد بال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سه صفت هست ده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قطع قصه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منقوط دو بیت آمد 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بعارض عاجز آید اندر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نصاب بدیع العجايب بعون الملک الوهاب العزيز</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r>
        <w:rPr>
          <w:rFonts w:ascii="IRNazanin" w:hAnsi="IRNazanin" w:eastAsia="IRNazanin"/>
          <w:color w:val="111111"/>
          <w:sz w:val="28"/>
          <w:sz w:val="28"/>
          <w:szCs w:val="28"/>
          <w:rtl w:val="true"/>
          <w:lang w:bidi="fa-IR"/>
        </w:rPr>
        <w:t xml:space="preserve">؛ الهیات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ملی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علائم و خط کشی بالای برخی کلمات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اغلاط نوشتاری فراوان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کاتب نسخه شخصی کم سواد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با طرح گل رز، عطف پارچه نخودی روشن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تجنیس الفاظ؛ نصاب امیر خسرو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1264899</w:t>
      </w:r>
    </w:p>
    <w:p>
      <w:pPr>
        <w:pStyle w:val="Heading2"/>
        <w:numPr>
          <w:ilvl w:val="1"/>
          <w:numId w:val="1"/>
        </w:numPr>
        <w:rPr/>
      </w:pPr>
      <w:bookmarkStart w:id="238" w:name="__RefHeading___Toc6487429_2870459653"/>
      <w:bookmarkStart w:id="239" w:name="_Toc81"/>
      <w:bookmarkEnd w:id="238"/>
      <w:r>
        <w:rPr/>
        <w:t>7356</w:t>
      </w:r>
      <w:bookmarkEnd w:id="239"/>
    </w:p>
    <w:p>
      <w:pPr>
        <w:pStyle w:val="BookText"/>
        <w:rPr/>
      </w:pPr>
      <w:r>
        <w:rPr>
          <w:rFonts w:ascii="IRNazanin" w:hAnsi="IRNazanin" w:eastAsia="IRNazanin"/>
          <w:color w:val="111111"/>
          <w:sz w:val="28"/>
          <w:sz w:val="28"/>
          <w:szCs w:val="28"/>
          <w:rtl w:val="true"/>
          <w:lang w:bidi="fa-IR"/>
        </w:rPr>
        <w:t>طریقه تعویذ و عملیات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240" w:name="pg9506_119254"/>
    </w:p>
    <w:p>
      <w:pPr>
        <w:pStyle w:val="BookText"/>
        <w:rPr/>
      </w:pPr>
      <w:bookmarkEnd w:id="240"/>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تعویذات و عملیات جهت رسیدن به مقاصد خوب یا بد از طریق پر کردن طرح رباعی که شامل رباعی سی عدد مخمس یا خماسی شصت عدد بیست و یک عدد؛ تکسیر اسم طالب و مطلوب بر اساس طرح رباعی یا ثلاثی، نمونه تکسیر سوره لیل و مزمل در جدول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تکسیر آیت الکرسی جهت رفع دیوانگی؛ تعویذ جهت علاج جلق زده، تشخیص حقیقت بیماری بر اساس دو لوح حیات و ممات در جدول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مرکب از حروف رمزی؛ نسخه پستان زن؛ دو نسخه سیاهی مشتمل بر داروهای گیاهی به اردو و فارسی؛ دعا و طریقه انجام آن برای زیاد کردن شیر و گریه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طریق پر کردن رباعی چون خواهد که رباعی پر کند آن چه جمع عدد باشد از آن سی طرح دهد کنار و هر چه باقی ماند چهارم حصه بگیر اگر یک ماند از خانه سیزده عدد پر کند اگر دو ماند از خانه نهم پر کند اگر سه ماند از خانه پنجم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هر عورتی که لجه باشد شیر نباشد این پنج حروف نوشته در پستان او بندد فی الحال شیر زیاد شود مجربست اینست یا قید یا تیدهل تری من باشید گریه کودک نوشته در گلو بندد نقش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اعداد ابجد و حروف رمزی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یادداشت الحاقی در مورد چگونگی برآمدن حاجات و دعای محبت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کاهی، عطف پارچه ای گل دار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تعویذات و عملیات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1300389</w:t>
      </w:r>
    </w:p>
    <w:p>
      <w:pPr>
        <w:pStyle w:val="Heading2"/>
        <w:numPr>
          <w:ilvl w:val="1"/>
          <w:numId w:val="1"/>
        </w:numPr>
        <w:rPr/>
      </w:pPr>
      <w:bookmarkStart w:id="241" w:name="__RefHeading___Toc6487431_2870459653"/>
      <w:bookmarkStart w:id="242" w:name="_Toc82"/>
      <w:bookmarkEnd w:id="241"/>
      <w:r>
        <w:rPr/>
        <w:t>7357</w:t>
      </w:r>
      <w:bookmarkEnd w:id="242"/>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43" w:name="pg9506_119256"/>
    </w:p>
    <w:p>
      <w:pPr>
        <w:pStyle w:val="BookText"/>
        <w:rPr/>
      </w:pPr>
      <w:bookmarkEnd w:id="243"/>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فال بر اساس چهار حرفت و ک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می باشد و چگونگی انجام آن بدین گونه است که فاتحه بخواند و سه بار درود فرستد و سه بار قرعه بیندازد و آن چه حروف در سه بار بیفتد بدان عمل نماید برای مثال برخی ترکیبات این حروف ت ت ت ب ت ،ک، و ل ،ک، ل ل و ل ل 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ذیل آن تعبیر فال آمده است عنوان روی جلد تعبیرات حروف تهجی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والعاقبت للمتقين والصلوة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فال توکل ست اول باید که فاتحه بخواند و سه بار درود بفرستد و توکل از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کن تا کار تو سرانجام شود و بکام دل برسی و اندرین کار چند روز توقف کن و نیت صادق دار تا کار تو بمقصود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تعبیر فال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مختصر، مرمت و وصالی لبه های کل اوراق نسخه، 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سدری، عطف پارچه گل دار قرمز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توکل؛ فالنامه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1300212</w:t>
      </w:r>
    </w:p>
    <w:p>
      <w:pPr>
        <w:pStyle w:val="BookText"/>
        <w:rPr/>
      </w:pPr>
      <w:r>
        <w:rPr>
          <w:rFonts w:ascii="IRNazanin" w:hAnsi="IRNazanin" w:eastAsia="IRNazanin"/>
          <w:color w:val="111111"/>
          <w:sz w:val="28"/>
          <w:sz w:val="28"/>
          <w:szCs w:val="28"/>
          <w:rtl w:val="true"/>
          <w:lang w:bidi="fa-IR"/>
        </w:rPr>
        <w:t>منیر، شرف الدین یحیی</w:t>
      </w:r>
    </w:p>
    <w:p>
      <w:pPr>
        <w:pStyle w:val="Heading2"/>
        <w:numPr>
          <w:ilvl w:val="1"/>
          <w:numId w:val="1"/>
        </w:numPr>
        <w:rPr/>
      </w:pPr>
      <w:bookmarkStart w:id="244" w:name="__RefHeading___Toc6487433_2870459653"/>
      <w:bookmarkStart w:id="245" w:name="_Toc83"/>
      <w:bookmarkEnd w:id="244"/>
      <w:r>
        <w:rPr/>
        <w:t>7358/1</w:t>
      </w:r>
      <w:bookmarkEnd w:id="245"/>
    </w:p>
    <w:p>
      <w:pPr>
        <w:pStyle w:val="BookText"/>
        <w:rPr/>
      </w:pPr>
      <w:r>
        <w:rPr>
          <w:rFonts w:ascii="IRNazanin" w:hAnsi="IRNazanin" w:eastAsia="IRNazanin"/>
          <w:color w:val="111111"/>
          <w:sz w:val="28"/>
          <w:sz w:val="28"/>
          <w:szCs w:val="28"/>
          <w:rtl w:val="true"/>
          <w:lang w:bidi="fa-IR"/>
        </w:rPr>
        <w:t>فالنامه حضرت شرف الدین یحیی</w:t>
      </w:r>
    </w:p>
    <w:p>
      <w:pPr>
        <w:pStyle w:val="BookText"/>
        <w:rPr/>
      </w:pPr>
      <w:r>
        <w:rPr>
          <w:rFonts w:ascii="IRNazanin" w:hAnsi="IRNazanin" w:eastAsia="IRNazanin"/>
          <w:color w:val="111111"/>
          <w:sz w:val="28"/>
          <w:sz w:val="28"/>
          <w:szCs w:val="28"/>
          <w:rtl w:val="true"/>
          <w:lang w:bidi="fa-IR"/>
        </w:rPr>
        <w:t>زبان فارسی و اردو</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فال ابتدا وضو کند فاتحه بخواند و نیت کند و در یک لحظه از یک تا سه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عدد بگوید و نتیجه فال را که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ترکیب اعداد یک تا سه مرتب شده اند، بخواند</w:t>
      </w:r>
      <w:r>
        <w:rPr>
          <w:rFonts w:eastAsia="IRNazanin" w:cs="IRNazanin"/>
          <w:color w:val="111111"/>
          <w:sz w:val="28"/>
          <w:szCs w:val="28"/>
          <w:rtl w:val="true"/>
          <w:lang w:bidi="fa-IR"/>
        </w:rPr>
        <w:t xml:space="preserve">. </w:t>
      </w:r>
      <w:bookmarkStart w:id="246" w:name="pg9506_119258"/>
    </w:p>
    <w:p>
      <w:pPr>
        <w:pStyle w:val="BookText"/>
        <w:rPr/>
      </w:pPr>
      <w:bookmarkEnd w:id="24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فالنامه حضرت شرف الدین یحیى منير قدس الله سرها اول باید وضو کند بعد فاتحه بخواند اول نیت کند در یک 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سطر الف کشد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گان طرح دهد و هر چه باقی ماند جمع کند و تفصیل نظر این که آید ظاهر آید ابیات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 فکرمین پر نکردل اوداس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جوکچه دلمین هی لونویچنکی آس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اپنا فصد کی رخس تیز 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 اسبات سون شکی پر هرکتی تمت تمام شد کار من نظام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و آفت زدگی مختصر، بر اساس شماره گذاری پیشین اوراق نسخه که از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به نظر می رسد این نسخه دارای رساله های دیگری نیز بوده که از این مجموعه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طرح ابره، عطف پارچه قرمز</w:t>
      </w:r>
    </w:p>
    <w:p>
      <w:pPr>
        <w:pStyle w:val="BookText"/>
        <w:rPr/>
      </w:pPr>
      <w:r>
        <w:rPr>
          <w:rFonts w:ascii="IRNazanin" w:hAnsi="IRNazanin" w:eastAsia="IRNazanin"/>
          <w:color w:val="111111"/>
          <w:sz w:val="28"/>
          <w:sz w:val="28"/>
          <w:szCs w:val="28"/>
          <w:rtl w:val="true"/>
          <w:lang w:bidi="fa-IR"/>
        </w:rPr>
        <w:t>گ 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1292343</w:t>
      </w:r>
    </w:p>
    <w:p>
      <w:pPr>
        <w:pStyle w:val="Heading2"/>
        <w:numPr>
          <w:ilvl w:val="1"/>
          <w:numId w:val="1"/>
        </w:numPr>
        <w:rPr/>
      </w:pPr>
      <w:bookmarkStart w:id="247" w:name="__RefHeading___Toc6487435_2870459653"/>
      <w:bookmarkStart w:id="248" w:name="_Toc84"/>
      <w:bookmarkEnd w:id="247"/>
      <w:r>
        <w:rPr/>
        <w:t>7358/2</w:t>
      </w:r>
      <w:bookmarkEnd w:id="248"/>
    </w:p>
    <w:p>
      <w:pPr>
        <w:pStyle w:val="BookText"/>
        <w:rPr/>
      </w:pPr>
      <w:r>
        <w:rPr>
          <w:rFonts w:ascii="IRNazanin" w:hAnsi="IRNazanin" w:eastAsia="IRNazanin"/>
          <w:color w:val="111111"/>
          <w:sz w:val="28"/>
          <w:sz w:val="28"/>
          <w:szCs w:val="28"/>
          <w:rtl w:val="true"/>
          <w:lang w:bidi="fa-IR"/>
        </w:rPr>
        <w:t>بروج فلکی و متولدین 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خصایص فرزند در بروج فلکی دوازده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بیچه بیان جان یکی تولد فرزند او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حمل کی تولد هو اتو شکری هو ریکا 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حوت خانه مشتری ماده آبی مانس گن ورگ بوزنه نحس روز پنجشنبه هی بیج مین راس هی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bookmarkStart w:id="249" w:name="pg9506_119260"/>
    </w:p>
    <w:p>
      <w:pPr>
        <w:pStyle w:val="BookText"/>
        <w:rPr/>
      </w:pPr>
      <w:bookmarkEnd w:id="249"/>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1292963</w:t>
      </w:r>
    </w:p>
    <w:p>
      <w:pPr>
        <w:pStyle w:val="Heading2"/>
        <w:numPr>
          <w:ilvl w:val="1"/>
          <w:numId w:val="1"/>
        </w:numPr>
        <w:rPr/>
      </w:pPr>
      <w:bookmarkStart w:id="250" w:name="__RefHeading___Toc6487437_2870459653"/>
      <w:bookmarkStart w:id="251" w:name="_Toc85"/>
      <w:bookmarkEnd w:id="250"/>
      <w:r>
        <w:rPr/>
        <w:t>7358/3</w:t>
      </w:r>
      <w:bookmarkEnd w:id="251"/>
    </w:p>
    <w:p>
      <w:pPr>
        <w:pStyle w:val="BookText"/>
        <w:rPr/>
      </w:pPr>
      <w:r>
        <w:rPr>
          <w:rFonts w:ascii="IRNazanin" w:hAnsi="IRNazanin" w:eastAsia="IRNazanin"/>
          <w:color w:val="111111"/>
          <w:sz w:val="28"/>
          <w:sz w:val="28"/>
          <w:szCs w:val="28"/>
          <w:rtl w:val="true"/>
          <w:lang w:bidi="fa-IR"/>
        </w:rPr>
        <w:t>دعا برای دفع آسیب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شفای حول دل، درد جگر، گریستن کودکان، برقرار ماندن عمل، تب، درد شکم، قی، زائیدن بچه دشوار باشد نوشتن تعویذها در وقت سعد و نحس، دعای محبت و عداوت، گشایش بخت، فتوحات و گشایش رزق، فروختن متاع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تعویذها و دعاها در جداول که در خانه های آن اعداد ابجد، حروف و کلمات رمزی و برخی اشکال که به گونه ای خاص نوشته شده و گاهی با دستورالعملی همراه است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فلیته برای دفع آسیب نام مریض و نام مادرش در فلیته مذکور نوشته در پیه پیچیده در چراغ تو روغن انداخته روز بروز رو به روی مریض روشن کند هر آسیبی که در وجود او باشد سوخته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 باشد یا برده باشد در گردن بندد بفرمان خدای تعالی فروخته شود اینست بسم الله الرحمن الرحيم ثم افيضو من حيث يا كريم برحمتک و عظمتک یا محیط یا ارحم الراحمين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تعویذ و روش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داروهای گیاهی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دفع آسیب به زبان اردو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1293071</w:t>
      </w:r>
      <w:r>
        <w:rPr>
          <w:rFonts w:eastAsia="IRNazanin" w:cs="IRNazanin"/>
          <w:color w:val="111111"/>
          <w:sz w:val="28"/>
          <w:szCs w:val="28"/>
          <w:rtl w:val="true"/>
          <w:lang w:bidi="fa-IR"/>
        </w:rPr>
        <w:t xml:space="preserve"> </w:t>
      </w:r>
      <w:bookmarkStart w:id="252" w:name="pg9506_119262"/>
    </w:p>
    <w:p>
      <w:pPr>
        <w:pStyle w:val="Heading2"/>
        <w:numPr>
          <w:ilvl w:val="1"/>
          <w:numId w:val="1"/>
        </w:numPr>
        <w:rPr/>
      </w:pPr>
      <w:bookmarkStart w:id="253" w:name="__RefHeading___Toc6487439_2870459653"/>
      <w:bookmarkStart w:id="254" w:name="_Toc86"/>
      <w:bookmarkEnd w:id="252"/>
      <w:bookmarkEnd w:id="253"/>
      <w:r>
        <w:rPr/>
        <w:t>7358/4</w:t>
      </w:r>
      <w:bookmarkEnd w:id="254"/>
    </w:p>
    <w:p>
      <w:pPr>
        <w:pStyle w:val="BookText"/>
        <w:rPr/>
      </w:pPr>
      <w:r>
        <w:rPr>
          <w:rFonts w:ascii="IRNazanin" w:hAnsi="IRNazanin" w:eastAsia="IRNazanin"/>
          <w:color w:val="111111"/>
          <w:sz w:val="28"/>
          <w:sz w:val="28"/>
          <w:szCs w:val="28"/>
          <w:rtl w:val="true"/>
          <w:lang w:bidi="fa-IR"/>
        </w:rPr>
        <w:t>فالنامه نجومی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نجومی دارای دایره بروج، جداول رموز حرفی و اعداد ابجدی، طلسم، جدول بروج و روزهای هفته و نام هر روز جهت فال به فارسی و 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بروج بسم الله الرحمن الرحیم زحل روز اول هفته در هنوی سنیچر گویند کمال صورت سیاه چشم دراز گردن ترش روئی پای دراز و در میان کواکب بسیار نحس است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پلیته بنویس بسوزد ابلیس لعین و شداد لعین و فرعون لعین نمرود لعين قارون لعين هامان لعين خناس لعين دقيانوس لعين عاد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فالنامه بیمار درين تمت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به 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طرح ،ابره، عطف پارچه قرمز</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1294529</w:t>
      </w:r>
    </w:p>
    <w:p>
      <w:pPr>
        <w:pStyle w:val="Heading2"/>
        <w:numPr>
          <w:ilvl w:val="1"/>
          <w:numId w:val="1"/>
        </w:numPr>
        <w:rPr/>
      </w:pPr>
      <w:bookmarkStart w:id="255" w:name="__RefHeading___Toc6487441_2870459653"/>
      <w:bookmarkStart w:id="256" w:name="_Toc87"/>
      <w:bookmarkEnd w:id="255"/>
      <w:r>
        <w:rPr/>
        <w:t>7358/5</w:t>
      </w:r>
      <w:bookmarkEnd w:id="256"/>
    </w:p>
    <w:p>
      <w:pPr>
        <w:pStyle w:val="BookText"/>
        <w:rPr/>
      </w:pPr>
      <w:r>
        <w:rPr>
          <w:rFonts w:ascii="IRNazanin" w:hAnsi="IRNazanin" w:eastAsia="IRNazanin"/>
          <w:color w:val="111111"/>
          <w:sz w:val="28"/>
          <w:sz w:val="28"/>
          <w:szCs w:val="28"/>
          <w:rtl w:val="true"/>
          <w:lang w:bidi="fa-IR"/>
        </w:rPr>
        <w:t xml:space="preserve">فالنامه منظوم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مختصر منظوم به همراه جواب فال،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فال یهه علی حضرت کامدام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جوکچهه نیک اور کھود یکھو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موده هی اور بارها امتحان مین آیا هی والله عالم بالصواب تمت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13386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bookmarkStart w:id="257" w:name="pg9506_119263"/>
    </w:p>
    <w:p>
      <w:pPr>
        <w:pStyle w:val="BookText"/>
        <w:rPr/>
      </w:pPr>
      <w:bookmarkEnd w:id="25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1296745</w:t>
      </w:r>
    </w:p>
    <w:p>
      <w:pPr>
        <w:pStyle w:val="Heading2"/>
        <w:numPr>
          <w:ilvl w:val="1"/>
          <w:numId w:val="1"/>
        </w:numPr>
        <w:rPr/>
      </w:pPr>
      <w:bookmarkStart w:id="258" w:name="__RefHeading___Toc6487443_2870459653"/>
      <w:bookmarkStart w:id="259" w:name="_Toc88"/>
      <w:bookmarkEnd w:id="258"/>
      <w:r>
        <w:rPr/>
        <w:t>7358/6</w:t>
      </w:r>
      <w:bookmarkEnd w:id="259"/>
    </w:p>
    <w:p>
      <w:pPr>
        <w:pStyle w:val="BookText"/>
        <w:rPr/>
      </w:pPr>
      <w:r>
        <w:rPr>
          <w:rFonts w:ascii="IRNazanin" w:hAnsi="IRNazanin" w:eastAsia="IRNazanin"/>
          <w:color w:val="111111"/>
          <w:sz w:val="28"/>
          <w:sz w:val="28"/>
          <w:szCs w:val="28"/>
          <w:rtl w:val="true"/>
          <w:lang w:bidi="fa-IR"/>
        </w:rPr>
        <w:t>خاصیت تولد و طالع نامه بر اساس چهار عنصر</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خاصیت تولد فرزند در روزهای هفته به اردو سپس طالع نامه اشخاص بر اساس چهار 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باد، خاک،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اختلاط هر کدام از این طبایع و غالب و مغلوب بودن ،آن ها سپس جدول اعداد رمزی که ترکیبی از صفر و یک است آمده و بر اساس هر گام از خانه های این جدول فال شخص را به اردو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بازوبند حضرت رسول صلی علیه و آله را هر کس که در باز و این نقش بندد هیچ آفت و تیغ و تبر و زخم بروی کار نکند این دعا در جدولی خشتی با ذکر اسماء الله و پیامبران و فرشتگان در داخل لوزی و کتیبه داخل جدول نقش بسته است در زیر جدول نسخه شفای جمیع امراض به فارسی و دعا و تعویذ به اردو در جدولی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اسامی و اعداد رمزی در آن نوشته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یکشنبه کون فرزند هواتو نعمت اور دولت کریگا اور بهادر هوگا اور عرکی درازی هی اور سخاوت کیرگا نام اسن فرزند کا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گائیی کی دودهی هریره بنا کر پلانا الله جله شانه دود زاید کریگا مجرب ازموده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عالم بالصواب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با روز تولد؛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گیری با اعداد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1296854</w:t>
      </w:r>
    </w:p>
    <w:p>
      <w:pPr>
        <w:pStyle w:val="Heading2"/>
        <w:numPr>
          <w:ilvl w:val="1"/>
          <w:numId w:val="1"/>
        </w:numPr>
        <w:rPr/>
      </w:pPr>
      <w:bookmarkStart w:id="260" w:name="__RefHeading___Toc6487445_2870459653"/>
      <w:bookmarkStart w:id="261" w:name="_Toc89"/>
      <w:bookmarkEnd w:id="260"/>
      <w:r>
        <w:rPr/>
        <w:t>7358/7</w:t>
      </w:r>
      <w:bookmarkEnd w:id="26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فالنامه </w:t>
      </w:r>
      <w:bookmarkStart w:id="262" w:name="pg9506_119266"/>
    </w:p>
    <w:p>
      <w:pPr>
        <w:pStyle w:val="BookText"/>
        <w:rPr/>
      </w:pPr>
      <w:bookmarkEnd w:id="26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ای است در تعیین جنسیت فرزند، علت امراض، درمان رنجور، سرانجام سفر، یافتن گمشده، بازآمدن فراری، تشخیص صدق یا کذب سخنان، تشخیص دوست و دشمن بودن کسی، زمان خوب برای زن گرفتن، منفعت در معامله، پیدا کردن دشمن کسی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نقش دعا با اعداد ابجد و حروف رمزی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جهت شفای درد شکم، نیش عقرب و دعای مهر و محبت در انتهای نسخه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بسمله، اگر کسی پرسند این حامله فرزند نرینه زاید یا دختر نام حامله نام آن روز ابجد درآورده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این نقش اگر زن بر چرخه بندد مرد بر آن مبتلا و بی قرار شود این است مجرب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اعداد رمزی</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مورب،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1297143</w:t>
      </w:r>
    </w:p>
    <w:p>
      <w:pPr>
        <w:pStyle w:val="Heading2"/>
        <w:numPr>
          <w:ilvl w:val="1"/>
          <w:numId w:val="1"/>
        </w:numPr>
        <w:rPr/>
      </w:pPr>
      <w:bookmarkStart w:id="263" w:name="__RefHeading___Toc6487447_2870459653"/>
      <w:bookmarkStart w:id="264" w:name="_Toc90"/>
      <w:bookmarkEnd w:id="263"/>
      <w:r>
        <w:rPr/>
        <w:t>7359</w:t>
      </w:r>
      <w:bookmarkEnd w:id="264"/>
    </w:p>
    <w:p>
      <w:pPr>
        <w:pStyle w:val="BookText"/>
        <w:rPr/>
      </w:pPr>
      <w:r>
        <w:rPr>
          <w:rFonts w:ascii="IRNazanin" w:hAnsi="IRNazanin" w:eastAsia="IRNazanin"/>
          <w:color w:val="111111"/>
          <w:sz w:val="28"/>
          <w:sz w:val="28"/>
          <w:szCs w:val="28"/>
          <w:rtl w:val="true"/>
          <w:lang w:bidi="fa-IR"/>
        </w:rPr>
        <w:t xml:space="preserve">لاهوری، محمد اسحاق،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شیخ محمد اسحاق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منظوم واژه های عربی به فارسی است البته برخی کلمات هندی نیز بین اشعار دیده می شوذ مؤلف مولوی شیخ محمد اسحاق لاهوری در روزگار شاهجهان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الصبيان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 فارسی به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پسر و تمم بالخير حمد و ثنا خدا را کو افرید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اختران معلق بر سقف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گویم درود بیحد بر روح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چهار یاران مقبول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ضعیف بنده اسحاق زین نکات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فرح صبیان نادر عجب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ابیات فرح صبیا با ذوق هر که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العجب غرايب نادر لغات</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نسخه نصاب فرح صبیان </w:t>
      </w:r>
      <w:bookmarkStart w:id="265" w:name="pg9506_119267"/>
    </w:p>
    <w:p>
      <w:pPr>
        <w:pStyle w:val="BookText"/>
        <w:rPr/>
      </w:pPr>
      <w:bookmarkEnd w:id="26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مقطعه بین سطرها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جویدگی اندگ در لبه های کاغذ؛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نخودی با نقش گل و بوته های درشت، حاشیه پارچه نخودی روشن، اندرون و آستر بدرقه کاغذ نخودی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فرح صبیان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چندزبانه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2938358</w:t>
      </w:r>
    </w:p>
    <w:p>
      <w:pPr>
        <w:pStyle w:val="Heading2"/>
        <w:numPr>
          <w:ilvl w:val="1"/>
          <w:numId w:val="1"/>
        </w:numPr>
        <w:rPr/>
      </w:pPr>
      <w:bookmarkStart w:id="266" w:name="__RefHeading___Toc6487449_2870459653"/>
      <w:bookmarkStart w:id="267" w:name="_Toc91"/>
      <w:bookmarkEnd w:id="266"/>
      <w:r>
        <w:rPr/>
        <w:t>7360/1</w:t>
      </w:r>
      <w:bookmarkEnd w:id="267"/>
    </w:p>
    <w:p>
      <w:pPr>
        <w:pStyle w:val="BookText"/>
        <w:rPr/>
      </w:pPr>
      <w:r>
        <w:rPr>
          <w:rFonts w:ascii="IRNazanin" w:hAnsi="IRNazanin" w:eastAsia="IRNazanin"/>
          <w:color w:val="111111"/>
          <w:sz w:val="28"/>
          <w:sz w:val="28"/>
          <w:szCs w:val="28"/>
          <w:rtl w:val="true"/>
          <w:lang w:bidi="fa-IR"/>
        </w:rPr>
        <w:t>ساعت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دانستن ساعت های نیک و بد شب و روز را به چهار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بین، رنجه و احراق تقسیم و نیک و بد انجام هر کاری را در هر یک از این چهار وقت آورده است هرکاری در وقت صالح انجام شود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در وقت بین انجام دهد نه نیک است نه بد بلکه میانکی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رنجه نیز هیچ کاری نباید انجام داد چون بر خلاف زکی است احراق نیز مانند رنجه می باشد با این تفاوت که بهبودی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این چهار وقت در روزهای هفته با تقسیمات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نیم پاس و یکپاس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ساعت نامه هر کاری که بکند بدین ساعت بکند تا کار بمراد رسد انشا الله تعالی در شب و روز چهار وقت آفریده است و دروی چهار ساعت گردانیده اول وقت را زکی نام نهاده دویم را بین سیوم وقت را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شنبه اول وقت یکپاس احراق نیم پاس بین نیم پاس رنجه نیم پاس احراق یک پاس بین نیم پاس تمام شد ساعت نامه و این را زکی نامه خوانند در تاثیر دم </w:t>
      </w:r>
      <w:bookmarkStart w:id="268" w:name="pg9506_119270"/>
    </w:p>
    <w:p>
      <w:pPr>
        <w:pStyle w:val="BookText"/>
        <w:rPr/>
      </w:pPr>
      <w:bookmarkEnd w:id="268"/>
      <w:r>
        <w:rPr>
          <w:rFonts w:ascii="IRNazanin" w:hAnsi="IRNazanin" w:eastAsia="IRNazanin"/>
          <w:color w:val="111111"/>
          <w:sz w:val="28"/>
          <w:sz w:val="28"/>
          <w:szCs w:val="28"/>
          <w:rtl w:val="true"/>
          <w:lang w:bidi="fa-IR"/>
        </w:rPr>
        <w:t>خط؛ 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مختصر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نخودی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نامه؛ اختیارات ساعت نیک و بد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1276471</w:t>
      </w:r>
    </w:p>
    <w:p>
      <w:pPr>
        <w:pStyle w:val="Heading2"/>
        <w:numPr>
          <w:ilvl w:val="1"/>
          <w:numId w:val="1"/>
        </w:numPr>
        <w:rPr/>
      </w:pPr>
      <w:bookmarkStart w:id="269" w:name="__RefHeading___Toc6487451_2870459653"/>
      <w:bookmarkStart w:id="270" w:name="_Toc92"/>
      <w:bookmarkEnd w:id="269"/>
      <w:r>
        <w:rPr/>
        <w:t>7360/2</w:t>
      </w:r>
      <w:bookmarkEnd w:id="270"/>
    </w:p>
    <w:p>
      <w:pPr>
        <w:pStyle w:val="BookText"/>
        <w:rPr/>
      </w:pPr>
      <w:r>
        <w:rPr>
          <w:rFonts w:ascii="IRNazanin" w:hAnsi="IRNazanin" w:eastAsia="IRNazanin"/>
          <w:color w:val="111111"/>
          <w:sz w:val="28"/>
          <w:sz w:val="28"/>
          <w:szCs w:val="28"/>
          <w:rtl w:val="true"/>
          <w:lang w:bidi="fa-IR"/>
        </w:rPr>
        <w:t>رساله در دم راست و چپ انسان و ارتباط آن با خیر و شر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آمده است چنان چه در عالم کبری خیر و شر نهاده است حیات و ممات بواسطه انسان وجود جميع موجودات بتاثیر انسان است و آن آفتاب و ماهتاب همچنین در وجود انسان دم راست آفتاب است و دم چپ ماهتاب است پس بقای ترکیب انسانی بسبب انسان است بر ضد یکدیگرند یک جا جمع شوند مگر چند وقت یکی آنوقت که از پستی بر بلندی سوار شود دویم در وقت دویدن سیم در وقت شنا کردن چهارم در وقت جماع کردن پنجم در وقت جان بیرون آمدن پس جمیع خیر و شر از این دم های نقول کند نزدیک حکمای هند بمقصود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بیان چگونگی صحت و خیر یا عدم صحت و شر با توجه به دم راست یا چپ بدن می پردازد، مثلا چگونگی تنفس درست بین انواع دم ها طعام خوردن مجامعت و ارتباط دم ها در فرزند دختر و پسر فصد، بذر پاشی به هنگام زراعت، هدیه فرستادن جنگ کردن، برآمدن حاجات، عیادت بیمار، پاسخ به سائل و عنوان روی جلد عملیات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بدان اسعد الله تعالی فی الدارین که حکمتهاست و دانستن علم ابدان مقدم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حقایق گفته شد اگر تمام حقایق گفته شود کتاب دراز گردد خیر الکلام باقل گفته آید بنابر ان اقصار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بدعاء ایمان یاد آرد کار باعتقاد کند تا مطلب بوصول رسد و الله عالم بالصواب تمام شد </w:t>
      </w:r>
      <w:bookmarkStart w:id="271" w:name="pg9506_119271"/>
    </w:p>
    <w:p>
      <w:pPr>
        <w:pStyle w:val="BookText"/>
        <w:rPr/>
      </w:pPr>
      <w:bookmarkEnd w:id="271"/>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1277776</w:t>
      </w:r>
    </w:p>
    <w:p>
      <w:pPr>
        <w:pStyle w:val="Heading2"/>
        <w:numPr>
          <w:ilvl w:val="1"/>
          <w:numId w:val="1"/>
        </w:numPr>
        <w:rPr/>
      </w:pPr>
      <w:bookmarkStart w:id="272" w:name="__RefHeading___Toc6487453_2870459653"/>
      <w:bookmarkStart w:id="273" w:name="_Toc93"/>
      <w:bookmarkEnd w:id="272"/>
      <w:r>
        <w:rPr/>
        <w:t>7360/3</w:t>
      </w:r>
      <w:bookmarkEnd w:id="273"/>
    </w:p>
    <w:p>
      <w:pPr>
        <w:pStyle w:val="BookText"/>
        <w:rPr/>
      </w:pPr>
      <w:r>
        <w:rPr>
          <w:rFonts w:ascii="Amiri" w:hAnsi="Amiri" w:eastAsia="Amiri" w:cs="Amiri"/>
          <w:color w:val="111111"/>
          <w:sz w:val="28"/>
          <w:sz w:val="28"/>
          <w:szCs w:val="28"/>
          <w:rtl w:val="true"/>
          <w:lang w:bidi="ar-SA"/>
        </w:rPr>
        <w:t>رساله در خواص سوره الم تركيف</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به یازده خاصیت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الم تر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طروق مختلف از هزار خواص این سوره پرداخته سپس افسون و تعویز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جالوس لوس مرا لوس ارطیوس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های انجام آن را به اردو و سپس فارسی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سگ دیوانه و شغال دیوانه و مارگزیده و عقرب گزیده نیز دعایی به عربی و اردو و طریقه انجام آن به فارسی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ترکیب دعوت سوره الم تر کیف و خاصیت سوره مذکور نوشته می شود سوره مسطور هزار خاصیت دارد اول اینست که جهت هلاکی دشمن پانصد مرتبه در گورستان رفته کارد گرفته در گور کنه دفت کند و سر برهنه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چراغ مذکور یک حمایل گل نهد و متن مذکور یکصد مرتبه بر مرچ سیاه خوانده بدمد و مرچ مذکور را در آتش اندازد همین طور بر یازده مرچ خوانده سوزاند هر روز یازده مرچ بر هر مرج یکصد یک مرتبه خواده سوزاند برخاست نماید تا یازده روز مطلب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سوره الم ترکیف، خواص سوره فیل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1291702</w:t>
      </w:r>
    </w:p>
    <w:p>
      <w:pPr>
        <w:pStyle w:val="Heading2"/>
        <w:numPr>
          <w:ilvl w:val="1"/>
          <w:numId w:val="1"/>
        </w:numPr>
        <w:rPr/>
      </w:pPr>
      <w:bookmarkStart w:id="274" w:name="__RefHeading___Toc6487455_2870459653"/>
      <w:bookmarkStart w:id="275" w:name="_Toc94"/>
      <w:bookmarkEnd w:id="274"/>
      <w:r>
        <w:rPr/>
        <w:t>7361</w:t>
      </w:r>
      <w:bookmarkEnd w:id="275"/>
    </w:p>
    <w:p>
      <w:pPr>
        <w:pStyle w:val="BookText"/>
        <w:rPr/>
      </w:pPr>
      <w:r>
        <w:rPr>
          <w:rFonts w:ascii="IRNazanin" w:hAnsi="IRNazanin" w:eastAsia="IRNazanin"/>
          <w:color w:val="111111"/>
          <w:sz w:val="28"/>
          <w:sz w:val="28"/>
          <w:szCs w:val="28"/>
          <w:rtl w:val="true"/>
          <w:lang w:bidi="fa-IR"/>
        </w:rPr>
        <w:t xml:space="preserve">بدیعی تبریزی،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 </w:t>
      </w:r>
      <w:bookmarkStart w:id="276" w:name="pg9506_119273"/>
    </w:p>
    <w:p>
      <w:pPr>
        <w:pStyle w:val="BookText"/>
        <w:rPr/>
      </w:pPr>
      <w:bookmarkEnd w:id="276"/>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ایست نونی در بحر 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واژه های عربی است که با تغییر حرکت آن ها به سه معنی در می آیند مثل ملک در مقایسه آغاز و انجام نسخه با سایر منابع و خواندن متن آن به نظر می رسد نسخه حاضر توسط فرد کم سوادی کتابت شده زیرا دارای غلط های نوشتاری و وزنی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اثر شاعری متخلص به بدیعی از شعرای قرن دهم هجری است که صاحب الذریعه احتمال می دهد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فهرست مشار اصل این کتاب را از قطرب صاحب مثلث می داند که بدیعی آن را ترجمه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حمد خداوندی زمین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ام نظم مثلث جون لالی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یک لفظ باشد سه لغت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شعری بدیعی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روزگار از وی نام و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وادی عصیان 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ای معبود جمله جان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نسخه نصاب مثاث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خط قادر بخش غفر الله ذنبه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نسخه های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مشارص </w:t>
      </w:r>
      <w:r>
        <w:rPr>
          <w:rFonts w:eastAsia="IRNazanin" w:cs="IRNazanin"/>
          <w:color w:val="111111"/>
          <w:sz w:val="28"/>
          <w:szCs w:val="28"/>
          <w:lang w:bidi="fa-IR"/>
        </w:rPr>
        <w:t>3276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بخش،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شکنندگی لبه اوراق و آفت زدگی مختصر؛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طرح گل، عطف پارچه ای نخودی روشن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مثلثات منظوم؛ نظم مثلثات؛ نظم مثلث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1308024</w:t>
      </w:r>
    </w:p>
    <w:p>
      <w:pPr>
        <w:pStyle w:val="Heading2"/>
        <w:numPr>
          <w:ilvl w:val="1"/>
          <w:numId w:val="1"/>
        </w:numPr>
        <w:rPr/>
      </w:pPr>
      <w:bookmarkStart w:id="277" w:name="__RefHeading___Toc6487457_2870459653"/>
      <w:bookmarkStart w:id="278" w:name="_Toc95"/>
      <w:bookmarkEnd w:id="277"/>
      <w:r>
        <w:rPr/>
        <w:t>7362</w:t>
      </w:r>
      <w:bookmarkEnd w:id="278"/>
    </w:p>
    <w:p>
      <w:pPr>
        <w:pStyle w:val="BookText"/>
        <w:rPr/>
      </w:pPr>
      <w:r>
        <w:rPr>
          <w:rFonts w:ascii="IRNazanin" w:hAnsi="IRNazanin" w:eastAsia="IRNazanin"/>
          <w:color w:val="111111"/>
          <w:sz w:val="28"/>
          <w:sz w:val="28"/>
          <w:szCs w:val="28"/>
          <w:rtl w:val="true"/>
          <w:lang w:bidi="fa-IR"/>
        </w:rPr>
        <w:t>محمد عبدالله حکیم</w:t>
      </w:r>
    </w:p>
    <w:p>
      <w:pPr>
        <w:pStyle w:val="BookText"/>
        <w:rPr/>
      </w:pPr>
      <w:r>
        <w:rPr>
          <w:rFonts w:ascii="Amiri" w:hAnsi="Amiri" w:eastAsia="Amiri" w:cs="Amiri"/>
          <w:color w:val="111111"/>
          <w:sz w:val="28"/>
          <w:sz w:val="28"/>
          <w:szCs w:val="28"/>
          <w:rtl w:val="true"/>
          <w:lang w:bidi="ar-SA"/>
        </w:rPr>
        <w:t>مجربات الشافيه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عبدالله الحكيم صاحب</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دیباچه به 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نسخه به عربی است مؤلف می گوید که این کتاب حاصل تجربیات پزشکی مؤلف و گفته های حکیم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حج با وی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استناد 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متن نسخه به ترتیب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بیماری و تعریف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نشانه های آن بیماری خاص،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داروها و طریقه استعمال آن را جهت آن بیماری خاص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اوراق به عدد جزء کتاب اشاره شده که در متن فاقد عنوان جزء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الاول من مجربات الشافیه؛ 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 گ</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گ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السادس؛ گ</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السابع؛ 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فهرست ها به نام این کتاب دیده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الشافى فى الاسقام والحكيم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الجواهر الاعراض و الاثار و الخواص اللهم لاستخراج الحدسية والنقلية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المفتقر الى شفاء الكريم محمد عبدالله الحكيم لما توجهت الى شطر الكعبة العظيم و توسلت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اگر مشروب است ورقی مبالغه نمایند و اگر ملذوع بود در بستن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شرط است مکیدن عضو گزیده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و عبارات به سیاهی و سرخی؛ حواشی با توجه به این که نسخه حاضر در منابع و فهرست ها نیامده است، به نظر می رسد نسخه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ظهریه آستر بدرقه یادداشت تملک به تاریخ </w:t>
      </w:r>
      <w:r>
        <w:rPr>
          <w:rFonts w:eastAsia="IRNazanin" w:cs="IRNazanin"/>
          <w:color w:val="111111"/>
          <w:sz w:val="28"/>
          <w:szCs w:val="28"/>
          <w:lang w:bidi="fa-IR"/>
        </w:rPr>
        <w:t>1381/12/2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مهدی بن حسین خواجه پیری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مجربات الشافیه در دهلی از انجمن ترقی اردو بمبلغ هفتصد روپیه هندی خریداری گردید مهدی بن حسین خواجه پیری </w:t>
      </w:r>
      <w:r>
        <w:rPr>
          <w:rFonts w:eastAsia="IRNazanin" w:cs="IRNazanin"/>
          <w:color w:val="111111"/>
          <w:sz w:val="28"/>
          <w:szCs w:val="28"/>
          <w:lang w:bidi="fa-IR"/>
        </w:rPr>
        <w:t>1381/12/22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پاشیدگی مرکب و شکنندگی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سبز</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محمد عبدالله حکیم صاحب مجربات محمد عبدالله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1309681</w:t>
      </w:r>
      <w:r>
        <w:rPr>
          <w:rFonts w:eastAsia="IRNazanin" w:cs="IRNazanin"/>
          <w:color w:val="111111"/>
          <w:sz w:val="28"/>
          <w:szCs w:val="28"/>
          <w:rtl w:val="true"/>
          <w:lang w:bidi="fa-IR"/>
        </w:rPr>
        <w:t xml:space="preserve"> </w:t>
      </w:r>
      <w:bookmarkStart w:id="279" w:name="pg9506_119278"/>
    </w:p>
    <w:p>
      <w:pPr>
        <w:pStyle w:val="BookText"/>
        <w:rPr/>
      </w:pPr>
      <w:bookmarkEnd w:id="279"/>
      <w:r>
        <w:rPr>
          <w:rFonts w:ascii="Amiri" w:hAnsi="Amiri" w:eastAsia="Amiri" w:cs="Amiri"/>
          <w:color w:val="111111"/>
          <w:sz w:val="28"/>
          <w:sz w:val="28"/>
          <w:szCs w:val="28"/>
          <w:rtl w:val="true"/>
          <w:lang w:bidi="ar-SA"/>
        </w:rPr>
        <w:t>تعبير الرؤيا</w:t>
      </w:r>
    </w:p>
    <w:p>
      <w:pPr>
        <w:pStyle w:val="Heading2"/>
        <w:numPr>
          <w:ilvl w:val="1"/>
          <w:numId w:val="1"/>
        </w:numPr>
        <w:rPr/>
      </w:pPr>
      <w:bookmarkStart w:id="280" w:name="__RefHeading___Toc6487459_2870459653"/>
      <w:bookmarkStart w:id="281" w:name="_Toc96"/>
      <w:bookmarkEnd w:id="280"/>
      <w:r>
        <w:rPr/>
        <w:t>7363</w:t>
      </w:r>
      <w:bookmarkEnd w:id="281"/>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خوابنامه ایست مشتمل بر نه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ماهیت و معانی رویا و حقیقت خواب؛ فصل دوم در باب شناخت رویای کاذبه؛ فصل سوم در طبقات و اصحاب خواب 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سلاطين، فقها و محدثین، صاحبان دیوان و برید، رویای اصحاب احرار، رویای مردان و زنان، رویای فقرا و 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چهارم در شرح رویای طبقات مردم که در فصل سوم به آن اشاره شد؛ فصل پنجم در معرفت کیفیت رویای صادقه و کاذبه؛ فصل ششم در معرفت سائل و مسئول رویا؛ فصل هفتم معرفت آداب قبل از خواب و تاثیر آن در رویا؛ فصل هشتم در معرفت اوقات رویا دیدن و تاثیر زمان خواب دیدن در تعبیر آن؛ فصل نهم در شناخت ابزار و راه های تعبیر خواب سپس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خواب به صورت موضوعی پرداخته شده است که برخی به شرح ذیل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العاشر فى رويا المشک و العنبر و العود و الكافور و ورد و ماء الورد و الريحان والزعفران؛ مقالة الحادي عشر في رويا المشايخ و الشباب؛ المقالة الثانى عشر فى رويا الاغسال و التیمم و الوضوء و اداء الصلوة و الركوع والسجود والفوز الكعبة و الحج الاحرام؛ المقالة العشرون فى رويا القلم و الدوات والحجرة و الكراس و الكتاب و المصحف؛ المقالة السابعة والعشرون فى رويا الاشجار والفواكه و الرياض والرياحين والتين؛ المقالة الرابعة والثلاثون فى رويا صورت الاغانى والمزمار والناقون و الدف و البربط والمزمار والزد و الشطرنج و القنطرة والمسمار؛ المقالة الخمسون فى رويا الشيطان و الابليس و الجن و الحرة و ابی العجب و الرجال فهرست ابواب و فصول در افتتاح نسخه با چند برگ افتادگی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الادوية و الانهار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الحياض و السماحة و الفرق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الروضاة و الابار والسفينة و القنوات المقالة السادس فى روياء النور الظلمة و النار التيمم و الشمع والسراج المقالة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يصير قريبا له و يصل الى مراده و یترقی امره و يتفرج في جميع الغموم و الهموم و انکان اناثا يكون اجود و يتزوج بزوجة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الزوجة و انكان فقير يصير غنيا و يرجع اليه الدولة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خوابگزاری چاپ شده در دفتر سوم نسخه پژوهی </w:t>
      </w:r>
      <w:bookmarkStart w:id="282" w:name="pg9506_119280"/>
    </w:p>
    <w:p>
      <w:pPr>
        <w:pStyle w:val="BookText"/>
        <w:rPr/>
      </w:pPr>
      <w:bookmarkEnd w:id="28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و برخی سرفصل ها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گسیختگی شیرازه، مرمت و وصالی اکثر اوراق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برگ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برگ و بین برگ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شکری، عطف پارچه گلدار با زمینه بنفش</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خوابنامه تعبیر خواب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1314195</w:t>
      </w:r>
    </w:p>
    <w:p>
      <w:pPr>
        <w:pStyle w:val="Heading2"/>
        <w:numPr>
          <w:ilvl w:val="1"/>
          <w:numId w:val="1"/>
        </w:numPr>
        <w:rPr/>
      </w:pPr>
      <w:bookmarkStart w:id="283" w:name="__RefHeading___Toc6487461_2870459653"/>
      <w:bookmarkStart w:id="284" w:name="_Toc97"/>
      <w:bookmarkEnd w:id="283"/>
      <w:r>
        <w:rPr/>
        <w:t>7364</w:t>
      </w:r>
      <w:bookmarkEnd w:id="284"/>
    </w:p>
    <w:p>
      <w:pPr>
        <w:pStyle w:val="BookText"/>
        <w:rPr/>
      </w:pPr>
      <w:r>
        <w:rPr>
          <w:rFonts w:ascii="IRNazanin" w:hAnsi="IRNazanin" w:eastAsia="IRNazanin"/>
          <w:color w:val="111111"/>
          <w:sz w:val="28"/>
          <w:sz w:val="28"/>
          <w:szCs w:val="28"/>
          <w:rtl w:val="true"/>
          <w:lang w:bidi="fa-IR"/>
        </w:rPr>
        <w:t>امراض و علاج</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به صورت بیاض که به بیان بیماری ها علائم و طریقه درمان با استفاده از داروهای ترکیبی سنتی و گیاهی می پردازد به نظر می رسد که این بياض دستنامه یک پزشک باشد، زیرا در خلال مطالب مربوط به بیماری ها به بیمارانی اشاره می کند که با تجویز ترکیبات دارویی وی بهبود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مرضیست که یک شق وجه منجزب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قسم است استرخائی و تشنجی استرخائی آن که باعث تراکم ماده بلغم اعصاب اینجانب مسترخی شوند علامتش کثرت بزاق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سبوس گندم و نمک و زنجبیل و دیگر ضمادات و اطلیه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و مرکبات مفصلا می آید فانظر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ناخوانا،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مختصر، نسخه در ابتدا و انتها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صفحات پشت اوراق، نیز برگ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گلدار، عطف پارچه قرمز</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bookmarkStart w:id="285" w:name="pg9506_119282"/>
    </w:p>
    <w:p>
      <w:pPr>
        <w:pStyle w:val="BookText"/>
        <w:rPr/>
      </w:pPr>
      <w:bookmarkEnd w:id="28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طب؛ رساله در معالجه امراض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نسخه ها و دستورالعمل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1304877</w:t>
      </w:r>
    </w:p>
    <w:p>
      <w:pPr>
        <w:pStyle w:val="Heading2"/>
        <w:numPr>
          <w:ilvl w:val="1"/>
          <w:numId w:val="1"/>
        </w:numPr>
        <w:rPr/>
      </w:pPr>
      <w:bookmarkStart w:id="286" w:name="__RefHeading___Toc6487463_2870459653"/>
      <w:bookmarkStart w:id="287" w:name="_Toc98"/>
      <w:bookmarkEnd w:id="286"/>
      <w:r>
        <w:rPr/>
        <w:t>7365/1</w:t>
      </w:r>
      <w:bookmarkEnd w:id="287"/>
    </w:p>
    <w:p>
      <w:pPr>
        <w:pStyle w:val="BookText"/>
        <w:rPr/>
      </w:pPr>
      <w:r>
        <w:rPr>
          <w:rFonts w:ascii="IRNazanin" w:hAnsi="IRNazanin" w:eastAsia="IRNazanin"/>
          <w:color w:val="111111"/>
          <w:sz w:val="28"/>
          <w:sz w:val="28"/>
          <w:szCs w:val="28"/>
          <w:rtl w:val="true"/>
          <w:lang w:bidi="fa-IR"/>
        </w:rPr>
        <w:t>تبریزی، محب الله</w:t>
      </w:r>
    </w:p>
    <w:p>
      <w:pPr>
        <w:pStyle w:val="BookText"/>
        <w:rPr/>
      </w:pPr>
      <w:r>
        <w:rPr>
          <w:rFonts w:ascii="IRNazanin" w:hAnsi="IRNazanin" w:eastAsia="IRNazanin"/>
          <w:color w:val="111111"/>
          <w:sz w:val="28"/>
          <w:sz w:val="28"/>
          <w:szCs w:val="28"/>
          <w:rtl w:val="true"/>
          <w:lang w:bidi="fa-IR"/>
        </w:rPr>
        <w:t>كتاب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نحو مشتمل بر دو قسم قسم اول در اسم و انواع آن، قسم دوم در فعل و انواع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احمده مصلينا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عبده فا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يعرف به 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الهمزة و المنادى المفردة المعرفة منه على الضم نحو یا زید و المضاف و النكرة منصوبان نحو عبد الله و یا رجلا بغیر معین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کتاب نحو من تاليف محب الله تبریزی بدست بهادر علی ساکن چهراشو</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بهادر علی؛ تاریخ کتابت</w:t>
      </w:r>
      <w:r>
        <w:rPr>
          <w:rFonts w:eastAsia="IRNazanin" w:cs="IRNazanin"/>
          <w:color w:val="111111"/>
          <w:sz w:val="28"/>
          <w:szCs w:val="28"/>
          <w:rtl w:val="true"/>
          <w:lang w:bidi="fa-IR"/>
        </w:rPr>
        <w:t>: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چهراشو؟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پاشیدگی مرکب، آفت زدگی شدید به طوری که برخی از قسمت های متن را ناخوانا کرده است، مرمت و وصالی همه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مرمت شده، عطف پارچه راه راه آبی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1302697</w:t>
      </w:r>
      <w:r>
        <w:rPr>
          <w:rFonts w:eastAsia="IRNazanin" w:cs="IRNazanin"/>
          <w:color w:val="111111"/>
          <w:sz w:val="28"/>
          <w:szCs w:val="28"/>
          <w:rtl w:val="true"/>
          <w:lang w:bidi="fa-IR"/>
        </w:rPr>
        <w:t xml:space="preserve"> </w:t>
      </w:r>
      <w:bookmarkStart w:id="288" w:name="pg9506_119284"/>
    </w:p>
    <w:p>
      <w:pPr>
        <w:pStyle w:val="Heading2"/>
        <w:numPr>
          <w:ilvl w:val="1"/>
          <w:numId w:val="1"/>
        </w:numPr>
        <w:rPr/>
      </w:pPr>
      <w:bookmarkStart w:id="289" w:name="__RefHeading___Toc6487465_2870459653"/>
      <w:bookmarkStart w:id="290" w:name="_Toc99"/>
      <w:bookmarkEnd w:id="288"/>
      <w:bookmarkEnd w:id="289"/>
      <w:r>
        <w:rPr/>
        <w:t>7365/2</w:t>
      </w:r>
      <w:bookmarkEnd w:id="290"/>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651</w:t>
      </w:r>
      <w:r>
        <w:rPr>
          <w:rFonts w:eastAsia="IRNazanin" w:cs="IRNazanin"/>
          <w:color w:val="111111"/>
          <w:sz w:val="28"/>
          <w:szCs w:val="28"/>
          <w:rtl w:val="true"/>
          <w:lang w:bidi="fa-IR"/>
        </w:rPr>
        <w:t>-</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است عربی به فارسی، مختصر و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شروحی نیز بر این نصاب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مصر شهر و شهر ماه و ماء آب و خوف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تیر و اجنحه چه بال باشد بال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سه صنعت هست ده بیت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 رقصا چار خیفا 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منقوط دو بیت آمد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معارض عاجز آید اندر آن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النصاب البديع من تصنيف افصح الفصحا ابلغ البلغاء حضرت امیر خسرو دهلوی بتاریخ هیژدهم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المرجب سنه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بدستخط ناقص من بهادر علی ساکن چهراشو؟</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2037</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ر توضیحات بین سطور و حواشی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سطور و حواشی برگ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توضیحات و تقطیع اشعار مرتبط با متن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تجنیس؛ نصاب امیر خسرو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1304417</w:t>
      </w:r>
    </w:p>
    <w:p>
      <w:pPr>
        <w:pStyle w:val="Heading2"/>
        <w:numPr>
          <w:ilvl w:val="1"/>
          <w:numId w:val="1"/>
        </w:numPr>
        <w:rPr/>
      </w:pPr>
      <w:bookmarkStart w:id="291" w:name="__RefHeading___Toc6487467_2870459653"/>
      <w:bookmarkStart w:id="292" w:name="_Toc100"/>
      <w:bookmarkEnd w:id="291"/>
      <w:r>
        <w:rPr/>
        <w:t>7366</w:t>
      </w:r>
      <w:bookmarkEnd w:id="292"/>
    </w:p>
    <w:p>
      <w:pPr>
        <w:pStyle w:val="BookText"/>
        <w:rPr/>
      </w:pPr>
      <w:r>
        <w:rPr>
          <w:rFonts w:ascii="IRNazanin" w:hAnsi="IRNazanin" w:eastAsia="IRNazanin"/>
          <w:color w:val="111111"/>
          <w:sz w:val="28"/>
          <w:sz w:val="28"/>
          <w:szCs w:val="28"/>
          <w:rtl w:val="true"/>
          <w:lang w:bidi="fa-IR"/>
        </w:rPr>
        <w:t xml:space="preserve">رای، نونده،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نونده رای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دیباچه آمده است تألیف طلبه تونده رای است و در آن از نواب فیروز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1710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عالمگیر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bookmarkStart w:id="293" w:name="pg9506_119286"/>
    </w:p>
    <w:p>
      <w:pPr>
        <w:pStyle w:val="BookText"/>
        <w:rPr/>
      </w:pPr>
      <w:bookmarkEnd w:id="293"/>
      <w:r>
        <w:rPr>
          <w:rFonts w:ascii="IRNazanin" w:hAnsi="IRNazanin" w:eastAsia="IRNazanin"/>
          <w:color w:val="111111"/>
          <w:sz w:val="28"/>
          <w:sz w:val="28"/>
          <w:szCs w:val="28"/>
          <w:rtl w:val="true"/>
          <w:lang w:bidi="fa-IR"/>
        </w:rPr>
        <w:t>پس نویسنده در این دوران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سه رساله دیگر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فارسی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دستور انشاء برای سلاطین و امیران دشوار بود، این کتاب را برای کودکان و مبتدیان نگاشته است که مشتمل است بر نمونه نامه هایی برای آموزش نامه 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اعلا، مانند خدمت مرشد، استاد، حاکم، آقا پدر و مادر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ادنی مانند فرزند، شاگرد، 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همسران مساوی، همکاران،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مدارس شبه قاره هند تدریس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وافر دبیری را که انشاء آفرینش حرفی از قلم قدرت اوست نظم لطیف و کرم گستر و کارساز که دارائی خلق است و دانای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ایمای سامی حواله رحیم باردار نموده بخدمت خواهد رسانید همیشه از مهربانی رقایم یاد فرما و نشاط افزا باشند زیاده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که این کتاب نافع مبتدیان مسمی دستور الصبيان بماه پهاکن بروز هولی تمام شده بخط خام بنده کردهاری لاری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مکرمی حکیم محمد شمس صاحب تحریر نموده دعاء طمع دارم زان که من بنده گنه کارم بتاریخ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عیسوی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کردهاری لاری؛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و وصالی برخی از اوراق نسخه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گلدار، عطف پارچه منقوش با زمینه سیاهی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1319618</w:t>
      </w:r>
    </w:p>
    <w:p>
      <w:pPr>
        <w:pStyle w:val="Heading2"/>
        <w:numPr>
          <w:ilvl w:val="1"/>
          <w:numId w:val="1"/>
        </w:numPr>
        <w:rPr/>
      </w:pPr>
      <w:bookmarkStart w:id="294" w:name="__RefHeading___Toc6487469_2870459653"/>
      <w:bookmarkStart w:id="295" w:name="_Toc101"/>
      <w:bookmarkEnd w:id="294"/>
      <w:r>
        <w:rPr/>
        <w:t>7367</w:t>
      </w:r>
      <w:bookmarkEnd w:id="295"/>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اوضح المسالك الى الفية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عبدالله جمال الدین بن هشام الانصاری؛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ابی عبدالله محمد بن مالک الطائی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 عبدالله محمد بن عبدالله الطائى الجيلانی معروف به ابن مالک نحوی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در علم نحو سروده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هزار بیت به الفیه ابن مالک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ارجوزه شروح و حواشی بسیاری نوشته شده است که چلبی در کشف الظنون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به عنوان الفیه، شروح و حواشی آن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شرح علامه جمال الدین عبدالله بن يوسف معروف به ابن هشام نحوی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اوضح المسالك الى الفية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 کتاب خلاصه الالفيه في علم العربيه سروده جمال الدین ابی عبدالله محمد بن مالک طائی را بسیار خلاصه یافتم که از فرط ایجاز بحد اخلال رسیده بود بر آن شدم که درباره ایجازات آن دست به تحریر این کتاب زنم و به ایضاح معانی آن کوشم و درین باب از سعی خود چیزی فرو نگذاشتم و حاصل کار این کتاب شد که رافع مشکلات الفیه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ضمن شرح خود شمه ای از مسائل نو می آورد که خود در نحو از مسائل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عبدالله از هری نیز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التصريح بمضمون التوضيح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و السلام الاتمان الاكملان على سيدنا محمد خاتم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العلامة المتقن المحقق ابو محمد عبدالله جمال الدین ابن هشام الانصاری تغمده الله برحمته اما بعد حمد مستحق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كتاب الخلاصه الالفية في علم العربية نظم الامام جمال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للمفعول و وجوب الكسر فيما بقى و هو الاصل لا تحذف همزه الوصل المفتوحة اذا ادخلت عليه همزه الاستفهام كما حذفت المسكورة في 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متوسط و خفی،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سرفصل ها و عناوین و خط کشی بالای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 نسخه از سه نوع کاغذ هندی و توسط سه نفر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نازک تر و آهار مهره شده و با نسخ جلی کتابت شده، از برگ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متوسط و کاغذ کمی </w:t>
      </w:r>
      <w:bookmarkStart w:id="296" w:name="pg9506_119290"/>
    </w:p>
    <w:p>
      <w:pPr>
        <w:pStyle w:val="BookText"/>
        <w:rPr/>
      </w:pPr>
      <w:bookmarkEnd w:id="296"/>
      <w:r>
        <w:rPr>
          <w:rFonts w:ascii="IRNazanin" w:hAnsi="IRNazanin" w:eastAsia="IRNazanin"/>
          <w:color w:val="111111"/>
          <w:sz w:val="28"/>
          <w:sz w:val="28"/>
          <w:szCs w:val="28"/>
          <w:rtl w:val="true"/>
          <w:lang w:bidi="fa-IR"/>
        </w:rPr>
        <w:t xml:space="preserve">ضخیم تر، از برگ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ضخیم بدون آهار مهره و با خط نسخ خفی کتابت شده است آسیب ها آفت زدگی زیاد، وصالی و مرمت چند برگ، گسیختگی شیرازه، بین برگ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منقوش لاجوردی، لچکی تیماج قهوه ای روشن، عطف پارچه طرح دار با زمینه طوسی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التوضیح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1324759</w:t>
      </w:r>
    </w:p>
    <w:p>
      <w:pPr>
        <w:pStyle w:val="Heading2"/>
        <w:numPr>
          <w:ilvl w:val="1"/>
          <w:numId w:val="1"/>
        </w:numPr>
        <w:rPr/>
      </w:pPr>
      <w:bookmarkStart w:id="297" w:name="__RefHeading___Toc6487471_2870459653"/>
      <w:bookmarkStart w:id="298" w:name="_Toc102"/>
      <w:bookmarkEnd w:id="297"/>
      <w:r>
        <w:rPr/>
        <w:t>7368</w:t>
      </w:r>
      <w:bookmarkEnd w:id="298"/>
    </w:p>
    <w:p>
      <w:pPr>
        <w:pStyle w:val="BookText"/>
        <w:rPr/>
      </w:pPr>
      <w:r>
        <w:rPr>
          <w:rFonts w:ascii="IRNazanin" w:hAnsi="IRNazanin" w:eastAsia="IRNazanin"/>
          <w:color w:val="111111"/>
          <w:sz w:val="28"/>
          <w:sz w:val="28"/>
          <w:szCs w:val="28"/>
          <w:rtl w:val="true"/>
          <w:lang w:bidi="fa-IR"/>
        </w:rPr>
        <w:t>محمد رفیع الدین</w:t>
      </w:r>
    </w:p>
    <w:p>
      <w:pPr>
        <w:pStyle w:val="BookText"/>
        <w:rPr/>
      </w:pPr>
      <w:r>
        <w:rPr>
          <w:rFonts w:ascii="IRNazanin" w:hAnsi="IRNazanin" w:eastAsia="IRNazanin"/>
          <w:color w:val="111111"/>
          <w:sz w:val="28"/>
          <w:sz w:val="28"/>
          <w:szCs w:val="28"/>
          <w:rtl w:val="true"/>
          <w:lang w:bidi="fa-IR"/>
        </w:rPr>
        <w:t>كلام فى سمت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معرفت جهت قبله با استخراج از خط نصف النهار و خط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قبلة و وجهة السجود افق اقليم الوجوب و مرکز دائرة الوجود و الصلوة والسلام على سيدنا محمد وسط سماء الملک و سمت قبلة المقصود مدار نجوم النبوة ومعدل الشرائع والحدود و على آله و اصحابه اقطاب و اما بعد فيقول العبد المسكين محمد رفیع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الدور او على المركز فالنصف والغائب مقاطر الحاضر و كل جهة سمت و اذا ضربتها في اميال الدرجة اعنى ستة وثلثين عرفت المساحة بينها فتدبرو الله تعالى لموفق للصواب</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محمد سعيد عفى عنه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جلد مقوایی با روکش کاغذی شکری، عطف پارچه شطرنجی با زمینه </w:t>
      </w:r>
      <w:bookmarkStart w:id="299" w:name="pg9506_119292"/>
    </w:p>
    <w:p>
      <w:pPr>
        <w:pStyle w:val="BookText"/>
        <w:rPr/>
      </w:pPr>
      <w:bookmarkEnd w:id="299"/>
      <w:r>
        <w:rPr>
          <w:rFonts w:ascii="IRNazanin" w:hAnsi="IRNazanin" w:eastAsia="IRNazanin"/>
          <w:color w:val="111111"/>
          <w:sz w:val="28"/>
          <w:sz w:val="28"/>
          <w:szCs w:val="28"/>
          <w:rtl w:val="true"/>
          <w:lang w:bidi="fa-IR"/>
        </w:rPr>
        <w:t>نخودی روشن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قبله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و قبله یابی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1318883</w:t>
      </w:r>
    </w:p>
    <w:p>
      <w:pPr>
        <w:pStyle w:val="Heading2"/>
        <w:numPr>
          <w:ilvl w:val="1"/>
          <w:numId w:val="1"/>
        </w:numPr>
        <w:rPr/>
      </w:pPr>
      <w:bookmarkStart w:id="300" w:name="__RefHeading___Toc6487473_2870459653"/>
      <w:bookmarkStart w:id="301" w:name="_Toc103"/>
      <w:bookmarkEnd w:id="300"/>
      <w:r>
        <w:rPr/>
        <w:t>7369/1</w:t>
      </w:r>
      <w:bookmarkEnd w:id="301"/>
    </w:p>
    <w:p>
      <w:pPr>
        <w:pStyle w:val="BookText"/>
        <w:rPr/>
      </w:pPr>
      <w:r>
        <w:rPr>
          <w:rFonts w:ascii="IRNazanin" w:hAnsi="IRNazanin" w:eastAsia="IRNazanin"/>
          <w:color w:val="111111"/>
          <w:sz w:val="28"/>
          <w:sz w:val="28"/>
          <w:szCs w:val="28"/>
          <w:rtl w:val="true"/>
          <w:lang w:bidi="fa-IR"/>
        </w:rPr>
        <w:t xml:space="preserve">لاهوری، عنایت الله، </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الله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افسانه های کهن هندی است مشتمل بر روایت های برهمنان، معاشقه جهاندار سلطان و مهر پرور و بهرور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شبه قاره هند کتاب درسی مکتبخانه ها بوده است و همانند گلستان و بوستان، یوسف و زلیخای جامی و اسکندرنامه نظامی و کریما و نام حق خوانده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واژه نامه ها برای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در حواشی و بین سطور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ولا تعسر فاتحه کتاب مستطاب آفرینش و پیرایه صحیفه دانش و بینش حمد خداوند خرد جستن سخن آفرین صورت نمای معنی ایجاد و تکوین است که بر لطایف ابداع و صنایع اختراع قدرت کامله اش از ماه تا بماه گواهی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را گوشمال خامشی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از هر چه گویی خامشی 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دانشنامه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،هندی دارای سه مجلس نقاشی در برگ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برخی از مجالس 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دارای سرلوح و کتیبه ،مذهب دو لچک ترنج و نیم ترنج دو طرف و وسط ،سرلوح دو ،کتیبه اولی قلمدانی با نقش بسم الله الرحمن الرحيم، مذهب و مرصع زمینه طلاپوش با طرح گل و بوته به رنگ های زر لاجورد ،سرخی فستقی سفیداب و صورتی، با شرفه های لاجوردی بالای سرلوح، کمنداندازی صفحات، جدول دور سطور و جداول داخل </w:t>
      </w:r>
      <w:bookmarkStart w:id="302" w:name="pg9506_119294"/>
    </w:p>
    <w:p>
      <w:pPr>
        <w:pStyle w:val="BookText"/>
        <w:rPr/>
      </w:pPr>
      <w:bookmarkEnd w:id="302"/>
      <w:r>
        <w:rPr>
          <w:rFonts w:ascii="IRNazanin" w:hAnsi="IRNazanin" w:eastAsia="IRNazanin"/>
          <w:color w:val="111111"/>
          <w:sz w:val="28"/>
          <w:sz w:val="28"/>
          <w:szCs w:val="28"/>
          <w:rtl w:val="true"/>
          <w:lang w:bidi="fa-IR"/>
        </w:rPr>
        <w:t>متن با مرکب زر، لاجورد، سرخی و سیاهی، سرفصل ها و برخی اسامی، کلمات و عبارات و خط کشی بالای برخی کلمات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زدگی صفحات، گسیختگی شیرازه، سه برگ اول نسخه و برگ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روشن، مجدول زرکوب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عاشقانه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 و قصه های هندی؛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1326825</w:t>
      </w:r>
    </w:p>
    <w:p>
      <w:pPr>
        <w:pStyle w:val="Heading2"/>
        <w:numPr>
          <w:ilvl w:val="1"/>
          <w:numId w:val="1"/>
        </w:numPr>
        <w:rPr/>
      </w:pPr>
      <w:bookmarkStart w:id="303" w:name="__RefHeading___Toc6487475_2870459653"/>
      <w:bookmarkStart w:id="304" w:name="_Toc104"/>
      <w:bookmarkEnd w:id="303"/>
      <w:r>
        <w:rPr/>
        <w:t>7369/2</w:t>
      </w:r>
      <w:bookmarkEnd w:id="304"/>
    </w:p>
    <w:p>
      <w:pPr>
        <w:pStyle w:val="BookText"/>
        <w:rPr/>
      </w:pPr>
      <w:r>
        <w:rPr>
          <w:rFonts w:ascii="IRNazanin" w:hAnsi="IRNazanin" w:eastAsia="IRNazanin"/>
          <w:color w:val="111111"/>
          <w:sz w:val="28"/>
          <w:sz w:val="28"/>
          <w:szCs w:val="28"/>
          <w:rtl w:val="true"/>
          <w:lang w:bidi="fa-IR"/>
        </w:rPr>
        <w:t xml:space="preserve">داراشکوه بابری، شاهزاده هند، </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داراشکوه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شکوه مجمع البحرین را در چهل و دومین سال زندگی خود در آشتی دادن اندیشه های صوفیان مسلمان و هندوان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از کاملان ایشان که به نهایت ریاضت و ادراک رسیده بودند مکرر صحبت ها داشته گفتگو نمود، جز اختلاف لفظی تفاوتی ندید بدین جهت سخنان فریقین را به هم تطبيق داد، مجمع البحرین نامید و خود می دانسته که مورد خرده گیری قرار خواهد گرفت، از این روی می نویسد این را موافق کشف و ذوق خود برای اهل بیت خود نوشته ام و مرا به عوام هر دو قوم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درباره دو اندیشه صوفیان اسلامی و هندوان نیز درباره عناصر، حواس خمس، اذکار، پاس انفاس، صفات باری، روح، بادها، عوالم اربعه، نور الهی، اسماء الله، عالم ارواح، الوهيت، نبوت و ولایت، پرمها، جهات، آسمان، زمین، عالم برزخ، رستاخیز، ملکت، روز و شب، الوهیت، ظهور و بطون، بی نهایتی ادوار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کوشش شیخ احمد مصری به عربی و به کوشش مولوی محفوظ الحق به انگلیسی ترجمه و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او نامی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نامی که خوانی سر برآرد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موفور نگاری را که دو زلف کفر و اسلام را که نقطه مقابل هم اند، بر چهره زیبای بی مثل و بی نظیر </w:t>
      </w:r>
      <w:bookmarkStart w:id="305" w:name="pg9506_119296"/>
    </w:p>
    <w:p>
      <w:pPr>
        <w:pStyle w:val="BookText"/>
        <w:rPr/>
      </w:pPr>
      <w:bookmarkEnd w:id="305"/>
      <w:r>
        <w:rPr>
          <w:rFonts w:ascii="IRNazanin" w:hAnsi="IRNazanin" w:eastAsia="IRNazanin"/>
          <w:color w:val="111111"/>
          <w:sz w:val="28"/>
          <w:sz w:val="28"/>
          <w:szCs w:val="28"/>
          <w:rtl w:val="true"/>
          <w:lang w:bidi="fa-IR"/>
        </w:rPr>
        <w:t xml:space="preserve">خویش گردانید و هیچ یکی از آن ها حجاب رخ نیکو خود نساخته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اسلام در رهش پویان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گویان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 المنه که توفیق اتمام این رساله مجمع البحرین یافته شد در سال یک هزار و شصت و پنج هجری که چهل و دوم از سنین عمر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داراشکوه بود صلی الله علی خیر خلقه محمد و آله و اصحابه اجمعین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4531</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بین صفحات، جدول دور سطور به سرخی و لاجورد، برخی عناوین و سرفصل ها نیز کلمات هندی و خط کشی بالای برخی عبارات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هندی؛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1328313</w:t>
      </w:r>
    </w:p>
    <w:p>
      <w:pPr>
        <w:pStyle w:val="Heading2"/>
        <w:numPr>
          <w:ilvl w:val="1"/>
          <w:numId w:val="1"/>
        </w:numPr>
        <w:rPr/>
      </w:pPr>
      <w:bookmarkStart w:id="306" w:name="__RefHeading___Toc6487477_2870459653"/>
      <w:bookmarkStart w:id="307" w:name="_Toc105"/>
      <w:bookmarkEnd w:id="306"/>
      <w:r>
        <w:rPr/>
        <w:t>7369/3</w:t>
      </w:r>
      <w:bookmarkEnd w:id="307"/>
    </w:p>
    <w:p>
      <w:pPr>
        <w:pStyle w:val="BookText"/>
        <w:rPr/>
      </w:pPr>
      <w:r>
        <w:rPr>
          <w:rFonts w:ascii="IRNazanin" w:hAnsi="IRNazanin" w:eastAsia="IRNazanin"/>
          <w:color w:val="111111"/>
          <w:sz w:val="28"/>
          <w:sz w:val="28"/>
          <w:szCs w:val="28"/>
          <w:rtl w:val="true"/>
          <w:lang w:bidi="fa-IR"/>
        </w:rPr>
        <w:t xml:space="preserve">داراشکوه بابری، شاهزاده هند، </w:t>
      </w:r>
      <w:r>
        <w:rPr>
          <w:rFonts w:eastAsia="IRNazanin" w:cs="IRNazanin"/>
          <w:color w:val="111111"/>
          <w:sz w:val="28"/>
          <w:szCs w:val="28"/>
          <w:lang w:bidi="fa-IR"/>
        </w:rPr>
        <w:t>1024</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و جواب داراشکوه و محب الله اله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محب الله اله آبادی</w:t>
      </w:r>
    </w:p>
    <w:p>
      <w:pPr>
        <w:pStyle w:val="BookText"/>
        <w:rPr/>
      </w:pPr>
      <w:r>
        <w:rPr>
          <w:rFonts w:ascii="IRNazanin" w:hAnsi="IRNazanin" w:eastAsia="IRNazanin"/>
          <w:color w:val="111111"/>
          <w:sz w:val="28"/>
          <w:sz w:val="28"/>
          <w:szCs w:val="28"/>
          <w:rtl w:val="true"/>
          <w:lang w:bidi="fa-IR"/>
        </w:rPr>
        <w:t>زبان فارسی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شانزده سؤال و جواب داراشکوه از محب الله اله آبادی در باب اسلام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اندرین راه هدایت کار و نهایت کار؛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معنی آن که سید الطایفه در جواب ما النهایه که فرمود الرجوع الى البداية؛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علم است که گفته اند حجاب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استعداد شناخت محض برابر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را بعد از موت وصل مطلوب را ممکن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کوتاهی هم در ادامه از داراشکوه در باب اظهار نظر به پاسخ های محب 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موزه ملی کراچی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با عنوان سؤال و جواب داراشکوه و احمد صوفی شطاری آمده است که آغاز آن با نسخه حاضر مطابقت دارد، لیکن در نسخه حاضر صراحتا به محب الله اله آبادی اشاره شده است</w:t>
      </w:r>
      <w:r>
        <w:rPr>
          <w:rFonts w:eastAsia="IRNazanin" w:cs="IRNazanin"/>
          <w:color w:val="111111"/>
          <w:sz w:val="28"/>
          <w:szCs w:val="28"/>
          <w:rtl w:val="true"/>
          <w:lang w:bidi="fa-IR"/>
        </w:rPr>
        <w:t xml:space="preserve">. </w:t>
      </w:r>
      <w:bookmarkStart w:id="308" w:name="pg9506_119298"/>
    </w:p>
    <w:p>
      <w:pPr>
        <w:pStyle w:val="BookText"/>
        <w:rPr/>
      </w:pPr>
      <w:bookmarkEnd w:id="30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شاه بلند اقبال یعنی داراشکوه بقدوة العارفين و اسوة الواصلين شيخ محب الله اله آبادی قدس سره جامع علوم ظاهری و باطنی حاوی مراتب صوری و معنوی اول چیست اندرین راه بدان کار و نهایت کار چیست قول سید الطایفه در جواب ما النهاية كه فرمود الرجوع الى البداية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هیچ کتابی دگر حواله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حقیقت خود را کتاب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آن بحر برون آورده بود می خواست که در سلک تحریر آورده نزد ایشان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ایشان داشته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بتفصيل اشاره خواهد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1568</w:t>
      </w:r>
      <w:r>
        <w:rPr>
          <w:rFonts w:ascii="IRNazanin" w:hAnsi="IRNazanin" w:eastAsia="IRNazanin"/>
          <w:color w:val="111111"/>
          <w:sz w:val="28"/>
          <w:sz w:val="28"/>
          <w:szCs w:val="28"/>
          <w:rtl w:val="true"/>
          <w:lang w:bidi="fa-IR"/>
        </w:rPr>
        <w:t xml:space="preserve">؛ موزه ملی کراچی ص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بین صفحات، جدول دور سطور به لاجورد و سرخی، کلمه سؤال، جواب و برخی کلمات و علائم به سرخی</w:t>
      </w:r>
    </w:p>
    <w:p>
      <w:p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عرفانی در سؤال های داراشکوه از محب الله اله آبادی در باب تصوف؛ نامه داراشکوه به محب الله اله آبادی؛ مکتوب محب الله؛ پاسخهای محب الله اله آبادی به پرسشهای داراشکوه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1508705</w:t>
      </w:r>
    </w:p>
    <w:p>
      <w:pPr>
        <w:pStyle w:val="Heading2"/>
        <w:numPr>
          <w:ilvl w:val="1"/>
          <w:numId w:val="1"/>
        </w:numPr>
        <w:rPr/>
      </w:pPr>
      <w:bookmarkStart w:id="309" w:name="__RefHeading___Toc6487479_2870459653"/>
      <w:bookmarkStart w:id="310" w:name="_Toc106"/>
      <w:bookmarkEnd w:id="309"/>
      <w:r>
        <w:rPr/>
        <w:t>7369/4</w:t>
      </w:r>
      <w:bookmarkEnd w:id="310"/>
    </w:p>
    <w:p>
      <w:pPr>
        <w:pStyle w:val="BookText"/>
        <w:rPr/>
      </w:pPr>
      <w:r>
        <w:rPr>
          <w:rFonts w:ascii="IRNazanin" w:hAnsi="IRNazanin" w:eastAsia="IRNazanin"/>
          <w:color w:val="111111"/>
          <w:sz w:val="28"/>
          <w:sz w:val="28"/>
          <w:szCs w:val="28"/>
          <w:rtl w:val="true"/>
          <w:lang w:bidi="fa-IR"/>
        </w:rPr>
        <w:t>زندگینامه و مقامات محمد حسن خان قتیل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احوال و مقامات و آثار عارف قتیل لاهوری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قتیل نخست هندو بود و بعد به اسلام گروید نیز نامه نواب نظام الملک بهادر سپه سالار غازی الدهجان درباره مرزا قتیل شاعر به صاحب زاده خود نوشته آمده است و در آن به موسی و طور سینا و ارتباط حروف بین این دو کلمه و چند بیت از اشعار وی اشاره شده است</w:t>
      </w:r>
      <w:r>
        <w:rPr>
          <w:rFonts w:eastAsia="IRNazanin" w:cs="IRNazanin"/>
          <w:color w:val="111111"/>
          <w:sz w:val="28"/>
          <w:szCs w:val="28"/>
          <w:rtl w:val="true"/>
          <w:lang w:bidi="fa-IR"/>
        </w:rPr>
        <w:t xml:space="preserve">. </w:t>
      </w:r>
      <w:bookmarkStart w:id="311" w:name="pg9506_119300"/>
    </w:p>
    <w:p>
      <w:pPr>
        <w:pStyle w:val="BookText"/>
        <w:rPr/>
      </w:pPr>
      <w:bookmarkEnd w:id="31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سرنامه جامع الكمالات قابل العنایات محب صمیم و مخلص جلیل مرزا محمد حسن خان قتیل مشرف بمطالعه مسوده خط نواب غازی و سخندانی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رتبه صائبیست و سبحانی سلک جواهر زواهر الفاظ فصاحت</w:t>
      </w:r>
    </w:p>
    <w:p>
      <w:pPr>
        <w:pStyle w:val="BookText"/>
        <w:rPr/>
      </w:pPr>
      <w:r>
        <w:rPr>
          <w:rFonts w:ascii="IRNazanin" w:hAnsi="IRNazanin" w:eastAsia="IRNazanin"/>
          <w:color w:val="111111"/>
          <w:sz w:val="28"/>
          <w:sz w:val="28"/>
          <w:szCs w:val="28"/>
          <w:rtl w:val="true"/>
          <w:lang w:bidi="fa-IR"/>
        </w:rPr>
        <w:t xml:space="preserve">انجام بهر تاریخ حسن کم گیر مرکز از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 ربعی از محیطش بر همان مركز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محیط مشرقی طاکم کن از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عشر ضعف مغربی بر مرکز برفزا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مشرقی که هفتاد است یعنی وقتی که نه عدد طا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کم کنیم شصت و یک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لام است بیفزای شصت و یک شوند</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بین صفحات، جدول دور سطور به لاجورد و سرخی، برخی کلمات علائم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قتيل لاهوری، محمدحسن بن درگاهی مل،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1509220</w:t>
      </w:r>
    </w:p>
    <w:p>
      <w:pPr>
        <w:pStyle w:val="Heading2"/>
        <w:numPr>
          <w:ilvl w:val="1"/>
          <w:numId w:val="1"/>
        </w:numPr>
        <w:rPr/>
      </w:pPr>
      <w:bookmarkStart w:id="312" w:name="__RefHeading___Toc6487481_2870459653"/>
      <w:bookmarkStart w:id="313" w:name="_Toc107"/>
      <w:bookmarkEnd w:id="312"/>
      <w:r>
        <w:rPr/>
        <w:t>7369/5</w:t>
      </w:r>
      <w:bookmarkEnd w:id="313"/>
    </w:p>
    <w:p>
      <w:pPr>
        <w:pStyle w:val="BookText"/>
        <w:rPr/>
      </w:pPr>
      <w:r>
        <w:rPr>
          <w:rFonts w:ascii="IRNazanin" w:hAnsi="IRNazanin" w:eastAsia="IRNazanin"/>
          <w:color w:val="111111"/>
          <w:sz w:val="28"/>
          <w:sz w:val="28"/>
          <w:szCs w:val="28"/>
          <w:rtl w:val="true"/>
          <w:lang w:bidi="fa-IR"/>
        </w:rPr>
        <w:t>کاشی، محمد حسن</w:t>
      </w:r>
    </w:p>
    <w:p>
      <w:pPr>
        <w:pStyle w:val="BookText"/>
        <w:rPr/>
      </w:pPr>
      <w:r>
        <w:rPr>
          <w:rFonts w:ascii="IRNazanin" w:hAnsi="IRNazanin" w:eastAsia="IRNazanin"/>
          <w:color w:val="111111"/>
          <w:sz w:val="28"/>
          <w:sz w:val="28"/>
          <w:szCs w:val="28"/>
          <w:rtl w:val="true"/>
          <w:lang w:bidi="fa-IR"/>
        </w:rPr>
        <w:t xml:space="preserve">هفت بند در مدح و منقبت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محمد حسن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شرح حال مختصری از محمد حسن کاشی به انضمام ترکیب بند وی در مدح و منقبت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از خطه آمل بود لیکن از جد و نسب پدر به کاشان می رسد وقتی به نجف رسید ترکیب بندی در مدح شاه نجف در آستان وی خواند و شب حضرت را در خواب دید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که مسعود بن افلج تاجر نذر ما کرد در وجه جایزه شعر بتو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کمال الدین محمد حسن کاشی از اجله شعرای کامل شعور و از اعزه فصحای بلاغت دستور بود و غیر از مناقب ائمه مطهره چیزی فکر نمی نمود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زایران حضرتت را بر در خلد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آواز طبتم فادخلوها خالدین </w:t>
      </w:r>
      <w:bookmarkStart w:id="314" w:name="pg9506_119302"/>
    </w:p>
    <w:p>
      <w:pPr>
        <w:pStyle w:val="BookText"/>
        <w:rPr/>
      </w:pPr>
      <w:bookmarkEnd w:id="31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ضعف بصر و وجع المفاصل فقیر مولوی غلام محمد هفت قلمی بدستور معمول بعجاله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خوشنویس جلی؛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غلام محمد هفت قلمی؛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بین صفحات، جدول دور سطور به رنگ سرخی و لاجوردی، اعراب و علائم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1509790</w:t>
      </w:r>
    </w:p>
    <w:p>
      <w:pPr>
        <w:pStyle w:val="Heading2"/>
        <w:numPr>
          <w:ilvl w:val="1"/>
          <w:numId w:val="1"/>
        </w:numPr>
        <w:rPr/>
      </w:pPr>
      <w:bookmarkStart w:id="315" w:name="__RefHeading___Toc6487483_2870459653"/>
      <w:bookmarkStart w:id="316" w:name="_Toc108"/>
      <w:bookmarkEnd w:id="315"/>
      <w:r>
        <w:rPr/>
        <w:t>7369/6</w:t>
      </w:r>
      <w:bookmarkEnd w:id="316"/>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پندنامه لقمان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آغاز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صد پند دلبند سودمند است لقمان حکیم پسر خود را وصیت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خدای عز و جل را 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بیک دست نان مشکن که جمله از متکبران باشی لقمه خرد بردار نیک بجای و فرو بر طعام؟ در مهمانی کاسه ای بزرگ نه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الاول هو الآخر هو الظاهر و هو الباطن الانسان سری و انا سره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تحریری ناخوانا؛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کمنداندازی بین صفحات، جدول دور سطور و جدول داخلی به رنگ لاجوردی و سرخی، نشانه ها و علائم و خط کشی بالای برخی کلمات و عبارات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لقمان حکیم </w:t>
      </w:r>
      <w:bookmarkStart w:id="317" w:name="pg9506_119304"/>
    </w:p>
    <w:p>
      <w:pPr>
        <w:pStyle w:val="BookText"/>
        <w:rPr/>
      </w:pPr>
      <w:bookmarkEnd w:id="31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اندرزنامه 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1509681</w:t>
      </w:r>
    </w:p>
    <w:p>
      <w:pPr>
        <w:pStyle w:val="Heading2"/>
        <w:numPr>
          <w:ilvl w:val="1"/>
          <w:numId w:val="1"/>
        </w:numPr>
        <w:rPr/>
      </w:pPr>
      <w:bookmarkStart w:id="318" w:name="__RefHeading___Toc6487485_2870459653"/>
      <w:bookmarkStart w:id="319" w:name="_Toc109"/>
      <w:bookmarkEnd w:id="318"/>
      <w:r>
        <w:rPr/>
        <w:t>7370</w:t>
      </w:r>
      <w:bookmarkEnd w:id="319"/>
    </w:p>
    <w:p>
      <w:pPr>
        <w:pStyle w:val="BookText"/>
        <w:rPr/>
      </w:pPr>
      <w:r>
        <w:rPr>
          <w:rFonts w:ascii="IRNazanin" w:hAnsi="IRNazanin" w:eastAsia="IRNazanin"/>
          <w:color w:val="111111"/>
          <w:sz w:val="28"/>
          <w:sz w:val="28"/>
          <w:szCs w:val="28"/>
          <w:rtl w:val="true"/>
          <w:lang w:bidi="fa-IR"/>
        </w:rPr>
        <w:t xml:space="preserve">عین الملک شیرازی، محمد بن عبدالله،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الملک نورالدین محمد بن عبدالله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عین الملک شیرازی پزشک مخصوص روزگار جهانگیر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نگارنده الفاظ الادويه، مراتب الوجود، فرهنگ اسرار الاسماء، طب داراشکوهی، معالجات جدوليه، شفاء الاسقام، قسطاس الاطباء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خواهش یاران، در زمان جهانگیر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 xml:space="preserve">م به تاریخش چو دل پیش خرد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مثنوی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شاه نورالدین جهانگیر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این نامه به نوک کلک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 که شامل مجموعه نامه هایی است برای آموزش که برخی از نامه ها واقعی و به نام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بیعدد مر حضرت واحد الصمد و درود نامعدود بر حضرت سید المرسلين و خاتم النبیین محمد 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بنده احقر العباد نور محمد چون بعضی حاجتمندان سعادت کیش محبت 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مخدومی و مکرمی و افتخاری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استظهاری فضلت و افاضت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معانی مر ناقلان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رطوبت دیدگی، پاشیدگی مرکب و شکنندگی لبه های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گل دار، عطف پارچه نخودی روشن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انشای طرب الصبیان؛ مکتوبات نور محمد </w:t>
      </w:r>
      <w:bookmarkStart w:id="320" w:name="pg9506_119306"/>
    </w:p>
    <w:p>
      <w:pPr>
        <w:pStyle w:val="BookText"/>
        <w:rPr/>
      </w:pPr>
      <w:bookmarkEnd w:id="32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1321684</w:t>
      </w:r>
    </w:p>
    <w:p>
      <w:pPr>
        <w:pStyle w:val="Heading2"/>
        <w:numPr>
          <w:ilvl w:val="1"/>
          <w:numId w:val="1"/>
        </w:numPr>
        <w:rPr/>
      </w:pPr>
      <w:bookmarkStart w:id="321" w:name="__RefHeading___Toc6487487_2870459653"/>
      <w:bookmarkStart w:id="322" w:name="_Toc110"/>
      <w:bookmarkEnd w:id="321"/>
      <w:r>
        <w:rPr/>
        <w:t>7371</w:t>
      </w:r>
      <w:bookmarkEnd w:id="322"/>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منشآتی ادبی و عشقی است در پنج یا شش نامه، که به آغاز آن ها شناخته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تبسم ایست عشوه خون بها، مقتول رنگین مطلب شیرین مدعا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فرقنامه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از فرق گذشته بجز قلزم شمر اشک دوری فرق فرق تا قدم سوخته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عروس دولت را از روز نخست نامرداعیش سگالیست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چشم بسته قربان و با فرصت جاوید همدم و با عشرت مدام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بدیوار شیشه کدورت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افکنده نگاه آشنا، از نظر افتاده غمزه فریب آوا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رقعه چهارم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متن نسخه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رقاع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ظهوری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کاتب از شش رقعه چهار رقعه را کتابت نموده نام کتاب را رقاع اربعه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چاپ های هند و پاکستان این رقعات به ارادت خان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 مشترک، موزه ملی پاکستان، گنج بخش، نام مؤلف کتاب ظهوری ترشیزی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توسط منشی نولکشور به چاپ سنگی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رقع اربعه ملا ظهوری شهید تبسم دیت عشوه خون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رنگین مطلب شیرین مدعا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تابوت بسته کوی بوالهوسی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پشت و پناه زیبای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رعنایی که آسمان پشت خم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بار کرده با سنگ عشق عربده ساز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موزه ملی پاکستان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3540</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خط کش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وصالی </w:t>
      </w:r>
      <w:bookmarkStart w:id="323" w:name="pg9506_119308"/>
    </w:p>
    <w:p>
      <w:pPr>
        <w:pStyle w:val="BookText"/>
        <w:rPr/>
      </w:pPr>
      <w:bookmarkEnd w:id="323"/>
      <w:r>
        <w:rPr>
          <w:rFonts w:ascii="IRNazanin" w:hAnsi="IRNazanin" w:eastAsia="IRNazanin"/>
          <w:color w:val="111111"/>
          <w:sz w:val="28"/>
          <w:sz w:val="28"/>
          <w:szCs w:val="28"/>
          <w:rtl w:val="true"/>
          <w:lang w:bidi="fa-IR"/>
        </w:rPr>
        <w:t>لبه های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گل دار با زمینه بنفش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رقعات ظهوری؛ پنج رقعه ظهوری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1513318</w:t>
      </w:r>
    </w:p>
    <w:p>
      <w:pPr>
        <w:pStyle w:val="Heading2"/>
        <w:numPr>
          <w:ilvl w:val="1"/>
          <w:numId w:val="1"/>
        </w:numPr>
        <w:rPr/>
      </w:pPr>
      <w:bookmarkStart w:id="324" w:name="__RefHeading___Toc6487489_2870459653"/>
      <w:bookmarkStart w:id="325" w:name="_Toc111"/>
      <w:bookmarkEnd w:id="324"/>
      <w:r>
        <w:rPr/>
        <w:t>7372</w:t>
      </w:r>
      <w:bookmarkEnd w:id="325"/>
    </w:p>
    <w:p>
      <w:pPr>
        <w:pStyle w:val="BookText"/>
        <w:rPr/>
      </w:pPr>
      <w:r>
        <w:rPr>
          <w:rFonts w:ascii="Amiri" w:hAnsi="Amiri" w:eastAsia="Amiri" w:cs="Amiri"/>
          <w:color w:val="111111"/>
          <w:sz w:val="28"/>
          <w:sz w:val="28"/>
          <w:szCs w:val="28"/>
          <w:rtl w:val="true"/>
          <w:lang w:bidi="ar-SA"/>
        </w:rPr>
        <w:t>جواهر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در منشآت فارسی مشتمل بر چندین رقعه به جهت بعضی از یاران جانی و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حمد و ثنای خالد بی چون در عالم گوناگون را بلمعه كن فيكون هويدا ساخته و خرگاه نه افلاک را بیستون برافراشت جهان جهان تحیات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چنین گوید فقیر حقیر یکی از عباد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اطالت کلام برین رقعه اختصار گشت و السلام تمام شد کار من نظام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نسخه جواهر العزیز بوقت باقی ماندن بروز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کاکنی نراین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رام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بنگله بماه 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مالک این کتاب مستطاب پذرایی عقلانی دانش بهار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نراین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پربهورام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این بابو رام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ساکن طرفی خلیل لور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بنگله بماه چیت؛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لکه مختصر، مرمت و وصالی برخی اوراق؛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نخودی روشن، عطف پارچه زرد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bookmarkStart w:id="326" w:name="pg9506_119310"/>
    </w:p>
    <w:p>
      <w:pPr>
        <w:pStyle w:val="BookText"/>
        <w:rPr/>
      </w:pPr>
      <w:bookmarkEnd w:id="32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2938366</w:t>
      </w:r>
    </w:p>
    <w:p>
      <w:pPr>
        <w:pStyle w:val="Heading2"/>
        <w:numPr>
          <w:ilvl w:val="1"/>
          <w:numId w:val="1"/>
        </w:numPr>
        <w:rPr/>
      </w:pPr>
      <w:bookmarkStart w:id="327" w:name="__RefHeading___Toc6487491_2870459653"/>
      <w:bookmarkStart w:id="328" w:name="_Toc112"/>
      <w:bookmarkEnd w:id="327"/>
      <w:r>
        <w:rPr/>
        <w:t>7373</w:t>
      </w:r>
      <w:bookmarkEnd w:id="328"/>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کاملی است از جزء اول تا انتهای جزء سی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تحریری متوسط و بخشی جلی؛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سر سوره ها و برخی علائم جدا کننده جزءهای قرآن و دوایر جدا کننده آیات به سرخی، بخش زیادی دارای جدول دور سطور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نوع قلم دو بخش نسبت به کل قرآن،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یا کاتب این خطوط سه نفر می باشند و یا این که بخش هایی از قرآن های مختلف کنار هم گذاشته شده و صحافی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شکنندگی لبه های اوراق، مرمت و وصالی برخی اوراق؛ کاغذ هندی ضخیم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میشن آجری رنگ، جدول ریسه ای زرکوب</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1515485</w:t>
      </w:r>
    </w:p>
    <w:p>
      <w:pPr>
        <w:pStyle w:val="Heading2"/>
        <w:numPr>
          <w:ilvl w:val="1"/>
          <w:numId w:val="1"/>
        </w:numPr>
        <w:rPr/>
      </w:pPr>
      <w:bookmarkStart w:id="329" w:name="__RefHeading___Toc6487493_2870459653"/>
      <w:bookmarkStart w:id="330" w:name="_Toc113"/>
      <w:bookmarkEnd w:id="329"/>
      <w:r>
        <w:rPr/>
        <w:t>7374</w:t>
      </w:r>
      <w:bookmarkEnd w:id="330"/>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کاملی است که در دو مجلد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7383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جلد دوم </w:t>
      </w:r>
      <w:r>
        <w:rPr>
          <w:rFonts w:eastAsia="IRNazanin" w:cs="IRNazanin"/>
          <w:color w:val="111111"/>
          <w:sz w:val="28"/>
          <w:szCs w:val="28"/>
          <w:rtl w:val="true"/>
          <w:lang w:bidi="fa-IR"/>
        </w:rPr>
        <w:t>(</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bookmarkStart w:id="331" w:name="pg9506_119312"/>
    </w:p>
    <w:p>
      <w:pPr>
        <w:pStyle w:val="BookText"/>
        <w:rPr/>
      </w:pPr>
      <w:bookmarkEnd w:id="33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تواخذني بما نسیت و لا ترهقنى من امرى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فانطقا حتى اذا لقيا علما فقتله قال اقتلت نفسا زكية بغير نفس لقد جئت شيئا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های زیبا، خط نسخ مایل به رقاع عالی؛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سرسوره ها دارای سرلوح و کتیبه مذهب و مرصع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دارای کتیبه مزین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ساده با ذکر عنوان سوره، مکی یا مدنی بودن آن و عدد آیات، جدول دور سطرها به سیاهی، سرخی، ختم آیات دوایر زرین عنوان های سور در داخل کتیبه های ساده و برخی مزین به سرخی؛ علائم تجویدی و سجاوندی به سرخی؛ شمسه های کوچک ساده با شرفه به رنگ لاجورد و زر؛ حواشی اوراق حاوی تقسیمات قرآن، مواضع وقف، سجده و حرف ع به سرخی، سبک هندی؛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الاشاره حکیم غلام نجف خان صاحب بهادر صورت تحریر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دوم ماه ذیحجه سنه و بیست و یکم ذیحجه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و آبزدگی، لک زدگی، آفت زدگی، پاشیدگی مرکب، سائیدگی و محوشدگی برخی حروف متن، مرمت و وصالی، پارگی برگ آخر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ساغری مشکی، مجدول با بند رومی ضربی، عطف مقوایی با روکش گالینگور دارای خطوط زرکوب آستر بدرقه کاغذی طرح ابرو باد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1515192</w:t>
      </w:r>
    </w:p>
    <w:p>
      <w:pPr>
        <w:pStyle w:val="Heading2"/>
        <w:numPr>
          <w:ilvl w:val="1"/>
          <w:numId w:val="1"/>
        </w:numPr>
        <w:rPr/>
      </w:pPr>
      <w:bookmarkStart w:id="332" w:name="__RefHeading___Toc6487495_2870459653"/>
      <w:bookmarkStart w:id="333" w:name="_Toc114"/>
      <w:bookmarkEnd w:id="332"/>
      <w:r>
        <w:rPr/>
        <w:t>7375</w:t>
      </w:r>
      <w:bookmarkEnd w:id="333"/>
    </w:p>
    <w:p>
      <w:pPr>
        <w:pStyle w:val="BookText"/>
        <w:rPr/>
      </w:pPr>
      <w:r>
        <w:rPr>
          <w:rFonts w:ascii="IRNazanin" w:hAnsi="IRNazanin" w:eastAsia="IRNazanin"/>
          <w:color w:val="111111"/>
          <w:sz w:val="28"/>
          <w:sz w:val="28"/>
          <w:szCs w:val="28"/>
          <w:rtl w:val="true"/>
          <w:lang w:bidi="fa-IR"/>
        </w:rPr>
        <w:t>رساله در رمل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علوم غریبه مشتمل بر فصل دربیان دزد و ظاهر کردن آن، در بیان غائب، در بیان تولد دایره ها و وضع ایشان، فصل در بیان تسکین ابدح و آن موقوفست بر یازده مقدمه، بر اساس محاسبات رمل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جداول و </w:t>
      </w:r>
      <w:bookmarkStart w:id="334" w:name="pg9506_119314"/>
    </w:p>
    <w:p>
      <w:pPr>
        <w:pStyle w:val="BookText"/>
        <w:rPr/>
      </w:pPr>
      <w:bookmarkEnd w:id="334"/>
      <w:r>
        <w:rPr>
          <w:rFonts w:ascii="IRNazanin" w:hAnsi="IRNazanin" w:eastAsia="IRNazanin"/>
          <w:color w:val="111111"/>
          <w:sz w:val="28"/>
          <w:sz w:val="28"/>
          <w:szCs w:val="28"/>
          <w:rtl w:val="true"/>
          <w:lang w:bidi="fa-IR"/>
        </w:rPr>
        <w:t xml:space="preserve">خانه های مرکب از حروف رمزی و علائم 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جهات، جدول شکل کانی و نباتی و حیوانی، جدول اشکال پیران و جوانان و کودکان، جدول اشکال نرینه و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جدول کواکب و اشکال عناصر اربعه و جهان و دایره ابدح، جدول رنگ و جدول اجرام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حروف رمزی و علائم 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پسرو تم بالخیر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دزد اگر کسی پرسند که دزد ظاهر شود یا نه نقط ها رمل بشمارد و دوگانه طرح کند اگر یک ماند دزد ظاهر نشود و اگر ماند ظاهر شود اگر پرسند که دزد مرد است یا زن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دشمنان حیوانست سیزده بیت طالب مطلوب چهارده خانه محبوب بیت رمل پانزدهم عاقبت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عناصر اربع و جهات اینست و دوایر ابدی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سرفصل ها و علائم رمل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ضخیم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منقوش، عطف پارچه ای گلدار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1513279</w:t>
      </w:r>
    </w:p>
    <w:p>
      <w:pPr>
        <w:pStyle w:val="Heading2"/>
        <w:numPr>
          <w:ilvl w:val="1"/>
          <w:numId w:val="1"/>
        </w:numPr>
        <w:rPr/>
      </w:pPr>
      <w:bookmarkStart w:id="335" w:name="__RefHeading___Toc6487497_2870459653"/>
      <w:bookmarkStart w:id="336" w:name="_Toc115"/>
      <w:bookmarkEnd w:id="335"/>
      <w:r>
        <w:rPr/>
        <w:t>7376</w:t>
      </w:r>
      <w:bookmarkEnd w:id="336"/>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نورالدین محمد معروف به نعمت خان عالی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شیرازی معروف به نعمت خان عالی، به نثر و نظم در حدیث حسن و عشق، جسم و جان، با عنوان های القصه و انشای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چلبی دو 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برده و آن را نادرست به عنوان منظومه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شرح های نیز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شرح امام بخش صهبای دهلوی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7" w:name="pg9506_119316"/>
    </w:p>
    <w:p>
      <w:pPr>
        <w:pStyle w:val="BookText"/>
        <w:rPr/>
      </w:pPr>
      <w:bookmarkEnd w:id="33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تمم بالخير بسم الله الرحمن الرحيم حديث عشق شد زیب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شمع افتاد آتش در زبانم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از جوش این می شد سیه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عشقی به هر جا عاشقی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عرايس افکار معانی را باختان الفاظ روشن 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عشق و حسن چون شد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هرگز مکن از هم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عاشق دور از جانان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بیچاره در هجران مباد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کراچی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سرعنوان ها و برخی عبارات و کلمات و خط کشی بالای آن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 و معنای برخی کلمات و عبارات متن در حاشیه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لک، پاشیدگی مرکب، آفت زدگی مختصر، جدا شدن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از شیرازه نسخه و شکنندگی لبه های اوراق؛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نخودی روشن، عطف پارچه ای گل دار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العشق و الحسن؛ تزویج عشق و 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1520113</w:t>
      </w:r>
    </w:p>
    <w:p>
      <w:pPr>
        <w:pStyle w:val="Heading2"/>
        <w:numPr>
          <w:ilvl w:val="1"/>
          <w:numId w:val="1"/>
        </w:numPr>
        <w:rPr/>
      </w:pPr>
      <w:bookmarkStart w:id="338" w:name="__RefHeading___Toc6487499_2870459653"/>
      <w:bookmarkStart w:id="339" w:name="_Toc116"/>
      <w:bookmarkEnd w:id="338"/>
      <w:r>
        <w:rPr/>
        <w:t>7377</w:t>
      </w:r>
      <w:bookmarkEnd w:id="339"/>
    </w:p>
    <w:p>
      <w:pPr>
        <w:pStyle w:val="BookText"/>
        <w:rPr/>
      </w:pPr>
      <w:r>
        <w:rPr>
          <w:rFonts w:ascii="IRNazanin" w:hAnsi="IRNazanin" w:eastAsia="IRNazanin"/>
          <w:color w:val="111111"/>
          <w:sz w:val="28"/>
          <w:sz w:val="28"/>
          <w:szCs w:val="28"/>
          <w:rtl w:val="true"/>
          <w:lang w:bidi="fa-IR"/>
        </w:rPr>
        <w:t>اسماء اصحاب بدر و احد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مشتمل است بر ذکر اسامی اصحاب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الیاء و سپس ذکر اسامی اصحاب بر اساس کنیه آن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جنگ، به ترتیب حروف تهجی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اللهم اني اسألك بنينا محمدن المهاجری و بسیدنا ابي بلدن الصديق المهاجرى رضى الله عنه و بسيدنا عمر بن الخطاب المهاجری رضی الله عنه </w:t>
      </w:r>
      <w:bookmarkStart w:id="340" w:name="pg9506_119318"/>
    </w:p>
    <w:p>
      <w:pPr>
        <w:pStyle w:val="BookText"/>
        <w:rPr/>
      </w:pPr>
      <w:bookmarkEnd w:id="34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بسیدنا ابی هبيرة رضى الله عنه أن تمن علينا بالعفو والعافية و خيرات الدنيا و الآخرة بمكانتهم و ضراعتهم عنده تعالی آمین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 المرسلين ط و الحمد لله رب العالمين ط</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جلی،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طرح ابره سبز، عطف پارچه گلدار قرمز</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جنگ بدر و جنگ احد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بدر،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غزوه احد،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اصحاب؛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1520780</w:t>
      </w:r>
    </w:p>
    <w:p>
      <w:pPr>
        <w:pStyle w:val="Heading2"/>
        <w:numPr>
          <w:ilvl w:val="1"/>
          <w:numId w:val="1"/>
        </w:numPr>
        <w:rPr/>
      </w:pPr>
      <w:bookmarkStart w:id="341" w:name="__RefHeading___Toc6487501_2870459653"/>
      <w:bookmarkStart w:id="342" w:name="_Toc117"/>
      <w:bookmarkEnd w:id="341"/>
      <w:r>
        <w:rPr/>
        <w:t>7378</w:t>
      </w:r>
      <w:bookmarkEnd w:id="342"/>
    </w:p>
    <w:p>
      <w:pPr>
        <w:pStyle w:val="BookText"/>
        <w:rPr/>
      </w:pPr>
      <w:r>
        <w:rPr>
          <w:rFonts w:ascii="IRNazanin" w:hAnsi="IRNazanin" w:eastAsia="IRNazanin"/>
          <w:color w:val="111111"/>
          <w:sz w:val="28"/>
          <w:sz w:val="28"/>
          <w:szCs w:val="28"/>
          <w:rtl w:val="true"/>
          <w:lang w:bidi="fa-IR"/>
        </w:rPr>
        <w:t>منتخبات اشعار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منتخب از اشعار شعرای مختلف ایرانی و هندی،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اشعار و دیوان های شیخ علی نقی کمرئی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مولانا لطیری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ملک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شیخ ابوالقاسم 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ظهوری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مولانا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امیرحسین دهلوی برگ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سنجر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والی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اشعار نقل از نسخه خط میرزا نظام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اشعار یک ستون،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نونویس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الانتخاب بعون الله الملک الوهاب فى سنه سبع و عشر الف نقل من خط میرزا محمود سلمه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انتخاب دیوان شیخ علی نقی کمرئی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نام همایونت طغراچه فرمان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صفت طالع از مطلع دیوان ها</w:t>
      </w:r>
      <w:r>
        <w:rPr>
          <w:rFonts w:eastAsia="IRNazanin" w:cs="IRNazanin"/>
          <w:color w:val="111111"/>
          <w:sz w:val="28"/>
          <w:szCs w:val="28"/>
          <w:rtl w:val="true"/>
          <w:lang w:bidi="fa-IR"/>
        </w:rPr>
        <w:t xml:space="preserve">... </w:t>
      </w:r>
      <w:bookmarkStart w:id="343" w:name="pg9506_119320"/>
    </w:p>
    <w:p>
      <w:pPr>
        <w:pStyle w:val="BookText"/>
        <w:rPr/>
      </w:pPr>
      <w:bookmarkEnd w:id="34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ترسند که از شگفتی ها به 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 نهند دام بر بال و 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الانتخاب بعون الله الملك الوهاب فى سنه سبع و عشرين الف نقل من خط میرزا نظام الملک سلمه الله تعالى عن الآفات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جدول دور سطور به رنگ لاجوردی تسمه زر و سیاهی، جدول اشعار سه ستونی و لچکی بالا و پایین صفحه، نام شاعران، سرفصل ها و عناوین داخل لچکی و متن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مختصر، وصالی و مرمت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تطابق راده انتهای هر صفحه با ابتدای صفحه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برخی از اوراق متن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منقوش در زمینه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دوستون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در ستون وسط</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1530845</w:t>
      </w:r>
    </w:p>
    <w:p>
      <w:pPr>
        <w:pStyle w:val="Heading2"/>
        <w:numPr>
          <w:ilvl w:val="1"/>
          <w:numId w:val="1"/>
        </w:numPr>
        <w:rPr/>
      </w:pPr>
      <w:bookmarkStart w:id="344" w:name="__RefHeading___Toc6487503_2870459653"/>
      <w:bookmarkStart w:id="345" w:name="_Toc118"/>
      <w:bookmarkEnd w:id="344"/>
      <w:r>
        <w:rPr/>
        <w:t>7379</w:t>
      </w:r>
      <w:bookmarkEnd w:id="345"/>
    </w:p>
    <w:p>
      <w:pPr>
        <w:pStyle w:val="BookText"/>
        <w:rPr/>
      </w:pPr>
      <w:r>
        <w:rPr>
          <w:rFonts w:ascii="IRNazanin" w:hAnsi="IRNazanin" w:eastAsia="IRNazanin"/>
          <w:color w:val="111111"/>
          <w:sz w:val="28"/>
          <w:sz w:val="28"/>
          <w:szCs w:val="28"/>
          <w:rtl w:val="true"/>
          <w:lang w:bidi="fa-IR"/>
        </w:rPr>
        <w:t xml:space="preserve">میرخواند، محمد بن خاوند شاه، </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الصفا في سيرة الانبياء و الملوک و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خاوند شاه بن محمود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پنجم روضة الصفاست در تاریخ ترکستان، احوال و اولاد چنگیزیان، احوال امرای مغول، چوپانیان، ایلخانیان و 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آغاز نسخه در ذکر اغور خان و انجام نسخه در ذکر سربدارن و امیر ارغون شاه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خط کشی بالای برخی عبارات و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افتاده، رطوبت دیدگی، لکه، مرمت و وصالی برخی اوراق، برگ های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w:t>
      </w:r>
      <w:bookmarkStart w:id="346" w:name="pg9506_119322"/>
    </w:p>
    <w:p>
      <w:pPr>
        <w:pStyle w:val="BookText"/>
        <w:rPr/>
      </w:pPr>
      <w:bookmarkEnd w:id="346"/>
      <w:r>
        <w:rPr>
          <w:rFonts w:ascii="IRNazanin" w:hAnsi="IRNazanin" w:eastAsia="IRNazanin"/>
          <w:color w:val="111111"/>
          <w:sz w:val="28"/>
          <w:sz w:val="28"/>
          <w:szCs w:val="28"/>
          <w:rtl w:val="true"/>
          <w:lang w:bidi="fa-IR"/>
        </w:rPr>
        <w:t>گالینگور قهوه ای، عطف و گوشه ها تیماج تریاکی روشن، اندرون و آستر بدرقه کاغذ پوست اناری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2938374</w:t>
      </w:r>
    </w:p>
    <w:p>
      <w:pPr>
        <w:pStyle w:val="Heading2"/>
        <w:numPr>
          <w:ilvl w:val="1"/>
          <w:numId w:val="1"/>
        </w:numPr>
        <w:rPr/>
      </w:pPr>
      <w:bookmarkStart w:id="347" w:name="__RefHeading___Toc6487505_2870459653"/>
      <w:bookmarkStart w:id="348" w:name="_Toc119"/>
      <w:bookmarkEnd w:id="347"/>
      <w:r>
        <w:rPr/>
        <w:t>7380</w:t>
      </w:r>
      <w:bookmarkEnd w:id="348"/>
    </w:p>
    <w:p>
      <w:pPr>
        <w:pStyle w:val="BookText"/>
        <w:rPr/>
      </w:pPr>
      <w:r>
        <w:rPr>
          <w:rFonts w:ascii="IRNazanin" w:hAnsi="IRNazanin" w:eastAsia="IRNazanin"/>
          <w:color w:val="111111"/>
          <w:sz w:val="28"/>
          <w:sz w:val="28"/>
          <w:szCs w:val="28"/>
          <w:rtl w:val="true"/>
          <w:lang w:bidi="fa-IR"/>
        </w:rPr>
        <w:t>فرهنگ گیاهان دارویی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گیاهان دارویی و مواد معدنی قدیمی است که به ترتیب حروف تهجى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الالف تا باب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سه زبان عربی، هندی و فارسی، اسامی مصطلح یک گیاه یا ماده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خواص دارویی و درمانی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در میان عوام، اهل فن، این که در کجا و چگونه می روید و یافت می شود،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ابتدای هر باب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 نوع است اول آن که در بازار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بیان نسخه فرهنگ بر دو نوع است اول آن که در بازار یابند از بقالان و دارو فروشان و پساریان و کادسایان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الالف اصل السوس عربی است و لباسه هم کویند و پارسی اور گویند کندرو و سندرس خوانند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الیای 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بصورت آدمی که آن را لکمنان و لکنمی گویند پاشمین کل جوهی و سبوقی را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سایر گیاهان دارویی و مواد معدنی در حاشیه به ترتیب الفبایی تا حرف شین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شیری، عطف پارچه قرمز با طرح بته جقه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فرهنگ حکمت؛ واژه نامه گیاهان دارویی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چند زبانه </w:t>
      </w:r>
      <w:bookmarkStart w:id="349" w:name="pg9506_119324"/>
    </w:p>
    <w:p>
      <w:pPr>
        <w:pStyle w:val="BookText"/>
        <w:rPr/>
      </w:pPr>
      <w:bookmarkEnd w:id="349"/>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1534335</w:t>
      </w:r>
    </w:p>
    <w:p>
      <w:pPr>
        <w:pStyle w:val="Heading2"/>
        <w:numPr>
          <w:ilvl w:val="1"/>
          <w:numId w:val="1"/>
        </w:numPr>
        <w:rPr/>
      </w:pPr>
      <w:bookmarkStart w:id="350" w:name="__RefHeading___Toc6487507_2870459653"/>
      <w:bookmarkStart w:id="351" w:name="_Toc120"/>
      <w:bookmarkEnd w:id="350"/>
      <w:r>
        <w:rPr/>
        <w:t>7381</w:t>
      </w:r>
      <w:bookmarkEnd w:id="35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على بن حاتم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على بن حاتم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سوره ها، مکی و مدنی بودن و تعداد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آیات با دوایر کوچک، نیز علائم تجویدی و سجاوندی، مواضع وقف به سرخی؛ اولین کلمه هر جزء، تا اتمام آن سوره در بالای گوشه راست هر برگ نوشته شده و نام هر سوره در بالای گوشه چپ هر برگ به سیاهی و سرخی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کاتب به دلیل آفت زدگی و وصالی و مرمت،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کلیه اوراق، وصالی و مرمت؛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عنابی با حاشیه زرکوب، اندرون و آستر بدرقه کاغذ طرح ابره</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برگ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1540743</w:t>
      </w:r>
    </w:p>
    <w:p>
      <w:pPr>
        <w:pStyle w:val="Heading2"/>
        <w:numPr>
          <w:ilvl w:val="1"/>
          <w:numId w:val="1"/>
        </w:numPr>
        <w:rPr/>
      </w:pPr>
      <w:bookmarkStart w:id="352" w:name="__RefHeading___Toc6487509_2870459653"/>
      <w:bookmarkStart w:id="353" w:name="_Toc121"/>
      <w:bookmarkEnd w:id="352"/>
      <w:r>
        <w:rPr/>
        <w:t>7382</w:t>
      </w:r>
      <w:bookmarkEnd w:id="353"/>
    </w:p>
    <w:p>
      <w:pPr>
        <w:pStyle w:val="BookText"/>
        <w:rPr/>
      </w:pPr>
      <w:r>
        <w:rPr>
          <w:rFonts w:ascii="IRNazanin" w:hAnsi="IRNazanin" w:eastAsia="IRNazanin"/>
          <w:color w:val="111111"/>
          <w:sz w:val="28"/>
          <w:sz w:val="28"/>
          <w:szCs w:val="28"/>
          <w:rtl w:val="true"/>
          <w:lang w:bidi="fa-IR"/>
        </w:rPr>
        <w:t xml:space="preserve">زاهدی، شاه محمد بن مسیح الزمان،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محمد زاهدی بن مسیح الزمان هانسوی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زاهدی سروهنی زنده در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شاید فرزند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رقعات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الزمان هانسوی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دیباچه می گوید پس از مطالعه بسیاری کتاب ها در انشا و لغات، این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bookmarkStart w:id="354" w:name="pg9506_119326"/>
    </w:p>
    <w:p>
      <w:pPr>
        <w:pStyle w:val="BookText"/>
        <w:rPr/>
      </w:pPr>
      <w:bookmarkEnd w:id="354"/>
      <w:r>
        <w:rPr>
          <w:rFonts w:ascii="IRNazanin" w:hAnsi="IRNazanin" w:eastAsia="IRNazanin"/>
          <w:color w:val="111111"/>
          <w:sz w:val="28"/>
          <w:sz w:val="28"/>
          <w:szCs w:val="28"/>
          <w:rtl w:val="true"/>
          <w:lang w:bidi="fa-IR"/>
        </w:rPr>
        <w:t xml:space="preserve">برخی از نامه هایش تاریخ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پنج باب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اسمای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عالم و اشیاء عالم و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واژه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حرکات و سکنات و اوزان و صرف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القاب به رعایت مراتب اعلا و ادنی و اوسط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رقعات و پروانجات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تا بخشی از باب دوم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بسمله، بعد از حمد خالق عالم و درود بر سرور بنی آدم صلی الله علیه و آله و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بنده شاه محمد زاهدی ولد مسیح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کثرت تصانیف اوستادان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اوار ندا بانگ صوت اصوات فصاحت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انتهای نسخه افتادگی دارد و فقط تا بخشی از باب دوم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برگ ابتدا و انتهای نسخه تا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با نقش گل و بوته در زمینه نیلی و نارنجی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نگاری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زبان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1535693</w:t>
      </w:r>
    </w:p>
    <w:p>
      <w:pPr>
        <w:pStyle w:val="Heading2"/>
        <w:numPr>
          <w:ilvl w:val="1"/>
          <w:numId w:val="1"/>
        </w:numPr>
        <w:rPr/>
      </w:pPr>
      <w:bookmarkStart w:id="355" w:name="__RefHeading___Toc6487511_2870459653"/>
      <w:bookmarkStart w:id="356" w:name="_Toc122"/>
      <w:bookmarkEnd w:id="355"/>
      <w:r>
        <w:rPr/>
        <w:t>7383</w:t>
      </w:r>
      <w:bookmarkEnd w:id="356"/>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کاملی است که در دو مجلد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 حمد جزء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جلد دوم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جزء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انتهای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 اقل انك لن تستطيع معى صبرا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ختم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357" w:name="pg9506_119328"/>
    </w:p>
    <w:p>
      <w:pPr>
        <w:pStyle w:val="BookText"/>
        <w:rPr/>
      </w:pPr>
      <w:bookmarkEnd w:id="357"/>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های زیبا، خط نسخ مایل به رقاع عالی؛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افتتاح نسخه دارای سرلوح تاجی شکل، مجدول و کتیبه مزدوج، مذهب و مرصع و متناظر با نقوش اسلیمی و گل و بوته به رنگ های زر، سرخی، فسفری، لاجورد، سفیدآب و با شرفه های لاجوردی بالای سرلوح ها، طلااندازی بین السطور به شیور دندان موشی محرر؛ برخی سرسوره ها دارای سرلوح و کتیبه مذهب و مرصع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ساده با ذکر عنوان سوره، مکی یا مدنی بودن آن و عدد آیات به سرخی، جدول دور سطور داخلی و خارجی و خط کشی بین هر سطر به سیاهی و سرخی و زر، خط کشی هر سطر به زر و سیاهی، ختم آیات با دوایری به زر؛ عنوان های سور در داخل کتیبه های ساده و برخی مزین؛ نیز علائم تجویدی و سجاوندی به سرخی؛ شمسه های کوچک ساده با شرفه به رنگ لاجورد و زر؛ حواشی اوراق حاوی تقسیمات قرآن، مواضع وقف، سجده و حرف ع به سرخی، سبک هندی؛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برگ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الاشاره حکیم غلام نجف خان صاحب بهادر صورت تحریر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دوم ماه ذیحجه سنه و بیست و یکم ذیحجه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رطوبت و آبزدگی، لک زدگی، آفت زدگی، پاشیدگی مرکب، سائیدگی و محوشدگی برخی حروف متن، مرمت و وصالی، پارگی برگ آخر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ساغری مشکی، مجدول با بند رومی 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مقوایی با روکش گالینگور دارای خطوط زرکوب، آستر بدرقه کاغذی طرح ابرو باد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1515192</w:t>
      </w:r>
    </w:p>
    <w:p>
      <w:pPr>
        <w:pStyle w:val="Heading2"/>
        <w:numPr>
          <w:ilvl w:val="1"/>
          <w:numId w:val="1"/>
        </w:numPr>
        <w:rPr/>
      </w:pPr>
      <w:bookmarkStart w:id="358" w:name="__RefHeading___Toc6487513_2870459653"/>
      <w:bookmarkStart w:id="359" w:name="_Toc123"/>
      <w:bookmarkEnd w:id="358"/>
      <w:r>
        <w:rPr/>
        <w:t>7384/1</w:t>
      </w:r>
      <w:bookmarkEnd w:id="359"/>
    </w:p>
    <w:p>
      <w:pPr>
        <w:pStyle w:val="BookText"/>
        <w:rPr/>
      </w:pPr>
      <w:r>
        <w:rPr>
          <w:rFonts w:ascii="IRNazanin" w:hAnsi="IRNazanin" w:eastAsia="IRNazanin"/>
          <w:color w:val="111111"/>
          <w:sz w:val="28"/>
          <w:sz w:val="28"/>
          <w:szCs w:val="28"/>
          <w:rtl w:val="true"/>
          <w:lang w:bidi="fa-IR"/>
        </w:rPr>
        <w:t xml:space="preserve">هروی، محمد بن محمد،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الغرائب في خواص اسماء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شیخ محمد بن ابوسعید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اسرار و خواص اسماء الله در افتتاح رساله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اکابر اولیاء در خواص اسماء الله تبارک و تعالی رسائل و کتب بطریق رمز و ایماء نوشته اند از آن جمله شرحی که امام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امیرحسین </w:t>
      </w:r>
      <w:bookmarkStart w:id="360" w:name="pg9506_119330"/>
    </w:p>
    <w:p>
      <w:pPr>
        <w:pStyle w:val="BookText"/>
        <w:rPr/>
      </w:pPr>
      <w:bookmarkEnd w:id="360"/>
      <w:r>
        <w:rPr>
          <w:rFonts w:ascii="IRNazanin" w:hAnsi="IRNazanin" w:eastAsia="IRNazanin"/>
          <w:color w:val="111111"/>
          <w:sz w:val="28"/>
          <w:sz w:val="28"/>
          <w:szCs w:val="28"/>
          <w:rtl w:val="true"/>
          <w:lang w:bidi="fa-IR"/>
        </w:rPr>
        <w:t>اخلاطی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سید حسینی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ابوالعباس محمد البولی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نجم الدین عبدالمجيد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اکابر به شرح اسماء الله شروع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تقاضا می نمود هر چه اغلاط و اشکال از روی آن بردارند تا کافه خواص و عوام از خواندن آن حظی کافی و بهره وافی روزی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خواص لا اله الا هو و ساير آیات قرآن در سوره های مختلف جهت آمرزش گناهان، ایمن از بلایا، صحت امراض، را بسیار مختصر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بارها در تهران و بمبئی چاپ سنگی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لوليه و الصلوة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رای اولو الالباب پوشیده نماند که اکابر اولیاء در خواص اسماء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رب المشرق والمغرب لا اله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برحمتک یا ارحم الراحمین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به نستعلیق خفی، متون عربی به نسخ مایل به رقاع؛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با قلم سیاهی و تسمه زر، عناوین سور و برخی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در ابتدای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کاهی، عطف و لچکی گالینگور سیاهی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1537467</w:t>
      </w:r>
    </w:p>
    <w:p>
      <w:pPr>
        <w:pStyle w:val="Heading2"/>
        <w:numPr>
          <w:ilvl w:val="1"/>
          <w:numId w:val="1"/>
        </w:numPr>
        <w:rPr/>
      </w:pPr>
      <w:bookmarkStart w:id="361" w:name="__RefHeading___Toc6487515_2870459653"/>
      <w:bookmarkStart w:id="362" w:name="_Toc124"/>
      <w:bookmarkEnd w:id="361"/>
      <w:r>
        <w:rPr/>
        <w:t>7384/2</w:t>
      </w:r>
      <w:bookmarkEnd w:id="362"/>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خواجه نصیرالدین طوسی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انتسابش به خواجه طوسی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حرز و دوری از آسیب به کار 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دیباچه ای منتسب به طوسی با این مضمون که خواجه کتابی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نگارد و نزد خلیفه عباسی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را از سر مستی در دجله می اندازد و در این زمان مغولان نیز خروج نموده و ماوراءالنهر را </w:t>
      </w:r>
      <w:bookmarkStart w:id="363" w:name="pg9506_119332"/>
    </w:p>
    <w:p>
      <w:pPr>
        <w:pStyle w:val="BookText"/>
        <w:rPr/>
      </w:pPr>
      <w:bookmarkEnd w:id="363"/>
      <w:r>
        <w:rPr>
          <w:rFonts w:ascii="IRNazanin" w:hAnsi="IRNazanin" w:eastAsia="IRNazanin"/>
          <w:color w:val="111111"/>
          <w:sz w:val="28"/>
          <w:sz w:val="28"/>
          <w:szCs w:val="28"/>
          <w:rtl w:val="true"/>
          <w:lang w:bidi="fa-IR"/>
        </w:rPr>
        <w:t>اشغال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حضرت رسول را در خواب می بیند که می فرمایند که مدح دوازده امام املا کن تا مقصود حاصل 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درود دوازده امام علیه السلام روایت می کند شیخ المحققین نصير الملة و الدين محمد بن حسن الطوسي در زمان معتصم دوازده سال ریاضت کشید و نسخه در انواع علوم و فنون جمع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 سلم و زد و بارک علی النبی الامي العربي الهاشمي القرشى المكى المدنى الابطحي التهامى و السراج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ارزقنا شفاعتهم و احشرنا معهم و زدنا محبتهم و في زمرتهم و تحت لواء دولت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اللهم در ابتدای هر دعا به سرخی، جدول دور سطور با قلم سیاهی و تسمه 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دوازده امام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1537773</w:t>
      </w:r>
    </w:p>
    <w:p>
      <w:pPr>
        <w:pStyle w:val="Heading2"/>
        <w:numPr>
          <w:ilvl w:val="1"/>
          <w:numId w:val="1"/>
        </w:numPr>
        <w:rPr/>
      </w:pPr>
      <w:bookmarkStart w:id="364" w:name="__RefHeading___Toc6487517_2870459653"/>
      <w:bookmarkStart w:id="365" w:name="_Toc125"/>
      <w:bookmarkEnd w:id="364"/>
      <w:r>
        <w:rPr/>
        <w:t>7385</w:t>
      </w:r>
      <w:bookmarkEnd w:id="365"/>
    </w:p>
    <w:p>
      <w:pPr>
        <w:pStyle w:val="BookText"/>
        <w:rPr/>
      </w:pPr>
      <w:r>
        <w:rPr>
          <w:rFonts w:ascii="IRNazanin" w:hAnsi="IRNazanin" w:eastAsia="IRNazanin"/>
          <w:color w:val="111111"/>
          <w:sz w:val="28"/>
          <w:sz w:val="28"/>
          <w:szCs w:val="28"/>
          <w:rtl w:val="true"/>
          <w:lang w:bidi="fa-IR"/>
        </w:rPr>
        <w:t xml:space="preserve">يوسفى هروی، یوسف بن محمد،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فواید الاخيار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یوسفی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پزشکی به نظم، که در آن مسائل پزشکی و خواص ادویه دارویی را در یک قطعه، یا چندین بیت بیت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سربندهای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العلاج، في بيان الاخلاط در بیان خوردن شقاقل، در بیان کیفیت صفرا در بیان خاکستر بید، در بیان خوردن افیون، در بیان معده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خاصیت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نسخه عنوان فواید الادویه آمده است آغاز نسخه و برخی سربندها با فواید الاخیار مطابقت دارد لیکن برخی مطالب و انجام نسخه حاضر با دو نسخه موجود در فهرست کتابخانه ملی و سایر فهرست ها، مطابقت ندارد</w:t>
      </w:r>
      <w:r>
        <w:rPr>
          <w:rFonts w:eastAsia="IRNazanin" w:cs="IRNazanin"/>
          <w:color w:val="111111"/>
          <w:sz w:val="28"/>
          <w:szCs w:val="28"/>
          <w:rtl w:val="true"/>
          <w:lang w:bidi="fa-IR"/>
        </w:rPr>
        <w:t xml:space="preserve">. </w:t>
      </w:r>
      <w:bookmarkStart w:id="366" w:name="pg9506_119334"/>
    </w:p>
    <w:p>
      <w:pPr>
        <w:pStyle w:val="BookText"/>
        <w:rPr/>
      </w:pPr>
      <w:bookmarkEnd w:id="366"/>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تاریخ سرودن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الاخیار </w:t>
      </w:r>
      <w:r>
        <w:rPr>
          <w:rFonts w:eastAsia="IRNazanin" w:cs="IRNazanin"/>
          <w:color w:val="111111"/>
          <w:sz w:val="28"/>
          <w:szCs w:val="28"/>
          <w:rtl w:val="true"/>
          <w:lang w:bidi="fa-IR"/>
        </w:rPr>
        <w:t xml:space="preserve">=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رب پسر و تمم بالخير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چون که گفتی سپاس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فن طب است این قطع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فواید شدش نام و هر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دریای حکمت دری بی 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العلاج گوید غرض از طب دو 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از یوسفى بسمع رضاء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رحمت آفریده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بستان لطافت سرکشیده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بعون الملک العلام نسخه سیوم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موزه ملی پاکستان 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3798</w:t>
      </w:r>
      <w:r>
        <w:rPr>
          <w:rFonts w:ascii="IRNazanin" w:hAnsi="IRNazanin" w:eastAsia="IRNazanin"/>
          <w:color w:val="111111"/>
          <w:sz w:val="28"/>
          <w:sz w:val="28"/>
          <w:szCs w:val="28"/>
          <w:rtl w:val="true"/>
          <w:lang w:bidi="fa-IR"/>
        </w:rPr>
        <w:t xml:space="preserve">؛ طبی نجم آبادی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جدول دور سطور و جداول داخلی به سرخی، جدول خارجی به لاجورد و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طرح ابره در وسط، حواشی جلد کاغذی شکری، عطف پارچه منقوش با زمینه سیاهی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یوسفیه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1537119</w:t>
      </w:r>
    </w:p>
    <w:p>
      <w:pPr>
        <w:pStyle w:val="Heading2"/>
        <w:numPr>
          <w:ilvl w:val="1"/>
          <w:numId w:val="1"/>
        </w:numPr>
        <w:rPr/>
      </w:pPr>
      <w:bookmarkStart w:id="367" w:name="__RefHeading___Toc6487519_2870459653"/>
      <w:bookmarkStart w:id="368" w:name="_Toc126"/>
      <w:bookmarkEnd w:id="367"/>
      <w:r>
        <w:rPr/>
        <w:t>7386</w:t>
      </w:r>
      <w:bookmarkEnd w:id="368"/>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مسعود بن ابوبكر بن حسين سجزی ادیبی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است در دویست و بیست بیت در معنی لغات عربی به فارسی با تقطیع ابیات به بحرها و اوزان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سده هفتم تا سده های اخیر در ایران، هند و ترکیه برای آموزش زبان عربی بکار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به چاپ رسیده است</w:t>
      </w:r>
      <w:r>
        <w:rPr>
          <w:rFonts w:eastAsia="IRNazanin" w:cs="IRNazanin"/>
          <w:color w:val="111111"/>
          <w:sz w:val="28"/>
          <w:szCs w:val="28"/>
          <w:rtl w:val="true"/>
          <w:lang w:bidi="fa-IR"/>
        </w:rPr>
        <w:t xml:space="preserve">. </w:t>
      </w:r>
      <w:bookmarkStart w:id="369" w:name="pg9506_119336"/>
    </w:p>
    <w:p>
      <w:pPr>
        <w:pStyle w:val="BookText"/>
        <w:rPr/>
      </w:pPr>
      <w:bookmarkEnd w:id="369"/>
      <w:r>
        <w:rPr>
          <w:rFonts w:ascii="IRNazanin" w:hAnsi="IRNazanin" w:eastAsia="IRNazanin"/>
          <w:color w:val="111111"/>
          <w:sz w:val="28"/>
          <w:sz w:val="28"/>
          <w:szCs w:val="28"/>
          <w:rtl w:val="true"/>
          <w:lang w:bidi="fa-IR"/>
        </w:rPr>
        <w:t xml:space="preserve">آغاز یا فتاح رب پسر و تمم بالخير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نصابم را بخوان گر علم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بردی رحمت حق باد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بردی رحمت حق باد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نموداری بنظم آورد ام 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و حدس علم فقه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غمار فعله انبوهی 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عسار مسکنت چون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مخاتیم و مکائیل کیلها فلوله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نصاب ابونصر فراهی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سرعنوان ها، حروف مقطعه، اعراب و علائم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شکنندگی لبه های اوراق، گسیختگی شیرازه، مرمت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با طرح گل رز، عطف پارچه نخودی روشن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ابونصر فراهی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1542291</w:t>
      </w:r>
    </w:p>
    <w:p>
      <w:pPr>
        <w:pStyle w:val="Heading2"/>
        <w:numPr>
          <w:ilvl w:val="1"/>
          <w:numId w:val="1"/>
        </w:numPr>
        <w:rPr/>
      </w:pPr>
      <w:bookmarkStart w:id="370" w:name="__RefHeading___Toc6487521_2870459653"/>
      <w:bookmarkStart w:id="371" w:name="_Toc127"/>
      <w:bookmarkEnd w:id="370"/>
      <w:r>
        <w:rPr/>
        <w:t>7387</w:t>
      </w:r>
      <w:bookmarkEnd w:id="371"/>
    </w:p>
    <w:p>
      <w:pPr>
        <w:pStyle w:val="BookText"/>
        <w:rPr/>
      </w:pPr>
      <w:r>
        <w:rPr>
          <w:rFonts w:ascii="IRNazanin" w:hAnsi="IRNazanin" w:eastAsia="IRNazanin"/>
          <w:color w:val="111111"/>
          <w:sz w:val="28"/>
          <w:sz w:val="28"/>
          <w:szCs w:val="28"/>
          <w:rtl w:val="true"/>
          <w:lang w:bidi="fa-IR"/>
        </w:rPr>
        <w:t>طالع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طالع نامه به سعد و نحس و خصوصیات متولدین بروج دوازده گانه به صورت مختصر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 العافيت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طالع هر آن مردی و زنی که طالع دمیشور زایید قد او دراز بود سیاه چشم و پیوسته و پیوسته اندام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جا زاده بجای دیگر افتد محنت و رنج رسد باز براحت مبدل گردد و از خاطون كلان عزت باید و الله عالم بالصواب</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این طالع نامه بروز مشتری بوقت ظهر بدست خط عبدالقادر برای پاس خاطر بیان خالو تحریر یافت</w:t>
      </w:r>
      <w:r>
        <w:rPr>
          <w:rFonts w:eastAsia="IRNazanin" w:cs="IRNazanin"/>
          <w:color w:val="111111"/>
          <w:sz w:val="28"/>
          <w:szCs w:val="28"/>
          <w:rtl w:val="true"/>
          <w:lang w:bidi="fa-IR"/>
        </w:rPr>
        <w:t xml:space="preserve">. </w:t>
      </w:r>
      <w:bookmarkStart w:id="372" w:name="pg9506_119338"/>
    </w:p>
    <w:p>
      <w:pPr>
        <w:pStyle w:val="BookText"/>
        <w:rPr/>
      </w:pPr>
      <w:bookmarkEnd w:id="37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یاداشت تملک با 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هذا الكتاب فصاحبه قالوجی و ابنه رحیم و الاءالدین اگر کوئی دعوا کرى فهو كاذب في السنه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مأتين بعد الف من الهجرة و مالک این کتاب قالجی ولد رحیم جی اگر دعوی کند باطل گردد سید محمود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 گسیختگی شیرازه، شکنندگی و پارگی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با طرح گل رز، عطف پارچه نخودی روشن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 هندی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1542535</w:t>
      </w:r>
    </w:p>
    <w:p>
      <w:pPr>
        <w:pStyle w:val="Heading2"/>
        <w:numPr>
          <w:ilvl w:val="1"/>
          <w:numId w:val="1"/>
        </w:numPr>
        <w:rPr/>
      </w:pPr>
      <w:bookmarkStart w:id="373" w:name="__RefHeading___Toc6487523_2870459653"/>
      <w:bookmarkStart w:id="374" w:name="_Toc128"/>
      <w:bookmarkEnd w:id="373"/>
      <w:r>
        <w:rPr/>
        <w:t>7388</w:t>
      </w:r>
      <w:bookmarkEnd w:id="374"/>
    </w:p>
    <w:p>
      <w:pPr>
        <w:pStyle w:val="BookText"/>
        <w:rPr/>
      </w:pPr>
      <w:r>
        <w:rPr>
          <w:rFonts w:ascii="Amiri" w:hAnsi="Amiri" w:eastAsia="Amiri" w:cs="Amiri"/>
          <w:color w:val="111111"/>
          <w:sz w:val="28"/>
          <w:sz w:val="28"/>
          <w:szCs w:val="28"/>
          <w:rtl w:val="true"/>
          <w:lang w:bidi="ar-SA"/>
        </w:rPr>
        <w:t>خير الحساب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پس از مطالعه نسخه های معتبر سیاق و حساب، فرصت غنیمت دانسته در پنجاه سالگی از تکلیف بعضی برادران حسابی چند از آن ها انتخاب کرده و مطالبی به آن افزوده و رساله حساب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است بر دفتر اول در اشکال هندوسه متضمن بر دو رکانه، رکانه اول در شکل هندوسه تا نوزده شمار رکانه دویم از اشکال رقم متضمن ده حساب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واحد پولی در حاسبه اته و روپیه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نامه ام مشهور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های ام جهان پر نور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لطف خویش کن ممتاز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اتمام این آغاز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هندوسه شناسان مراتب اعداد و رقم نویسان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که حساب این در نقش کوری درست نماید و قواعد ضرب که پیش آن قلمی شد مرعی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جداول حساب سیاق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که صد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روپیه مقرر است</w:t>
      </w:r>
      <w:r>
        <w:rPr>
          <w:rFonts w:eastAsia="IRNazanin" w:cs="IRNazanin"/>
          <w:color w:val="111111"/>
          <w:sz w:val="28"/>
          <w:szCs w:val="28"/>
          <w:rtl w:val="true"/>
          <w:lang w:bidi="fa-IR"/>
        </w:rPr>
        <w:t xml:space="preserve">. </w:t>
      </w:r>
      <w:bookmarkStart w:id="375" w:name="pg9506_119340"/>
    </w:p>
    <w:p>
      <w:pPr>
        <w:pStyle w:val="BookText"/>
        <w:rPr/>
      </w:pPr>
      <w:bookmarkEnd w:id="37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برخی اعداد و جداول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مرمت و وصالی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نخودی، عطف پارچه گلدار با زمینه بنفش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هندی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1542989</w:t>
      </w:r>
    </w:p>
    <w:p>
      <w:pPr>
        <w:pStyle w:val="Heading2"/>
        <w:numPr>
          <w:ilvl w:val="1"/>
          <w:numId w:val="1"/>
        </w:numPr>
        <w:rPr/>
      </w:pPr>
      <w:bookmarkStart w:id="376" w:name="__RefHeading___Toc6487525_2870459653"/>
      <w:bookmarkStart w:id="377" w:name="_Toc129"/>
      <w:bookmarkEnd w:id="376"/>
      <w:r>
        <w:rPr/>
        <w:t>7389</w:t>
      </w:r>
      <w:bookmarkEnd w:id="377"/>
    </w:p>
    <w:p>
      <w:pPr>
        <w:pStyle w:val="BookText"/>
        <w:rPr/>
      </w:pPr>
      <w:r>
        <w:rPr>
          <w:rFonts w:ascii="IRNazanin" w:hAnsi="IRNazanin" w:eastAsia="IRNazanin"/>
          <w:color w:val="111111"/>
          <w:sz w:val="28"/>
          <w:sz w:val="28"/>
          <w:szCs w:val="28"/>
          <w:rtl w:val="true"/>
          <w:lang w:bidi="fa-IR"/>
        </w:rPr>
        <w:t xml:space="preserve">قاسم علیخان،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قاسم علیخان بهادر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ترکیب پختن طعام از نواب قاسم علیخان بهادر قیام جنگ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طعام هایی که نوشته می شوند سبک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مصامحه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 برآتش ملایم کلکله نمود بریان کنند و بکار برنند تمام شد کتاب خوان نعمت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بد و ناخوانا؛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این نسخه ابراهیم ولد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چسبندگی اوراق، پارگی، وصالی و مرمت، پاشیدگی مرکب، شکنندگی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جلد کاغذی با طرح گل، عطف پارچه نخودی روشن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پختن طعام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آشپزی هندی؛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های آشپزی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1545376</w:t>
      </w:r>
      <w:r>
        <w:rPr>
          <w:rFonts w:eastAsia="IRNazanin" w:cs="IRNazanin"/>
          <w:color w:val="111111"/>
          <w:sz w:val="28"/>
          <w:szCs w:val="28"/>
          <w:rtl w:val="true"/>
          <w:lang w:bidi="fa-IR"/>
        </w:rPr>
        <w:t xml:space="preserve"> </w:t>
      </w:r>
      <w:bookmarkStart w:id="378" w:name="pg9506_119342"/>
    </w:p>
    <w:p>
      <w:pPr>
        <w:pStyle w:val="Heading2"/>
        <w:numPr>
          <w:ilvl w:val="1"/>
          <w:numId w:val="1"/>
        </w:numPr>
        <w:rPr/>
      </w:pPr>
      <w:bookmarkStart w:id="379" w:name="__RefHeading___Toc6487527_2870459653"/>
      <w:bookmarkStart w:id="380" w:name="_Toc130"/>
      <w:bookmarkEnd w:id="378"/>
      <w:bookmarkEnd w:id="379"/>
      <w:r>
        <w:rPr/>
        <w:t>7390</w:t>
      </w:r>
      <w:bookmarkEnd w:id="380"/>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است در افسون، تعویذ، طلسمات، اوراد، دعا و عملیات مشتمل بر مطالب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حاجات، فتح لشکر، اخلاص میان زن و شوهر، دفع نظر کفتار و دیو و پری، جلوگیری از مردن فرزند تازه متولد شده، عقد ارجل، باب در بیان بستن و گشادن مردی، جا افکندن و عداوت میان دو نفر، زبان بند، ادای قرض، رفع انواع مرض و درد، تعویذ، فتح نامه، بیان ادویه جهت قوة و امساک، خواندن افسون بر ادویه جات و خوردنی ها، دعای محبت، برملا کردن سحر ساحران و کشف مسأله از غیب، در انتها نیز اسناد دعاء آخر الزمان به نقل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پرسش و پاسخ میان پیامبر و جبرئیل درباره آخر الزمان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اوراد و دعاها به زبان اردو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نماز الحاجات قايم اليل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وتر چهار رکعت نماز بگذارد و بخواند در رکعت اول بعد از فاتحه آیت الکرسی سه 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فرمودم و التماس که آخی جبرائیل فضیلت این صورت چیست جبرائیل علیه السلام گفت یا محمد صلوات الله اجمعين حق تعالی که من جبرئیل و اسرافیل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مایل به رقاع؛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گسیختگی شیرازه، مرمت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ضخیم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منقوش قهوه ای، عطف پارچه ای با طرح گل و بوته نارنجی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افسون و تعویذ و طلسمات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ها و تعویذها</w:t>
      </w:r>
    </w:p>
    <w:p>
      <w:pPr>
        <w:pStyle w:val="BookText"/>
        <w:rPr/>
      </w:pP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السحر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1547223</w:t>
      </w:r>
      <w:r>
        <w:rPr>
          <w:rFonts w:eastAsia="IRNazanin" w:cs="IRNazanin"/>
          <w:color w:val="111111"/>
          <w:sz w:val="28"/>
          <w:szCs w:val="28"/>
          <w:rtl w:val="true"/>
          <w:lang w:bidi="fa-IR"/>
        </w:rPr>
        <w:t xml:space="preserve"> </w:t>
      </w:r>
      <w:bookmarkStart w:id="381" w:name="pg9506_119344"/>
    </w:p>
    <w:p>
      <w:pPr>
        <w:pStyle w:val="Heading2"/>
        <w:numPr>
          <w:ilvl w:val="1"/>
          <w:numId w:val="1"/>
        </w:numPr>
        <w:rPr/>
      </w:pPr>
      <w:bookmarkStart w:id="382" w:name="__RefHeading___Toc6487529_2870459653"/>
      <w:bookmarkStart w:id="383" w:name="_Toc131"/>
      <w:bookmarkEnd w:id="381"/>
      <w:bookmarkEnd w:id="382"/>
      <w:r>
        <w:rPr/>
        <w:t>7391</w:t>
      </w:r>
      <w:bookmarkEnd w:id="383"/>
    </w:p>
    <w:p>
      <w:pPr>
        <w:pStyle w:val="BookText"/>
        <w:rPr/>
      </w:pPr>
      <w:r>
        <w:rPr>
          <w:rFonts w:ascii="IRNazanin" w:hAnsi="IRNazanin" w:eastAsia="IRNazanin"/>
          <w:color w:val="111111"/>
          <w:sz w:val="28"/>
          <w:sz w:val="28"/>
          <w:szCs w:val="28"/>
          <w:rtl w:val="true"/>
          <w:lang w:bidi="fa-IR"/>
        </w:rPr>
        <w:t>اصفهانی، قمرالدین علی</w:t>
      </w:r>
    </w:p>
    <w:p>
      <w:pPr>
        <w:pStyle w:val="BookText"/>
        <w:rPr/>
      </w:pPr>
      <w:r>
        <w:rPr>
          <w:rFonts w:ascii="IRNazanin" w:hAnsi="IRNazanin" w:eastAsia="IRNazanin"/>
          <w:color w:val="111111"/>
          <w:sz w:val="28"/>
          <w:sz w:val="28"/>
          <w:szCs w:val="28"/>
          <w:rtl w:val="true"/>
          <w:lang w:bidi="fa-IR"/>
        </w:rPr>
        <w:t xml:space="preserve">مدارج شمسیه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الدین علی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با استناد و انتخاب کتب قدما و متأخرين و ثبت صحبت ها و تجربیات حکیم میر محمد حسن خان تلمیذ نواب علوی خان و تجربیات سی و پنج ساله از معالجات و مطالعه کتب حاصل شده بود به رشته تحریر درآورده و مدارج شمسیه نام نهاد این کتاب مشتمل بر ده فصل و هر فصل شامل چند قسم، به شرح زیر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مزاج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اسباب سته ضروریه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فاعلی و مفعولی، برودت و حرارت، مأکول و مشروب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 در دانستن درجات ادویه مفرده و در شربت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دانستن درجه دواء مركب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ترکیب الادویه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استخراج شربت مرکب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تمم بالخير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خلقني ثم يهدين والذي أطعمنی و یسقین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فقیر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قمرالدین علی اصفهانی عرضه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اشکال و اوضاع جماع در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 بسیاراند در آن جا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افصل آن اکتفا نموده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از این کتاب و نویسنده آن نامی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بخش هایی نیز به شکسته نستعلیق بد و ناخوانا،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آفت زدگی زیاد، پارگی، مرمت و وصالی، گسیختگی شیرازه، برخی متون در اثر آفت زدگی و وصالی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تا پایان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و فاقد فصل های ششم تا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پارچه ای قهوه ای رنگ، عطف کاغذ نخودی روشن</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بین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1549046</w:t>
      </w:r>
      <w:r>
        <w:rPr>
          <w:rFonts w:eastAsia="IRNazanin" w:cs="IRNazanin"/>
          <w:color w:val="111111"/>
          <w:sz w:val="28"/>
          <w:szCs w:val="28"/>
          <w:rtl w:val="true"/>
          <w:lang w:bidi="fa-IR"/>
        </w:rPr>
        <w:t xml:space="preserve"> </w:t>
      </w:r>
      <w:bookmarkStart w:id="384" w:name="pg9506_119346"/>
    </w:p>
    <w:p>
      <w:pPr>
        <w:pStyle w:val="Heading2"/>
        <w:numPr>
          <w:ilvl w:val="1"/>
          <w:numId w:val="1"/>
        </w:numPr>
        <w:rPr/>
      </w:pPr>
      <w:bookmarkStart w:id="385" w:name="__RefHeading___Toc6487531_2870459653"/>
      <w:bookmarkStart w:id="386" w:name="_Toc132"/>
      <w:bookmarkEnd w:id="384"/>
      <w:bookmarkEnd w:id="385"/>
      <w:r>
        <w:rPr/>
        <w:t>7392</w:t>
      </w:r>
      <w:bookmarkEnd w:id="386"/>
    </w:p>
    <w:p>
      <w:pPr>
        <w:pStyle w:val="BookText"/>
        <w:rPr/>
      </w:pPr>
      <w:r>
        <w:rPr>
          <w:rFonts w:ascii="IRNazanin" w:hAnsi="IRNazanin" w:eastAsia="IRNazanin"/>
          <w:color w:val="111111"/>
          <w:sz w:val="28"/>
          <w:sz w:val="28"/>
          <w:szCs w:val="28"/>
          <w:rtl w:val="true"/>
          <w:lang w:bidi="fa-IR"/>
        </w:rPr>
        <w:t xml:space="preserve">ناصر علی سهرندی، </w:t>
      </w:r>
      <w:r>
        <w:rPr>
          <w:rFonts w:eastAsia="IRNazanin" w:cs="IRNazanin"/>
          <w:color w:val="111111"/>
          <w:sz w:val="28"/>
          <w:szCs w:val="28"/>
          <w:lang w:bidi="fa-IR"/>
        </w:rPr>
        <w:t>1048</w:t>
      </w:r>
      <w:r>
        <w:rPr>
          <w:rFonts w:eastAsia="IRNazanin" w:cs="IRNazanin"/>
          <w:color w:val="111111"/>
          <w:sz w:val="28"/>
          <w:szCs w:val="28"/>
          <w:rtl w:val="true"/>
          <w:lang w:bidi="fa-IR"/>
        </w:rPr>
        <w:t xml:space="preserve"> -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ناصر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علی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صائبای نانی متخلص به على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ناصر علی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1048</w:t>
      </w:r>
      <w:r>
        <w:rPr>
          <w:rFonts w:eastAsia="IRNazanin" w:cs="IRNazanin"/>
          <w:color w:val="111111"/>
          <w:sz w:val="28"/>
          <w:szCs w:val="28"/>
          <w:rtl w:val="true"/>
          <w:lang w:bidi="fa-IR"/>
        </w:rPr>
        <w:t>-</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1638</w:t>
      </w:r>
      <w:r>
        <w:rPr>
          <w:rFonts w:eastAsia="IRNazanin" w:cs="IRNazanin"/>
          <w:color w:val="111111"/>
          <w:sz w:val="28"/>
          <w:szCs w:val="28"/>
          <w:rtl w:val="true"/>
          <w:lang w:bidi="fa-IR"/>
        </w:rPr>
        <w:t>-</w:t>
      </w:r>
      <w:r>
        <w:rPr>
          <w:rFonts w:eastAsia="IRNazanin" w:cs="IRNazanin"/>
          <w:color w:val="111111"/>
          <w:sz w:val="28"/>
          <w:szCs w:val="28"/>
          <w:lang w:bidi="fa-IR"/>
        </w:rPr>
        <w:t>1697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ردیف های الف تا تاء و سه برگ انتهای نسخه رباعیات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ناصرعلی توسط چند نفر 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بهلول کول برکی جالندری بن میرزا جان، ایندرامان، سرکش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محبت جاده ای دارد نهان در خلوت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چوتار سبحه گم گردیده این ره زیر منزل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ساقی شوی درد تنگ ظرفی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بحر باشد وسعت آغوش ساحل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گدازد بس که از شرم جمالت نور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گوهر پرده فانوس غیر زآب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خفی و خوش،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طلاپوش با طرح گل و بوته لاله و پیچک به رنگ های فسفری لاجوردی، سرخی و سیاهی، نقش بسم الله الرحمن الرحیم با قلم سیاهی در زمینه سفیدآب و محرر، جداول دور سطور سه خطی و جداول داخلی در متن با خطوط سیاهی و تسمه زر؛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روگش پارچه لاجوردی با طرح گل و 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1548615</w:t>
      </w:r>
      <w:r>
        <w:rPr>
          <w:rFonts w:eastAsia="IRNazanin" w:cs="IRNazanin"/>
          <w:color w:val="111111"/>
          <w:sz w:val="28"/>
          <w:szCs w:val="28"/>
          <w:rtl w:val="true"/>
          <w:lang w:bidi="fa-IR"/>
        </w:rPr>
        <w:t xml:space="preserve"> </w:t>
      </w:r>
      <w:bookmarkStart w:id="387" w:name="pg9506_119348"/>
    </w:p>
    <w:p>
      <w:pPr>
        <w:pStyle w:val="Heading2"/>
        <w:numPr>
          <w:ilvl w:val="1"/>
          <w:numId w:val="1"/>
        </w:numPr>
        <w:rPr/>
      </w:pPr>
      <w:bookmarkStart w:id="388" w:name="__RefHeading___Toc6487533_2870459653"/>
      <w:bookmarkStart w:id="389" w:name="_Toc133"/>
      <w:bookmarkEnd w:id="387"/>
      <w:bookmarkEnd w:id="388"/>
      <w:r>
        <w:rPr/>
        <w:t>7393/1</w:t>
      </w:r>
      <w:bookmarkEnd w:id="389"/>
    </w:p>
    <w:p>
      <w:pPr>
        <w:pStyle w:val="BookText"/>
        <w:rPr/>
      </w:pPr>
      <w:r>
        <w:rPr>
          <w:rFonts w:ascii="IRNazanin" w:hAnsi="IRNazanin" w:eastAsia="IRNazanin"/>
          <w:color w:val="111111"/>
          <w:sz w:val="28"/>
          <w:sz w:val="28"/>
          <w:szCs w:val="28"/>
          <w:rtl w:val="true"/>
          <w:lang w:bidi="fa-IR"/>
        </w:rPr>
        <w:t xml:space="preserve">سبط ماردینی، ابو عبدالله محمد بن محمد، </w:t>
      </w:r>
      <w:r>
        <w:rPr>
          <w:rFonts w:eastAsia="IRNazanin" w:cs="IRNazanin"/>
          <w:color w:val="111111"/>
          <w:sz w:val="28"/>
          <w:szCs w:val="28"/>
          <w:lang w:bidi="fa-IR"/>
        </w:rPr>
        <w:t>826</w:t>
      </w:r>
      <w:r>
        <w:rPr>
          <w:rFonts w:eastAsia="IRNazanin" w:cs="IRNazanin"/>
          <w:color w:val="111111"/>
          <w:sz w:val="28"/>
          <w:szCs w:val="28"/>
          <w:rtl w:val="true"/>
          <w:lang w:bidi="fa-IR"/>
        </w:rPr>
        <w:t>-</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بالربع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محمد سبط ماردینی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علم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المجیب نام عربی دستگاهی که با آن ارتفاع ستاره قطبی را در شب و یا خورشید در روز سریع مشاهده و محاسبه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هفت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الاول في تسميه الرسوم فى الربع المجیب و تعیین درجه الشمس و اخذ ارتفاع الشمس، باب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معرفة جيب القوس و سهم القوس و قوس المجيب وقوس السهم، 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معرفة طل الارتفاع 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المیل و جهته وغاية الارتفاع و هو ارتفاع الاستواء و معرفة ظله و معرفة الزوال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معرفة نصف التعديل و نصف قوس النهار کاملا و قوس اللیل، 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معرفت الداير و فضل الدارير من الارتفاع ومعرفة حصتى الشفق و الفجر، 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معرفت جيب سته المشرق والمغرب و معرفت الارتفاع و جهته و سمت مکه و اخراج الجهات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سبط ماردینی و یحیی بن محمد بن محمد خطاب نیز نام رساله ای با عنوان ريع المجيب دارند، لیکن این نسخه شباهت بیشتری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فى العمل بالربع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الارتفاع فى العمل بالمركز اذا كان فى آخر قوس الارتفاع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ماردینی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الباب الأول فى تسمية الرسوم التى فى الربع المجيب و تعيين درجة الشمس فيه و اخذ ارتفاع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مكة وضع الخيط عليه فيكون طرفه الذي على قوس الارتفاع هو جهة القبلة الله سبحانه و تعالی اعلم و الحمد لله رب العالمين والصلوة والسلام على سيدنا محمد افضل الانبياء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ارحم الراحمين تمت رسالة في علم ربع المجيب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الارتفاع فى العمل بالمركز اذا كان فى آخر قوس الارتفاع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4077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الفتحيه في الاعمال الجیبیه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باب</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العمل بالربع المجيب دارای توضیحاتی است مرتبط با متنکتاب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نسخه به سرخی</w:t>
      </w:r>
      <w:r>
        <w:rPr>
          <w:rFonts w:eastAsia="IRNazanin" w:cs="IRNazanin"/>
          <w:color w:val="111111"/>
          <w:sz w:val="28"/>
          <w:szCs w:val="28"/>
          <w:rtl w:val="true"/>
          <w:lang w:bidi="fa-IR"/>
        </w:rPr>
        <w:t xml:space="preserve">: </w:t>
      </w:r>
      <w:bookmarkStart w:id="390" w:name="pg9506_119350"/>
    </w:p>
    <w:p>
      <w:pPr>
        <w:pStyle w:val="BookText"/>
        <w:rPr/>
      </w:pPr>
      <w:bookmarkEnd w:id="3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مجازی رواج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 موریانه خوردگی، وصالی و مرمت همه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پارچه گل دار با زمینه قرمز</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فى علم ربع المجيب؛ ربع المجيب، الفتحيه في الاعمال الجيبية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1931115</w:t>
      </w:r>
    </w:p>
    <w:p>
      <w:pPr>
        <w:pStyle w:val="Heading2"/>
        <w:numPr>
          <w:ilvl w:val="1"/>
          <w:numId w:val="1"/>
        </w:numPr>
        <w:rPr/>
      </w:pPr>
      <w:bookmarkStart w:id="391" w:name="__RefHeading___Toc6487535_2870459653"/>
      <w:bookmarkStart w:id="392" w:name="_Toc134"/>
      <w:bookmarkEnd w:id="391"/>
      <w:r>
        <w:rPr/>
        <w:t>7393/2</w:t>
      </w:r>
      <w:bookmarkEnd w:id="392"/>
    </w:p>
    <w:p>
      <w:pPr>
        <w:pStyle w:val="BookText"/>
        <w:rPr/>
      </w:pPr>
      <w:r>
        <w:rPr>
          <w:rFonts w:ascii="IRNazanin" w:hAnsi="IRNazanin" w:eastAsia="IRNazanin"/>
          <w:color w:val="111111"/>
          <w:sz w:val="28"/>
          <w:sz w:val="28"/>
          <w:szCs w:val="28"/>
          <w:rtl w:val="true"/>
          <w:lang w:bidi="fa-IR"/>
        </w:rPr>
        <w:t xml:space="preserve">علوی، محمد بن محمود،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بیان الاسطرلاب الزورقي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محمود العلوى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ها از ابتدای پیدایش و تکامل به اشکال و صور گوناگون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اسطرلاب کروی، اسطرلاب بیضوی، اسطرلاب مسطری یا خطی، اسطرلاب صلیبی، اسطرلاب زورقی، اسطرلاب صدفی، اسطرلاب خرچنگی، اسطرلاب طوماری، اسطرلاب هلالی، اسطرلاب عقربی، اسطرلاب آسی، اسطرلاب قوسی، اسطرلاب عصای موسایی، اسطرلاب دایره ای یا مسطح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اسطرلاب زورقی قطعه ای به اسم عزاده یا عضاده به شکل زورق به کار رفته که نام این نمونه اسطرلاب از همین کلمه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در کتاب استیعاب هنگام بحث درباره اسطرلاب زورقی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سجزی اسطرلابی از نوع واحد و بسیط دیدم که از شمالی و جنوبی مرکب نبود و آن را اسطرلاب زورقی می نامید و او را به جهت اختراع آن اسطرلاب بسیار ستودم چه اختراع آن متکی بر اصلی است قائم به ذات خود و مبتنی بر عقیده مردمی است که زمین را متحرک دانسته حرکت روزانه را به زمین نسبت می دهند و نه به کره سماوی رساله حاضر مشتمل است بر مقدمه و نه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بیان اسطرلاب باب اول در ارتفاع گرفتن از آفتاب و کواکب دیگر، باب دویم در تقویم گرفتن ،آفتاب باب سیوم در استخراج طالع از ارتفاع باب چهارم در استخراج ارتفاع از طالع باب پنجم در معرفت دایر از روز و شب باب ششم در معرفت ساعات مستوی و معوج باب هفتم در معرفت میل آفتاب و غایت ،ارتفاع باب هشتم </w:t>
      </w:r>
      <w:bookmarkStart w:id="393" w:name="pg9506_119353"/>
    </w:p>
    <w:p>
      <w:pPr>
        <w:pStyle w:val="BookText"/>
        <w:rPr/>
      </w:pPr>
      <w:bookmarkEnd w:id="393"/>
      <w:r>
        <w:rPr>
          <w:rFonts w:ascii="IRNazanin" w:hAnsi="IRNazanin" w:eastAsia="IRNazanin"/>
          <w:color w:val="111111"/>
          <w:sz w:val="28"/>
          <w:sz w:val="28"/>
          <w:szCs w:val="28"/>
          <w:rtl w:val="true"/>
          <w:lang w:bidi="fa-IR"/>
        </w:rPr>
        <w:t>در مطالع بروج، باب نهم در تسویه البيوت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رساله اسطرلاب زورقی که مؤلف آن محمد بن محمود علوی باشد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سپاس و ستایش مر قادیرا که صانع حکمتش و بانی مشیتش نظم عالم بترتيب بابلیق ابداع بوده است و واحدی که بر وحدة ذاتش و کثرت صفاتش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ضعيف الفقير محمد بن محمود العلوی که چون بنده کمینه بمطالعه كتب علوم ریاضیه خوض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خانه شش خانه دیگر معلوم شود و ذلك ما اردنا ایراده والله اعلم بالصواب تمت الرساله في علم الاسطرلاب الزورقي في شهر رمضان المبارک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نستعليق</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علم الاسطرلاب الزورقى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1934686</w:t>
      </w:r>
    </w:p>
    <w:p>
      <w:pPr>
        <w:pStyle w:val="Heading2"/>
        <w:numPr>
          <w:ilvl w:val="1"/>
          <w:numId w:val="1"/>
        </w:numPr>
        <w:rPr/>
      </w:pPr>
      <w:bookmarkStart w:id="394" w:name="__RefHeading___Toc6487537_2870459653"/>
      <w:bookmarkStart w:id="395" w:name="_Toc135"/>
      <w:bookmarkEnd w:id="394"/>
      <w:r>
        <w:rPr/>
        <w:t>7394</w:t>
      </w:r>
      <w:bookmarkEnd w:id="395"/>
    </w:p>
    <w:p>
      <w:pPr>
        <w:pStyle w:val="BookText"/>
        <w:rPr/>
      </w:pPr>
      <w:r>
        <w:rPr>
          <w:rFonts w:ascii="IRNazanin" w:hAnsi="IRNazanin" w:eastAsia="IRNazanin"/>
          <w:color w:val="111111"/>
          <w:sz w:val="28"/>
          <w:sz w:val="28"/>
          <w:szCs w:val="28"/>
          <w:rtl w:val="true"/>
          <w:lang w:bidi="fa-IR"/>
        </w:rPr>
        <w:t xml:space="preserve">نسخه جات علاج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طب سنتی 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نسخه هندی، حب،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نسخه داروهای گیاهی و سنتی در درمان بیماری های مختلف، چگونگی اندازه ترکیب داروها، نیز تهیه انواع ضماد و خضاب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جای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 به دلیل افتادگی در آغاز و انجام نسخه، نشانی از عنوان و مؤلف آن به دست نیامد</w:t>
      </w:r>
      <w:r>
        <w:rPr>
          <w:rFonts w:eastAsia="IRNazanin" w:cs="IRNazanin"/>
          <w:color w:val="111111"/>
          <w:sz w:val="28"/>
          <w:szCs w:val="28"/>
          <w:rtl w:val="true"/>
          <w:lang w:bidi="fa-IR"/>
        </w:rPr>
        <w:t xml:space="preserve">. </w:t>
      </w:r>
      <w:bookmarkStart w:id="396" w:name="pg9506_119354"/>
    </w:p>
    <w:p>
      <w:pPr>
        <w:pStyle w:val="BookText"/>
        <w:rPr/>
      </w:pPr>
      <w:bookmarkEnd w:id="39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کری گوش شیره ترب و عسل بجوشانند و در گوش انداخته باشد کری گوش دفع گردد نوعدیگر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قوم خاردار پاره پاره کرده در روغن کنجد بجوشانند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عضوی که باتش پاسوره سوختگی شده باشد فراهم شود این روغن را کرنجا و کهرب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بیماری ها و نسخه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بیماری ها به سرخی و سیاهی در حاشیه برخی از اوراق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مطالب در تکمیل و تصحیح مطالب متن کتاب و یا بیان نوع دیگر نسخه علاج بیماری ها بعدا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 خوردگی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قهوه ای تیره، دارای پنج حاشیه با طرح ستاره، زیگزاک، گل و بوته و بندهای ریسه ای متداخل با نقش ترنج در وسط، ضربی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طب؛ رساله در علاج امراض؛ بياض الادويه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1565145</w:t>
      </w:r>
    </w:p>
    <w:p>
      <w:pPr>
        <w:pStyle w:val="Heading2"/>
        <w:numPr>
          <w:ilvl w:val="1"/>
          <w:numId w:val="1"/>
        </w:numPr>
        <w:rPr/>
      </w:pPr>
      <w:bookmarkStart w:id="397" w:name="__RefHeading___Toc6487539_2870459653"/>
      <w:bookmarkStart w:id="398" w:name="_Toc136"/>
      <w:bookmarkEnd w:id="397"/>
      <w:r>
        <w:rPr/>
        <w:t>7395</w:t>
      </w:r>
      <w:bookmarkEnd w:id="398"/>
    </w:p>
    <w:p>
      <w:pPr>
        <w:pStyle w:val="BookText"/>
        <w:rPr/>
      </w:pPr>
      <w:r>
        <w:rPr>
          <w:rFonts w:ascii="IRNazanin" w:hAnsi="IRNazanin" w:eastAsia="IRNazanin"/>
          <w:color w:val="111111"/>
          <w:sz w:val="28"/>
          <w:sz w:val="28"/>
          <w:szCs w:val="28"/>
          <w:rtl w:val="true"/>
          <w:lang w:bidi="fa-IR"/>
        </w:rPr>
        <w:t xml:space="preserve">این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ارجوزة السينائيه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و ده بیت متضمن تجربیات خود ابن سینا و پاره ای از اسرار طبی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لما كانت هذه الرسالة الشريفة منظومة فاحببت ان اجعل لها مقدمة و ابين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لنظم اطل مدتى بسط الهدى منك 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 الاجل الرئيس ابو على الحسن بن عبدالله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جرت عادة الحكماء و فضلاء القدماء بخدمت الملوک و </w:t>
      </w:r>
      <w:bookmarkStart w:id="399" w:name="pg9506_119355"/>
    </w:p>
    <w:p>
      <w:pPr>
        <w:pStyle w:val="BookText"/>
        <w:rPr/>
      </w:pPr>
      <w:bookmarkEnd w:id="399"/>
      <w:r>
        <w:rPr>
          <w:rFonts w:ascii="Amiri" w:hAnsi="Amiri" w:eastAsia="Amiri" w:cs="Amiri"/>
          <w:color w:val="111111"/>
          <w:sz w:val="28"/>
          <w:sz w:val="28"/>
          <w:szCs w:val="28"/>
          <w:rtl w:val="true"/>
          <w:lang w:bidi="ar-SA"/>
        </w:rPr>
        <w:t xml:space="preserve">الامراء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المليك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العلى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منفردا بالقدم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اقل ما تبريه فيه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اقطع بقول مكمل تمت الارجوزه السينائيه بعون خالق البرية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میسر باشدت کم خور دواها 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آن وقتی که باشد ناگزیر از بیم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مکن تو غیر دارو بر بدن بشنو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بود بهر ستون بهر قوای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بدستخط محمد عبدالله ولد جناب حکیم محمد سلیمان صاحب بتاريخ بیست و دوم ماه محرم الحرام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بن محمد سلیمان صاحب؛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دوم محرم الحرام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تملک به زبان هندی در برگ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پ؛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و جویدگی لبه های اوراق، گسیختگی شیرازه؛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نخودی روشن، عطف پارچه ای با نقوش گل و بوته نارنجی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فی المجربات من الاحكام النجومية و القواعد الطبية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1562699</w:t>
      </w:r>
    </w:p>
    <w:p>
      <w:pPr>
        <w:pStyle w:val="Heading2"/>
        <w:numPr>
          <w:ilvl w:val="1"/>
          <w:numId w:val="1"/>
        </w:numPr>
        <w:rPr/>
      </w:pPr>
      <w:bookmarkStart w:id="400" w:name="__RefHeading___Toc6487541_2870459653"/>
      <w:bookmarkStart w:id="401" w:name="_Toc137"/>
      <w:bookmarkEnd w:id="400"/>
      <w:r>
        <w:rPr/>
        <w:t>7396</w:t>
      </w:r>
      <w:bookmarkEnd w:id="401"/>
    </w:p>
    <w:p>
      <w:pPr>
        <w:pStyle w:val="BookText"/>
        <w:rPr/>
      </w:pPr>
      <w:r>
        <w:rPr>
          <w:rFonts w:ascii="IRNazanin" w:hAnsi="IRNazanin" w:eastAsia="IRNazanin"/>
          <w:color w:val="111111"/>
          <w:sz w:val="28"/>
          <w:sz w:val="28"/>
          <w:szCs w:val="28"/>
          <w:rtl w:val="true"/>
          <w:lang w:bidi="fa-IR"/>
        </w:rPr>
        <w:t xml:space="preserve">هجویری، علی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الحسن علی بن عثمان بن ابی علی الجلابي الهجويري الغزنوي اللاهورى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هجویری جلابی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 و جلاب دو کوی از غزنین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هند به داتا گنج بخش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و سلوک و آداب و سیر و مقامات صوفیان که بعدها مورد استفاده 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شماره و برخی نسخه 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مرقعات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مورد فقر و صفوت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ملامت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احوال ائمه از صحابه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احوال ائمه از اهل البيت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اهل صفة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احوال ائمه از تابعین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رجال صوفيه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مذاهب متصوفه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سخا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شعر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اصوات و الحان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سماع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سماع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حقیقت سماع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وجد و وجود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سماع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هجویری از پیش قراولان ترویج زبان فارسی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که در متن نسخه برگ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علی بن عثمان الجلابی ام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استناد به کتاب های عرفانی و تصوف، عنوان کتاب کشف المحجوب است که در تطبیق با نسخه چاپ سنگی شماره </w:t>
      </w:r>
      <w:r>
        <w:rPr>
          <w:rFonts w:eastAsia="IRNazanin" w:cs="IRNazanin"/>
          <w:color w:val="111111"/>
          <w:sz w:val="28"/>
          <w:szCs w:val="28"/>
          <w:rtl w:val="true"/>
          <w:lang w:bidi="fa-IR"/>
        </w:rPr>
        <w:t>(</w:t>
      </w:r>
      <w:r>
        <w:rPr>
          <w:rFonts w:eastAsia="IRNazanin" w:cs="IRNazanin"/>
          <w:color w:val="111111"/>
          <w:sz w:val="28"/>
          <w:szCs w:val="28"/>
          <w:lang w:bidi="fa-IR"/>
        </w:rPr>
        <w:t>16432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بر یک سوم كتاب كشف المحجوب است و از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باب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في اثبات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باب 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الحجاب الثاني في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نسخه خطی شماره </w:t>
      </w:r>
      <w:r>
        <w:rPr>
          <w:rFonts w:eastAsia="IRNazanin" w:cs="IRNazanin"/>
          <w:color w:val="111111"/>
          <w:sz w:val="28"/>
          <w:szCs w:val="28"/>
          <w:lang w:bidi="fa-IR"/>
        </w:rPr>
        <w:t>25591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چندین چاپ از جمله چاپ تحقیقی، ترجمه انگلیسی آن به کوشش مستر نیکلسن در لیدن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ترجمه به زبان اردو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نباشد و آرام با صفت نه و خوف و رجا امن و حزن بنصیب های نفس باز گردد و چون آن فانی شد رضا بنده را صفت گشت و چون رضا آمد احوال مستقیم شد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حرکات و سکنات و علم و نطق و مودت و حیوة ايشان بس این جمله را از صانعی چاره نبود و از دو سه صانع مستغنی بودند بیک صانع کامل حی عالم قادر محتاج به شریکی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به نستعلیق، عربی به 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آسیب دیدگی فراوان از نظر آفت زدگی، شکنندگی و پارگی، وصالی اوراق نسخه که خواندن متن را مشکل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زیادی از ابتدا و انتهای نسخه افتادگی دارد و برگ شمار نسخه از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گالینگور </w:t>
      </w:r>
      <w:bookmarkStart w:id="402" w:name="pg9506_119357"/>
    </w:p>
    <w:p>
      <w:pPr>
        <w:pStyle w:val="BookText"/>
        <w:rPr/>
      </w:pPr>
      <w:bookmarkEnd w:id="402"/>
      <w:r>
        <w:rPr>
          <w:rFonts w:ascii="IRNazanin" w:hAnsi="IRNazanin" w:eastAsia="IRNazanin"/>
          <w:color w:val="111111"/>
          <w:sz w:val="28"/>
          <w:sz w:val="28"/>
          <w:szCs w:val="28"/>
          <w:rtl w:val="true"/>
          <w:lang w:bidi="fa-IR"/>
        </w:rPr>
        <w:t>قهوه ای، عطف کاغذ کاهی</w:t>
      </w:r>
    </w:p>
    <w:p>
      <w:pPr>
        <w:pStyle w:val="BookText"/>
        <w:rPr/>
      </w:pP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المحجوب لارباب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1576229</w:t>
      </w:r>
    </w:p>
    <w:p>
      <w:pPr>
        <w:pStyle w:val="Heading2"/>
        <w:numPr>
          <w:ilvl w:val="1"/>
          <w:numId w:val="1"/>
        </w:numPr>
        <w:rPr/>
      </w:pPr>
      <w:bookmarkStart w:id="403" w:name="__RefHeading___Toc6487543_2870459653"/>
      <w:bookmarkStart w:id="404" w:name="_Toc138"/>
      <w:bookmarkEnd w:id="403"/>
      <w:r>
        <w:rPr/>
        <w:t>7397</w:t>
      </w:r>
      <w:bookmarkEnd w:id="404"/>
    </w:p>
    <w:p>
      <w:pPr>
        <w:pStyle w:val="BookText"/>
        <w:rPr/>
      </w:pPr>
      <w:r>
        <w:rPr>
          <w:rFonts w:ascii="IRNazanin" w:hAnsi="IRNazanin" w:eastAsia="IRNazanin"/>
          <w:color w:val="111111"/>
          <w:sz w:val="28"/>
          <w:sz w:val="28"/>
          <w:szCs w:val="28"/>
          <w:rtl w:val="true"/>
          <w:lang w:bidi="fa-IR"/>
        </w:rPr>
        <w:t xml:space="preserve">حکیم امان الله خان، امان الله خان، </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رقعات امان 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امان الله حسینی متخلص به امانی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امان الله حسینی ملقب به خان زمان بهادر خانزاد خان فیروز جنگ متخلص به 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مشتمل بر مجموعه نامه هایی است که نگارنده به علماء و اکابر و اقارب ارسال کرده است از آثار دیگر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بادآورده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فواید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وافر خدای را که یاقوت قوت ناطقه بی بها در عقد انشای کبریای او بی 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 حال سنگی و گیاهی که درو خاصیت است از آدمی که درو منفعتی نیست چه جای آرزو که مرتفع ضرر آید و الله بقول الحق و هو يهدى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السبيل و 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نهم شهر شعبان المعظم سنه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بیست و هشتم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خام عبدالستار اتمام پذیرفت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ملی کراچی ص</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جای عناوین و سرفصل ها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قبل از انجامه کاغذی چسبانده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شده سه سطر از انجامه در زیر آن مستتر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نسخه امان الله الحسيني حق مالك هذا الكتاب شیب نراین کوه </w:t>
      </w:r>
      <w:bookmarkStart w:id="405" w:name="pg9506_119358"/>
    </w:p>
    <w:p>
      <w:pPr>
        <w:pStyle w:val="BookText"/>
        <w:rPr/>
      </w:pPr>
      <w:bookmarkEnd w:id="405"/>
      <w:r>
        <w:rPr>
          <w:rFonts w:ascii="IRNazanin" w:hAnsi="IRNazanin" w:eastAsia="IRNazanin"/>
          <w:color w:val="111111"/>
          <w:sz w:val="28"/>
          <w:sz w:val="28"/>
          <w:szCs w:val="28"/>
          <w:rtl w:val="true"/>
          <w:lang w:bidi="fa-IR"/>
        </w:rPr>
        <w:t xml:space="preserve">جوار دار ولد بربهورام اجوار داری کی خلیل پور برکته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برین دعوی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مقوایی، دارای ترک خوردگی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آفت زدگی، گسیختگی شیرازه، مرمت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عطف پارچه گلدار بنفش</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امان الله؛ رقعات امانی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1574031</w:t>
      </w:r>
    </w:p>
    <w:p>
      <w:pPr>
        <w:pStyle w:val="Heading2"/>
        <w:numPr>
          <w:ilvl w:val="1"/>
          <w:numId w:val="1"/>
        </w:numPr>
        <w:rPr/>
      </w:pPr>
      <w:bookmarkStart w:id="406" w:name="__RefHeading___Toc6487545_2870459653"/>
      <w:bookmarkStart w:id="407" w:name="_Toc139"/>
      <w:bookmarkEnd w:id="406"/>
      <w:r>
        <w:rPr/>
        <w:t>7398</w:t>
      </w:r>
      <w:bookmarkEnd w:id="407"/>
    </w:p>
    <w:p>
      <w:pPr>
        <w:pStyle w:val="BookText"/>
        <w:rPr/>
      </w:pPr>
      <w:r>
        <w:rPr>
          <w:rFonts w:ascii="IRNazanin" w:hAnsi="IRNazanin" w:eastAsia="IRNazanin"/>
          <w:color w:val="111111"/>
          <w:sz w:val="28"/>
          <w:sz w:val="28"/>
          <w:szCs w:val="28"/>
          <w:rtl w:val="true"/>
          <w:lang w:bidi="fa-IR"/>
        </w:rPr>
        <w:t xml:space="preserve">شیخ بھائی،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ما خلقت هذا باطلا سبحانک فقنا عذاب النار و اجعلنا من المتفكرين في خلق السموات والارض و اختلاف الليل 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الفقير الى الله القوى بهاء الدين العاملي</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بقدره ان نقض فظل المقياس خط سمت القبله و هى الى خلاف جهه الظل هذا ما غفلت عنه عوائق الزمان و لم ينتبه له الحدثان والحمد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الرسالة الموسومة به تشريح الافلاك من تصنيف بهاء الدین عاملی از دست فقیر حقیر محمد عبدالله غفر الله تعالى له و لوالديه و احسن اليهما و اليه بتاريخ پانزده صفر سنه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عبدالله؛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صفر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بیضی ابری شکل طلاپوش به سیاهی و محرر، برخی عناوین و سرفصل ها به سرخی، خط کشی بالای برخی سطور و </w:t>
      </w:r>
      <w:bookmarkStart w:id="408" w:name="pg9506_119359"/>
    </w:p>
    <w:p>
      <w:pPr>
        <w:pStyle w:val="BookText"/>
        <w:rPr/>
      </w:pPr>
      <w:bookmarkEnd w:id="408"/>
      <w:r>
        <w:rPr>
          <w:rFonts w:ascii="IRNazanin" w:hAnsi="IRNazanin" w:eastAsia="IRNazanin"/>
          <w:color w:val="111111"/>
          <w:sz w:val="28"/>
          <w:sz w:val="28"/>
          <w:szCs w:val="28"/>
          <w:rtl w:val="true"/>
          <w:lang w:bidi="fa-IR"/>
        </w:rPr>
        <w:t>عبارات به سیاهی؛ آسیب ها دارای شکنندگی و پارگی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نخودی روشن، عطف پارچه منقوش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جداول اشکال هندسی و سماوی؛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1573371</w:t>
      </w:r>
    </w:p>
    <w:p>
      <w:pPr>
        <w:pStyle w:val="Heading2"/>
        <w:numPr>
          <w:ilvl w:val="1"/>
          <w:numId w:val="1"/>
        </w:numPr>
        <w:rPr/>
      </w:pPr>
      <w:bookmarkStart w:id="409" w:name="__RefHeading___Toc6487547_2870459653"/>
      <w:bookmarkStart w:id="410" w:name="_Toc140"/>
      <w:bookmarkEnd w:id="409"/>
      <w:r>
        <w:rPr/>
        <w:t>7399/1</w:t>
      </w:r>
      <w:bookmarkEnd w:id="410"/>
    </w:p>
    <w:p>
      <w:pPr>
        <w:pStyle w:val="BookText"/>
        <w:rPr/>
      </w:pPr>
      <w:r>
        <w:rPr>
          <w:rFonts w:ascii="IRNazanin" w:hAnsi="IRNazanin" w:eastAsia="IRNazanin"/>
          <w:color w:val="111111"/>
          <w:sz w:val="28"/>
          <w:sz w:val="28"/>
          <w:szCs w:val="28"/>
          <w:rtl w:val="true"/>
          <w:lang w:bidi="fa-IR"/>
        </w:rPr>
        <w:t xml:space="preserve">احمد آبادی، احسان علی بن شیر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احسان علی بن شیر علی احمدآبادی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شش مقاله و بیست و یک باب و هر باب مشتمل بر چندین فصل که مؤلف به مباحثی در طب انواع امراض و علائم و نشانه ها راه های علاج امراض، گیاهان دارویی و طریقه ترکیب ادویه مفرده و مرکبه در درمان بیماری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مباحث مندرج در کتاب به قرار زیر است مقاله اول در علامات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دوم بیان حالات پیدایش اطفال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سوم یا سیترا در معالجه امراض اطفال، مقاله چهارم یا چوت ها در بیان قواعد کلیه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پنجم یا پاچوان در تأثیر استفاده از ادویه مفرده، مقاله ششم یا چهئا در ادویه مجربه امراض هر عضو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دماغ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چشم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ناک؟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گوش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لب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و جگر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گرده و شانه،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اعضای تناسلی،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امراض مقعد،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ناخن،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جلدی،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مردانه،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مربوط به زنان، مقاله هفتم یا ساتوان در بیان سمیات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هشتم یا آتهوان در ادویه مرکبه ترکیب یونانیه بیان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نسخه افتادگی دارد و ممکن است دارای مقاله های دیگری نیز باشد حکیم احسان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هفت پسران حکیم شیر علی احمدآبادی و برادر بزرگ تر رحمان علی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علمای هند</w:t>
      </w:r>
      <w:r>
        <w:rPr>
          <w:rFonts w:eastAsia="IRNazanin" w:cs="IRNazanin"/>
          <w:color w:val="111111"/>
          <w:sz w:val="28"/>
          <w:szCs w:val="28"/>
          <w:rtl w:val="true"/>
          <w:lang w:bidi="fa-IR"/>
        </w:rPr>
        <w:t xml:space="preserve">» </w:t>
      </w:r>
      <w:bookmarkStart w:id="411" w:name="pg9506_119360"/>
    </w:p>
    <w:p>
      <w:pPr>
        <w:pStyle w:val="BookText"/>
        <w:rPr/>
      </w:pPr>
      <w:bookmarkEnd w:id="4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موجود نام این کتاب فقط در تذکره علمای هند و فهرست مشترک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حمد بیحد حکیم مطلق کی نسخه ایجاد تکوین موخررين تراكيب قرابادین اوسکی قدرت بالغه سی هی 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برحق کی که شفای علل اجسام و ملل کمرین شکسته؟ اوسکی شفاعت کامله سی ھی اور تحیات زاكيات الى 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سپندان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خردل مساوی روغن چنیلی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گرم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علمای هند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معانی برخی لغات و سایر مطالب مرتبط با متن نسخه که از داخل متن با شماره به حاشیه ارجاع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کتاب خیرالتجارب با این کتاب صحافی گردیده است، و هر یک از این دو عنوان برگ شمار جداگانه ای دارند به دلیل صحافی مشوش و قرار گرفتن کتاب خیرالتجارب در وسط کتاب حاضر برگ شمار کتاب به قرار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طب احسانی از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کتاب خیر التجارب با افتادگی در آغاز از 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پس از آن ادامه کتاب طب احسانی از برگ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پس از آن ادامه خیرالتجارب از برگ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تشابه سطر و خط نوشتاری این کتاب با خیر التجارب، احتمالا كاتب این کتاب گوهر علی در تاریخ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دیدگی زیاد، رطوبت دیدگی، لکه و شکنندگی لبه های اوراق،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آبی و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گالینگور سبز، حاشیه زرکوب، آستر بدرقه کاغذی طرح ابره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1578418</w:t>
      </w:r>
    </w:p>
    <w:p>
      <w:pPr>
        <w:pStyle w:val="Heading2"/>
        <w:numPr>
          <w:ilvl w:val="1"/>
          <w:numId w:val="1"/>
        </w:numPr>
        <w:rPr/>
      </w:pPr>
      <w:bookmarkStart w:id="412" w:name="__RefHeading___Toc6487549_2870459653"/>
      <w:bookmarkStart w:id="413" w:name="_Toc141"/>
      <w:bookmarkEnd w:id="412"/>
      <w:r>
        <w:rPr/>
        <w:t>7399/2</w:t>
      </w:r>
      <w:bookmarkEnd w:id="413"/>
    </w:p>
    <w:p>
      <w:pPr>
        <w:pStyle w:val="BookText"/>
        <w:rPr/>
      </w:pPr>
      <w:r>
        <w:rPr>
          <w:rFonts w:ascii="IRNazanin" w:hAnsi="IRNazanin" w:eastAsia="IRNazanin"/>
          <w:color w:val="111111"/>
          <w:sz w:val="28"/>
          <w:sz w:val="28"/>
          <w:szCs w:val="28"/>
          <w:rtl w:val="true"/>
          <w:lang w:bidi="fa-IR"/>
        </w:rPr>
        <w:t xml:space="preserve">محمد کاظم،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خير التجارب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پزشکی از محمد کاظم، در بیست و سه باب و هر باب در چند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های سر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چشم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گوش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و دندان و دهان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و سپرز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 و مثانه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خصیه و قضیب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مقعد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مفاصل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اورام و نبور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متفرقه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سمومات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مسهله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از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مرکبه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که نسخه حاضر فاقد فصل مذکور می باشد در پایان نسخه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طبیب را لازم است اصطلاح حکمای قدیم برای تعلیم مبتدیان چند الفاظ و چندان که دقیقه خبردار و هوشیار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برخی الفاظ و اصطلاح هایی که در پزشکی قدیم مورد استفاده بوده پرداخته است و سپس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علامات کیفیات چهارگانه و سپس ترکیبات گوناگون که به کار طبیب می آید و شعری در مذمت بی نمازان آمده است به نظر می رسد این بخش ها توسط کاتب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و نگارنده و نام میرزا احسن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ماده تاریخ نگارش کتاب را به نظم گفته در دیباچه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 و بیشتر نام داروها و اندازه ها هندی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تشنگی علاج آن پنج بید انجیر و زنجبیل بآب سوده و گرم بر پیشانی طلا کند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بروغن کنجد آمیخته گرم نموده بر شکم طلا کند بالای آن جامه بندد اسهال شود چون دور کند دست و پای بآب سرد بشوید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حالی این بنده خاک از باعث آب خورش بندر بهروچ ضلع گجرات در مسجد کلان ناگوریان استقامت گرفته بر نشسته است بتاریخ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سوم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گوهرعلی متوطن مهدپور سنه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دعوی کتاب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روز حشر دامن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پیرهی مستقیم پاوی و هی اجر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کئی نعمت قدیم کیا خوب هی پهیتا نماز تمت</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414" w:name="pg9506_119362"/>
    </w:p>
    <w:p>
      <w:pPr>
        <w:pStyle w:val="BookText"/>
        <w:rPr/>
      </w:pPr>
      <w:bookmarkEnd w:id="414"/>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گجرات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و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در توضیحات متن، نسخه های دیگر علاج بیماری و معانی برخی لغات، از حاجی عبدالکریم که بعدا به نسخه اضافه گردیده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در انتهای نسخه، تاکید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برای برادران نورچشم صادقعلی و قرة العین اکبر علی متوطنان مهدپور رنگپور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دیدگی زیاد، رطوبت دیدگی، لکه و شکنندگی لبه های اوراق ابتدای 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افتادگی دارد و تا 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اوراق جابجا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فستقی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1579807</w:t>
      </w:r>
    </w:p>
    <w:p>
      <w:pPr>
        <w:pStyle w:val="Heading2"/>
        <w:numPr>
          <w:ilvl w:val="1"/>
          <w:numId w:val="1"/>
        </w:numPr>
        <w:rPr/>
      </w:pPr>
      <w:bookmarkStart w:id="415" w:name="__RefHeading___Toc6487551_2870459653"/>
      <w:bookmarkStart w:id="416" w:name="_Toc142"/>
      <w:bookmarkEnd w:id="415"/>
      <w:r>
        <w:rPr/>
        <w:t>7400</w:t>
      </w:r>
      <w:bookmarkEnd w:id="416"/>
    </w:p>
    <w:p>
      <w:pPr>
        <w:pStyle w:val="BookText"/>
        <w:rPr/>
      </w:pPr>
      <w:r>
        <w:rPr>
          <w:rFonts w:ascii="IRNazanin" w:hAnsi="IRNazanin" w:eastAsia="IRNazanin"/>
          <w:color w:val="111111"/>
          <w:sz w:val="28"/>
          <w:sz w:val="28"/>
          <w:szCs w:val="28"/>
          <w:rtl w:val="true"/>
          <w:lang w:bidi="fa-IR"/>
        </w:rPr>
        <w:t>بخاری، احمد بن عبدالرشید</w:t>
      </w:r>
    </w:p>
    <w:p>
      <w:pPr>
        <w:pStyle w:val="BookText"/>
        <w:rPr/>
      </w:pPr>
      <w:r>
        <w:rPr>
          <w:rFonts w:ascii="IRNazanin" w:hAnsi="IRNazanin" w:eastAsia="IRNazanin"/>
          <w:color w:val="111111"/>
          <w:sz w:val="28"/>
          <w:sz w:val="28"/>
          <w:szCs w:val="28"/>
          <w:rtl w:val="true"/>
          <w:lang w:bidi="fa-IR"/>
        </w:rPr>
        <w:t>خلاصة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عبدالرشید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تمم بالخير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نهج الدين و نصب عليه البراهين و بعث للدعوة اليه النبيين و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 طلبت و اخترت نفسی او على القلب يجوز الاول منها و يبطل الثاني؟ يمكنها ان تقول طلبتها الشفعة والخيار والله اعلم بالصواب تمت نسخه الخلاصة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خلاصة الفتاوى و مصنف هذه النسخه مفتی طاهر بن احمد بن عبدالرشيد البخاری نورالله تربته و کاتب این نسخه فقیر سراپا تقصیر سکندرشاه بن مولوی محمد شاه ساکن مصطفی باد عرف رامپور با تمام رسانید و بالله التوفيق</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نویسنده و کتاب در منابع موجود یافت نشد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سکندر شاه بن مولوی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رامپور؛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مذهب، طرح نیم ترنج با نقوش اسلیمی به زر لاجورد، سرخی، فستقی سیاهی، کتیبه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يسر بسم الله الرحمن الرحيم و تمم </w:t>
      </w:r>
      <w:bookmarkStart w:id="417" w:name="pg9506_119363"/>
    </w:p>
    <w:p>
      <w:pPr>
        <w:pStyle w:val="BookText"/>
        <w:rPr/>
      </w:pPr>
      <w:bookmarkEnd w:id="417"/>
      <w:r>
        <w:rPr>
          <w:rFonts w:ascii="IRNazanin" w:hAnsi="IRNazanin" w:eastAsia="IRNazanin"/>
          <w:color w:val="111111"/>
          <w:sz w:val="28"/>
          <w:sz w:val="28"/>
          <w:szCs w:val="28"/>
          <w:rtl w:val="true"/>
          <w:lang w:bidi="fa-IR"/>
        </w:rPr>
        <w:t>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و سرخی، بالا و پائین اسم الله طلااندازی به شیوه دندان موشی، جدول دور سطور به سرخی و لاجورد، سرفصل ها، برخی کلمات، خط کشی بالای برخی كلمات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وصالی و مرمت، شکنندگی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آهار مهره برخی اوراق؛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کاغذی منقوش سبز، لچکی و حاشیه تیماج ،سرخ عطف پارچه قرمز</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عملية</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1565816</w:t>
      </w:r>
    </w:p>
    <w:p>
      <w:pPr>
        <w:pStyle w:val="Heading2"/>
        <w:numPr>
          <w:ilvl w:val="1"/>
          <w:numId w:val="1"/>
        </w:numPr>
        <w:rPr/>
      </w:pPr>
      <w:bookmarkStart w:id="418" w:name="__RefHeading___Toc6487553_2870459653"/>
      <w:bookmarkStart w:id="419" w:name="_Toc143"/>
      <w:bookmarkEnd w:id="418"/>
      <w:r>
        <w:rPr/>
        <w:t>7401</w:t>
      </w:r>
      <w:bookmarkEnd w:id="419"/>
    </w:p>
    <w:p>
      <w:pPr>
        <w:pStyle w:val="BookText"/>
        <w:rPr/>
      </w:pPr>
      <w:r>
        <w:rPr>
          <w:rFonts w:ascii="IRNazanin" w:hAnsi="IRNazanin" w:eastAsia="IRNazanin"/>
          <w:color w:val="111111"/>
          <w:sz w:val="28"/>
          <w:sz w:val="28"/>
          <w:szCs w:val="28"/>
          <w:rtl w:val="true"/>
          <w:lang w:bidi="fa-IR"/>
        </w:rPr>
        <w:t xml:space="preserve">علامی، ابوالفضل بن مبارک،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مکاتبات 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علامی؛ گردآورنده عبدالصمد بن افضل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 منشات علامی است که خواهرزاده او به نام عبدالصمد بن افضل محمد پس از مرگ وی در سه دفتر جمع آوری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مکاتبات و فرمان هایی که از زبان حضرت شاهنشاهی به ملوک ایران و توران و امرای عالیجاه رقم زده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عرایض و خطوط که خود به حضرت خاقان زمان و خوانین بلند مکان نوشته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 اختتام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اطلاعات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داشت کم ترین بندهها شیخ ابوالفضل بتوجه شاهنشاهی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فاتح ابواب علوم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فقط دفتر اول مکاتبات علامی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گوناگون نیایش مردآوری را که وجود بشر را از کارخانه عنایت کسوت حیات پوشانیده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آمدن و آوردن ارباب استعداد اهتمام نمایند بسودای منش فتاحان شیرازی در باب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بجلوه ظهور رسید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دفتر اول علامی فهامی من تصنيف شيخ ابوالفضل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سامان على كاتب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 نراین جواردار ولد رام پربهو جواردار ساکن خلیل پور </w:t>
      </w:r>
      <w:bookmarkStart w:id="420" w:name="pg9506_119364"/>
    </w:p>
    <w:p>
      <w:pPr>
        <w:pStyle w:val="BookText"/>
        <w:rPr/>
      </w:pPr>
      <w:bookmarkEnd w:id="420"/>
      <w:r>
        <w:rPr>
          <w:rFonts w:ascii="IRNazanin" w:hAnsi="IRNazanin" w:eastAsia="IRNazanin"/>
          <w:color w:val="111111"/>
          <w:sz w:val="28"/>
          <w:sz w:val="28"/>
          <w:szCs w:val="28"/>
          <w:rtl w:val="true"/>
          <w:lang w:bidi="fa-IR"/>
        </w:rPr>
        <w:t xml:space="preserve">پراکنه اسلام پور هر که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نامسموع است فقط سیاهی سیاه است کاغذ سفید نویسنده راست فر و امید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کراچی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سامانعلی،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پور اسلام پور؛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لغوی، توضیحات و تصحیحات مرتبط با متن کتاب در حواشی و بین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 الحاقی، مقوایی با روکش کاغذی با طرح گل رز، عطف پارچه نخودی روشن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 ابوالفضل علامی؛ مکاتبات ابوالفضل علامی؛ انشای ابوالفضل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علامی، ابوالفضل بن مبارک،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 و یادبودها؛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1586357</w:t>
      </w:r>
    </w:p>
    <w:p>
      <w:pPr>
        <w:pStyle w:val="Heading2"/>
        <w:numPr>
          <w:ilvl w:val="1"/>
          <w:numId w:val="1"/>
        </w:numPr>
        <w:rPr/>
      </w:pPr>
      <w:bookmarkStart w:id="421" w:name="__RefHeading___Toc6487555_2870459653"/>
      <w:bookmarkStart w:id="422" w:name="_Toc144"/>
      <w:bookmarkEnd w:id="421"/>
      <w:r>
        <w:rPr/>
        <w:t>7402</w:t>
      </w:r>
      <w:bookmarkEnd w:id="422"/>
    </w:p>
    <w:p>
      <w:pPr>
        <w:pStyle w:val="BookText"/>
        <w:rPr/>
      </w:pPr>
      <w:r>
        <w:rPr>
          <w:rFonts w:ascii="IRNazanin" w:hAnsi="IRNazanin" w:eastAsia="IRNazanin"/>
          <w:color w:val="111111"/>
          <w:sz w:val="28"/>
          <w:sz w:val="28"/>
          <w:szCs w:val="28"/>
          <w:rtl w:val="true"/>
          <w:lang w:bidi="fa-IR"/>
        </w:rPr>
        <w:t xml:space="preserve">عین الملک شیرازی، محمد بن عبدالله،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الادویه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عبدالله حکیم عین الملک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را بنام ابوالمظفر شهاب الدین محمد شاه جهان پادشاه دهلی نگاشته، که مشتمل بر مقدمه در چهار فایده، یک نتیجه و یک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فرهنگ الفبایی داروهای مصطلح به زبان های یونانی، تازی، اندلسی، عبری، سریانی، بربری، ترکی، فارسی و هندی مندرج در کتب پزشکی را تحت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خاتمه در بیان ادویه سته و نام داروها،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مشتمل بر چهار فایده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علامات تصحیح 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علامات زبان هر دیار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طبایع و درجات آن و علاماتی که منسوب است به آن و ذکر مجملی از دوا به طمع و درجه و قوت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مختار و مصلح و بدل دوا و علامات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الملک شیرازی پزشک مخصوص روزگار جهانگیر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تا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نگارنده طرب </w:t>
      </w:r>
      <w:bookmarkStart w:id="423" w:name="pg9506_119365"/>
    </w:p>
    <w:p>
      <w:pPr>
        <w:pStyle w:val="BookText"/>
        <w:rPr/>
      </w:pPr>
      <w:bookmarkEnd w:id="423"/>
      <w:r>
        <w:rPr>
          <w:rFonts w:ascii="IRNazanin" w:hAnsi="IRNazanin" w:eastAsia="IRNazanin"/>
          <w:color w:val="111111"/>
          <w:sz w:val="28"/>
          <w:sz w:val="28"/>
          <w:szCs w:val="28"/>
          <w:rtl w:val="true"/>
          <w:lang w:bidi="fa-IR"/>
        </w:rPr>
        <w:t>الصبيان، مرات الوجود، فرهنگ اسرار الاسماء، طب داراشکوهی، معالجات جدولیه، شفاء الاسقام، قسطاس الاطباء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تاليف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الادویه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گنج بخش نام پدر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هو الله احمد الله الصمد که پایه حقیقت بیچونش از دایره دریافت و احاطه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بکسر اول و ثانی شین معجم ف هی بس میطا ط ح ی م ق قاتل ص</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کراچی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ناخوش؛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برخی کلمات و خط کشی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متن زیر آمده که به نظر می رسد بخشی به عمد محو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کتابخانه محمدی حیدری قادری جمال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حیدرخان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طرح ابره، گوشه ها تیماج قهوه ای، عطف پارچه منقوش نخودی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1583550</w:t>
      </w:r>
    </w:p>
    <w:p>
      <w:pPr>
        <w:pStyle w:val="Heading2"/>
        <w:numPr>
          <w:ilvl w:val="1"/>
          <w:numId w:val="1"/>
        </w:numPr>
        <w:rPr/>
      </w:pPr>
      <w:bookmarkStart w:id="424" w:name="__RefHeading___Toc6487557_2870459653"/>
      <w:bookmarkStart w:id="425" w:name="_Toc145"/>
      <w:bookmarkEnd w:id="424"/>
      <w:r>
        <w:rPr/>
        <w:t>7403</w:t>
      </w:r>
      <w:bookmarkEnd w:id="425"/>
    </w:p>
    <w:p>
      <w:pPr>
        <w:pStyle w:val="BookText"/>
        <w:rPr/>
      </w:pPr>
      <w:r>
        <w:rPr>
          <w:rFonts w:ascii="IRNazanin" w:hAnsi="IRNazanin" w:eastAsia="IRNazanin"/>
          <w:color w:val="111111"/>
          <w:sz w:val="28"/>
          <w:sz w:val="28"/>
          <w:szCs w:val="28"/>
          <w:rtl w:val="true"/>
          <w:lang w:bidi="fa-IR"/>
        </w:rPr>
        <w:t>شرح 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ابن القاسم الاندلسي المعروف به ابن ارفع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ابوالحسن علی بن ابی القاسم موسی بن ارفع مجریطی اندلسی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خطیب فاس و مشهور به شاعر الحكماء وحكيم الشعراء مسائل علم کیمیا را به صورت رمزی در دیوان شعری به ترتیب حروف تهجی به نظم کشیده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الشذور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خود شاعر و دیگران شرح های متعددی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شارحان آن </w:t>
      </w:r>
    </w:p>
    <w:p>
      <w:pPr>
        <w:pStyle w:val="BookText"/>
        <w:rPr/>
      </w:pPr>
      <w:r>
        <w:rPr>
          <w:rFonts w:ascii="IRNazanin" w:hAnsi="IRNazanin" w:eastAsia="IRNazanin"/>
          <w:color w:val="111111"/>
          <w:sz w:val="28"/>
          <w:sz w:val="28"/>
          <w:szCs w:val="28"/>
          <w:rtl w:val="true"/>
          <w:lang w:bidi="fa-IR"/>
        </w:rPr>
        <w:t>عزالدین ایدمر بن علی جلدکی است که چند شرح بر این کتاب نگاشته بدین نام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المنثور في شرح الشذور که آن را در قاهره در سال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 نگاشته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الستور که گزیده ای از شرح سابق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السرور في شرح الشذور که نسخه ای از آن در فهرست دانشگاه تهران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طوالع البدر في شرح الشذور که آغاز آن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زين السموات بانوار الطوالع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النحور في شرح ابيات الشذور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فهرست عربی موزه بریتانیا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البدر المنير فى معرفة اسرار الاكسير، شارح در آن یک بیت از ابیات شذور الذهب را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العبد الفقير الى الله عزالدین ایمر ابن علی بن ایدمر الجلدکی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حمد يستحق الحمد لذاته و صلواته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المنير في تحقيق الاکسیر، شارح در آن برخی از ابیات شذور الذهب را شرح نموده است نیز در مجلس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لشمس النير في طرح الاكسير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الذریعه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النير والمصحف الكبير فيما يتعلق بالاکسیر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 البدر بقلائد النحو في شرح ابيات شذور، که شارح در آن سه بیت اول شذور الذهب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الشيخ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 الله تعالى على و جعلنى ممن يحب الحكمة و اهلها و نظرت في كتب الحكماء المتقدمين و نظرت فی کتاب الموسوم بشذور الذهب فوجدته قد استوعب فيه جميع الحكمة المطلوبة و النعمة المرغوبة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المراد مايراد من شرح الشذور في قافية الصاد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با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اقول، قوله، قال المؤلف، قال المصنف، به شرح کتاب پرداخته، و قافیه الالف تا قافیه الیاء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حاضر با هیچ کدام از منابع و شروح مذکور مطابق نبوده است و شارح آن یا خود مؤلف است یا ناشناخته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نوشته شده بر روی جلد و برگ ابتدای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الشذور هذا العراقى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کتابت تقریبا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 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تمم بالخير بسمله، اللهم صل على محمد كما صليت على ابراهيم و بارک علی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رحمه الله نحمد اللهم حمد العارفين بوحدانیتک المتعرفين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تدبير هما بالتفصيل بالنار الطبيعيه و زوال الاوساخ عنهما ثم قال </w:t>
      </w:r>
      <w:r>
        <w:rPr>
          <w:rFonts w:eastAsia="Amiri" w:cs="Amiri" w:ascii="Amiri" w:hAnsi="Amiri"/>
          <w:color w:val="111111"/>
          <w:sz w:val="28"/>
          <w:szCs w:val="28"/>
          <w:rtl w:val="true"/>
          <w:lang w:bidi="ar-SA"/>
        </w:rPr>
        <w:t xml:space="preserve">... </w:t>
      </w:r>
      <w:bookmarkStart w:id="426" w:name="pg9506_119367"/>
    </w:p>
    <w:p>
      <w:pPr>
        <w:pStyle w:val="BookText"/>
        <w:rPr/>
      </w:pPr>
      <w:bookmarkEnd w:id="42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9231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ملی ملک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 و آفت زدگی زیاد که خواندن متن را مشکل می کند، مرمت و وصالی به صورت غیراصولی، 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عطف و گوشه ها پارچه سیاهی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دیوان الشذور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ارفع علی بن موسی،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شذور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1589410</w:t>
      </w:r>
    </w:p>
    <w:p>
      <w:pPr>
        <w:pStyle w:val="Heading2"/>
        <w:numPr>
          <w:ilvl w:val="1"/>
          <w:numId w:val="1"/>
        </w:numPr>
        <w:rPr/>
      </w:pPr>
      <w:bookmarkStart w:id="427" w:name="__RefHeading___Toc6487559_2870459653"/>
      <w:bookmarkStart w:id="428" w:name="_Toc146"/>
      <w:bookmarkEnd w:id="427"/>
      <w:r>
        <w:rPr/>
        <w:t>7404</w:t>
      </w:r>
      <w:bookmarkEnd w:id="428"/>
    </w:p>
    <w:p>
      <w:pPr>
        <w:pStyle w:val="BookText"/>
        <w:rPr/>
      </w:pPr>
      <w:r>
        <w:rPr>
          <w:rFonts w:ascii="IRNazanin" w:hAnsi="IRNazanin" w:eastAsia="IRNazanin"/>
          <w:color w:val="111111"/>
          <w:sz w:val="28"/>
          <w:sz w:val="28"/>
          <w:szCs w:val="28"/>
          <w:rtl w:val="true"/>
          <w:lang w:bidi="fa-IR"/>
        </w:rPr>
        <w:t xml:space="preserve">هجویری، علی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عثمان بن على الجلابي الغزنوى الهجويري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من لدنک رحمة و هى لنا من امرنا رشدا الحمد لله الذي كشف لاوليائه بواطن ملكوته و قشع لاصفيائه هو المحى لموات القلوب بانوار ادرک صمدیته و كبريائه و المتعش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عثمان بن علی الجلابی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بوجد مغلوب شود خطاب از وی برخیزد و چون خطاب برخاست بان چه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از خداوند تعالی تا ظاهر و باطن مرا از آفات نگاهدارد وصیت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 نویسنده را بدعا حفظ عظم ایمان با و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الرحم الراحمين تمت تمام شد کشف المحجوب سنه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گنج 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bookmarkStart w:id="429" w:name="pg9506_119368"/>
    </w:p>
    <w:p>
      <w:pPr>
        <w:pStyle w:val="BookText"/>
        <w:rPr/>
      </w:pPr>
      <w:bookmarkEnd w:id="42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حاشیه، جدول دور سطور به سرخی و لاجورد، سرفصل ها و برخی از کلمات و خط کشی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وصالی و مرمت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سبز، حاشیه ریسه ای زرکوب، اندرون و آستر بدرقه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المحجوب الارباب القلوب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1583101</w:t>
      </w:r>
    </w:p>
    <w:p>
      <w:pPr>
        <w:pStyle w:val="Heading2"/>
        <w:numPr>
          <w:ilvl w:val="1"/>
          <w:numId w:val="1"/>
        </w:numPr>
        <w:rPr/>
      </w:pPr>
      <w:bookmarkStart w:id="430" w:name="__RefHeading___Toc6487561_2870459653"/>
      <w:bookmarkStart w:id="431" w:name="_Toc147"/>
      <w:bookmarkEnd w:id="430"/>
      <w:r>
        <w:rPr/>
        <w:t>7405</w:t>
      </w:r>
      <w:bookmarkEnd w:id="431"/>
    </w:p>
    <w:p>
      <w:pPr>
        <w:pStyle w:val="BookText"/>
        <w:rPr/>
      </w:pPr>
      <w:r>
        <w:rPr>
          <w:rFonts w:ascii="IRNazanin" w:hAnsi="IRNazanin" w:eastAsia="IRNazanin"/>
          <w:color w:val="111111"/>
          <w:sz w:val="28"/>
          <w:sz w:val="28"/>
          <w:szCs w:val="28"/>
          <w:rtl w:val="true"/>
          <w:lang w:bidi="fa-IR"/>
        </w:rPr>
        <w:t>شیرازی، محمد بن نور</w:t>
      </w:r>
    </w:p>
    <w:p>
      <w:pPr>
        <w:pStyle w:val="BookText"/>
        <w:rPr/>
      </w:pPr>
      <w:r>
        <w:rPr>
          <w:rFonts w:ascii="Amiri" w:hAnsi="Amiri" w:eastAsia="Amiri" w:cs="Amiri"/>
          <w:color w:val="111111"/>
          <w:sz w:val="28"/>
          <w:sz w:val="28"/>
          <w:szCs w:val="28"/>
          <w:rtl w:val="true"/>
          <w:lang w:bidi="ar-SA"/>
        </w:rPr>
        <w:t>مرآت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نور الحنفي الجعفري الشيرازي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مرآت الوجود به مراتب وجود و وحدت وجود از راه کشف و شهود پرداخته است و مشتمل است بر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ظهور و بطون، حقیقت محمدی، مرتبه احدیت، عالم لاهوت، و احدیت، حضرت وجوب، عالم امکان، مقام قاب قوسین، اعیان ثابته، مرتبه الهیه، مرتبه ارواح، عالم مثال، عالم ناسوت، عالم ملکوت، عوالم کلی، عالم وجود، تعينات وجود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مثال های شعری از مثنوی مولوی، عطار نیشابوری، توضیحات هشت اسماء الهی و انواع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واجب الوجود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نورالله بصیرتک بانوار اصحاب وحدت الوجود بصر عین ذاتك باسرار الذوق و الشهود که مذهب صوفه موحده در بیان ذات الله صفاته و اصطلاح ایشان آنست که می گویند در ظاهر و باطن و شهادت و معنی و صورت بجز یک حقیقت و یک ذات موجود نیست که وجود عین ذات اوست و اله و معبود بحق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الوجود از شاه داعی شیرازی را معرفی نموده، دو نسخه از این عنوان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432" w:name="pg9506_119369"/>
    </w:p>
    <w:p>
      <w:pPr>
        <w:pStyle w:val="BookText"/>
        <w:rPr/>
      </w:pPr>
      <w:bookmarkEnd w:id="432"/>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حامد بمحامده، والصلات على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رقعه که فیض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الوجود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مؤلف و ناشناخته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این عنوان از محمد بن نورالدین خلیفه خفری شیرازی معرفی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ایضاح المکنون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نیشابوری آمده است، که آغاز نسخه حاضر با هیچ یک از منابع مذکور مطابق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لاله الا هو الاحد في بطون جلال ذاته الواحد الصمد في ظهور کمال اسمائه و صفاته و صلى على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این رساله ایست مسمی بمرات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مجنون انا لیلی گفت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کیم لیلی و لیلی کیست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روحیم اندر دو بدن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بتاريخ هفتم جمادى الثانى سنه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ايضاح المكنون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بیضی انگشتی نا منظم در افتتاح نسخه بالای نام الله و دو دایره متداخل توپر در انتهای نسخه به زر، برخی عبارات، عناوین و سرفصل ها و خط کشی بالای برخی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محمد جلال الدین حسامی طیب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سبز، حاشیه زرکوب، استر بدرقه کاغذی طرح ابر و باد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وجود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وجود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1596848</w:t>
      </w:r>
    </w:p>
    <w:p>
      <w:pPr>
        <w:pStyle w:val="Heading2"/>
        <w:numPr>
          <w:ilvl w:val="1"/>
          <w:numId w:val="1"/>
        </w:numPr>
        <w:rPr/>
      </w:pPr>
      <w:bookmarkStart w:id="433" w:name="__RefHeading___Toc6487563_2870459653"/>
      <w:bookmarkStart w:id="434" w:name="_Toc148"/>
      <w:bookmarkEnd w:id="433"/>
      <w:r>
        <w:rPr/>
        <w:t>7406</w:t>
      </w:r>
      <w:bookmarkEnd w:id="434"/>
    </w:p>
    <w:p>
      <w:pPr>
        <w:pStyle w:val="BookText"/>
        <w:rPr/>
      </w:pP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مشكوة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محمد بن عبدالله الخطيب العمري</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حسین بن مسعود محدث فقیه، رجالی، مفسر، ادیب فاضل، شافعی، کنیه اش ابو محمد، لقبش فراء و محی الدین و محی السنة در علم فقه، تفسیر، ادبیات، حدیث، رجال، معرفت اسامی صحابه و روات اخبار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السنة در حدیث، شبيه من لا یحضره الفقیه صدوق ابن بابویه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هزار و هفتصد و نوزده روایت که از پیغمبر اکرم روایت شده، در ابواب مختلف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بابی اول احادیث صحاح و پس از آن احادیث حسان را می آورد، اسانید را به جهت اختصار حذف کرده است محمد بن عبدالله خطیب تبریزی عمری که گاهی به ولی الدین یا ولی الله نیز موصوفش دارند از علمای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 است کتاب مصابیح السنة بغوى شافعی را تکمیل کرده و نام راوی و مصدر را آورده و هر بابی را به سه فصل تقسیم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صحیح بخاری و مسلم آمده،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در صحاح دیگر آمده،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 توان در آن باب از آن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اشعه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مشکوه المصابیح است که شارح آن عبد الحق محدث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التحريض على قیام اللیل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بمبئی و قازان روسیه و پترزبورگ چاپ و در دهلی و کلکته نیز به ضمیمه کتاب اکمال فی اسماء الرجال همین نویسنده، هر دو در یکجا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شوال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و نستعينه و نستغفره و نعوذ بالله نستعينه و نستغفره و 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يهده الله فلا مضل له و من يضلله فلا هادى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عليها لا نسالك رزقا نحن نرزقك و العاقبة للتقوى رواه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متوسط و خفی،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عناوین و اسماء و خط کشی بالای برخی عبارات و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و معانی لغوی متن به فارسی و عربی بین سطور، مقابله و حواشی مرتبط با متن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 علی، شرح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مفردات الراغب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نهاية الجزري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توربشتی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 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عبدالحق دهلوی، شیخ، ش، 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آفت زدگی زیاد نسخه دارای آسیب </w:t>
      </w:r>
      <w:bookmarkStart w:id="435" w:name="pg9506_119371"/>
    </w:p>
    <w:p>
      <w:pPr>
        <w:pStyle w:val="BookText"/>
        <w:rPr/>
      </w:pPr>
      <w:bookmarkEnd w:id="435"/>
      <w:r>
        <w:rPr>
          <w:rFonts w:ascii="IRNazanin" w:hAnsi="IRNazanin" w:eastAsia="IRNazanin"/>
          <w:color w:val="111111"/>
          <w:sz w:val="28"/>
          <w:sz w:val="28"/>
          <w:szCs w:val="28"/>
          <w:rtl w:val="true"/>
          <w:lang w:bidi="fa-IR"/>
        </w:rPr>
        <w:t>فراوان بوده لیکن با آفت زدایی و مرمت همه اوراق به وسیله قرار دادن هر ورق بین پارچه حریر و آهار مهره نمودن آن، کاغذ ثابت شده و سپس صحافی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نسخه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تریاکی تیره، حاشیه زرکوب، آستر بدرقه، کاغذ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المصابيح الذي فيه لفتح ابواب الشريعة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1600980</w:t>
      </w:r>
    </w:p>
    <w:p>
      <w:pPr>
        <w:pStyle w:val="Heading2"/>
        <w:numPr>
          <w:ilvl w:val="1"/>
          <w:numId w:val="1"/>
        </w:numPr>
        <w:rPr/>
      </w:pPr>
      <w:bookmarkStart w:id="436" w:name="__RefHeading___Toc6487565_2870459653"/>
      <w:bookmarkStart w:id="437" w:name="_Toc149"/>
      <w:bookmarkEnd w:id="436"/>
      <w:r>
        <w:rPr/>
        <w:t>7407</w:t>
      </w:r>
      <w:bookmarkEnd w:id="437"/>
    </w:p>
    <w:p>
      <w:pPr>
        <w:pStyle w:val="BookText"/>
        <w:rPr/>
      </w:pPr>
      <w:r>
        <w:rPr>
          <w:rFonts w:ascii="IRNazanin" w:hAnsi="IRNazanin" w:eastAsia="IRNazanin"/>
          <w:color w:val="111111"/>
          <w:sz w:val="28"/>
          <w:sz w:val="28"/>
          <w:szCs w:val="28"/>
          <w:rtl w:val="true"/>
          <w:lang w:bidi="fa-IR"/>
        </w:rPr>
        <w:t xml:space="preserve">رساله در ادعیه، زیارتنامه ها، اعمال روز و ماه های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با عنوان ناشناخته در آداب، ادعیه، اعمال، دعاها و فضائل ایام سال با استناد به منهاج الصلاح علامه حلی، زوائد الفوايد ابن طاوس، اختیار ادریس و شیخ مفید، حسن بن سلیمان، مصباح و اختیار کفعمی، کافی شیخ کلینی، تهذیب شیخ 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باب هفتم در اعمال ماه ربیع الاول؛ باب هشتم در اعمال ماه ربیع الثانی؛ باب نهم در اعمال ماه جمادی الاولی؛ باب دهم در اعمال ماه جمادی الثانی؛ باب یازدهم در اعمال ماه رجب در دو فصل باب دوازدهم در اعمال ماه شعبان در دو فصل خاتمه مقال سیوم در اعمالی که روز نوروز بجا باید آورد نسخه حاضر باب اول تا ششم و باب سیزدهم به بعد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نویسنده کتاب نامشخص است و شماره و عناوین باب های نسخه با منابعی چون زاد المعاد و بحار الانوار و سایر كتب ادعيه مطابقت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باب هفتم در اعمال ماه ربیع الاول شب اول در این شب حضرت پیغمبر صلی الله علیه و آله از مکه بمدینه هجرت نمود و سیزده سال از مبعث گذشته بود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مذکور است که خواندن این دعا در وقت تحویل سیصد و شصت بار </w:t>
      </w:r>
      <w:bookmarkStart w:id="438" w:name="pg9506_119372"/>
    </w:p>
    <w:p>
      <w:pPr>
        <w:pStyle w:val="BookText"/>
        <w:rPr/>
      </w:pPr>
      <w:bookmarkEnd w:id="4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نهايه، المص، حاشيه المص، علی اصغر دام ظله، کف،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یک خواب، نماز پدر و مادر؛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طب سنتی در درمان برخی بیماری ها؛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افتاده، رطوبت دیدگی پاشیدگی مرکب و تغییر رنگ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گالینگور سیاه، اندرون و آستر بدرقه کاغذ نخودی تیره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2938383</w:t>
      </w:r>
    </w:p>
    <w:p>
      <w:pPr>
        <w:pStyle w:val="Heading2"/>
        <w:numPr>
          <w:ilvl w:val="1"/>
          <w:numId w:val="1"/>
        </w:numPr>
        <w:rPr/>
      </w:pPr>
      <w:bookmarkStart w:id="439" w:name="__RefHeading___Toc6487567_2870459653"/>
      <w:bookmarkStart w:id="440" w:name="_Toc150"/>
      <w:bookmarkEnd w:id="439"/>
      <w:r>
        <w:rPr/>
        <w:t>7408/1</w:t>
      </w:r>
      <w:bookmarkEnd w:id="440"/>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وقایع محاصره حیدر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خان عالی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رویدادهای محاصره 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گشودن آن در ماه رجب و شعبان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1687</w:t>
      </w:r>
      <w:r>
        <w:rPr>
          <w:rFonts w:ascii="IRNazanin" w:hAnsi="IRNazanin" w:eastAsia="IRNazanin"/>
          <w:color w:val="111111"/>
          <w:sz w:val="28"/>
          <w:sz w:val="28"/>
          <w:szCs w:val="28"/>
          <w:rtl w:val="true"/>
          <w:lang w:bidi="fa-IR"/>
        </w:rPr>
        <w:t xml:space="preserve">م که در سی امین سال پادشاهی اورنگ زیب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پسرش بهادر شاه کتاب به نثر دشوار آمیخته به نظم است و شروحی چند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کتب درسی بوده که بارها به چاپ رسیده است و جز جنگنامه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ها و چاپ های مختلف نیز با نام های گوناگون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که مدرس کشاف صبح در صفه صدق و صفا نشسته چون قاضی بیضا تفسير و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بهمن جز اسفندارمز ماهی نیفزاید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 بر افزود اما عقل او کم شد</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نسخه وقایع حیدرآباد من تصنيفات نعمت خان عالی بتاریخ شهر شوال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سمت اختتام پذیرفت فقط فقط فقط عاقبت بخیر باد بحرمت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نوشتم صرف کردم روزگاری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بالخير فقط</w:t>
      </w:r>
      <w:r>
        <w:rPr>
          <w:rFonts w:eastAsia="IRNazanin" w:cs="IRNazanin"/>
          <w:color w:val="111111"/>
          <w:sz w:val="28"/>
          <w:szCs w:val="28"/>
          <w:rtl w:val="true"/>
          <w:lang w:bidi="fa-IR"/>
        </w:rPr>
        <w:t xml:space="preserve">. </w:t>
      </w:r>
      <w:bookmarkStart w:id="441" w:name="pg9506_119373"/>
    </w:p>
    <w:p>
      <w:pPr>
        <w:pStyle w:val="BookText"/>
        <w:rPr/>
      </w:pPr>
      <w:bookmarkEnd w:id="44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4657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5430</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ابیات و خط کشی بالای برخی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قهوه ای روشن، آستر بدرقه کاغذی طرح افشان</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حیدرآباد؛ وقایع نعمت خان؛ روزنامه وقایع ایام محاصره دار الجهاد حیدر آباد؛ روزنامه محاصره حیدرآباد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1602683</w:t>
      </w:r>
    </w:p>
    <w:p>
      <w:pPr>
        <w:pStyle w:val="Heading2"/>
        <w:numPr>
          <w:ilvl w:val="1"/>
          <w:numId w:val="1"/>
        </w:numPr>
        <w:rPr/>
      </w:pPr>
      <w:bookmarkStart w:id="442" w:name="__RefHeading___Toc6487569_2870459653"/>
      <w:bookmarkStart w:id="443" w:name="_Toc151"/>
      <w:bookmarkEnd w:id="442"/>
      <w:r>
        <w:rPr/>
        <w:t>7408/2</w:t>
      </w:r>
      <w:bookmarkEnd w:id="443"/>
    </w:p>
    <w:p>
      <w:pPr>
        <w:pStyle w:val="BookText"/>
        <w:rPr/>
      </w:pPr>
      <w:r>
        <w:rPr>
          <w:rFonts w:ascii="IRNazanin" w:hAnsi="IRNazanin" w:eastAsia="IRNazanin"/>
          <w:color w:val="111111"/>
          <w:sz w:val="28"/>
          <w:sz w:val="28"/>
          <w:szCs w:val="28"/>
          <w:rtl w:val="true"/>
          <w:lang w:bidi="fa-IR"/>
        </w:rPr>
        <w:t>جنگنامه اعظم شاه و بهادر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خان عالی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رویداد جنگ میان محمد معظم بهادر ملقب به شاه عالم یکم </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محمد اعظم پسران اورنگ زیب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های جانشینی، کشته شدن برادری و پیروزی برادری دیگر یعنی شاه عالم یکم، به شیوه ادبی و پندآموز،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تحریر از آن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که با جنگ اورنگزیب با راجه مهارانای اودی پور آغاز می شود و سپس جنگ جانشینی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دیگری تنها همین جنگ جانشینی دو برادر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این کتاب جزء کتب درسی مدرسه های شبه قاره هند بوده و چند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حواشی و واژه نامه ویژه کتاب همراه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تمم بالخیر بسمله، زیب دیباچه سخن نیایش بی نیازیست که در بارگاه کبریائیش زبان چون و چرا لال است و در جناب عظمت والايش</w:t>
      </w:r>
      <w:r>
        <w:rPr>
          <w:rFonts w:eastAsia="IRNazanin" w:cs="IRNazanin"/>
          <w:color w:val="111111"/>
          <w:sz w:val="28"/>
          <w:szCs w:val="28"/>
          <w:rtl w:val="true"/>
          <w:lang w:bidi="fa-IR"/>
        </w:rPr>
        <w:t xml:space="preserve">... </w:t>
      </w:r>
      <w:bookmarkStart w:id="444" w:name="pg9506_119374"/>
    </w:p>
    <w:p>
      <w:pPr>
        <w:pStyle w:val="BookText"/>
        <w:rPr/>
      </w:pPr>
      <w:bookmarkEnd w:id="44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نموده مسند آرای وزارت کردید و همه ها بالقاب و خطاب و ترقیات مناصب فرق عزت برافراختند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رسید بعون حالی سفید و سیاه جنگ نامه اعظم شاه و بهادر شاه من تصنیفات نعمت خان عالی بلاغت دستگاه بتاريخ بیست و ششم شهر شوال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صورت اختتام پذیرفت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4639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1595</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نامه؛ بهادرشاه نامه؛ ظفرنامه بهادرشاه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شاه اول، امپراتور هند، </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اورنگ زیب، امپراتور هند، </w:t>
      </w:r>
      <w:r>
        <w:rPr>
          <w:rFonts w:eastAsia="IRNazanin" w:cs="IRNazanin"/>
          <w:color w:val="111111"/>
          <w:sz w:val="28"/>
          <w:szCs w:val="28"/>
          <w:lang w:bidi="fa-IR"/>
        </w:rPr>
        <w:t>1618</w:t>
      </w:r>
      <w:r>
        <w:rPr>
          <w:rFonts w:eastAsia="IRNazanin" w:cs="IRNazanin"/>
          <w:color w:val="111111"/>
          <w:sz w:val="28"/>
          <w:szCs w:val="28"/>
          <w:rtl w:val="true"/>
          <w:lang w:bidi="fa-IR"/>
        </w:rPr>
        <w:t>-</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1605197</w:t>
      </w:r>
    </w:p>
    <w:p>
      <w:pPr>
        <w:pStyle w:val="Heading2"/>
        <w:numPr>
          <w:ilvl w:val="1"/>
          <w:numId w:val="1"/>
        </w:numPr>
        <w:rPr/>
      </w:pPr>
      <w:bookmarkStart w:id="445" w:name="__RefHeading___Toc6487571_2870459653"/>
      <w:bookmarkStart w:id="446" w:name="_Toc152"/>
      <w:bookmarkEnd w:id="445"/>
      <w:r>
        <w:rPr/>
        <w:t>7409</w:t>
      </w:r>
      <w:bookmarkEnd w:id="446"/>
    </w:p>
    <w:p>
      <w:pPr>
        <w:pStyle w:val="BookText"/>
        <w:rPr/>
      </w:pPr>
      <w:r>
        <w:rPr>
          <w:rFonts w:ascii="IRNazanin" w:hAnsi="IRNazanin" w:eastAsia="IRNazanin"/>
          <w:color w:val="111111"/>
          <w:sz w:val="28"/>
          <w:sz w:val="28"/>
          <w:szCs w:val="28"/>
          <w:rtl w:val="true"/>
          <w:lang w:bidi="fa-IR"/>
        </w:rPr>
        <w:t>لکهنویی، محمد انعام بن ولی الله</w:t>
      </w:r>
    </w:p>
    <w:p>
      <w:pPr>
        <w:pStyle w:val="BookText"/>
        <w:rPr/>
      </w:pPr>
      <w:r>
        <w:rPr>
          <w:rFonts w:ascii="IRNazanin" w:hAnsi="IRNazanin" w:eastAsia="IRNazanin"/>
          <w:color w:val="111111"/>
          <w:sz w:val="28"/>
          <w:sz w:val="28"/>
          <w:szCs w:val="28"/>
          <w:rtl w:val="true"/>
          <w:lang w:bidi="fa-IR"/>
        </w:rPr>
        <w:t>دیوان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محمد انعام الله بن ولی الله بن ملاحبيب الله بن محب الله لکهنویی فرنگی محلی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ماهیورد زبان نام جوهر بارخداکا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ماهی شب و روز طلبگار خداکا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زمانه آیاهی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پذیر فقیران کی بهی دعا نرهی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محمد روح الله انصاری فرنگی محلی؛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 سطور با قلم سیاهی، تخلص شعری شاعر در انتهای اشعار و برگ شمار نسخه به سرخی 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نانوشته از جنس کاغذ متن نسخه در ابتدای نسخه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نانوشته از کاغذ کاهی شکننده در انتهای نسخه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کاغذی منقوش دوایر متداخل بنفش، عطف و لچکی </w:t>
      </w:r>
      <w:bookmarkStart w:id="447" w:name="pg9506_119375"/>
    </w:p>
    <w:p>
      <w:pPr>
        <w:pStyle w:val="BookText"/>
        <w:rPr/>
      </w:pPr>
      <w:bookmarkEnd w:id="447"/>
      <w:r>
        <w:rPr>
          <w:rFonts w:ascii="IRNazanin" w:hAnsi="IRNazanin" w:eastAsia="IRNazanin"/>
          <w:color w:val="111111"/>
          <w:sz w:val="28"/>
          <w:sz w:val="28"/>
          <w:szCs w:val="28"/>
          <w:rtl w:val="true"/>
          <w:lang w:bidi="fa-IR"/>
        </w:rPr>
        <w:t>پارچه آبی</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1603590</w:t>
      </w:r>
    </w:p>
    <w:p>
      <w:pPr>
        <w:pStyle w:val="Heading2"/>
        <w:numPr>
          <w:ilvl w:val="1"/>
          <w:numId w:val="1"/>
        </w:numPr>
        <w:rPr/>
      </w:pPr>
      <w:bookmarkStart w:id="448" w:name="__RefHeading___Toc6487573_2870459653"/>
      <w:bookmarkStart w:id="449" w:name="_Toc153"/>
      <w:bookmarkEnd w:id="448"/>
      <w:r>
        <w:rPr/>
        <w:t>7410</w:t>
      </w:r>
      <w:bookmarkEnd w:id="449"/>
    </w:p>
    <w:p>
      <w:pPr>
        <w:pStyle w:val="BookText"/>
        <w:rPr/>
      </w:pPr>
      <w:r>
        <w:rPr>
          <w:rFonts w:ascii="IRNazanin" w:hAnsi="IRNazanin" w:eastAsia="IRNazanin"/>
          <w:color w:val="111111"/>
          <w:sz w:val="28"/>
          <w:sz w:val="28"/>
          <w:szCs w:val="28"/>
          <w:rtl w:val="true"/>
          <w:lang w:bidi="fa-IR"/>
        </w:rPr>
        <w:t xml:space="preserve">غنی کشمیری،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غنی کشمیری متخلص به غنی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ماهر اکبرآبادی اولین کسی بود که دیوان غنی را گردآوری کرده که اکنون نسخه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هایی که در دست است و به چاپ هم ،رسیده در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مسلم صنعی با همکاری لاله ملک شهید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آن نیز دیباچه ای بر آن افزود و در حاشیه نیز شرحی بر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ذات تو سر دفتر افراد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بود و نبود را ز بود تو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قادری که گل های رنگین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جنونی کو که از 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جنونی کو که از قید خرد بیرون کشم پا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زنجیر پای خویشتن دامان صحرا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بس لباس خود را رهن شراب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شیشه نیست ما را جز دست و آستینی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 xml:space="preserve">؛ موزه ملی کراچی ص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برخی کلمات و عبارات اشعار متن کتاب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شکنندگی لبه های اوراق، گسستگی اکثر اوراق از شیرازه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منقوش زمینه بنفش، عطف و گوشه ها پارچه قرمز</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bookmarkStart w:id="450" w:name="pg9506_119376"/>
    </w:p>
    <w:p>
      <w:pPr>
        <w:pStyle w:val="BookText"/>
        <w:rPr/>
      </w:pPr>
      <w:bookmarkEnd w:id="45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1605980</w:t>
      </w:r>
    </w:p>
    <w:p>
      <w:pPr>
        <w:pStyle w:val="Heading2"/>
        <w:numPr>
          <w:ilvl w:val="1"/>
          <w:numId w:val="1"/>
        </w:numPr>
        <w:rPr/>
      </w:pPr>
      <w:bookmarkStart w:id="451" w:name="__RefHeading___Toc6487575_2870459653"/>
      <w:bookmarkStart w:id="452" w:name="_Toc154"/>
      <w:bookmarkEnd w:id="451"/>
      <w:r>
        <w:rPr/>
        <w:t>7411</w:t>
      </w:r>
      <w:bookmarkEnd w:id="452"/>
    </w:p>
    <w:p>
      <w:pPr>
        <w:pStyle w:val="BookText"/>
        <w:rPr/>
      </w:pPr>
      <w:r>
        <w:rPr>
          <w:rFonts w:ascii="IRNazanin" w:hAnsi="IRNazanin" w:eastAsia="IRNazanin"/>
          <w:color w:val="111111"/>
          <w:sz w:val="28"/>
          <w:sz w:val="28"/>
          <w:szCs w:val="28"/>
          <w:rtl w:val="true"/>
          <w:lang w:bidi="fa-IR"/>
        </w:rPr>
        <w:t xml:space="preserve">بیدل دهلوی، عبد القادر بن عبدالخالق،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دیوان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برگزیده غزلیات بیدل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 متعدد از جمله نسخه شماره </w:t>
      </w:r>
      <w:r>
        <w:rPr>
          <w:rFonts w:eastAsia="IRNazanin" w:cs="IRNazanin"/>
          <w:color w:val="111111"/>
          <w:sz w:val="28"/>
          <w:szCs w:val="28"/>
          <w:rtl w:val="true"/>
          <w:lang w:bidi="fa-IR"/>
        </w:rPr>
        <w:t>(</w:t>
      </w:r>
      <w:r>
        <w:rPr>
          <w:rFonts w:eastAsia="IRNazanin" w:cs="IRNazanin"/>
          <w:color w:val="111111"/>
          <w:sz w:val="28"/>
          <w:szCs w:val="28"/>
          <w:lang w:bidi="fa-IR"/>
        </w:rPr>
        <w:t>4900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اشعار به جز وزن و قافیه، از نظر تعداد ابیات و کلمات مغایرت دارند به نظر می رسد یا کاتب نسخه یا نسخه ای که از روی آن کتابت شده معتبر نبوده چنان که در اشعار نسخه حاضر از نظر محتوا و کلمات به کار رفته تغییرات زیادی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تمم بالخیر بسمله، ای آیینه حسن تمنای تو جان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گلستان ثنای تو زبان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زمزمه حمد تو قانون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افشرده چوخون در 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کوچه عجزم ولی در دامن خویشم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خویش چون موج است بار گردن خویشم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جدول داخلی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شکنندگی در لبه های اوراق، جویدگی و پارگی قسمت های پایین اوراق، تغییر رنگ کاغذ به تیرگی؛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نخودی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تعداد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غزلیات بیدل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1625548</w:t>
      </w:r>
    </w:p>
    <w:p>
      <w:pPr>
        <w:pStyle w:val="Heading2"/>
        <w:numPr>
          <w:ilvl w:val="1"/>
          <w:numId w:val="1"/>
        </w:numPr>
        <w:rPr/>
      </w:pPr>
      <w:bookmarkStart w:id="453" w:name="__RefHeading___Toc6487577_2870459653"/>
      <w:bookmarkStart w:id="454" w:name="_Toc155"/>
      <w:bookmarkEnd w:id="453"/>
      <w:r>
        <w:rPr/>
        <w:t>7412</w:t>
      </w:r>
      <w:bookmarkEnd w:id="454"/>
    </w:p>
    <w:p>
      <w:pPr>
        <w:pStyle w:val="BookText"/>
        <w:rPr/>
      </w:pPr>
      <w:r>
        <w:rPr>
          <w:rFonts w:ascii="IRNazanin" w:hAnsi="IRNazanin" w:eastAsia="IRNazanin"/>
          <w:color w:val="111111"/>
          <w:sz w:val="28"/>
          <w:sz w:val="28"/>
          <w:szCs w:val="28"/>
          <w:rtl w:val="true"/>
          <w:lang w:bidi="fa-IR"/>
        </w:rPr>
        <w:t xml:space="preserve">فقیر دهلوی، میر شمس الدین، </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وافيه فى العلم العروض والقافيه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شمس الدین فقیر شاهجهان آبادی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و قافیه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یکم در عروض،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شعر در اصطلاح کلام موزون و مقفی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بدانکه اشعار عرب از روی ضبط خلیل احمد که مدون این فن است، پانزده بحر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بحر طویل، فصل در تقطیع، فصل در بیان حاجت بحور، فصل در امثله بحور، فصل در اوزان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دوم در علم قوافی،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قافیه عبارت است از تکرار حروف معین در الفاظ مختلفه در آخر مصاريع، فصل در شرح حروف قافیه، فصل در بیان ردیف و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جا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وافيه فى العروض والقافيه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ماده تاریخ نگارش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تاریخ نگارش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تمامیش دو تاریخ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نخستین شده تشریف معانی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دوم آمده دستور كمالات </w:t>
      </w:r>
      <w:r>
        <w:rPr>
          <w:rFonts w:eastAsia="IRNazanin" w:cs="IRNazanin"/>
          <w:color w:val="111111"/>
          <w:sz w:val="28"/>
          <w:szCs w:val="28"/>
          <w:rtl w:val="true"/>
          <w:lang w:bidi="fa-IR"/>
        </w:rPr>
        <w:t>(</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یسر و تمم بالخیر بسمله، بعد از تقدیم حمد مبدعی که بیت دنیا و آخرت با کمال تقطیع و موزونیت ساخته و پرداخته اوست و خیمه سپهر گردان پی اسباب و اوتاد برافراخته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تمامیش و تاریخ رقم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کلکم که ببازوش بود زور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نخستین شده تشریف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دویم آمده دستور كمالات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فى العلم العروض و القافيه من تصنیف میر شمس الدین بتاریخ بیست و هفتم رمضان المبارک سنه هجری مقدسه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اعراب گذاری،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و تصحیحات مرتبط با متن در حواشی و بین سطور نسخه؛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استنساخ به دلیل آفت زدگی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آفت زدگی زیاد نسخه دارای آسیب فراوان بوده لیکن با آفت زدایی و مرمت همه اوراق به وسیله قرار دادن هر ورق بین پارچه حریر و آهار مهره نمودن آن، کاغذ ثابت شده و سپس صحافی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مقوایی با روکش تیماج قهوه ای سوخته، </w:t>
      </w:r>
      <w:bookmarkStart w:id="455" w:name="pg9506_119378"/>
    </w:p>
    <w:p>
      <w:pPr>
        <w:pStyle w:val="BookText"/>
        <w:rPr/>
      </w:pPr>
      <w:bookmarkEnd w:id="455"/>
      <w:r>
        <w:rPr>
          <w:rFonts w:ascii="IRNazanin" w:hAnsi="IRNazanin" w:eastAsia="IRNazanin"/>
          <w:color w:val="111111"/>
          <w:sz w:val="28"/>
          <w:sz w:val="28"/>
          <w:szCs w:val="28"/>
          <w:rtl w:val="true"/>
          <w:lang w:bidi="fa-IR"/>
        </w:rPr>
        <w:t>حاشیه زرکوب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علم العروض والقافیه؛ وافیه در عروض و قافیه؛ عروض و قافیه؛ وافیه در قافیه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ادبی؛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1607239</w:t>
      </w:r>
    </w:p>
    <w:p>
      <w:pPr>
        <w:pStyle w:val="Heading2"/>
        <w:numPr>
          <w:ilvl w:val="1"/>
          <w:numId w:val="1"/>
        </w:numPr>
        <w:rPr/>
      </w:pPr>
      <w:bookmarkStart w:id="456" w:name="__RefHeading___Toc6487579_2870459653"/>
      <w:bookmarkStart w:id="457" w:name="_Toc156"/>
      <w:bookmarkEnd w:id="456"/>
      <w:r>
        <w:rPr/>
        <w:t>7413</w:t>
      </w:r>
      <w:bookmarkEnd w:id="457"/>
    </w:p>
    <w:p>
      <w:pPr>
        <w:pStyle w:val="BookText"/>
        <w:rPr/>
      </w:pPr>
      <w:r>
        <w:rPr>
          <w:rFonts w:ascii="IRNazanin" w:hAnsi="IRNazanin" w:eastAsia="IRNazanin"/>
          <w:color w:val="111111"/>
          <w:sz w:val="28"/>
          <w:sz w:val="28"/>
          <w:szCs w:val="28"/>
          <w:rtl w:val="true"/>
          <w:lang w:bidi="fa-IR"/>
        </w:rPr>
        <w:t>بیاض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است مشتمل بر اشعار بزرگان ادب فارسی از جمله اشعار مولوی، سعدی، حافظ، عرفی شیرازی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الغنی مستم ز غم عشق تو مستم مستم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طلب وصل تو بستم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مرا عاشق بدنام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نتوان بود که هستم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 یعنی از ظلم بکش بده یعنی داد مظلومان بده و بستان یعنی دعاء خلایق بستان چهار کس را دیدار خدا نیست 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قاطع الشجر بايع البشر عاقع الپدر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 الحاقی، مقوایی، تیماج عنابی، مجدول زرکوب</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تعداد و اندازه سطرها متغیر 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1628866</w:t>
      </w:r>
      <w:r>
        <w:rPr>
          <w:rFonts w:eastAsia="IRNazanin" w:cs="IRNazanin"/>
          <w:color w:val="111111"/>
          <w:sz w:val="28"/>
          <w:szCs w:val="28"/>
          <w:rtl w:val="true"/>
          <w:lang w:bidi="fa-IR"/>
        </w:rPr>
        <w:t xml:space="preserve"> </w:t>
      </w:r>
      <w:bookmarkStart w:id="458" w:name="pg9506_119379"/>
    </w:p>
    <w:p>
      <w:pPr>
        <w:pStyle w:val="Heading2"/>
        <w:numPr>
          <w:ilvl w:val="1"/>
          <w:numId w:val="1"/>
        </w:numPr>
        <w:rPr/>
      </w:pPr>
      <w:bookmarkStart w:id="459" w:name="__RefHeading___Toc6487581_2870459653"/>
      <w:bookmarkStart w:id="460" w:name="_Toc157"/>
      <w:bookmarkEnd w:id="458"/>
      <w:bookmarkEnd w:id="459"/>
      <w:r>
        <w:rPr/>
        <w:t>7414</w:t>
      </w:r>
      <w:bookmarkEnd w:id="460"/>
    </w:p>
    <w:p>
      <w:pPr>
        <w:pStyle w:val="BookText"/>
        <w:rPr/>
      </w:pPr>
      <w:r>
        <w:rPr>
          <w:rFonts w:ascii="IRNazanin" w:hAnsi="IRNazanin" w:eastAsia="IRNazanin"/>
          <w:color w:val="111111"/>
          <w:sz w:val="28"/>
          <w:sz w:val="28"/>
          <w:szCs w:val="28"/>
          <w:rtl w:val="true"/>
          <w:lang w:bidi="fa-IR"/>
        </w:rPr>
        <w:t>بياض جنگ خیبر، موته و ذات السلاسل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غزوات و سریه های پیامبر و روایات منقول درباره آن ها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باب غزوه خیبر و ذکر حوادث مربوط به آن، 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ذوالفقار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ذکر حوادث بعد از غزوه خیبر تا غزوه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قصه ام حبیبه در علامات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غزوه موته ، و حوادث مربوط به آن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سوره والعادیات ضبحا فالموريات قدحا فالمغيرات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حسن طبرسی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با غزوه ذات السلاسل و حوادث مربوط به آن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مطالب مذکور با ذکر اخبار و اسانید می باشند عنوان برگ افتتاح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بیاض جنگ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یحیی بن محمد الاذدى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اليسع و عبدالله بن عبدالرحيم عن عبدالملک بن هشام و محمد بن اسحق و غيرهم من اصحاب الاثار قالوا لادنى رسول الله من خيبر قال للناس قفوا فوقف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امرت بقتل قومکان سعد قال كذا و 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فی قومک و انت ابن الناس و ارحم الناس و اوصل الناس و ق عثمن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آفت زدگی مختصر، پارگی برگ های پایان نسخه، انتهای نسخه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قهوه ای سوخته، حاشیه زركوب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خیبر، موته و ذات السلاسل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جنگ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سریه موته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1607889</w:t>
      </w:r>
      <w:r>
        <w:rPr>
          <w:rFonts w:eastAsia="IRNazanin" w:cs="IRNazanin"/>
          <w:color w:val="111111"/>
          <w:sz w:val="28"/>
          <w:szCs w:val="28"/>
          <w:rtl w:val="true"/>
          <w:lang w:bidi="fa-IR"/>
        </w:rPr>
        <w:t xml:space="preserve"> </w:t>
      </w:r>
      <w:bookmarkStart w:id="461" w:name="pg9506_119380"/>
    </w:p>
    <w:p>
      <w:pPr>
        <w:pStyle w:val="Heading2"/>
        <w:numPr>
          <w:ilvl w:val="1"/>
          <w:numId w:val="1"/>
        </w:numPr>
        <w:rPr/>
      </w:pPr>
      <w:bookmarkStart w:id="462" w:name="__RefHeading___Toc6487583_2870459653"/>
      <w:bookmarkStart w:id="463" w:name="_Toc158"/>
      <w:bookmarkEnd w:id="461"/>
      <w:bookmarkEnd w:id="462"/>
      <w:r>
        <w:rPr/>
        <w:t>7415</w:t>
      </w:r>
      <w:bookmarkEnd w:id="463"/>
    </w:p>
    <w:p>
      <w:pPr>
        <w:pStyle w:val="BookText"/>
        <w:rPr/>
      </w:pPr>
      <w:r>
        <w:rPr>
          <w:rFonts w:ascii="IRNazanin" w:hAnsi="IRNazanin" w:eastAsia="IRNazanin"/>
          <w:color w:val="111111"/>
          <w:sz w:val="28"/>
          <w:sz w:val="28"/>
          <w:szCs w:val="28"/>
          <w:rtl w:val="true"/>
          <w:lang w:bidi="fa-IR"/>
        </w:rPr>
        <w:t xml:space="preserve">شاذلی، علی بن عبد الله، </w:t>
      </w:r>
      <w:r>
        <w:rPr>
          <w:rFonts w:eastAsia="IRNazanin" w:cs="IRNazanin"/>
          <w:color w:val="111111"/>
          <w:sz w:val="28"/>
          <w:szCs w:val="28"/>
          <w:lang w:bidi="fa-IR"/>
        </w:rPr>
        <w:t>591</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البحر با ترجمه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شاذلی؛ مترجم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دعای مشهوری است با عنوان دعای حزب البحر با ترجمه اردو جهت گشایش کارهای مهم دنیوی مثل دوستی و دشمنی شفای امراض بیماران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در سفر و حفظ کشتی و تسخیر قلوب سلاطین و حکام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شیخ ابوالحسن شاذلی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فرقه شاذلیه از متصوفه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طریقه استفاضه روحانی و الهام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به اعتقاد برخی، این دعا در بردارنده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راه سفر حج کشتی ایشان دچار طوفان می شود می خواند و این دعا موجب رفع خطر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اعتصام حزب البحر حزب البحر و اختتام حزب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درباره طریقه بدست آوردن اصل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درخواست حافظ محمد عبدالحمید خان و جناب بهائی صاحب به توسط حاجی امدادالله صاحب مهاجر که از خاندان امام شاذلی بود و طریقه ادای زکات این دعا، خواص و تفصیل ،امورات آداب خواندن این دعا و نقش حزب البحر در جدول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عبدالجبار حسینی مکنی به ابوالحسن از اکابر عرفا می باشد که در قریه شاذله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و دارای کرامات و نسبت طریقتی وی به ابومدین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اوست الهامات و کشفیات و مشاهدات را با کتاب و سنت نبویه موازنه و تطبیق کردن لازم است و در موارد خلاف و مغایرت با یکدیگر تمسک به قرآن مجید و سنت لازم است و از کشفیات و الهامات شخصی صرفنظر کردن ضروری است که خدای تعالی در خصوص تمسک به کتاب و سنت ضامن عصمت و محافظت بوده لیکن درباره الهام و کشف و مشاهده ضامن محافظت نگردیده است و ی با این که نابینا بوده بارها حج نموده و بعلوم شرعیه اشتغال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الجليل في خواص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آثار وی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اعتصام حزب البحر بسم الله الرحمن الرحيم اللهم اجعل حبك احب الى من نفسی و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البحر اعوذ بالله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عزيزا في عين الناس و ذليلا في عينی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 الله یا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اختتام حزب البحر اعتصمت بالله ففروا الى الله وتوكلت على الله و ما النصر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رب العرش العظیم لیس کمثله شی و هو السميع العليم</w:t>
      </w:r>
      <w:r>
        <w:rPr>
          <w:rFonts w:eastAsia="IRNazanin" w:cs="IRNazanin"/>
          <w:color w:val="111111"/>
          <w:sz w:val="28"/>
          <w:szCs w:val="28"/>
          <w:rtl w:val="true"/>
          <w:lang w:bidi="fa-IR"/>
        </w:rPr>
        <w:t xml:space="preserve">. </w:t>
      </w:r>
      <w:bookmarkStart w:id="464" w:name="pg9506_119381"/>
    </w:p>
    <w:p>
      <w:pPr>
        <w:pStyle w:val="BookText"/>
        <w:rPr/>
      </w:pPr>
      <w:bookmarkEnd w:id="464"/>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حزب البحر جمله حاجات و مطالب کار برآری کی لئی بحکم ایزدی مفید هی وه نقش یهه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با ترکیب اعداد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مخطوطات شفیع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 به نسخ مایل به رقاع جلی، ترجمه به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برخی عناوین و علائم و اعراب گذاری به سرخی، دارای جدول دور سطور و جدول بین سطور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بصحت تمام حافظ عبدالحمید خان عامل مرتب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عنابی، حاشیه زرکوب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حزب البحر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1609992</w:t>
      </w:r>
    </w:p>
    <w:p>
      <w:pPr>
        <w:pStyle w:val="Heading2"/>
        <w:numPr>
          <w:ilvl w:val="1"/>
          <w:numId w:val="1"/>
        </w:numPr>
        <w:rPr/>
      </w:pPr>
      <w:bookmarkStart w:id="465" w:name="__RefHeading___Toc6487585_2870459653"/>
      <w:bookmarkStart w:id="466" w:name="_Toc159"/>
      <w:bookmarkEnd w:id="465"/>
      <w:r>
        <w:rPr/>
        <w:t>7416</w:t>
      </w:r>
      <w:bookmarkEnd w:id="466"/>
    </w:p>
    <w:p>
      <w:pPr>
        <w:pStyle w:val="BookText"/>
        <w:rPr/>
      </w:pPr>
      <w:r>
        <w:rPr>
          <w:rFonts w:ascii="IRNazanin" w:hAnsi="IRNazanin" w:eastAsia="IRNazanin"/>
          <w:color w:val="111111"/>
          <w:sz w:val="28"/>
          <w:sz w:val="28"/>
          <w:szCs w:val="28"/>
          <w:rtl w:val="true"/>
          <w:lang w:bidi="fa-IR"/>
        </w:rPr>
        <w:t xml:space="preserve">نجم رازی، عبدالله بن محمد،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مرصاد العباد من المبدأ الى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دایه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آداب تصوف و تزکیه نفس و بیان شیخ و مرید و ذکر و مکاشفه و بازگشت نفس و سیر و سلوک عرفانی و ،اخلاق به نام سلطان علاءالدین کیقباد ابوالفتح کیخسرو فرزند قلج ارسلان فرمانروای سلجوقی،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پنج باب و چهل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کتاب دارای سه فصل،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مبدأ موجودات دارای پنج فصل،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 خلق دارای بیست فصل،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معاد نفوس دارای چهار فصل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سلوک طوایف مختلف دارای هشت فصل نسخه حاضر مشتمل است بر اواسط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از باب سوم تا اواخر فصل سوم از باب چهارم نجم الدین رازی دایه، ابوبکر عبدالله فرزند محمد فرزند شاهاور، متولد تهران و در گذشته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نجم الدین کبری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تألیفات وى است</w:t>
      </w:r>
      <w:r>
        <w:rPr>
          <w:rFonts w:eastAsia="IRNazanin" w:cs="IRNazanin"/>
          <w:color w:val="111111"/>
          <w:sz w:val="28"/>
          <w:szCs w:val="28"/>
          <w:rtl w:val="true"/>
          <w:lang w:bidi="fa-IR"/>
        </w:rPr>
        <w:t xml:space="preserve">. </w:t>
      </w:r>
      <w:bookmarkStart w:id="467" w:name="pg9506_119382"/>
    </w:p>
    <w:p>
      <w:pPr>
        <w:pStyle w:val="BookText"/>
        <w:rPr/>
      </w:pPr>
      <w:bookmarkEnd w:id="467"/>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و جماد را و گفته اند رحمان اسمی خاص است و صفت عام و رحیم اسم عام است و صفت خاص چنان که هیچ کس را جز حضرت عزت باسم رحمش نتوان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نور کلمه لا اله الا الله محمد رسول الله نباشد که بدان خلاص یابد و اهلیت شفاعت محمد علیه السلام ندارد 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آصفیه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رضوی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عناوین، فصول، نشان شواهد</w:t>
      </w:r>
    </w:p>
    <w:p>
      <w:pPr>
        <w:pStyle w:val="BookText"/>
        <w:rPr/>
      </w:pPr>
      <w:r>
        <w:rPr>
          <w:rFonts w:ascii="IRNazanin" w:hAnsi="IRNazanin" w:eastAsia="IRNazanin"/>
          <w:color w:val="111111"/>
          <w:sz w:val="28"/>
          <w:sz w:val="28"/>
          <w:szCs w:val="28"/>
          <w:rtl w:val="true"/>
          <w:lang w:bidi="fa-IR"/>
        </w:rPr>
        <w:t>شعری، آیات و متون عربی و برخی عناوین به سرخی، جدول دور سطور به لاجورد، سیاهی، فستقی، سرخی و زر؛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مهر خشتی کوچک با سجع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آسیب فراوان بوده لیکن با آفت زدایی و مرمت همه اوراق بوسیله قرار دادن هر ورق بین پارچه حریر و آهار مهره نمودن آن، کاغذ ثابت شده و سپس صحافی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 الحاقی، مقوایی، تیماج تریاکی تیره، عطف و حاشیه نقوش گل و بوته زرکوب، اندرون و آستر بدرقه، کاغذی طرح ابره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1635954</w:t>
      </w:r>
    </w:p>
    <w:p>
      <w:pPr>
        <w:pStyle w:val="Heading2"/>
        <w:numPr>
          <w:ilvl w:val="1"/>
          <w:numId w:val="1"/>
        </w:numPr>
        <w:rPr/>
      </w:pPr>
      <w:bookmarkStart w:id="468" w:name="__RefHeading___Toc6487587_2870459653"/>
      <w:bookmarkStart w:id="469" w:name="_Toc160"/>
      <w:bookmarkEnd w:id="468"/>
      <w:r>
        <w:rPr/>
        <w:t>7417</w:t>
      </w:r>
      <w:bookmarkEnd w:id="469"/>
    </w:p>
    <w:p>
      <w:pPr>
        <w:pStyle w:val="BookText"/>
        <w:rPr/>
      </w:pPr>
      <w:r>
        <w:rPr>
          <w:rFonts w:ascii="IRNazanin" w:hAnsi="IRNazanin" w:eastAsia="IRNazanin"/>
          <w:color w:val="111111"/>
          <w:sz w:val="28"/>
          <w:sz w:val="28"/>
          <w:szCs w:val="28"/>
          <w:rtl w:val="true"/>
          <w:lang w:bidi="fa-IR"/>
        </w:rPr>
        <w:t xml:space="preserve">دهلوی، صفی الدین بن 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المبتدى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الدين بن نصیر الدین بن نظام الدین ردولوی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دهلوی این کتاب را برای فرزندش ابوالمکارم اسماعیل در تصریف و قواعد اعلال و تخفیف و ادغام و همزه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دیباچه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قوانین اعلال و ابدال و تخفیف همزه، و ادغام برای تعلیم او در این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w:t>
      </w:r>
      <w:r>
        <w:rPr>
          <w:rFonts w:eastAsia="IRNazanin" w:cs="IRNazanin"/>
          <w:color w:val="111111"/>
          <w:sz w:val="28"/>
          <w:szCs w:val="28"/>
          <w:rtl w:val="true"/>
          <w:lang w:bidi="fa-IR"/>
        </w:rPr>
        <w:t xml:space="preserve">. </w:t>
      </w:r>
      <w:bookmarkStart w:id="470" w:name="pg9506_119383"/>
    </w:p>
    <w:p>
      <w:pPr>
        <w:pStyle w:val="BookText"/>
        <w:rPr/>
      </w:pPr>
      <w:bookmarkEnd w:id="470"/>
      <w:r>
        <w:rPr>
          <w:rFonts w:ascii="IRNazanin" w:hAnsi="IRNazanin" w:eastAsia="IRNazanin"/>
          <w:color w:val="111111"/>
          <w:sz w:val="28"/>
          <w:sz w:val="28"/>
          <w:szCs w:val="28"/>
          <w:rtl w:val="true"/>
          <w:lang w:bidi="fa-IR"/>
        </w:rPr>
        <w:t>از کتاب های درسی مدرسه های شبه قاره بوده و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عیاض رامپوری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صرف زبان عربی در برابر این کتاب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پسر و تمم بالخير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يصرف الاحوال و يخفف الاثقال ويكشف العلل و يصلح العمل والصلوة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صلاة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بن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قوانین هر جنس از اجناس مذکور بسیار است اما در مختصر زیاده از این نتوانست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2593</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 عناوین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مرمت و وصالی در برخی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تریاکی، حاشیه جدول ریسه ای زرکوب، اندرون و آستر بدرقه، کاغذی طرح ابره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1636571</w:t>
      </w:r>
    </w:p>
    <w:p>
      <w:pPr>
        <w:pStyle w:val="Heading2"/>
        <w:numPr>
          <w:ilvl w:val="1"/>
          <w:numId w:val="1"/>
        </w:numPr>
        <w:rPr/>
      </w:pPr>
      <w:bookmarkStart w:id="471" w:name="__RefHeading___Toc6487589_2870459653"/>
      <w:bookmarkStart w:id="472" w:name="_Toc161"/>
      <w:bookmarkEnd w:id="471"/>
      <w:r>
        <w:rPr/>
        <w:t>7418</w:t>
      </w:r>
      <w:bookmarkEnd w:id="472"/>
    </w:p>
    <w:p>
      <w:pPr>
        <w:pStyle w:val="BookText"/>
        <w:rPr/>
      </w:pPr>
      <w:r>
        <w:rPr>
          <w:rFonts w:ascii="IRNazanin" w:hAnsi="IRNazanin" w:eastAsia="IRNazanin"/>
          <w:color w:val="111111"/>
          <w:sz w:val="28"/>
          <w:sz w:val="28"/>
          <w:szCs w:val="28"/>
          <w:rtl w:val="true"/>
          <w:lang w:bidi="fa-IR"/>
        </w:rPr>
        <w:t xml:space="preserve">بیدل دهلوی، عبد القادر بن عبد الخالق، </w:t>
      </w:r>
      <w:r>
        <w:rPr>
          <w:rFonts w:eastAsia="IRNazanin" w:cs="IRNazanin"/>
          <w:color w:val="111111"/>
          <w:sz w:val="28"/>
          <w:szCs w:val="28"/>
          <w:lang w:bidi="fa-IR"/>
        </w:rPr>
        <w:t>1054</w:t>
      </w:r>
      <w:r>
        <w:rPr>
          <w:rFonts w:eastAsia="IRNazanin" w:cs="IRNazanin"/>
          <w:color w:val="111111"/>
          <w:sz w:val="28"/>
          <w:szCs w:val="28"/>
          <w:rtl w:val="true"/>
          <w:lang w:bidi="fa-IR"/>
        </w:rPr>
        <w:t xml:space="preserve"> -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عبدالقادر بیدل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عبدالقادر بیدل عظیم آبادی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نگاشته بود، سپس مطالب مشکل و دقیق آن کتاب را با کمک غزلیات و قطعات و رباعیات و ابیات مثنوی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طلسم حیرت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در هفتاد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سربندهای کوچک تر فصل، الحاصل، واقعه، و به دنبال </w:t>
      </w:r>
      <w:bookmarkStart w:id="473" w:name="pg9506_119384"/>
    </w:p>
    <w:p>
      <w:pPr>
        <w:pStyle w:val="BookText"/>
        <w:rPr/>
      </w:pPr>
      <w:bookmarkEnd w:id="473"/>
      <w:r>
        <w:rPr>
          <w:rFonts w:ascii="IRNazanin" w:hAnsi="IRNazanin" w:eastAsia="IRNazanin"/>
          <w:color w:val="111111"/>
          <w:sz w:val="28"/>
          <w:sz w:val="28"/>
          <w:szCs w:val="28"/>
          <w:rtl w:val="true"/>
          <w:lang w:bidi="fa-IR"/>
        </w:rPr>
        <w:t>هر عنوان بند کوتاهی است به نثر سپس سرودههایی مناسب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او به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و پس از آن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مبدعی که تردد اعیان کیف و کم موقوف ،تحریکی ،ست از سر انگشت اراده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نبوت نئی با حظرات جز به تعظیم پیش 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آبله گشته ست پای طلب زنهار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این بیضه برآرد پر و بال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جامع النكات 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حلال معمیات مشکل اعنی مرزا عبدالقادر بیدل از رفق افتتاح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 رشحات خامه کدورت شمامه افقر العباد احقر من الذره حاجى محمد ابن سفر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پریشانی عبارت موآخذه ننمایند السلام سنه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3644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موزه ملی 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سفر محمد خجندی؛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سرلوح خالی، جدول دور سطور به آبی سیاهی و زر، برخی صفحات که حاشیه دارد دارای جدول ستونی به زر و آبی و سیاهی، سرفصل ها، عناوین و نشان اشعار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ترکی مرتبط با متن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اول اشعار متفرقه احتمالا از اشعار بیدل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النکات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های ادبی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1643515</w:t>
      </w:r>
    </w:p>
    <w:p>
      <w:pPr>
        <w:pStyle w:val="Heading2"/>
        <w:numPr>
          <w:ilvl w:val="1"/>
          <w:numId w:val="1"/>
        </w:numPr>
        <w:rPr/>
      </w:pPr>
      <w:bookmarkStart w:id="474" w:name="__RefHeading___Toc6487591_2870459653"/>
      <w:bookmarkStart w:id="475" w:name="_Toc162"/>
      <w:bookmarkEnd w:id="474"/>
      <w:r>
        <w:rPr/>
        <w:t>7419</w:t>
      </w:r>
      <w:bookmarkEnd w:id="475"/>
    </w:p>
    <w:p>
      <w:pPr>
        <w:pStyle w:val="BookText"/>
        <w:rPr/>
      </w:pPr>
      <w:r>
        <w:rPr>
          <w:rFonts w:ascii="IRNazanin" w:hAnsi="IRNazanin" w:eastAsia="IRNazanin"/>
          <w:color w:val="111111"/>
          <w:sz w:val="28"/>
          <w:sz w:val="28"/>
          <w:szCs w:val="28"/>
          <w:rtl w:val="true"/>
          <w:lang w:bidi="fa-IR"/>
        </w:rPr>
        <w:t>درویش، محمد بن عالم خان</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ابن حافظ عالم خان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مباحث نظری و عملی طب مترتب بر مقدمه و حدائق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مباحث ارکان، اخلاط، اعضاء، اسباب فاعلیه، حافظه، باویه، سابقه، واصله و ضروریه، علامات امراض، کیفیت ازاله امراض، تدبیر حفظ الصحة، استعمال ادویه و اغذیه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مختصری در تعریف طب و اقسام و موضوعات طب، سه حديقه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الاولی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دوحه اول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دوحه 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دوحه سوم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دوحه چهارم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الثانيه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دوحه اول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دوحه دوم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احوال بدن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الثالثه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دوحه؛ حديقة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جدولی با رئوس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آن، درجات مزاجها، قدر شربها، اختصاصها به اعضاء الالمه المواد الفاسده، اضرارها، اصلاحها ابدالها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به عنوان و نویسنده کتاب حاضر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کتاب نیز نامی از عنوان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يسر و تمم بالخير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و للعلة شفاء و الصلواة على رسوله محمد الذي افاض على الصدور صفاء وعلى العيون جلاء و على اله و اصحابه 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فيقول العبد المذنب درویش محمد ابن الشيخ الفاضل العارف حافظ عالم خان المعروف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عجابة نافعه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اسمائها والامور المتعلقه بها يشتمل على ثمانية وعشر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زده و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الثانى فى الادوية اسماء الادوية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اسماء الادويه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خط کشی بالای برخی کلمات و جدول اسماء ادویه در انتهای نسخه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مختصر مرتبط با متن نسخه؛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آفت زدگی زیاد به طوری که خواندن متن را مشکل می سازد، مرمت و وصالی و شکنندگی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سبز، حاشیه گل های ریسه ای زرکوب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1637989</w:t>
      </w:r>
      <w:r>
        <w:rPr>
          <w:rFonts w:eastAsia="IRNazanin" w:cs="IRNazanin"/>
          <w:color w:val="111111"/>
          <w:sz w:val="28"/>
          <w:szCs w:val="28"/>
          <w:rtl w:val="true"/>
          <w:lang w:bidi="fa-IR"/>
        </w:rPr>
        <w:t xml:space="preserve"> </w:t>
      </w:r>
      <w:bookmarkStart w:id="476" w:name="pg9506_119386"/>
    </w:p>
    <w:p>
      <w:pPr>
        <w:pStyle w:val="Heading2"/>
        <w:numPr>
          <w:ilvl w:val="1"/>
          <w:numId w:val="1"/>
        </w:numPr>
        <w:rPr/>
      </w:pPr>
      <w:bookmarkStart w:id="477" w:name="__RefHeading___Toc6487593_2870459653"/>
      <w:bookmarkStart w:id="478" w:name="_Toc163"/>
      <w:bookmarkEnd w:id="476"/>
      <w:bookmarkEnd w:id="477"/>
      <w:r>
        <w:rPr/>
        <w:t>7420</w:t>
      </w:r>
      <w:bookmarkEnd w:id="478"/>
    </w:p>
    <w:p>
      <w:pPr>
        <w:pStyle w:val="BookText"/>
        <w:rPr/>
      </w:pPr>
      <w:r>
        <w:rPr>
          <w:rFonts w:ascii="IRNazanin" w:hAnsi="IRNazanin" w:eastAsia="IRNazanin"/>
          <w:color w:val="111111"/>
          <w:sz w:val="28"/>
          <w:sz w:val="28"/>
          <w:szCs w:val="28"/>
          <w:rtl w:val="true"/>
          <w:lang w:bidi="fa-IR"/>
        </w:rPr>
        <w:t xml:space="preserve">روشنالدوله رستم جنگ ظفرخان، مظهر بن مظفر،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العيش عالم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بن مظفر ملقب به روشن الدوله رستم جنگ ظفرخان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سال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پنجم جلوس شاه عالم ثانی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 وی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کتاب طب جنسی مشتمل است بر بیان چگونگی تقویت حرارت غریزی و نیروی جنسی جهت افزایش توالد و تناسل،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مطلب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ابواب 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یکم در احوال مردان و آرایش و حسن معاشرت ایشان و درمان هایی برای ایشان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و احوال عضو تناسلی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ممدوح و مذموم قربت،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حقنه ها و محمولات باهیه، سه ذکر؛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مغلظات و مطولات؛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نفس و در اختیار درآوردن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مختص زنان، مداوای تزیین، تقویت، ذکر اسرار ایشان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زنان؛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زیب مرد شاهد باز و زن شاهده، به نظر هندیان؛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مفرده و مرکبه باهیه؛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حکایت هوس انگیز از زبان دوازده کنیز؛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مضیقات و خوشبو کننده ها و لذت افزا که ایشان را به حد جنون کشد؛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فن سامدریک و آن علم قیافه زن و مرد به اعتبار هندی؛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موجزی از علم سینک و آن موسیقی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مورد استفاده مؤلف در تالیف این رساله، کتب متقدمان در این زمینه از جمله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الشيخ الى الصبا فى تقوية الباه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مقاصدات 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نام نگارنده را با این اسامی نیز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ایران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مظفر و علی خان عروس الدوله یاد کرده است که مورد آخر به نظر درست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پاکستان و 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علی خان بن بهکیارخان روشنالدوله رستم جنگ بن نواب 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روشنالدوله رستم هند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کراچی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بی قیاس و ستایش باسپاس آفریدگاری را سزد که خلقت انسان را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چهاردهم بحر 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 بحر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 بحر 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هفتدهم بحر برزخ، بوده باشد</w:t>
      </w:r>
      <w:r>
        <w:rPr>
          <w:rFonts w:eastAsia="IRNazanin" w:cs="IRNazanin"/>
          <w:color w:val="111111"/>
          <w:sz w:val="28"/>
          <w:szCs w:val="28"/>
          <w:rtl w:val="true"/>
          <w:lang w:bidi="fa-IR"/>
        </w:rPr>
        <w:t xml:space="preserve">. </w:t>
      </w:r>
      <w:bookmarkStart w:id="479" w:name="pg9506_119387"/>
    </w:p>
    <w:p>
      <w:pPr>
        <w:pStyle w:val="BookText"/>
        <w:rPr/>
      </w:pPr>
      <w:bookmarkEnd w:id="47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تمت هذا النسخة النادرة الباهيه مسمی به انوش عالم شاهی بعون الله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بالای برخی کلمات و عبارت به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زیاد، لکه، شکنندگی در لبه های اوراق مرمت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سبز حاشیه بند ریسه ای زرکوب، اندرون و آستر بدرقه، کاغذی طرح ابره</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انوش عالم شاهی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جنسی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1642500</w:t>
      </w:r>
    </w:p>
    <w:p>
      <w:pPr>
        <w:pStyle w:val="Heading2"/>
        <w:numPr>
          <w:ilvl w:val="1"/>
          <w:numId w:val="1"/>
        </w:numPr>
        <w:rPr/>
      </w:pPr>
      <w:bookmarkStart w:id="480" w:name="__RefHeading___Toc6487595_2870459653"/>
      <w:bookmarkStart w:id="481" w:name="_Toc164"/>
      <w:bookmarkEnd w:id="480"/>
      <w:r>
        <w:rPr/>
        <w:t>7421</w:t>
      </w:r>
      <w:bookmarkEnd w:id="481"/>
    </w:p>
    <w:p>
      <w:pPr>
        <w:pStyle w:val="BookText"/>
        <w:rPr/>
      </w:pPr>
      <w:r>
        <w:rPr>
          <w:rFonts w:ascii="IRNazanin" w:hAnsi="IRNazanin" w:eastAsia="IRNazanin"/>
          <w:color w:val="111111"/>
          <w:sz w:val="28"/>
          <w:sz w:val="28"/>
          <w:szCs w:val="28"/>
          <w:rtl w:val="true"/>
          <w:lang w:bidi="fa-IR"/>
        </w:rPr>
        <w:t>معدن الجواهر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اردو و سرفصل ها به فارسی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طب مشتمل بر دو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های قوه باه؛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جات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مطالب کتاب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عرق مفرح برای باد سموم و خفقان و حافظ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نسخه پایانی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بخش نونویس نسخه های دیگری را نیز در بر دارد که بعدها توسط شخص دیگری غیر کاتب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کتابی با این عنوان در موضوع طب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معزالله بن عبدالله خان بن ملک محمدخان مهمند اشاره شده که یکی از آثار وی در پزشکی کتابی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تنظیم بخش پزشکی فهرست مشترک به کتابخانه گنج بخش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ش </w:t>
      </w:r>
      <w:r>
        <w:rPr>
          <w:rFonts w:eastAsia="IRNazanin" w:cs="IRNazanin"/>
          <w:color w:val="111111"/>
          <w:sz w:val="28"/>
          <w:szCs w:val="28"/>
          <w:lang w:bidi="fa-IR"/>
        </w:rPr>
        <w:t>8576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کتاب مذکور همین کتاب در دست فهرست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در آغاز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482" w:name="pg9506_119388"/>
    </w:p>
    <w:p>
      <w:pPr>
        <w:pStyle w:val="BookText"/>
        <w:rPr/>
      </w:pPr>
      <w:bookmarkEnd w:id="482"/>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و ثنا خاص اوس خالق کو سزاوار هی که جسنی انسان کو اربعه عناصر متضاده سی ترکیب دیگر اشرف المخلوق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درود نامحدود اوس سرور کائنات مفخر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چند نسخه ای عجائب و غرائب مجرب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نونویس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اشتها غالب باشد لحم بزغاله آب جوش کم روغن تیار نموده بنوشند و دیگر چیز نخورند یک شبانه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تاجی ساده به زر و لاجورد، فهرست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 شمار و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سرعنوان ها و واحد ترکیبات دارویی بالای هر دارو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سبز، حاشیه بند رومی، ضربی، اندرون و آستر بدرقه، کاغذی طرح ابره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دستنامه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1652385</w:t>
      </w:r>
    </w:p>
    <w:p>
      <w:pPr>
        <w:pStyle w:val="Heading2"/>
        <w:numPr>
          <w:ilvl w:val="1"/>
          <w:numId w:val="1"/>
        </w:numPr>
        <w:rPr/>
      </w:pPr>
      <w:bookmarkStart w:id="483" w:name="__RefHeading___Toc6487597_2870459653"/>
      <w:bookmarkStart w:id="484" w:name="_Toc165"/>
      <w:bookmarkEnd w:id="483"/>
      <w:r>
        <w:rPr/>
        <w:t>7422</w:t>
      </w:r>
      <w:bookmarkEnd w:id="484"/>
    </w:p>
    <w:p>
      <w:pPr>
        <w:pStyle w:val="BookText"/>
        <w:rPr/>
      </w:pPr>
      <w:r>
        <w:rPr>
          <w:rFonts w:ascii="IRNazanin" w:hAnsi="IRNazanin" w:eastAsia="IRNazanin"/>
          <w:color w:val="111111"/>
          <w:sz w:val="28"/>
          <w:sz w:val="28"/>
          <w:szCs w:val="28"/>
          <w:rtl w:val="true"/>
          <w:lang w:bidi="fa-IR"/>
        </w:rPr>
        <w:t>رساله در نجوم و بروج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اخترگویی و بیان سعد و نحس ایام بر اساس بروج فلکی که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و وضعیت قرار گرفتن آن ها، نموداری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 بهادر اریوتی اشوینی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وضعیت ترسول، در بیان دانستن ستارگان و سعد و نحس بروج، در معرفت قاعده انگشتم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معرفت قانون شكم يوكم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طول عمر، در معرفت احوال متوالد، در معرفت سیارگان، در بیان پخترها، در بیان مهادساء، باب دانستن هر مولود دایره قوت طالعه مولد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بسمله، شروع و ابتدا ورجم حمل و ثور سنبله قوس پاؤگتری میزان جوزت اسد حوت در میان ورجم دلو جدی عقرب سرطان آخر لكن ورجم دیگر موافقت و مخالفت بر </w:t>
      </w:r>
      <w:r>
        <w:rPr>
          <w:rFonts w:eastAsia="IRNazanin" w:cs="IRNazanin"/>
          <w:color w:val="111111"/>
          <w:sz w:val="28"/>
          <w:szCs w:val="28"/>
          <w:rtl w:val="true"/>
          <w:lang w:bidi="fa-IR"/>
        </w:rPr>
        <w:t xml:space="preserve">... </w:t>
      </w:r>
      <w:bookmarkStart w:id="485" w:name="pg9506_119389"/>
    </w:p>
    <w:p>
      <w:pPr>
        <w:pStyle w:val="BookText"/>
        <w:rPr/>
      </w:pPr>
      <w:bookmarkEnd w:id="48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مریخ برج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حوت مشتری دی پور بپرادو شاچها دها اترابپادرا د دچاچی ریوتی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به سرخی؛ حواشی دارای حواشی در انواع حب و نسخه های دارویی در درمان برخی بیماری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عنابی، حاشیه ریسه ای زرکوب، اندرون و آستر بدرقه کاغذی طرح ابره</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1654312</w:t>
      </w:r>
    </w:p>
    <w:p>
      <w:pPr>
        <w:pStyle w:val="Heading2"/>
        <w:numPr>
          <w:ilvl w:val="1"/>
          <w:numId w:val="1"/>
        </w:numPr>
        <w:rPr/>
      </w:pPr>
      <w:bookmarkStart w:id="486" w:name="__RefHeading___Toc6487599_2870459653"/>
      <w:bookmarkStart w:id="487" w:name="_Toc166"/>
      <w:bookmarkEnd w:id="486"/>
      <w:r>
        <w:rPr/>
        <w:t>7423</w:t>
      </w:r>
      <w:bookmarkEnd w:id="48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کاملی است که در حواشی برخی سوره ها و آیات، خواص آن ها به طور مختصر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تعداد آیات، کلمات و حروف هر سوره در حاشیه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الفاتحة مكية و هى سبع 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يوسوس في صدور الناس من الجنة و 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صدق الله العلى العظيم و صدق رسوله النبي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العبد الاحقر شیخ بهادر علی بن شیخ رحمت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التاريخ نهم رجب المرجب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سنه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محمد اکبر شاه غازی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بآب رحمت خود مدام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بهادر علی بن شیخ رحمت علی؛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سرخی، سرسوره ها، رموز سجاوندی و ختم آیات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اوراق خواص برخی سور و آیات آمده است</w:t>
      </w:r>
      <w:r>
        <w:rPr>
          <w:rFonts w:eastAsia="IRNazanin" w:cs="IRNazanin"/>
          <w:color w:val="111111"/>
          <w:sz w:val="28"/>
          <w:szCs w:val="28"/>
          <w:rtl w:val="true"/>
          <w:lang w:bidi="fa-IR"/>
        </w:rPr>
        <w:t xml:space="preserve">. </w:t>
      </w:r>
      <w:bookmarkStart w:id="488" w:name="pg9506_119390"/>
    </w:p>
    <w:p>
      <w:pPr>
        <w:pStyle w:val="BookText"/>
        <w:rPr/>
      </w:pPr>
      <w:bookmarkEnd w:id="488"/>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ابتدای نسخه چاپ 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گالینگور بنفش که تیماج یک لا، تریاکی تیره، ترنج و سرترنج و لچکی با نقش گل و بوته به شیوه سوخت ضربی روی جلد گالینگور چسبانده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اندورن و آستر بدرقه، کاغذی طرح ابره</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1684737</w:t>
      </w:r>
    </w:p>
    <w:p>
      <w:pPr>
        <w:pStyle w:val="Heading2"/>
        <w:numPr>
          <w:ilvl w:val="1"/>
          <w:numId w:val="1"/>
        </w:numPr>
        <w:rPr/>
      </w:pPr>
      <w:bookmarkStart w:id="489" w:name="__RefHeading___Toc6487601_2870459653"/>
      <w:bookmarkStart w:id="490" w:name="_Toc167"/>
      <w:bookmarkEnd w:id="489"/>
      <w:r>
        <w:rPr/>
        <w:t>7424/1</w:t>
      </w:r>
      <w:bookmarkEnd w:id="490"/>
    </w:p>
    <w:p>
      <w:pPr>
        <w:pStyle w:val="BookText"/>
        <w:rPr/>
      </w:pPr>
      <w:r>
        <w:rPr>
          <w:rFonts w:ascii="IRNazanin" w:hAnsi="IRNazanin" w:eastAsia="IRNazanin"/>
          <w:color w:val="111111"/>
          <w:sz w:val="28"/>
          <w:sz w:val="28"/>
          <w:szCs w:val="28"/>
          <w:rtl w:val="true"/>
          <w:lang w:bidi="fa-IR"/>
        </w:rPr>
        <w:t xml:space="preserve">منشعب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صرف عربی در آغاز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متصرفه و افعال متمکنه از روی ترکیب حروف اصلی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و 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آن باشد که در ماضی او سه حرف اصلی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رباعی آن باشد که در ماضی آن چهار حرف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درو حروف زیاده باشد دیگر آن که درو حروف زیاده نباشد و آن نیز دو گونه است یکی مطرد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7435/2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والعاقبة للمتقين والصلوة على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افعال متصرفه و اسماء متمکنه از روی ترکیب حروف اصلی بر دو گونه است ثلاثی و 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استفتاء و هو مستنق الامر منه استنق و هو مستنق الامر منه استنق و النهى عنه لاستنق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کردن مردمان تمام شد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ولایت 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 سرفصل ها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مرتبط با متن کتاب در حواشی و بین سطور؛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محافظت نسخه از آسیب و آفت در برگ ابتدای نسخه، با توجه به نوع خط و کاغذ و نحوه تحریر این مجموعه، به نظر می رسد کاتب این کتاب نیز همان کاتب سایر </w:t>
      </w:r>
      <w:bookmarkStart w:id="491" w:name="pg9506_119391"/>
    </w:p>
    <w:p>
      <w:pPr>
        <w:pStyle w:val="BookText"/>
        <w:rPr/>
      </w:pPr>
      <w:bookmarkEnd w:id="491"/>
      <w:r>
        <w:rPr>
          <w:rFonts w:ascii="IRNazanin" w:hAnsi="IRNazanin" w:eastAsia="IRNazanin"/>
          <w:color w:val="111111"/>
          <w:sz w:val="28"/>
          <w:sz w:val="28"/>
          <w:szCs w:val="28"/>
          <w:rtl w:val="true"/>
          <w:lang w:bidi="fa-IR"/>
        </w:rPr>
        <w:t xml:space="preserve">عناوین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بیضی با سجع ناخوانا</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1667250</w:t>
      </w:r>
    </w:p>
    <w:p>
      <w:pPr>
        <w:pStyle w:val="Heading2"/>
        <w:numPr>
          <w:ilvl w:val="1"/>
          <w:numId w:val="1"/>
        </w:numPr>
        <w:rPr/>
      </w:pPr>
      <w:bookmarkStart w:id="492" w:name="__RefHeading___Toc6487603_2870459653"/>
      <w:bookmarkStart w:id="493" w:name="_Toc168"/>
      <w:bookmarkEnd w:id="492"/>
      <w:r>
        <w:rPr/>
        <w:t>7424/2</w:t>
      </w:r>
      <w:bookmarkEnd w:id="493"/>
    </w:p>
    <w:p>
      <w:pPr>
        <w:pStyle w:val="BookText"/>
        <w:rPr/>
      </w:pP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صرف زبان عربی، مشتمل است بر پنج باب و هر باب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مجاری صرف افعال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مضارع، مستقبل، امر و نهی، اسم فاعل و اسم مفعول؛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اجناس افعال و اسماء و حروف، در پنج فصل؛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اسماء؛ باب چهارم در شناختن حروف؛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الدین بن نصیر دهلوی در پیشگفتار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المبتدی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این کتاب بینام نگارنده نام می برد، که سابقه این کتاب را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استوری گرامر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عبدالمقتدر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بانکیپور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دارد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بن نصیر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المبتدى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نگاشته های خود قلمداد کرده و می افزاید تا سخن عبدالمقتدر تأیید نگردد، این کتاب را بایستی از کتاب های ناشناخته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کتاب پیش از سده نهم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تا پایان فصل چهارم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شناختن مجاری صرف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برگ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از باب اول تا پایان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 از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7435/4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على ماخلق الانسان و انطق له اللسان بكلمات موتلفة من لغات مختلفه ليعبر بها فى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کتابیست مبوب و مفصل در تصریف سخن عرب که جمله وی پنج باب است </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که کلمه چند از معتل و مضاعف بر اصل نگاشته اند تا بر اصل کلمات دیگر دلیل باشد چون عور وحید و عین و اروح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 الفا و حبب اليل تمت تمام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تصریف نسخه متبرکه پنج گنج عرف تصريف من تصنيف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شیرازی قدس الله سره بخط رکیک نحیف ضعیف خاکپای اهل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فروی ولایت الله برای خود هر که دعوی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بتاریخ بیست و هفتم شهر ذیقعده سنه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مقدسه مطابق سنه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يسر وتمم بالخير بسمله، فصل پنجم در شناختن خاصیت باب ها و آن چه بدان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فعل يفعل چون ضرب يضرب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بسیار است اما درین مختصر بیش ازین نتوان گفت اینست ابواب و فصول تصریفی که نام وی پنج گنج است و الله عالم بالصواب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تمام شد نسخه متبرکه خاصيت الابواب بخط خام بی سرانجام خاکپای خلق الله بنده ولایت الله بتاريخ سلخ شهر جمادی الثانی سنه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خطائی رفته باشد در کتاب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پاکستان و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نگارنده را سراج الدین اودی دانسته؛ مرآت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نگارنده در این دو جا صفی بن نصیر آمده است؛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 و سرفصل ها و خط کشی بالای برخی کلمات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مرتبط با متن کتاب در حواشی و بین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1667321</w:t>
      </w:r>
      <w:r>
        <w:rPr>
          <w:rFonts w:eastAsia="IRNazanin" w:cs="IRNazanin"/>
          <w:color w:val="111111"/>
          <w:sz w:val="28"/>
          <w:szCs w:val="28"/>
          <w:rtl w:val="true"/>
          <w:lang w:bidi="fa-IR"/>
        </w:rPr>
        <w:t xml:space="preserve"> </w:t>
      </w:r>
      <w:bookmarkStart w:id="494" w:name="pg9506_119393"/>
    </w:p>
    <w:p>
      <w:pPr>
        <w:pStyle w:val="Heading2"/>
        <w:numPr>
          <w:ilvl w:val="1"/>
          <w:numId w:val="1"/>
        </w:numPr>
        <w:rPr/>
      </w:pPr>
      <w:bookmarkStart w:id="495" w:name="__RefHeading___Toc6487605_2870459653"/>
      <w:bookmarkStart w:id="496" w:name="_Toc169"/>
      <w:bookmarkEnd w:id="494"/>
      <w:bookmarkEnd w:id="495"/>
      <w:r>
        <w:rPr/>
        <w:t>7424/3</w:t>
      </w:r>
      <w:bookmarkEnd w:id="496"/>
    </w:p>
    <w:p>
      <w:pPr>
        <w:pStyle w:val="BookText"/>
        <w:rPr/>
      </w:pPr>
      <w:r>
        <w:rPr>
          <w:rFonts w:ascii="IRNazanin" w:hAnsi="IRNazanin" w:eastAsia="IRNazanin"/>
          <w:color w:val="111111"/>
          <w:sz w:val="28"/>
          <w:sz w:val="28"/>
          <w:szCs w:val="28"/>
          <w:rtl w:val="true"/>
          <w:lang w:bidi="fa-IR"/>
        </w:rPr>
        <w:t xml:space="preserve">دهلوی، صفی الدین بن نصیر الدین،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المبتدی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ابن نصیر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7417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بسمله، رب يسر و تمم بالخير الحمد لله الذي يصرف و يخفف الاثقال و يكشف العلل و يصلح العمل و الصلواة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بنده ضعیف گناه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ابن نصیر اصلح الله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 شد بدان که قوانین هر جنس از اجناس مذکور بسیار اند اما درین مختصر زیاده ازین ثبت نکردم تمام 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نسخه متبرکه مسمی دستور المبتدى بتاريخ نهم شهر ذیحجه سنه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مطابق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هجریه مقدسه به خط رکیک خاکپای اهل الله بنده ولایت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خطائی رفته باشد در کتاب 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سئوال و جواب، خط کشی بالای برخی کلمات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 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1668621</w:t>
      </w:r>
    </w:p>
    <w:p>
      <w:pPr>
        <w:pStyle w:val="Heading2"/>
        <w:numPr>
          <w:ilvl w:val="1"/>
          <w:numId w:val="1"/>
        </w:numPr>
        <w:rPr/>
      </w:pPr>
      <w:bookmarkStart w:id="497" w:name="__RefHeading___Toc6487607_2870459653"/>
      <w:bookmarkStart w:id="498" w:name="_Toc170"/>
      <w:bookmarkEnd w:id="497"/>
      <w:r>
        <w:rPr/>
        <w:t>7424/4</w:t>
      </w:r>
      <w:bookmarkEnd w:id="498"/>
    </w:p>
    <w:p>
      <w:pPr>
        <w:pStyle w:val="BookText"/>
        <w:rPr/>
      </w:pPr>
      <w:r>
        <w:rPr>
          <w:rFonts w:ascii="IRNazanin" w:hAnsi="IRNazanin" w:eastAsia="IRNazanin"/>
          <w:color w:val="111111"/>
          <w:sz w:val="28"/>
          <w:sz w:val="28"/>
          <w:szCs w:val="28"/>
          <w:rtl w:val="true"/>
          <w:lang w:bidi="fa-IR"/>
        </w:rPr>
        <w:t xml:space="preserve">علوی، ظهیر بن محمود،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زبدة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ظهیر بن محمود بن مسعود العلوى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دستور زبان عربی از ظهیر علوی که گویا در قرن نهم هجری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اسماء بر چهار نوع است ،صحیح، مهموز و معتل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که در این کتاب به توضیح درباره این چهار نوع پرداخته شده است</w:t>
      </w:r>
      <w:r>
        <w:rPr>
          <w:rFonts w:eastAsia="IRNazanin" w:cs="IRNazanin"/>
          <w:color w:val="111111"/>
          <w:sz w:val="28"/>
          <w:szCs w:val="28"/>
          <w:rtl w:val="true"/>
          <w:lang w:bidi="fa-IR"/>
        </w:rPr>
        <w:t xml:space="preserve">. </w:t>
      </w:r>
      <w:bookmarkStart w:id="499" w:name="pg9506_119394"/>
    </w:p>
    <w:p>
      <w:pPr>
        <w:pStyle w:val="BookText"/>
        <w:rPr/>
      </w:pPr>
      <w:bookmarkEnd w:id="499"/>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،بسمله رب يسر و تمم بالخير الحمد لله الموصوف بالتصريف و المنعوت بالتخفيف الذي انعامه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قال العبد الضعيف و الراجى الى رحمة الله ظهير بن محمود ابن مسعود العلوى خفف الله تعالى اثقالهم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قیاس دیگر هرجا که دو تا در اول کلمه جمع شوند روا باشد که یکی را حذف کنند برای تخفیف چون تنزل و تباعد تام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نسخه زنده بتاریخ سیزدهم شهر ذلحجه بروز دوشنبه بخط خام بی سرانجام خاکپای اهل الله بنده ولایت الله برای خاطر داشت خود تحریر نمودم سنه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هست فردا امید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ملی کراچی 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2757</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الله؛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1669173</w:t>
      </w:r>
    </w:p>
    <w:p>
      <w:pPr>
        <w:pStyle w:val="Heading2"/>
        <w:numPr>
          <w:ilvl w:val="1"/>
          <w:numId w:val="1"/>
        </w:numPr>
        <w:rPr/>
      </w:pPr>
      <w:bookmarkStart w:id="500" w:name="__RefHeading___Toc6487609_2870459653"/>
      <w:bookmarkStart w:id="501" w:name="_Toc171"/>
      <w:bookmarkEnd w:id="500"/>
      <w:r>
        <w:rPr/>
        <w:t>7425</w:t>
      </w:r>
      <w:bookmarkEnd w:id="50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 این قرآن مشتمل است بر اواخر سوره جمعه تا اواسط سوره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امام موسی رضا علیه الف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فتمنوا الموت ان کنتم صادقین و لایتمنونه ابدا بما قدمت ایدیهم والله عليهم بالظالمين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تومنون بالله و رسوله و تجاهدون في سبيل الله باموالكم و انفسكم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امام موسی رضا عليه الف 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سلطان العرب و العجم السلام علیک یا ابا الحسن یا علی بن موسی الرضا و رحمه الله </w:t>
      </w:r>
      <w:bookmarkStart w:id="502" w:name="pg9506_119395"/>
    </w:p>
    <w:p>
      <w:pPr>
        <w:pStyle w:val="BookText"/>
        <w:rPr/>
      </w:pPr>
      <w:bookmarkEnd w:id="50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با مرکب آبی و سرخی جدول سر سوره ها رموز سجاوندی و ختم آیات به سرخی مهرها مهر دایره بزرگ با سجع خادم قاضی ولی الله في الديار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نسخه آسیب ها ،آفت زدگی پاشیدگی مرکب، مرمت و وصالی برخی اوراق، ابتدا و انتهای نسخه افتادگی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گالینگور پارچه ای قهوه ای عطف و گوشه ها تیماج سرخ، اندرون، کاغذی منقوش قرمز</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1684571</w:t>
      </w:r>
    </w:p>
    <w:p>
      <w:pPr>
        <w:pStyle w:val="Heading2"/>
        <w:numPr>
          <w:ilvl w:val="1"/>
          <w:numId w:val="1"/>
        </w:numPr>
        <w:rPr/>
      </w:pPr>
      <w:bookmarkStart w:id="503" w:name="__RefHeading___Toc6487611_2870459653"/>
      <w:bookmarkStart w:id="504" w:name="_Toc172"/>
      <w:bookmarkEnd w:id="503"/>
      <w:r>
        <w:rPr/>
        <w:t>7426</w:t>
      </w:r>
      <w:bookmarkEnd w:id="504"/>
    </w:p>
    <w:p>
      <w:pPr>
        <w:pStyle w:val="BookText"/>
        <w:rPr/>
      </w:pP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ابوالحسين مسلم بن الحجاج قشیری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صحاح ششگانه اهل سنت است که رتبه اول را میان کتاب های حدیثی آنان دارند، این صحیح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کتابی است که مورد عنایت اهل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مسلم این احادیث را از سیصد هزار حدیث انتخاب کرده و مجموع روایت های آن چهار هزار حدیث و با تکرار هفت هزار و دویست و پنجاه و هفت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شروح زیادی نوشته شده است از جمله این شروح، شرح نووی است که شرحی مختصر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و آن را صحیح مسلم و مسند مسلم نیز گویند نسخه حاضر جلد چهارم صحیح است و مشتمل است بر مباحث الاشربه اللباس والزينة الاداب السلام الطب و المرض تابع كتاب الطب و المرض كتاب الاداب من الالفاظ و غيرها كتاب ،الشعر الرويا الفضائل، البر والصلة والآداب، كتاب القدر العلم الذكر والدعاء والتوبة والاستغفار كتاب الرقاق التوبة وسقوط الذنب ،بالاستغفار كتاب صفة القيامة والجنة والنار كتاب الجنة وصفة نعيمها و اهلها کتاب الفتن و اشراط الساعة كتاب الزهد، كتاب التفسير</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الاشربة باب تحريم الخمر حدثنا يحيى بن يحيى التميمي حجاج بن محمد</w:t>
      </w:r>
      <w:r>
        <w:rPr>
          <w:rFonts w:eastAsia="IRNazanin" w:cs="IRNazanin"/>
          <w:color w:val="111111"/>
          <w:sz w:val="28"/>
          <w:szCs w:val="28"/>
          <w:rtl w:val="true"/>
          <w:lang w:bidi="fa-IR"/>
        </w:rPr>
        <w:t xml:space="preserve">... </w:t>
      </w:r>
      <w:bookmarkStart w:id="505" w:name="pg9506_119396"/>
    </w:p>
    <w:p>
      <w:pPr>
        <w:pStyle w:val="BookText"/>
        <w:rPr/>
      </w:pPr>
      <w:bookmarkEnd w:id="505"/>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اباذر يقسم لنزلت هذان خصمان اختصموا في ربهم مثل حديث هشیم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بالصواب آخر كتاب مسند الامام مسلم بن الحجاج القشيرى النيسابوري رحمة الله و كان فراغه منه رضی الله عنه جمعا و قراة في مدة اخرها يوم الاربعا لعشر خلت من شهر رمضان من سنة سبع و خمسين و ماتين و الحمد لله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علمته فاغفره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 بخاری، قاموس، ش،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الامام مسلم بن الحجاج القشيري النيسابوری؛ جامع صحیح؛ مسند مسلم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1682311</w:t>
      </w:r>
    </w:p>
    <w:p>
      <w:pPr>
        <w:pStyle w:val="Heading2"/>
        <w:numPr>
          <w:ilvl w:val="1"/>
          <w:numId w:val="1"/>
        </w:numPr>
        <w:rPr/>
      </w:pPr>
      <w:bookmarkStart w:id="506" w:name="__RefHeading___Toc6487613_2870459653"/>
      <w:bookmarkStart w:id="507" w:name="_Toc173"/>
      <w:bookmarkEnd w:id="506"/>
      <w:r>
        <w:rPr/>
        <w:t>7427</w:t>
      </w:r>
      <w:bookmarkEnd w:id="507"/>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نثرهای معروف قرن هفتم هجری قمری است که به نام سعدالدین زنگی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مطالب آن در هشت باب بدین ترتیب تدوین شده است باب اول در سیرت پادشاهان دوم در اخلاق درویشان سیم در فضیلت ،قناعت چهارم در فوائد ،خاموشی پنجم در عشق و ،جوانی ششم در ضعف و ،پیری هفتم در تاثیر ،تربیت هشتم در آداب صحبت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و تمم بالخير بسمله، منت خدای را عز و جل که طاعتش موجب قربت است و به شکر اندرش مزید نعمت هر نفسی که فرو می رود ممد حیات است</w:t>
      </w:r>
      <w:r>
        <w:rPr>
          <w:rFonts w:eastAsia="IRNazanin" w:cs="IRNazanin"/>
          <w:color w:val="111111"/>
          <w:sz w:val="28"/>
          <w:szCs w:val="28"/>
          <w:rtl w:val="true"/>
          <w:lang w:bidi="fa-IR"/>
        </w:rPr>
        <w:t xml:space="preserve">... </w:t>
      </w:r>
      <w:bookmarkStart w:id="508" w:name="pg9506_119397"/>
    </w:p>
    <w:p>
      <w:pPr>
        <w:pStyle w:val="BookText"/>
        <w:rPr/>
      </w:pPr>
      <w:bookmarkEnd w:id="50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نیاید بکوش رغبت ،کس بر رسولان بلاغ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یا ناظرا فيه سل بالله مرحمة على مصنف و استغفر لصاحبه و اطلب لنفسک من خیر ترید بها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ذلك غفرانا لكاتبه لو ان لى يوم التلاق مكانته عند الرؤف لقلت يا مولانا انا المسى و انت مولی محسنها قد اسأت و اطلب الاحسانا تم سنه یکهزار و دو صد شصت و دو هجری</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گلدان گل و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گذشت زمان و سائیدگی، تصویر تیره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و مرصع تاجی شکل با نقوش اسلیمی گل و بوته الوان به رنگ های لاجورد، زر، سرخی، صورتی جدول دور سطور به زر سیاه، آبی طلااندازی بین سطور به شیوه دندان موشی با پیچک ها و گل های الوان، محرر، حواشی نقوش گل و مرغ الوان، مابقی صفحات دارای جدول دور سطور به سرخی و آبی و کمنداندازی بین صفحات با مرکب آبی، متن نسخه به سیاهی برخی صفحات با مرکب سبز سیلو و سرخی، سرفصل ها و عناوین به سرخی و در برخی صفحات با مرکب سبز آسیب ها آفت زدگی ،مختصر مرمت و وصالی در برخی ،صفحات شکنندگی اوراق در لبه های کاغذ کاغذ هندی الوان؛ جلد ،الحاقی مقوایی با روکش تیماج تریاکی ،تیره حاشیه بند ریسه ای ،زرکوب اندرون و آستر بدرقه کاغذی طرح ابره</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1673236</w:t>
      </w:r>
    </w:p>
    <w:p>
      <w:pPr>
        <w:pStyle w:val="Heading2"/>
        <w:numPr>
          <w:ilvl w:val="1"/>
          <w:numId w:val="1"/>
        </w:numPr>
        <w:rPr/>
      </w:pPr>
      <w:bookmarkStart w:id="509" w:name="__RefHeading___Toc6487615_2870459653"/>
      <w:bookmarkStart w:id="510" w:name="_Toc174"/>
      <w:bookmarkEnd w:id="509"/>
      <w:r>
        <w:rPr/>
        <w:t>7428</w:t>
      </w:r>
      <w:bookmarkEnd w:id="510"/>
    </w:p>
    <w:p>
      <w:pPr>
        <w:pStyle w:val="BookText"/>
        <w:rPr/>
      </w:pPr>
      <w:r>
        <w:rPr>
          <w:rFonts w:ascii="IRNazanin" w:hAnsi="IRNazanin" w:eastAsia="IRNazanin"/>
          <w:color w:val="111111"/>
          <w:sz w:val="28"/>
          <w:sz w:val="28"/>
          <w:szCs w:val="28"/>
          <w:rtl w:val="true"/>
          <w:lang w:bidi="fa-IR"/>
        </w:rPr>
        <w:t>نسخه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در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صفحات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نسخه های متعدد گیاهان دارویی و مواد دیگر، چگونگی ترکیب و تهیه آن در درمان انواع بیماری ها است به شرح ذیل نسخه برای رفع ،تب بیماری بول از مجربات احمد بیک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باه؛ از تجربیات حکیم غلامعلی صاحب المعروف به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شاه علی صاحب جهت آتشک و سوزاک و تصفیه خون، نقرس، و قطع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نسخه ترکیبی از تخم گیاهان دارویی متعدد که به صورت نوشیدنی استفاده می شوذ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نسخه از برای تقویت دل و دماغ و جگر و اثنین و همه بدن را قوت دهد و باه افزود کند نام این نسخه یاقوتی مفرح مجمع القنایع نهاده شده بسیار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امساک اگر کسی پیش از مجامعت دو سه کهری پنج و شش الاچی خورد بعد جماع کند امساک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یاقوتی مفرح مجمع القنایع جهت تقویت دل و دماغ و جگر واثنین و همه بدن و سبکی اعضا، نقرس، درد مفاصل، ضیق النفس، تب و اسهال، مشتهی و مقوی، درد کمر را نیز بسیار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معجون شرزه خانی و نسخه طلایی قضیب ترکیب ساختن قشرهای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عرق النساء علاج بواسير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پیاز و تقویت قوه 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امساک و قوه 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ضيق النفس و سوزاک نیز از اسرار حکیم محمد علی نسخه مسمی به مجلس حیران، نسخه برای نقصان منی، نسخه پیچش، نسخه برای ریاح ص</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دوم در معرفت مجامعت و شناختن شهوت زن و بسته گردانیدن با دعای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سیم در معرفت مجامعت و شناختن آب منی و انزال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روغن جهت امراض بارده مثل فالج و لقوه از حکیم احمدالله خان، برای دفع سم مار نسخه جهت درست نمودن استخوان شکسته جانوران کلان مثل گاو و گوسفند و گاو میش، برای سلسله ،بول برای درد 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اسامی خلافت پیغمبران بدین تفصیل خلافت مهتر آدم علیه و سلم نه صد سال بود خلافت نوح علیه السلام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در پا کرده و مسواک در دست گرفته در خانه مرتضی علی کرم الله وجهه آمدند اسامی خلافت پیامبران از حضرت آدم تا حضرت محمد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وفات حضرت محمد ائمه اطهار و مشایخ و عالمان به ترتیب ماه های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فرزندان حضرت مرتضی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جهیز حضرت بی بی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 زمرد برای سوزاک، دفع صرع رفع باد، نسخه جوارش آمله، معجون حصية الثعلب جهت قوه 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برای دفع سم ،مار نسخه تب و لرزه آماس و استسقاء برای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افیون، دفع صرع دفع سوزاک، برای دفع ثانکی و آتشک، برای رفع بثور و خراش بر بدن، دفع سم کژدم برای دفع دمه و درد جگر، پیچش، دفع بواسر، برای دفع جنی نسخه به زبان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 طباشیر برای دفع انواع تب نسخه </w:t>
      </w:r>
      <w:bookmarkStart w:id="511" w:name="pg9506_119399"/>
    </w:p>
    <w:p>
      <w:pPr>
        <w:pStyle w:val="BookText"/>
        <w:rPr/>
      </w:pPr>
      <w:bookmarkEnd w:id="511"/>
      <w:r>
        <w:rPr>
          <w:rFonts w:ascii="IRNazanin" w:hAnsi="IRNazanin" w:eastAsia="IRNazanin"/>
          <w:color w:val="111111"/>
          <w:sz w:val="28"/>
          <w:sz w:val="28"/>
          <w:szCs w:val="28"/>
          <w:rtl w:val="true"/>
          <w:lang w:bidi="fa-IR"/>
        </w:rPr>
        <w:t xml:space="preserve">انجماد منی، نسخه جهت هر مرض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مرهم برای بثور، برای تقویت هضم و دفع درد معده رفع عرق النسا و سوزاک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،امساک جت آتشک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پیچش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دفع زهر مار برای آتشک، برای تب و سرفه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قرنبیخ عرق کشیده یک و دو روز سرد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 لازم که زیر مهره خوب حل نموده شریک نموده طباشیر را هم حل نموده شریک نمایند عرق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تخم کاهو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ماشه در آب شیره کشیده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ماشه پاشیده جوشند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در حاشیه بالای برخی عناوین و عبارات به سیاهی خط کشیده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آفت زدگی، شکنندگی كاغذ در لبه ها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سبز حاشیه ریسه ای زرکوب اندرون و آستر بدرقه کاغذ طرح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1674251</w:t>
      </w:r>
    </w:p>
    <w:p>
      <w:pPr>
        <w:pStyle w:val="Heading2"/>
        <w:numPr>
          <w:ilvl w:val="1"/>
          <w:numId w:val="1"/>
        </w:numPr>
        <w:rPr/>
      </w:pPr>
      <w:bookmarkStart w:id="512" w:name="__RefHeading___Toc6487617_2870459653"/>
      <w:bookmarkStart w:id="513" w:name="_Toc175"/>
      <w:bookmarkEnd w:id="512"/>
      <w:r>
        <w:rPr/>
        <w:t>7429</w:t>
      </w:r>
      <w:bookmarkEnd w:id="513"/>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کاملی است از قرآن کریم</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رب العالمين</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 الوسواس الخناس الذي يوسوس في صدور الناس من الجنة و الناس </w:t>
      </w:r>
      <w:bookmarkStart w:id="514" w:name="pg9506_119400"/>
    </w:p>
    <w:p>
      <w:pPr>
        <w:pStyle w:val="BookText"/>
        <w:rPr/>
      </w:pPr>
      <w:bookmarkEnd w:id="51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لوح تاجی شکل مذهب و مرصع با نقوش گل و بوته به زر، سرخی، لاجورد، سفید آب، نیم ترنج در ذیل سرلوح و شرفه های لاجوردی بالای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مذهب و مرصع با نقوش گل و بوته صلیب طلاپوش در وسط کتیبه که داخل با سفید آب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نیم ترنج در دو طرف آن، حاشیه کتیبه جدول طلاپوش،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هفده ورقه های زر کوچک لوزی شکل بر روی کاغذ چسبانده شده به نظر می رسد از نسخه دیگری بر روی کاغذ چسبانده شده است متن اصلی قرآن دارای جدول دور سطور، آبی و سرخی سر سوره ها در داخل جدول رموز سجاوندی و کلمه الله و ختم آیات به شکل دوایر کوچک به سرخی بالای برخی کلمات به سرخی خط کشیده شده؛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اندکی از صفحات توضیحاتی مختصر در خواص برخی سور و آیات آمده، که در زمانی پس از کتابت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آغاز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انتهای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وصالی و مرمت، پارگی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گالینگور سبز، اندرون و آستر بدرقه کاغذی طرح ابره</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1697139</w:t>
      </w:r>
    </w:p>
    <w:p>
      <w:pPr>
        <w:pStyle w:val="Heading2"/>
        <w:numPr>
          <w:ilvl w:val="1"/>
          <w:numId w:val="1"/>
        </w:numPr>
        <w:rPr/>
      </w:pPr>
      <w:bookmarkStart w:id="515" w:name="__RefHeading___Toc6487619_2870459653"/>
      <w:bookmarkStart w:id="516" w:name="_Toc176"/>
      <w:bookmarkEnd w:id="515"/>
      <w:r>
        <w:rPr/>
        <w:t>7430</w:t>
      </w:r>
      <w:bookmarkEnd w:id="516"/>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قصائد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قصایدی است از فریدالدین عطار نیشابوری مشتمل بر در توحید حضرت باری ،تعالی در بیان چگونگی حضرت کلیم الله در بیان حضرت شبلی ،گوید در بیان حضرت جنید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پسر و 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بالخیر در توحید حضرت باری تعالی جل و جلاله و عز اسمه چشم بگشا که جلوه دلدار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است از در و دیوار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اقرب الیه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زخود پیدا</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باید که کار فرمائی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خون خوردنت همه بچکار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بس بود نصایح و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سلوک از فریدالدین عطار </w:t>
      </w:r>
      <w:bookmarkStart w:id="517" w:name="pg9506_119401"/>
    </w:p>
    <w:p>
      <w:pPr>
        <w:pStyle w:val="BookText"/>
        <w:rPr/>
      </w:pPr>
      <w:bookmarkEnd w:id="51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کار من نظام شد این قصیده فریدالدین عطار بتاریخ هشتم ماه جمادی الاول سنه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نبی بکسر سدی و سمی سمت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نیازمند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خاطر خود تحریر یافت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متع المصنفه و قاریه و سامعه و کاتبه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هندی، سرلوح مجدول با طرح چندین درخت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آن، حاشیه زیگزاک و برگ های ریسه ای به رنگ های زر و سرخ و سبز کتیبه زرپوش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پسر و تمم بالخیر و علی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کتیبه ابری سازی محرر، جدول دور سطور به زر و سیاه جدول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در دوستون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و زر پوش که در دو صفحه آغاز و صفحه پایان داخل جدول میانی برگ های ریسه ای سبز و ،زر کمنداندازی عناوین اشعار در جدول به ،سرخی ،زرپوش؛ آسیب ها آفت زدگی مرمت و وصالی 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نخودی روشن، عطف پارچه منقوش با زمینه بنفش و گل های آبی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فریدالدین عطار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1690137</w:t>
      </w:r>
    </w:p>
    <w:p>
      <w:pPr>
        <w:pStyle w:val="Heading2"/>
        <w:numPr>
          <w:ilvl w:val="1"/>
          <w:numId w:val="1"/>
        </w:numPr>
        <w:rPr/>
      </w:pPr>
      <w:bookmarkStart w:id="518" w:name="__RefHeading___Toc6487621_2870459653"/>
      <w:bookmarkStart w:id="519" w:name="_Toc177"/>
      <w:bookmarkEnd w:id="518"/>
      <w:r>
        <w:rPr/>
        <w:t>7431/1</w:t>
      </w:r>
      <w:bookmarkEnd w:id="519"/>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نورس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یکی از سه نثر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نورس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گلزار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نثرخوان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آمیخته به نظم در توصیف موسیقی و ابزارهای آن و در آن عادلشاه دوم پادشاه بیجاپور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گفته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دیباچه نورس سرود سرایان عشرت کده قال که بنورس سرابستان حال کار کام و زبان ساخته اند بشهد ثنای صانعی عذب البيان </w:t>
      </w:r>
      <w:bookmarkStart w:id="520" w:name="pg9506_119402"/>
    </w:p>
    <w:p>
      <w:pPr>
        <w:pStyle w:val="BookText"/>
        <w:rPr/>
      </w:pPr>
      <w:bookmarkEnd w:id="52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بآهنگ ثنایش نغمه قانون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بوفق مدعایش رسم و قانون جهان تمت رساله دیباچه نورس از ملا ظهوری علیه الرحمه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3647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w:t>
      </w:r>
      <w:r>
        <w:rPr>
          <w:rFonts w:eastAsia="IRNazanin" w:cs="IRNazanin"/>
          <w:color w:val="111111"/>
          <w:sz w:val="28"/>
          <w:szCs w:val="28"/>
          <w:lang w:bidi="fa-IR"/>
        </w:rPr>
        <w:t>4570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جداکننده اشعار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مرتبط با متن کتاب و معانی برخی لغات مشکل، با ارجاع شماره به داخل متن در حاشیه و بین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پاشیدگی مرکب پارگی در لبه های كاغذ، وصالی و گسستگی بخش هایی از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کرم، عطف پارچه نخودی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1688267</w:t>
      </w:r>
    </w:p>
    <w:p>
      <w:pPr>
        <w:pStyle w:val="Heading2"/>
        <w:numPr>
          <w:ilvl w:val="1"/>
          <w:numId w:val="1"/>
        </w:numPr>
        <w:rPr/>
      </w:pPr>
      <w:bookmarkStart w:id="521" w:name="__RefHeading___Toc6487623_2870459653"/>
      <w:bookmarkStart w:id="522" w:name="_Toc178"/>
      <w:bookmarkEnd w:id="521"/>
      <w:r>
        <w:rPr/>
        <w:t>7431/2</w:t>
      </w:r>
      <w:bookmarkEnd w:id="522"/>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گلزار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یکی از سه نثر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نورس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گلزار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نثرخوان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به نظم، که در آن از نه صفت ابراهیم عادلشاه پادشاه بیجاپور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و در آن از ملک قمی به خوبی یاد می کند و در نوشتن گلزار ابراهیم انباز خود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متن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نه هزار بیت سروده های ظهوری و پدر زنش ملک قمی است که به عادلشاه تقدیم کرده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خرمی چمن سخن بطراوت حمد بهار پیرایئیست که گلزار ابراهیم در رخسار یوسف طلعتان نمرود نخوت رسانیده و تاجداری لفظ </w:t>
      </w:r>
      <w:bookmarkStart w:id="523" w:name="pg9506_119403"/>
    </w:p>
    <w:p>
      <w:pPr>
        <w:pStyle w:val="BookText"/>
        <w:rPr/>
      </w:pPr>
      <w:bookmarkEnd w:id="52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کل در مزرعه استادیش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چین خرمن تعلیم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شد ختم و بستان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گلزار ابراهیم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زین دعاها براجابت منت بسیار باد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3699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ملی کراچی 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1688356</w:t>
      </w:r>
    </w:p>
    <w:p>
      <w:pPr>
        <w:pStyle w:val="Heading2"/>
        <w:numPr>
          <w:ilvl w:val="1"/>
          <w:numId w:val="1"/>
        </w:numPr>
        <w:rPr/>
      </w:pPr>
      <w:bookmarkStart w:id="524" w:name="__RefHeading___Toc6487625_2870459653"/>
      <w:bookmarkStart w:id="525" w:name="_Toc179"/>
      <w:bookmarkEnd w:id="524"/>
      <w:r>
        <w:rPr/>
        <w:t>7432</w:t>
      </w:r>
      <w:bookmarkEnd w:id="525"/>
    </w:p>
    <w:p>
      <w:pPr>
        <w:pStyle w:val="BookText"/>
        <w:rPr/>
      </w:pPr>
      <w:r>
        <w:rPr>
          <w:rFonts w:ascii="IRNazanin" w:hAnsi="IRNazanin" w:eastAsia="IRNazanin"/>
          <w:color w:val="111111"/>
          <w:sz w:val="28"/>
          <w:sz w:val="28"/>
          <w:szCs w:val="28"/>
          <w:rtl w:val="true"/>
          <w:lang w:bidi="fa-IR"/>
        </w:rPr>
        <w:t>ترجمه و تفسیر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 است روان و ادبی از قرآن کریم که مؤلف ضمن آن با استفاده از کتاب های معتبر اهل سنت و گاه شیعه به تفسیر مختصر بعضی از آیات نیز پرداخته و در این 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التفاسير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مولانا، حافظ و چند تن دیگر از شاعران استشهاد کرده است در این اثر ابتدا عبارت یا جمله ای از آیات آورده و سپس ترجمه و در صورت لزوم تفسیر مختصر و استشهاد آن ذیل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ترجمه و تفسر اواسط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مریم، طه، انبیاء، حج، مؤمنون، نور، فرقان، شعراء، نمل قصص تا پایان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است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مزکی باشد و اقرب رحما و نزدیک تر از جهة بخشایش و مهربانی بر پدر و مادر او آورده اند که حق سبحانه بعوض آن پسر ایشان را دختری داد و پیغامبر او را در عقد خود آورد و هفتاد پیغمبر از نسل او بیرون آورد نظم آن پسر را کش حضر ببرید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را در نیابد عام خلق </w:t>
      </w:r>
      <w:bookmarkStart w:id="526" w:name="pg9506_119404"/>
    </w:p>
    <w:p>
      <w:pPr>
        <w:pStyle w:val="BookText"/>
        <w:rPr/>
      </w:pPr>
      <w:bookmarkEnd w:id="526"/>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بدرستی که درین آفریدن لایه هر آینه نشانه است روشن یا در ضرب المثل عبرتيست للمومنین می گروند کان 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تقبل منا قراءتنا و قيامنا و ركوعنا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والاموات برحمتک یا ارحم الراحمين تم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خوش،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سبز ،سیلو، سرخی و سیاه، کمنداندازی بین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و سیاه متن و حاشیه، آیات،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ختم آیات شمسه پنج پر زرین، اجزاء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نصف داخل شمسه زرین با شعاع الوان و دو شرفه در بالا و پائین شمسه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نقوش قلمدانی طلاپوش با حاشیه به سرخی دو شرفه در بالا و پایین، که با سفید آب نوشته شده، سرسوره ها نوشته شده با سفید آب داخل کتیبه طلاپوش، مذهب و مرصع حواشی دور سطور انجامه نقوش گل و بوته زر، خط کشی بالای برخی عبارات و کلمات به سرخی حواشی توضیحات مختصر مرتبط با متن؛ آسیب ها رطوبت دیدگی، لکه، مرمت و وصالی اکثر اوراق با کاغذ کشمیری، در بسیاری از اوراق متن وسط کاغذ از قسمت جداول دور سطور بر اثر گذشت زمان و نازک شدن از حاشیه کاغذ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سبز جدول ،ریسه ای حواشی گل و بوته ضربی وسط پارچه منقوش زیتونی، اندرون و آستر بدرقه کاغذی طرح ابره</w:t>
      </w:r>
    </w:p>
    <w:p>
      <w:pPr>
        <w:pStyle w:val="BookText"/>
        <w:rPr/>
      </w:pP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1699494</w:t>
      </w:r>
    </w:p>
    <w:p>
      <w:pPr>
        <w:pStyle w:val="Heading2"/>
        <w:numPr>
          <w:ilvl w:val="1"/>
          <w:numId w:val="1"/>
        </w:numPr>
        <w:rPr/>
      </w:pPr>
      <w:bookmarkStart w:id="527" w:name="__RefHeading___Toc6487627_2870459653"/>
      <w:bookmarkStart w:id="528" w:name="_Toc180"/>
      <w:bookmarkEnd w:id="527"/>
      <w:r>
        <w:rPr/>
        <w:t>7433</w:t>
      </w:r>
      <w:bookmarkEnd w:id="528"/>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 خوان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دیباچه یکی از سه نثر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نورس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گلزار 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نثرخوان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آمیخته به نظم که ظهوری این دیباچه را نیز به نام ممدوح خویش ابراهیم عادلشاه بیجاپور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همنام ابراهیم خلیل است، انشاء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در این دیباچه به ترتیب از ابراهیم عادلشاه، ملک الکلام ،قمی شاه خلیل الله مولانا حیدر ذهنی را برشمرده است خوان خلیل مجموعه سروده های ظهوری و ملک قمی است، که برای عادلشاه نامبرده سروده شده و دیباچه نثری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ظهوری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خوان خلیل نیز از سهیم و انباز بودن خود با ملک قمی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قبل از این در پیرایش گلزار ابراهیم و اکنون در گستردن خوان خلیل سهیم و عدیل ملک الکلامی که بی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مقدمه لازم آمد که از ذوق این نسبت در پوست نگنجم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خلیل مولانای ظهوری ای از تو بر اهل تخت و اکلیل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ذکر جمیل است گر قدر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از تو بمهمانی ارباب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انداخته خون از سخن خوان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موهبت جلیلی را که حضرت ابراهیم خلیل علیه السلام یکی از پیشکاران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درین مهمانسرا خوان خلیل آید بیاد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خلق ابراهیم عادلشاه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رساله خوان خلیل ملا ظهوری بتاریخ روز جمعه هفدهم شهر جمادی الاولی بعد از نماز جمعه هر سه رساله مولانای ظهوری یعنی رساله اول گلزار ابراهیم و رساله دویم خوان خلیل سیوم دیباچه نورس مولانا خود ترتیب مذکور کرده است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عرف لوهار هندویی اندرون حصار بلده برهانپور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بندهاد خدا محمد ابوتراب ذکا تحریر یافت از سقم عبارت هرچه دریافت كفائت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نسخه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3558</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ابوتراب ذکا؛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برهانپور؛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جدا کننده اشعار و ابیات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مرتبط با متن کتاب معانی برخی لغات مشکل با ارجاع شماره به داخل متن در حاشیه و بین سطور آسیب ها رطوبت دیدگی پاشیدگی ،مرکب پارگی در برخی لبه هایی کاغذ، گسیختگی شیرازه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ای منقوش با زمینه بنفش</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bookmarkStart w:id="529" w:name="pg9506_119406"/>
    </w:p>
    <w:p>
      <w:pPr>
        <w:pStyle w:val="BookText"/>
        <w:rPr/>
      </w:pPr>
      <w:bookmarkEnd w:id="529"/>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خلیل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1689300</w:t>
      </w:r>
    </w:p>
    <w:p>
      <w:pPr>
        <w:pStyle w:val="Heading2"/>
        <w:numPr>
          <w:ilvl w:val="1"/>
          <w:numId w:val="1"/>
        </w:numPr>
        <w:rPr/>
      </w:pPr>
      <w:bookmarkStart w:id="530" w:name="__RefHeading___Toc6487629_2870459653"/>
      <w:bookmarkStart w:id="531" w:name="_Toc181"/>
      <w:bookmarkEnd w:id="530"/>
      <w:r>
        <w:rPr/>
        <w:t>7434</w:t>
      </w:r>
      <w:bookmarkEnd w:id="531"/>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فردوسی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15172</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نسخه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تخت نشستن لهراسب شاه و فرستادن رستم به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آلپ ارسلان و گریختن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آینده طوطی به باغ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 زینسان چراغ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ور ز دفتر چنین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گفت ایران آباد ز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سرافرازی این دلیران ز تست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تمام شد قصه کوه دماوند مع الحرو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دهم جمادی الثانی روز شنبه بمقام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کوسانی تحریر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الحروف نوازش علی القاری قصه کوه دماوند تمام شد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اوراق، گسیختگی شیرازه، با توجه به راده نسخه برخی از صفحات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،تیره فرسوده جدول مربع شکل در وسط با سیاهی کشیده شده، عطف پارچه گلدار با زمینه قرمز، اندرون و آستر بدرقه، کاغذ شکری، الحاقی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کوه دماوند در شاهنامه فردوسی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1757869</w:t>
      </w:r>
      <w:r>
        <w:rPr>
          <w:rFonts w:eastAsia="IRNazanin" w:cs="IRNazanin"/>
          <w:color w:val="111111"/>
          <w:sz w:val="28"/>
          <w:szCs w:val="28"/>
          <w:rtl w:val="true"/>
          <w:lang w:bidi="fa-IR"/>
        </w:rPr>
        <w:t xml:space="preserve"> </w:t>
      </w:r>
      <w:bookmarkStart w:id="532" w:name="pg9506_119407"/>
    </w:p>
    <w:p>
      <w:pPr>
        <w:pStyle w:val="Heading2"/>
        <w:numPr>
          <w:ilvl w:val="1"/>
          <w:numId w:val="1"/>
        </w:numPr>
        <w:rPr/>
      </w:pPr>
      <w:bookmarkStart w:id="533" w:name="__RefHeading___Toc6487631_2870459653"/>
      <w:bookmarkStart w:id="534" w:name="_Toc182"/>
      <w:bookmarkEnd w:id="532"/>
      <w:bookmarkEnd w:id="533"/>
      <w:r>
        <w:rPr/>
        <w:t>7435/1</w:t>
      </w:r>
      <w:bookmarkEnd w:id="534"/>
    </w:p>
    <w:p>
      <w:pPr>
        <w:pStyle w:val="BookText"/>
        <w:rPr/>
      </w:pPr>
      <w:r>
        <w:rPr>
          <w:rFonts w:ascii="IRNazanin" w:hAnsi="IRNazanin" w:eastAsia="IRNazanin"/>
          <w:color w:val="111111"/>
          <w:sz w:val="28"/>
          <w:sz w:val="28"/>
          <w:szCs w:val="28"/>
          <w:rtl w:val="true"/>
          <w:lang w:bidi="fa-IR"/>
        </w:rPr>
        <w:t xml:space="preserve">میزان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صرف زبان عربی و از کتاب های درسی شبه قاره که بارها به چاپ رسیده است مشتمل بر صرف فعل ها و مشتق های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نذر احمد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جائزه مدارس عربیه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سراج الدین بن عثمان اودی می داند با توجه به فهرست عناوین این مجموعه به نظر می رسد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یاد شده در ابتدای این کتاب نسخه حاضر فقط چهار عنوان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اسعد الله تعالی فی الدارین که جمله افعال متصرفه از روی زمان بر سه گونه است ماضی گونه است ماضی و مستقبل و حال و هر چه جز این سه چیز است متفرع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کلمه و لام کلمه و او ساکن زیاده کن و اخرا و تنوین زیاده کن تا اسم مفعول گردد اسم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مفعولات کرده می شوند آن همه زنان صیغه جمع مونث اسم مفعول تمت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کراچی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ساده و کتیبه با نقش بسم الله الرحمن الرحيم و جدول دور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 مشکی، سرفصل ها و برخی عناوین و خط کشی بالای برخی کلمات با مرکب؛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توضیحاتی مرتبط با متن کتاب برخی با ارجاع به شماره داخل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کبیکج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لکه وصالی و مرمت شکنندگی و پارگی در لبه های اوراق، ص</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عنابی، جدول ریسه ای زرکوب، اندرون و آستر بدرقه کاغذ طرح ابره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صفحات سه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1793874</w:t>
      </w:r>
      <w:r>
        <w:rPr>
          <w:rFonts w:eastAsia="IRNazanin" w:cs="IRNazanin"/>
          <w:color w:val="111111"/>
          <w:sz w:val="28"/>
          <w:szCs w:val="28"/>
          <w:rtl w:val="true"/>
          <w:lang w:bidi="fa-IR"/>
        </w:rPr>
        <w:t xml:space="preserve"> </w:t>
      </w:r>
      <w:bookmarkStart w:id="535" w:name="pg9506_119408"/>
    </w:p>
    <w:p>
      <w:pPr>
        <w:pStyle w:val="Heading2"/>
        <w:numPr>
          <w:ilvl w:val="1"/>
          <w:numId w:val="1"/>
        </w:numPr>
        <w:rPr/>
      </w:pPr>
      <w:bookmarkStart w:id="536" w:name="__RefHeading___Toc6487633_2870459653"/>
      <w:bookmarkStart w:id="537" w:name="_Toc183"/>
      <w:bookmarkEnd w:id="535"/>
      <w:bookmarkEnd w:id="536"/>
      <w:r>
        <w:rPr/>
        <w:t>7435/2</w:t>
      </w:r>
      <w:bookmarkEnd w:id="537"/>
    </w:p>
    <w:p>
      <w:pPr>
        <w:pStyle w:val="BookText"/>
        <w:rPr/>
      </w:pPr>
      <w:r>
        <w:rPr>
          <w:rFonts w:ascii="IRNazanin" w:hAnsi="IRNazanin" w:eastAsia="IRNazanin"/>
          <w:color w:val="111111"/>
          <w:sz w:val="28"/>
          <w:sz w:val="28"/>
          <w:szCs w:val="28"/>
          <w:rtl w:val="true"/>
          <w:lang w:bidi="fa-IR"/>
        </w:rPr>
        <w:t xml:space="preserve">منشعب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ناشناس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صرف زبان عربی و از کتاب های درسی شبه قاره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نذر احمد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جائزه مدارس عربیه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سراج الدین بن عثمان اودی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ملا حمزه بدایونی نیز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ملا حمیدالدین بن ملا غازی الدین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بنگريد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اسعدك الله تعالی فی الدارین که جمله افعال متصرفه از روی ترکیب حروف اصلی بر دو نوع است ثلاثی و رباعی اما ثلاثی آن باشد که در ماضی او سه حروف اصلی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مقابله ملحق با ملحق به کرده شود و شرط الحاق این است که مصدر ملحق به برابر باشد تمت المنشعبه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کار من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کراچی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2777</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 بخش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 لودهی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صفحات سه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Heading2"/>
        <w:numPr>
          <w:ilvl w:val="1"/>
          <w:numId w:val="1"/>
        </w:numPr>
        <w:rPr/>
      </w:pPr>
      <w:bookmarkStart w:id="538" w:name="__RefHeading___Toc6487635_2870459653"/>
      <w:bookmarkStart w:id="539" w:name="_Toc184"/>
      <w:bookmarkEnd w:id="538"/>
      <w:r>
        <w:rPr/>
        <w:t>7435/3</w:t>
      </w:r>
      <w:bookmarkEnd w:id="539"/>
    </w:p>
    <w:p>
      <w:pPr>
        <w:pStyle w:val="BookText"/>
        <w:rPr/>
      </w:pPr>
      <w:r>
        <w:rPr>
          <w:rFonts w:ascii="IRNazanin" w:hAnsi="IRNazanin" w:eastAsia="IRNazanin"/>
          <w:color w:val="111111"/>
          <w:sz w:val="28"/>
          <w:sz w:val="28"/>
          <w:szCs w:val="28"/>
          <w:rtl w:val="true"/>
          <w:lang w:bidi="fa-IR"/>
        </w:rPr>
        <w:t xml:space="preserve">علوی، ظهیر بن محمود،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 بن محمود بن مسعود علوی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540" w:name="pg9506_119409"/>
    </w:p>
    <w:p>
      <w:pPr>
        <w:pStyle w:val="BookText"/>
        <w:rPr/>
      </w:pPr>
      <w:bookmarkEnd w:id="54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الموصوف بالتصريف المنعوت بالتخفيف الذي نعامه صحیح على العباد غير معتل بعلل طاعات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فقد قال العبد الضعيف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ظهير بن محمود بن ابراهيم مسعود العلوى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قیاس هرجا که دو تا در اول کلمه جمع شوند روا باشد که یکی را حذف کنند برای تخفیف چون تنزل و تناهی که در اصل تتنزل و تتناهی بود تمت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کراچی 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Heading2"/>
        <w:numPr>
          <w:ilvl w:val="1"/>
          <w:numId w:val="1"/>
        </w:numPr>
        <w:rPr/>
      </w:pPr>
      <w:bookmarkStart w:id="541" w:name="__RefHeading___Toc6487637_2870459653"/>
      <w:bookmarkStart w:id="542" w:name="_Toc185"/>
      <w:bookmarkEnd w:id="541"/>
      <w:r>
        <w:rPr/>
        <w:t>7435/4</w:t>
      </w:r>
      <w:bookmarkEnd w:id="542"/>
    </w:p>
    <w:p>
      <w:pPr>
        <w:pStyle w:val="BookText"/>
        <w:rPr/>
      </w:pPr>
      <w:r>
        <w:rPr>
          <w:rFonts w:ascii="IRNazanin" w:hAnsi="IRNazanin" w:eastAsia="IRNazanin"/>
          <w:color w:val="111111"/>
          <w:sz w:val="28"/>
          <w:sz w:val="28"/>
          <w:szCs w:val="28"/>
          <w:rtl w:val="true"/>
          <w:lang w:bidi="fa-IR"/>
        </w:rPr>
        <w:t>پنج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ناشناس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و به نستعين الحمد لله على ما خلق الانسان و انطق له اللسان بكلمات مؤتلفه من لغات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کتابیست مبوب و مفصل در تصریف سخن عرب که جمله وی پنج باب است و مضمون هر بابی پنج فصا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است همزه وصل است که در درج بیفتد و همزه ها که در اول مصدرها و امر ها این ابواب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ملی کراچی ص</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2575</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Heading2"/>
        <w:numPr>
          <w:ilvl w:val="1"/>
          <w:numId w:val="1"/>
        </w:numPr>
        <w:rPr/>
      </w:pPr>
      <w:bookmarkStart w:id="543" w:name="__RefHeading___Toc6487639_2870459653"/>
      <w:bookmarkStart w:id="544" w:name="_Toc186"/>
      <w:bookmarkEnd w:id="543"/>
      <w:r>
        <w:rPr/>
        <w:t>7436</w:t>
      </w:r>
      <w:bookmarkEnd w:id="544"/>
    </w:p>
    <w:p>
      <w:pPr>
        <w:pStyle w:val="BookText"/>
        <w:rPr/>
      </w:pPr>
      <w:r>
        <w:rPr>
          <w:rFonts w:ascii="IRNazanin" w:hAnsi="IRNazanin" w:eastAsia="IRNazanin"/>
          <w:color w:val="111111"/>
          <w:sz w:val="28"/>
          <w:sz w:val="28"/>
          <w:szCs w:val="28"/>
          <w:rtl w:val="true"/>
          <w:lang w:bidi="fa-IR"/>
        </w:rPr>
        <w:t>مثنوی در 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مغربی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545" w:name="pg9506_119410"/>
    </w:p>
    <w:p>
      <w:pPr>
        <w:pStyle w:val="BookText"/>
        <w:rPr/>
      </w:pPr>
      <w:bookmarkEnd w:id="54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نسخه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مثنوی مولانای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لیکن در مثنوی معنوی مولوی چنین شعری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است در قالب مثنوی 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ستایش پرودگار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انتهایی کتاب نامی از مغربی آمده است که احتمال دارد تخلص شعری شاعر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بخش وجود انس و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 بدریا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 مغربی می باید 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روی برخی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گالینگور سبز، حاشیه گل و بوته ریسه ای، زرکوب اندرون و آستر بدرقه کاغذ ابر 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1703463</w:t>
      </w:r>
    </w:p>
    <w:p>
      <w:pPr>
        <w:pStyle w:val="Heading2"/>
        <w:numPr>
          <w:ilvl w:val="1"/>
          <w:numId w:val="1"/>
        </w:numPr>
        <w:rPr/>
      </w:pPr>
      <w:bookmarkStart w:id="546" w:name="__RefHeading___Toc6487641_2870459653"/>
      <w:bookmarkStart w:id="547" w:name="_Toc187"/>
      <w:bookmarkEnd w:id="546"/>
      <w:r>
        <w:rPr/>
        <w:t>7437/1</w:t>
      </w:r>
      <w:bookmarkEnd w:id="547"/>
    </w:p>
    <w:p>
      <w:pPr>
        <w:pStyle w:val="BookText"/>
        <w:rPr/>
      </w:pPr>
      <w:r>
        <w:rPr>
          <w:rFonts w:ascii="IRNazanin" w:hAnsi="IRNazanin" w:eastAsia="IRNazanin"/>
          <w:color w:val="111111"/>
          <w:sz w:val="28"/>
          <w:sz w:val="28"/>
          <w:szCs w:val="28"/>
          <w:rtl w:val="true"/>
          <w:lang w:bidi="fa-IR"/>
        </w:rPr>
        <w:t>سهای، سیتا رامحی</w:t>
      </w:r>
    </w:p>
    <w:p>
      <w:pPr>
        <w:pStyle w:val="BookText"/>
        <w:rPr/>
      </w:pPr>
      <w:r>
        <w:rPr>
          <w:rFonts w:ascii="IRNazanin" w:hAnsi="IRNazanin" w:eastAsia="IRNazanin"/>
          <w:color w:val="111111"/>
          <w:sz w:val="28"/>
          <w:sz w:val="28"/>
          <w:szCs w:val="28"/>
          <w:rtl w:val="true"/>
          <w:lang w:bidi="fa-IR"/>
        </w:rPr>
        <w:t xml:space="preserve">احوال سلاطین خطه طیبه حضرت 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سیتا رامحی سهای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احوال سلاطین سرزمین دهلی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پادشاه، تاریخ تولد، نسب خانوادگی و القاب، سال سلطنت و سرانجام پادشاهی و جانشین آن و در برخی موارد اتفاقات مهم دوره پادشاهی با سربندهای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روی تواریخ تصنیف شده از جمله کتاب زبدة التواريخ و شاهجهان نامه تالیف محمد کنبوه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احوال سلاطین خطه طیبه حضرت دهلی از روی تواریخ تصنیف قدوة الفضلاء شيخ نور الحق که از مقربان شیخ فریدالدین بخاری مسطور به زبدة التواریخ چون کتاب موصوف مشروح بشرح بسیار است مجملا اسم پادشاهان دهلی از ابتدای سلطنت راجه تهورا تا خلافت اکبر شاه از روی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آمده و از خلافت جهانگیرشاه تا عهد </w:t>
      </w:r>
      <w:bookmarkStart w:id="548" w:name="pg9506_119411"/>
    </w:p>
    <w:p>
      <w:pPr>
        <w:pStyle w:val="BookText"/>
        <w:rPr/>
      </w:pPr>
      <w:bookmarkEnd w:id="548"/>
      <w:r>
        <w:rPr>
          <w:rFonts w:ascii="IRNazanin" w:hAnsi="IRNazanin" w:eastAsia="IRNazanin"/>
          <w:color w:val="111111"/>
          <w:sz w:val="28"/>
          <w:sz w:val="28"/>
          <w:szCs w:val="28"/>
          <w:rtl w:val="true"/>
          <w:lang w:bidi="fa-IR"/>
        </w:rPr>
        <w:t xml:space="preserve">طلسحانی خلیفة الرحمانی داور دادار جهان سایه محمد یزدان محمدشاه پادشاه غازی از روی توارخ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شکسته رقم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وقایع هنگام خلافت شهاب الدین محمدشاه غازی صاحب قرآن ثانی در شاه جهان نامه تصنیف محمد کنبو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ذکر احوال پادشاه معزالدین محمد بن شام که او را شهاب الدین غوری نیز گویند و در سنه پانصد و هشتاد و هشت هجری آغاز و با حوادث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و خلافت محمدشاه غازی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احوال سلاطین خطه طيبه حضرت دهلی از روی تواریخ تصنیف قدوة الفضلاء شیخ نورالحق که از مقربان شیخ فریدالدین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به زبدة التواريخ چون کتاب 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از زندان برآمد شاه شد بعون فضل سیتا رامحی نسخه تواریخ پادشاهان حضرت دهلی از عهد تیمورشاه راجه تهوره تا وقت سریر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داور دادگر فریادرس مظلومان دادرس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گستر محمد شاه پادشاه غازی باختتام و اتمام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خط کشی بالای برخی عبارات به سیاهی؛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منقوش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شکنندگی در لبه های کاغذ پارگی برخی اوراق و آفت زدگی در متن که باعث ناخوانا شدن برخی عبارات متن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سرخ، اندورن و آستر بدرقه کاغذی طرح ابره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پادشاهان حضرت دهلی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دهلی؛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1780232</w:t>
      </w:r>
    </w:p>
    <w:p>
      <w:pPr>
        <w:pStyle w:val="Heading2"/>
        <w:numPr>
          <w:ilvl w:val="1"/>
          <w:numId w:val="1"/>
        </w:numPr>
        <w:rPr/>
      </w:pPr>
      <w:bookmarkStart w:id="549" w:name="__RefHeading___Toc6487643_2870459653"/>
      <w:bookmarkStart w:id="550" w:name="_Toc188"/>
      <w:bookmarkEnd w:id="549"/>
      <w:r>
        <w:rPr/>
        <w:t>7437/2</w:t>
      </w:r>
      <w:bookmarkEnd w:id="550"/>
    </w:p>
    <w:p>
      <w:pPr>
        <w:pStyle w:val="BookText"/>
        <w:rPr/>
      </w:pPr>
      <w:r>
        <w:rPr>
          <w:rFonts w:ascii="IRNazanin" w:hAnsi="IRNazanin" w:eastAsia="IRNazanin"/>
          <w:color w:val="111111"/>
          <w:sz w:val="28"/>
          <w:sz w:val="28"/>
          <w:szCs w:val="28"/>
          <w:rtl w:val="true"/>
          <w:lang w:bidi="fa-IR"/>
        </w:rPr>
        <w:t>سهای، سیتا رامحی</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در دستور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سیتا رامحی سهای </w:t>
      </w:r>
      <w:bookmarkStart w:id="551" w:name="pg9506_119412"/>
    </w:p>
    <w:p>
      <w:pPr>
        <w:pStyle w:val="BookText"/>
        <w:rPr/>
      </w:pPr>
      <w:bookmarkEnd w:id="55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مختصر در دستور زبان عربی و مباحث نحوی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علم نحو، علم احوال کلمات، فاعلیه، مفعولیه، اعراب ثلاثه، فعل لازم و متعدی، عامل جار، تعریف کلمه و لفظ، قید، اسم، صفت، فعل ماضی و حال و مستقبل، انوام دلالت، جنس، عرض، انواع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 رسد نگارش ستا رامحی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علمی است شریف که انتظام امور مردم دنیا وابسته بدوست فصاحت و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که کلمات فصیحه در کلام خود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تاخر نیاید که سخن او پیرانه گوش اصحاب هوش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اکنون صاحب سخنان بهر طرف سر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کردیم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صفحات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 و 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1787438</w:t>
      </w:r>
    </w:p>
    <w:p>
      <w:pPr>
        <w:pStyle w:val="Heading2"/>
        <w:numPr>
          <w:ilvl w:val="1"/>
          <w:numId w:val="1"/>
        </w:numPr>
        <w:rPr/>
      </w:pPr>
      <w:bookmarkStart w:id="552" w:name="__RefHeading___Toc6487645_2870459653"/>
      <w:bookmarkStart w:id="553" w:name="_Toc189"/>
      <w:bookmarkEnd w:id="552"/>
      <w:r>
        <w:rPr/>
        <w:t>7438</w:t>
      </w:r>
      <w:bookmarkEnd w:id="553"/>
    </w:p>
    <w:p>
      <w:pPr>
        <w:pStyle w:val="BookText"/>
        <w:rPr/>
      </w:pPr>
      <w:r>
        <w:rPr>
          <w:rFonts w:ascii="Amiri" w:hAnsi="Amiri" w:eastAsia="Amiri" w:cs="Amiri"/>
          <w:color w:val="111111"/>
          <w:sz w:val="28"/>
          <w:sz w:val="28"/>
          <w:szCs w:val="28"/>
          <w:rtl w:val="true"/>
          <w:lang w:bidi="ar-SA"/>
        </w:rPr>
        <w:t>شرح نزهة النظر في توضيح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مختصر و ناقص از یک ناشناس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في توضيح نخبة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که خود شرحی است بر کتاب دیگر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الفكر في مصطلح اهل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ای با عناوین م، 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شرحی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عناوین م،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بسم الله الرحمن الرحيم مقول قال اعلم ان النسخ قد اختلفت بينها اختلافا كثيرا ففي بعضها باثبات بسملتين احدهما فى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فيما من الكمال ماليس فيها اذا كانت </w:t>
      </w:r>
      <w:bookmarkStart w:id="554" w:name="pg9506_119413"/>
    </w:p>
    <w:p>
      <w:pPr>
        <w:pStyle w:val="BookText"/>
        <w:rPr/>
      </w:pPr>
      <w:bookmarkEnd w:id="554"/>
      <w:r>
        <w:rPr>
          <w:rFonts w:ascii="IRNazanin" w:hAnsi="IRNazanin" w:eastAsia="IRNazanin"/>
          <w:color w:val="111111"/>
          <w:sz w:val="28"/>
          <w:sz w:val="28"/>
          <w:szCs w:val="28"/>
          <w:rtl w:val="true"/>
          <w:lang w:bidi="fa-IR"/>
        </w:rPr>
        <w:t>مختصة بالمومنين فتامل و بعد الفراغ عن بسملة قرنها بالحمدله تيمنا للعلة التي تقدمت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شرح كتاب نزهة النظر آمده که به نظر می رسد بخشی از ابتدای متن کتاب را به صورت ناقص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الذي لم يزل عالما قديرا حيا قيوما سميعا بصيراش و انماخص هذه الاسماء لانه اراد ذكر الاسماء و فيه ايماء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قال الشيخ الامام ش الشيخ في اللغة من التبانت منه السن او من خمیسین او احد و خمیسین الی آخر عمره او الى الثمانين كذا في القاموس وفى عرف المحدثين عبارة عن الاستاذ و عند المتصوفة من يحيى و یمیت الی یحیی البدعة او الهادى الى الطريقة او الحقيقة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لا ينقص الكثيرة المذكورة فى بعض المواضع لا ان لايزيد اذا لزيادة هنا مطلوبة من باب الاولى و ثانيهما ان يكون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انبتها 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المحسوس اما المشاهد او المسموع او المشموم او المذوق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اختصاری م، ش و خط کشی بالای برخی کلمات با مرکب صورتی و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شکنندگی و پارگی در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ای منقوش، گل و بوته قرمز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الفكر في مصطلح اهل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فى توضيح نخبة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1703627</w:t>
      </w:r>
    </w:p>
    <w:p>
      <w:pPr>
        <w:pStyle w:val="Heading2"/>
        <w:numPr>
          <w:ilvl w:val="1"/>
          <w:numId w:val="1"/>
        </w:numPr>
        <w:rPr/>
      </w:pPr>
      <w:bookmarkStart w:id="555" w:name="__RefHeading___Toc6487647_2870459653"/>
      <w:bookmarkStart w:id="556" w:name="_Toc190"/>
      <w:bookmarkEnd w:id="555"/>
      <w:r>
        <w:rPr/>
        <w:t>7439</w:t>
      </w:r>
      <w:bookmarkEnd w:id="556"/>
    </w:p>
    <w:p>
      <w:pPr>
        <w:pStyle w:val="BookText"/>
        <w:rPr/>
      </w:pPr>
      <w:r>
        <w:rPr>
          <w:rFonts w:ascii="IRNazanin" w:hAnsi="IRNazanin" w:eastAsia="IRNazanin"/>
          <w:color w:val="111111"/>
          <w:sz w:val="28"/>
          <w:sz w:val="28"/>
          <w:szCs w:val="28"/>
          <w:rtl w:val="true"/>
          <w:lang w:bidi="fa-IR"/>
        </w:rPr>
        <w:t xml:space="preserve">لکنویی، یوسف علی،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تأييد المعين فى تقوية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على لكنوى</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و 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عقاید راجع به انبیاء و اولیاء الله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مرتبه پیامبران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علم، عصمت، شفاعت، معجزه، تصرفات و متابعت انبیاء و اولیاء الله، که در این بین به چند تن از متصوفه از جمله عبدالقادر جیلانی، حسن سنجری، بختیار کاکی 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کرامات، نذر و زیارت انبیاء و اولیاء پرداخته که مباحث مطروحه با استناد به آیات قرآن و احادیث اهل سنت با ترجمه اردو و در برخی موارد از شعر نیز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چهار مقصد و یک خاتمه تدوین شده است مقصد اول ذکر علو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مقصد دوم ایمان و تصرفات انبیاء و اولیاء و مقصد سوم ذکر متابعت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شفاعت انبیاء و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خاتمه در بیان فایده متفرق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پهلین نعمت و شکر خدا عز و جل کوکه لایق هى الله العالمين شکر تیری جناب پاک کو که تونی هماری تئین اسقدر نعمتین بخشی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سنا چاهئی که کسی آیت مین کلام مجید کی و یا حدیث مین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عاجز گنه کار يوصف على نكهلوی کمترین مریدان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تجسی پیکی یی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 مجه مین یکذره هستی کی بو الحمد الله اولا و آخرا و الصلوات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 نظام شد تمت تمام شد نسخه تأييد المعين في التقويت الدين من تصنيف يوسف على لكنوى بروز سه شنبه تاریخ پنجم شهر جمادی الاول سنه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نبوی برای خاطر خود شیخ الهی بخش تحریر یافت دیگر کسی دعوه کند باطل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قاريا بر ما مکن چندین عتاب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خطائی رفته باشد در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على لكنوى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 ها و خط کشی بالای برخی عبارتها و سطور به سرخی مهرها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 خان ولد سيف دار </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سبز، جدول با گل و بوته ریسه ای، زرکوب، اندرون و آستر بدرقه کاغذی طرح ابره</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bookmarkStart w:id="557" w:name="pg9506_119415"/>
    </w:p>
    <w:p>
      <w:pPr>
        <w:pStyle w:val="BookText"/>
        <w:rPr/>
      </w:pPr>
      <w:bookmarkEnd w:id="55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1801232</w:t>
      </w:r>
    </w:p>
    <w:p>
      <w:pPr>
        <w:pStyle w:val="Heading2"/>
        <w:numPr>
          <w:ilvl w:val="1"/>
          <w:numId w:val="1"/>
        </w:numPr>
        <w:rPr/>
      </w:pPr>
      <w:bookmarkStart w:id="558" w:name="__RefHeading___Toc6487649_2870459653"/>
      <w:bookmarkStart w:id="559" w:name="_Toc191"/>
      <w:bookmarkEnd w:id="558"/>
      <w:r>
        <w:rPr/>
        <w:t>7420/1</w:t>
      </w:r>
      <w:bookmarkEnd w:id="559"/>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 الدین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13721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 در میرو وزیر و سلطان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بوسیلت مکر و 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 و دربان چو یافتند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یافتند غریب این گریبان بگیر و آن دامن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نباشد بکوش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رسولان بلاغ باشد و بس شعر یا ناظرا فيه سل بالله رحمة على المصنف واستغفر لصاحبه و 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غفرانا لكاتبه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خاتمت الكتاب بافضال الملک الوهاب کاب گلستان بتاریخ چهارم شهر ذی حجه سنه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النبوى بروز شنبه بوقت نماز ظهر با تمام رسید الراقم الاثم محمد داود عفى الله ذنوبه برای خواندن فرزند ارجمند حضرت غلام علیشاهصاحب نقشبندی ترقیم الرقم پرداخت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متون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داود؛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نشان اشعار و خط کشی بالای برخی کلمات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عنابی، جدول ریسه ای زرکوب، اندرون و آستر بدرقه کاغذ طرح ابره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1798690</w:t>
      </w:r>
    </w:p>
    <w:p>
      <w:pPr>
        <w:pStyle w:val="Heading2"/>
        <w:numPr>
          <w:ilvl w:val="1"/>
          <w:numId w:val="1"/>
        </w:numPr>
        <w:rPr/>
      </w:pPr>
      <w:bookmarkStart w:id="560" w:name="__RefHeading___Toc6487651_2870459653"/>
      <w:bookmarkStart w:id="561" w:name="_Toc192"/>
      <w:bookmarkEnd w:id="560"/>
      <w:r>
        <w:rPr/>
        <w:t>7440/2</w:t>
      </w:r>
      <w:bookmarkEnd w:id="561"/>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ملتانی، هر کرن بن مهتراداس کنبوه،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ارشاد الطالبین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کون بن مهترا داس کنبوه ملتانی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نامه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که از منشیان دربار جهانگیر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کتاب را بنا به درخواست دوستان خود جهت یادگاری در هفت باب نگاشته است عناوین باب ها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که سلاطین به سلاطین بنویسند؛ باب دویم در اصدار فرامین؛ باب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اصدار پروانجات باب چهارم نوشتن عرایض؛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مکتوبات که ابنای روزگار به یکدیگر نویسند؛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قباله شرعی؛ 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 و سرنامه نام کتاب در دیباچه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بیشتر موارد بدون نام است و در برخی منابع نیز به نام انشای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بنویس که مردم بخواندن و نوشتن آن بهره تمام حاصل نمایند بحکم اشارت آن عزیزان خطی چند بعبارت شکسته و دلبسته بقید قلم آورده این را ارشاد الطالبین نام نهاده شد که سایر طالبان این فن را در نوشتن روزمره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صحیفه بدست برادر ارجمند سعادت یار رسانیدن است مکتوب بمطالعه شریف خدام محبت و موت پناه رساند این عریضه بشرف مطالعه مخدومی قبله گاهی مدظله مشرف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الحروف علی فقیر حقیر هیچ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حوالدار لاله میان تخلص زاهد است این هرکرن نوشته علی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نصر من الله 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اهتمام کردم سه شنبه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کن گناهان این دلفروز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لا اله الا انت سبحانک انی كنت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متخلص به زاهد؛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هرکرن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1799527</w:t>
      </w:r>
      <w:r>
        <w:rPr>
          <w:rFonts w:eastAsia="IRNazanin" w:cs="IRNazanin"/>
          <w:color w:val="111111"/>
          <w:sz w:val="28"/>
          <w:szCs w:val="28"/>
          <w:rtl w:val="true"/>
          <w:lang w:bidi="fa-IR"/>
        </w:rPr>
        <w:t xml:space="preserve"> </w:t>
      </w:r>
      <w:bookmarkStart w:id="562" w:name="pg9506_119417"/>
    </w:p>
    <w:p>
      <w:pPr>
        <w:pStyle w:val="Heading2"/>
        <w:numPr>
          <w:ilvl w:val="1"/>
          <w:numId w:val="1"/>
        </w:numPr>
        <w:rPr/>
      </w:pPr>
      <w:bookmarkStart w:id="563" w:name="__RefHeading___Toc6487653_2870459653"/>
      <w:bookmarkStart w:id="564" w:name="_Toc193"/>
      <w:bookmarkEnd w:id="562"/>
      <w:bookmarkEnd w:id="563"/>
      <w:r>
        <w:rPr/>
        <w:t>7441</w:t>
      </w:r>
      <w:bookmarkEnd w:id="564"/>
    </w:p>
    <w:p>
      <w:pPr>
        <w:pStyle w:val="BookText"/>
        <w:rPr/>
      </w:pPr>
      <w:r>
        <w:rPr>
          <w:rFonts w:ascii="IRNazanin" w:hAnsi="IRNazanin" w:eastAsia="IRNazanin"/>
          <w:color w:val="111111"/>
          <w:sz w:val="28"/>
          <w:sz w:val="28"/>
          <w:szCs w:val="28"/>
          <w:rtl w:val="true"/>
          <w:lang w:bidi="fa-IR"/>
        </w:rPr>
        <w:t>رساله در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تعبیر خواب از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تعبیر خواب در بیان دیدن نور خدای تعالی، دیدن پیغمبران، فرشتگان، قیامت، پل صراط، آفتاب و ماهتاب، ستارگان، خندیدن و گریستن، طهارت کردن، نماز گذاردن، شانه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بدانکه تعبیر خواب شریف است و در معجزه یوسف عليه السلام حکیمان و ندیمان بر دوازده باب اخر کردند تا خواننده و شنونده را تعبیر خواب آسان شود 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آهو در خواب بیند فرزند روزی شود خرگوش در خواب بیند در آن خانه دختر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خاب بیند با مراد گردد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بیند روزی او گشاده گردد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منقوش قرمز، عطف و لچکی پارچه ای قرمز</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1798567</w:t>
      </w:r>
    </w:p>
    <w:p>
      <w:pPr>
        <w:pStyle w:val="Heading2"/>
        <w:numPr>
          <w:ilvl w:val="1"/>
          <w:numId w:val="1"/>
        </w:numPr>
        <w:rPr/>
      </w:pPr>
      <w:bookmarkStart w:id="565" w:name="__RefHeading___Toc6487655_2870459653"/>
      <w:bookmarkStart w:id="566" w:name="_Toc194"/>
      <w:bookmarkEnd w:id="565"/>
      <w:r>
        <w:rPr/>
        <w:t>7442/1</w:t>
      </w:r>
      <w:bookmarkEnd w:id="566"/>
    </w:p>
    <w:p>
      <w:pPr>
        <w:pStyle w:val="BookText"/>
        <w:rPr/>
      </w:pPr>
      <w:r>
        <w:rPr>
          <w:rFonts w:ascii="IRNazanin" w:hAnsi="IRNazanin" w:eastAsia="IRNazanin"/>
          <w:color w:val="111111"/>
          <w:sz w:val="28"/>
          <w:sz w:val="28"/>
          <w:szCs w:val="28"/>
          <w:rtl w:val="true"/>
          <w:lang w:bidi="fa-IR"/>
        </w:rPr>
        <w:t xml:space="preserve">شاه ارزانی، محمد اکبر بن محمد،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مجربات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اکبر بن محمد شاه ارزانی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طب در چندین باب و هر باب در چندین فصل مشتمل بر مطالب فصل در صرع و ام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اندر امراض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شبکوری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زبان 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 که بر دندان 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اندر امراض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بیماری های گردن خنازير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امراض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امراض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مزیدات و منقصات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اندر امراض سینه شش و دل ص</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باب در ادویه فلبيه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ادویه مسهله و امراض معده امعاء و مقعد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اندر امراض جگر و طحال و اوجاع و دیگر امراض بادی چون لقوه و 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ادویه در اسهال و هضم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که مخصوص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اندر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طریق کشیدن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باد شکم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ادویه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ادویه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ادویه سرخ و غره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اندر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اندر ادویه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ششم در امراض اسنان 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سباب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ماليخوليا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سوزاک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کریون یعنی قوه باو و آن را در هندی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در بیماری های ناخن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اصلاح سیماب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مراهم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 عرق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اندر تدبیر کسی که زهر خورده و یا حیوان زهر دار او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صحافی ناشیانه ای است از کتاب مجربات اکبری تالیف شاه محمد ارزانی بخش هایی که دارای خط نستعلیق بهتری و قلم نازکتر با سرفصل ها و عناوین به سرخی و کتاب کفایه منصوری تالیف منصور بن محمد احمد بن یوسف بن فقيه الياس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که دارای قلم درشتر و نستعلیق نامرتب و فاقد سرفصل ها و عناوین به سرخی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به دلیل افتادگی در آغاز و انجام فاقد عنوان و مؤلف است لیکن با استناد به ص</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این مقدمه متطاوله مضبوط است و در طب الاکبر تالیف این فقیر است و بتفصیل این مقدمه را بیان کرده ام با استناد به فهرست ابواب و فصول و تطبیق نسخه با تالیفات نویسنده طب الاكبر و تطبیق نسخه با نسخه چاپ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مجربات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مجربات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محمد 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تطبیق برخی اوراق دیگر نسخه با نسخه خطی به شماره بازیابی </w:t>
      </w:r>
      <w:r>
        <w:rPr>
          <w:rFonts w:eastAsia="IRNazanin" w:cs="IRNazanin"/>
          <w:color w:val="111111"/>
          <w:sz w:val="28"/>
          <w:szCs w:val="28"/>
          <w:lang w:bidi="fa-IR"/>
        </w:rPr>
        <w:t>12185</w:t>
      </w:r>
      <w:r>
        <w:rPr>
          <w:rFonts w:eastAsia="IRNazanin" w:cs="IRNazanin"/>
          <w:color w:val="111111"/>
          <w:sz w:val="28"/>
          <w:szCs w:val="28"/>
          <w:rtl w:val="true"/>
          <w:lang w:bidi="fa-IR"/>
        </w:rPr>
        <w:t xml:space="preserve"> (</w:t>
      </w:r>
      <w:r>
        <w:rPr>
          <w:rFonts w:eastAsia="IRNazanin" w:cs="IRNazanin"/>
          <w:color w:val="111111"/>
          <w:sz w:val="28"/>
          <w:szCs w:val="28"/>
          <w:lang w:bidi="fa-IR"/>
        </w:rPr>
        <w:t>2185/3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صدر و آلات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در امراض اسنان و 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مقابل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rtl w:val="true"/>
          <w:lang w:bidi="fa-IR"/>
        </w:rPr>
        <w:t>(</w:t>
      </w:r>
      <w:r>
        <w:rPr>
          <w:rFonts w:eastAsia="IRNazanin" w:cs="IRNazanin"/>
          <w:color w:val="111111"/>
          <w:sz w:val="28"/>
          <w:szCs w:val="28"/>
          <w:lang w:bidi="fa-IR"/>
        </w:rPr>
        <w:t>12185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بخش هایی از کتاب کفایه منصوری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توجه به راده صفحات به نظر می رسد کتاب کفایه مابین صفحات کتاب مجربات اکبری صحافی شده و نظم صفحات و پیوستگی </w:t>
      </w:r>
      <w:bookmarkStart w:id="567" w:name="pg9506_119419"/>
    </w:p>
    <w:p>
      <w:pPr>
        <w:pStyle w:val="BookText"/>
        <w:rPr/>
      </w:pPr>
      <w:bookmarkEnd w:id="567"/>
      <w:r>
        <w:rPr>
          <w:rFonts w:ascii="IRNazanin" w:hAnsi="IRNazanin" w:eastAsia="IRNazanin"/>
          <w:color w:val="111111"/>
          <w:sz w:val="28"/>
          <w:sz w:val="28"/>
          <w:szCs w:val="28"/>
          <w:rtl w:val="true"/>
          <w:lang w:bidi="fa-IR"/>
        </w:rPr>
        <w:t>مطالب را برهم زده است و باعث مغشوش شدن بخش هایی از مطالب نسخه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کاتب دو کتاب یکی باشد لیکن کاتب کفایه منصوری و مجربات اکبری با کمی تقدم و تأخر کتابت نموده و بعدها در یک جا صحافی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افتاده در چشم کشند عند الحاجت قدری از آن دیگر 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سائیده متواتر کرد چشم بمالد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اندر تدبیر کسی که زهر خورده یا حیوان زهردار اورا مصرف که زهر مشروبه و زهر ازغ حیوانات را سود دهد مجرب است شب ها بریان کند و روغن گاو و یا حیوانات را آمیخته بنوشانند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راده بسیاری از صفحات نسخه افتادگی دارد و یا این که با اوراق کتاب کفایه منصوری جابجا صحافی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صفحات 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منصوری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1803402</w:t>
      </w:r>
    </w:p>
    <w:p>
      <w:pPr>
        <w:pStyle w:val="Heading2"/>
        <w:numPr>
          <w:ilvl w:val="1"/>
          <w:numId w:val="1"/>
        </w:numPr>
        <w:rPr/>
      </w:pPr>
      <w:bookmarkStart w:id="568" w:name="__RefHeading___Toc6487657_2870459653"/>
      <w:bookmarkStart w:id="569" w:name="_Toc195"/>
      <w:bookmarkEnd w:id="568"/>
      <w:r>
        <w:rPr/>
        <w:t>7442/2</w:t>
      </w:r>
      <w:bookmarkEnd w:id="569"/>
    </w:p>
    <w:p>
      <w:pPr>
        <w:pStyle w:val="BookText"/>
        <w:rPr/>
      </w:pPr>
      <w:r>
        <w:rPr>
          <w:rFonts w:ascii="IRNazanin" w:hAnsi="IRNazanin" w:eastAsia="IRNazanin"/>
          <w:color w:val="111111"/>
          <w:sz w:val="28"/>
          <w:sz w:val="28"/>
          <w:szCs w:val="28"/>
          <w:rtl w:val="true"/>
          <w:lang w:bidi="fa-IR"/>
        </w:rPr>
        <w:t>شیرازی، منصور بن محمد بن یوسف</w:t>
      </w:r>
    </w:p>
    <w:p>
      <w:pPr>
        <w:pStyle w:val="BookText"/>
        <w:rPr/>
      </w:pPr>
      <w:r>
        <w:rPr>
          <w:rFonts w:ascii="IRNazanin" w:hAnsi="IRNazanin" w:eastAsia="IRNazanin"/>
          <w:color w:val="111111"/>
          <w:sz w:val="28"/>
          <w:sz w:val="28"/>
          <w:szCs w:val="28"/>
          <w:rtl w:val="true"/>
          <w:lang w:bidi="fa-IR"/>
        </w:rPr>
        <w:t>کفایه منصوری، منصور بن محمد بن يوسف بن الیاس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570" w:name="pg9506_119420"/>
    </w:p>
    <w:p>
      <w:pPr>
        <w:pStyle w:val="BookText"/>
        <w:rPr/>
      </w:pPr>
      <w:bookmarkEnd w:id="57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شیر و شونیز و خردل نوشادر بکوبند و بحلق دمند یا آب افستین یا سرکه بیاشامند یا بحمام گرم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سرقضيب بمالند موجب لذت شود و اگر زنجفیل و فلفل با سقمونیا با عسل تر کرده طلا کند همین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اعلم بحقایق الامور و الحمد لله رب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کتاب کفایه منصوری بتاریخ شهر شبان روز دوشنبه بوقت نماز ظهر بدستخط احقر العباد بنده رحمت الله خان سنه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اوراق نسخه جهت نمونه،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کتاب کفایه منصوری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،راده بسیاری از اوراق با کتاب مجربات اکبری جابجا صحافی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کامل برخی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حمایلی </w:t>
      </w:r>
      <w:r>
        <w:rPr>
          <w:rFonts w:eastAsia="IRNazanin" w:cs="IRNazanin"/>
          <w:color w:val="111111"/>
          <w:sz w:val="28"/>
          <w:szCs w:val="28"/>
          <w:lang w:bidi="fa-IR"/>
        </w:rPr>
        <w:t>173100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مجاهدیه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داروسازی 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3797207</w:t>
      </w:r>
    </w:p>
    <w:p>
      <w:pPr>
        <w:pStyle w:val="Heading2"/>
        <w:numPr>
          <w:ilvl w:val="1"/>
          <w:numId w:val="1"/>
        </w:numPr>
        <w:rPr/>
      </w:pPr>
      <w:bookmarkStart w:id="571" w:name="__RefHeading___Toc6487659_2870459653"/>
      <w:bookmarkStart w:id="572" w:name="_Toc196"/>
      <w:bookmarkEnd w:id="571"/>
      <w:r>
        <w:rPr/>
        <w:t>7443</w:t>
      </w:r>
      <w:bookmarkEnd w:id="572"/>
    </w:p>
    <w:p>
      <w:pPr>
        <w:pStyle w:val="BookText"/>
        <w:rPr/>
      </w:pPr>
      <w:r>
        <w:rPr>
          <w:rFonts w:ascii="IRNazanin" w:hAnsi="IRNazanin" w:eastAsia="IRNazanin"/>
          <w:color w:val="111111"/>
          <w:sz w:val="28"/>
          <w:sz w:val="28"/>
          <w:szCs w:val="28"/>
          <w:rtl w:val="true"/>
          <w:lang w:bidi="fa-IR"/>
        </w:rPr>
        <w:t xml:space="preserve">عین الملک شیرازی، محمد بن عبدالله،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الادويه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محمد بن عبدالله حکیم عین الملک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دارویی است که الفاظ عربی داروهای مندرج در کتب پزشکی در فارسی بیان می کند و مشتمل بر مقدمه و نتیجه و خاتمه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مشتمل بر چهار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فایده اول در بیان علامات تصحیح ،اعراب فایده دوم در بیان </w:t>
      </w:r>
      <w:bookmarkStart w:id="573" w:name="pg9506_119421"/>
    </w:p>
    <w:p>
      <w:pPr>
        <w:pStyle w:val="BookText"/>
        <w:rPr/>
      </w:pPr>
      <w:bookmarkEnd w:id="573"/>
      <w:r>
        <w:rPr>
          <w:rFonts w:ascii="IRNazanin" w:hAnsi="IRNazanin" w:eastAsia="IRNazanin"/>
          <w:color w:val="111111"/>
          <w:sz w:val="28"/>
          <w:sz w:val="28"/>
          <w:szCs w:val="28"/>
          <w:rtl w:val="true"/>
          <w:lang w:bidi="fa-IR"/>
        </w:rPr>
        <w:t>علامات زبان هر دیار فایده سوم در تحقیق طبایع و درجات آن و علاماتی که منسوب استبان و ذکر مجملی از دوا بطمع و درجه ،وقوت فایده چهارم در بیان مختار و مصلح و بدل دوا و علامات ،آن نتیجه در ذکر الفاظ دوا بترتيب ابتث و بیان ،علامات خاتمه در بیان ادویه سته کثیر المنفعه چون پادزهر و مومیایی و چوپ چینی و چای و قهوه و تنباکو</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1628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دعوی الیس کمثله شى و هو السميع و البصير مرجع گفت و شنود آمده حکمت پوشیده آشکارا ساخت و بعد سرخادم اطباء نیازمند درگاه نورالدین بن عبدالله حکیم ابن عین الملک شیرازی عفی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هلیون ع ف مارجوبه ه ناکدون ط ح ر گویند مع ح ب گویند برگ اوب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مفتح مدربهی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بستانی تازهش از تخم او دو درم ص مری و خال حرسف هليانه ف شاهتره تنسيق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ف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و خط کشی بالای برخی عبارات به سرخی، خط کشی بالای برخی کلمات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شکنندگی و پارگی کاغذ در لبه ها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با روکش تیماج سبز، حاشیه پیچک های زرکوب، اندرون و آستر بدرقه کاغذی طرح ابره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1826193</w:t>
      </w:r>
    </w:p>
    <w:p>
      <w:pPr>
        <w:pStyle w:val="Heading2"/>
        <w:numPr>
          <w:ilvl w:val="1"/>
          <w:numId w:val="1"/>
        </w:numPr>
        <w:rPr/>
      </w:pPr>
      <w:bookmarkStart w:id="574" w:name="__RefHeading___Toc6487661_2870459653"/>
      <w:bookmarkStart w:id="575" w:name="_Toc197"/>
      <w:bookmarkEnd w:id="574"/>
      <w:r>
        <w:rPr/>
        <w:t>7444</w:t>
      </w:r>
      <w:bookmarkEnd w:id="575"/>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هانسوی، عبدالواسع </w:t>
      </w:r>
      <w:bookmarkStart w:id="576" w:name="pg9506_119422"/>
    </w:p>
    <w:p>
      <w:pPr>
        <w:pStyle w:val="BookText"/>
        <w:rPr/>
      </w:pPr>
      <w:bookmarkEnd w:id="576"/>
      <w:r>
        <w:rPr>
          <w:rFonts w:ascii="IRNazanin" w:hAnsi="IRNazanin" w:eastAsia="IRNazanin"/>
          <w:color w:val="111111"/>
          <w:sz w:val="28"/>
          <w:sz w:val="28"/>
          <w:szCs w:val="28"/>
          <w:rtl w:val="true"/>
          <w:lang w:bidi="fa-IR"/>
        </w:rPr>
        <w:t>شرح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عبدالواسع هانسوی؛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مصلح الدین 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کتاب بوستان سعدی جهت مکتب خانه و مبتدیان که از عربی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رب پسر و تمم بالخير 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تواخذنا ان نسينا او خطانا وصل على نبیک و 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بعجز و نادانی در فهم الفاظ و درک معانی عبدالواسع هانسوی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بنام جهاندار جان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بیت قایم مقام ترجمه بسم الله الرحمن الرحیم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مصرعه اول بدان مهمله برای رعایت دو بدخوانند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فرسوده و عدیم اطلاه بر محاوره ایشان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شاهجهان آباد؛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به سرخی، آبی، زر و سیاهی عناوین و سرفصل ها و خط کشی بالای برخی کلمات و عبارات به سرخی آسیب ها آفت زدگی، وصالی و مرمت پارگی در لبه های ،کاغذ به دلیل آسیب دیدگی نسخه هر برگ در لفافه حریر قرار گرفته و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،عنابی حاشیه پیچکهای زرکوب</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؟ق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1830137</w:t>
      </w:r>
    </w:p>
    <w:p>
      <w:pPr>
        <w:pStyle w:val="Heading2"/>
        <w:numPr>
          <w:ilvl w:val="1"/>
          <w:numId w:val="1"/>
        </w:numPr>
        <w:rPr/>
      </w:pPr>
      <w:bookmarkStart w:id="577" w:name="__RefHeading___Toc6487663_2870459653"/>
      <w:bookmarkStart w:id="578" w:name="_Toc198"/>
      <w:bookmarkEnd w:id="577"/>
      <w:r>
        <w:rPr/>
        <w:t>7445/1</w:t>
      </w:r>
      <w:bookmarkEnd w:id="578"/>
    </w:p>
    <w:p>
      <w:pPr>
        <w:pStyle w:val="BookText"/>
        <w:rPr/>
      </w:pPr>
      <w:r>
        <w:rPr>
          <w:rFonts w:ascii="IRNazanin" w:hAnsi="IRNazanin" w:eastAsia="IRNazanin"/>
          <w:color w:val="111111"/>
          <w:sz w:val="28"/>
          <w:sz w:val="28"/>
          <w:szCs w:val="28"/>
          <w:rtl w:val="true"/>
          <w:lang w:bidi="fa-IR"/>
        </w:rPr>
        <w:t>امام اعظم</w:t>
      </w:r>
    </w:p>
    <w:p>
      <w:pPr>
        <w:pStyle w:val="BookText"/>
        <w:rPr/>
      </w:pPr>
      <w:r>
        <w:rPr>
          <w:rFonts w:ascii="IRNazanin" w:hAnsi="IRNazanin" w:eastAsia="IRNazanin"/>
          <w:color w:val="111111"/>
          <w:sz w:val="28"/>
          <w:sz w:val="28"/>
          <w:szCs w:val="28"/>
          <w:rtl w:val="true"/>
          <w:lang w:bidi="fa-IR"/>
        </w:rPr>
        <w:t xml:space="preserve">قصیده امام اعظم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اعظم</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ترجمه به اردو </w:t>
      </w:r>
      <w:bookmarkStart w:id="579" w:name="pg9506_119423"/>
    </w:p>
    <w:p>
      <w:pPr>
        <w:pStyle w:val="BookText"/>
        <w:rPr/>
      </w:pPr>
      <w:bookmarkEnd w:id="579"/>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امام اعظم با ترجمه اردو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الهى كم رقبت على 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فهبلي توبة قبل المنايا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معبود 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 سوار هو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بخش توبه پهلی مونکی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شرمندا هوامين شرمندا هونا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الصالحین و لست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الله يرزقني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دوستی رکشا هون نیک لوگونی اورتین هون اونسی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کردی الله تعالی اون لوگونسی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قصیده اما اعظم رحمة الله عليه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به نسخ، ترجمه اردو 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لک، آفت زدگی، جدا شدن برخی اوراق از شیرازه نسخه، پارگی، زرد شدن و شکنندگی زیاد کاغذ خصوصا در لبه های کاغذ، خوردگی لبه بالایی کاغذ، پاشیدگی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منقوش زمینه ،آبی عطف و لچکی گالینگور سبز</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عربى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1842379</w:t>
      </w:r>
    </w:p>
    <w:p>
      <w:pPr>
        <w:pStyle w:val="Heading2"/>
        <w:numPr>
          <w:ilvl w:val="1"/>
          <w:numId w:val="1"/>
        </w:numPr>
        <w:rPr/>
      </w:pPr>
      <w:bookmarkStart w:id="580" w:name="__RefHeading___Toc6487665_2870459653"/>
      <w:bookmarkStart w:id="581" w:name="_Toc199"/>
      <w:bookmarkEnd w:id="580"/>
      <w:r>
        <w:rPr/>
        <w:t>7445/2</w:t>
      </w:r>
      <w:bookmarkEnd w:id="581"/>
    </w:p>
    <w:p>
      <w:pPr>
        <w:pStyle w:val="BookText"/>
        <w:rPr/>
      </w:pPr>
      <w:r>
        <w:rPr>
          <w:rFonts w:ascii="IRNazanin" w:hAnsi="IRNazanin" w:eastAsia="IRNazanin"/>
          <w:color w:val="111111"/>
          <w:sz w:val="28"/>
          <w:sz w:val="28"/>
          <w:szCs w:val="28"/>
          <w:rtl w:val="true"/>
          <w:lang w:bidi="fa-IR"/>
        </w:rPr>
        <w:t xml:space="preserve">میرغنی حنفی، عبدالله بن محمد،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هدية المكه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میر غنی الحنفی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مشتمل بر سوال و جواب درباره عقاید، احکام شریعت و فقه حنفیه این رساله در پی اختلافات و شبهات بین علماء درباره برخی عقاید و احکام حنفیه از محمد قطب الدین دهلوی و شیخ عبدالقادر جیلانی قطب و غوث فرقه طریقت حنفیه و پاسخ عبدالله بن محمد میرغنی حنفی مفتی مکه مکرمه و فتاوی محمد صدرالدین سید محبوبعلی ،جعفر مولوی محمد عبدالرب صاحب واعظ ،دهلوی مولوی محمد نذیر حسین صاحب فقیه ساکن دهلی درباره سوالات مطروحه با سربندهای </w:t>
      </w:r>
      <w:bookmarkStart w:id="582" w:name="pg9506_119424"/>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و ترجمه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مطروحه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قبر بعد از دفن میت؛ بوسیدن و زیارت قبر والدین و اکابر؛ استعانت از اموات در طلب بسط رزق، کثرت اولاد، شفاء مرض و رستگاری در دنیا؛ مقام غوث؛ واسطه قرار دادن شیخ عبدالقادر جیلانی در طلب حاجات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اور صلواه بینهایت کی کتاهی مسکین محمد قطب الدین دهلوی که بعضی مسئول نمین جو بیان اختلاف هورهاتها علما کی در میانمین چپ یهه عاجز 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صاحب مکه معظمه کی که نام اونکا عبدالله میر عنى هي بطور رساله که مرتب کیا اور نام اسکا هدية المكه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آکی چاموتم ماتو نه مانو سبحان ربك رب العزت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برحمتک یا ارحم الراحمين تمت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خام الهی بخش بتاریخ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می لغایت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جمادی الثانی سنه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لغایت سنه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صورت 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به نسخ، ترجمه اردو 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بخش،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الثانی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محتملا هند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جیلانی، عبد القادر بن ابی صالح، </w:t>
      </w:r>
      <w:r>
        <w:rPr>
          <w:rFonts w:eastAsia="IRNazanin" w:cs="IRNazanin"/>
          <w:color w:val="111111"/>
          <w:sz w:val="28"/>
          <w:szCs w:val="28"/>
          <w:lang w:bidi="fa-IR"/>
        </w:rPr>
        <w:t>561471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حنفی؛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1843663</w:t>
      </w:r>
    </w:p>
    <w:p>
      <w:pPr>
        <w:pStyle w:val="Heading2"/>
        <w:numPr>
          <w:ilvl w:val="1"/>
          <w:numId w:val="1"/>
        </w:numPr>
        <w:rPr/>
      </w:pPr>
      <w:bookmarkStart w:id="583" w:name="__RefHeading___Toc6487667_2870459653"/>
      <w:bookmarkStart w:id="584" w:name="_Toc200"/>
      <w:bookmarkEnd w:id="583"/>
      <w:r>
        <w:rPr/>
        <w:t>7445/3</w:t>
      </w:r>
      <w:bookmarkEnd w:id="584"/>
    </w:p>
    <w:p>
      <w:pPr>
        <w:pStyle w:val="BookText"/>
        <w:rPr/>
      </w:pPr>
      <w:r>
        <w:rPr>
          <w:rFonts w:ascii="IRNazanin" w:hAnsi="IRNazanin" w:eastAsia="IRNazanin"/>
          <w:color w:val="111111"/>
          <w:sz w:val="28"/>
          <w:sz w:val="28"/>
          <w:szCs w:val="28"/>
          <w:rtl w:val="true"/>
          <w:lang w:bidi="fa-IR"/>
        </w:rPr>
        <w:t>خلاصه رساله فصل الخطاب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 عربی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کوتاهی است مشتمل بر سئوال و جواب درباره علم غیب و این که انبیاء خصوصا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اولیاء عظام از همه چیز در همه وقت باخبرند و مضمون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ناظر بودن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احوال ما و این که الهامات فرشتگان به انبیاء چگونه است که شیطان در آن تصرف ندارد سئوال و جواب </w:t>
      </w:r>
      <w:bookmarkStart w:id="585" w:name="pg9506_119425"/>
    </w:p>
    <w:p>
      <w:pPr>
        <w:pStyle w:val="BookText"/>
        <w:rPr/>
      </w:pPr>
      <w:bookmarkEnd w:id="585"/>
      <w:r>
        <w:rPr>
          <w:rFonts w:ascii="IRNazanin" w:hAnsi="IRNazanin" w:eastAsia="IRNazanin"/>
          <w:color w:val="111111"/>
          <w:sz w:val="28"/>
          <w:sz w:val="28"/>
          <w:szCs w:val="28"/>
          <w:rtl w:val="true"/>
          <w:lang w:bidi="fa-IR"/>
        </w:rPr>
        <w:t>شده است و به محمد صدرالدین و مولوی نذیر حسین و تفسیر نیشابوری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رب العالمين والعاقبة للمتقين العالمين و 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جانا چاهئی که بهضی عاید سبب نا واقفیت کی انبیا اور اولیا عظام کو حاضر حابکر دور اور نزدیک سی پکارتی 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مسلمانونکی مضمون مختصر ایک فتوی کلکها جا تاهی امید که بنظر انصاف ملاحظه مین فذمادین سوال ایک شخص مثلا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محیط کل شیئ کا حاصل نہین اور ایسا علم خاصه تعالی کاهی و السلام على من اتبع الهدى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رساله فصل الخطاب بتاريخ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جنوری سنه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بقلم خاکسار الهی بخش از تحفة الهند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کی 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عربی به نسخ، ترجمه اردو نستعلیق تحریری، کاتب الهی بخش،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 هند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1881000</w:t>
      </w:r>
    </w:p>
    <w:p>
      <w:pPr>
        <w:pStyle w:val="Heading2"/>
        <w:numPr>
          <w:ilvl w:val="1"/>
          <w:numId w:val="1"/>
        </w:numPr>
        <w:rPr/>
      </w:pPr>
      <w:bookmarkStart w:id="586" w:name="__RefHeading___Toc6487669_2870459653"/>
      <w:bookmarkStart w:id="587" w:name="_Toc201"/>
      <w:bookmarkEnd w:id="586"/>
      <w:r>
        <w:rPr/>
        <w:t>7445/4</w:t>
      </w:r>
      <w:bookmarkEnd w:id="587"/>
    </w:p>
    <w:p>
      <w:pPr>
        <w:pStyle w:val="BookText"/>
        <w:rPr/>
      </w:pPr>
      <w:r>
        <w:rPr>
          <w:rFonts w:ascii="IRNazanin" w:hAnsi="IRNazanin" w:eastAsia="IRNazanin"/>
          <w:color w:val="111111"/>
          <w:sz w:val="28"/>
          <w:sz w:val="28"/>
          <w:szCs w:val="28"/>
          <w:rtl w:val="true"/>
          <w:lang w:bidi="fa-IR"/>
        </w:rPr>
        <w:t xml:space="preserve">نزمت،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نزمت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نزمت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دینی از نزمت شاعر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محتملا حنفی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دین مشتمل بر حمد خدا و رسول خدا دو ارکان دین، در ایمان آوردن، هفت شرط ایمان، شرط وجوب ایمان، شرط بقاء ایمان، ده صفات حق سبحانه، احسان در عبادت باری تعالی، در انواع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اشیا که ترک آن فرض است، پنج فرض معیشت، چهار فرض در خوردن طعام، نفع و زیان رساندن مسلمانان، فرض سلام و روزه حج، زکوة، شریعت، هفت سنت در شریعت، سنن وضو، بیست و هفت </w:t>
      </w:r>
      <w:bookmarkStart w:id="588" w:name="pg9506_119426"/>
    </w:p>
    <w:p>
      <w:pPr>
        <w:pStyle w:val="BookText"/>
        <w:rPr/>
      </w:pPr>
      <w:bookmarkEnd w:id="588"/>
      <w:r>
        <w:rPr>
          <w:rFonts w:ascii="IRNazanin" w:hAnsi="IRNazanin" w:eastAsia="IRNazanin"/>
          <w:color w:val="111111"/>
          <w:sz w:val="28"/>
          <w:sz w:val="28"/>
          <w:szCs w:val="28"/>
          <w:rtl w:val="true"/>
          <w:lang w:bidi="fa-IR"/>
        </w:rPr>
        <w:t>شکننده وضو، در انواع غسل و فرض آن، تییم و مسح سیزده ارکان و احکام نماز، دوازده واجبات، بیست و هشت سنن که در نماز به چهار جای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فتاح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وافر مر خدای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تحية خواجه نیکو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بیاران گرامی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بوبكر فاروق عثمان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آل و اصحابش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بس درود و بس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یکهزار و یکصد و هم و بیست و 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نبی آخر زمان هجرت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الهی کن تو مشهور این کتاب خلق خواند صبح و شام مش با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نزمت این منظوم کرده عیب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 بر تو ای فرخنده کیش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گویم طول انجام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از من صلح از تو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فیض توام جناب محمد اسمعیل صاحب سکنه کیهون در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اسمعيل،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کیهون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1878956</w:t>
      </w:r>
    </w:p>
    <w:p>
      <w:pPr>
        <w:pStyle w:val="Heading2"/>
        <w:numPr>
          <w:ilvl w:val="1"/>
          <w:numId w:val="1"/>
        </w:numPr>
        <w:rPr/>
      </w:pPr>
      <w:bookmarkStart w:id="589" w:name="__RefHeading___Toc6487671_2870459653"/>
      <w:bookmarkStart w:id="590" w:name="_Toc202"/>
      <w:bookmarkEnd w:id="589"/>
      <w:r>
        <w:rPr/>
        <w:t>7445/5</w:t>
      </w:r>
      <w:bookmarkEnd w:id="590"/>
    </w:p>
    <w:p>
      <w:pPr>
        <w:pStyle w:val="BookText"/>
        <w:rPr/>
      </w:pPr>
      <w:r>
        <w:rPr>
          <w:rFonts w:ascii="IRNazanin" w:hAnsi="IRNazanin" w:eastAsia="IRNazanin"/>
          <w:color w:val="111111"/>
          <w:sz w:val="28"/>
          <w:sz w:val="28"/>
          <w:szCs w:val="28"/>
          <w:rtl w:val="true"/>
          <w:lang w:bidi="fa-IR"/>
        </w:rPr>
        <w:t>محمد رمضان بن محمد</w:t>
      </w:r>
    </w:p>
    <w:p>
      <w:pPr>
        <w:pStyle w:val="BookText"/>
        <w:rPr/>
      </w:pPr>
      <w:r>
        <w:rPr>
          <w:rFonts w:ascii="IRNazanin" w:hAnsi="IRNazanin" w:eastAsia="IRNazanin"/>
          <w:color w:val="111111"/>
          <w:sz w:val="28"/>
          <w:sz w:val="28"/>
          <w:szCs w:val="28"/>
          <w:rtl w:val="true"/>
          <w:lang w:bidi="fa-IR"/>
        </w:rPr>
        <w:t xml:space="preserve">معدن الاعمال و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محمد رمضان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و عربی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پیرامون وظائف و اعمال، عمل سوره مزمل فضائل اعمال و مسائل نادره، در هشت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وظایف برای شفاء مریض؛ باب دوسرا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دعا و چگونگی انجام آن و برآوردن حاجت؛ باب سیترا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منقولات بزرگان و اولیاء الله؛ باب چوتها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تعویزات؛ باب پانچوان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ضروری؛ باب 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نکاح؛ باب ساتوان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کردنو اعمال ذبح؛ باب الئهون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ائمه اربعه</w:t>
      </w:r>
      <w:r>
        <w:rPr>
          <w:rFonts w:eastAsia="IRNazanin" w:cs="IRNazanin"/>
          <w:color w:val="111111"/>
          <w:sz w:val="28"/>
          <w:szCs w:val="28"/>
          <w:rtl w:val="true"/>
          <w:lang w:bidi="fa-IR"/>
        </w:rPr>
        <w:t xml:space="preserve">. </w:t>
      </w:r>
      <w:bookmarkStart w:id="591" w:name="pg9506_119427"/>
    </w:p>
    <w:p>
      <w:pPr>
        <w:pStyle w:val="BookText"/>
        <w:rPr/>
      </w:pPr>
      <w:bookmarkEnd w:id="59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فتاح بسم الله الرحمن الرحيم و تمم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 معاقبذ للمتقين والصلوات والسلام على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 تعریف اوس سبحانه تعالی کوهی که جسنی هم سیکو شکل انسانبنایا اور اشرف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نام اس رساله معدن الاعمال و المسائل رکھا گیا آور یبه رساله اوپر اللہ باب کی ختم کیا گیا ھی یعنی باب اول اعمل اور وظایف اور ادعیات کی بیان مین هی که واسطی شفا مریض کی بہت مجرب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بهت هی که حضرت شاه عبدالقادر جیلانی قدس سره كتاب عنية الطالبين مین فرماتی هین که پایا عنی مراتب بزرگی کاباره مهینی که نفل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او رجب دیکهی تو ماه ربیع الاول پس</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خط کشی بالای برخی کلمات به شنگرف؛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در ارتباط با متن کتاب با ارجاع به داخل متن</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1879136</w:t>
      </w:r>
    </w:p>
    <w:p>
      <w:pPr>
        <w:pStyle w:val="Heading2"/>
        <w:numPr>
          <w:ilvl w:val="1"/>
          <w:numId w:val="1"/>
        </w:numPr>
        <w:rPr/>
      </w:pPr>
      <w:bookmarkStart w:id="592" w:name="__RefHeading___Toc6487673_2870459653"/>
      <w:bookmarkStart w:id="593" w:name="_Toc203"/>
      <w:bookmarkEnd w:id="592"/>
      <w:r>
        <w:rPr/>
        <w:t>7446/1</w:t>
      </w:r>
      <w:bookmarkEnd w:id="593"/>
    </w:p>
    <w:p>
      <w:pPr>
        <w:pStyle w:val="BookText"/>
        <w:rPr/>
      </w:pPr>
      <w:r>
        <w:rPr>
          <w:rFonts w:ascii="IRNazanin" w:hAnsi="IRNazanin" w:eastAsia="IRNazanin"/>
          <w:color w:val="111111"/>
          <w:sz w:val="28"/>
          <w:sz w:val="28"/>
          <w:szCs w:val="28"/>
          <w:rtl w:val="true"/>
          <w:lang w:bidi="fa-IR"/>
        </w:rPr>
        <w:t xml:space="preserve">حسینی هروی، امیر حسین بن عالم،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المسافرين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حسین بن عالم، امیر حسینی هروی معروف به امیر سادات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است عرفانی در سیر و سلوک، در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ها، در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که در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و تقدیس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 فضیلت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کیفیت سلوک،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سالکان طریقت،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مراتب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نفس انسان و مغز 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دین و حقیقت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مرید و شرایط 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مقالت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عراقی و اوحدی سه شاگرد شهاب الدین سهرودی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دیگر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94" w:name="pg9506_119428"/>
    </w:p>
    <w:p>
      <w:pPr>
        <w:pStyle w:val="BookText"/>
        <w:rPr/>
      </w:pPr>
      <w:bookmarkEnd w:id="5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برتر از آن همه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پدید یا نهفتند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توئی چو من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محرم این سخن نیاید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نور به هر طرف که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قبول هر که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گنج رایگان کشادم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بداء خیر یادم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1718</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2849</w:t>
      </w:r>
      <w:r>
        <w:rPr>
          <w:rFonts w:ascii="IRNazanin" w:hAnsi="IRNazanin" w:eastAsia="IRNazanin"/>
          <w:color w:val="111111"/>
          <w:sz w:val="28"/>
          <w:sz w:val="28"/>
          <w:szCs w:val="28"/>
          <w:rtl w:val="true"/>
          <w:lang w:bidi="fa-IR"/>
        </w:rPr>
        <w:t xml:space="preserve">؛ موزه ملی کراچی ص </w:t>
      </w:r>
      <w:r>
        <w:rPr>
          <w:rFonts w:eastAsia="IRNazanin" w:cs="IRNazanin"/>
          <w:color w:val="111111"/>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الذريعة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430:3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و دو کتیبه مذهب و مرصع با نقوش گل و بوته های ریز الوان به سرخی، لاجورد، زر، سیاهی، حواشی سرلوح و کتیبه دارای نقوش هندسی به زر و سرخی و سیاهی، سرلوح به شکل دو تاج طلاپوش با نقوش گل و بوته الوان، کتیبه اول با سه کنگره طلاپوش با نقوش گل و بوته الوان کتیبه دوم طلاپوش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طلااندازی بین سطور به شیوه دندان موشی محرر، جدول دور سطور به زر لاجورد و سیاهی و سرخی، جدول میانی به زر و سیاهی با نقوش ریسه ای به زر کمنداندازی دور صفحات به سرخی لبه های کاغذ افشان آسیب ها پارگی در محل جدول کشی ،آفت زدگی مرمت و وصالی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نخودی شکری، صورتی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1835140</w:t>
      </w:r>
    </w:p>
    <w:p>
      <w:pPr>
        <w:pStyle w:val="Heading2"/>
        <w:numPr>
          <w:ilvl w:val="1"/>
          <w:numId w:val="1"/>
        </w:numPr>
        <w:rPr/>
      </w:pPr>
      <w:bookmarkStart w:id="595" w:name="__RefHeading___Toc6487675_2870459653"/>
      <w:bookmarkStart w:id="596" w:name="_Toc204"/>
      <w:bookmarkEnd w:id="595"/>
      <w:r>
        <w:rPr/>
        <w:t>7446/2</w:t>
      </w:r>
      <w:bookmarkEnd w:id="596"/>
    </w:p>
    <w:p>
      <w:pPr>
        <w:pStyle w:val="BookText"/>
        <w:rPr/>
      </w:pPr>
      <w:r>
        <w:rPr>
          <w:rFonts w:ascii="IRNazanin" w:hAnsi="IRNazanin" w:eastAsia="IRNazanin"/>
          <w:color w:val="111111"/>
          <w:sz w:val="28"/>
          <w:sz w:val="28"/>
          <w:szCs w:val="28"/>
          <w:rtl w:val="true"/>
          <w:lang w:bidi="fa-IR"/>
        </w:rPr>
        <w:t xml:space="preserve">مهندس لاهوری، لطف الله بن احمد،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مهندس لاهوری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به نظم و نثر و معما گونه در اخلاق، از لطف الله مهندس لاهوری فرزند استاد احمد معمار که به نام اورنگ زیب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صورالکواکب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دیگر این نویسنده است</w:t>
      </w:r>
      <w:r>
        <w:rPr>
          <w:rFonts w:eastAsia="IRNazanin" w:cs="IRNazanin"/>
          <w:color w:val="111111"/>
          <w:sz w:val="28"/>
          <w:szCs w:val="28"/>
          <w:rtl w:val="true"/>
          <w:lang w:bidi="fa-IR"/>
        </w:rPr>
        <w:t xml:space="preserve">. </w:t>
      </w:r>
      <w:bookmarkStart w:id="597" w:name="pg9506_119429"/>
    </w:p>
    <w:p>
      <w:pPr>
        <w:pStyle w:val="BookText"/>
        <w:rPr/>
      </w:pPr>
      <w:bookmarkEnd w:id="59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علا اسمه در اول کلام حمد کردگار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ملک 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صمد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او سرمد و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او محکم و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مر کردگار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دهد راح و روح آدم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آرد هر سحر رو در سرکو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لمعه کرد وصال او دهد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رو دهد در هر سر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 هردم مرو در طره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 در سر هر مو دو صد 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نشریه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با ترنج مذهب و مرصع با نقوش تشعیری و گل و بوته الوان رنگ های لاجورد، زر، شنگرف و مشکی، دو کتیبه مذهب و مرصع با نقوش تشعیری و گل و بوته الوان، داخل کتیبه دوم روی سطح طلاپوش و محرر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است، اطراف سرلوح و کتیبه ها جدول با نقوش هندسی مذهب و مرصع صفحه اول و دوم طلااندازی بین سطور به شیوه دندان موشی و محرر جدول دور سطور به زر و لاجورد و شنگرف و مشکی، جداول داخلی به زر و مشکی با بندهای ریسه ای به زر، سرعنوان ها داخل کتیبه هایی با نقوش اسلیمی و گل و بوته زرین به شنگرف نوشته ،شده لبه های کاغذ افشان؛ آسیب ها دارای آثار آفت زدگی مرمت و ،وصالی ص</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1840233</w:t>
      </w:r>
    </w:p>
    <w:p>
      <w:pPr>
        <w:pStyle w:val="Heading2"/>
        <w:numPr>
          <w:ilvl w:val="1"/>
          <w:numId w:val="1"/>
        </w:numPr>
        <w:rPr/>
      </w:pPr>
      <w:bookmarkStart w:id="598" w:name="__RefHeading___Toc6487677_2870459653"/>
      <w:bookmarkStart w:id="599" w:name="_Toc205"/>
      <w:bookmarkEnd w:id="598"/>
      <w:r>
        <w:rPr/>
        <w:t>7446/3</w:t>
      </w:r>
      <w:bookmarkEnd w:id="599"/>
    </w:p>
    <w:p>
      <w:pPr>
        <w:pStyle w:val="BookText"/>
        <w:rPr/>
      </w:pPr>
      <w:r>
        <w:rPr>
          <w:rFonts w:ascii="IRNazanin" w:hAnsi="IRNazanin" w:eastAsia="IRNazanin"/>
          <w:color w:val="111111"/>
          <w:sz w:val="28"/>
          <w:sz w:val="28"/>
          <w:szCs w:val="28"/>
          <w:rtl w:val="true"/>
          <w:lang w:bidi="fa-IR"/>
        </w:rPr>
        <w:t xml:space="preserve">میرفندرسکی، ابوالقاسم بن میرزا بزرگ،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حقايق الصنایع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فلسفی در معنی صناعت و منفعت و اختلاف آن و چگونگی انتخاب آن، در یک مقدمه و بیست و سه باب بدین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معنی صناعت،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صنایع؛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صنایع؛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صنایع؛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به معنی </w:t>
      </w:r>
      <w:bookmarkStart w:id="600" w:name="pg9506_119430"/>
    </w:p>
    <w:p>
      <w:pPr>
        <w:pStyle w:val="BookText"/>
        <w:rPr/>
      </w:pPr>
      <w:bookmarkEnd w:id="600"/>
      <w:r>
        <w:rPr>
          <w:rFonts w:ascii="IRNazanin" w:hAnsi="IRNazanin" w:eastAsia="IRNazanin"/>
          <w:color w:val="111111"/>
          <w:sz w:val="28"/>
          <w:sz w:val="28"/>
          <w:szCs w:val="28"/>
          <w:rtl w:val="true"/>
          <w:lang w:bidi="fa-IR"/>
        </w:rPr>
        <w:t>اعم؛ پنجم تا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اقسام دوازده گانه صنایع؛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صنایع غیر متناهی اند، بالقوه متناهی اند، بالفعل بیست و سوم در صنایع دائمی و غیر دائمی دارای شش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بحول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رساله بیان حد صناعة است منفعت صناعة و اختلاف صنایع در منافع که موجب اختلاف مراتب صناعاتست</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آن معنی بر متعلم دشخواری نباشد و دشخواری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های زمانه اکثر و دشخواری ها لفظی جامعیت کاکف معنی و فرومایندگان برو جمعاند از فرومایگی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ساده و کتیبه ساده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دور سطور به زر، لاجورد، شنگرف، مشکی، کمندکشی بین صفحات به شنگرف، جای سرعنوان ها خالی و نانوشته، لبه های کاغذ افشان؛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آفت زدگی، مرمت و وصالی، کمرنگ شدن بخش هایی از مرکب متن ص</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اصلی جا مانده و در انتهای کتاب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نخودی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صناعات؛ صنائع الحقايق؛ صناعيه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1841396</w:t>
      </w:r>
    </w:p>
    <w:p>
      <w:pPr>
        <w:pStyle w:val="Heading2"/>
        <w:numPr>
          <w:ilvl w:val="1"/>
          <w:numId w:val="1"/>
        </w:numPr>
        <w:rPr/>
      </w:pPr>
      <w:bookmarkStart w:id="601" w:name="__RefHeading___Toc6487679_2870459653"/>
      <w:bookmarkStart w:id="602" w:name="_Toc206"/>
      <w:bookmarkEnd w:id="601"/>
      <w:r>
        <w:rPr/>
        <w:t>7446/4</w:t>
      </w:r>
      <w:bookmarkEnd w:id="602"/>
    </w:p>
    <w:p>
      <w:pPr>
        <w:pStyle w:val="BookText"/>
        <w:rPr/>
      </w:pPr>
      <w:r>
        <w:rPr>
          <w:rFonts w:ascii="IRNazanin" w:hAnsi="IRNazanin" w:eastAsia="IRNazanin"/>
          <w:color w:val="111111"/>
          <w:sz w:val="28"/>
          <w:sz w:val="28"/>
          <w:szCs w:val="28"/>
          <w:rtl w:val="true"/>
          <w:lang w:bidi="fa-IR"/>
        </w:rPr>
        <w:t>دعای گنج العرش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باب دعای گنج العرش و خواص و ثواب خواندن این دعا، سپس متن دعای گنج العرش و در انتهای دعایی برای رفع درد سر آمده است</w:t>
      </w:r>
      <w:r>
        <w:rPr>
          <w:rFonts w:eastAsia="IRNazanin" w:cs="IRNazanin"/>
          <w:color w:val="111111"/>
          <w:sz w:val="28"/>
          <w:szCs w:val="28"/>
          <w:rtl w:val="true"/>
          <w:lang w:bidi="fa-IR"/>
        </w:rPr>
        <w:t xml:space="preserve">. </w:t>
      </w:r>
      <w:bookmarkStart w:id="603" w:name="pg9506_119431"/>
    </w:p>
    <w:p>
      <w:pPr>
        <w:pStyle w:val="BookText"/>
        <w:rPr/>
      </w:pPr>
      <w:bookmarkEnd w:id="60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دعای که کرد بکرد عرش نوشته است پیغمبر علیه السلام فرمودند که من از جبرئیل علیه السلام آموخته ام و اوشان از میکاییل علیه السلام و اوشان از اسرافیل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اله الا الله سبحان الملک القدوس لا اله اللا الله سبحان الظاهر والباطن الا الاه الا الله سبحان الظاهر والباطن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 هر حروف هفتاد هزار نیکی در دفتر او ثبت فرماید و اگر بیمار نزد خود دارد صحت یابد و از شر دیو پری ایمن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روح الله لا اله الا الله محمد رسول الله صلى الله على خير خلقه محمد و آله و اصحابه جمعین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قلمی شده با مرکب مشکی با طرح دو صورت و گل و بوته که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فتاح بسم الله الرحمن الرحيم رب يسر تمم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داخل کتیبه ای ذوزنقه شکل عنوان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طرف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جدول دور سطور به زر شنگرف، لاجورد و مشکی، کمندکشی بین صفحات به شنگرف، لبه های کاغذ افشان؛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آفت زدگی زیاد، کاغذ هندی نخودی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اندازه سطور </w:t>
      </w:r>
      <w:r>
        <w:rPr>
          <w:rFonts w:eastAsia="IRNazanin" w:cs="IRNazanin"/>
          <w:color w:val="111111"/>
          <w:sz w:val="28"/>
          <w:szCs w:val="28"/>
          <w:lang w:bidi="fa-IR"/>
        </w:rPr>
        <w:t>11047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العرش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1842009</w:t>
      </w:r>
    </w:p>
    <w:p>
      <w:pPr>
        <w:pStyle w:val="Heading2"/>
        <w:numPr>
          <w:ilvl w:val="1"/>
          <w:numId w:val="1"/>
        </w:numPr>
        <w:rPr/>
      </w:pPr>
      <w:bookmarkStart w:id="604" w:name="__RefHeading___Toc6487681_2870459653"/>
      <w:bookmarkStart w:id="605" w:name="_Toc207"/>
      <w:bookmarkEnd w:id="604"/>
      <w:r>
        <w:rPr/>
        <w:t>7447</w:t>
      </w:r>
      <w:bookmarkEnd w:id="605"/>
    </w:p>
    <w:p>
      <w:pPr>
        <w:pStyle w:val="BookText"/>
        <w:rPr/>
      </w:pPr>
      <w:r>
        <w:rPr>
          <w:rFonts w:ascii="IRNazanin" w:hAnsi="IRNazanin" w:eastAsia="IRNazanin"/>
          <w:color w:val="111111"/>
          <w:sz w:val="28"/>
          <w:sz w:val="28"/>
          <w:szCs w:val="28"/>
          <w:rtl w:val="true"/>
          <w:lang w:bidi="fa-IR"/>
        </w:rPr>
        <w:t>رساله در علوم بلاغی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دانش های بلاغی فارسی مشتمل بر ده موج که موج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نسخه افتادگی دارد؛ 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استعمال افعال موج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واجبات و مستحبات؛ موج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زواید واجبی؛ موج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مرکبات؛ موج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مقدرات و محزوفات؛ موج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علم بیان؛ موج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زبان فارسی؛ موج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فرق اشعار متقدمین و متاخرین و نثر هندیان و </w:t>
      </w:r>
      <w:bookmarkStart w:id="606" w:name="pg9506_119432"/>
    </w:p>
    <w:p>
      <w:pPr>
        <w:pStyle w:val="BookText"/>
        <w:rPr/>
      </w:pPr>
      <w:bookmarkEnd w:id="606"/>
      <w:r>
        <w:rPr>
          <w:rFonts w:ascii="IRNazanin" w:hAnsi="IRNazanin" w:eastAsia="IRNazanin"/>
          <w:color w:val="111111"/>
          <w:sz w:val="28"/>
          <w:sz w:val="28"/>
          <w:szCs w:val="28"/>
          <w:rtl w:val="true"/>
          <w:lang w:bidi="fa-IR"/>
        </w:rPr>
        <w:t>اهل زبان؛ موج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طریق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بحر 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نظم و ذکر فضایل آن؛ بحر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ضوابط استخراج، روابط انواع قواعدات؛ بحر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اصناف و القاب قوافی و ردیف بحر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محسنات اشعار، از لفظی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نام و نشانی از این کتاب نیامده است به خاطر افتادگی نسخه تطبیق نیز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احتمال می رود که این نسخه، ده موج از بحر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بلاغت در امواج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 الله مهمند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16663</w:t>
      </w:r>
      <w:r>
        <w:rPr>
          <w:rFonts w:eastAsia="IRNazanin" w:cs="IRNazanin"/>
          <w:color w:val="111111"/>
          <w:sz w:val="28"/>
          <w:szCs w:val="28"/>
          <w:rtl w:val="true"/>
          <w:lang w:bidi="fa-IR"/>
        </w:rPr>
        <w:t>-</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نسبت ندارد و از و دوچار شدم و از و گفتیم و نان از حربای سیب خوردم و از کس سر و کار ندارم و از وی می جنگم و از تو بحث می کنم و از بجای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سحابیست صاعقه سار زین آتش نهفته که در سینه من است خورشید شعله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کبریای رسک فرمایی دوزخ برات محبان را بر یخ نویسد از فیض بخشی خضر التفات آن مسخ صفات بعید خواهد بود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سرفصل ها و برخی عناوین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توضیحات مرتبط با متن در حواشی و بین سطور؛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دایره بزرگ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خادم رسول الله قاضی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 فاروقی در برگ آغازین نسخه آسیب ها رطوبت دیدگی و لکه آفت زدگی پارگی و شکنندگی در لبه های کاغذ بین صفحات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گالینگور با طرح گل و بوته، عطف و لچکی تریاکی روشن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دانش های بلاغی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1853055</w:t>
      </w:r>
    </w:p>
    <w:p>
      <w:pPr>
        <w:pStyle w:val="Heading2"/>
        <w:numPr>
          <w:ilvl w:val="1"/>
          <w:numId w:val="1"/>
        </w:numPr>
        <w:rPr/>
      </w:pPr>
      <w:bookmarkStart w:id="607" w:name="__RefHeading___Toc6487683_2870459653"/>
      <w:bookmarkStart w:id="608" w:name="_Toc208"/>
      <w:bookmarkEnd w:id="607"/>
      <w:r>
        <w:rPr/>
        <w:t>7448</w:t>
      </w:r>
      <w:bookmarkEnd w:id="608"/>
    </w:p>
    <w:p>
      <w:pPr>
        <w:pStyle w:val="BookText"/>
        <w:rPr/>
      </w:pPr>
      <w:r>
        <w:rPr>
          <w:rFonts w:ascii="IRNazanin" w:hAnsi="IRNazanin" w:eastAsia="IRNazanin"/>
          <w:color w:val="111111"/>
          <w:sz w:val="28"/>
          <w:sz w:val="28"/>
          <w:szCs w:val="28"/>
          <w:rtl w:val="true"/>
          <w:lang w:bidi="fa-IR"/>
        </w:rPr>
        <w:t xml:space="preserve">محمد صادق بن محمد یوسف،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صادق بن خواجه محمد یوسف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صید یا رساله بازداری، تألیف خواجه محمد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خواجه محمدیوسف در روزگار ابوالمظفر محی الدین فیروزشاه حاکم بلخ به سال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،باز هنر شکار و مطالب پزشکی مربوط به آن است این کتاب مشتمل است بر پنجاه و پنج باب و هر باب در چندین فصل و هر فصل در چندین قسم فهرست مطالب کتاب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باب اول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معرفت جانوران کلال چشم و سیاه چشم؛ باب دوم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مقدار دادن ادویه سفوف و حب بجانوران کلال چشمان سیاه چشمان سیم در طیار نمودن جانوران کلال چشمان و سیاه چشمان؛ چهارم در طریق صاف نمودن جمیع جانوران کلال چشمان و سیاه چشمان؛ پنجم در شناخت بند شدن صاف به کلال چشمان و سیاه چشمان چشمان و علاج آن؛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رسیدن داغ به سبب صاف نمودن بجانوران کلال چشم و سیاه چشم و علاج آن؛ باب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جانوران بر چکس و طغل و پتواز؛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پوسیدن بهله بوقت شکار هشدهم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طبل کردن بوقت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سرکرانی جانوران و علاج آن؛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مثه و تخمه و عقلی جانوران و علاج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زهر باد و علاج آن؛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جهوله و علاج آن ؛ باب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علاج که بر بند جانور ضرب رسیده باشد که آن را مونچ گویند و غیره؛ باب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زخم رسیده جانور و علاج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پنجاه و سوم در شناخت موزه پای که اگر پوست از بالای ساق دور شده باشد؛ پنجاه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تلی و علاج آن،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دادن باولی و غیره چیزی متفرقات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کمان کرده آمده بدولتخانه بنشسته بودند که حضرت اخی جبرئيل عليه السلام هم آمده نشست و مسمی بدستور الصید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و دو ماشه خوراک طرمطی و دوربئی از سه تا پیچ گنجشک اند بوقت فجر عوض یک گنجشک ده دهم ماشه و بوقت 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بادلیانش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مؤلف</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 سرفصل ها، عناوین و خط کشی بالای برخی کلمات به سرخی؛ آسیب ها لکه و تیره شدن گوشه های کاغذ، پارگی در بخشی هایی از لبه های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 شکری؛ جلد</w:t>
      </w:r>
      <w:r>
        <w:rPr>
          <w:rFonts w:eastAsia="IRNazanin" w:cs="IRNazanin"/>
          <w:color w:val="111111"/>
          <w:sz w:val="28"/>
          <w:szCs w:val="28"/>
          <w:rtl w:val="true"/>
          <w:lang w:bidi="fa-IR"/>
        </w:rPr>
        <w:t xml:space="preserve">: </w:t>
      </w:r>
      <w:bookmarkStart w:id="609" w:name="pg9506_119434"/>
    </w:p>
    <w:p>
      <w:pPr>
        <w:pStyle w:val="BookText"/>
        <w:rPr/>
      </w:pPr>
      <w:bookmarkEnd w:id="609"/>
      <w:r>
        <w:rPr>
          <w:rFonts w:ascii="IRNazanin" w:hAnsi="IRNazanin" w:eastAsia="IRNazanin"/>
          <w:color w:val="111111"/>
          <w:sz w:val="28"/>
          <w:sz w:val="28"/>
          <w:szCs w:val="28"/>
          <w:rtl w:val="true"/>
          <w:lang w:bidi="fa-IR"/>
        </w:rPr>
        <w:t>الحاقی، مقوایی با روکش تیماج سیاه اندرون و آستر بدرقه کاغذی طرح ابره</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و پرندگان شکار؛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1844497</w:t>
      </w:r>
    </w:p>
    <w:p>
      <w:pPr>
        <w:pStyle w:val="Heading2"/>
        <w:numPr>
          <w:ilvl w:val="1"/>
          <w:numId w:val="1"/>
        </w:numPr>
        <w:rPr/>
      </w:pPr>
      <w:bookmarkStart w:id="610" w:name="__RefHeading___Toc6487685_2870459653"/>
      <w:bookmarkStart w:id="611" w:name="_Toc209"/>
      <w:bookmarkEnd w:id="610"/>
      <w:r>
        <w:rPr/>
        <w:t>7449</w:t>
      </w:r>
      <w:bookmarkEnd w:id="611"/>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سوره های مائده، انعام، اعراف، انفال و توبه را مشتمل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المائده و مدينة عشرون مائة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يايها الذين امنوا اوفوا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اله الا هو عليه توكلت وهو رب العرش العظيم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جلی؛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تاجی شکل و با دو بته جقه در دو طرف ،تاج طلاپوش، مذهب و مرصع با نقوش اسلیمی و گل بوته الوان به رنگ های زر، لاجورد سبز سیلو، سرخی، سفیدآب دارای شرفه های لاجوردی در بالای سرلوح کتیبه طلا پوش که داخل آن عنوان سوره محل نزول و شماره آیات به سیاهی نوشته شده، سرسوره ها داخل کتیبه طلاپوش با قلم سیاهی و خط نسخ مایل به رقاع، جدول دور سطور سیاه میان ،زر ختم آیات مزین به دوایر زرین تقسیمات جزو و نصف الجزو و حزب ها و سجدات به قلم نسخ زرین داخل اشکال هندسی با خطوط زرین در حواشی نسخه، سرسوره ها در میان کتیبه های ساده طلاپوش با قلم سیاه، رموز سجاوندی و مدات منفصل به سرخی دوایر تزئینی لاجوردی طلاپوش با شرفه های لاجورد در حاشیه برخی اوراق مهرها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بهادر حسن خان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خشتی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ظفر جنگ بهادر الملک حسن رضاخان سرافراز الدوله </w:t>
      </w:r>
      <w:r>
        <w:rPr>
          <w:rFonts w:eastAsia="IRNazanin" w:cs="IRNazanin"/>
          <w:color w:val="111111"/>
          <w:sz w:val="28"/>
          <w:szCs w:val="28"/>
          <w:rtl w:val="true"/>
          <w:lang w:bidi="fa-IR"/>
        </w:rPr>
        <w:t>:</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فرخ سیر پادشاه غازی جغتا خان فدوی سنه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دایره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عالمگیر شاه غازی </w:t>
      </w:r>
      <w:bookmarkStart w:id="612" w:name="pg9506_119435"/>
    </w:p>
    <w:p>
      <w:pPr>
        <w:pStyle w:val="BookText"/>
        <w:rPr/>
      </w:pPr>
      <w:bookmarkEnd w:id="612"/>
      <w:r>
        <w:rPr>
          <w:rFonts w:ascii="IRNazanin" w:hAnsi="IRNazanin" w:eastAsia="IRNazanin"/>
          <w:color w:val="111111"/>
          <w:sz w:val="28"/>
          <w:sz w:val="28"/>
          <w:szCs w:val="28"/>
          <w:rtl w:val="true"/>
          <w:lang w:bidi="fa-IR"/>
        </w:rPr>
        <w:t xml:space="preserve">غضنفر زاد پادشاه سنه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دایره متوسط با سجع محمد شاه علی زاد پادشاه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سنه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عالم پادشاه غازی کاظم علیخان بهادر فدوی سنه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مهر قلمدانی ناخوانا و چند مهر و یادداشت تملک محو شده؛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،مختصر مرمت و وصالی مختصر برخی اوراق کاغذ هندی نخودی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،مجدول با ترنج و سرترنج و لچکی قلمدانی با نقوش گل و بوته به شیوه سوخت، عطف تیماج قهوه ای</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 اندزه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1856774</w:t>
      </w:r>
    </w:p>
    <w:p>
      <w:pPr>
        <w:pStyle w:val="Heading2"/>
        <w:numPr>
          <w:ilvl w:val="1"/>
          <w:numId w:val="1"/>
        </w:numPr>
        <w:rPr/>
      </w:pPr>
      <w:bookmarkStart w:id="613" w:name="__RefHeading___Toc6487687_2870459653"/>
      <w:bookmarkStart w:id="614" w:name="_Toc210"/>
      <w:bookmarkEnd w:id="613"/>
      <w:r>
        <w:rPr/>
        <w:t>7450/1</w:t>
      </w:r>
      <w:bookmarkEnd w:id="614"/>
    </w:p>
    <w:p>
      <w:pPr>
        <w:pStyle w:val="BookText"/>
        <w:rPr/>
      </w:pPr>
      <w:r>
        <w:rPr>
          <w:rFonts w:ascii="IRNazanin" w:hAnsi="IRNazanin" w:eastAsia="IRNazanin"/>
          <w:color w:val="111111"/>
          <w:sz w:val="28"/>
          <w:sz w:val="28"/>
          <w:szCs w:val="28"/>
          <w:rtl w:val="true"/>
          <w:lang w:bidi="fa-IR"/>
        </w:rPr>
        <w:t xml:space="preserve">شرح ثمره 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شارح ناشناخته؛ شارح متن 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الدین طوسی،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بطلمیوس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و شرح عربی یک ناشناس از شرح فارسی ثمره بطلميوس خواجه نصیرالدین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منسوب به بطلمیوس کتابی است در علم نجوم حاوی تاثیر کواکب بر عالم ترکیب این کتاب پس از ترجمه سریانی به عربی، توسط خواجه نصیرالدین طوسی به فارسی ترجمه و شرح شده و به بهاءالدین محمد بن جوینی اهداء گردیده است شارح پس از ترجمه و شرح این اثر به دو شرح ثمره، یکی از احمد بن یوسف مصری و دیگری از ابوالعباس احمد بن علی اصفهانی دست یافته و از آن میان آن چه را که لازم دانسته به شرح خود الحاق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ترجمه عربی شرح فارسی خواجه نصیرالدین طوسی است و در مقابله با نسخه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4522</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همین متن باشد، ولی مقدمه ابتدای کتاب و برخی کلمات و عبارات داخل متن متفاوت است در سرتاسر متن نیز نامی از مترجم و شارح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التمرة لبطلميوس الحكيم تمام الكتب الاربعة التي الفها في الاحكام السورس تلميذه قال قد قدمنا لک یا سورس كتبا فيما يوثره الكواكب في عالم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الاولى قال بطلميوس علم النجوم منک و منها يريد بعلم النجوم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الثمره المسمى بالرومية نظر ومسطا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المايه كلمة </w:t>
      </w:r>
      <w:bookmarkStart w:id="615" w:name="pg9506_119436"/>
    </w:p>
    <w:p>
      <w:pPr>
        <w:pStyle w:val="BookText"/>
        <w:rPr/>
      </w:pPr>
      <w:bookmarkEnd w:id="615"/>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هندی، سرلوح با سه تاج مذهب و مرصع به رنگ های زر، لاجورد، سرخی و سیاه، کتیبه با برگ های زرین و نقوش ابری شکل با قلم سیاه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طلااندازی بین سطور به شیوه دندان موشی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آغازین نسخه بالای متن اصلی به سرخی خط کشیده شده است حواشی دارای ترجمه و توضیحات فارسی برخی عبارات و کلمات متن در حاشیه و بین سطور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آفت زدگی شکنندگی کاغذ در لبه ها مرمت و وصالی برخی اوراق سه برگ آغاز و انجام نسخه الحاقی و نانوشته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عنابی با حاشیه ریسه ای زرکوب اندرون آستر بدرقه کاغذ آبی طرح ابره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 کلمه بطلمیوس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کلاودیوس،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شرح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1885528</w:t>
      </w:r>
    </w:p>
    <w:p>
      <w:pPr>
        <w:pStyle w:val="Heading2"/>
        <w:numPr>
          <w:ilvl w:val="1"/>
          <w:numId w:val="1"/>
        </w:numPr>
        <w:rPr/>
      </w:pPr>
      <w:bookmarkStart w:id="616" w:name="__RefHeading___Toc6487689_2870459653"/>
      <w:bookmarkStart w:id="617" w:name="_Toc211"/>
      <w:bookmarkEnd w:id="616"/>
      <w:r>
        <w:rPr/>
        <w:t>7450/2</w:t>
      </w:r>
      <w:bookmarkEnd w:id="617"/>
    </w:p>
    <w:p>
      <w:pPr>
        <w:pStyle w:val="BookText"/>
        <w:rPr/>
      </w:pPr>
      <w:r>
        <w:rPr>
          <w:rFonts w:ascii="IRNazanin" w:hAnsi="IRNazanin" w:eastAsia="IRNazanin"/>
          <w:color w:val="111111"/>
          <w:sz w:val="28"/>
          <w:sz w:val="28"/>
          <w:szCs w:val="28"/>
          <w:rtl w:val="true"/>
          <w:lang w:bidi="fa-IR"/>
        </w:rPr>
        <w:t xml:space="preserve">ابومعشر فلکی، جعفر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النكت ابى المعشر البلخي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عمر ابی المعشر بلخی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عربی، ترجمه به فارسی</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یا تحاویل سنی العالم یا احکام تحاویل سنی العالم، کتابی است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که در سده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ابراهیم منجم از عربی به فارسی ترجمه شده و در آن از کواکب، اقترانات، طوالع، اسهام و جز آن 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منابع عنوان کتاب را تحاویل سنی العالم تالیف یحیی بن محمد بن ابى الشكر منجم </w:t>
      </w:r>
      <w:bookmarkStart w:id="618" w:name="pg9506_119437"/>
    </w:p>
    <w:p>
      <w:pPr>
        <w:pStyle w:val="BookText"/>
        <w:rPr/>
      </w:pPr>
      <w:bookmarkEnd w:id="618"/>
      <w:r>
        <w:rPr>
          <w:rFonts w:ascii="IRNazanin" w:hAnsi="IRNazanin" w:eastAsia="IRNazanin"/>
          <w:color w:val="111111"/>
          <w:sz w:val="28"/>
          <w:sz w:val="28"/>
          <w:szCs w:val="28"/>
          <w:rtl w:val="true"/>
          <w:lang w:bidi="fa-IR"/>
        </w:rPr>
        <w:t>مغربی را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دارای ترجمه فارسی برخی عبارات و کلمات غربی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نكت ابى المشعر البلخى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من مكان اقوى الكواكب دلالة فى الفلك عند السوال دليل ضمير السائل يوخذ من الكواكب المتصرف عنه القمر و دليل العاقبة</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یعنی چون در وقت سوال سایل ارتفاع گرفتیم و کوکبی را قوی حال یافتیم بقوت های ذاتی و 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هذا آخر نكت ابی معشر ويحتاج الى هذه النكت عند الاحكام و الصلوه على سيدنا محمد خير الانام 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http://alaam.tahoor.com/page.php?id=10700&amp;cat</w:t>
      </w:r>
    </w:p>
    <w:p>
      <w:pPr>
        <w:pStyle w:val="BookText"/>
        <w:rPr/>
      </w:pP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انکت فى علوم النجوم تاليف ابی معشر بلخی با آغاز و انجام متفاوت؛ دايرة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مرعشی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محمد بن ابی الشكر منجم مغربی</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و نقطه های پایان جملات به سرخی</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تحاويل سنى العالم؛ نكت ابی المعشر بلخی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هيات؛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Heading2"/>
        <w:numPr>
          <w:ilvl w:val="1"/>
          <w:numId w:val="1"/>
        </w:numPr>
        <w:rPr/>
      </w:pPr>
      <w:bookmarkStart w:id="619" w:name="__RefHeading___Toc6487691_2870459653"/>
      <w:bookmarkStart w:id="620" w:name="_Toc212"/>
      <w:bookmarkEnd w:id="619"/>
      <w:r>
        <w:rPr/>
        <w:t>7451</w:t>
      </w:r>
      <w:bookmarkEnd w:id="620"/>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1886455</w:t>
      </w:r>
    </w:p>
    <w:p>
      <w:pPr>
        <w:pStyle w:val="BookText"/>
        <w:rPr/>
      </w:pPr>
      <w:r>
        <w:rPr>
          <w:rFonts w:ascii="IRNazanin" w:hAnsi="IRNazanin" w:eastAsia="IRNazanin"/>
          <w:color w:val="111111"/>
          <w:sz w:val="28"/>
          <w:sz w:val="28"/>
          <w:szCs w:val="28"/>
          <w:rtl w:val="true"/>
          <w:lang w:bidi="fa-IR"/>
        </w:rPr>
        <w:t xml:space="preserve">اسیر شهرستانی، جلال بن مؤمن،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مرزا جلال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جلال بن میرزا مومن اصفهانی شهرستانی متخلص به اسیر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اشعار اسیر اصفهانی داماد شاه عباس یکم، که به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1640</w:t>
      </w:r>
      <w:r>
        <w:rPr>
          <w:rFonts w:ascii="IRNazanin" w:hAnsi="IRNazanin" w:eastAsia="IRNazanin"/>
          <w:color w:val="111111"/>
          <w:sz w:val="28"/>
          <w:sz w:val="28"/>
          <w:szCs w:val="28"/>
          <w:rtl w:val="true"/>
          <w:lang w:bidi="fa-IR"/>
        </w:rPr>
        <w:t>م در جوانی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تطبیق نسخه حاضر با نسخه </w:t>
      </w:r>
      <w:bookmarkStart w:id="621" w:name="pg9506_119438"/>
    </w:p>
    <w:p>
      <w:pPr>
        <w:pStyle w:val="BookText"/>
        <w:rPr/>
      </w:pPr>
      <w:bookmarkEnd w:id="621"/>
      <w:r>
        <w:rPr>
          <w:rFonts w:ascii="IRNazanin" w:hAnsi="IRNazanin" w:eastAsia="IRNazanin"/>
          <w:color w:val="111111"/>
          <w:sz w:val="28"/>
          <w:sz w:val="28"/>
          <w:szCs w:val="28"/>
          <w:rtl w:val="true"/>
          <w:lang w:bidi="fa-IR"/>
        </w:rPr>
        <w:t>چاپ سنگی شماره</w:t>
      </w:r>
      <w:r>
        <w:rPr>
          <w:rFonts w:eastAsia="IRNazanin" w:cs="IRNazanin"/>
          <w:color w:val="111111"/>
          <w:sz w:val="28"/>
          <w:szCs w:val="28"/>
          <w:rtl w:val="true"/>
          <w:lang w:bidi="fa-IR"/>
        </w:rPr>
        <w:t>: (</w:t>
      </w:r>
      <w:r>
        <w:rPr>
          <w:rFonts w:eastAsia="IRNazanin" w:cs="IRNazanin"/>
          <w:color w:val="111111"/>
          <w:sz w:val="28"/>
          <w:szCs w:val="28"/>
          <w:lang w:bidi="fa-IR"/>
        </w:rPr>
        <w:t>19585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مشتمل برگزیده دیوان غزلیات و دو رباعی در انتهای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چند خبر پرسی از بیسر و سامان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کجا باشد در کوه و بیابان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شوریده تر از قمری آشفته تری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 گلستان ها من خار بیابان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شوند از ثمر عیب کسان دله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تخته این طایفه تسبیح و ردا تمت تمام شد کار من نظام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دیوان مرزا جلال اسیر بخط بنده 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الخلافه شاهجهان آباد بتاریخ هفدهم شهر شوال سنه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احمدشاهی مطابق</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اتمام پذیرفت هر کسی دعوی نماید دروغی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تعالى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موزه ملی کراچی ص</w:t>
      </w:r>
      <w:r>
        <w:rPr>
          <w:rFonts w:eastAsia="IRNazanin" w:cs="IRNazanin"/>
          <w:color w:val="111111"/>
          <w:sz w:val="28"/>
          <w:szCs w:val="28"/>
          <w:rtl w:val="true"/>
          <w:lang w:bidi="fa-IR"/>
        </w:rPr>
        <w:t>.</w:t>
      </w:r>
      <w:r>
        <w:rPr>
          <w:rFonts w:eastAsia="IRNazanin" w:cs="IRNazanin"/>
          <w:color w:val="111111"/>
          <w:sz w:val="28"/>
          <w:szCs w:val="28"/>
          <w:lang w:bidi="fa-IR"/>
        </w:rPr>
        <w:t>4740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2264</w:t>
      </w:r>
      <w:r>
        <w:rPr>
          <w:rFonts w:ascii="IRNazanin" w:hAnsi="IRNazanin" w:eastAsia="IRNazanin"/>
          <w:color w:val="111111"/>
          <w:sz w:val="28"/>
          <w:sz w:val="28"/>
          <w:szCs w:val="28"/>
          <w:rtl w:val="true"/>
          <w:lang w:bidi="fa-IR"/>
        </w:rPr>
        <w:t>؛ فرهنگ سخنوران 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در لبه های بالایی کاغذ، وصالی و مرمت برخی از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نخودی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سبز با جدول ریسه ای زرکوب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اسیر؛ دیوان اسیر اصفهانی؛ دیوان اسیر شهرستانی؛ غزلیات اسیر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1860630</w:t>
      </w:r>
    </w:p>
    <w:p>
      <w:pPr>
        <w:pStyle w:val="Heading2"/>
        <w:numPr>
          <w:ilvl w:val="1"/>
          <w:numId w:val="1"/>
        </w:numPr>
        <w:rPr/>
      </w:pPr>
      <w:bookmarkStart w:id="622" w:name="__RefHeading___Toc6487693_2870459653"/>
      <w:bookmarkStart w:id="623" w:name="_Toc213"/>
      <w:bookmarkEnd w:id="622"/>
      <w:r>
        <w:rPr/>
        <w:t>7452</w:t>
      </w:r>
      <w:bookmarkEnd w:id="623"/>
    </w:p>
    <w:p>
      <w:pPr>
        <w:pStyle w:val="BookText"/>
        <w:rPr/>
      </w:pPr>
      <w:r>
        <w:rPr>
          <w:rFonts w:ascii="IRNazanin" w:hAnsi="IRNazanin" w:eastAsia="IRNazanin"/>
          <w:color w:val="111111"/>
          <w:sz w:val="28"/>
          <w:sz w:val="28"/>
          <w:szCs w:val="28"/>
          <w:rtl w:val="true"/>
          <w:lang w:bidi="fa-IR"/>
        </w:rPr>
        <w:t>غلام علیخان بن پیرعلی خان</w:t>
      </w:r>
    </w:p>
    <w:p>
      <w:pPr>
        <w:pStyle w:val="BookText"/>
        <w:rPr/>
      </w:pPr>
      <w:r>
        <w:rPr>
          <w:rFonts w:ascii="IRNazanin" w:hAnsi="IRNazanin" w:eastAsia="IRNazanin"/>
          <w:color w:val="111111"/>
          <w:sz w:val="28"/>
          <w:sz w:val="28"/>
          <w:szCs w:val="28"/>
          <w:rtl w:val="true"/>
          <w:lang w:bidi="fa-IR"/>
        </w:rPr>
        <w:t>رساله در تیاری مرغ غلام علیخان بن پیرعلی خان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تیاری پرندگان مؤلف در مقدمه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مدت که در عشق بازی مرغ اوقات ناشایسته را صرف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اندک هم نمی دانم و لفظ عربی و فارسی نیز نمی دانم لیکن از وقوف خود بیان نمایم و نه باب در </w:t>
      </w:r>
    </w:p>
    <w:p>
      <w:pPr>
        <w:pStyle w:val="BookText"/>
        <w:rPr/>
      </w:pPr>
      <w:r>
        <w:rPr>
          <w:rFonts w:ascii="IRNazanin" w:hAnsi="IRNazanin" w:eastAsia="IRNazanin"/>
          <w:color w:val="111111"/>
          <w:sz w:val="28"/>
          <w:sz w:val="28"/>
          <w:szCs w:val="28"/>
          <w:rtl w:val="true"/>
          <w:lang w:bidi="fa-IR"/>
        </w:rPr>
        <w:t xml:space="preserve">این اوراق بیان کردم باب اول در پرورش بچه ها؛ باب دویم در تیار مرغ بالغ؛ باب سیم در بیان جنگ مرغ بالغ یعنی سه سال و چهار ساله و نیم ساله؛ باب چهارم در بیان طلسم مرغ؛ باب پنجم در بیان ادویات مرکب؛ باب ششم در تیاری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بهار، موسم برسات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بیان منقارها و بازوها و پرهای هر قسم؛ باب هشتم در بیان زخم ها و دنبل ها و بیماری ها؛ باب نهم در حکمت مفردات و مرکبات و هر ادویه بیماری و دیگر چیزها و برآوردن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بدست نیامد و در منابع نیز ذکری از آن نرفته است لغت نامه دهخدا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واژه تیار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معنای آماده و مهیا طیار به طاء مهمله است چه در اصل اصطلاح میرشکاران است چون جانور شکاری از گریز برآمده مستعد و آماده پرواز و شکار اندازی می شود گویند که این جانور طیار شده و چون باین معنی شهرت گرفته مجازا هر شی مهیا را طیار گویند پس تیار و طیار به هر دو طور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فتاح بسمله، الحمد لله رب العالمين والعاقبة للمتقين و الصلوات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من هیچ ناشایسته و نه شناس چند مدت که در عشق بازی مرغ اوقات ناشایسته را صرف کرده لیکن چیزی هم زرسوز این واقف نشده و بسیار کوشش درین آورده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علیخان ولد پیر علی خان سکنه رام پور قدیم بلخ چند 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باب در این اوراق بیان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سفید شیره کندم نارجیل پسته اخروت همه اجزا باریک سائیده در میان شکر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و تاخوردگی در لبه های کاغذ، مرمت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تیماج عنابی، حاشیه ریسه ای زرکوب، اندرون و آستر بدرقه کاغذی طرح ابره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تیاری پرندگان؛ تیاری مرغ</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و پرندگان شکار؛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1896831</w:t>
      </w:r>
      <w:r>
        <w:rPr>
          <w:rFonts w:eastAsia="IRNazanin" w:cs="IRNazanin"/>
          <w:color w:val="111111"/>
          <w:sz w:val="28"/>
          <w:szCs w:val="28"/>
          <w:rtl w:val="true"/>
          <w:lang w:bidi="fa-IR"/>
        </w:rPr>
        <w:t xml:space="preserve"> </w:t>
      </w:r>
      <w:bookmarkStart w:id="624" w:name="pg9506_119440"/>
    </w:p>
    <w:p>
      <w:pPr>
        <w:pStyle w:val="Heading2"/>
        <w:numPr>
          <w:ilvl w:val="1"/>
          <w:numId w:val="1"/>
        </w:numPr>
        <w:rPr/>
      </w:pPr>
      <w:bookmarkStart w:id="625" w:name="__RefHeading___Toc6487695_2870459653"/>
      <w:bookmarkStart w:id="626" w:name="_Toc214"/>
      <w:bookmarkEnd w:id="624"/>
      <w:bookmarkEnd w:id="625"/>
      <w:r>
        <w:rPr/>
        <w:t>7453</w:t>
      </w:r>
      <w:bookmarkEnd w:id="626"/>
    </w:p>
    <w:p>
      <w:pPr>
        <w:pStyle w:val="BookText"/>
        <w:rPr/>
      </w:pPr>
      <w:r>
        <w:rPr>
          <w:rFonts w:ascii="IRNazanin" w:hAnsi="IRNazanin" w:eastAsia="IRNazanin"/>
          <w:color w:val="111111"/>
          <w:sz w:val="28"/>
          <w:sz w:val="28"/>
          <w:szCs w:val="28"/>
          <w:rtl w:val="true"/>
          <w:lang w:bidi="fa-IR"/>
        </w:rPr>
        <w:t xml:space="preserve">نظامی، احمد بن عمر،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مثنوی از پنج گنج یا خمسه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 خسرو و شیرین، لیلی و مجنون، هفت پیکر یا بهرام نامه یا هفت گنبد، اسکندرنامه در دو بخش شرفنامه و اقبال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 متقارب، اخلاقی و در داستان حماسی اسکندر مقدونی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شرفنامه خسروان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 نامه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ق و به نام اتابک نصرت الدین از اتابکان آذربایجان در </w:t>
      </w:r>
      <w:r>
        <w:rPr>
          <w:rFonts w:eastAsia="IRNazanin" w:cs="IRNazanin"/>
          <w:color w:val="111111"/>
          <w:sz w:val="28"/>
          <w:szCs w:val="28"/>
          <w:lang w:bidi="fa-IR"/>
        </w:rPr>
        <w:t>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که نیمی از داستان اسکندر را در آن آورده و دنباله آن را در بخش دوم گنجانده است؛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نامه یا خردنامه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سکندرنامه 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ق به نام معزالدین ابوالفتح مسعود حاكم موصل و در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شرفنامه خسروان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سکندرنامه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جهان پادشاهی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ما خدمت آید خدائی تراست پناه بلندی و پستی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نیستند آن چه هستی توئی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می که جان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شربت و شاه را نوش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پانصد نود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کدسته چهارم بدست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بدستخط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ها نو نوشته و جلد کرده یک جا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امید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یافت دعوی کند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سه نوع تحریر در فاصله زمانی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کوچک تاجی شکل با سه گل شیپوری و نقوش اسلیمی به رنگ های لاجورد، زر، سرخی و سیاهی؛ کتیبه با حاشیه ابری سازی به زر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جدول داخلی، برخی عناوین و نقطه برخی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تغییر رنگ كاغذ، وصالی و مرمت کل نسخه، برخی حواشی نسخه در اثر مرمت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نوع کاغذ هندی نخودی و شکری آهار مهره شده قدیمی و برخی متأخرتر است ،جلد ،الحاقی ،مقوایی تیماج ،سرخ حواشی ریسه ای زرکوب اندرون و آستر </w:t>
      </w:r>
      <w:bookmarkStart w:id="627" w:name="pg9506_119441"/>
    </w:p>
    <w:p>
      <w:pPr>
        <w:pStyle w:val="BookText"/>
        <w:rPr/>
      </w:pPr>
      <w:bookmarkEnd w:id="627"/>
      <w:r>
        <w:rPr>
          <w:rFonts w:ascii="IRNazanin" w:hAnsi="IRNazanin" w:eastAsia="IRNazanin"/>
          <w:color w:val="111111"/>
          <w:sz w:val="28"/>
          <w:sz w:val="28"/>
          <w:szCs w:val="28"/>
          <w:rtl w:val="true"/>
          <w:lang w:bidi="fa-IR"/>
        </w:rPr>
        <w:t>بدرقه کاغذی طرح ابره</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شرفنامه؛ سکندرنامه بری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1889801</w:t>
      </w:r>
    </w:p>
    <w:p>
      <w:pPr>
        <w:pStyle w:val="Heading2"/>
        <w:numPr>
          <w:ilvl w:val="1"/>
          <w:numId w:val="1"/>
        </w:numPr>
        <w:rPr/>
      </w:pPr>
      <w:bookmarkStart w:id="628" w:name="__RefHeading___Toc6487697_2870459653"/>
      <w:bookmarkStart w:id="629" w:name="_Toc215"/>
      <w:bookmarkEnd w:id="628"/>
      <w:r>
        <w:rPr/>
        <w:t>7454</w:t>
      </w:r>
      <w:bookmarkEnd w:id="629"/>
    </w:p>
    <w:p>
      <w:pPr>
        <w:pStyle w:val="BookText"/>
        <w:rPr/>
      </w:pPr>
      <w:r>
        <w:rPr>
          <w:rFonts w:ascii="Amiri" w:hAnsi="Amiri" w:eastAsia="Amiri" w:cs="Amiri"/>
          <w:color w:val="111111"/>
          <w:sz w:val="28"/>
          <w:sz w:val="28"/>
          <w:szCs w:val="28"/>
          <w:rtl w:val="true"/>
          <w:lang w:bidi="ar-SA"/>
        </w:rPr>
        <w:t xml:space="preserve">ابن عقيل، عبدالله بن عبد الرحمن،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الالفيه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عبدالله بن عبدالرحمن عقیلی مصری همدانی مشهور به ابن عقیل نحوی؛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ابوعبدالله محمد بن عبدالله طائی مشهور به ابن مالک نحوی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2446</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ربی الله خیر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مصليا على النبي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المصطلح عليه عند النحويين عبارة عن اللفظ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نظما على جل المهمات اشتمل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احصى من الكافيه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اقتضى عنى بلا خصاصه فاحمد الله مصليا على محمد خیر النبی ارسلا و آله العزة الكرام البرره و صحبه منتجبين الخيرة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بحمد الله تعالی و عونه و حسن توفیقه و له الحمد والمنه و صلی الله على سيدنا محمد وآله و صحبه و سلم تسليما كثيرا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عبارات مورد شرح به سیاهی و سرخی خط کشیده ،شده نشان ابیات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دارای توضیحات مرتبط با متن کتاب در حواشی و بین سطور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شمسه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 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AHSAN H.H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آسیب ها آفت زدگی ،مختصر پاشیدگی ،مرکب وصالی </w:t>
      </w:r>
      <w:bookmarkStart w:id="630" w:name="pg9506_119442"/>
    </w:p>
    <w:p>
      <w:pPr>
        <w:pStyle w:val="BookText"/>
        <w:rPr/>
      </w:pPr>
      <w:bookmarkEnd w:id="630"/>
      <w:r>
        <w:rPr>
          <w:rFonts w:ascii="IRNazanin" w:hAnsi="IRNazanin" w:eastAsia="IRNazanin"/>
          <w:color w:val="111111"/>
          <w:sz w:val="28"/>
          <w:sz w:val="28"/>
          <w:szCs w:val="28"/>
          <w:rtl w:val="true"/>
          <w:lang w:bidi="fa-IR"/>
        </w:rPr>
        <w:t>و مرمت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عنابی، حاشیه ریسه ای زرکوب، اندرون و آستر بدرقه کاغذی طرح ابره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 عقيل على الالفيه؛ شرح الخلاصة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1893716</w:t>
      </w:r>
    </w:p>
    <w:p>
      <w:pPr>
        <w:pStyle w:val="Heading2"/>
        <w:numPr>
          <w:ilvl w:val="1"/>
          <w:numId w:val="1"/>
        </w:numPr>
        <w:rPr/>
      </w:pPr>
      <w:bookmarkStart w:id="631" w:name="__RefHeading___Toc6487699_2870459653"/>
      <w:bookmarkStart w:id="632" w:name="_Toc216"/>
      <w:bookmarkEnd w:id="631"/>
      <w:r>
        <w:rPr/>
        <w:t>7455/1</w:t>
      </w:r>
      <w:bookmarkEnd w:id="632"/>
    </w:p>
    <w:p>
      <w:pPr>
        <w:pStyle w:val="BookText"/>
        <w:rPr/>
      </w:pPr>
      <w:r>
        <w:rPr>
          <w:rFonts w:ascii="IRNazanin" w:hAnsi="IRNazanin" w:eastAsia="IRNazanin"/>
          <w:color w:val="111111"/>
          <w:sz w:val="28"/>
          <w:sz w:val="28"/>
          <w:szCs w:val="28"/>
          <w:rtl w:val="true"/>
          <w:lang w:bidi="fa-IR"/>
        </w:rPr>
        <w:t>شورن افغان، موسی بن محمد</w:t>
      </w:r>
    </w:p>
    <w:p>
      <w:pPr>
        <w:pStyle w:val="BookText"/>
        <w:rPr/>
      </w:pPr>
      <w:r>
        <w:rPr>
          <w:rFonts w:ascii="IRNazanin" w:hAnsi="IRNazanin" w:eastAsia="IRNazanin"/>
          <w:color w:val="111111"/>
          <w:sz w:val="28"/>
          <w:sz w:val="28"/>
          <w:szCs w:val="28"/>
          <w:rtl w:val="true"/>
          <w:lang w:bidi="fa-IR"/>
        </w:rPr>
        <w:t xml:space="preserve">رشد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محمد شورن افغان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اخلاق اسلامی و نصایح دینی و مسائل شرعی، تالیف موسی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 شوون، شنواری،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مشخص نیست در چه تاریخی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دیباچه کتاب چنین می گوید چند نصایح دینی و مسایل شرعی است که نافع عامه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است بر فصل هایی بدون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بیان گناهی که تعلق به ظاهر تن دارد؛ فصل در بیان گناه فاحش؛ فصل در غیبت؛ فصل در دروغ؛ فصل در سخن چینی، بهتان، آن چه گفتن آن حرام است و شنیدن آن نیز حرام است، بوسه حرام، فضیلت نماز، مسایل نماز، غسل، وضو، نواقض و شکننده ها، سنت های نماز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رب پسر و تمم بالخير الحمد لوليه والصلوة على نبيه و آله و اصحابه اجمعین بدان اسعدك الله تعالى في الدارین که می گوید مؤلف این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ابن محمد شورن افغان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المجالس نام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خبر است برخاستن در مسجد پیش آینده روا باشد یا نه به تفصيل جواب فرمایند بغیر پدر و استاذ روا نباشد و ما قولهم اگر مردی وفات یافت وارثان گذاشت بعضی ذکور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bookmarkStart w:id="633" w:name="pg9506_119443"/>
    </w:p>
    <w:p>
      <w:pPr>
        <w:pStyle w:val="BookText"/>
        <w:rPr/>
      </w:pPr>
      <w:bookmarkEnd w:id="633"/>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عناوین و سرفصل ها و خط کشی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آفت زدگی و پارگی کاغذ در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و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تیماج سبز، حاشیه ریسه ای زرکوب، اندرون و آستر بدرقه کاغذی طرح ابره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1887842</w:t>
      </w:r>
    </w:p>
    <w:p>
      <w:pPr>
        <w:pStyle w:val="Heading2"/>
        <w:numPr>
          <w:ilvl w:val="1"/>
          <w:numId w:val="1"/>
        </w:numPr>
        <w:rPr/>
      </w:pPr>
      <w:bookmarkStart w:id="634" w:name="__RefHeading___Toc6487701_2870459653"/>
      <w:bookmarkStart w:id="635" w:name="_Toc217"/>
      <w:bookmarkEnd w:id="634"/>
      <w:r>
        <w:rPr/>
        <w:t>7455/2</w:t>
      </w:r>
      <w:bookmarkEnd w:id="635"/>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با ترجمه فارسی در فقه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چهل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باب سیوم در فضیلت بسم الله الرحمن الرحيم، باب چهارم در فضیلت درود گفتن، باب پنجم در فضیلت ایمان، باب ششم در فضیلت وضو، باب هفتم در فضیلت مسواک کردن، باب هشتم در فضیلت بانگ نماز گفتن، باب نهم در فضیلت نماز جماعت، باب دهم در فضیلت نماز جمعه، باب یازدهم در فضیلت رفتن به مسجد، باب دوازدهم در فضیلت دستار بستن، باب سیزده در فضیلت روزه، باب چهاردهم در فضیلت نماز فریضه، باب پانزدهم در فضیلت نماز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بیستم در فضیلت استغفار، باب بیست و پنج در فضیلت نکاح، باب سی ام در فضیلت حق مادر و پدر بر فرزندان، باب سی و پنجم در فضیلت منع خنده قهقه، باب سی و نهم در عقوبت نوحه کردن، باب چهلم در فضیلت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نسخه افتادگی دارد و نامی از مؤلف كتاب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ما من عبد يقول لا اله الا الله الا قال الله صدق عبدى لا اله الا الله انا اشهدكم ملائکتی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پیغامبر گفت علیه السلام نیست هیچ بنده که بگوید لا اله الا الله مگر خدای عز و جل بگوید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حاجت روا کردن تنگ دل نبود مهربان بود برحم مسلمانان هرگز از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و بطمع دست پیش کسی فراز نکرد صلی الله عليه و سلم و على اله الاخیار و الانصار و سلم تسليما كثيرا كثيرا برحمتک یا ارحم الراحمین </w:t>
      </w:r>
      <w:bookmarkStart w:id="636" w:name="pg9506_119444"/>
    </w:p>
    <w:p>
      <w:pPr>
        <w:pStyle w:val="BookText"/>
        <w:rPr/>
      </w:pPr>
      <w:bookmarkEnd w:id="63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به نستعلیق، متن عربی به نسخ</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باب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1889482</w:t>
      </w:r>
    </w:p>
    <w:p>
      <w:pPr>
        <w:pStyle w:val="Heading2"/>
        <w:numPr>
          <w:ilvl w:val="1"/>
          <w:numId w:val="1"/>
        </w:numPr>
        <w:rPr/>
      </w:pPr>
      <w:bookmarkStart w:id="637" w:name="__RefHeading___Toc6487703_2870459653"/>
      <w:bookmarkStart w:id="638" w:name="_Toc218"/>
      <w:bookmarkEnd w:id="637"/>
      <w:r>
        <w:rPr/>
        <w:t>7455/3</w:t>
      </w:r>
      <w:bookmarkEnd w:id="638"/>
    </w:p>
    <w:p>
      <w:pPr>
        <w:pStyle w:val="BookText"/>
        <w:rPr/>
      </w:pPr>
      <w:r>
        <w:rPr>
          <w:rFonts w:ascii="IRNazanin" w:hAnsi="IRNazanin" w:eastAsia="IRNazanin"/>
          <w:color w:val="111111"/>
          <w:sz w:val="28"/>
          <w:sz w:val="28"/>
          <w:szCs w:val="28"/>
          <w:rtl w:val="true"/>
          <w:lang w:bidi="fa-IR"/>
        </w:rPr>
        <w:t>معزی، یوسف بن ملک دینار</w:t>
      </w:r>
    </w:p>
    <w:p>
      <w:pPr>
        <w:pStyle w:val="BookText"/>
        <w:rPr/>
      </w:pP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ابن يوسف بن ملک دینار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چهل حدیث است مشتمل بر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 از بهاءالدین یوسف ملک دینار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گزارش هر حدیث و سپس حکایت مناسب آن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ترغیب مستمعان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حکایات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تهلیل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شریف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دوزخ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حاجت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پیامبر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اخلاص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قلبی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مومن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ناروایی نوحه کردن بر مردگان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گری بر جنازه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مرخدایرا که قول هو الله احد نام اوست و مدح صمدیرا که الله الصمد کلام اوست عالمی که علما را فیض او داعی ضعیف نحیف امیدوار بمغفرت ملک غفار بهاءالدین ابن یوسف بن ملک دینار که یافتم این حدیث</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الاربعون قال عليه السلام من شهد الجنازة حتی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عذاب بیامدند تا او را بدوزخ برند ندا آمد که او را نگاهدارید سوی بهشت برید این بنده من بنماز جنازه حاضر شدی الهی همه را توفیق اعمال صالح بخش بفضل خویش بحرمت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الطاهرين تمت الحديثات احقر العباد </w:t>
      </w:r>
      <w:bookmarkStart w:id="639" w:name="pg9506_119445"/>
    </w:p>
    <w:p>
      <w:pPr>
        <w:pStyle w:val="BookText"/>
        <w:rPr/>
      </w:pPr>
      <w:bookmarkEnd w:id="63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تمام شد کار من نظام شد كاتب الحروف بنده محمد حسین ولد محمد رستم هدایت المتوطن فى التحرير ساكن قصبه مالپوره امر صوبه دار الخیر اجمیر چون تمام شد بتارخ دویم ماه رمضان المبارک شب پنجشنبه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 رستم؛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مالپوره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چهل حدیث ملک دینار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w:t>
      </w:r>
    </w:p>
    <w:p>
      <w:pPr>
        <w:pStyle w:val="BookText"/>
        <w:rPr/>
      </w:pP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1888891</w:t>
      </w:r>
    </w:p>
    <w:p>
      <w:pPr>
        <w:pStyle w:val="Heading2"/>
        <w:numPr>
          <w:ilvl w:val="1"/>
          <w:numId w:val="1"/>
        </w:numPr>
        <w:rPr/>
      </w:pPr>
      <w:bookmarkStart w:id="640" w:name="__RefHeading___Toc6487705_2870459653"/>
      <w:bookmarkStart w:id="641" w:name="_Toc219"/>
      <w:bookmarkEnd w:id="640"/>
      <w:r>
        <w:rPr/>
        <w:t>7455/4</w:t>
      </w:r>
      <w:bookmarkEnd w:id="641"/>
    </w:p>
    <w:p>
      <w:pPr>
        <w:pStyle w:val="BookText"/>
        <w:rPr/>
      </w:pPr>
      <w:r>
        <w:rPr>
          <w:rFonts w:ascii="IRNazanin" w:hAnsi="IRNazanin" w:eastAsia="IRNazanin"/>
          <w:color w:val="111111"/>
          <w:sz w:val="28"/>
          <w:sz w:val="28"/>
          <w:szCs w:val="28"/>
          <w:rtl w:val="true"/>
          <w:lang w:bidi="fa-IR"/>
        </w:rPr>
        <w:t>حجة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فوایدی است از مؤلفی ناشناس در فلسفه عملی جهت مبتدیان به طريق سوال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است؛ کدام جای تو مؤمن است و کدام جای تو مسافر و کدام جای تو کافر است؛ سر، جان، حصار، مادر، دل، چراغ، تاج، پای، منزل، عرش و کرسی قرآن چیست؛ یا تو در مسجدی یا در کوی، یا در مومنی، یا در استخوانی، یا در گوشتی، یا در مسلمانی، یا در کافری، یا در دنیا، یا در خاک، یا در باد یا در آتشی اگر تو را پرسند که بیان طریقت یعنی راه خدای تعالی چند چیز است؛ ارکان حقیقت چند چیز است؛ جمله مسلمانان از کلمه شهادت مسلمان شده اند؛ ذکر کدام است؛ ذبح کردن فرض است یا سنت یا واجب حلال چگونه می شود؛ چهار رگ کدام است؛ این چهار رگ چه رنگ دارند و چه خورند؛ چهار رگ کجا تعلق دارد؟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العلمين والعاقبة للمتقين والصلوة والسلام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اسعدک الله تعالى في الدارین که درین کتاب چند مسئله آورده است که مبتدیان را فهم حاصل </w:t>
      </w:r>
      <w:bookmarkStart w:id="642" w:name="pg9506_119446"/>
    </w:p>
    <w:p>
      <w:pPr>
        <w:pStyle w:val="BookText"/>
        <w:rPr/>
      </w:pPr>
      <w:bookmarkEnd w:id="642"/>
      <w:r>
        <w:rPr>
          <w:rFonts w:ascii="IRNazanin" w:hAnsi="IRNazanin" w:eastAsia="IRNazanin"/>
          <w:color w:val="111111"/>
          <w:sz w:val="28"/>
          <w:sz w:val="28"/>
          <w:szCs w:val="28"/>
          <w:rtl w:val="true"/>
          <w:lang w:bidi="fa-IR"/>
        </w:rPr>
        <w:t>شود باید که این مسئلها را یاد کند و از دل فراموش نکند چرا که فایده بسیار است سوال اگر تو را پرسند که امام چند است جواب 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مذکور این کتاب در علم شریعت آورده است این ها تمام مسلمانی ها اند هر که ازین مسئل ها بی خبر است ذبح کردن او درست نباشد و الله اعلم بالصواب این نسخه را حجة المسلمین نام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هذه الكتاب المسمى بحجة المسلمين في يوم السبت بيد الفقير حقير محمد اعظم ولد كل محمد عرف نول ساکن بندی شیخ موسی قریشی هاشمی عمله الهی بیامرز این هر سه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نویسنده خواننده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اعظم بن كل محمد عرف نول؛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به سرخی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1898310</w:t>
      </w:r>
    </w:p>
    <w:p>
      <w:pPr>
        <w:pStyle w:val="Heading2"/>
        <w:numPr>
          <w:ilvl w:val="1"/>
          <w:numId w:val="1"/>
        </w:numPr>
        <w:rPr/>
      </w:pPr>
      <w:bookmarkStart w:id="643" w:name="__RefHeading___Toc6487707_2870459653"/>
      <w:bookmarkStart w:id="644" w:name="_Toc220"/>
      <w:bookmarkEnd w:id="643"/>
      <w:r>
        <w:rPr/>
        <w:t>7456</w:t>
      </w:r>
      <w:bookmarkEnd w:id="644"/>
    </w:p>
    <w:p>
      <w:pPr>
        <w:pStyle w:val="BookText"/>
        <w:rPr/>
      </w:pPr>
      <w:r>
        <w:rPr>
          <w:rFonts w:ascii="Amiri" w:hAnsi="Amiri" w:eastAsia="Amiri" w:cs="Amiri"/>
          <w:color w:val="111111"/>
          <w:sz w:val="28"/>
          <w:sz w:val="28"/>
          <w:szCs w:val="28"/>
          <w:rtl w:val="true"/>
          <w:lang w:bidi="ar-SA"/>
        </w:rPr>
        <w:t>رساله في حل المسائل العدديه و الهندسيه بالطريق الجبريه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حساب، هندسه، مثلثات و جبر که برای طلاب و متعلمین به طریق سؤال و جواب به زبان ساده و آسان با استفاده از برخی کتب دیگر تحریر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کتاب بدست نیامد در دو مقصد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حله، حل الجبرى و حل الهندسی و برابلیم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اول در سوالات عددی و حل جبری مشتمل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برابليم و حل الجبری و حل الهندسی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متن برخی اوراق کلمه کانترکشن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counteraction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لغت به معنای اقدام متقابل می باشد، تکرار شده است</w:t>
      </w:r>
      <w:r>
        <w:rPr>
          <w:rFonts w:eastAsia="IRNazanin" w:cs="IRNazanin"/>
          <w:color w:val="111111"/>
          <w:sz w:val="28"/>
          <w:szCs w:val="28"/>
          <w:rtl w:val="true"/>
          <w:lang w:bidi="fa-IR"/>
        </w:rPr>
        <w:t xml:space="preserve">. </w:t>
      </w:r>
      <w:bookmarkStart w:id="645" w:name="pg9506_119447"/>
    </w:p>
    <w:p>
      <w:pPr>
        <w:pStyle w:val="BookText"/>
        <w:rPr/>
      </w:pPr>
      <w:bookmarkEnd w:id="645"/>
      <w:r>
        <w:rPr>
          <w:rFonts w:ascii="IRNazanin" w:hAnsi="IRNazanin" w:eastAsia="IRNazanin"/>
          <w:color w:val="111111"/>
          <w:sz w:val="28"/>
          <w:sz w:val="28"/>
          <w:szCs w:val="28"/>
          <w:rtl w:val="true"/>
          <w:lang w:bidi="fa-IR"/>
        </w:rPr>
        <w:t>احتمال می رود با توجه به موضوع کتاب که جبر را نیز شامل است این کلمه به معنای مقابله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متون کتاب عناوین برخی کتب آمده از جمله شرح اعمال المطوية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سادس عشر من خاتمه کتاب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بارو در کتاب اوقلیدس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المثلثات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المتفرد بالعظمة والكبرياء المتوحد باستحقاق الشكر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فهذه رسالة لطيفة و مقالة شريفة في حل المسائل العددية والهندسية بالطريق الجبرية التحليلية والهندسية التركيبية منطوية على مناهج عملية في غاية الجودة و اللطافة محتوية على مسالک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نقلها الى العربية سنة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كنسبة اح الى ه ح و من هناک ه ح يصير معلوما و ينبعث الكانتركشن التالي کانتر کشن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علائم ریاضی، هندسی و جبری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كلمات عبارات و معادله ها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توضیح و تصحیح مرتبط با متن کتاب برگ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و بین سطور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صديق عفى عنه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زیاد، رطوبت دیدگی در لبه های کاغذ، مرمت و وصالی اوراق با کاغذ نامرغوب و کیفیت بد؛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ضخیم؛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عنابی، حاشیه ریسه ای زرکوب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و آستر بدرقه کاغذی طرح ابره</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مسائل عددیه و هندسیه به طریق جبریه رساله در علم جبر و مقابله رساله در ریاضی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تمرین ها و غیره؛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تمرین ها و 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تمرین ها و غیره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1893787</w:t>
      </w:r>
    </w:p>
    <w:p>
      <w:pPr>
        <w:pStyle w:val="Heading2"/>
        <w:numPr>
          <w:ilvl w:val="1"/>
          <w:numId w:val="1"/>
        </w:numPr>
        <w:rPr/>
      </w:pPr>
      <w:bookmarkStart w:id="646" w:name="__RefHeading___Toc6487709_2870459653"/>
      <w:bookmarkStart w:id="647" w:name="_Toc221"/>
      <w:bookmarkEnd w:id="646"/>
      <w:r>
        <w:rPr/>
        <w:t>7457</w:t>
      </w:r>
      <w:bookmarkEnd w:id="647"/>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1050</w:t>
      </w:r>
      <w:r>
        <w:rPr>
          <w:rFonts w:eastAsia="IRNazanin" w:cs="IRNazanin"/>
          <w:color w:val="111111"/>
          <w:sz w:val="28"/>
          <w:szCs w:val="28"/>
          <w:rtl w:val="true"/>
          <w:lang w:bidi="fa-IR"/>
        </w:rPr>
        <w:t xml:space="preserve"> -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الموسوى الحسيني الجزائري </w:t>
      </w:r>
      <w:bookmarkStart w:id="648" w:name="pg9506_119448"/>
    </w:p>
    <w:p>
      <w:pPr>
        <w:pStyle w:val="BookText"/>
        <w:rPr/>
      </w:pPr>
      <w:bookmarkEnd w:id="64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است مشتمل بر ظرایف و اشعار و حکایات و مطایباتی که مؤلف پس از فوت پسر جوان محبوبش سید حبیب الله برای کاهش آلام و غم این مصیبت تدوین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افتادگی نسخه در آغاز و انجام عنوان کتاب با استناد به نسخه چاپ سنگی به شماره </w:t>
      </w:r>
      <w:r>
        <w:rPr>
          <w:rFonts w:eastAsia="IRNazanin" w:cs="IRNazanin"/>
          <w:color w:val="111111"/>
          <w:sz w:val="28"/>
          <w:szCs w:val="28"/>
          <w:rtl w:val="true"/>
          <w:lang w:bidi="fa-IR"/>
        </w:rPr>
        <w:t>(</w:t>
      </w:r>
      <w:r>
        <w:rPr>
          <w:rFonts w:eastAsia="IRNazanin" w:cs="IRNazanin"/>
          <w:color w:val="111111"/>
          <w:sz w:val="28"/>
          <w:szCs w:val="28"/>
          <w:lang w:bidi="fa-IR"/>
        </w:rPr>
        <w:t>29099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الربیع است و در تطبیق با نسخه مذکور، نسخه حاضر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انجام نسخه تطبیقی چاپ سنگی را فاقد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حكى شيخنا بهاء الدين بقوله انظر الى الصبي في اول حركته و تميزه فانه يظهر فيه غريزه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ذلك عنده الذمن من سائر الاشياء ثم يظهر فيه بعد ذالك استلذاذ الله و و لبس الثياب الملونة و ركوب الدواب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مرخيه ثم خدى راسه بیدک الیسری قد لكي به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سرفصل ها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خوردگی در کل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بنفش، حاشیه زرکوب، اندرون و آستر بدرقه کاغذی طرح ابره</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الربيع فى الطرائف والملح و المقال البديع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طنزآمیز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1913442</w:t>
      </w:r>
    </w:p>
    <w:p>
      <w:pPr>
        <w:pStyle w:val="Heading2"/>
        <w:numPr>
          <w:ilvl w:val="1"/>
          <w:numId w:val="1"/>
        </w:numPr>
        <w:rPr/>
      </w:pPr>
      <w:bookmarkStart w:id="649" w:name="__RefHeading___Toc6487711_2870459653"/>
      <w:bookmarkStart w:id="650" w:name="_Toc222"/>
      <w:bookmarkEnd w:id="649"/>
      <w:r>
        <w:rPr/>
        <w:t>7458</w:t>
      </w:r>
      <w:bookmarkEnd w:id="650"/>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سعدالدین مسعود بن عمر تفتازانی؛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خطیب قزوینی</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مفتاح العلوم تالیف سراج الدین یوسف سکاکی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قزوینی شافعی معروف به خطیب دمشق قسم سوم این کتاب را مرتب و خلاصه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 فى المعانى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سه فن معانی، بیان و بدایع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یکبار شرح مزجی مفصلی بر تلخیص المفتاح بنام معزالدین ابوالحسین محمد کرت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مفصل در سال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جرجان خوارزم شروع و به سال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هرات به اتمام رسید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شارح در سال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مختصری بر کتاب تلخیص نگاشت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شرح تفتازانی از مشهورترین شروح کتاب تلخیص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مفصل تفتازانی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الهمنا حقايق المعانی و دقایق البیان و خصصنا ببدایع الایادی و روائع 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آخر ما اردنا جمعه من الفوائد و نظمه من الفرائد مع توزع البال و تشتت الاحوال و تفاقم الاحزان والمحن و تكاثر الافزاع و تواتر حوادث اورثت الطبع ملالا و الخواطر كلالا لكن الله جلت حكمته وقد وفقنا للاتمام ورزقنا الفوز بهذا المرام تهياً الفراغ من نقله الى البياض يوم الاربعاء الحادي عشر من صفر سنة ثمان و اربعين و سبعمائة بمحروسة هراة صانها الله عن الآفات و كان الافتتاح يوم الاثنين الثاني من رمضان الواقع في سنه اثنین و اربعین و سبعمائة بجرجانیه 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الحمدلله على التوفيق ومنه الهداية الى سواء الطريق و الصلوة على نبيه محمد خير البرية و على آله و اصحابه ذوى النفوس الزكيه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عناوین و خط کشی بالای برخی عبارات و کلمات مورد شرح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 و نسخه بدل و توضیحات حواشی و شروح عربی با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شریف ره، کشاف،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ع، منه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منه 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س، شرح ابیات،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مولانا، صدر الشريعه، ش ایضاح، س م، خواجه، صحاح، ح م ه، شرح مفتاح، ش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اشعار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بیت به فارسی سمعة من الاستاد العالم العامل في يوم الاخير من غره شهر رجب سنه </w:t>
      </w:r>
      <w:r>
        <w:rPr>
          <w:rFonts w:eastAsia="IRNazanin" w:cs="IRNazanin"/>
          <w:color w:val="111111"/>
          <w:sz w:val="28"/>
          <w:szCs w:val="28"/>
          <w:lang w:bidi="fa-IR"/>
        </w:rPr>
        <w:t>1032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w:t>
      </w:r>
      <w:bookmarkStart w:id="651" w:name="pg9506_119450"/>
    </w:p>
    <w:p>
      <w:pPr>
        <w:pStyle w:val="BookText"/>
        <w:rPr/>
      </w:pPr>
      <w:bookmarkEnd w:id="651"/>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یا چلبی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برگ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سلسله نقشبندیه؛ برگ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نونویس است؛ برگ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اشعاری به فارسی، نیز یادداشت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الله أعطانى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الجاني يدالله بعد طويل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 افتتاح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تملک گرد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آخوند خواجه بن قاری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افتتاح نسخه مهر تملک گرد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شیخان برگ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هشت گوشه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آخوند خواجه بن قاری برگ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سرخ، حاشیه ریسه ای زرکوب، اندرون و آستر بدرقه کاغذی طرح ابره</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المطول فی شرح تلخيص المفتاح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1902472</w:t>
      </w:r>
    </w:p>
    <w:p>
      <w:pPr>
        <w:pStyle w:val="Heading2"/>
        <w:numPr>
          <w:ilvl w:val="1"/>
          <w:numId w:val="1"/>
        </w:numPr>
        <w:rPr/>
      </w:pPr>
      <w:bookmarkStart w:id="652" w:name="__RefHeading___Toc6487713_2870459653"/>
      <w:bookmarkStart w:id="653" w:name="_Toc223"/>
      <w:bookmarkEnd w:id="652"/>
      <w:r>
        <w:rPr/>
        <w:t>7459</w:t>
      </w:r>
      <w:bookmarkEnd w:id="653"/>
    </w:p>
    <w:p>
      <w:pPr>
        <w:pStyle w:val="BookText"/>
        <w:rPr/>
      </w:pPr>
      <w:r>
        <w:rPr>
          <w:rFonts w:ascii="IRNazanin" w:hAnsi="IRNazanin" w:eastAsia="IRNazanin"/>
          <w:color w:val="111111"/>
          <w:sz w:val="28"/>
          <w:sz w:val="28"/>
          <w:szCs w:val="28"/>
          <w:rtl w:val="true"/>
          <w:lang w:bidi="fa-IR"/>
        </w:rPr>
        <w:t>فضائل رمضان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فضائل ماه مبارک رمضان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جلسه و فضائل جلسه؛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رمضان شریف مشتمل بر فضائل، محامد، اسرار، نصرت، حکمت؛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رمضان شریف مشتمل بر قوه باری تعالی، عزت افزای، نصرت، ابر رحمت، رونق مساجد، خوشنودی و غفران خدا، قوة 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آیات قرآن و احادیث</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العظيم من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كتب عليكم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تمهيد فضائل جلسه رمضان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اسمین کچه فضائل رمضان شریف اور کچه محامد اور برکات رمضان شریف بیان کئی جاوین گو رمضان شریف کی</w:t>
      </w:r>
      <w:r>
        <w:rPr>
          <w:rFonts w:eastAsia="IRNazanin" w:cs="IRNazanin"/>
          <w:color w:val="111111"/>
          <w:sz w:val="28"/>
          <w:szCs w:val="28"/>
          <w:rtl w:val="true"/>
          <w:lang w:bidi="fa-IR"/>
        </w:rPr>
        <w:t xml:space="preserve">... </w:t>
      </w:r>
      <w:bookmarkStart w:id="654" w:name="pg9506_119451"/>
    </w:p>
    <w:p>
      <w:pPr>
        <w:pStyle w:val="BookText"/>
        <w:rPr/>
      </w:pPr>
      <w:bookmarkEnd w:id="654"/>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کچه مین کرتی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آگیاهی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جویدگی و شکنندگی در لبه های کاغذ، چسبندگی کاغذ، پاشیدگی مرکب، رطوبت دیدگی و لکه که موجب محو شدن متن برخی اوراق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حاشیه ریسه ای زرکوب، اندرون و آستر بدرقه کاغذی طرح ابره</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مراسم مذهبی؛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1904469</w:t>
      </w:r>
    </w:p>
    <w:p>
      <w:pPr>
        <w:pStyle w:val="Heading2"/>
        <w:numPr>
          <w:ilvl w:val="1"/>
          <w:numId w:val="1"/>
        </w:numPr>
        <w:rPr/>
      </w:pPr>
      <w:bookmarkStart w:id="655" w:name="__RefHeading___Toc6487715_2870459653"/>
      <w:bookmarkStart w:id="656" w:name="_Toc224"/>
      <w:bookmarkEnd w:id="655"/>
      <w:r>
        <w:rPr/>
        <w:t>7460</w:t>
      </w:r>
      <w:bookmarkEnd w:id="656"/>
    </w:p>
    <w:p>
      <w:pPr>
        <w:pStyle w:val="BookText"/>
        <w:rPr/>
      </w:pPr>
      <w:r>
        <w:rPr>
          <w:rFonts w:ascii="IRNazanin" w:hAnsi="IRNazanin" w:eastAsia="IRNazanin"/>
          <w:color w:val="111111"/>
          <w:sz w:val="28"/>
          <w:sz w:val="28"/>
          <w:szCs w:val="28"/>
          <w:rtl w:val="true"/>
          <w:lang w:bidi="fa-IR"/>
        </w:rPr>
        <w:t>صفی پوری، احمد بن عبدالرحیم</w:t>
      </w:r>
    </w:p>
    <w:p>
      <w:pPr>
        <w:pStyle w:val="BookText"/>
        <w:rPr/>
      </w:pPr>
      <w:r>
        <w:rPr>
          <w:rFonts w:ascii="IRNazanin" w:hAnsi="IRNazanin" w:eastAsia="IRNazanin"/>
          <w:color w:val="111111"/>
          <w:sz w:val="28"/>
          <w:sz w:val="28"/>
          <w:szCs w:val="28"/>
          <w:rtl w:val="true"/>
          <w:lang w:bidi="fa-IR"/>
        </w:rPr>
        <w:t>شرح قصاید ملاء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عبدالرحیم صفی پوری؛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عرفی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مختصر بر چهل و هشت قصیده از دیوان عرفی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یک یا چند بیت از قصیده، به توضیح و شرح لغات و معنای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بیغایت و ثنای بی نهایت مر سلطانی را سزد که فسحت آباد ازل و ابد در جنب ملک قدیمش چون قطره به محیط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یکی علم و عیان در وی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رسم دو جهان در وی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عبدالرحیم صفی پوری شرحی حاوی متن بروشی که بیان معانی را کامل و از 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دیوان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متاع درد در بازار جان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هر سود در جیب زیان انداخته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دیوان عرفی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 انگشت پنجه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اشارت کند بشاه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جوهرش در حریم خاطر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نخشب بود چه بیژن </w:t>
      </w:r>
      <w:r>
        <w:rPr>
          <w:rFonts w:eastAsia="IRNazanin" w:cs="IRNazanin"/>
          <w:color w:val="111111"/>
          <w:sz w:val="28"/>
          <w:szCs w:val="28"/>
          <w:rtl w:val="true"/>
          <w:lang w:bidi="fa-IR"/>
        </w:rPr>
        <w:t xml:space="preserve">... </w:t>
      </w:r>
      <w:bookmarkStart w:id="657" w:name="pg9506_119452"/>
    </w:p>
    <w:p>
      <w:pPr>
        <w:pStyle w:val="BookText"/>
        <w:rPr/>
      </w:pPr>
      <w:bookmarkEnd w:id="6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نخشب است که پرتو عملی دارد بل چاه بیژن که تیره و تاریک است یعنی شعله شمع بروشنی خاطر شاه نماید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قصاید و خط کشی بالای برخی کلمات و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 الحاقی مقوایی تیماج سبز، حاشیه ریسه ای زرکوب اندرون و آستر بدرقه کاغذی طرح ابره</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قصاید عرفی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ق قصاید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1913827</w:t>
      </w:r>
    </w:p>
    <w:p>
      <w:pPr>
        <w:pStyle w:val="Heading2"/>
        <w:numPr>
          <w:ilvl w:val="1"/>
          <w:numId w:val="1"/>
        </w:numPr>
        <w:rPr/>
      </w:pPr>
      <w:bookmarkStart w:id="658" w:name="__RefHeading___Toc6487717_2870459653"/>
      <w:bookmarkStart w:id="659" w:name="_Toc225"/>
      <w:bookmarkEnd w:id="658"/>
      <w:r>
        <w:rPr/>
        <w:t>7461</w:t>
      </w:r>
      <w:bookmarkEnd w:id="659"/>
    </w:p>
    <w:p>
      <w:pPr>
        <w:pStyle w:val="BookText"/>
        <w:rPr/>
      </w:pPr>
      <w:r>
        <w:rPr>
          <w:rFonts w:ascii="IRNazanin" w:hAnsi="IRNazanin" w:eastAsia="IRNazanin"/>
          <w:color w:val="111111"/>
          <w:sz w:val="28"/>
          <w:sz w:val="28"/>
          <w:szCs w:val="28"/>
          <w:rtl w:val="true"/>
          <w:lang w:bidi="fa-IR"/>
        </w:rPr>
        <w:t>فائق، محمد</w:t>
      </w:r>
    </w:p>
    <w:p>
      <w:pPr>
        <w:pStyle w:val="BookText"/>
        <w:rPr/>
      </w:pPr>
      <w:r>
        <w:rPr>
          <w:rFonts w:ascii="IRNazanin" w:hAnsi="IRNazanin" w:eastAsia="IRNazanin"/>
          <w:color w:val="111111"/>
          <w:sz w:val="28"/>
          <w:sz w:val="28"/>
          <w:szCs w:val="28"/>
          <w:rtl w:val="true"/>
          <w:lang w:bidi="fa-IR"/>
        </w:rPr>
        <w:t>دستور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فايق بن غلام حسین بن محمد عظیم متخلص به فایق لکهنوی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قاسم خان بهادر جنگ بنگال به فایق لکنویی دستور داد کتابی در قواعد انشاء و نامه نگاری جهت پسرانش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فایق نیز کتابی در پنج فصل تألیف نمود موسوم به دستور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فصول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القاب و آداب که خردان به بزرگان نویسند؛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و آداب که همسران به همسران نگارند؛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القاب و آداب که بزرگان به خردان می نگارند؛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ترقیم پروانجات و شقه و تمسک و فارغ خطی و غیره؛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خطوط ضروری و کاغذ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تملک نامه، صافی نامه، امانت نامه، عاقنامه، طلاقنامه، توبه نامه و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 قیاس قدیمی را که قلم قدرت او رقوم هستی بر جریده عالم نگاشته نعت قدسی اساس کریمی را که نور نبوتش در وجود اول دور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الطلبه محمد فايق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مطوی بر ضوابط انشا است موسوم بدستور الانشا گردانیدم</w:t>
      </w:r>
      <w:r>
        <w:rPr>
          <w:rFonts w:eastAsia="IRNazanin" w:cs="IRNazanin"/>
          <w:color w:val="111111"/>
          <w:sz w:val="28"/>
          <w:szCs w:val="28"/>
          <w:rtl w:val="true"/>
          <w:lang w:bidi="fa-IR"/>
        </w:rPr>
        <w:t xml:space="preserve">... </w:t>
      </w:r>
      <w:bookmarkStart w:id="660" w:name="pg9506_119453"/>
    </w:p>
    <w:p>
      <w:pPr>
        <w:pStyle w:val="BookText"/>
        <w:rPr/>
      </w:pPr>
      <w:bookmarkEnd w:id="66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کرا برین معنی اطلاع و آگاهی باشد جسته بعد برین کاغذ مهر و دستخط و گواهی کرده دهد تا عندالله ماجور و عندالناس مشکور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در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تیماج سبز، حاشیه ریسه ای زرکوب، اندرون و آستر بدرقه، کاغذی طرح ابره</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فایق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نگارش؛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1902085</w:t>
      </w:r>
    </w:p>
    <w:p>
      <w:pPr>
        <w:pStyle w:val="Heading2"/>
        <w:numPr>
          <w:ilvl w:val="1"/>
          <w:numId w:val="1"/>
        </w:numPr>
        <w:rPr/>
      </w:pPr>
      <w:bookmarkStart w:id="661" w:name="__RefHeading___Toc6487719_2870459653"/>
      <w:bookmarkStart w:id="662" w:name="_Toc226"/>
      <w:bookmarkEnd w:id="661"/>
      <w:r>
        <w:rPr/>
        <w:t>7462/1</w:t>
      </w:r>
      <w:bookmarkEnd w:id="662"/>
    </w:p>
    <w:p>
      <w:pPr>
        <w:pStyle w:val="BookText"/>
        <w:rPr/>
      </w:pPr>
      <w:r>
        <w:rPr>
          <w:rFonts w:ascii="IRNazanin" w:hAnsi="IRNazanin" w:eastAsia="IRNazanin"/>
          <w:color w:val="111111"/>
          <w:sz w:val="28"/>
          <w:sz w:val="28"/>
          <w:szCs w:val="28"/>
          <w:rtl w:val="true"/>
          <w:lang w:bidi="fa-IR"/>
        </w:rPr>
        <w:t>قرابادین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طب و چگونگی ترکیب ادویه و ساخت داروهای مختلف در چندین نسخه و موارد استعمال آن ها در درمان حمیات یا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 یومی، حمی خلطی و حمی و 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حمیات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 و 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آبزن، پاشویه، بخور، جوارش، تبرید، روغن، بحث سفوف، سعوط، سموم، فواید سکنجبین، ضماد، طلا، قرص، کلکلانج، کمادی، نطوخ، لخلخه، لعوق، ماء الشكر، ماء العسل، ماء الشعير، ماء محمص، ماء الشاتره، ماء اللحم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مطبوخ، مضمضه، معجون، مفرح، مرباء، نقوع، نطول، نفوخ، وجور، یاقوتی، که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و بدانند، انتباه فقیر، اختراع فقیر و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قرابادین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اسم مؤلف نیست و از روی تواضع خود را فقیر خوانده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الحمى حرارة غربته صارة بالافعال تنبعث من القلب الى 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شرائین و چند چیزی ضرور است اول تعریف تب و معرفت ایام </w:t>
      </w:r>
      <w:r>
        <w:rPr>
          <w:rFonts w:eastAsia="IRNazanin" w:cs="IRNazanin"/>
          <w:color w:val="111111"/>
          <w:sz w:val="28"/>
          <w:szCs w:val="28"/>
          <w:rtl w:val="true"/>
          <w:lang w:bidi="fa-IR"/>
        </w:rPr>
        <w:t xml:space="preserve">... </w:t>
      </w:r>
      <w:bookmarkStart w:id="663" w:name="pg9506_119454"/>
    </w:p>
    <w:p>
      <w:pPr>
        <w:pStyle w:val="BookText"/>
        <w:rPr/>
      </w:pPr>
      <w:bookmarkEnd w:id="66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یکده درم قرنفل سنبل زعفران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ورق طلا هر یک سمثقال ادویه کوفته بیخته بدو چند شربت سیب عسلی بسرشند شربتی یک مثقال تمت تمام قرابادین فقیر</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موریانه خوردگی مختصر کاغذ، مرمت و وصالی برخی اوراق، شکنندگی کاغذ در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تیماج تریاکی، حاشیه ریسه ای زرکوب، اندرون و آستر بدرقه کاغذی طرح ابره</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1942489</w:t>
      </w:r>
    </w:p>
    <w:p>
      <w:pPr>
        <w:pStyle w:val="Heading2"/>
        <w:numPr>
          <w:ilvl w:val="1"/>
          <w:numId w:val="1"/>
        </w:numPr>
        <w:rPr/>
      </w:pPr>
      <w:bookmarkStart w:id="664" w:name="__RefHeading___Toc6487721_2870459653"/>
      <w:bookmarkStart w:id="665" w:name="_Toc227"/>
      <w:bookmarkEnd w:id="664"/>
      <w:r>
        <w:rPr/>
        <w:t>7462/2</w:t>
      </w:r>
      <w:bookmarkEnd w:id="665"/>
    </w:p>
    <w:p>
      <w:pPr>
        <w:pStyle w:val="BookText"/>
        <w:rPr/>
      </w:pPr>
      <w:r>
        <w:rPr>
          <w:rFonts w:ascii="IRNazanin" w:hAnsi="IRNazanin" w:eastAsia="IRNazanin"/>
          <w:color w:val="111111"/>
          <w:sz w:val="28"/>
          <w:sz w:val="28"/>
          <w:szCs w:val="28"/>
          <w:rtl w:val="true"/>
          <w:lang w:bidi="fa-IR"/>
        </w:rPr>
        <w:t>طب منظوم در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طب به نظم در زمینه بول،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اقسام بول، در بیان اقسام بول سرخ، در بیان اقسام بول سبز، در بیان اقسام بول سیاه، در بیان اقسام بول، سپید در بیان قوام بول، در بیان صفاء و کدر، در بیان رایحه، در بیان رسوب بول، در بیان کف بول، در بیان مقدار بول، در بیان خاتمه زن حامله، در بیان بول اطفال، در گشادن حیض، در بستن حیض، در ضیق فرج، در موی روئیدن، در دوستی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حمد خداء و نعت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این نظم را ز بهر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بودن 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حال بدن در قول است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سنجد چو ساید مرد و انگه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پشت خود سازد خمیرش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هر که دهد زن پی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فرط دوستی گردد اسیرش </w:t>
      </w:r>
      <w:bookmarkStart w:id="666" w:name="pg9506_119455"/>
    </w:p>
    <w:p>
      <w:pPr>
        <w:pStyle w:val="BookText"/>
        <w:rPr/>
      </w:pPr>
      <w:bookmarkEnd w:id="666"/>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1943765</w:t>
      </w:r>
    </w:p>
    <w:p>
      <w:pPr>
        <w:pStyle w:val="Heading2"/>
        <w:numPr>
          <w:ilvl w:val="1"/>
          <w:numId w:val="1"/>
        </w:numPr>
        <w:rPr/>
      </w:pPr>
      <w:bookmarkStart w:id="667" w:name="__RefHeading___Toc6487723_2870459653"/>
      <w:bookmarkStart w:id="668" w:name="_Toc228"/>
      <w:bookmarkEnd w:id="667"/>
      <w:r>
        <w:rPr/>
        <w:t>7462/3</w:t>
      </w:r>
      <w:bookmarkEnd w:id="668"/>
    </w:p>
    <w:p>
      <w:pPr>
        <w:pStyle w:val="BookText"/>
        <w:rPr/>
      </w:pPr>
      <w:r>
        <w:rPr>
          <w:rFonts w:ascii="IRNazanin" w:hAnsi="IRNazanin" w:eastAsia="IRNazanin"/>
          <w:color w:val="111111"/>
          <w:sz w:val="28"/>
          <w:sz w:val="28"/>
          <w:szCs w:val="28"/>
          <w:rtl w:val="true"/>
          <w:lang w:bidi="fa-IR"/>
        </w:rPr>
        <w:t>رساله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طب در موضوع حمیات یا تب که به بیان انواع حمی، علامات و بیماری ها و علاج آن ها پرداخته است مطالب این کتاب مشتمل است بر دو فصل و چند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طبیعت بیان جنس و فصل و نوع و خاصه و عرض چگونه جوید و حقیقت بیماری کدام نوع است؛ فصل دویم در حمیات تب علتی است کثیر الوقوع و معالجه آن متفاوت است باب در حمی یوم اسباب علامات و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فرعیه، غضبیه، فرقیه، استفراغيه، وجعيه، الغشی، جوعیه، قشفیه، حریه، تخمیه و امتلائیه، ورمیه، غذائیه، شرب شراب، زکامیه، تزحیر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دوم در حمی دق، انواع، اسباب و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حمی دقیه حقیقی، قسم دویم حمى دق الهرميتيه دق الشيوخیه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حمیات خلطی، مویه، صفراویه؛ فصل در حمیات بلغمیه؛ فصل در حمیات سوداویه در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دایره و ربع لازمه؛ اعراض التابعه للحميات الحارة الصداع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اسهال و العطاس، سقوط شهوت الطعام، السهر و بیداری، تضمید، الیبس الطبيعة، لين الطبيعة، القى، ادارار عرق، الغشى، احكام النكس، ايام البحران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فصل اول در طبیعت بیان جنس و فصل و نوع و خاصه و عرض چگونه جوید در حقیقت بیماری که کدام نوع است و کدام بیماریست و بران واقف گردد طریق انست که جنس بگیرد و گوید بیماریست و علاج بیماری بضد مزاج بیماری باید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طبیعت قبضی پدید آید استعمال حقنه جایز است و ملین ضعیف نیز میتوان داد و در روز نوبت و روز بحران از مسهل احتراز نماید و بهترین روزها برای این کار هشتم و دهم و دوازدهم و شانزدهم است </w:t>
      </w:r>
      <w:bookmarkStart w:id="669" w:name="pg9506_119456"/>
    </w:p>
    <w:p>
      <w:pPr>
        <w:pStyle w:val="BookText"/>
        <w:rPr/>
      </w:pPr>
      <w:bookmarkEnd w:id="669"/>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1945453</w:t>
      </w:r>
    </w:p>
    <w:p>
      <w:pPr>
        <w:pStyle w:val="Heading2"/>
        <w:numPr>
          <w:ilvl w:val="1"/>
          <w:numId w:val="1"/>
        </w:numPr>
        <w:rPr/>
      </w:pPr>
      <w:bookmarkStart w:id="670" w:name="__RefHeading___Toc6487725_2870459653"/>
      <w:bookmarkStart w:id="671" w:name="_Toc229"/>
      <w:bookmarkEnd w:id="670"/>
      <w:r>
        <w:rPr/>
        <w:t>7462/4</w:t>
      </w:r>
      <w:bookmarkEnd w:id="671"/>
    </w:p>
    <w:p>
      <w:pPr>
        <w:pStyle w:val="BookText"/>
        <w:rPr/>
      </w:pPr>
      <w:r>
        <w:rPr>
          <w:rFonts w:ascii="IRNazanin" w:hAnsi="IRNazanin" w:eastAsia="IRNazanin"/>
          <w:color w:val="111111"/>
          <w:sz w:val="28"/>
          <w:sz w:val="28"/>
          <w:szCs w:val="28"/>
          <w:rtl w:val="true"/>
          <w:lang w:bidi="fa-IR"/>
        </w:rPr>
        <w:t>رساله در 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طبی در موضوع فصد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بیان منفعت رگ ها؛ انواع 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 آكل، باسلیق، اسلیم، ابطی، حبل الذراع، صافن، عرق النساء، مابض، عرق تحت اللسان، چهار رگ، یافوخ، صدغ، رگ پس سر، ناشطان، گوشه چشم، سر بینی، فصل در شریان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والعاقبة للمتقين والصلواة و السلام رسوله محمد الذي ننزله الشفاء للعالمين و شفيع المذنبین و علی آله و اصحابه المجتهدين بصوابه بعد لما رأيت رغبت بعض الاخوانین و طلبنى من المختصر جامع الفوائد كثرا و سهل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آنکه این گرم و تر است و دم نیز گرم و تر است لهذا امراض دم را ذکر کنیم و درین فن و بدانکه درین پرهیز از گرم و تر لازم است و غذاء سرد خشک سازد از ان که علاج یونانیان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قوله و يتحرك فيه كل ذو مادة اقول معنی ازین قول آنست که امراض دم بسیار متولد می شوذ و درین فصل از آنکه علاجهاء همه امراض دم را و غیره در اینجا ذکر کردم تمت رساله در فصد</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1945848</w:t>
      </w:r>
    </w:p>
    <w:p>
      <w:pPr>
        <w:pStyle w:val="Heading2"/>
        <w:numPr>
          <w:ilvl w:val="1"/>
          <w:numId w:val="1"/>
        </w:numPr>
        <w:rPr/>
      </w:pPr>
      <w:bookmarkStart w:id="672" w:name="__RefHeading___Toc6487727_2870459653"/>
      <w:bookmarkStart w:id="673" w:name="_Toc230"/>
      <w:bookmarkEnd w:id="672"/>
      <w:r>
        <w:rPr/>
        <w:t>7462/5</w:t>
      </w:r>
      <w:bookmarkEnd w:id="67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امراض سر ناشناخته </w:t>
      </w:r>
      <w:bookmarkStart w:id="674" w:name="pg9506_119457"/>
    </w:p>
    <w:p>
      <w:pPr>
        <w:pStyle w:val="BookText"/>
        <w:rPr/>
      </w:pPr>
      <w:bookmarkEnd w:id="674"/>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طبی در امراض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علامت و علاج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است چندین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در صداع الدم؛ صداع سوداویه؛ نوع اول در سرسام دموی؛ نوع دوم در صداع صفراوی؛ نوع سیوم در صداع بلغمی؛ نوع دویم در سرسام بلغمی؛ نوع سیوم در سرسام بلغمی؛ نوع چهارم سرسام سوداوی؛ نوع در سبات؛ فصل در مالیخولیا؛ فصل در مالیخولیا از بلغم و سوداء احتراق شده باشد؛ فصل در مراق فصل در مالیخولیا که به شرکت طحال باشد؛ فصل قطرب و فصل در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امراض سر و این فصل را چند نوع است نوع اول در صداع الدم صداع را یعنی دردسر گویند از گرمی خون باشد بسبب این درد آنست که گوشت و حلواء و اشربه حار مولد خون بسیار خورده باشد و علامته او آنست گرانی سر گرانی کاسه چشم گرانی اعضاء تمام باشد و خمیازه</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عشق عشق مشتقه از عشق پنجه لبلاب است وجه تسمیه یعنی لاغر شدن و خشک شدن و صاحب این مرض خود را خشک می سازد علامته او بی خوابی و بته رفتن چشم ها و لاغری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او همچون علاج مالیخولیاء است صفت معجون طلا شربت سیب ورق طلاء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 گلاب عسل عطر گلاب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سازند در سرسام بلغمی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1946999</w:t>
      </w:r>
    </w:p>
    <w:p>
      <w:pPr>
        <w:pStyle w:val="Heading2"/>
        <w:numPr>
          <w:ilvl w:val="1"/>
          <w:numId w:val="1"/>
        </w:numPr>
        <w:rPr/>
      </w:pPr>
      <w:bookmarkStart w:id="675" w:name="__RefHeading___Toc6487729_2870459653"/>
      <w:bookmarkStart w:id="676" w:name="_Toc231"/>
      <w:bookmarkEnd w:id="675"/>
      <w:r>
        <w:rPr/>
        <w:t>7462/6</w:t>
      </w:r>
      <w:bookmarkEnd w:id="676"/>
    </w:p>
    <w:p>
      <w:pPr>
        <w:pStyle w:val="BookText"/>
        <w:rPr/>
      </w:pPr>
      <w:r>
        <w:rPr>
          <w:rFonts w:ascii="IRNazanin" w:hAnsi="IRNazanin" w:eastAsia="IRNazanin"/>
          <w:color w:val="111111"/>
          <w:sz w:val="28"/>
          <w:sz w:val="28"/>
          <w:szCs w:val="28"/>
          <w:rtl w:val="true"/>
          <w:lang w:bidi="fa-IR"/>
        </w:rPr>
        <w:t>رساله در امراض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طبی در امراض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در اختناق الرحم دارای چندین نوع؛ فصل در سل</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امراض نساء و غیره فصل در اختناق الرحم این علتی است که عارض کردد بادوار و مشابه صرع و غش و خفقان می باشد و هر چند مبدأ این مرض رحم </w:t>
      </w:r>
      <w:bookmarkStart w:id="677" w:name="pg9506_119458"/>
    </w:p>
    <w:p>
      <w:pPr>
        <w:pStyle w:val="BookText"/>
        <w:rPr/>
      </w:pPr>
      <w:bookmarkEnd w:id="677"/>
      <w:r>
        <w:rPr>
          <w:rFonts w:ascii="IRNazanin" w:hAnsi="IRNazanin" w:eastAsia="IRNazanin"/>
          <w:color w:val="111111"/>
          <w:sz w:val="28"/>
          <w:sz w:val="28"/>
          <w:szCs w:val="28"/>
          <w:rtl w:val="true"/>
          <w:lang w:bidi="fa-IR"/>
        </w:rPr>
        <w:t>است، اما بسبب مشارکتی که ما بین رحم دل و دماغ است و افت بدل و دماغ نیز می آرد مانند 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ثلث رطل باتش ملایم بجوشانند تا بقوام اید لعوق بردارند و استعمال نمایند بغایت مفید است از اختراع فقیر</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1947010</w:t>
      </w:r>
    </w:p>
    <w:p>
      <w:pPr>
        <w:pStyle w:val="Heading2"/>
        <w:numPr>
          <w:ilvl w:val="1"/>
          <w:numId w:val="1"/>
        </w:numPr>
        <w:rPr/>
      </w:pPr>
      <w:bookmarkStart w:id="678" w:name="__RefHeading___Toc6487731_2870459653"/>
      <w:bookmarkStart w:id="679" w:name="_Toc232"/>
      <w:bookmarkEnd w:id="678"/>
      <w:r>
        <w:rPr/>
        <w:t>7462/7</w:t>
      </w:r>
      <w:bookmarkEnd w:id="679"/>
    </w:p>
    <w:p>
      <w:pPr>
        <w:pStyle w:val="BookText"/>
        <w:rPr/>
      </w:pPr>
      <w:r>
        <w:rPr>
          <w:rFonts w:ascii="IRNazanin" w:hAnsi="IRNazanin" w:eastAsia="IRNazanin"/>
          <w:color w:val="111111"/>
          <w:sz w:val="28"/>
          <w:sz w:val="28"/>
          <w:szCs w:val="28"/>
          <w:rtl w:val="true"/>
          <w:lang w:bidi="fa-IR"/>
        </w:rPr>
        <w:t>رساله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امراض کودکان مشتمل بر چندین باب و هر باب در چندین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طفل و طریق بریدن ناف، طبع طفل، شیر دادن، قنداق کردن، طریقه نگهداری و مراقبت از طفل امراض طفل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علاج،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 الصبيان و ام الصبيان؛ در فصل عطشه؛ فصل در عطاش یا کام افتاده؛ فصل اجتماع الماء فى الراس فصل ورم قحف؛ فصل تشنج؛ فصل کزاز فصل كثرت البكاء والسهر؛ فصل الفزع في النوم؛ فصل وجع الاذن؛ فصل الرطوبة من الاذن؛ باب در امراض العين فصل انتفاخ العین؛ فصل ورم ریحی؛ فصل در ورم دموی؛ فصل در بیاض؛ فصل سلاق؛ فصل احول فصل التصاق الجفن؛ فصل الذرقه؛ فصل القلاع؛ باب در امراض اللثه؛ فصل ورم اللثه؛ فصل باب در امراض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ورم الحلق؛ فصل ورم لوزتین؛ فصل استرخاء اللهات؛ فصل السعال فصل ذات الريه؛ فصل سوء تنفس؛ فصل خرخره عظيم فى النوم؛ فصل فواق؛ فصل القى المرح؛ فصل المعده؛ فصل تجبن اللبن؛ فصل اليضه فصل اسهال مطلق؛ فصل تدبير تسهیلات دندان؛ فصل في الاعتقال؛ فصل درد روده؛ فصل بلند شدن ناف فصل ورم السرة يا آماس ناف؛ فصل تنقيح السرة؛ فصل الفتق والقبل؛ فصل الدخير؛ فصل کرم شکم؛ فصل خروج المقعد؛ فصل حرقة البول یا سوزش ادرار؛ فصل بول في الفرا ؛ فصل عسر البول؛ باب فی الحمیات نوع اول فى حمى الدموى؛ فصل تدبير تعریق؛ نوع ثانی حمی صفراوی؛ فصل تدبیر پاشویه؛ نوع سیوم حمی بلغمی؛ نوع </w:t>
      </w:r>
      <w:bookmarkStart w:id="680" w:name="pg9506_119459"/>
    </w:p>
    <w:p>
      <w:pPr>
        <w:pStyle w:val="BookText"/>
        <w:rPr/>
      </w:pPr>
      <w:bookmarkEnd w:id="680"/>
      <w:r>
        <w:rPr>
          <w:rFonts w:ascii="IRNazanin" w:hAnsi="IRNazanin" w:eastAsia="IRNazanin"/>
          <w:color w:val="111111"/>
          <w:sz w:val="28"/>
          <w:sz w:val="28"/>
          <w:szCs w:val="28"/>
          <w:rtl w:val="true"/>
          <w:lang w:bidi="fa-IR"/>
        </w:rPr>
        <w:t>چهارم حمی سوداوی؛ نوع حمى مركبه؛ غب غير خالص و شطر الغب؛ فصل بثور فى البدن؛ فصل السعفه؛ فصل ثلول؛ فصل قوه 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ناقهان و مرتاضان بتعب و اعراض مفرط نفسانی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 استفراغات بد بدان</w:t>
      </w:r>
    </w:p>
    <w:p>
      <w:pPr>
        <w:pStyle w:val="BookText"/>
        <w:rPr/>
      </w:pPr>
      <w:r>
        <w:rPr>
          <w:rFonts w:ascii="IRNazanin" w:hAnsi="IRNazanin" w:eastAsia="IRNazanin"/>
          <w:color w:val="111111"/>
          <w:sz w:val="28"/>
          <w:sz w:val="28"/>
          <w:szCs w:val="28"/>
          <w:rtl w:val="true"/>
          <w:lang w:bidi="fa-IR"/>
        </w:rPr>
        <w:t xml:space="preserve">که مولود را قبل از آن که اعضاء او مستعد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ان را سن طفولیت کویند مزاج او گرم و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حرارت و رطوبت غریزتین لیکن چون رطوبت غریزی او بسیار است حرارت غریزی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مالیدن لعاب دهن آدمی که نهار باشد یا صایم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نکرده باشد نفع تمام دهد و بدواء قوی حاجت نمی شود و مزاج صبیان کرمتر و علاجه سرد خشک است و چون بعون الله سبحانه تعالی تمام شد رساله صبیان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قرشی كان الطب معدوما فاوجده البقراط 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جالینوس فكان اعمی قبصره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مجمعه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بیماری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1947015</w:t>
      </w:r>
    </w:p>
    <w:p>
      <w:pPr>
        <w:pStyle w:val="Heading2"/>
        <w:numPr>
          <w:ilvl w:val="1"/>
          <w:numId w:val="1"/>
        </w:numPr>
        <w:rPr/>
      </w:pPr>
      <w:bookmarkStart w:id="681" w:name="__RefHeading___Toc6487733_2870459653"/>
      <w:bookmarkStart w:id="682" w:name="_Toc233"/>
      <w:bookmarkEnd w:id="681"/>
      <w:r>
        <w:rPr/>
        <w:t>7462/8</w:t>
      </w:r>
      <w:bookmarkEnd w:id="682"/>
    </w:p>
    <w:p>
      <w:pPr>
        <w:pStyle w:val="BookText"/>
        <w:rPr/>
      </w:pPr>
      <w:r>
        <w:rPr>
          <w:rFonts w:ascii="IRNazanin" w:hAnsi="IRNazanin" w:eastAsia="IRNazanin"/>
          <w:color w:val="111111"/>
          <w:sz w:val="28"/>
          <w:sz w:val="28"/>
          <w:szCs w:val="28"/>
          <w:rtl w:val="true"/>
          <w:lang w:bidi="fa-IR"/>
        </w:rPr>
        <w:t xml:space="preserve">محمد بیگ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الفصد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بیگ</w:t>
      </w:r>
    </w:p>
    <w:p>
      <w:pPr>
        <w:pStyle w:val="BookText"/>
        <w:rPr/>
      </w:pPr>
      <w:r>
        <w:rPr>
          <w:rFonts w:ascii="IRNazanin" w:hAnsi="IRNazanin" w:eastAsia="IRNazanin"/>
          <w:color w:val="111111"/>
          <w:sz w:val="28"/>
          <w:sz w:val="28"/>
          <w:szCs w:val="28"/>
          <w:rtl w:val="true"/>
          <w:lang w:bidi="fa-IR"/>
        </w:rPr>
        <w:t>زبان فارسی</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طبی در زمینه فصد با استناد به کتاب های قانون، ذخیره خوارزمشاهی؛ دستور العلاج و دیگر کتب معتبر و مشتمل بر مقاله اول در سه باب باب اول در شرایط فصد که مشتمل است بر نه فصل؛ باب الثانى فى فصد عروق الراس و العنق و آدابها در دو فصل باب الثالثه فی قصد الرجل در چهار فصل؛ مقاله الثانی فى فصد شرائین گشادن در پنج فصل المقاله الثالثه جراحت و علاج غشی و غیره در چهار فصل ؛ المقالة الرابعة فى الحجامت در سه فصل؛ المقالة الخامسة في الجبر والبسط والکی در دو فصل الفصل فى الطير و البثور الغريبه و آبله ،فرنگ آتشک در </w:t>
      </w:r>
      <w:bookmarkStart w:id="683" w:name="pg9506_119460"/>
    </w:p>
    <w:p>
      <w:pPr>
        <w:pStyle w:val="BookText"/>
        <w:rPr/>
      </w:pPr>
      <w:bookmarkEnd w:id="683"/>
      <w:r>
        <w:rPr>
          <w:rFonts w:ascii="IRNazanin" w:hAnsi="IRNazanin" w:eastAsia="IRNazanin"/>
          <w:color w:val="111111"/>
          <w:sz w:val="28"/>
          <w:sz w:val="28"/>
          <w:szCs w:val="28"/>
          <w:rtl w:val="true"/>
          <w:lang w:bidi="fa-IR"/>
        </w:rPr>
        <w:t xml:space="preserve">آغاز مؤلف خود را آخونزاده معرفی کرده است، لیکن در مشترک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دستور الفصد را با آغاز مذکور از محمد بیگ از تبار مغول و به روزگار همایون شاه </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باب و هر باب در چند فصل دانسته که عناوین برخی باب ها با کتاب مذکور مطابقت دارد از سایر آثار محمد بیک به خواص الاشياء تأليف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بیکران و ستایش بی بیان بر حکیم مطلق که سزاوار وجود بشریت از ارکان چهارگانه عنایت کرده لقد خلقنا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گویند مؤلف رساله فقیری پر تقصیری یعنی اخونزاده بازیر تلميذ حکیم غفر الله ولوالدیه که رساله برء الساعة تعلیم نمودن برادر عزیز القدر اخونزاده نعمت الله و برای فرزند ارجمند میان عارف بالله این مختصر است در بیان فصد عروق انسان که از قانونه و ذخیره و الاقی و عناء و منا و دستور العلاج و از دیگر کتاب ها که انرا مسمی بدستور الفصد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را سوده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موم زرد یا سپید که در دهل روغن گل یا روغن کنجد گداخته باشند حلنمایند و بکار برند و این مرهم و دیگر جراحت مزمن و سوختگی آتش را نیز نافع بود</w:t>
      </w:r>
    </w:p>
    <w:p>
      <w:pPr>
        <w:pStyle w:val="BookText"/>
        <w:rPr/>
      </w:pPr>
      <w:r>
        <w:rPr>
          <w:rFonts w:ascii="IRNazanin" w:hAnsi="IRNazanin" w:eastAsia="IRNazanin"/>
          <w:color w:val="111111"/>
          <w:sz w:val="28"/>
          <w:sz w:val="28"/>
          <w:szCs w:val="28"/>
          <w:rtl w:val="true"/>
          <w:lang w:bidi="fa-IR"/>
        </w:rPr>
        <w:t xml:space="preserve">منابع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موزه ملی کراچی ص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1950663</w:t>
      </w:r>
    </w:p>
    <w:p>
      <w:pPr>
        <w:pStyle w:val="Heading2"/>
        <w:numPr>
          <w:ilvl w:val="1"/>
          <w:numId w:val="1"/>
        </w:numPr>
        <w:rPr/>
      </w:pPr>
      <w:bookmarkStart w:id="684" w:name="__RefHeading___Toc6487735_2870459653"/>
      <w:bookmarkStart w:id="685" w:name="_Toc234"/>
      <w:bookmarkEnd w:id="684"/>
      <w:r>
        <w:rPr/>
        <w:t>7463</w:t>
      </w:r>
      <w:bookmarkEnd w:id="685"/>
    </w:p>
    <w:p>
      <w:pPr>
        <w:pStyle w:val="BookText"/>
        <w:rPr/>
      </w:pPr>
      <w:r>
        <w:rPr>
          <w:rFonts w:ascii="Amiri" w:hAnsi="Amiri" w:eastAsia="Amiri" w:cs="Amiri"/>
          <w:color w:val="111111"/>
          <w:sz w:val="28"/>
          <w:sz w:val="28"/>
          <w:szCs w:val="28"/>
          <w:rtl w:val="true"/>
          <w:lang w:bidi="ar-SA"/>
        </w:rPr>
        <w:t>طبيب، محمد نور عالم</w:t>
      </w:r>
    </w:p>
    <w:p>
      <w:pPr>
        <w:pStyle w:val="BookText"/>
        <w:rPr/>
      </w:pPr>
      <w:r>
        <w:rPr>
          <w:rFonts w:ascii="IRNazanin" w:hAnsi="IRNazanin" w:eastAsia="IRNazanin"/>
          <w:color w:val="111111"/>
          <w:sz w:val="28"/>
          <w:sz w:val="28"/>
          <w:szCs w:val="28"/>
          <w:rtl w:val="true"/>
          <w:lang w:bidi="fa-IR"/>
        </w:rPr>
        <w:t xml:space="preserve">شفاء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عالم طبیب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طب که به ذکر عناوین بیماری ها علائم و تعریف بیماری و چند نسخه در علاج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بیماری های درد سر، چشم، گوش، اسنان و لثه حلق، صدر و ریه، معده، جگر، مقعد، گرده، مثانه، اعضای تناسلی، </w:t>
      </w:r>
      <w:bookmarkStart w:id="686" w:name="pg9506_119461"/>
    </w:p>
    <w:p>
      <w:pPr>
        <w:pStyle w:val="BookText"/>
        <w:rPr/>
      </w:pPr>
      <w:bookmarkEnd w:id="686"/>
      <w:r>
        <w:rPr>
          <w:rFonts w:ascii="IRNazanin" w:hAnsi="IRNazanin" w:eastAsia="IRNazanin"/>
          <w:color w:val="111111"/>
          <w:sz w:val="28"/>
          <w:sz w:val="28"/>
          <w:szCs w:val="28"/>
          <w:rtl w:val="true"/>
          <w:lang w:bidi="fa-IR"/>
        </w:rPr>
        <w:t xml:space="preserve">امراض پشت، حمیات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صفحه ابتدای کتاب، چندین نسخه از اطبای مختلف در علاج برخی بیماری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 و صلوة می گوید بنده ضعیف گنه کار شرمسار امیدوار مغفرت پروردگار محمد نور عالم طبیب خواستم که کتابی در فن طب که جامع نسخ های مطب که از خدمت استاذه خود مستفید شده بودم درین مختصر بقید ضبط آورم بمنه و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شفاء المريض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سرکه و روغن گل کم باشد بیفزایند تا مثل مرهم گردد پس بمالند و غسل نمایند دوائی عجیب التاثیر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برخی عناوین در حاشیه به سرخی، خط کشی بالای برخی کلمات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مرتبط با متن نسخه با برخی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رطوبت دیدگی، لکه و شکنندگی در لبه های کاغذ؛ کاغذ 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طرح ابره با زمینه قرمز عطف پارچه قرمز</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1940854</w:t>
      </w:r>
    </w:p>
    <w:p>
      <w:pPr>
        <w:pStyle w:val="Heading2"/>
        <w:numPr>
          <w:ilvl w:val="1"/>
          <w:numId w:val="1"/>
        </w:numPr>
        <w:rPr/>
      </w:pPr>
      <w:bookmarkStart w:id="687" w:name="__RefHeading___Toc6487737_2870459653"/>
      <w:bookmarkStart w:id="688" w:name="_Toc235"/>
      <w:bookmarkEnd w:id="687"/>
      <w:r>
        <w:rPr/>
        <w:t>7464</w:t>
      </w:r>
      <w:bookmarkEnd w:id="688"/>
    </w:p>
    <w:p>
      <w:pPr>
        <w:pStyle w:val="BookText"/>
        <w:rPr/>
      </w:pPr>
      <w:r>
        <w:rPr>
          <w:rFonts w:ascii="Amiri" w:hAnsi="Amiri" w:eastAsia="Amiri" w:cs="Amiri"/>
          <w:color w:val="111111"/>
          <w:sz w:val="28"/>
          <w:sz w:val="28"/>
          <w:szCs w:val="28"/>
          <w:rtl w:val="true"/>
          <w:lang w:bidi="ar-SA"/>
        </w:rPr>
        <w:t>ادعيه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مشتمل بر سه سوره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یازده سوره یس؛ سوره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 سوره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شرح و متن دعاهای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طیر الاخضر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لاریب 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دعا به نقل از سید کاینات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آیة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bookmarkStart w:id="689" w:name="pg9506_119462"/>
    </w:p>
    <w:p>
      <w:pPr>
        <w:pStyle w:val="BookText"/>
        <w:rPr/>
      </w:pPr>
      <w:bookmarkEnd w:id="689"/>
      <w:r>
        <w:rPr>
          <w:rFonts w:ascii="IRNazanin" w:hAnsi="IRNazanin" w:eastAsia="IRNazanin"/>
          <w:color w:val="111111"/>
          <w:sz w:val="28"/>
          <w:sz w:val="28"/>
          <w:szCs w:val="28"/>
          <w:rtl w:val="true"/>
          <w:lang w:bidi="fa-IR"/>
        </w:rPr>
        <w:t xml:space="preserve">نظر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عظیم 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دعای عکاشه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لم تنذرهم لا يومنون انما تنذرهم من اتبع الذكر و خشى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سبحانک اني كنت من الظالمين و صلى الله على خير خلقه محمد و آله اجمعین و الحمد لله رب العالمین برحمتک یا الراحمين</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برخی عناوین و خط کشی بالای برخی کلمات به سرخی، جدول دور سطور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دارنده این دعا آشیخ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فرسوده قهوه ای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2938423</w:t>
      </w:r>
    </w:p>
    <w:p>
      <w:pPr>
        <w:pStyle w:val="Heading2"/>
        <w:numPr>
          <w:ilvl w:val="1"/>
          <w:numId w:val="1"/>
        </w:numPr>
        <w:rPr/>
      </w:pPr>
      <w:bookmarkStart w:id="690" w:name="__RefHeading___Toc6487739_2870459653"/>
      <w:bookmarkStart w:id="691" w:name="_Toc236"/>
      <w:bookmarkEnd w:id="690"/>
      <w:r>
        <w:rPr/>
        <w:t>7465</w:t>
      </w:r>
      <w:bookmarkEnd w:id="691"/>
    </w:p>
    <w:p>
      <w:pPr>
        <w:pStyle w:val="BookText"/>
        <w:rPr/>
      </w:pPr>
      <w:r>
        <w:rPr>
          <w:rFonts w:ascii="IRNazanin" w:hAnsi="IRNazanin" w:eastAsia="IRNazanin"/>
          <w:color w:val="111111"/>
          <w:sz w:val="28"/>
          <w:sz w:val="28"/>
          <w:szCs w:val="28"/>
          <w:rtl w:val="true"/>
          <w:lang w:bidi="fa-IR"/>
        </w:rPr>
        <w:t>قطعه خط خوشنویسی</w:t>
      </w:r>
    </w:p>
    <w:p>
      <w:pPr>
        <w:pStyle w:val="BookText"/>
        <w:rPr/>
      </w:pPr>
      <w:r>
        <w:rPr>
          <w:rFonts w:ascii="IRNazanin" w:hAnsi="IRNazanin" w:eastAsia="IRNazanin"/>
          <w:color w:val="111111"/>
          <w:sz w:val="28"/>
          <w:sz w:val="28"/>
          <w:szCs w:val="28"/>
          <w:rtl w:val="true"/>
          <w:lang w:bidi="fa-IR"/>
        </w:rPr>
        <w:t>این قطعه خط در کتاب فهرست مرقعات کتابخانه ملی ایران فهرست و منتشر خواهد شد</w:t>
      </w:r>
      <w:r>
        <w:rPr>
          <w:rFonts w:eastAsia="IRNazanin" w:cs="IRNazanin"/>
          <w:color w:val="111111"/>
          <w:sz w:val="28"/>
          <w:szCs w:val="28"/>
          <w:rtl w:val="true"/>
          <w:lang w:bidi="fa-IR"/>
        </w:rPr>
        <w:t>.</w:t>
      </w:r>
    </w:p>
    <w:p>
      <w:pPr>
        <w:pStyle w:val="Heading2"/>
        <w:numPr>
          <w:ilvl w:val="1"/>
          <w:numId w:val="1"/>
        </w:numPr>
        <w:rPr/>
      </w:pPr>
      <w:bookmarkStart w:id="692" w:name="__RefHeading___Toc6487741_2870459653"/>
      <w:bookmarkStart w:id="693" w:name="_Toc237"/>
      <w:bookmarkEnd w:id="692"/>
      <w:r>
        <w:rPr/>
        <w:t>7466</w:t>
      </w:r>
      <w:bookmarkEnd w:id="693"/>
    </w:p>
    <w:p>
      <w:pPr>
        <w:pStyle w:val="BookText"/>
        <w:rPr/>
      </w:pPr>
      <w:r>
        <w:rPr>
          <w:rFonts w:ascii="IRNazanin" w:hAnsi="IRNazanin" w:eastAsia="IRNazanin"/>
          <w:color w:val="111111"/>
          <w:sz w:val="28"/>
          <w:sz w:val="28"/>
          <w:szCs w:val="28"/>
          <w:rtl w:val="true"/>
          <w:lang w:bidi="fa-IR"/>
        </w:rPr>
        <w:t>قطعه خط نستعلیق</w:t>
      </w:r>
    </w:p>
    <w:p>
      <w:pPr>
        <w:pStyle w:val="BookText"/>
        <w:rPr/>
      </w:pPr>
      <w:r>
        <w:rPr>
          <w:rFonts w:ascii="IRNazanin" w:hAnsi="IRNazanin" w:eastAsia="IRNazanin"/>
          <w:color w:val="111111"/>
          <w:sz w:val="28"/>
          <w:sz w:val="28"/>
          <w:szCs w:val="28"/>
          <w:rtl w:val="true"/>
          <w:lang w:bidi="fa-IR"/>
        </w:rPr>
        <w:t>این قطعه خط در کتاب فهرست مرقعات کتابخانه ملی ایران فهرست و منتشر خواهد شد</w:t>
      </w:r>
      <w:r>
        <w:rPr>
          <w:rFonts w:eastAsia="IRNazanin" w:cs="IRNazanin"/>
          <w:color w:val="111111"/>
          <w:sz w:val="28"/>
          <w:szCs w:val="28"/>
          <w:rtl w:val="true"/>
          <w:lang w:bidi="fa-IR"/>
        </w:rPr>
        <w:t>.</w:t>
      </w:r>
    </w:p>
    <w:p>
      <w:pPr>
        <w:pStyle w:val="Heading2"/>
        <w:numPr>
          <w:ilvl w:val="1"/>
          <w:numId w:val="1"/>
        </w:numPr>
        <w:rPr/>
      </w:pPr>
      <w:bookmarkStart w:id="694" w:name="__RefHeading___Toc6487743_2870459653"/>
      <w:bookmarkStart w:id="695" w:name="_Toc238"/>
      <w:bookmarkEnd w:id="694"/>
      <w:r>
        <w:rPr/>
        <w:t>7467</w:t>
      </w:r>
      <w:bookmarkEnd w:id="695"/>
    </w:p>
    <w:p>
      <w:pPr>
        <w:pStyle w:val="BookText"/>
        <w:rPr/>
      </w:pPr>
      <w:r>
        <w:rPr>
          <w:rFonts w:ascii="IRNazanin" w:hAnsi="IRNazanin" w:eastAsia="IRNazanin"/>
          <w:color w:val="111111"/>
          <w:sz w:val="28"/>
          <w:sz w:val="28"/>
          <w:szCs w:val="28"/>
          <w:rtl w:val="true"/>
          <w:lang w:bidi="fa-IR"/>
        </w:rPr>
        <w:t xml:space="preserve">تفلیسی، حبیش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حبيش بن ابراهیم تفلیسی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تعبیر خواب به نقل از شش استاد این علم اول دانیال حکیم در زمان بخت النصر دوم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اسمعیل اشعث، چهارم ابراهیم کرمانی، پنجم جابر مغربی، ششم محمد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شانزده فصل و سپس تعبیر خواب ها به ترتیب حروف تهجی فصل اول در فضیلت این علم ،شریف فصل دویم در حد و مزاج خواب ها فصل سیم در معرفت قسمت های خواب فصل چهارم در پیدا کردن نفس و روح، فصل پنجم در درستی خواب هایی در میان مردم واقع می شود، فصل ششم در تفاوت میان خواب ها، فصل هفتم در معرفت میان مردمان و خواب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در معرفت خوابی که فراموش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پانزدهم در بیان خواب های مغلوب، فصل شانزدهم در دیدن خدای عز و جل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نام مؤلف به صورت جیش بن ابراهیم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درین کتاب یاد کردیم و نامش را کامل التعبیر نهادیم زیرا که درین علم ازین کامل تر پارسی نساخته اند و همه را بدین کتاب احتیاج باشد و از اقوال استادان این ضعیف اقوال شش کسرا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گشاده شود اگر دید که دلرا بر دست گرفته بود بیمار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زمین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اگر خواب بیند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کتابشناسی خوابگزاری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در نسخه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 و عناوین به سرخی؛</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باب های نسخه جابجا صحافی شده، باب المیم تا باب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پانزدهم و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باب الدال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تغییر رنگ کاغذ در لبه ها گسیختگی شیرازه کاغذ 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میشن تریاکی</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1937821</w:t>
      </w:r>
      <w:r>
        <w:rPr>
          <w:rFonts w:eastAsia="IRNazanin" w:cs="IRNazanin"/>
          <w:color w:val="111111"/>
          <w:sz w:val="28"/>
          <w:szCs w:val="28"/>
          <w:rtl w:val="true"/>
          <w:lang w:bidi="fa-IR"/>
        </w:rPr>
        <w:t xml:space="preserve"> </w:t>
      </w:r>
      <w:bookmarkStart w:id="696" w:name="pg9506_119464"/>
    </w:p>
    <w:p>
      <w:pPr>
        <w:pStyle w:val="Heading2"/>
        <w:numPr>
          <w:ilvl w:val="1"/>
          <w:numId w:val="1"/>
        </w:numPr>
        <w:rPr/>
      </w:pPr>
      <w:bookmarkStart w:id="697" w:name="__RefHeading___Toc6487745_2870459653"/>
      <w:bookmarkStart w:id="698" w:name="_Toc239"/>
      <w:bookmarkEnd w:id="696"/>
      <w:bookmarkEnd w:id="697"/>
      <w:r>
        <w:rPr/>
        <w:t>7468</w:t>
      </w:r>
      <w:bookmarkEnd w:id="698"/>
    </w:p>
    <w:p>
      <w:pPr>
        <w:pStyle w:val="BookText"/>
        <w:rPr/>
      </w:pPr>
      <w:r>
        <w:rPr>
          <w:rFonts w:ascii="IRNazanin" w:hAnsi="IRNazanin" w:eastAsia="IRNazanin"/>
          <w:color w:val="111111"/>
          <w:sz w:val="28"/>
          <w:sz w:val="28"/>
          <w:szCs w:val="28"/>
          <w:rtl w:val="true"/>
          <w:lang w:bidi="fa-IR"/>
        </w:rPr>
        <w:t>رساله در ادعیه، خواص سور و آیات قرآنی، حج و زیارات ائمه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ادعیه مشتمل بر خواص آیات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ادعیه و اذن دخول و آداب زیارت ائمه؛ در آداب حج، طریقه احرام، واجبات احرام؛ زیارت عاشورا، زیارت صاحب الامر، زیارت جامعه ادعیه قرآنی، دعاء گوسفند تصدق، شرح مناجات کن فیکون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حاقه را بدرستی که خواندن آن در فرایض و نوافل از ایمان بخدا و رسولست ص زیرا که این سوره در واقعه حضرت امیرالمؤمنین صلوات الله عليه و معويه عليه اللعنه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محمد حبیب الله السلام علیک یا وارث امير المؤمنين علي بن ابي طالب وصى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و خط کشی بالای برخی عبارات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1939316</w:t>
      </w:r>
    </w:p>
    <w:p>
      <w:pPr>
        <w:pStyle w:val="Heading2"/>
        <w:numPr>
          <w:ilvl w:val="1"/>
          <w:numId w:val="1"/>
        </w:numPr>
        <w:rPr/>
      </w:pPr>
      <w:bookmarkStart w:id="699" w:name="__RefHeading___Toc6487747_2870459653"/>
      <w:bookmarkStart w:id="700" w:name="_Toc240"/>
      <w:bookmarkEnd w:id="699"/>
      <w:r>
        <w:rPr/>
        <w:t>7469</w:t>
      </w:r>
      <w:bookmarkEnd w:id="700"/>
    </w:p>
    <w:p>
      <w:pPr>
        <w:pStyle w:val="BookText"/>
        <w:rPr/>
      </w:pP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يحيى بن سعيد بن مخنف بن مسلم الاسدي الغامدي المشهور به ابومخنف</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نخستین و بزرگ ترین مورخان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از اصحاب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در واقعه جمل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حضرت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نقل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رجالی مشهور و شیخ اصحاب اخبار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جهت علم تاریخ و </w:t>
      </w:r>
    </w:p>
    <w:p>
      <w:pPr>
        <w:pStyle w:val="BookText"/>
        <w:rPr/>
      </w:pPr>
      <w:r>
        <w:rPr>
          <w:rFonts w:ascii="IRNazanin" w:hAnsi="IRNazanin" w:eastAsia="IRNazanin"/>
          <w:color w:val="111111"/>
          <w:sz w:val="28"/>
          <w:sz w:val="28"/>
          <w:szCs w:val="28"/>
          <w:rtl w:val="true"/>
          <w:lang w:bidi="fa-IR"/>
        </w:rPr>
        <w:t xml:space="preserve">کتاب هایش امتیاز ویژه ای در کوفه نسبت به سایر شیعه ها داشت و اخباری مشهور سده دوم هجری بوده است ارزش تاریخی مقتل ابو مخنف از این جهت است که خود او حوادث را از نزديك ديده و یا از زبان مشاهده کننده به طور مستقیم نقل می کند به کتاب مقتل ابو مخنف در آثار ابن ندیم نجاشی اشاره شده و طبری در تاریخ و شیخ مفيد در ارشاد خود مطالب و منقولات او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مقتل شامل روایات مفصلی درباره واقعه کربلا از بررسی زمینههای آن تا خروج امام حسین علیه السلام از مدینه شروع و به فعالیت شیعیان در کوفه و مقابله عبیدالله بن زیاد، جنگ سپاه شام با امام قیام کوفیان و قیام مختار را ذکر کرده و به تمامی زوایای واقعه کربلا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نام مقتل ابو مخنف را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آورده و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ابو مخنف از نخستین و مهمترین مقتل های موجود بوده و از منابع دست اوّل و مورد اعتماد در این زمینه می باشد و مقتل نویسان متأخر از آن بهره برده اند لیکن درباره تدوین کننده این اثر بین محققان اختلاف وجود دارد و عده ای با استناد به این که در این کتاب نقل هایی از راویانی آمده که پس از عصر ابی مخنف زندگی می کردند تدوین آن را پس از ابومخنف می دانند و این که مقتلی که صاحب تاریخ طبری به عنوان ابی مخنف نقل می کند غیر از مقتل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مقتل الحسين عليه السلام من كلام لوط بن يحيى بن سعيد بن مخنف بن مسلم الاسدى الفامدى المشهور بابو مخنف ره بسم الله الرحمن الرحيم رواه يحيى بن لوط الأزدي عن يحيى بن سعد قال حدثنا ابو المنذر و قال حدثنا عبدالله ابن محمد الشامى قال حدثنا عبدالله الازدى عن جده قال دخلت انا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الجواد يخبط في بطنه حتى قطع امعاءه و مات لارحمه الله تعالى و اما رأس فاسترقه خادم من خدام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الله یزید و اتباعه و اشیاعه و لعن الله من اسرج و الجم و تهیاً لقتال ابی عبدالله الحسین ع والحمد لله رب العالمين انجامه قد وقع الفراغ من كتابه هذه النسخة الشريفة المسماه بابی مخنف يوم الواحد و قد مضى من شهر شعبان المعظم ست عشر يوما في سنه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اقل العباد محمد سمیع ابن عبدالرضا ملتمسا من الذين ينظرون اليها و من جملة شيعة الحسين عليه السلام</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مرکز تحقیقات دار الحديث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زرکلی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701" w:name="pg9506_119466"/>
    </w:p>
    <w:p>
      <w:pPr>
        <w:pStyle w:val="BookText"/>
        <w:rPr/>
      </w:pPr>
      <w:bookmarkEnd w:id="7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سمیع ابن عبدالرضا؛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احمد کتابچی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ترنج و سرترنج، جدول داخلی و خارجی، حاشیه بند رومی شیوه ضربی</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1915271</w:t>
      </w:r>
    </w:p>
    <w:p>
      <w:pPr>
        <w:pStyle w:val="Heading2"/>
        <w:numPr>
          <w:ilvl w:val="1"/>
          <w:numId w:val="1"/>
        </w:numPr>
        <w:rPr/>
      </w:pPr>
      <w:bookmarkStart w:id="702" w:name="__RefHeading___Toc6487749_2870459653"/>
      <w:bookmarkStart w:id="703" w:name="_Toc241"/>
      <w:bookmarkEnd w:id="702"/>
      <w:r>
        <w:rPr/>
        <w:t>7470</w:t>
      </w:r>
      <w:bookmarkEnd w:id="703"/>
    </w:p>
    <w:p>
      <w:pPr>
        <w:pStyle w:val="BookText"/>
        <w:rPr/>
      </w:pPr>
      <w:r>
        <w:rPr>
          <w:rFonts w:ascii="IRNazanin" w:hAnsi="IRNazanin" w:eastAsia="IRNazanin"/>
          <w:color w:val="111111"/>
          <w:sz w:val="28"/>
          <w:sz w:val="28"/>
          <w:szCs w:val="28"/>
          <w:rtl w:val="true"/>
          <w:lang w:bidi="fa-IR"/>
        </w:rPr>
        <w:t>رساله در 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علوم غریبه اعم از دعاها طلسمات، تعویذات، حرز، جداول جفر و حساب جمل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تفصیلی کتاب مشتمل است بر دعای باطل السحر و دعای مختلف در درمان بیماری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دوازده برج طالع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طالع دوازده گانه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لرزیدن، چله بریدن، در بیان زنانی که حامله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جن و پری و قسم نامه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محبت و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دعای هیکل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در احضار اجنه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لغوه دهان و کج شدن، دعای حرز ابودجاله کبیر از برای دیوانه، دعای قاموس بزرگوار، تسخیر جهت برطرف شدن دشمن، دعای عزایم با شرح قسم نامه با شرح دعای ام الصبیان و هفت عهد، دعای شش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طالع بیمار نامه مردان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هفتاد و دو ،باد استخوارنامه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نامه نوشتن و دعا نوشتن در باب آب و آتش و خاک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بروجات که هر یک چه ستاره تعلق دارد اسامی ملائکه سال که بر دوازده برج تعلق دارد در باب قلم تراشیدن بجهت دشمنی باب در کواکب هفتگانه که در هفت آسمان تعلق دارد باب دانستن طبع ماه های که دوازده برج و ماه تعلق دارد در باب قلم تراشیدن برای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تعویذ نویسی و تعلیمات مربع طریق دانستن قمر در عقرب در بیان حساب سال و ماه و ستارگان در احکام ،ساعت ستاره رجال الغیب از جهت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اختلاجات درجات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اولاد و دلبند، انواع طلسمات در درمان بیماری گرفتن حاجت و رفع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بروجات از روی جمل که ترکیب جفر است، تعلیمات جفر، حساب ذوالکتابه از روی جمل جفر حساب اعداد از روی جمل ،جفر حساب جفر از روی جمل حساب جفر از روی گردش افلاک، حساب جفر از روی اعداد جمل، جدول حرف کواکب و بروج منازل و آثار موکلات و جن و بخورات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دعاهای مختلف در درمان انواع امراض دعای خطبه حضرت آدم دعای الحمد مغربی که بازوبند حضرت امیرالمومنین دعای محبت به جهت گمشده، دعای سراجه اسب، روایت و احادیث در باب حجامت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دارویی مناسب در درمان امراض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2670</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رفع سحر دفع تگرگ و ملخ و آفت، گریستن کودکان، درد زائیدن، گشادن مردی که بسته باشد، فتح الرجال مکانی که اجنه در آن جا سنگ اندازند، دزد گرفتن، دعای هیکل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280</w:t>
      </w:r>
      <w:r>
        <w:rPr>
          <w:rFonts w:eastAsia="IRNazanin" w:cs="IRNazanin"/>
          <w:color w:val="111111"/>
          <w:sz w:val="28"/>
          <w:szCs w:val="28"/>
          <w:rtl w:val="true"/>
          <w:lang w:bidi="fa-IR"/>
        </w:rPr>
        <w:t>-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در بیان مولود نامه، در بیان مولودنامه فرزندان دعای زنی که بچه بیافتد از برای لوح الحیات و ممات دعای ثالول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استخوار 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یس مغربی، دعای آیة الکرسی مغربی، دعای چهل کلید دعای مرجانه جهت محبت، دعای چله ،بریدن حاجات ایام هفته از اختیارات در بیان مجملی از ساعات ماه، در احکام آفتاب گرفتن در احکام محرم از جنات، در احکام نوروز نامه از اختیارات دعاهایی مربوط به زنان دعای ساس، گشادن صید شکار، از جهت دفینه کسی را بی قرار عشق گردانی، دعای گریخته طلسم حمل زنان جهت آواره کردن دشمن، دعای شاش بند حیوانات دعای اظهار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عزایم دیونامه، جهت غائب شدن شهوت، باب الحب، گشودن حیض زنان، دعای چله بریدن زنان، دعای آل زنان، بستن تب و لرز دعای اولاد، دفع ام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قرانات دوازده برج باب قلم یونانی، ملاکه ثریانی، عمرانی، یونانی، هادیانی، مغربی در عجایبات قلم های خط عجیب، قلم طلسمات قلم شجره قلم ذالنون مصری قلم داوری طریق احمد قلم رومی ملکی، دعای سوسن، دعای اسم اعظم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بی خوابی طفل، دفع قولنج، دعای خون دماغ، دعای آبله طفلان دعای ام الصبیان بجهت اولاد شدن و ماندن، دعای زبان گیری و گرفتگی، نسخه گیاهان دارویی برای درمان سوزنک و کری گوش، دعای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طاسنامه از برای سرعت اجابت، باب عزایم مال جهود باب عزیمت چهارکش باب عزیمت سالین، باب عزیمت ملک دنهش، باب عزیمت جن، باب </w:t>
      </w:r>
      <w:bookmarkStart w:id="704" w:name="pg9506_119468"/>
    </w:p>
    <w:p>
      <w:pPr>
        <w:pStyle w:val="BookText"/>
        <w:rPr/>
      </w:pPr>
      <w:bookmarkEnd w:id="704"/>
      <w:r>
        <w:rPr>
          <w:rFonts w:ascii="IRNazanin" w:hAnsi="IRNazanin" w:eastAsia="IRNazanin"/>
          <w:color w:val="111111"/>
          <w:sz w:val="28"/>
          <w:sz w:val="28"/>
          <w:szCs w:val="28"/>
          <w:rtl w:val="true"/>
          <w:lang w:bidi="fa-IR"/>
        </w:rPr>
        <w:t xml:space="preserve">شرایط عزایم خواندن، عزیمت میمون ابن زنگی، باب دیدن دیو در میان 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نشدن مار به خانه دوا و دعای رفع کچلی و گل خوردن کودکان دعای دهان کج شدن، باب دفع ام الصبیان دعای دیوانگی، دفع دیو و پری فصل در احکام غالب و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lang w:bidi="fa-IR"/>
        </w:rPr>
        <w:t>57620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نهد و در زیر آتش کند که بغایت مجرب است طلسم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اگر مهمی پیش آید که تو بر آن مشکل عاجز باشی این علامت را بر کف دست چپ بنویسد 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و سه سه غالب است هفت و دو دو غالب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متون عربی به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به سرخی، دارای جداول ،ابجدی اشکال و نقوش حروف و اعداد رمزی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شریفه را از کتاب حکیم بی بدیل صمصام هنر یا هند در مدرسه صالحیه رهن و ابتیاع نمودم با مهر آقا که برای همگان مفید فایده افتد العبد میرزا محمد علی فرزه ئي مهر بیضی کوچک با سجع ناخوانای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شکنندگی اوراق، تا خوردگی و پارگی کاغذ در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الحاقی، مقوایی، روکش گالینگور سیاهی، اندرون و آستر بدرقه کاغذی سفید</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تا قرن</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1958619</w:t>
      </w:r>
    </w:p>
    <w:p>
      <w:pPr>
        <w:pStyle w:val="Heading2"/>
        <w:numPr>
          <w:ilvl w:val="1"/>
          <w:numId w:val="1"/>
        </w:numPr>
        <w:rPr/>
      </w:pPr>
      <w:bookmarkStart w:id="705" w:name="__RefHeading___Toc6487751_2870459653"/>
      <w:bookmarkStart w:id="706" w:name="_Toc242"/>
      <w:bookmarkEnd w:id="705"/>
      <w:r>
        <w:rPr/>
        <w:t>7471</w:t>
      </w:r>
      <w:bookmarkEnd w:id="706"/>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مهم و معتبر و مشهور شیعه از علامه مجلسی و مشتمل بر یک دوره کامل اصول دین و عقاید رسمی شیعه اثنی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همچنین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مفاهیم کلامی چون علم و قدرت خدا و انواع گناهان کبیره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دوم که این کتاب را به نام شاه سلطان حسین صفوی نوشت و به او تقدیم کرد بنابر نوشته های خاتون آبادی آخرین کار تألیفی مجلسی بوده و آن را در شعبان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ق به پایان برده است فهرست مطالب کتاب چنین است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است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 هر باب در چند فصل و هر فصل در چند مقصد و مطلب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افتادگی آغاز و انجام در تطبیق با نسخه شماره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اواسط مقصد دوم از باب پنجم تا اواخر فصل چهاردهم از باب پنجم را به شرح زیر شامل است مقصد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شرایط امامت؛ مقصد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صفات و خصایص امامت مقصد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شناختن امام؛ 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آیات دلالت بر امامت و فضیلت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احادیث متواتره از جانبین دلالت بر امامت و فضیلت و جلالت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معایب اعداء آن حضرت که مشتمل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خم و نص صریح امامت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منزلت متواتر از طریق عامه و خاصه؛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اختصاص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اختصاص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اخوت و همراز بودن و سایر امور؛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روایات مستفیضه و اخبار صحیحه در به حق بودن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افضلیت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صحابه زیاده که سابقا مذکور شد؛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قلیلی از اخبار که مخالفان در کتب معتبره ایراد نموده اند؛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مطاعن آن جماعتی که غصب حق آن حضرت کردند در حالی که قابل امات نبودند؛ مقصد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امامت سایر ائمه؛ مقصد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اثبات وجود امام دوازدهم و غیبت آن حضرت؛ مقصد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نیکان و بدان در زمان حکومت امام دوازدهم قبل از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معاد و بیان مقدمات آن و توابع آن از وقت مرگ تا انقضای امر عالم که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معاد جسمانی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دفع شبهه ای معاد جسمانی و آن موقوفست بر دانستن حقیقت روح و بدن انسان؛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اقرار به حقیقت مرگ و توابع آن؛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بعضی از شرایط و علامات قیامت که پیش از نفخ صور واقع می شود؛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نفخ صور و فنای اشیاء؛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سایر احوالی که خداوند خبر داده که پیش از قیامت واقع خواهد شد؛ 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حشر وحوش؛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احوال اطفال و مجانین ایشان؛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میزان و حساب و سوال و رد مظالم؛ فصل </w:t>
      </w:r>
      <w:bookmarkStart w:id="707" w:name="pg9506_119470"/>
    </w:p>
    <w:p>
      <w:pPr>
        <w:pStyle w:val="BookText"/>
        <w:rPr/>
      </w:pPr>
      <w:bookmarkEnd w:id="70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سوال از رسل و شهادت شهداء و دادن نام ها به دست راست و چپ و بعضی از احوال و اهوال قیامت؛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وسیله و لوا و حوض و شفاعت و سایر منازل حضرت رسالت و اهل بیت او در قیامت؛ 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صراط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بهشت و دوزخ</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صلی الله عليه و اله و سلم دائمی بود و بول و غائط او را کسی نمی دید و زمین موکل است بان که ان چه از او بیرون اید فرو برد و بر مردم ظاهر نشود و بویش از مشک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در زیر طبقه هفتم زمین پس چگونه صراط را بر روی جهنم می گذارند و از او عبور می کنند بسوی بهشت جواب کوییم که تفکر در اینها ضرور نیست بلکه مجوز نیست و ایمان اجمالی</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خوش و ریز؛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عناوین 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اوراق، شکنندگی در لبه های كاغذ، وصالی و مرمت برخی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گالینگور سیاهی شیار دار، اندرون و آستر بدرقه مقوایی نخودی</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 کامل </w:t>
      </w:r>
      <w:r>
        <w:rPr>
          <w:rFonts w:eastAsia="IRNazanin" w:cs="IRNazanin"/>
          <w:color w:val="111111"/>
          <w:sz w:val="28"/>
          <w:szCs w:val="28"/>
          <w:lang w:bidi="fa-IR"/>
        </w:rPr>
        <w:t>18699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1957231</w:t>
      </w:r>
    </w:p>
    <w:p>
      <w:pPr>
        <w:pStyle w:val="Heading2"/>
        <w:numPr>
          <w:ilvl w:val="1"/>
          <w:numId w:val="1"/>
        </w:numPr>
        <w:rPr/>
      </w:pPr>
      <w:bookmarkStart w:id="708" w:name="__RefHeading___Toc6487753_2870459653"/>
      <w:bookmarkStart w:id="709" w:name="_Toc243"/>
      <w:bookmarkEnd w:id="708"/>
      <w:r>
        <w:rPr/>
        <w:t>7472</w:t>
      </w:r>
      <w:bookmarkEnd w:id="709"/>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 عبدالله محمد بن عبدالله الطائی الجیلانی معروف به ابن مالک نحوی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در علم نحو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که به الفیه ابن مالک نیز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بر این کتاب شروح و حواشی بسیاری نوشته شده است چلبی در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شروح و حواشی آن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الفیه ابن مالک قال محمد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ربی الله خير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مصليا على الرسول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المستكملين الشرفا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فاحمد الله مصليا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خیر نبی ارسلا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العز 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صحبه المنتجبين الخيرة</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هذه الخلاصه الجيزه المسمى بالفية فى يوم الاثنين والعشر الثانى فى الشهر الرابع من السنه الرابع والعشر الثامن من المائة الثالثة بعد الالف من الهجرة المباركة بيد الاقل الاثم ابوالقاسم ابن الحسن غفر الله لهما سنه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ابوالحسن؛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و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مختصری مرتبط با متن کتاب در حواشی و بین سطور؛ یادداشت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اشعار و فوایدی اخلاقی و دینی نونویس به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بیضی متوسط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فخرالدین ابن احمد الطباطبائی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بیضی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الدين الطباطبائي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مختصر، پاشیدگی مرکب برخی سطور در اثر رطوبت دیدگی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ابتدا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انتهای نسخه نانوشته؛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روشن مجدول، حاشیه بند رومی، ضربی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 في النحو</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1955133</w:t>
      </w:r>
      <w:r>
        <w:rPr>
          <w:rFonts w:eastAsia="IRNazanin" w:cs="IRNazanin"/>
          <w:color w:val="111111"/>
          <w:sz w:val="28"/>
          <w:szCs w:val="28"/>
          <w:rtl w:val="true"/>
          <w:lang w:bidi="fa-IR"/>
        </w:rPr>
        <w:t xml:space="preserve"> </w:t>
      </w:r>
      <w:bookmarkStart w:id="710" w:name="pg9506_119472"/>
    </w:p>
    <w:p>
      <w:pPr>
        <w:pStyle w:val="Heading2"/>
        <w:numPr>
          <w:ilvl w:val="1"/>
          <w:numId w:val="1"/>
        </w:numPr>
        <w:rPr/>
      </w:pPr>
      <w:bookmarkStart w:id="711" w:name="__RefHeading___Toc6487755_2870459653"/>
      <w:bookmarkStart w:id="712" w:name="_Toc244"/>
      <w:bookmarkEnd w:id="710"/>
      <w:bookmarkEnd w:id="711"/>
      <w:r>
        <w:rPr/>
        <w:t>7473</w:t>
      </w:r>
      <w:bookmarkEnd w:id="712"/>
    </w:p>
    <w:p>
      <w:pPr>
        <w:pStyle w:val="BookText"/>
        <w:rPr/>
      </w:pPr>
      <w:r>
        <w:rPr>
          <w:rFonts w:ascii="IRNazanin" w:hAnsi="IRNazanin" w:eastAsia="IRNazanin"/>
          <w:color w:val="111111"/>
          <w:sz w:val="28"/>
          <w:sz w:val="28"/>
          <w:szCs w:val="28"/>
          <w:rtl w:val="true"/>
          <w:lang w:bidi="fa-IR"/>
        </w:rPr>
        <w:t>تقریرات درس 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کریم آقا 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طب مشتمل بر حفظ الصحه که حاوی مطالبی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ادراک و حافظه، امور طبیعیه افعال مفرده و مرکبه، امراض مفرد و مرکب تغییرات بدن و بیماری ها در فصول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بدن انسان و ارتباط آن با اسباب ارضی، تغییرات هوا، رطوبت دیدگی حرکت و سکون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نوم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علامات احوال بدن انسان در چهار قسم و هر قسم در چندین جنس و مطلب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مرکب، مجتمع؛ ارتباط مزاج با فصول سال؛ امراض بر اساس مزاج، رنگ زبان، عروقات، دم، نبض، گرمای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هایی در درمان برخی بیماری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اوقات امراض در علامات و دلایل اعراض و تدبیر مریض از تغذیه و استفراغ و غیرها شامل هشت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کلیه حمی خلطی و انواع آن در یازده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در باب استفراغ و ارتباط آن باحمی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خلط حمی دموی در پنج 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حمیدموی حمی و فصد و تفصیل آن در شش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دوم از حمیات خلطی حمیات صفراوی و تفصیل آن در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در علوم غریبه مشتمل بر دعایی در زنده کردن میت، تعیین موکل تصویری از آدم که داخل آن حروف و اعداد و علامات رمزی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بیماری 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سرسام حمره و جمره اخلاط و تعدیل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محسوسات بقوای ظاهره است نزد قوه واحد تا تواند حکم کرد که این محسوسات در یک موضوعند یا موضوع متعدد دارند و دلیل بر وجود این قوه یکی اینست که درک خط در قطره نازله و دایره از نقطه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علاج تنقیه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دهان حاره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رسالة فى الطب میرزا کریم آقا شفتی محرم الحرام </w:t>
      </w:r>
      <w:r>
        <w:rPr>
          <w:rFonts w:eastAsia="IRNazanin" w:cs="IRNazanin"/>
          <w:color w:val="111111"/>
          <w:sz w:val="28"/>
          <w:szCs w:val="28"/>
          <w:lang w:bidi="fa-IR"/>
        </w:rPr>
        <w:t>1318</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کریم شفتی؛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صالحیه قزوین؛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قلم خوردگیها و تصحیحات در متن نسخه احتمالا نسخه خط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عبارات حاشیه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713" w:name="pg9506_119473"/>
    </w:p>
    <w:p>
      <w:pPr>
        <w:pStyle w:val="BookText"/>
        <w:rPr/>
      </w:pPr>
      <w:bookmarkEnd w:id="7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طب در مدرسه صالحیه قزوین میرزا کریم آقای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انتهای ص</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رسالة فى الطب ميرزا كريم آقای شفتی محرم الحرام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مؤلف رساله میرزا کریم شفتی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مطالب هر مبحث در حاشیه؛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مجدول، ضربی</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1954361</w:t>
      </w:r>
    </w:p>
    <w:p>
      <w:pPr>
        <w:pStyle w:val="BookText"/>
        <w:rPr/>
      </w:pPr>
      <w:r>
        <w:rPr>
          <w:rFonts w:ascii="IRNazanin" w:hAnsi="IRNazanin" w:eastAsia="IRNazanin"/>
          <w:color w:val="111111"/>
          <w:sz w:val="28"/>
          <w:sz w:val="28"/>
          <w:szCs w:val="28"/>
          <w:rtl w:val="true"/>
          <w:lang w:bidi="fa-IR"/>
        </w:rPr>
        <w:t>متن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ناشناخته</w:t>
      </w:r>
    </w:p>
    <w:p>
      <w:pPr>
        <w:pStyle w:val="Heading2"/>
        <w:numPr>
          <w:ilvl w:val="1"/>
          <w:numId w:val="1"/>
        </w:numPr>
        <w:rPr/>
      </w:pPr>
      <w:bookmarkStart w:id="714" w:name="__RefHeading___Toc6487757_2870459653"/>
      <w:bookmarkStart w:id="715" w:name="_Toc245"/>
      <w:bookmarkEnd w:id="714"/>
      <w:r>
        <w:rPr/>
        <w:t>7474</w:t>
      </w:r>
      <w:bookmarkEnd w:id="715"/>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پهلوی، ترجمه انگلیسی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ابتدای متن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پهلوی را مستشرق انگلیسی به نام ادوارد ویلیامز و ست </w:t>
      </w:r>
      <w:r>
        <w:rPr>
          <w:rFonts w:eastAsia="Times New Roman" w:cs="Times New Roman" w:ascii="Times New Roman" w:hAnsi="Times New Roman"/>
          <w:color w:val="111111"/>
          <w:sz w:val="28"/>
          <w:szCs w:val="28"/>
          <w:lang w:val="en-US" w:bidi="en-US"/>
        </w:rPr>
        <w:t>Edward Williams West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پیدا نموده و در بین سال های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م به چاپ رسانده ،است اصل نسخه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ولی تاریخ تالیف کتاب معلوم نیست این متن به زبان انگلیسی و فرانسه ترجمه شد ترجمه و ست شامل متن پهلوی و ترجمه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نوشته جزوه حاضر متن پهلوی به ترتیب شماره در بالا و ترجمه انگلیسی و فارسی برخی لغات که با مداد قرمز شماره گذاری شده آمده است و مشتمل است بر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بیست نه شماره متن پهلوی، 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و شش شماره متن،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نود و شش شماره متن،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شماره متن، 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شش شماره متن به استناد نامه ای خطاب به دکتر محسن جعفری مذهب در بررسی نسخه حاضر که در ابتدای نسخه ضمیمه شده است ظاهرا از روی متن پهلوی کتاب وست کپی شده است و کتاب نامبرده در مخزن ایرانشناسی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پهلوی آنرا مستشرق انگلیسی موسوم به </w:t>
      </w:r>
      <w:r>
        <w:rPr>
          <w:rFonts w:eastAsia="Times New Roman" w:cs="Times New Roman" w:ascii="Times New Roman" w:hAnsi="Times New Roman"/>
          <w:color w:val="111111"/>
          <w:sz w:val="28"/>
          <w:szCs w:val="28"/>
          <w:lang w:val="en-US" w:bidi="en-US"/>
        </w:rPr>
        <w:t>west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پیدا کرده و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بچاپ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نایاب و در ایران تقریبا هیچ نیست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پهلوی </w:t>
      </w:r>
      <w:bookmarkStart w:id="716" w:name="pg9506_119474"/>
    </w:p>
    <w:p>
      <w:pPr>
        <w:pStyle w:val="BookText"/>
        <w:rPr/>
      </w:pPr>
      <w:bookmarkEnd w:id="71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ترجمه فارسی لغات پهلوی به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ارجاعات با مداد قرمز؛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 و شیرازه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 کاغذ</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پهلوی؛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 ادوارد، </w:t>
      </w:r>
      <w:r>
        <w:rPr>
          <w:rFonts w:eastAsia="IRNazanin" w:cs="IRNazanin"/>
          <w:color w:val="111111"/>
          <w:sz w:val="28"/>
          <w:szCs w:val="28"/>
          <w:lang w:bidi="fa-IR"/>
        </w:rPr>
        <w:t>1824</w:t>
      </w:r>
      <w:r>
        <w:rPr>
          <w:rFonts w:eastAsia="IRNazanin" w:cs="IRNazanin"/>
          <w:color w:val="111111"/>
          <w:sz w:val="28"/>
          <w:szCs w:val="28"/>
          <w:rtl w:val="true"/>
          <w:lang w:bidi="fa-IR"/>
        </w:rPr>
        <w:t xml:space="preserve"> -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ویلیام</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1960178</w:t>
      </w:r>
    </w:p>
    <w:p>
      <w:pPr>
        <w:pStyle w:val="Heading2"/>
        <w:numPr>
          <w:ilvl w:val="1"/>
          <w:numId w:val="1"/>
        </w:numPr>
        <w:rPr/>
      </w:pPr>
      <w:bookmarkStart w:id="717" w:name="__RefHeading___Toc6487759_2870459653"/>
      <w:bookmarkStart w:id="718" w:name="_Toc246"/>
      <w:bookmarkEnd w:id="717"/>
      <w:r>
        <w:rPr/>
        <w:t>7475/1</w:t>
      </w:r>
      <w:bookmarkEnd w:id="718"/>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آقا بزرگ بهاء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عرفانی به سبک بهائیان در مجاهدت و سیر و سلوک در وادی های هفت گانه طلب عشق، معرفت، استغنا ،حریت فقر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قبل از اظهار امر بهاء الله هنگام حضور در کوه های سلیمانیه در جواب سوالات طریقتی یک درویش به نام شیخ محی الدین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الذي اظهر الوجود من العدم و ارقم على لوح للانسان من اسرار القدم و علمه من البيان ما لا يعلم وجعله كتابا مبينا لمن امن و استسلم و اشهده خلق كل شي في هذا الزمان المظلم الصيلم و انطقه فى قطب البقاء على اللحن البديع فى الهيكل المكرم ليشهد الكل فى نفسه بنفسه في مقام تجلى ربه بانه لا اله الا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زمام الصبر والاصطبار عن كفك و يهتز روحك من بوارق الانوارو يجذبك من الوطن الترابى الى الوطن الاصلى الالهى فى قطب المعانى و يصعدك الى مقام تطير في الهوا كما تمشى على التراب و تركض على السماء كما تركض على الارض فهنيئا لى و لك و لمن سما الى العرفان و صبا قلبه بما هب على رياض سره صبا الايقان من سأ الرحمن و السلام على من اتبع الهدى</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719" w:name="pg9506_119475"/>
    </w:p>
    <w:p>
      <w:pPr>
        <w:pStyle w:val="BookText"/>
        <w:rPr/>
      </w:pPr>
      <w:bookmarkEnd w:id="719"/>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گری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1982313</w:t>
      </w:r>
    </w:p>
    <w:p>
      <w:pPr>
        <w:pStyle w:val="Heading2"/>
        <w:numPr>
          <w:ilvl w:val="1"/>
          <w:numId w:val="1"/>
        </w:numPr>
        <w:rPr/>
      </w:pPr>
      <w:bookmarkStart w:id="720" w:name="__RefHeading___Toc6487761_2870459653"/>
      <w:bookmarkStart w:id="721" w:name="_Toc247"/>
      <w:bookmarkEnd w:id="720"/>
      <w:r>
        <w:rPr/>
        <w:t>7475/2</w:t>
      </w:r>
      <w:bookmarkEnd w:id="721"/>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نوری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الاسرار فى معارج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دلایل اثبات مذهب باب است که بهاءالله مؤلف فرقه بهایی در جواب یکی از علمای نجف نوشته است و به قول ادوارد براون در تاریخ ادبیات خود، نخستین دفاعنامه ای است که با ذکر دلایل تدوین شده و تاریخ تالیف آن قبل از ادعای من يظهره اللهى بهاء الله میباشد نیز بنگرید به شماره بازیابی </w:t>
      </w:r>
      <w:r>
        <w:rPr>
          <w:rFonts w:eastAsia="IRNazanin" w:cs="IRNazanin"/>
          <w:color w:val="111111"/>
          <w:sz w:val="28"/>
          <w:szCs w:val="28"/>
          <w:lang w:bidi="fa-IR"/>
        </w:rPr>
        <w:t>10801/3</w:t>
      </w:r>
      <w:r>
        <w:rPr>
          <w:rFonts w:eastAsia="IRNazanin" w:cs="IRNazanin"/>
          <w:color w:val="111111"/>
          <w:sz w:val="28"/>
          <w:szCs w:val="28"/>
          <w:rtl w:val="true"/>
          <w:lang w:bidi="fa-IR"/>
        </w:rPr>
        <w:t>(</w:t>
      </w:r>
      <w:r>
        <w:rPr>
          <w:rFonts w:eastAsia="IRNazanin" w:cs="IRNazanin"/>
          <w:color w:val="111111"/>
          <w:sz w:val="28"/>
          <w:szCs w:val="28"/>
          <w:lang w:bidi="fa-IR"/>
        </w:rPr>
        <w:t>801/3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ربنا العلى الاعلى الباب المذكور في بيان ان العباد لن يصلن إلى شاطئ بحر العرفان الا با الانقطاع الصرف عن كل من فى السموات والارض فلتقدسن انفسكم يا اهل الارض لعل تصلن الى المقام الذي قدر الله لكم و تدخلن في سرادق الذي جعله الله في سماء البيان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سالكين سبیل ایمان و طالبین کوس ایقان باید نفوس خود را از جميع شئونات ارضيه پاک و مقدس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بایاته يجحدون و اختم القول بقوله تعالى و من يعش عن ذكر الرحمن نقيض له شيطانا فهو له قرين فمن اعرض عن ذكرى فان له معيشتا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نزل من قبل لو انتم تعقلون المنزول من الباء والهاء والسلام على من سمع نغمة الورقاء فى سدرة المنتهى فسبحان ربنا للاعلى</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ترین وقتی از اوقات و نیکوترین ساعتی از ساعات مقرون بخیر و بركات شب پنجشنبه بیست دوم شهر ربيع الثانى فى سنة ثلث و ثلث مأة بعد الالف من هجرت النبويه على من اربع عشر ب و ها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3631</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نشریه دفتر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722" w:name="pg9506_119476"/>
    </w:p>
    <w:p>
      <w:pPr>
        <w:pStyle w:val="BookText"/>
        <w:rPr/>
      </w:pPr>
      <w:bookmarkEnd w:id="72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الاسرار فى معارج الاسفار؛ کتاب ایقان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1982349</w:t>
      </w:r>
    </w:p>
    <w:p>
      <w:pPr>
        <w:pStyle w:val="Heading2"/>
        <w:numPr>
          <w:ilvl w:val="1"/>
          <w:numId w:val="1"/>
        </w:numPr>
        <w:rPr/>
      </w:pPr>
      <w:bookmarkStart w:id="723" w:name="__RefHeading___Toc6487763_2870459653"/>
      <w:bookmarkStart w:id="724" w:name="_Toc248"/>
      <w:bookmarkEnd w:id="723"/>
      <w:r>
        <w:rPr/>
        <w:t>7476/1</w:t>
      </w:r>
      <w:bookmarkEnd w:id="724"/>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میرزا بزرگ بهاء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 اعلی مشتمل است بر مکتوباتی که بهاءالله برای پیروانش می فرستاد و در خلال این مکتوبات تعالیم دیانت بهائی را برای پیروانش تشریح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این مکتوبات در میان بهائیان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و تعداد آن ها بیش از شانزده هزار لوح می باشد که از آن جمله می توان به مکتوباتی خطاب به سلاطین وقت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الابدع الابهي سبحان الذي نزل الآيات لقوم يفقهون سبحان الذي ينزل الايات لقوم يشعرون سبحان الذي يهدي من يشا الى صراطه قل انى لصراط الله لمن فى السموات والارض طوبى لقوم يسرعون سبحان الذى ينزل الآيات لقوم يعلمون سبحان الذي ينطق من جبروت الامر لا يعرفه الا عباد مكرمون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عمرنا الهيكل بايادى القدرة و الاقتدار ان انتم تعلمون هذا لهيكل الذى وعدتم به فى الكتاب تقربوا اليه هذا خير لكم ان انتم تفقهون ان انصفوا یا ملاالارض هذا خير ام الهيكل الذي بنى من الطين توجهوا اليه كذلك امرتم من لدى الله المهيمن القيوم ان اتبعوا الأمر ثم احمدوا لله ربكم فيما انعم عليكم انه لهو الحق لا اله الا هو يظهر ما يشاء بقوله كن فيكون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فيضيه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مختصر در معانی فارسی برخی لغات عربی متن کتاب؛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شطرنجی؛ </w:t>
      </w:r>
      <w:bookmarkStart w:id="725" w:name="pg9506_119477"/>
    </w:p>
    <w:p>
      <w:pPr>
        <w:pStyle w:val="BookText"/>
        <w:rPr/>
      </w:pPr>
      <w:bookmarkEnd w:id="725"/>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سبز، جدول ضربی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 اعلی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1977833</w:t>
      </w:r>
    </w:p>
    <w:p>
      <w:pPr>
        <w:pStyle w:val="Heading2"/>
        <w:numPr>
          <w:ilvl w:val="1"/>
          <w:numId w:val="1"/>
        </w:numPr>
        <w:rPr/>
      </w:pPr>
      <w:bookmarkStart w:id="726" w:name="__RefHeading___Toc6487765_2870459653"/>
      <w:bookmarkStart w:id="727" w:name="_Toc249"/>
      <w:bookmarkEnd w:id="726"/>
      <w:r>
        <w:rPr/>
        <w:t>7476/2</w:t>
      </w:r>
      <w:bookmarkEnd w:id="727"/>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آقا بزرگ بهاء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بسمه المبدع العليم الحكيم كتاب انزله الرحمن من ملكوت البيان و انه لروح الحيوان لأهل الامكان تعالى الله رب العالمين يذكر فيه من يذكر الله ربه انه لهو النبيل في لوح عظيم يا محمد اسمع الندا من شطر الكبريا من السدرة المرتفعة على ارض الزعفران انه لا اله الا انا العليم الحكيم كن هبوب الرحمن الاشجار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مملكتك فاجعلنى كالسراج فى ديارك ليهتدى به من كان في قلبه نور معرفتك و شغف محبتك انك انت المقتدر على ما تشاء و في قبضتك ملكوت الانشاء لا اله الا انت الفرد الخبير الحكيم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حکمت؛ آثار قلم اعلی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1980955</w:t>
      </w:r>
    </w:p>
    <w:p>
      <w:pPr>
        <w:pStyle w:val="Heading2"/>
        <w:numPr>
          <w:ilvl w:val="1"/>
          <w:numId w:val="1"/>
        </w:numPr>
        <w:rPr/>
      </w:pPr>
      <w:bookmarkStart w:id="728" w:name="__RefHeading___Toc6487767_2870459653"/>
      <w:bookmarkStart w:id="729" w:name="_Toc250"/>
      <w:bookmarkEnd w:id="728"/>
      <w:r>
        <w:rPr/>
        <w:t>7476/3</w:t>
      </w:r>
      <w:bookmarkEnd w:id="729"/>
    </w:p>
    <w:p>
      <w:pPr>
        <w:pStyle w:val="BookText"/>
        <w:rPr/>
      </w:pP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بن آقا بزرگ بهاءالله </w:t>
      </w:r>
      <w:bookmarkStart w:id="730" w:name="pg9506_119478"/>
    </w:p>
    <w:p>
      <w:pPr>
        <w:pStyle w:val="BookText"/>
        <w:rPr/>
      </w:pPr>
      <w:bookmarkEnd w:id="730"/>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انطق ورقا البيان على افنان دوحة التبيان بفنون الالحان على انه لا اله الا هو قد ابدع الاكوان و اخترع الامكان بمشيته الاولية التي بها خلق ما کان و ما يكون و الحمد لله الذي زين سما الحقيقة بشمس المعانى و العرفان التي رقم عليها من القلم الأعلى الملك لله المقتدر المهيمن القيوم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لا تدعهم بانفسهم لانهم عبادك وخلقك فاجذبهم بالكلمة العليا الى مطلع اسمائك الحسنى و مخزن صفاتك العليا انك انت المقتدر على ما تشاء لا اله الا انت العزيز الحكيم</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 اعلی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1982386</w:t>
      </w:r>
    </w:p>
    <w:p>
      <w:pPr>
        <w:pStyle w:val="Heading2"/>
        <w:numPr>
          <w:ilvl w:val="1"/>
          <w:numId w:val="1"/>
        </w:numPr>
        <w:rPr/>
      </w:pPr>
      <w:bookmarkStart w:id="731" w:name="__RefHeading___Toc6487769_2870459653"/>
      <w:bookmarkStart w:id="732" w:name="_Toc251"/>
      <w:bookmarkEnd w:id="731"/>
      <w:r>
        <w:rPr/>
        <w:t>7476/4</w:t>
      </w:r>
      <w:bookmarkEnd w:id="732"/>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الواح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آقا بزرگ بهاء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المجلى على ما سواه ان يا ملأ الارض و السماء ان استمعوا شهادة الله سواهان من لسان ربكم الابهى انه شهد لنفسه بنفسه قبل ان ترفع سما امره و سحاب قضائه انه لا اله الا هو و الذى ظهر انه لاسم الاعظم به ثبت برهان القدم و حجته على من في السموات و الارضين</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سحاب احديتك وسما فضلك ما يجعلهم اغنياء عما سوائك و منقطعين عما دونكای رب فاشربهم بید رحمتك السلسبيل الذي جرى عن يمين عرشك ثم وفقهم على ما نزلته في محكم كتابك انك انت المقتدر على ما تشاء لا اله الا انت المتعالى المهيمن العزيز المقتدر المنان </w:t>
      </w:r>
      <w:bookmarkStart w:id="733" w:name="pg9506_119479"/>
    </w:p>
    <w:p>
      <w:pPr>
        <w:pStyle w:val="BookText"/>
        <w:rPr/>
      </w:pPr>
      <w:bookmarkEnd w:id="733"/>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1982404</w:t>
      </w:r>
    </w:p>
    <w:p>
      <w:pPr>
        <w:pStyle w:val="Heading2"/>
        <w:numPr>
          <w:ilvl w:val="1"/>
          <w:numId w:val="1"/>
        </w:numPr>
        <w:rPr/>
      </w:pPr>
      <w:bookmarkStart w:id="734" w:name="__RefHeading___Toc6487771_2870459653"/>
      <w:bookmarkStart w:id="735" w:name="_Toc252"/>
      <w:bookmarkEnd w:id="734"/>
      <w:r>
        <w:rPr/>
        <w:t>7476/5</w:t>
      </w:r>
      <w:bookmarkEnd w:id="735"/>
    </w:p>
    <w:p>
      <w:pPr>
        <w:pStyle w:val="BookText"/>
        <w:rPr/>
      </w:pPr>
      <w:r>
        <w:rPr>
          <w:rFonts w:ascii="IRNazanin" w:hAnsi="IRNazanin" w:eastAsia="IRNazanin"/>
          <w:color w:val="111111"/>
          <w:sz w:val="28"/>
          <w:sz w:val="28"/>
          <w:szCs w:val="28"/>
          <w:rtl w:val="true"/>
          <w:lang w:bidi="fa-IR"/>
        </w:rPr>
        <w:t xml:space="preserve">بهاء الله، حسینعلی بن میرزا بزرگ،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بن آقا بزرگ بهاء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الاحباب قد انزلها الوهاب بسمى الاعظم الاقدس العلى الابهی یا عندلیب اسمع النداء انه يظهر مرة باسم الحبيب و اخرى باسمى المحبوب و تارة باسم قلمی الاعلى وطورا بهذا الاسم الذى به ارتعدت فرائص الاسماء و انصعق من في الارض و السماء الا من شاء الله ربك المهيمن على الاشياء انه لهو الفرد المتعالي العليم الحكيم انا ذكرناك من قبل بما فاح به عرف البیان فی الامکان و سرت به نسمة الله على من في السموات والارضين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يظهر به مقام الانسان فى الامكان هذا خير لهم عما على الارض ان ربك لهو الصادق المبين العليم الحكيم قل اياكم ان تمنعكم الشئونات الفانية عن مالك البرية دعوا ما عندكم و خذوا ما امرتم به بقوة من لدى الله المقتدر القدير البهاء عليكم و علی امائی اللائى اقبلن و سمعن و اجبن مالك يوم الدين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المیل و فرمایش جناب مستطاب آقای جلیل خلیل و حضرت سم عليها بهاءالله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از دوستان تحریر کردم انا العبد الاقل ميرزا محمد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2248</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 اعلی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1989537</w:t>
      </w:r>
      <w:r>
        <w:rPr>
          <w:rFonts w:eastAsia="IRNazanin" w:cs="IRNazanin"/>
          <w:color w:val="111111"/>
          <w:sz w:val="28"/>
          <w:szCs w:val="28"/>
          <w:rtl w:val="true"/>
          <w:lang w:bidi="fa-IR"/>
        </w:rPr>
        <w:t xml:space="preserve"> </w:t>
      </w:r>
      <w:bookmarkStart w:id="736" w:name="pg9506_119480"/>
    </w:p>
    <w:p>
      <w:pPr>
        <w:pStyle w:val="Heading2"/>
        <w:numPr>
          <w:ilvl w:val="1"/>
          <w:numId w:val="1"/>
        </w:numPr>
        <w:rPr/>
      </w:pPr>
      <w:bookmarkStart w:id="737" w:name="__RefHeading___Toc6487773_2870459653"/>
      <w:bookmarkStart w:id="738" w:name="_Toc253"/>
      <w:bookmarkEnd w:id="736"/>
      <w:bookmarkEnd w:id="737"/>
      <w:r>
        <w:rPr/>
        <w:t>7477</w:t>
      </w:r>
      <w:bookmarkEnd w:id="738"/>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 مجموعه ای است از نیایش ها زیارتنامه ها و اعمال روزها و ماه های سال، تالیف علامه ملا محمد باقر مجلسی است و از مهمترین کتب ادعیه محسوب می شود که منبع و مآخذ بسیاری از کتاب های ادعیه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منتخبی از اعمال سال و فضائل ایام و لیالی شریفه و اعمال آن ها را که باسانید صحیحه و معتبره وارد شده است در این رساله ایراد نمایم که عامه خلق از برکات آن ها محروم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است بر یک مقدمه و چهارده باب و یک خاتمه 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اعمال رجب و آن مشتمل بر پنج فصل است، باب دوم در بیان فضایل و اعمال ماه شعبان و ایام و لیالی آنست و آن نیز مشتمل بر پنج فصل است، باب سیم در بیان مجملی از فضایل و اعمال ماه مبارک رمضان است و در آن هشت فصل است، باب چهارم در اعمال لیالی و ایام متبرکه ماه شوال و ماه ذی القعده است باب پنجم در بیان فضائل ماه مبارک ذی الحجه است و در آن پنج فصل است، باب ششم در بیان اعمال ماه محرم است و در آن سه فصل است، باب هفتم در اعمال ماه صفر است باب هشتم در فضایل ایام و اعمال ماه الاول و در آن دو فصل است، باب نهم در اعمال ماه ربیع الثانی و جمادی الاولی و جمادى الثانی باب دهم در اعمال هر ماهست در وقت دیدن ماه نو خواه شب اول و خواه دوم باب یازدهم در بیان زیارت حضرت رسول و ائمه هدی باب دوازدهم در بیان نمازهایی که واجبست و در آن هشت فصل است باب سیزدهم در احکام اموات و در آن پنج فصل است، باب چهاردهم در مجملی از احکام زکوة و خمس و اعتکافست و در آن سه فصل است، خاتمه در بیان کفارات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پنج فصل است فصل اول در بیان فضایل این ماه عبادت انست بدان که اینماه و ماه رمضان بهترین ماه های</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شهر الله المعظم شهر رمضان من سنة سبع و مائة و الف من الهجرة المقدسة على يد مؤلفه الراجى رحمة الكريم فى محروسه اصفاهان صينت من طوارق الحدثان مع وفور الاشغال و اختلال و توزع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الاقدسين و لعنة الله على اعدائهم اجمعين </w:t>
      </w:r>
      <w:bookmarkStart w:id="739" w:name="pg9506_119481"/>
    </w:p>
    <w:p>
      <w:pPr>
        <w:pStyle w:val="BookText"/>
        <w:rPr/>
      </w:pPr>
      <w:bookmarkEnd w:id="739"/>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 من كتابه هذه النسخه فى عصر يوم الاثنين ثامن والعشرين مائة بعد الف و انا العبد ابوالفتوح ابن محمد حبيب على الله عنهما بالنبي و الوصى و الحمد لله اولا و اخرا و ظاهرا و باطنا</w:t>
      </w:r>
    </w:p>
    <w:p>
      <w:pPr>
        <w:pStyle w:val="BookText"/>
        <w:rPr/>
      </w:pPr>
      <w:r>
        <w:rPr>
          <w:rFonts w:ascii="Amiri" w:hAnsi="Amiri" w:eastAsia="Amiri" w:cs="Amiri"/>
          <w:color w:val="111111"/>
          <w:sz w:val="28"/>
          <w:sz w:val="28"/>
          <w:szCs w:val="28"/>
          <w:rtl w:val="true"/>
          <w:lang w:bidi="ar-SA"/>
        </w:rPr>
        <w:t xml:space="preserve">منابع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ابن محمد حبیب؛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w:t>
      </w:r>
    </w:p>
    <w:p>
      <w:pPr>
        <w:pStyle w:val="BookText"/>
        <w:rPr/>
      </w:pPr>
      <w:r>
        <w:rPr>
          <w:rFonts w:ascii="IRNazanin" w:hAnsi="IRNazanin" w:eastAsia="IRNazanin"/>
          <w:color w:val="111111"/>
          <w:sz w:val="28"/>
          <w:sz w:val="28"/>
          <w:szCs w:val="28"/>
          <w:rtl w:val="true"/>
          <w:lang w:bidi="fa-IR"/>
        </w:rPr>
        <w:t>برخی عناوین و خط کشی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انتهای نسخه الحاقی است و صحت اطلاعات کاتب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پارگی در لبه های کاغذ، وصالی و مرمت برخی از اوراق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 ،تیره جدول ریسه بند ،رومی، ترنج و سرترنج با نقش گل و بوته ضربی</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1992365</w:t>
      </w:r>
    </w:p>
    <w:p>
      <w:pPr>
        <w:pStyle w:val="Heading2"/>
        <w:numPr>
          <w:ilvl w:val="1"/>
          <w:numId w:val="1"/>
        </w:numPr>
        <w:rPr/>
      </w:pPr>
      <w:bookmarkStart w:id="740" w:name="__RefHeading___Toc6487775_2870459653"/>
      <w:bookmarkStart w:id="741" w:name="_Toc254"/>
      <w:bookmarkEnd w:id="740"/>
      <w:r>
        <w:rPr/>
        <w:t>7478</w:t>
      </w:r>
      <w:bookmarkEnd w:id="74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12207/1</w:t>
      </w:r>
      <w:r>
        <w:rPr>
          <w:rFonts w:eastAsia="IRNazanin" w:cs="IRNazanin"/>
          <w:color w:val="111111"/>
          <w:sz w:val="28"/>
          <w:szCs w:val="28"/>
          <w:rtl w:val="true"/>
          <w:lang w:bidi="fa-IR"/>
        </w:rPr>
        <w:t xml:space="preserve"> (</w:t>
      </w:r>
      <w:r>
        <w:rPr>
          <w:rFonts w:eastAsia="IRNazanin" w:cs="IRNazanin"/>
          <w:color w:val="111111"/>
          <w:sz w:val="28"/>
          <w:szCs w:val="28"/>
          <w:lang w:bidi="fa-IR"/>
        </w:rPr>
        <w:t>12207/1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والصلوت والسلام على سيدنا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 عباد الله محمد باقر ابن محمدتقى على الله عن جرائمها که این رساله ایست در بیان آن چه از احادیث معتبره اهل بیت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رجب المرجب را در روی دهقانان ببینند شعبان المعظم را در روی ترکان ببینند رمضان المبارک را در ادعیه و قرآن ببینند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فى شهر رمضان المبارک سنه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کتابشناسی 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742" w:name="pg9506_119482"/>
    </w:p>
    <w:p>
      <w:pPr>
        <w:pStyle w:val="BookText"/>
        <w:rPr/>
      </w:pPr>
      <w:bookmarkEnd w:id="74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متن عربی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عناوین، برخی متون و خط کشی بالای برخی عبارات و کلمات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ابری سازی کاغذ و چند بیت شعر؛ ص</w:t>
      </w:r>
      <w:r>
        <w:rPr>
          <w:rFonts w:eastAsia="IRNazanin" w:cs="IRNazanin"/>
          <w:color w:val="111111"/>
          <w:sz w:val="28"/>
          <w:szCs w:val="28"/>
          <w:lang w:bidi="fa-IR"/>
        </w:rPr>
        <w:t>1640</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اشعار متفرقه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 لکه پاشیدگی مرکب، پارگی برگ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تیره</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الایام کبیر؛ اختیارات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1992686</w:t>
      </w:r>
    </w:p>
    <w:p>
      <w:pPr>
        <w:pStyle w:val="Heading2"/>
        <w:numPr>
          <w:ilvl w:val="1"/>
          <w:numId w:val="1"/>
        </w:numPr>
        <w:rPr/>
      </w:pPr>
      <w:bookmarkStart w:id="743" w:name="__RefHeading___Toc6487777_2870459653"/>
      <w:bookmarkStart w:id="744" w:name="_Toc255"/>
      <w:bookmarkEnd w:id="743"/>
      <w:r>
        <w:rPr/>
        <w:t>7479/1</w:t>
      </w:r>
      <w:bookmarkEnd w:id="744"/>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المحجة لثمرة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الدين على بن موسی ابن طاوس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فصولی است در پند و اندرز به فرزندش محمد، جهت توجه دادن وی به امور دینی و اعتقادی و این که چگونه زندگی کند و چه کتاب هایی را مطالعه کند این کتاب را ابن طاوس به سال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ق در سن شصت و یک سالگی زمانی که فرزندش محمد هفت ساله بوده، نگاشته و از جنبه تاریخ زندگی مؤلف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يقول عبدالله و مملوكه السيد الامام العالم الفقيه الكامل العلامة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ابن موسی ابن جعفر بن محمد الطاوس العلوى 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جل و جلاله ببيان المقال و لسان الحال حمدا دائم الاتصال و الكمال و له جل جلاله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 القبول و الانعام و الوصية بامرک و الوعد ببرک و ارتفاع قدرک و الحمد لله رب العالمين وصلى الله على سيد المرسلين محمد النبی جدک و اله الطاهرين و سلم</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4081</w:t>
      </w:r>
      <w:r>
        <w:rPr>
          <w:rFonts w:ascii="IRNazanin" w:hAnsi="IRNazanin" w:eastAsia="IRNazanin"/>
          <w:color w:val="111111"/>
          <w:sz w:val="28"/>
          <w:sz w:val="28"/>
          <w:szCs w:val="28"/>
          <w:rtl w:val="true"/>
          <w:lang w:bidi="fa-IR"/>
        </w:rPr>
        <w:t xml:space="preserve">؛ ریحانة الادب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745" w:name="pg9506_119483"/>
    </w:p>
    <w:p>
      <w:pPr>
        <w:pStyle w:val="BookText"/>
        <w:rPr/>
      </w:pPr>
      <w:bookmarkEnd w:id="745"/>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فوائدی چند به عربی؛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در برخی صفحات، گسستگی شیرازه از اوراق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مقوایی، تیماج تریاکی، جدول داخلی و خارجی، حاشیه ریسه ای بند ،رومی ضربی</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اسعاد ثمرة الفؤاد على سعادة الدنيا و المعاد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w:t>
      </w:r>
    </w:p>
    <w:p>
      <w:pPr>
        <w:pStyle w:val="BookText"/>
        <w:rPr/>
      </w:pP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Heading2"/>
        <w:numPr>
          <w:ilvl w:val="1"/>
          <w:numId w:val="1"/>
        </w:numPr>
        <w:rPr/>
      </w:pPr>
      <w:bookmarkStart w:id="746" w:name="__RefHeading___Toc6487779_2870459653"/>
      <w:bookmarkStart w:id="747" w:name="_Toc256"/>
      <w:bookmarkEnd w:id="746"/>
      <w:r>
        <w:rPr/>
        <w:t>7479/2</w:t>
      </w:r>
      <w:bookmarkEnd w:id="747"/>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2002124</w:t>
      </w:r>
    </w:p>
    <w:p>
      <w:pPr>
        <w:pStyle w:val="BookText"/>
        <w:rPr/>
      </w:pPr>
      <w:r>
        <w:rPr>
          <w:rFonts w:ascii="IRNazanin" w:hAnsi="IRNazanin" w:eastAsia="IRNazanin"/>
          <w:color w:val="111111"/>
          <w:sz w:val="28"/>
          <w:sz w:val="28"/>
          <w:szCs w:val="28"/>
          <w:rtl w:val="true"/>
          <w:lang w:bidi="fa-IR"/>
        </w:rPr>
        <w:t xml:space="preserve">عاملی، حسین بن عبد الصمد، </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مناظرة مع بعض علماء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عزالدین حسین بن عبدالصمد جباعی حارثی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حسین بن عبدالصمد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شیخ بهایی با یکی از فضلای حنفی مذهب شهر حلب به سال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ق در خصوص امامت و اثبات حقانیت مذهبی جعفری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 به متقاعد شدن فاضل حلبی 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على ما انعم به و کفی و الصلاة و السلام على عباده الذين اصطفى محمد النبى الامى و اهل بيته ذوى الكرم والوفا حسین ابن عبدالصمد الجباعی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الطب و هو علاء الذين ينتظرونهم في رجع اليهم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دایرة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مسجد گوهر شاد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bookmarkStart w:id="748" w:name="pg9506_119484"/>
    </w:p>
    <w:p>
      <w:pPr>
        <w:pStyle w:val="BookText"/>
        <w:rPr/>
      </w:pPr>
      <w:bookmarkEnd w:id="748"/>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مناظرة الشيخ حسين الحارثي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حسین بن عبد الصمد، </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2006847</w:t>
      </w:r>
    </w:p>
    <w:p>
      <w:pPr>
        <w:pStyle w:val="Heading2"/>
        <w:numPr>
          <w:ilvl w:val="1"/>
          <w:numId w:val="1"/>
        </w:numPr>
        <w:rPr/>
      </w:pPr>
      <w:bookmarkStart w:id="749" w:name="__RefHeading___Toc6487781_2870459653"/>
      <w:bookmarkStart w:id="750" w:name="_Toc257"/>
      <w:bookmarkEnd w:id="749"/>
      <w:r>
        <w:rPr/>
        <w:t>7480</w:t>
      </w:r>
      <w:bookmarkEnd w:id="750"/>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القوانين المحكمة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بن محمد حسن الجیلانی معروف به میرزای قمی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الاصول يا قوانين المحكمة کتابی به عربی است در اصول فقه که میرزا ابوالقاسم قمی گیلانی به هنگام تدريس معالم الاصول حسن 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یک مقدمه و هفت باب و یک خاتمه در دو جلد تدوین کرده است جلد اول مشتمل بر مباحث الفاظ میباشد که از تعریف علم اصول تا آخر مجمل و مبین در ادله شرعیه را در بر دارد و جلد دوم نیز متضمن مباحث اصول عقلی است که از ادله عقلیه تا مبحث تعارض و تعادل و تراجیح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کتاب بواسطه علمی بودن و درسی بودن آن، شروح و حواشی زیادی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اول این 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لم ثبت حجتها بالخصوص مع انه ثم بعد ورود الشرع ثم بعد ورود جز الواحد اذا فصل من جز الواحد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 كان اذا اصبح قال لاصحابه هل من مبشرات یعنی به الرویاء و فى معناها روايات آخر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جلد الاول من القوانين فى سلخ شهر ربيع الأول فى سنه سبعین و ماتین بعد الألف في يد اقل خليقه محمود بن عطاء الله التنكابنى اللهم اغفر لي ولوالدي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فى القزوين مع الفور بالتدوين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عطاء الله تنکابنی؛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کلمات و خط کشی بالای برخی عبارات به سرخی؛ حواشی</w:t>
      </w:r>
      <w:r>
        <w:rPr>
          <w:rFonts w:eastAsia="IRNazanin" w:cs="IRNazanin"/>
          <w:color w:val="111111"/>
          <w:sz w:val="28"/>
          <w:szCs w:val="28"/>
          <w:rtl w:val="true"/>
          <w:lang w:bidi="fa-IR"/>
        </w:rPr>
        <w:t xml:space="preserve">: </w:t>
      </w:r>
      <w:bookmarkStart w:id="751" w:name="pg9506_119485"/>
    </w:p>
    <w:p>
      <w:pPr>
        <w:pStyle w:val="BookText"/>
        <w:rPr/>
      </w:pPr>
      <w:bookmarkEnd w:id="751"/>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برخی قلم خوردگی ها در متن نسخه، افتادگی آغاز نسخه،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2011536</w:t>
      </w:r>
    </w:p>
    <w:p>
      <w:pPr>
        <w:pStyle w:val="Heading2"/>
        <w:numPr>
          <w:ilvl w:val="1"/>
          <w:numId w:val="1"/>
        </w:numPr>
        <w:rPr/>
      </w:pPr>
      <w:bookmarkStart w:id="752" w:name="__RefHeading___Toc6487783_2870459653"/>
      <w:bookmarkStart w:id="753" w:name="_Toc258"/>
      <w:bookmarkEnd w:id="752"/>
      <w:r>
        <w:rPr/>
        <w:t>7481</w:t>
      </w:r>
      <w:bookmarkEnd w:id="753"/>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على بن الحسين بن موسى بن بابويه القمى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اعتقادات شیعه امامیه که شیخ صدوق در نیشابور،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ق در مجلسی برای حاضرین بیان کرده و در آن هر یک از اصول اعتقادات را در یک باب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وحده لا شريك له و صلى الله على سيدنا محمد واله الطيبين الطاهرين حسبنا الله و نعم الوكيل باب في صفة الاعتقاد الامامية في التوحيد قال الشيخ العالم الربانى ابو جعفر محمد بن على بن الحسین بن موسى بن بابويه القمى الفقيه المصنف لهذا الكتاب اعلم انه اعتقادنا في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اقتلهم على الحقيقة والصحة لاعلى الحسبان و الخيولة و لا على الشك والشبهة فمن زعم 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به سرخی، مابقی صفحات جای عناوین باب ها فاقد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پارگی مختصر رطوبت دیدگی، لکه، پاشیدگی مرکب، وصالی و مرمت،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تیره، جدول داخلی و خارجی، ضربی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bookmarkStart w:id="754" w:name="pg9506_119486"/>
    </w:p>
    <w:p>
      <w:pPr>
        <w:pStyle w:val="BookText"/>
        <w:rPr/>
      </w:pPr>
      <w:bookmarkEnd w:id="754"/>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في دين الاماميه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1997494</w:t>
      </w:r>
    </w:p>
    <w:p>
      <w:pPr>
        <w:pStyle w:val="Heading2"/>
        <w:numPr>
          <w:ilvl w:val="1"/>
          <w:numId w:val="1"/>
        </w:numPr>
        <w:rPr/>
      </w:pPr>
      <w:bookmarkStart w:id="755" w:name="__RefHeading___Toc6487785_2870459653"/>
      <w:bookmarkStart w:id="756" w:name="_Toc259"/>
      <w:bookmarkEnd w:id="755"/>
      <w:r>
        <w:rPr/>
        <w:t>7482/1</w:t>
      </w:r>
      <w:bookmarkEnd w:id="756"/>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فى ارث الزوجه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احکام فقهی ارث زوجه مشتمل بر شش مطلب و هر مطلب در پاسخ به یکی از کلمات استفهامی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 هل، من کیف و لم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 نستعين اللهم اهدنا لما اختلف فيه من الحق باذنک انک تهدی من تشاء الى 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وفقك الله تعالى ان الاصل في کل وارث ان يرث من جميع متروكات مورثة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الوسع و قدر الطاقة و الخطاء و السهو لا زمان لذات الانسان اولا يكلف الله نفسا إلا وسعها ان الله غفور رحيم فرغ منها مؤلفها الفقير الى الله زین الدین ابن على بن احمد الشامى العاملي عامله الله بلطفه و 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 يوم الخميس السابع و العشرين من ذى الحجة الحرام ست و خمسین و تسعمأة حامدا مصليا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كاتبه من كتابته يوم الثلثا تاسع و عشرين من شهر ذي الحجة الحرام سنه </w:t>
      </w:r>
      <w:r>
        <w:rPr>
          <w:rFonts w:eastAsia="Amiri" w:cs="Amiri" w:ascii="Amiri" w:hAnsi="Amiri"/>
          <w:color w:val="111111"/>
          <w:sz w:val="28"/>
          <w:szCs w:val="28"/>
          <w:lang w:bidi="ar-SA"/>
        </w:rPr>
        <w:t>1287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rtl w:val="true"/>
          <w:lang w:bidi="fa-IR"/>
        </w:rPr>
        <w:t>.</w:t>
      </w:r>
      <w:r>
        <w:rPr>
          <w:rFonts w:eastAsia="IRNazanin" w:cs="IRNazanin"/>
          <w:color w:val="111111"/>
          <w:sz w:val="28"/>
          <w:szCs w:val="28"/>
          <w:lang w:bidi="fa-IR"/>
        </w:rPr>
        <w:t>8030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مجموعة الافادات، الذريعه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رسائل شهید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و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سجع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الموسوى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سیاهی، مجدول، حاشیه برگ های ریسه ای، ضربی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215155</w:t>
      </w:r>
      <w:r>
        <w:rPr>
          <w:rFonts w:eastAsia="IRNazanin" w:cs="IRNazanin"/>
          <w:color w:val="111111"/>
          <w:sz w:val="28"/>
          <w:szCs w:val="28"/>
          <w:rtl w:val="true"/>
          <w:lang w:bidi="fa-IR"/>
        </w:rPr>
        <w:t xml:space="preserve"> </w:t>
      </w:r>
      <w:bookmarkStart w:id="757" w:name="pg9506_119487"/>
    </w:p>
    <w:p>
      <w:pPr>
        <w:pStyle w:val="BookText"/>
        <w:rPr/>
      </w:pPr>
      <w:bookmarkEnd w:id="757"/>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فى ميراث الزوجه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2938457</w:t>
      </w:r>
    </w:p>
    <w:p>
      <w:pPr>
        <w:pStyle w:val="Heading2"/>
        <w:numPr>
          <w:ilvl w:val="1"/>
          <w:numId w:val="1"/>
        </w:numPr>
        <w:rPr/>
      </w:pPr>
      <w:bookmarkStart w:id="758" w:name="__RefHeading___Toc6487787_2870459653"/>
      <w:bookmarkStart w:id="759" w:name="_Toc260"/>
      <w:bookmarkEnd w:id="758"/>
      <w:r>
        <w:rPr/>
        <w:t>7482/2</w:t>
      </w:r>
      <w:bookmarkEnd w:id="759"/>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نتايج الافكار فى حكم المقيم في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احکام فقهی مسافری که قصد اقامت در شهری غیر موطن خود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بعد حمد الله تعالى على نعمه العظام و آلائه الجسام و الصلوة على حبيبه و رسوله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الكلام في تحقيق مسألة فقهية شهيرة فى الفتوى غاية فى البلوى يجعل الجوابها المتفقه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يظهر عليه باب من ابواب الصواب فان البرهان هو المعيار الاولى الالباب فرغ من هذه النسخه مؤلفها العبد الفقير إلى عفو الله تعالی زین الدین علی بن احمد يوم الاثنين سابع عشر من شهر رمضان المبارک المعظم سنه خمسين و تسعمائة حامدا لله و على اله الطاهرين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بيد كاتبها يوم الجمعة ثانى شهر محرم الحرام سنه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القصر و السفر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 xml:space="preserve">؛ رسائل شهید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نتائج الافكار فى حكم المقيم فى الاسفار؛ نتایج الافكار في حكم المقيمين في الاسفار؛ القصر و السفر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3140144</w:t>
      </w:r>
      <w:r>
        <w:rPr>
          <w:rFonts w:eastAsia="IRNazanin" w:cs="IRNazanin"/>
          <w:color w:val="111111"/>
          <w:sz w:val="28"/>
          <w:szCs w:val="28"/>
          <w:rtl w:val="true"/>
          <w:lang w:bidi="fa-IR"/>
        </w:rPr>
        <w:t xml:space="preserve"> </w:t>
      </w:r>
      <w:bookmarkStart w:id="760" w:name="pg9506_119488"/>
    </w:p>
    <w:p>
      <w:pPr>
        <w:pStyle w:val="Heading2"/>
        <w:numPr>
          <w:ilvl w:val="1"/>
          <w:numId w:val="1"/>
        </w:numPr>
        <w:rPr/>
      </w:pPr>
      <w:bookmarkStart w:id="761" w:name="__RefHeading___Toc6487789_2870459653"/>
      <w:bookmarkStart w:id="762" w:name="_Toc261"/>
      <w:bookmarkEnd w:id="760"/>
      <w:bookmarkEnd w:id="761"/>
      <w:r>
        <w:rPr/>
        <w:t>7482/3</w:t>
      </w:r>
      <w:bookmarkEnd w:id="762"/>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تيقن الطهاره و الحدث و الشک فی السابق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مسأله ای فقهی از احکام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مسألة شريفة اذا تيقن الطهارة والحدث و شک فی السابق منهما كما لو تيقن عند الزوال مثلا انه احدث حدثا يوجب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تحقيقا لقول الى التفصيل مع ان الشبهة لا تنحسم منهما بذلك اصلا فان ترجیح ذلک لجانب بوجه ما والله تعالى اعلم بحقایق احکامه و حسبنا الله و نعم الوكيل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فى يوم الاحد رابع شهر محرم الحرام من سنه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عنوان مجموعة الافادات، رسائل شهید الثانی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فى تيقن الطهارة والحدث و الشك في المتأخر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3140149</w:t>
      </w:r>
    </w:p>
    <w:p>
      <w:pPr>
        <w:pStyle w:val="Heading2"/>
        <w:numPr>
          <w:ilvl w:val="1"/>
          <w:numId w:val="1"/>
        </w:numPr>
        <w:rPr/>
      </w:pPr>
      <w:bookmarkStart w:id="763" w:name="__RefHeading___Toc6487791_2870459653"/>
      <w:bookmarkStart w:id="764" w:name="_Toc262"/>
      <w:bookmarkEnd w:id="763"/>
      <w:r>
        <w:rPr/>
        <w:t>7482/4</w:t>
      </w:r>
      <w:bookmarkEnd w:id="764"/>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جوابات المسائل المهنائية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یوسف بن على بن المطهر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پاسخ علامه حلی 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فقهی و اعتقادی و جز این ها که مهنا بن سنان مطرح کرده است بیشتر پاسخ ها مختصر و برخی به تفصیل و استدلالی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بن سنان پاسخ ها را به سال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ق در حله بر </w:t>
      </w:r>
    </w:p>
    <w:p>
      <w:pPr>
        <w:pStyle w:val="BookText"/>
        <w:rPr/>
      </w:pPr>
      <w:r>
        <w:rPr>
          <w:rFonts w:ascii="IRNazanin" w:hAnsi="IRNazanin" w:eastAsia="IRNazanin"/>
          <w:color w:val="111111"/>
          <w:sz w:val="28"/>
          <w:sz w:val="28"/>
          <w:szCs w:val="28"/>
          <w:rtl w:val="true"/>
          <w:lang w:bidi="fa-IR"/>
        </w:rPr>
        <w:t>علامه حلی خوانده و به دستور عزالدین بن نورالدین علی ابن سعید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اسئله و اجوبها در سه قسمت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المهنائية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مهنان بن سنان سوالات دیگری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پرسیده که علامه حلی به آن ها پاسخ 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المهنائية الثانيه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در مقدمه این بخش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این پرسش ها، علامه حلی اجازه روایت مصنفاتش و نیز اجازه روایت کتب مشایخ محدثین شیعه را به تاریخ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مهنا بن سنان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پرسش ها و پاسخ ها نیز به مسائل المهنائيه الثالثه معروف است، که علامه حلی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نیز سوالاتی درباره ولادت علامه و فرزندش فخر المحققین و فهرست تالیفاتش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روایت تمامی تالیفات خود با ذکر عناوین به تاریخ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ق در حله به مهنا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این اشاره شد در ضمن این رسالات علامه حلی به نجم الدین سید مهنا بن سنان علوی حسینی اجازه نقل تمامی کتب خود را اعطاء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هذه مسائل و رسائل من العبد الفقير إلى رحمة ربه مهنان بن سنان بن عبدالوهاب الحسينى 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الشيخ جمال الدين لحسن بن يوسف بن على بن المطهر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ابواب الحضرة العالية مولوية العاملية العابدية الزاهدية و الورعية الناسكية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تعبير عنها ومثل هذه المسائل الاصولية قل ان يخلو احد من العقلاء منها باسرها و قد يحتاج في كثير منها الى التنبيه و التمثيل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القسم الاول من المسائل و جوابها بحمد الله و حسن توفيقه والسلام خير ختام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ملک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 ها و خط کشی بالای برخی کلمات، عبارات و حرف اختصاری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765" w:name="pg9506_119490"/>
    </w:p>
    <w:p>
      <w:pPr>
        <w:pStyle w:val="BookText"/>
        <w:rPr/>
      </w:pPr>
      <w:bookmarkEnd w:id="765"/>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اجوبة المسائل المهنائية الأولى؛ اجوبة المسائل المهنائية الاولى المسائل الأولى للسيد مهنا بن سنان الحسنى المدنى و جواباتها للعلامه جوابات المسائل المهنائية الاولى</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مهنا بن سنان،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3141119</w:t>
      </w:r>
    </w:p>
    <w:p>
      <w:pPr>
        <w:pStyle w:val="Heading2"/>
        <w:numPr>
          <w:ilvl w:val="1"/>
          <w:numId w:val="1"/>
        </w:numPr>
        <w:rPr/>
      </w:pPr>
      <w:bookmarkStart w:id="766" w:name="__RefHeading___Toc6487793_2870459653"/>
      <w:bookmarkStart w:id="767" w:name="_Toc263"/>
      <w:bookmarkEnd w:id="766"/>
      <w:r>
        <w:rPr/>
        <w:t>7482/5</w:t>
      </w:r>
      <w:bookmarkEnd w:id="767"/>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جوابات المسائل المهنائية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يوسف بن على بن المطهر الحلي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الاسئولة المذكورة مع اجوبتها ما يقول سيدنا الامام العلامة احسن الله اليه و اسبغ نعمه عليه فيمن طلق زوجته ثم راجعها باللفظ ثم طلقها ثم راجعها باللفظ ايضا ثم طلقها ثالثة كل ذلك فى ساعة واحدة في مجلس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مع القدرة ويجب عليه رد المغصوب بقدر الامكان اما بالسفر بنفسه او بغيره وان طال السفر و عظمت المشقه تم القسم الثانى من المسائل المذكورة في التاريخ المذكور سنه احدی و سبعين وسبعمأة والسلام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المسائل بعون الله و حسن توفیقه و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 الى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768" w:name="pg9506_119491"/>
    </w:p>
    <w:p>
      <w:pPr>
        <w:pStyle w:val="BookText"/>
        <w:rPr/>
      </w:pPr>
      <w:bookmarkEnd w:id="76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مآخذ</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مهنا بن سنان، </w:t>
      </w:r>
      <w:r>
        <w:rPr>
          <w:rFonts w:eastAsia="IRNazanin" w:cs="IRNazanin"/>
          <w:color w:val="111111"/>
          <w:sz w:val="28"/>
          <w:szCs w:val="28"/>
          <w:rtl w:val="true"/>
          <w:lang w:bidi="fa-IR"/>
        </w:rPr>
        <w:t>-</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3142697</w:t>
      </w:r>
    </w:p>
    <w:p>
      <w:pPr>
        <w:pStyle w:val="Heading2"/>
        <w:numPr>
          <w:ilvl w:val="1"/>
          <w:numId w:val="1"/>
        </w:numPr>
        <w:rPr/>
      </w:pPr>
      <w:bookmarkStart w:id="769" w:name="__RefHeading___Toc6487795_2870459653"/>
      <w:bookmarkStart w:id="770" w:name="_Toc264"/>
      <w:bookmarkEnd w:id="769"/>
      <w:r>
        <w:rPr/>
        <w:t>7482/6</w:t>
      </w:r>
      <w:bookmarkEnd w:id="770"/>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جوابات المسائل المهنائية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یوسف بن على بن المطهر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الموفق والمعين هذه اسئلة اخو من جناب المرتضوية طاب الله ثراه قال المملوک مهنا بن سنان الحسيني يقبل ابواب الحضرة العالية المولوية العالية العاملية العابدية الزاهدية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نشكره و قد فوتنا في يومنا بعدم مجالسة مولانا التقاط نثر الدرر و حصول الاجر بمداومتنا</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شئ من هذه الانواع بقياس فلا يتوهم انا نتعدى الحكم في صورة الى اخرى على احد هذه الانواع فلا ينسب علينا العمل بالقياس</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المسائل بعون الله وحسن توفيقه والحمد لله رب العالمين و صلى الله على خير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مهنائیه ثانیه یاد کرده است لیکن همان مهنائیه ثالثه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مختصری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شناسه افزوده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مهنا بن سنان، </w:t>
      </w:r>
      <w:r>
        <w:rPr>
          <w:rFonts w:eastAsia="IRNazanin" w:cs="IRNazanin"/>
          <w:color w:val="111111"/>
          <w:sz w:val="28"/>
          <w:szCs w:val="28"/>
          <w:rtl w:val="true"/>
          <w:lang w:bidi="fa-IR"/>
        </w:rPr>
        <w:t>-</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1" w:name="pg9506_119492"/>
    </w:p>
    <w:p>
      <w:pPr>
        <w:pStyle w:val="BookText"/>
        <w:rPr/>
      </w:pPr>
      <w:bookmarkEnd w:id="77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3142695</w:t>
      </w:r>
    </w:p>
    <w:p>
      <w:pPr>
        <w:pStyle w:val="Heading2"/>
        <w:numPr>
          <w:ilvl w:val="1"/>
          <w:numId w:val="1"/>
        </w:numPr>
        <w:rPr/>
      </w:pPr>
      <w:bookmarkStart w:id="772" w:name="__RefHeading___Toc6487797_2870459653"/>
      <w:bookmarkStart w:id="773" w:name="_Toc265"/>
      <w:bookmarkEnd w:id="772"/>
      <w:r>
        <w:rPr/>
        <w:t>7482/7</w:t>
      </w:r>
      <w:bookmarkEnd w:id="773"/>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اجازه علامه حلی به مهنا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حسن بن يوسف بن على بن المطهر الحلى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العبد الفقير الى الله تعالى حسن بن يوسف بن على بن المطهر الحلى لما كان امتثال من يجب طاعته و یحرم مخالفته و يفرض مودته من الامور اللازمة و الفروض المحتومة و حصل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باسنادهم المذكورة الى الشيخ محمد بن محمد بن النعمان عن ابي القاسم جعفر بن قولويه عن محمد بن يعقوب الكليني عن رجاله المذكورة فيه في كل حديث عن الائمة عليهم و كتب حسن بن يوسف بن مطهر الحلي في ذي الحجة سنة تسع عشرة و سبعماة حامدا لله و مصليا على نبيه صلی الله علیه و آله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 الثانى صورة الاجازه له بسم الله الرحمن الرحيم العبد الفقير الى الله تعالى حسن بن يوسف بن المطهر الحلى قد اجزت للمولى السيد الكبير الحسيب النسيب المعظم المرتضی سید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بن سنان العلوي الحسيني ادام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بلغه في الدارین اماله و ختم بالصالحات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يروى عنى جميع ما صنفته من الكتب فى العلوم العقلية والنقلية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الاجازة الثانى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عنده روایتی له من جميع المصنفات والروايات و كتب العبد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المطهر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 كتابته و تسویده یوم الجمعة رابع شهر ذى الحجة الحرام من سنه </w:t>
      </w:r>
      <w:r>
        <w:rPr>
          <w:rFonts w:eastAsia="IRNazanin" w:cs="IRNazanin"/>
          <w:color w:val="111111"/>
          <w:sz w:val="28"/>
          <w:szCs w:val="28"/>
          <w:lang w:bidi="fa-IR"/>
        </w:rPr>
        <w:t>1287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تاریخ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bookmarkStart w:id="774" w:name="pg9506_119493"/>
    </w:p>
    <w:p>
      <w:pPr>
        <w:pStyle w:val="BookText"/>
        <w:rPr/>
      </w:pPr>
      <w:bookmarkEnd w:id="774"/>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مهنا بن سنان، </w:t>
      </w:r>
      <w:r>
        <w:rPr>
          <w:rFonts w:eastAsia="IRNazanin" w:cs="IRNazanin"/>
          <w:color w:val="111111"/>
          <w:sz w:val="28"/>
          <w:szCs w:val="28"/>
          <w:rtl w:val="true"/>
          <w:lang w:bidi="fa-IR"/>
        </w:rPr>
        <w:t>-</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3142728</w:t>
      </w:r>
    </w:p>
    <w:p>
      <w:pPr>
        <w:pStyle w:val="Heading2"/>
        <w:numPr>
          <w:ilvl w:val="1"/>
          <w:numId w:val="1"/>
        </w:numPr>
        <w:rPr/>
      </w:pPr>
      <w:bookmarkStart w:id="775" w:name="__RefHeading___Toc6487799_2870459653"/>
      <w:bookmarkStart w:id="776" w:name="_Toc266"/>
      <w:bookmarkEnd w:id="775"/>
      <w:r>
        <w:rPr/>
        <w:t>7482/8</w:t>
      </w:r>
      <w:bookmarkEnd w:id="776"/>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الرحمة فى اختلاف الامة محمد بن على بن محمد الجرجانی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کلام از محمد بن علی بن فارسی گرگانی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مقدمه، دو باب و چندین فصل و یک خاتمه مقدمة الاولى؛ باب الاول في تحقيق خبر ابن عباس رضی الله عنه الفصل الثاني في النفس الانسانية الفصل الثالث في الرد على ما قاله المتكلمون في الخبر المذكور، الفصل الرابع فى ذكر ما قاله فى الخبر بعض الحكماء الاسلاميين والرد عليه الفصل الخامس في استخراج العدد المشار اليه من اسبابه الفاعلة الفصل السادس في استخراج العدد المشار اليه في الخبر الاسباب القابلة الفصل السابع في بيان ان هذا الوجود متوجه نحو الكمال و ما يتبع ذلک؛ الباب الثانى فى تحقيق ما روى عنه صلى الله عليه والسلم اختلاف امتی رحمة رحمة و فيه فصول خمسه الاول فی اختلاف اعلم ان اختلاف الأمه ليس لتقصير من الله و لا من الجبرئيل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الفصل الثاني فيما فيه الاختلاف الفصل الثالث في بيان كون الاختلافات جميعها رحمة في الجملة الفصل الرابع فيما قاله المشايخ الصوفيه في الحجب الالهية و الكلام عليه، الفصل الخامس فى السلوك الى الکمال خاتمه وی در این رساله از ارسطو و افلاطون كلام علم الهدی و غزالی و نجم الدین دایه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جرجانی برگردان عربی کتاب های اساس الاقتباس، قضا و قدر، اخلاق ناصری، اوصاف الاشراف خواجه نصیر طوسی است این رساله به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کتابخانه ها، موزه ها و مرکز اسناد آستان قدس رضوی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اياه نستعين الحمد لله خالق العقل و منزل الكتاب و مسبب الاسباب و مسهل الصعاب و مخرج دفائن المعانى عن صور الحجاب بنظر عباده من ذوى العقول و 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روى ابن عباس رضى الله عن رسول الله صلى الله عليه و اله تفرقت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احدی و سبعين فرقة واحدة منها ناجية في الجنة والبقية في النار</w:t>
      </w:r>
      <w:r>
        <w:rPr>
          <w:rFonts w:eastAsia="IRNazanin" w:cs="IRNazanin"/>
          <w:color w:val="111111"/>
          <w:sz w:val="28"/>
          <w:szCs w:val="28"/>
          <w:rtl w:val="true"/>
          <w:lang w:bidi="fa-IR"/>
        </w:rPr>
        <w:t xml:space="preserve">... </w:t>
      </w:r>
      <w:bookmarkStart w:id="777" w:name="pg9506_119494"/>
    </w:p>
    <w:p>
      <w:pPr>
        <w:pStyle w:val="BookText"/>
        <w:rPr/>
      </w:pPr>
      <w:bookmarkEnd w:id="77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الماء الزلالا فرغ مصنفها الملتجى الى الحرم الغروى صلوات الله على شرفه محمد بن علي بن محمد الجرجاني عن معاودة فكره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ترتيبها و تهذيبها في سلخ محرم من عشرین و سبعماه الهجرية حامدا ومصلیا و مستغفرا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مستنسخه الخاطى يوم الاربعاء سابع و عشرين من شهر شوال سنه خمس و ثمانین و ماتین بعد الالف سنه </w:t>
      </w:r>
      <w:r>
        <w:rPr>
          <w:rFonts w:eastAsia="IRNazanin" w:cs="IRNazanin"/>
          <w:color w:val="111111"/>
          <w:sz w:val="28"/>
          <w:szCs w:val="28"/>
          <w:lang w:bidi="fa-IR"/>
        </w:rPr>
        <w:t>1285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پاشیدگی مرکب</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سطرها شیوه 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في اختلاف الامة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3143595</w:t>
      </w:r>
    </w:p>
    <w:p>
      <w:pPr>
        <w:pStyle w:val="Heading2"/>
        <w:numPr>
          <w:ilvl w:val="1"/>
          <w:numId w:val="1"/>
        </w:numPr>
        <w:rPr/>
      </w:pPr>
      <w:bookmarkStart w:id="778" w:name="__RefHeading___Toc6487801_2870459653"/>
      <w:bookmarkStart w:id="779" w:name="_Toc267"/>
      <w:bookmarkEnd w:id="778"/>
      <w:r>
        <w:rPr/>
        <w:t>7483/1</w:t>
      </w:r>
      <w:bookmarkEnd w:id="779"/>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كشف الريبة عن احكام الغيبة والنميمة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 الدين بن علی شهید ثانی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اخلاقی در تعریف غیبت، ذکر اقسام آن، احکام غیبت، احادیثی دال بر تحریم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مطالبی در باب حسد و سخن چینی در پایان مبحث غیبت این رساله مشتمل بر یک مقدمه و پنج فصل و یک خاتمه بدین شرح المقدمة فى تعريف الغيبة والاحاديث الواردة فيها؛ الفصل الاول فى اقسام الغيبة الثاني فى طرق منع الغيبة؛ الثالث فى الاعذار المرخصة للغيبة؛ الرابع فى اشياء تلحق بالغيبة؛ الخامس فى كفارة الغيبة؛ الخاتمه فى الاخبار المناسبة لموضوع الرسالة نیز بنگرید به شماره بازیابی </w:t>
      </w:r>
      <w:r>
        <w:rPr>
          <w:rFonts w:eastAsia="IRNazanin" w:cs="IRNazanin"/>
          <w:color w:val="111111"/>
          <w:sz w:val="28"/>
          <w:szCs w:val="28"/>
          <w:lang w:bidi="fa-IR"/>
        </w:rPr>
        <w:t>439/1</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80" w:name="pg9506_119495"/>
    </w:p>
    <w:p>
      <w:pPr>
        <w:pStyle w:val="BookText"/>
        <w:rPr/>
      </w:pPr>
      <w:bookmarkEnd w:id="780"/>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اللهم وفق لاتمامها يا كريم بمحمد و آله الطاهرين الحمد لله الذي ظهر السنه اوليائه عن اللغو و الغیبه و النمیمه و زكى نفوسهم عن الاخلاق الدنية والشيم الذميمه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يرزقنا العمل بما اشتملت عليه من الكمال و ان لايجعل حظنا منها مجرد المقال و يصلحنا لانفسنا و اخواننا و يصلحهم لنا انه ارحم الراحمین و اکرم الاکرمین والحمد لله رب العالمين و صلوته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الفقير الى الله زین الدین بن علی بن احمد بن تقی الدین صالح بن مشرف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منها يوم الخميس ثالث عشر شهر صفر ختم بالخير و الظفر سنه تسع و اربعين وتسمائة من الهجرة حامدا مصليا مسلما مستغفرا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العبد العاصى الراجى حیدر و تمت غره رجب سنه </w:t>
      </w:r>
      <w:r>
        <w:rPr>
          <w:rFonts w:eastAsia="IRNazanin" w:cs="IRNazanin"/>
          <w:color w:val="111111"/>
          <w:sz w:val="28"/>
          <w:szCs w:val="28"/>
          <w:lang w:bidi="fa-IR"/>
        </w:rPr>
        <w:t>976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نشریه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7390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289:10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حیدر؛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 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عباسقلی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المكارم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عباسقلی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رطوبت دیدگی در لبه های کاغذ و پاشیدگی مختصر ،مرکب 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عناوین و سرفصل ها خالی و نانوشته نیز گ</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آستر بدرقه و نانوشته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عنابی، جدول ضربی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2938464</w:t>
      </w:r>
    </w:p>
    <w:p>
      <w:pPr>
        <w:pStyle w:val="Heading2"/>
        <w:numPr>
          <w:ilvl w:val="1"/>
          <w:numId w:val="1"/>
        </w:numPr>
        <w:rPr/>
      </w:pPr>
      <w:bookmarkStart w:id="781" w:name="__RefHeading___Toc6487803_2870459653"/>
      <w:bookmarkStart w:id="782" w:name="_Toc268"/>
      <w:bookmarkEnd w:id="781"/>
      <w:r>
        <w:rPr/>
        <w:t>7483/2</w:t>
      </w:r>
      <w:bookmarkEnd w:id="782"/>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معرفة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فقهی کوتاه و مختصری است در باب عدالت و مروت و بیان برخی گناهان کبیره ای که انجام آن ها عدالت شخص را زایل می کند و در آن از قواعد شهید یاد کرد مشتمل بر هفت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فایده</w:t>
      </w:r>
      <w:r>
        <w:rPr>
          <w:rFonts w:eastAsia="IRNazanin" w:cs="IRNazanin"/>
          <w:color w:val="111111"/>
          <w:sz w:val="28"/>
          <w:szCs w:val="28"/>
          <w:rtl w:val="true"/>
          <w:lang w:bidi="fa-IR"/>
        </w:rPr>
        <w:t xml:space="preserve">. </w:t>
      </w:r>
      <w:bookmarkStart w:id="783" w:name="pg9506_119496"/>
    </w:p>
    <w:p>
      <w:pPr>
        <w:pStyle w:val="BookText"/>
        <w:rPr/>
      </w:pPr>
      <w:bookmarkEnd w:id="783"/>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علی محمد و آله اجمعین قال شيخنا و شيخ جميع المؤمنين وارث علوم ائمه المعصومين محيى مراسم شرع المتين خاتم المجتهدين الشيخ على بن عبد العالى رحمه الله تعالى لما كانت العدالة تستلزم ثبوت التقوى والمروة التقوى انما يتحقق باجتناب الكباير و عدم الاصرار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كالثياب و الجلود و نحوها و لوكانت الشهادة على النفى لم يسمع لعدم ضبطه فلايتعين احد الافراد لتعلق الشهادة به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ذلك الرسالة الشريفه بعون الله تعالى و قد تمت في العشر الثاني من رجب سنه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حیدر غفر ذنوبه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العدالة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3150714</w:t>
      </w:r>
    </w:p>
    <w:p>
      <w:pPr>
        <w:pStyle w:val="Heading2"/>
        <w:numPr>
          <w:ilvl w:val="1"/>
          <w:numId w:val="1"/>
        </w:numPr>
        <w:rPr/>
      </w:pPr>
      <w:bookmarkStart w:id="784" w:name="__RefHeading___Toc6487805_2870459653"/>
      <w:bookmarkStart w:id="785" w:name="_Toc269"/>
      <w:bookmarkEnd w:id="784"/>
      <w:r>
        <w:rPr/>
        <w:t>7484/1</w:t>
      </w:r>
      <w:bookmarkEnd w:id="785"/>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4283</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مختصر مشتمل بر انواع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مرفوع، معنعن، شاذ، مقبول، صحیح، حسن، موثق، ضعیف، مقطوع، موقوف، مرسل، مدلس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ق</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ان احسن حدیث تحلى اللسان بجواهر حقایقه و خیر خبر تجلی الانسان فى زواهر حدایقه حمد الله سبحانه على نعمه المسلسلة المتواتره و شکره علی مننه </w:t>
      </w:r>
      <w:bookmarkStart w:id="786" w:name="pg9506_119497"/>
    </w:p>
    <w:p>
      <w:pPr>
        <w:pStyle w:val="BookText"/>
        <w:rPr/>
      </w:pPr>
      <w:bookmarkEnd w:id="786"/>
      <w:r>
        <w:rPr>
          <w:rFonts w:ascii="Amiri" w:hAnsi="Amiri" w:eastAsia="Amiri" w:cs="Amiri"/>
          <w:color w:val="111111"/>
          <w:sz w:val="28"/>
          <w:sz w:val="28"/>
          <w:szCs w:val="28"/>
          <w:rtl w:val="true"/>
          <w:lang w:bidi="ar-SA"/>
        </w:rPr>
        <w:t xml:space="preserve">المستفيضة المتكاثرة و الصلوة على من ارسله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الفقير الى الله الغنى بهاء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 اعظم المطالب و المفاخر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المقدسة المكية و هيهنا اقطع الكلام شاكرا لله على توفيقه للاتمام و مصليا على اشرف الانام و اله الهادين الى دار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مجمع البحرين، لغة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عناوین چهل حدیث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يشتمل عليه شرح الاربعين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این محمد الموسوی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خشتی متوسط با سجع هادی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 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مجدول، حاشیه برگ های کوچک ریسه ای، ترنج و سرترنج، شیوه ضربی، اندرون کاغذ آبی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حديثا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2938468</w:t>
      </w:r>
    </w:p>
    <w:p>
      <w:pPr>
        <w:pStyle w:val="Heading2"/>
        <w:numPr>
          <w:ilvl w:val="1"/>
          <w:numId w:val="1"/>
        </w:numPr>
        <w:rPr/>
      </w:pPr>
      <w:bookmarkStart w:id="787" w:name="__RefHeading___Toc6487807_2870459653"/>
      <w:bookmarkStart w:id="788" w:name="_Toc270"/>
      <w:bookmarkEnd w:id="787"/>
      <w:r>
        <w:rPr/>
        <w:t>7484/2</w:t>
      </w:r>
      <w:bookmarkEnd w:id="788"/>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محمد بن على بن الحسين بن موسى بن بابويه القمى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وحده لا شريك له و صلى الله عليمحمد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ابوجعفر محمد بن علی ابن الحسين ابن بابويه القمى المصنف لهذا الكتاب اعلم ان اعتقادنا في التوحيد ان الله تبارک و تعالی واحد احد ليس كمثله شئ لم يزل و لا يزال سميع بصير </w:t>
      </w:r>
      <w:r>
        <w:rPr>
          <w:rFonts w:eastAsia="IRNazanin" w:cs="IRNazanin"/>
          <w:color w:val="111111"/>
          <w:sz w:val="28"/>
          <w:szCs w:val="28"/>
          <w:rtl w:val="true"/>
          <w:lang w:bidi="fa-IR"/>
        </w:rPr>
        <w:t xml:space="preserve">... </w:t>
      </w:r>
      <w:bookmarkStart w:id="789" w:name="pg9506_119498"/>
    </w:p>
    <w:p>
      <w:pPr>
        <w:pStyle w:val="BookText"/>
        <w:rPr/>
      </w:pPr>
      <w:bookmarkEnd w:id="78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تأویلها و قد اخرجت الخبر في ذلك مستقيصا بشرحه في كتاب التوحيد و ساجرد كتابنا في ذلك بمشيئة الله و عونه انشاء الله تعالى</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سیاهی، جای عناوین و سرفصل ها خالی و نا نوشته است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هذا الملوك مملوک المالک المملوک و قد من المالك على المملوک بمالكية هذا المملوك و انا احقر الطلاب والسادات و سایر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مهر بیضی در ذیل یادداشت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بن محمد الموسوى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تاریخی در ذیل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محرم الحرام سنه </w:t>
      </w:r>
      <w:r>
        <w:rPr>
          <w:rFonts w:eastAsia="IRNazanin" w:cs="IRNazanin"/>
          <w:color w:val="111111"/>
          <w:sz w:val="28"/>
          <w:szCs w:val="28"/>
          <w:lang w:bidi="fa-IR"/>
        </w:rPr>
        <w:t>1296</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في دين الاماميه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3291139</w:t>
      </w:r>
    </w:p>
    <w:p>
      <w:pPr>
        <w:pStyle w:val="Heading2"/>
        <w:numPr>
          <w:ilvl w:val="1"/>
          <w:numId w:val="1"/>
        </w:numPr>
        <w:rPr/>
      </w:pPr>
      <w:bookmarkStart w:id="790" w:name="__RefHeading___Toc6487809_2870459653"/>
      <w:bookmarkStart w:id="791" w:name="_Toc271"/>
      <w:bookmarkEnd w:id="790"/>
      <w:r>
        <w:rPr/>
        <w:t>7485</w:t>
      </w:r>
      <w:bookmarkEnd w:id="791"/>
    </w:p>
    <w:p>
      <w:pPr>
        <w:pStyle w:val="BookText"/>
        <w:rPr/>
      </w:pPr>
      <w:r>
        <w:rPr>
          <w:rFonts w:ascii="IRNazanin" w:hAnsi="IRNazanin" w:eastAsia="IRNazanin"/>
          <w:color w:val="111111"/>
          <w:sz w:val="28"/>
          <w:sz w:val="28"/>
          <w:szCs w:val="28"/>
          <w:rtl w:val="true"/>
          <w:lang w:bidi="fa-IR"/>
        </w:rPr>
        <w:t xml:space="preserve">موسوی زنجانی، محمد بن ابوالقاسم،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فى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المشتهر به ابی عبدالله ابن ابی القاسم بن محمد کاظم الموسوى الحسيني الزنجاني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مباحث اصول فقه شیعه و مشتمل بر مبحث حجية القطع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و منها، فصل، تنبيه، تتمیم، تعلیق، ان قلت، تعلیق ان قلت، و اما الجواب،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سرفصل های این رساله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فی بیان مراتب وصول النفس الى المعانى؛ فى الاشاره الى فرقتين القطع و الظن في اليقين؛ في حجية القطع هي عين حقيقة هويته و لاحجية له؛ الفصل الثانى فى عدم جواز اطلاق الدليل على القطع بحسب الاصطلاح؛ تنبیه؛ تتمیم طریقه سید بن طاوس ره فى التحصيل العقايد؛ تعليق؛ حجة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حكم ما جاء من الانبياء في خصوص الموضوعات الصوفه شطر من خطبه ارسطو؛ نقل كلام العلامه محقق الطوسی رحمه الله؛ کلام من محقق الاردبيلي في ان الثواب والعقاب من الاثار العقليه قطع القطاع؛ كلام مع صاحب </w:t>
      </w:r>
    </w:p>
    <w:p>
      <w:pPr>
        <w:pStyle w:val="BookText"/>
        <w:rPr/>
      </w:pPr>
      <w:r>
        <w:rPr>
          <w:rFonts w:ascii="IRNazanin" w:hAnsi="IRNazanin" w:eastAsia="IRNazanin"/>
          <w:color w:val="111111"/>
          <w:sz w:val="28"/>
          <w:sz w:val="28"/>
          <w:szCs w:val="28"/>
          <w:rtl w:val="true"/>
          <w:lang w:bidi="fa-IR"/>
        </w:rPr>
        <w:t>الفصول فى مسئلة ملازمة بين حكمى الشرع والعقل از دیگر آثار مؤلف کتاب های التنقيد لأحكام التقليد ايضاح السبل فى التراجيح و التعادل المقابيس في علم الاصول الكفايه فى علم الدرایه رساله فى اوانى الذهب والفضه رساله مبسوطه في التسامح، رساله مختصره في معنى لاضرر مناسک الحج، رساله في تحليل الامه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لله والصلوة على محمد و آله باب القطع اعلم ان الاصولى انما يحتاج الى بيانه اما من جهة تتميم صناعة أو لمعرفة ضده و هو الظن او لاجل ترتب بعض الاحكام لمعرفته التفصيلية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مما لا اشكال فيه و من هذا القبيل النهى الوارد منهم عليهم السلم عن الخوض فى مسائل القضاء والقدر قد فرغ من تحرير ما حرر فى الغرى سنه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مصنفه الفقير الى الله محمد المشتهر بابی عبدالله ابن ابوالقاسم بن محمد کاظم الموسوى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العالمين</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در زمان حیات مؤلف؛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ساده و کتیبه ابری سازی و طلایی با ذکر نام خداوند، جدول دور سطور تسمه زر، کمنداندازی بین صفحات به سرخی، عناوین و سرفصل ها و خط کشی بالای برخی کلمات و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مرتبط با متن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همان مؤلف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 آسیب ها رطوبت دیدگی و لکه در برخی اوراق، پاشیدگی مرکب، خط خوردگی و محو شدن متن، برگ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سیاه، جدول ضربی اندرون و استر بدرقه کاغذ سبز</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القطع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قطعی؛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2938477</w:t>
      </w:r>
      <w:r>
        <w:rPr>
          <w:rFonts w:eastAsia="IRNazanin" w:cs="IRNazanin"/>
          <w:color w:val="111111"/>
          <w:sz w:val="28"/>
          <w:szCs w:val="28"/>
          <w:rtl w:val="true"/>
          <w:lang w:bidi="fa-IR"/>
        </w:rPr>
        <w:t xml:space="preserve"> </w:t>
      </w:r>
      <w:bookmarkStart w:id="792" w:name="pg9506_119500"/>
    </w:p>
    <w:p>
      <w:pPr>
        <w:pStyle w:val="Heading2"/>
        <w:numPr>
          <w:ilvl w:val="1"/>
          <w:numId w:val="1"/>
        </w:numPr>
        <w:rPr/>
      </w:pPr>
      <w:bookmarkStart w:id="793" w:name="__RefHeading___Toc6487811_2870459653"/>
      <w:bookmarkStart w:id="794" w:name="_Toc272"/>
      <w:bookmarkEnd w:id="792"/>
      <w:bookmarkEnd w:id="793"/>
      <w:r>
        <w:rPr/>
        <w:t>7486</w:t>
      </w:r>
      <w:bookmarkEnd w:id="794"/>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زبدة البيان فى براهين 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مقدس اردبیلی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های بازیابی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ع و </w:t>
      </w:r>
      <w:r>
        <w:rPr>
          <w:rFonts w:eastAsia="IRNazanin" w:cs="IRNazanin"/>
          <w:color w:val="111111"/>
          <w:sz w:val="28"/>
          <w:szCs w:val="28"/>
          <w:lang w:bidi="fa-IR"/>
        </w:rPr>
        <w:t>4923</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کتاب چنین است كتاب الطهارة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الزکوة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الامر بالمعروف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المطاعم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المواریث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الجنایات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كتاب القضاء و الشهادات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کتاب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هنا فائدة لابد قبل الشروع في المقصود من الاشارة اليها وهى ان المشهور بين الطلبة انه لايجوز و تفسیر القرآن بغیر نص و اثر حتى قال الشيخ ابو على الطبرسی قدس الله سره في تفسيره الكبير</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فعل فى كثير من الآيات حيث عممت مع كون سبب النزول خاصا لما مر ثم على تقدير عدم التخصيص ايضا لا يبعد التعميم لفهم العله فيستخرج الباقى فتامل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الملك الوهاب تم منابع 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حواشی مرتبط با متن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س عفى عنه،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نهایه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 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اشعار متفرقه فارسی، 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قد انسلک فی نظام ما من الله سبحانه على بتملكه و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سواه عن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یادداشت مهر بیضی با سجع محو و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اول جمادى الثاني سنه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سرخ، حاشیه </w:t>
      </w:r>
      <w:bookmarkStart w:id="795" w:name="pg9506_119501"/>
    </w:p>
    <w:p>
      <w:pPr>
        <w:pStyle w:val="BookText"/>
        <w:rPr/>
      </w:pPr>
      <w:bookmarkEnd w:id="795"/>
      <w:r>
        <w:rPr>
          <w:rFonts w:ascii="IRNazanin" w:hAnsi="IRNazanin" w:eastAsia="IRNazanin"/>
          <w:color w:val="111111"/>
          <w:sz w:val="28"/>
          <w:sz w:val="28"/>
          <w:szCs w:val="28"/>
          <w:rtl w:val="true"/>
          <w:lang w:bidi="fa-IR"/>
        </w:rPr>
        <w:t>برگ های ریسه ای و مجدول به شیوه ضربی، اندرون جلد کاغذ آبی</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2938482</w:t>
      </w:r>
    </w:p>
    <w:p>
      <w:pPr>
        <w:pStyle w:val="Heading2"/>
        <w:numPr>
          <w:ilvl w:val="1"/>
          <w:numId w:val="1"/>
        </w:numPr>
        <w:rPr/>
      </w:pPr>
      <w:bookmarkStart w:id="796" w:name="__RefHeading___Toc6487813_2870459653"/>
      <w:bookmarkStart w:id="797" w:name="_Toc273"/>
      <w:bookmarkEnd w:id="796"/>
      <w:r>
        <w:rPr/>
        <w:t>7487/1</w:t>
      </w:r>
      <w:bookmarkEnd w:id="797"/>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ایست در احادیث، علوم غریبه، ادعیه متون منظوم و منثور ادبی، حکایات، فواید، عناوین مطالب به تفصیل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ناقص در صرف و نحو، في المرثیه؛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قانونچه چغمینی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روضة الواعظين درباره حب اهل بیت، انواع حب، دانستن حال مریض و غایب به نقل از شیخ ابوالعباس البونی، جدول الحي و المیت به نقل از زاد المتقین؛ 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عقد الحی، در تفریح الدماغ، رباعی و فرد، احادیث، برخی مطالب در علوم غریبه و ادعیه در طلب حاجت برخی ادویه ها، دارویی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رموز اسماء المجتهدین؛ 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مرتبه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گفتگویی میان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حکایتی درباره خلیفه عباسی به نقل از تاریخ نگارستان، و چندین احادیث دیگر، مجربات، ذکر ترتیب مدت تقلب تسلط بنی امیه و مروانیه در طی نود سال، احادیثی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قدسی، الخوارج اهل النهروان، كتب في صحف ابراهیم، حکایتی از شبلی، خطبه ابو طالب در تزویج در محل عقد خدیجه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چندین رباعی، صورت کتابی که خواجه نصیر از جانب هلاکوخان به والی حلب نوشته، روایات مختلف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تفسیر آیه ای از قرآن، فرق میان خلاف و اختلاف به عربی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قلم تهجی اسرار ،قاسمی، حروف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تهجی انجیل، تهجی کوفی، قلم حکماء هند، منظومه در معما، رباعیات، روایتی از محمد بن زیاد ازدی 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 مختلف تاریخی و مذهبی، من </w:t>
      </w:r>
    </w:p>
    <w:p>
      <w:pPr>
        <w:pStyle w:val="BookText"/>
        <w:rPr/>
      </w:pPr>
      <w:r>
        <w:rPr>
          <w:rFonts w:ascii="IRNazanin" w:hAnsi="IRNazanin" w:eastAsia="IRNazanin"/>
          <w:color w:val="111111"/>
          <w:sz w:val="28"/>
          <w:sz w:val="28"/>
          <w:szCs w:val="28"/>
          <w:rtl w:val="true"/>
          <w:lang w:bidi="fa-IR"/>
        </w:rPr>
        <w:t xml:space="preserve">کلام شیخ الکفعمی، حکایتی در بدیحه سرایی ،جامی معراجنامه منظوم بختیاری، تفسير على ابن ابراهيم في قوله تعالى عينا يشرب بها المقربون، من کلام لقمان در صفت خاموشی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کلام بقراط، فواید طبی ادویه، من کلام جاماسب من كلام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معجونی برای قوت معده وصیت ابلیس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 روم؛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و چند روایت، تنبیه، سخنی از عارفی در باب دوستی، سوال مامون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امامت رواتی از جابر انصاری، شعری درباره نماز، هشت ستاره تحت فلک قمر به اعتقاد حکماء ترک و ایقور و دشت قبچاق و ترسیم دایره ماه و موقعیت هر ستاره نقل کشتی خواجه نصیر الدین طوسی با ترسیم کشتی 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تورات در شأن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آن، آیات انجیل، نصایح و سخنانی از بزرگان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مسلمه کذاب ادعا کرد بر وی نیز نازل شده ،است صورت نامه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خسرو پرویز، نسب حضرت خاتم الانبیاء تا آدم ابوالبشر ذکر تعدد نفوس اربعه جدول عناوین سوره های قرآن، لتفریح الدماغ، في المرثيه، ملمع از سعدی، طلسم، دعایی از امام صادق در برآوردن حاجات و چندین مطلب دیگر در علوم غریبه روایت حدیثی به نقل از حديقة الشيعه مقدس اردبیلی فایده،حقایق الاشیاء نقل از کشکول شیخ بهایی شعری از شیخ علی نقی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دایره زمان به نقل از ابن سینا 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کتابیکه والد ماجد در طاعون از زنجان به</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نوشته بود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رمضان في زنجان فى سنه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مدرسه شا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از ادعیه و طلسمات؛ 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و عقود نکاح تالیف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نصيحه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او بر شهادت خود و اولاد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عناوین حد الجوهر، حد العرض، حد الملک، حد الجن، التوجیه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به نقل از نعمة الله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مدرسه زنجان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والد ماجدم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في سنه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كتبت فى </w:t>
      </w:r>
      <w:r>
        <w:rPr>
          <w:rFonts w:eastAsia="IRNazanin" w:cs="IRNazanin"/>
          <w:color w:val="111111"/>
          <w:sz w:val="28"/>
          <w:szCs w:val="28"/>
          <w:lang w:bidi="fa-IR"/>
        </w:rPr>
        <w:t>1241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در نحو آیاتی از قرآن به خط کوفی، طریقه ختم سوره الم نشرح به نقل از سید علی طباطبایی آیاتی از قرآن به خط کوفی از روی کتابت حسن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ظاهره و باطنه، قوای شهویه و غضبیه جدول و بیان روزهای سعد و نحس من كلام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اسمای جمع در قرآن، معنای لغوی و مفهومی طاغوت،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لدخول شهر رمضان چندین حدیث نقش شیخ بهایی و چندین دعا جهت رفع برخی بیماری ها و مشکلات، اشعار متفرقه، در بیان کیفیت جمال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چندین روایت منقول از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 الفواید علم الهدی و ابن بابویه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على طريق احزاب، حکایتی از اسکندر ذوالقرنین و چندین حکایت دیگر اشعار متفرقه در غالب رباعی و فرد؛ 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حکایتی درباره بهلول مجنون، بیان مسئله در باب حلول ماه شعبان و رمضان و شوال، بدان که پنچ پیراهن پنج کس را خجل و شرمنده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نعمت ادویه مرکبه و چندین مجربات مطلبی درباره ماهیت روح، قصیده هائیه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شهر ربيع الآخر من سنه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خطبه؛ 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رساله ای در صرف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دوای جهت سرباز کردن دمل؛ 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مسافت زمین از مشرق تا مغرب منقول از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شناختن سال اسب از دندان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 نامه نوشته شد در روز دوشنبه در سیم شهر جمادی الاولى من شهور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جوقین؛ 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قانونچه چغمینی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در بیان آداب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بیت شعر عربی نونویس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 الاحقر كاظم الموسوى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اختلاجات اعضاء طرف راست و چپ، در دفع آلایش جامه صورت رنگ گلی 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فی بیان وجه الفرق بین، الامور در باب خلقت جن و ملائک و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ذکر فی الاسرائيليات حكایتی عجیب در باب تشخیص از طریق نبض بیمار منقول از روض الناظرین، روایتی منقول از شیخ صدوق، کیفیت قتل هابیل به عربی منقول از روض الناظرین شیخ محمد حر عاملی، اشعار متفرقه در قالب رباعی و فرد از جمله از شاه اسمعیل و بهرام خلف شاه اسمعیل، احادیث متفرقه دیگر، ذکر علامات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ارشاد شیخ مفید مطلبی در باب حضرت یوسف، صورت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تهیه کاغذ طرح ابره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في روضة الكافى فى حديثا طويلا فيما وعظ الله تعالى عيسى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در فلسفه از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میان مفرد و واحد، تمنی و عرض، جزئی و بسیط، نقضین و ضدین، اسم فاعل و صفت، کل و کلی، انزال و تنزیل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فی بیان اقسام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پنج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الايجاز من فوايد المحقق نصير الملة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از امالی ابن بابویه ذکر نعمة الله جزایری در شرح تهذیب، چند بیت شعر فارسی در باب علم و دین و تفسیر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ابن الكاظم الموسوی زنجانی فى وقت التحصیل نقل از مصباح القلوب در باب خرد و ادب و معرفت وصایای لقمان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متضمنه لبیان طول البلاد و عرض ها و انحراف ها و جهت ها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نمقت هذا الصحفة من حجرة الاسطرلاب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تسع و اربعین </w:t>
      </w:r>
    </w:p>
    <w:p>
      <w:pPr>
        <w:pStyle w:val="BookText"/>
        <w:rPr/>
      </w:pPr>
      <w:r>
        <w:rPr>
          <w:rFonts w:ascii="IRNazanin" w:hAnsi="IRNazanin" w:eastAsia="IRNazanin"/>
          <w:color w:val="111111"/>
          <w:sz w:val="28"/>
          <w:sz w:val="28"/>
          <w:szCs w:val="28"/>
          <w:rtl w:val="true"/>
          <w:lang w:bidi="fa-IR"/>
        </w:rPr>
        <w:t xml:space="preserve">ماتين بعد الف و كان منزلى في مدرسة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مختلف، برخی دعاها در</w:t>
      </w:r>
    </w:p>
    <w:p>
      <w:pPr>
        <w:pStyle w:val="BookText"/>
        <w:rPr/>
      </w:pPr>
      <w:r>
        <w:rPr>
          <w:rFonts w:ascii="IRNazanin" w:hAnsi="IRNazanin" w:eastAsia="IRNazanin"/>
          <w:color w:val="111111"/>
          <w:sz w:val="28"/>
          <w:sz w:val="28"/>
          <w:szCs w:val="28"/>
          <w:rtl w:val="true"/>
          <w:lang w:bidi="fa-IR"/>
        </w:rPr>
        <w:t xml:space="preserve">برآوردن حاجات، طریقه فال گرفتن حروف مقطعات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قران، احادیثی منقول از ابن بابویه، رت آیاتی از قرآن منقول از حضرت رسول جهت حافظ و مجتهد شدن و سایر دعاها در برآوردن حاجات، گزیده ای از رساله در علم فراست و جمال ظاهری انسان تالیف میر سید علی بن شهاب الدین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تعويذ الفرس، شرح حال و تالیفات مختصر خواجه نصیرالدین طوسی و ذکر استخراج اسامی حضرت رسول و حضرت امیر و پانزده فرزندش از سوره زمر و بینات توسط خواجه، نقل از صحف ابراهیم و كعب الاخبار، صورت جواب امراء شام در جواب خواجه نصیرالدین فی نسب النبي، مطلبی در طب از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كتابه الثنائيات تم فى قريه قاخور 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على نقى فى شهر رجب المرجب من شهور سنه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مطلبی از نهایه شیخ طوسی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يشترك الامر والنهي في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الى یوسف عزیز مصر، اشعاری من کلام خواجه نصیر طوسی، حدیثی به نقل از علل الشرایع ابن بابویه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التجنيس فى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في قريه جوقین فی وقت العصر 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ذى الحجة الحرام من شهور سنه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صورت طلسم، حساب ابجد صغیر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بدیعی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 معرفی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تاثير الائمة السبع بدوا عودا و صعودا و نزولا و الائمة السبع الا التكلم بدوا غايب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متحدين فى بعض الحروف و الترتيب مع وجود شي زايد فى احدهما کصول و صولحان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فی قریه جوقين فى وقت العصر فى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ذي الحجة الحرام من شهور سنه </w:t>
      </w:r>
      <w:r>
        <w:rPr>
          <w:rFonts w:eastAsia="IRNazanin" w:cs="IRNazanin"/>
          <w:color w:val="111111"/>
          <w:sz w:val="28"/>
          <w:szCs w:val="28"/>
          <w:lang w:bidi="fa-IR"/>
        </w:rPr>
        <w:t>1246</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الكاظم الموسوى الحسيني العلوى الزنجاني؛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برخی عناوین و خط کشی بالای برخی کلمات و عبارات به ،سرخی دارای برخی جداول و اشکال به سرخی و سیاهی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سلیمان الانصاری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رطوبت دیدگی لکه، پاشیدگی مرکب پارگی، افتادگی برخی اوراق وصالی و </w:t>
      </w:r>
      <w:bookmarkStart w:id="798" w:name="pg9506_119505"/>
    </w:p>
    <w:p>
      <w:pPr>
        <w:pStyle w:val="BookText"/>
        <w:rPr/>
      </w:pPr>
      <w:bookmarkEnd w:id="798"/>
      <w:r>
        <w:rPr>
          <w:rFonts w:ascii="IRNazanin" w:hAnsi="IRNazanin" w:eastAsia="IRNazanin"/>
          <w:color w:val="111111"/>
          <w:sz w:val="28"/>
          <w:sz w:val="28"/>
          <w:szCs w:val="28"/>
          <w:rtl w:val="true"/>
          <w:lang w:bidi="fa-IR"/>
        </w:rPr>
        <w:t>مرمت؛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تریاکی روشن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راسته و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2938488</w:t>
      </w:r>
    </w:p>
    <w:p>
      <w:pPr>
        <w:pStyle w:val="Heading2"/>
        <w:numPr>
          <w:ilvl w:val="1"/>
          <w:numId w:val="1"/>
        </w:numPr>
        <w:rPr/>
      </w:pPr>
      <w:bookmarkStart w:id="799" w:name="__RefHeading___Toc6487815_2870459653"/>
      <w:bookmarkStart w:id="800" w:name="_Toc274"/>
      <w:bookmarkEnd w:id="799"/>
      <w:r>
        <w:rPr/>
        <w:t>7487/2</w:t>
      </w:r>
      <w:bookmarkEnd w:id="800"/>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قانونچه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عمر چغمینی خوارزمی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است در طب که بنا به گفته چغمینی در افتتاح کتاب، از کتب متقدمین گردآوری نموده است و به عقیده بعضی مختصری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باشد که مشتمل است بر ده مقاله و هر مقاله در چندین فصل فهرست مقالات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طبیعیه در پنج فصل مقاله دوم در تشریح در هفت فصل؛ مقاله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بدن انسان در پنج فصل مقاله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نبض در شش فصل؛ مقاله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تدابیر اصحاء و علاج المرض در ده فصل؛ مقاله ششم در امراض سر در دوازده فصل؛ مقاله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امراض باقی اعضاء در هر ده فصل؛ مقاله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امراض بقیه اعضاء در نه فصل؛ مقاله نهم در علل ظاهری در ظاهر بدن و تبها در هشت فصل؛ مقاله دهم در اطعمه و اشربه در سیزده فصل این کتاب توسط حکیم محمد اکبر بن محمد شاه ارزانی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ترجمه و شرح شده است این کتاب به دلیل عبارت مشترک آغاز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مختصر مشتمل على زبدة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زبده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اسماعيل بن حسن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مقاله، اشتباه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والعاقبة للمتقين ولا عدوان الاعلى الظالمين صلى الله محمد و اله الطيبين الطاهرين اما بعد فهذه مختصر مشتمل على زبدة ما يجب استحضاره من صناعة الطب انتخبته من كتب المتقدمين و رتبته على عشرة مقالات المقالة الاولى فى الامور الطبيعية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حكمها حكم عصارتها و اما الحلوا فالعسلى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 فالعسلي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على الهضم و العجين غليظ مسدد تمت الكتاب بعون ملک الوهاب و الله اعلم بالصواب </w:t>
      </w:r>
      <w:bookmarkStart w:id="801" w:name="pg9506_119506"/>
    </w:p>
    <w:p>
      <w:pPr>
        <w:pStyle w:val="BookText"/>
        <w:rPr/>
      </w:pPr>
      <w:bookmarkEnd w:id="801"/>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تسویده اقل السادات و الطلاب و احقرهم فى كل باب ابوالكاظم ابوالقاسم الموسوى الحسينى الموسوى العلوى الزنجاني في مدرسة المباركة في شهر الزنجان فى يوم الاربع فى عشر الاول من ذى القعدة الحرام فى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كتبناه استعجالا في غاية الاستعجال لما كنت في اختلال البال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آله</w:t>
      </w:r>
    </w:p>
    <w:p>
      <w:p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مشار عربي ص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بن الكاظم الموسوى الحسينى العلوى الزنجانی؛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به سرخی؛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و آبی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3169834</w:t>
      </w:r>
    </w:p>
    <w:p>
      <w:pPr>
        <w:pStyle w:val="Heading2"/>
        <w:numPr>
          <w:ilvl w:val="1"/>
          <w:numId w:val="1"/>
        </w:numPr>
        <w:rPr/>
      </w:pPr>
      <w:bookmarkStart w:id="802" w:name="__RefHeading___Toc6487817_2870459653"/>
      <w:bookmarkStart w:id="803" w:name="_Toc275"/>
      <w:bookmarkEnd w:id="802"/>
      <w:r>
        <w:rPr/>
        <w:t>7487/3</w:t>
      </w:r>
      <w:bookmarkEnd w:id="803"/>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شیخ بهایی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شماره بازیابی </w:t>
      </w:r>
      <w:r>
        <w:rPr>
          <w:rFonts w:eastAsia="IRNazanin" w:cs="IRNazanin"/>
          <w:color w:val="111111"/>
          <w:sz w:val="28"/>
          <w:szCs w:val="28"/>
          <w:lang w:bidi="fa-IR"/>
        </w:rPr>
        <w:t>10371/1</w:t>
      </w:r>
      <w:r>
        <w:rPr>
          <w:rFonts w:eastAsia="IRNazanin" w:cs="IRNazanin"/>
          <w:color w:val="111111"/>
          <w:sz w:val="28"/>
          <w:szCs w:val="28"/>
          <w:rtl w:val="true"/>
          <w:lang w:bidi="fa-IR"/>
        </w:rPr>
        <w:t xml:space="preserve">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نسخه حاضر بخشی از مثنوی نان و حلوا را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ایها اللاهى عن العهد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الساهى عن النهج القويم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 ماذا يقول العندليب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يروى من احاديث الحبيب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را زان خوف علم آباد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حدیث لو علمتم یاد کن</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5151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804" w:name="pg9506_119507"/>
    </w:p>
    <w:p>
      <w:pPr>
        <w:pStyle w:val="BookText"/>
        <w:rPr/>
      </w:pPr>
      <w:bookmarkEnd w:id="80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3175149</w:t>
      </w:r>
    </w:p>
    <w:p>
      <w:pPr>
        <w:pStyle w:val="Heading2"/>
        <w:numPr>
          <w:ilvl w:val="1"/>
          <w:numId w:val="1"/>
        </w:numPr>
        <w:rPr/>
      </w:pPr>
      <w:bookmarkStart w:id="805" w:name="__RefHeading___Toc6487819_2870459653"/>
      <w:bookmarkStart w:id="806" w:name="_Toc276"/>
      <w:bookmarkEnd w:id="805"/>
      <w:r>
        <w:rPr/>
        <w:t>7487/4</w:t>
      </w:r>
      <w:bookmarkEnd w:id="806"/>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صيغ عقود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فقهی کوتاهی است منسوب به ملا محمد باقر مجلسی در انحاء صیغ نکاح و انواع تعبیرات آن با نمونه های مکتوب از متون معمول در انواع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أحل النكاح وندب اليه و حرم الزنا والسفاح و توعد عليه و الصلوة على سيد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تحریر این رساله وجیزه آنست که جمعی از برادران ایمانی و دوستان روحانی فقیر را تکلیف و تحریص نمودند بر تحریر انحاء صيغ عقود نکاح و انواع تعبیرات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قبلت على الشروط المذكورة بهتر خواهد بود و اگر طرفین خود صیغه گویند زوجتک نفسی متعه می گوید و ضمیرهای غایب بعنوان تکلم خواهد بود و شقوق دیگر ظاهر است والله الموفق لكل خير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الرسالة منسوبة الى المرحوم المغفور المبرور آخوند ملا محمد باقر المجلسی رحمه الله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نکاح؛ صيغ العقود و النكاح؛ وجيزه در صیغ عقود نکاح </w:t>
      </w:r>
      <w:bookmarkStart w:id="807" w:name="pg9506_119508"/>
    </w:p>
    <w:p>
      <w:pPr>
        <w:pStyle w:val="BookText"/>
        <w:rPr/>
      </w:pPr>
      <w:bookmarkEnd w:id="807"/>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عقد؛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3175642</w:t>
      </w:r>
    </w:p>
    <w:p>
      <w:pPr>
        <w:pStyle w:val="BookText"/>
        <w:rPr/>
      </w:pPr>
      <w:r>
        <w:rPr>
          <w:rFonts w:ascii="IRNazanin" w:hAnsi="IRNazanin" w:eastAsia="IRNazanin"/>
          <w:color w:val="111111"/>
          <w:sz w:val="28"/>
          <w:sz w:val="28"/>
          <w:szCs w:val="28"/>
          <w:rtl w:val="true"/>
          <w:lang w:bidi="fa-IR"/>
        </w:rPr>
        <w:t>صيغ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Heading2"/>
        <w:numPr>
          <w:ilvl w:val="1"/>
          <w:numId w:val="1"/>
        </w:numPr>
        <w:rPr/>
      </w:pPr>
      <w:bookmarkStart w:id="808" w:name="__RefHeading___Toc6487821_2870459653"/>
      <w:bookmarkStart w:id="809" w:name="_Toc277"/>
      <w:bookmarkEnd w:id="808"/>
      <w:r>
        <w:rPr/>
        <w:t>7487/5</w:t>
      </w:r>
      <w:bookmarkEnd w:id="809"/>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حل صیغ مشکله زبان عربی به روش تطبیق کلمات عربی و فارسی با قواعد صرف زبان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الذى حل العقدة عن المعانى بالالفاظ وصلوة على نبيه و آله اجمعین اما بعد این رساله ایست در حل بعضی از صیغ مشکل تخ امر است از باب تفعلل اول ابواب رباعی مزید فيه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کنی تا افتاده شود و یا که لام الفعل است بوقفی ساقط گردد و ق باقی ماند شاکی فعل امر است از تشاکی</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فى يوم الاثنين فى اربع شهر شعبان المعظم في سنه </w:t>
      </w:r>
      <w:r>
        <w:rPr>
          <w:rFonts w:eastAsia="Amiri" w:cs="Amiri" w:ascii="Amiri" w:hAnsi="Amiri"/>
          <w:color w:val="111111"/>
          <w:sz w:val="28"/>
          <w:szCs w:val="28"/>
          <w:lang w:bidi="ar-SA"/>
        </w:rPr>
        <w:t>1242</w:t>
      </w:r>
    </w:p>
    <w:p>
      <w:pPr>
        <w:pStyle w:val="BookText"/>
        <w:rPr/>
      </w:pPr>
      <w:r>
        <w:rPr>
          <w:rFonts w:ascii="IRNazanin" w:hAnsi="IRNazanin" w:eastAsia="IRNazanin"/>
          <w:color w:val="111111"/>
          <w:sz w:val="28"/>
          <w:sz w:val="28"/>
          <w:szCs w:val="28"/>
          <w:rtl w:val="true"/>
          <w:lang w:bidi="fa-IR"/>
        </w:rPr>
        <w:t xml:space="preserve">منابع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حواشی 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شعر از شیخ زاده لاهیجی؛ 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منظوم درباره بایزید در هفت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ضخیم 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صرف زبان عربی؛ صیغ مشکله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3176928</w:t>
      </w:r>
    </w:p>
    <w:p>
      <w:pPr>
        <w:pStyle w:val="Heading2"/>
        <w:numPr>
          <w:ilvl w:val="1"/>
          <w:numId w:val="1"/>
        </w:numPr>
        <w:rPr/>
      </w:pPr>
      <w:bookmarkStart w:id="810" w:name="__RefHeading___Toc6487823_2870459653"/>
      <w:bookmarkStart w:id="811" w:name="_Toc278"/>
      <w:bookmarkEnd w:id="810"/>
      <w:r>
        <w:rPr/>
        <w:t>7487/6</w:t>
      </w:r>
      <w:bookmarkEnd w:id="811"/>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بیان نماز شب و آداب آن که از احادیث معتبره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مكرم العابدين والصلوة على سيد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تراب اقدام سالکان مسالک محمد باقر بن محمد تقی حشرهما الله مع الائمة الطاهرين بموقف عرض برادران ایمانی می رساند که این رساله ایست در بیان آداب شب که از احادیث معتبره استخراج نموده باید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یدیک فخذ لنفسك الرضا و من نفسى حتى ترضى لك العتبى لا اعود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نشریه دانشگاه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843:1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230:4</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بیان آداب نماز شب؛ صلاة الليل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3178296</w:t>
      </w:r>
    </w:p>
    <w:p>
      <w:pPr>
        <w:pStyle w:val="BookText"/>
        <w:rPr/>
      </w:pPr>
      <w:r>
        <w:rPr>
          <w:rFonts w:eastAsia="Times New Roman" w:cs="Times New Roman" w:ascii="Times New Roman" w:hAnsi="Times New Roman"/>
          <w:color w:val="111111"/>
          <w:sz w:val="28"/>
          <w:szCs w:val="28"/>
          <w:lang w:val="en-US" w:bidi="en-US"/>
        </w:rPr>
        <w:t>7487/7</w:t>
      </w:r>
    </w:p>
    <w:p>
      <w:pPr>
        <w:pStyle w:val="BookText"/>
        <w:rPr/>
      </w:pPr>
      <w:r>
        <w:rPr>
          <w:rFonts w:ascii="IRNazanin" w:hAnsi="IRNazanin" w:eastAsia="IRNazanin"/>
          <w:color w:val="111111"/>
          <w:sz w:val="28"/>
          <w:sz w:val="28"/>
          <w:szCs w:val="28"/>
          <w:rtl w:val="true"/>
          <w:lang w:bidi="fa-IR"/>
        </w:rPr>
        <w:t xml:space="preserve">بدیعی تبریزی،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 تبریزی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از پس حمد خداوند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نظمی کنم همچون لآلی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لفظ تو سه معنی خواهای صاحب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اولش را فتح و کسر و ضم بدین ترتیب 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بود مادر که زادت در شبستان جهان</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bookmarkStart w:id="812" w:name="pg9506_119510"/>
    </w:p>
    <w:p>
      <w:pPr>
        <w:pStyle w:val="BookText"/>
        <w:rPr/>
      </w:pPr>
      <w:bookmarkEnd w:id="81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حمایلی؛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اللغه؛ نصاب مثلث؛ مثلثات منظوم؛ منظومه در مثلثات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3178378</w:t>
      </w:r>
    </w:p>
    <w:p>
      <w:pPr>
        <w:pStyle w:val="Heading2"/>
        <w:numPr>
          <w:ilvl w:val="1"/>
          <w:numId w:val="1"/>
        </w:numPr>
        <w:rPr/>
      </w:pPr>
      <w:bookmarkStart w:id="813" w:name="__RefHeading___Toc6487825_2870459653"/>
      <w:bookmarkStart w:id="814" w:name="_Toc279"/>
      <w:bookmarkEnd w:id="813"/>
      <w:r>
        <w:rPr/>
        <w:t>7488</w:t>
      </w:r>
      <w:bookmarkEnd w:id="814"/>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حسن بن يحيى بن سعيد محقق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للسداد والعصمة من الخلل في الإيراد انه اعظم من افاد و اکرم من سئل فجاد كتاب الطهارة واركانه اربعة الاولى في المياه و النظر في المطلق و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مختصرین مطوله محررین و محصله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سبحانه ان يجعلنا ممن شكر عمله و غفرلله و جعل الى الجنة منقلبه و منتقله انه لايخيب من سأله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امله الحمد لله بلا غاية و الصلوة على رسوله محمد و اله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النسخة الشريفة الموسومة بكتاب النافع فى مختصر الشرايع ناسخ في شهر رمضان المبارک سنه تسع و عشرین ومائة بعد الالف في يد احقر عباد الله ملا عبد المجيد بن ملا محمد رضا طالقانی اللهم اغفر له و 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هذا النسخة الشريفة الموسوم مختصر نافع فى المدرسه شاه زاده عبدالعیظم علیه التحية و التسليم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بن محمدرضا طالقانی،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شاهزاده عبدالعظیم؛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خط کشی بالای برخی عبارات و کلمات به سرخی و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با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ل،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یادداشت تاریخ ولادت علامه و فرزندش فخر المحققین؛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گسستگی دو برگ انتهای نسخه از شیرازه لت زیرین از شیرازه،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نخودی؛ </w:t>
      </w:r>
      <w:bookmarkStart w:id="815" w:name="pg9506_119511"/>
    </w:p>
    <w:p>
      <w:pPr>
        <w:pStyle w:val="BookText"/>
        <w:rPr/>
      </w:pPr>
      <w:bookmarkEnd w:id="815"/>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به سرخی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2938497</w:t>
      </w:r>
    </w:p>
    <w:p>
      <w:pPr>
        <w:pStyle w:val="Heading2"/>
        <w:numPr>
          <w:ilvl w:val="1"/>
          <w:numId w:val="1"/>
        </w:numPr>
        <w:rPr/>
      </w:pPr>
      <w:bookmarkStart w:id="816" w:name="__RefHeading___Toc6487827_2870459653"/>
      <w:bookmarkStart w:id="817" w:name="_Toc280"/>
      <w:bookmarkEnd w:id="816"/>
      <w:r>
        <w:rPr/>
        <w:t>7489/1</w:t>
      </w:r>
      <w:bookmarkEnd w:id="81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12207</w:t>
      </w:r>
      <w:r>
        <w:rPr>
          <w:rFonts w:eastAsia="IRNazanin" w:cs="IRNazanin"/>
          <w:color w:val="111111"/>
          <w:sz w:val="28"/>
          <w:szCs w:val="28"/>
          <w:rtl w:val="true"/>
          <w:lang w:bidi="fa-IR"/>
        </w:rPr>
        <w:t xml:space="preserve"> (</w:t>
      </w:r>
      <w:r>
        <w:rPr>
          <w:rFonts w:eastAsia="IRNazanin" w:cs="IRNazanin"/>
          <w:color w:val="111111"/>
          <w:sz w:val="28"/>
          <w:szCs w:val="28"/>
          <w:lang w:bidi="fa-IR"/>
        </w:rPr>
        <w:t>2207/1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گوید احقر عباد الله محمد باقر بن محمدتقى على الله عن جرائمها که این رساله ایست در بیان آن چه از احادیث معتبره اهل بیت رسالت صلواة الله علیهم اجمعین معلوم می شود از سعادت و نحوست ایام هفته و ماه بجهة ارتكاب اشتغال و اعمال بر وجه اختصار مرقوم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سر بردارد و تشهد خفیف که اشهد ان لا اله الا الله و اشهد ان محمد رسول الله است بخواند و یک سلام بگوید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 این رساله از یادگار مولانا ملا محمد باقر رحمه الله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خط کشی بالای برخی کلمات و عبارات به سرخی و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و گسیختگی شیرازه و جلد؛ برگ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و بیاض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تیره</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2938518</w:t>
      </w:r>
      <w:r>
        <w:rPr>
          <w:rFonts w:eastAsia="IRNazanin" w:cs="IRNazanin"/>
          <w:color w:val="111111"/>
          <w:sz w:val="28"/>
          <w:szCs w:val="28"/>
          <w:rtl w:val="true"/>
          <w:lang w:bidi="fa-IR"/>
        </w:rPr>
        <w:t xml:space="preserve"> </w:t>
      </w:r>
      <w:bookmarkStart w:id="818" w:name="pg9506_119512"/>
    </w:p>
    <w:p>
      <w:pPr>
        <w:pStyle w:val="Heading2"/>
        <w:numPr>
          <w:ilvl w:val="1"/>
          <w:numId w:val="1"/>
        </w:numPr>
        <w:rPr/>
      </w:pPr>
      <w:bookmarkStart w:id="819" w:name="__RefHeading___Toc6487829_2870459653"/>
      <w:bookmarkStart w:id="820" w:name="_Toc281"/>
      <w:bookmarkEnd w:id="818"/>
      <w:bookmarkEnd w:id="819"/>
      <w:r>
        <w:rPr/>
        <w:t>7489/2</w:t>
      </w:r>
      <w:bookmarkEnd w:id="820"/>
    </w:p>
    <w:p>
      <w:pPr>
        <w:pStyle w:val="BookText"/>
        <w:rPr/>
      </w:pPr>
      <w:r>
        <w:rPr>
          <w:rFonts w:ascii="IRNazanin" w:hAnsi="IRNazanin" w:eastAsia="IRNazanin"/>
          <w:color w:val="111111"/>
          <w:sz w:val="28"/>
          <w:sz w:val="28"/>
          <w:szCs w:val="28"/>
          <w:rtl w:val="true"/>
          <w:lang w:bidi="fa-IR"/>
        </w:rPr>
        <w:t>دعای باطل السحر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باطل کردن سحر و جادو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دعای باطل السحر اينست لا اله الا الله الحليم الكريم قل قل سر جهان قل قل بن جهان بحق آخر جهات قل قل بحق هفت قل قل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والمراض و من شر كل شر و من شر حاسد و ساحر و کاید و الله خیر حافظا هو ارحم الراحمين و صلى الله على محمد و آله اجمعین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الاخرى سنه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الفرموده صاحب جهان اعنى آقا جان آقا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شد در حالتیکه تب داشتم نمی دانستم چه می نویسم جهة یادگاری قلمی شد امید است که هر اوقات نظر شریف بدین خط کسیف اندازند کمترین را یاد آورند در پشت کتاب گلستان خط بنویس و بیادگار بگذار العبد المذنب العاصى اقل خلیقه محمدحسین رشتی غفر الله له و لوالديه سنه </w:t>
      </w:r>
      <w:r>
        <w:rPr>
          <w:rFonts w:eastAsia="IRNazanin" w:cs="IRNazanin"/>
          <w:color w:val="111111"/>
          <w:sz w:val="28"/>
          <w:szCs w:val="28"/>
          <w:lang w:bidi="fa-IR"/>
        </w:rPr>
        <w:t>1240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السحر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السحر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3301308</w:t>
      </w:r>
    </w:p>
    <w:p>
      <w:pPr>
        <w:pStyle w:val="Heading2"/>
        <w:numPr>
          <w:ilvl w:val="1"/>
          <w:numId w:val="1"/>
        </w:numPr>
        <w:rPr/>
      </w:pPr>
      <w:bookmarkStart w:id="821" w:name="__RefHeading___Toc6487831_2870459653"/>
      <w:bookmarkStart w:id="822" w:name="_Toc282"/>
      <w:bookmarkEnd w:id="821"/>
      <w:r>
        <w:rPr/>
        <w:t>7489/3</w:t>
      </w:r>
      <w:bookmarkEnd w:id="822"/>
    </w:p>
    <w:p>
      <w:pPr>
        <w:pStyle w:val="BookText"/>
        <w:rPr/>
      </w:pPr>
      <w:r>
        <w:rPr>
          <w:rFonts w:ascii="IRNazanin" w:hAnsi="IRNazanin" w:eastAsia="IRNazanin"/>
          <w:color w:val="111111"/>
          <w:sz w:val="28"/>
          <w:sz w:val="28"/>
          <w:szCs w:val="28"/>
          <w:rtl w:val="true"/>
          <w:lang w:bidi="fa-IR"/>
        </w:rPr>
        <w:t>رساله در علوم غریبه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علوم غریبه که با استفاده از رمل و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سوالات مطروحه پاسخ می دهد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پرسد که این مال بدست آید یا نه و یا این حاجت من برآید یا نه سایل و عدد انروز که پرسد همه را جمع نموده</w:t>
      </w:r>
      <w:r>
        <w:rPr>
          <w:rFonts w:eastAsia="IRNazanin" w:cs="IRNazanin"/>
          <w:color w:val="111111"/>
          <w:sz w:val="28"/>
          <w:szCs w:val="28"/>
          <w:rtl w:val="true"/>
          <w:lang w:bidi="fa-IR"/>
        </w:rPr>
        <w:t xml:space="preserve">... </w:t>
      </w:r>
      <w:bookmarkStart w:id="823" w:name="pg9506_119513"/>
    </w:p>
    <w:p>
      <w:pPr>
        <w:pStyle w:val="BookText"/>
        <w:rPr/>
      </w:pPr>
      <w:bookmarkEnd w:id="823"/>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حالش در انشهر به مشقت بگذرد و اگر سه ماند حالش در انشهر بغایت خوب و بخوشی بگذرد و صاحب قوت و شوکت بود</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3302512</w:t>
      </w:r>
    </w:p>
    <w:p>
      <w:pPr>
        <w:pStyle w:val="Heading2"/>
        <w:numPr>
          <w:ilvl w:val="1"/>
          <w:numId w:val="1"/>
        </w:numPr>
        <w:rPr/>
      </w:pPr>
      <w:bookmarkStart w:id="824" w:name="__RefHeading___Toc6487833_2870459653"/>
      <w:bookmarkStart w:id="825" w:name="_Toc283"/>
      <w:bookmarkEnd w:id="824"/>
      <w:r>
        <w:rPr/>
        <w:t>7489/4</w:t>
      </w:r>
      <w:bookmarkEnd w:id="825"/>
    </w:p>
    <w:p>
      <w:pPr>
        <w:pStyle w:val="BookText"/>
        <w:rPr/>
      </w:pPr>
      <w:r>
        <w:rPr>
          <w:rFonts w:ascii="IRNazanin" w:hAnsi="IRNazanin" w:eastAsia="IRNazanin"/>
          <w:color w:val="111111"/>
          <w:sz w:val="28"/>
          <w:sz w:val="28"/>
          <w:szCs w:val="28"/>
          <w:rtl w:val="true"/>
          <w:lang w:bidi="fa-IR"/>
        </w:rPr>
        <w:t>اخلاطی، حسین بن علی</w:t>
      </w:r>
    </w:p>
    <w:p>
      <w:pPr>
        <w:pStyle w:val="BookText"/>
        <w:rPr/>
      </w:pPr>
      <w:r>
        <w:rPr>
          <w:rFonts w:ascii="IRNazanin" w:hAnsi="IRNazanin" w:eastAsia="IRNazanin"/>
          <w:color w:val="111111"/>
          <w:sz w:val="28"/>
          <w:sz w:val="28"/>
          <w:szCs w:val="28"/>
          <w:rtl w:val="true"/>
          <w:lang w:bidi="fa-IR"/>
        </w:rPr>
        <w:t>رساله جفر خافیه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اخلاطی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جفر از کمال الدین حسین بن علی افطسی یا اخلاطی از رساله جفر جامع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به حق الیقین و جفر کبیر از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 که در کتاب به آن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نسخه معرفی شده در گنج بخش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فصل بندی کتاب مشتمل بر دو مقدمه و یک فصل و یک خاتمه را ندارد و به نظر می رسد خلاصه ای از کتاب جفر حسین اخلاطی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از جفر کبیر نام می برد بیشتر فواید بی شمار این علم و شرایط کتابت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که نقاش صنع ربانی در کارگاه بارگاه فیض سبحانی بر در و دیوار قصر انسانی نقوش اسرار معانی آن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ایات فقیر حسین اخلاطی چند کلمات در طریق کتاب جفر جامع تقریر کرده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هر سفر باشد فتح و نصرت بالقوم همراه باشد و هر کسی که جفر کبیر برای خود بنویسد هر مرادی که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گنج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گی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خافیه </w:t>
      </w:r>
      <w:bookmarkStart w:id="826" w:name="pg9506_119514"/>
    </w:p>
    <w:p>
      <w:pPr>
        <w:pStyle w:val="BookText"/>
        <w:rPr/>
      </w:pPr>
      <w:bookmarkEnd w:id="826"/>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3305345</w:t>
      </w:r>
    </w:p>
    <w:p>
      <w:pPr>
        <w:pStyle w:val="Heading2"/>
        <w:numPr>
          <w:ilvl w:val="1"/>
          <w:numId w:val="1"/>
        </w:numPr>
        <w:rPr/>
      </w:pPr>
      <w:bookmarkStart w:id="827" w:name="__RefHeading___Toc6487835_2870459653"/>
      <w:bookmarkStart w:id="828" w:name="_Toc284"/>
      <w:bookmarkEnd w:id="827"/>
      <w:r>
        <w:rPr/>
        <w:t>7489/5</w:t>
      </w:r>
      <w:bookmarkEnd w:id="828"/>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مختصر در فقه در بیان واجبات نماز از مقدمات، مقارنات، احکام خلل در نماز، احکام نماز آیات، احکام اموات احکام روزه و کفاره احکام زکوة و خمس مترتب بر پنج حدیقه و هر حدیقه در چندین باب و فصل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 مقام، مطلب، شرط،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حدیقه اول در بیان واجبات و احکام نماز در بیست باب؛ حدیقه دوم در احکام اموات در پنج باب حدیقه سوم در بیان مسائل روزه در چهار باب؛ حدیقه چهارم در بیان مسائل زکوة در پنج باب حدیقه پنجم در بیان مسائل خمس در چهار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والصلوة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می گوید مستهدی من الله الهادي محمد جعفر استرآبادی که این رساله ایست در بیان واجبات نماز از مقدمات و مقارنات و احکام خلل واقع 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ایشان محتاج نباشد پس ظاهر بعضی از اخبار اینست که جایز است که انرا در مصلحت های دین صرف نمایند و الله العالم بالاحكام وله الحمد على الدوام و على نبيه و اله الصلوة والسلام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شرح احوال علمای خاندان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کوثر،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یادداشت زفاف به تاریخ شب جمعه هفتم ماه رجب المرجب فی سنه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یادداشت زفاف به تاریخ رجب المرجب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یادداشت زایجه به تاریخ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محمدتقی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bookmarkStart w:id="829" w:name="pg9506_119515"/>
    </w:p>
    <w:p>
      <w:pPr>
        <w:pStyle w:val="BookText"/>
        <w:rPr/>
      </w:pPr>
      <w:bookmarkEnd w:id="82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3305365</w:t>
      </w:r>
    </w:p>
    <w:p>
      <w:pPr>
        <w:pStyle w:val="Heading2"/>
        <w:numPr>
          <w:ilvl w:val="1"/>
          <w:numId w:val="1"/>
        </w:numPr>
        <w:rPr/>
      </w:pPr>
      <w:bookmarkStart w:id="830" w:name="__RefHeading___Toc6487837_2870459653"/>
      <w:bookmarkStart w:id="831" w:name="_Toc285"/>
      <w:bookmarkEnd w:id="830"/>
      <w:r>
        <w:rPr/>
        <w:t>7489/6</w:t>
      </w:r>
      <w:bookmarkEnd w:id="831"/>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مقدمات و واجبات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استرآبادی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ایست در فقه در بیان چیزهایی که اشاره دارد به مقدمات نماز و واجبات آن و خلل واقع در آن و واجبات روزه و زکوة با عناوین اشاره که برای هر قسمت از احکام نماز و روزه کلمه ای وضع شده که هر حرف از آن به حکمی از احکام آن قسمت اشاره دارد شبیه رساله عربی مؤلف با عنوان اشارات الفقه نیز بنگرید به شماره بازیابی </w:t>
      </w:r>
      <w:r>
        <w:rPr>
          <w:rFonts w:eastAsia="IRNazanin" w:cs="IRNazanin"/>
          <w:color w:val="111111"/>
          <w:sz w:val="28"/>
          <w:szCs w:val="28"/>
          <w:lang w:bidi="fa-IR"/>
        </w:rPr>
        <w:t>14447</w:t>
      </w:r>
      <w:r>
        <w:rPr>
          <w:rFonts w:eastAsia="IRNazanin" w:cs="IRNazanin"/>
          <w:color w:val="111111"/>
          <w:sz w:val="28"/>
          <w:szCs w:val="28"/>
          <w:rtl w:val="true"/>
          <w:lang w:bidi="fa-IR"/>
        </w:rPr>
        <w:t xml:space="preserve"> (</w:t>
      </w:r>
      <w:r>
        <w:rPr>
          <w:rFonts w:eastAsia="IRNazanin" w:cs="IRNazanin"/>
          <w:color w:val="111111"/>
          <w:sz w:val="28"/>
          <w:szCs w:val="28"/>
          <w:lang w:bidi="fa-IR"/>
        </w:rPr>
        <w:t>4447/2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على نواله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پس می گوید مستهدى من الله الهادی محمد جعفر استرآبادی که این رساله ایست در بیان چیزهائی که اشاره اند بمقدمات نماز و واجبات آن و خلل واقع در آن و واجبات روزه و 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برای هر صد گوسفند یک گوسفند زکوة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بنصاب زکوة گاو قدر ان والله اعلم بالصواب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واجبات نماز و روزه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3305557</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ضروریات 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استرآبادی</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832" w:name="pg9506_119516"/>
    </w:p>
    <w:p>
      <w:pPr>
        <w:pStyle w:val="BookText"/>
        <w:rPr/>
      </w:pPr>
      <w:bookmarkEnd w:id="832"/>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علم قرائت مشتمل بر یک مقدمه و چهار فصل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بیان اقسام دندان ها؛ فصل اول در بیان مخارج حروف؛ فصل دوم در بیان وقف؛ فصل سوم در بیان مد؛ فصل چهارم در بیان ادغام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رساله ای در علم تجوید و قرائت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آغاز نسخه حاضر با آن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اما بعد چنین می گوید محمد جعفر استرآبادی که این رساله است در بیان ضروریات از علم قرائت که از برای تصحیح اعظم عبادات که صلوة است بر وجه حتم با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را از سوراخ دماغ اخراج کند و در لاوراء بی غنه است و الله العالم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الرسالة الشريفة من تصنيفات مجتهد العصر و الزمانی جناب حاجی ملا محمد جعفر استرآبادی تمت بعد از اذان مستحب است این دعا بخواند اللهم اجعل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الراحمين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احوال علمای خاندان شریعتمداری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زایجه به تاریخ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قرائت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3305636</w:t>
      </w:r>
    </w:p>
    <w:p>
      <w:pPr>
        <w:pStyle w:val="Heading2"/>
        <w:numPr>
          <w:ilvl w:val="1"/>
          <w:numId w:val="1"/>
        </w:numPr>
        <w:rPr/>
      </w:pPr>
      <w:bookmarkStart w:id="833" w:name="__RefHeading___Toc6487839_2870459653"/>
      <w:bookmarkStart w:id="834" w:name="_Toc286"/>
      <w:bookmarkEnd w:id="833"/>
      <w:r>
        <w:rPr/>
        <w:t>7590/1</w:t>
      </w:r>
      <w:bookmarkEnd w:id="834"/>
    </w:p>
    <w:p>
      <w:pPr>
        <w:pStyle w:val="BookText"/>
        <w:rPr/>
      </w:pPr>
      <w:r>
        <w:rPr>
          <w:rFonts w:ascii="IRNazanin" w:hAnsi="IRNazanin" w:eastAsia="IRNazanin"/>
          <w:color w:val="111111"/>
          <w:sz w:val="28"/>
          <w:sz w:val="28"/>
          <w:szCs w:val="28"/>
          <w:rtl w:val="true"/>
          <w:lang w:bidi="fa-IR"/>
        </w:rPr>
        <w:t>جنگ ادعیه و زیارات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از ادعیه و سور قرآنی بدین شرح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دعاي عهد لقضاء الحاجة وفتح الامور مجربه 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پ؛ زیارت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دعای برآوردن حاجات به روایت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ر؛ دعای منسوب به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دعای جمیع اوقات 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پ؛ دعای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پ؛ سوره یس 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 سوره فتح 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سوره انسان 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اعتصام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اثنی عشریه </w:t>
      </w:r>
    </w:p>
    <w:p>
      <w:pPr>
        <w:pStyle w:val="BookText"/>
        <w:rPr/>
      </w:pPr>
      <w:r>
        <w:rPr>
          <w:rFonts w:ascii="IRNazanin" w:hAnsi="IRNazanin" w:eastAsia="IRNazanin"/>
          <w:color w:val="111111"/>
          <w:sz w:val="28"/>
          <w:sz w:val="28"/>
          <w:szCs w:val="28"/>
          <w:rtl w:val="true"/>
          <w:lang w:bidi="fa-IR"/>
        </w:rPr>
        <w:t xml:space="preserve">خواجه نصیر 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پ؛ زیارت عاشورا 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زیارت اربعین 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مشلول 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دعای جوشن صغیر گ</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دعای احتجاب گ</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مخزون 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پ؛ دعای عذاب قبر 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دعای فرج 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دعای احتجاب گ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پ؛ دعای نور 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اعتصام دعای سمات گ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پ؛ زیارت جامعه 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کیفیت عمل ام داود 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اعمال شب بیست و هفتم رجب المرجب 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اعمال شب نیمه شعبان 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مجملی از اعمال ایام و لیالی متبرکه شهر رمضان المبارک 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دعای افطار گ</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سحر 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پ؛ صلوات هر روز ماه رمضان گ</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ر؛ دعای جوشن کبیر گ</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پ؛ سوره جمعه 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سوره منافقون گ</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عدلیه گ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زیارت جامعه صغیره 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زیارت امین الله گ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ر؛ آداب نماز میت گ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پ؛ دعای صباح گ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پ؛ طمطام گ</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ندبه 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لعنیه گ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در دیدن ماه ها که هر ماهی را بر چه چیز باید دید گ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پ؛ دعای حوادث به نقل از امام جعفر صادق گ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دعا به نقل از مصباح کفعمی گ</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ر؛ دعای ابوحمزه ثمالی و برخی ادعیه به نقل از احادیث و روایات مختلف 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سبب نزول ناد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اسامی ائمه اثنا عشریه و قاتل آن ها و محل دفن ایشان گ</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 جهت رفع تب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منسوب به میر داماد 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حرز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خواص آن گ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آداب دیدن ماه نو 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دعای یا من تحل گ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دعای توسل 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مناجات تائبین، شاکین، راجین، راغبین، شاکرین، مطیعین، مریدین، محبین، متوسلین، متقین، عارفین، ذاکرین، زاهدین 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دعای عشرات گ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قنوت صبح و شام 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شرح فارسی دعای صباح تألیف محمد مفيد بن محمد سعید لاهجانی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رساله ای مستقل ذیل این مجموعه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الاستكفا فهو ست آیات و اجوبها گ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و نفسی یا ابا عبدالله لقد عظمت المصيبة وجلت الرزيه بک علینا و علی جميع اهل الاسلام</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سبحانک انی کنت من الظالمين</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سرفصل ها و خط کشی بالای برخی عبارات و </w:t>
      </w:r>
      <w:bookmarkStart w:id="835" w:name="pg9506_119518"/>
    </w:p>
    <w:p>
      <w:pPr>
        <w:pStyle w:val="BookText"/>
        <w:rPr/>
      </w:pPr>
      <w:bookmarkEnd w:id="835"/>
      <w:r>
        <w:rPr>
          <w:rFonts w:ascii="IRNazanin" w:hAnsi="IRNazanin" w:eastAsia="IRNazanin"/>
          <w:color w:val="111111"/>
          <w:sz w:val="28"/>
          <w:sz w:val="28"/>
          <w:szCs w:val="28"/>
          <w:rtl w:val="true"/>
          <w:lang w:bidi="fa-IR"/>
        </w:rPr>
        <w:t>کلمات به سرخی؛ حواشی دارای حواشی پراکنده در توضیح متن و خواص و طریقه ختم برخی ادعیه؛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پاشیدگی مرکب، پارگی برخی اوراق در لبه ها، گسستگی بخش هایی از نسخه از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تریاکی روشن</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و 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2938529</w:t>
      </w:r>
    </w:p>
    <w:p>
      <w:pPr>
        <w:pStyle w:val="Heading2"/>
        <w:numPr>
          <w:ilvl w:val="1"/>
          <w:numId w:val="1"/>
        </w:numPr>
        <w:rPr/>
      </w:pPr>
      <w:bookmarkStart w:id="836" w:name="__RefHeading___Toc6487841_2870459653"/>
      <w:bookmarkStart w:id="837" w:name="_Toc287"/>
      <w:bookmarkEnd w:id="836"/>
      <w:r>
        <w:rPr/>
        <w:t>7590/2</w:t>
      </w:r>
      <w:bookmarkEnd w:id="837"/>
    </w:p>
    <w:p>
      <w:pPr>
        <w:pStyle w:val="BookText"/>
        <w:rPr/>
      </w:pPr>
      <w:r>
        <w:rPr>
          <w:rFonts w:ascii="IRNazanin" w:hAnsi="IRNazanin" w:eastAsia="IRNazanin"/>
          <w:color w:val="111111"/>
          <w:sz w:val="28"/>
          <w:sz w:val="28"/>
          <w:szCs w:val="28"/>
          <w:rtl w:val="true"/>
          <w:lang w:bidi="fa-IR"/>
        </w:rPr>
        <w:t xml:space="preserve">لاهیجانی، محمد مفید بن محمد سعید،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مفيد بن محمد سعيد لاهجانی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شرحی است بر دعای صباح به ،فارسی با مقدمه ای در تعریف دعا و ترغیب بر آن، بیان شرایط و آداب دعا، سبب عدم استجابت یا تعویق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متن دعای صباح با سربندهای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کنند، جواب گوییم،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اعتماد الدولة العلية العالية الخاقانيه اعتماد السلطنه البهيه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مومن خان لازالت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فارسی شرحی بر دعای صباح موسوم بمفتاح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غفار برحمتک یا ارحم الراحمین یعنی ای معبود من دل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برحمت تو ای رحم کننده ترین رحم کنندگان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احمدآباد من محلات دارالسلطنه اصفهان در یازدهم شهر ذی الحجه سنه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اتمام ترجمه دعای صباح المسمى بمفتاح النجاح یافت التماس از خوانندگان و کاتبین این نسخه مبارکه میمونه آن که کاتب مجرم امیدوار عبدالعلی قزوینی تاریخ جهان که قصه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درو چه شیر مردان چه 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قرمات فلان و فلان و فلان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خطی اهدایی دکتر علی لاریجانی به کتابخانه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سيمين صيديه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بهارستان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النجاح في 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و انجام آن متفاوت است</w:t>
      </w:r>
      <w:r>
        <w:rPr>
          <w:rFonts w:eastAsia="IRNazanin" w:cs="IRNazanin"/>
          <w:color w:val="111111"/>
          <w:sz w:val="28"/>
          <w:szCs w:val="28"/>
          <w:rtl w:val="true"/>
          <w:lang w:bidi="fa-IR"/>
        </w:rPr>
        <w:t xml:space="preserve">. </w:t>
      </w:r>
      <w:bookmarkStart w:id="838" w:name="pg9506_119519"/>
    </w:p>
    <w:p>
      <w:pPr>
        <w:pStyle w:val="BookText"/>
        <w:rPr/>
      </w:pPr>
      <w:bookmarkEnd w:id="83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و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قزوینی؛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آباد</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دعای صباح؛ شرح دعای صباح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3836714</w:t>
      </w:r>
    </w:p>
    <w:p>
      <w:pPr>
        <w:pStyle w:val="Heading2"/>
        <w:numPr>
          <w:ilvl w:val="1"/>
          <w:numId w:val="1"/>
        </w:numPr>
        <w:rPr/>
      </w:pPr>
      <w:bookmarkStart w:id="839" w:name="__RefHeading___Toc6487843_2870459653"/>
      <w:bookmarkStart w:id="840" w:name="_Toc288"/>
      <w:bookmarkEnd w:id="839"/>
      <w:r>
        <w:rPr/>
        <w:t>7491</w:t>
      </w:r>
      <w:bookmarkEnd w:id="840"/>
    </w:p>
    <w:p>
      <w:pPr>
        <w:pStyle w:val="BookText"/>
        <w:rPr/>
      </w:pP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قرآن کریم که از آغاز و انجام افتادگی دارد و مشتمل است اوراق مشوش از سوره نساء</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الناس قد جاء كم الرسول بالحق من ربكم فامنوا خيرا لكم و ان تكفروا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القول الا من ظلموا كان الله سميعا عليما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تبدوا خيرا او تخفوه او تعفوا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سوء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جلی؛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سوره علایم سجاوندی، تقسیمات حزب و دوایر کوچک نشان آیات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پارگی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آقا محمد مهدی عطار مشهور به آقاجان ولد نظر علی عطار اصفهانی است که این یک جزء قرآن را به همراه بیست و نه جزء دیگر بر کافه شیعیان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 و پاشیدگی مرکب و گسستگی اوراق از شیرازه و جلد، بین برگ های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راده گذاری ها، افتاده است، برگ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جا افتاده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در انتها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پارگی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فرسوده، یک لا، تریاکی تیره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bookmarkStart w:id="841" w:name="pg9506_119520"/>
    </w:p>
    <w:p>
      <w:pPr>
        <w:pStyle w:val="BookText"/>
        <w:rPr/>
      </w:pPr>
      <w:bookmarkEnd w:id="84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2938534</w:t>
      </w:r>
    </w:p>
    <w:p>
      <w:pPr>
        <w:pStyle w:val="Heading2"/>
        <w:numPr>
          <w:ilvl w:val="1"/>
          <w:numId w:val="1"/>
        </w:numPr>
        <w:rPr/>
      </w:pPr>
      <w:bookmarkStart w:id="842" w:name="__RefHeading___Toc6487845_2870459653"/>
      <w:bookmarkStart w:id="843" w:name="_Toc289"/>
      <w:bookmarkEnd w:id="842"/>
      <w:r>
        <w:rPr/>
        <w:t>7492</w:t>
      </w:r>
      <w:bookmarkEnd w:id="843"/>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ملامحسن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محمد طاهر قزوینی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14433</w:t>
      </w:r>
      <w:r>
        <w:rPr>
          <w:rFonts w:eastAsia="IRNazanin" w:cs="IRNazanin"/>
          <w:color w:val="111111"/>
          <w:sz w:val="28"/>
          <w:szCs w:val="28"/>
          <w:rtl w:val="true"/>
          <w:lang w:bidi="fa-IR"/>
        </w:rPr>
        <w:t>(</w:t>
      </w:r>
      <w:r>
        <w:rPr>
          <w:rFonts w:eastAsia="IRNazanin" w:cs="IRNazanin"/>
          <w:color w:val="111111"/>
          <w:sz w:val="28"/>
          <w:szCs w:val="28"/>
          <w:lang w:bidi="fa-IR"/>
        </w:rPr>
        <w:t>4433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عنوان کتاب چاپ سنگی به شرح ذیل ضمیمه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امثله 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میر تالیف علی بن محمد جرجانی 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التصريف تالیف عبد الوهاب بن ابراهیم زنجانی 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المائه تالیف عبدالقاهر بن عبدالرحمن جرجانی گ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احمدك يا من يرفع اليه صالح العمل و اصلى على نبيك محمد و آله المبنى الهم كرامة المحل و اما بعد النحو علم تعرف به احوال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ما اردناه و هى مما يدخرون ليوم لا ينفع مال و لابنون و لمثل هذا فليعمل العاملون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فى يوم الشنبه شهر صفر المضفر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1239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متن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حاشیه تصحیح شده است، دارای یادداشت های مرتبط با متن کتاب در حواشی و بین سطور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انموذج، دریاب کاتب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افتادگی، لکه، پاشیدگی مرکب، گسستگی برخی اوراق از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مجدول، ترنج و سرترنج، شیوه ضربی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نقش نما</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2938543</w:t>
      </w:r>
      <w:r>
        <w:rPr>
          <w:rFonts w:eastAsia="IRNazanin" w:cs="IRNazanin"/>
          <w:color w:val="111111"/>
          <w:sz w:val="28"/>
          <w:szCs w:val="28"/>
          <w:rtl w:val="true"/>
          <w:lang w:bidi="fa-IR"/>
        </w:rPr>
        <w:t xml:space="preserve"> </w:t>
      </w:r>
      <w:bookmarkStart w:id="844" w:name="pg9506_119521"/>
    </w:p>
    <w:p>
      <w:pPr>
        <w:pStyle w:val="Heading2"/>
        <w:numPr>
          <w:ilvl w:val="1"/>
          <w:numId w:val="1"/>
        </w:numPr>
        <w:rPr/>
      </w:pPr>
      <w:bookmarkStart w:id="845" w:name="__RefHeading___Toc6487847_2870459653"/>
      <w:bookmarkStart w:id="846" w:name="_Toc290"/>
      <w:bookmarkEnd w:id="844"/>
      <w:bookmarkEnd w:id="845"/>
      <w:r>
        <w:rPr/>
        <w:t>7493</w:t>
      </w:r>
      <w:bookmarkEnd w:id="846"/>
    </w:p>
    <w:p>
      <w:pPr>
        <w:pStyle w:val="BookText"/>
        <w:rPr/>
      </w:pPr>
      <w:r>
        <w:rPr>
          <w:rFonts w:ascii="IRNazanin" w:hAnsi="IRNazanin" w:eastAsia="IRNazanin"/>
          <w:color w:val="111111"/>
          <w:sz w:val="28"/>
          <w:sz w:val="28"/>
          <w:szCs w:val="28"/>
          <w:rtl w:val="true"/>
          <w:lang w:bidi="fa-IR"/>
        </w:rPr>
        <w:t xml:space="preserve">اخطب خوارزم، موفق بن احمد،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الكفايه فى علم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الدین ضیاءالدین احمد بن محمد مکی خوارزمی معروف به اخطب خوارزمی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نحو زبان عربی که موفق الدین علی بن محمد اخطب خوارزمی شاگرد جارالله زمخشری در سه بخش اسماء افعال و حروف که هر یک از قسمت ها مشتمل است بر ابواب و فصولی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قواعد نحوی را با شواهد شعری از شعرای متقدم زبان عرب و آیات قرآنی شرح کرده است و خود در مقدمه گوید که آن را مانند شرح الانموذج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تظاهرت علينا الاؤه و ترادفت يستوجب زیاده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الحاجه الى علم الاعراب ماسة لكل من يروم تحصيل علم من علوم الاسلام من فقه او كلام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السكون الا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آخر نحو قد قامت الصلوة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التنوین و هی نون ساکنه تلحق في اخر الكلمة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1498</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توضیحات مرتبط با متن کتاب در حواشی و بین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آفت زدگی، وصالی و مرمت، پارگی، برخی اوراق الحاقی و نونویس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یک لا، تریاکی تیره، اندرون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p>
    <w:p>
      <w:pPr>
        <w:pStyle w:val="BookText"/>
        <w:rPr/>
      </w:pPr>
      <w:r>
        <w:rPr>
          <w:rFonts w:ascii="IRNazanin" w:hAnsi="IRNazanin" w:eastAsia="IRNazanin"/>
          <w:color w:val="111111"/>
          <w:sz w:val="28"/>
          <w:sz w:val="28"/>
          <w:szCs w:val="28"/>
          <w:rtl w:val="true"/>
          <w:lang w:bidi="fa-IR"/>
        </w:rPr>
        <w:t xml:space="preserve">شعری؛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2938546</w:t>
      </w:r>
      <w:r>
        <w:rPr>
          <w:rFonts w:eastAsia="IRNazanin" w:cs="IRNazanin"/>
          <w:color w:val="111111"/>
          <w:sz w:val="28"/>
          <w:szCs w:val="28"/>
          <w:rtl w:val="true"/>
          <w:lang w:bidi="fa-IR"/>
        </w:rPr>
        <w:t xml:space="preserve"> </w:t>
      </w:r>
      <w:bookmarkStart w:id="847" w:name="pg9506_119522"/>
    </w:p>
    <w:p>
      <w:pPr>
        <w:pStyle w:val="Heading2"/>
        <w:numPr>
          <w:ilvl w:val="1"/>
          <w:numId w:val="1"/>
        </w:numPr>
        <w:rPr/>
      </w:pPr>
      <w:bookmarkStart w:id="848" w:name="__RefHeading___Toc6487849_2870459653"/>
      <w:bookmarkStart w:id="849" w:name="_Toc291"/>
      <w:bookmarkEnd w:id="847"/>
      <w:bookmarkEnd w:id="848"/>
      <w:r>
        <w:rPr/>
        <w:t>7494/1</w:t>
      </w:r>
      <w:bookmarkEnd w:id="849"/>
    </w:p>
    <w:p>
      <w:pPr>
        <w:pStyle w:val="BookText"/>
        <w:rPr/>
      </w:pPr>
      <w:r>
        <w:rPr>
          <w:rFonts w:ascii="IRNazanin" w:hAnsi="IRNazanin" w:eastAsia="IRNazanin"/>
          <w:color w:val="111111"/>
          <w:sz w:val="28"/>
          <w:sz w:val="28"/>
          <w:szCs w:val="28"/>
          <w:rtl w:val="true"/>
          <w:lang w:bidi="fa-IR"/>
        </w:rPr>
        <w:t xml:space="preserve">کرمانی، محمدکریم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علاج الارواح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بیان ادعیه و عزایم برای دفع امراض ارواح مشتمل بر مقدمه و دو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در معرفت ارواح و رتبه ها اقسام و اصناف آن ها؛ مقاله اول در حفظ صحت با استفاده از حجب، احراز و تعویذات؛ مقاله دوم در رفع مرض از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1623/1</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العبد الاثيم كريم بن ابراهيم اني لما كتبت كتاب حقايق الطب و دقایق العلاج و جوامع العلاج في الطب و المعالجات الدوائية لظواهر الامراض و اجسادها و مضی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يضرب بها الحيوان بين عينيه و ابن آدم بیت رجليه يبرء باذن الله تمت الكتاب بعون الله الوهاب فى شهر الجمادى الاولى فى سنة احدی و سبعين بعد المأتين والالف حامدا مصليا مستغفرا تمت</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حسبني و نعم الوكيل قد تم حامدا مصليا مستغفرا يد العبد محمد كريم بن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مستعجلا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الدعاء سنه </w:t>
      </w:r>
      <w:r>
        <w:rPr>
          <w:rFonts w:eastAsia="Amiri" w:cs="Amiri" w:ascii="Amiri" w:hAnsi="Amiri"/>
          <w:color w:val="111111"/>
          <w:sz w:val="28"/>
          <w:szCs w:val="28"/>
          <w:lang w:bidi="ar-SA"/>
        </w:rPr>
        <w:t>1291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مشایخ عظام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محمد کریم بن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و بین سطور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الحمد لله که این کتاب مستطاب برحسب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حیف نسخه صحیح بدستم نمی آمد که آن را مقابله نمایم پیدا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المالک بالاستحقاق غلام حسین شریفی طهرانی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نسبتا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تریاکی تیره، مجدول، حاشیه برگ های ریز ریسه ای به شیوه ضربی</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bookmarkStart w:id="850" w:name="pg9506_119523"/>
    </w:p>
    <w:p>
      <w:pPr>
        <w:pStyle w:val="BookText"/>
        <w:rPr/>
      </w:pPr>
      <w:bookmarkEnd w:id="850"/>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2938554</w:t>
      </w:r>
    </w:p>
    <w:p>
      <w:pPr>
        <w:pStyle w:val="Heading2"/>
        <w:numPr>
          <w:ilvl w:val="1"/>
          <w:numId w:val="1"/>
        </w:numPr>
        <w:rPr/>
      </w:pPr>
      <w:bookmarkStart w:id="851" w:name="__RefHeading___Toc6487851_2870459653"/>
      <w:bookmarkStart w:id="852" w:name="_Toc292"/>
      <w:bookmarkEnd w:id="851"/>
      <w:r>
        <w:rPr/>
        <w:t>7494/2</w:t>
      </w:r>
      <w:bookmarkEnd w:id="852"/>
    </w:p>
    <w:p>
      <w:pPr>
        <w:pStyle w:val="BookText"/>
        <w:rPr/>
      </w:pPr>
      <w:r>
        <w:rPr>
          <w:rFonts w:ascii="IRNazanin" w:hAnsi="IRNazanin" w:eastAsia="IRNazanin"/>
          <w:color w:val="111111"/>
          <w:sz w:val="28"/>
          <w:sz w:val="28"/>
          <w:szCs w:val="28"/>
          <w:rtl w:val="true"/>
          <w:lang w:bidi="fa-IR"/>
        </w:rPr>
        <w:t xml:space="preserve">کرمانی، محمدکریم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آفرینش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عوالم، مرکبات و بسائط، در يك مقدمه و یازده باب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بيان ما يجب تقديمه قبل الشروع في المقصود؛ 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الاشاره الى خلق الارضين والسماوات؛ 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هذا الكرات الثلث عشر المعبر عنها بالبسايط هي كلها مشتركة فى الجسمانية؛ 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ذكر ضعف الاختيار الملكيات و ان نذكر في معنى الاختيار؛ 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اذا ركب شيئان حصل الامر بين الامرين؛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 اجزاء المركب بمنزلة الحروف و المركب بمنزله الكلمة؛ 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جميع البسائط كما عرفت حروف ملکیه ناقصة مستكمله بانفسها وهى على قسمين عوامل و معمولات؛ 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 كل واحد من بسائط العالم ليس بصالح لان يتعلق بها نفس واحدة كاملة بالفعل كنفس الانسان؛ 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ان للبسائط مقامين مقام ذواتها و مقام افعالها الصادرة عنها الباب التاسع فى ان الله سبحانه كان اذ لا كان بلا كيف فخلق المشية لا مشى غيرها و لا من شيء و لا على شيء غيرها؛ 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كل ما سوی ظهور ذلك القلب لجامع فهو منحطه عن درجة الجامعية الباب الحادي عشر في ان من المواليد من فيه جميع ذوات القبضات بالفعل فيصدر منه نسخه آستانه حضرت معصومه 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کتابخانه آیت الله مرعشی رحمه الله دارای ده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دعائی در خواص اسماء الحسنی به نقل از شیخ احمد بن زین الدین احسایی، آمده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المحتجب بذاته عن درك الابصار الظاهر بانواره للانظار الذي اقام الانبياء مقامه فى ساير عوالمه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يقول العبد الاثيم كريم بن ابراهیم هلموا يا معشر الاخوان المسلمين و الخلان المومنين </w:t>
      </w:r>
      <w:bookmarkStart w:id="853" w:name="pg9506_119524"/>
    </w:p>
    <w:p>
      <w:pPr>
        <w:pStyle w:val="BookText"/>
        <w:rPr/>
      </w:pPr>
      <w:bookmarkEnd w:id="853"/>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جامعية فافهم هذا الباب فانه نتيجة الابواب السابقه و لب اللباب و خلاصه الكتاب و ان فيه لعبرة لأولى اللباب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تسویده مصنفه کریم بن ابراهيم فى ليلة الخميس لاثنين و عشرين خلد من شهر جمادى الأولى من شهور سنه اثنين وسبعين بعد المأتين و الالف حامدا مصليا مستغفرا و فرغت من استنساخه کریم بن محمد في سنه </w:t>
      </w:r>
      <w:r>
        <w:rPr>
          <w:rFonts w:eastAsia="IRNazanin" w:cs="IRNazanin"/>
          <w:color w:val="111111"/>
          <w:sz w:val="28"/>
          <w:szCs w:val="28"/>
          <w:lang w:bidi="fa-IR"/>
        </w:rPr>
        <w:t>1290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 المعارف بزرگ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مشایخ عظام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آستانه حضرت معصومه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3310668</w:t>
      </w:r>
    </w:p>
    <w:p>
      <w:pPr>
        <w:pStyle w:val="Heading2"/>
        <w:numPr>
          <w:ilvl w:val="1"/>
          <w:numId w:val="1"/>
        </w:numPr>
        <w:rPr/>
      </w:pPr>
      <w:bookmarkStart w:id="854" w:name="__RefHeading___Toc6487853_2870459653"/>
      <w:bookmarkStart w:id="855" w:name="_Toc293"/>
      <w:bookmarkEnd w:id="854"/>
      <w:r>
        <w:rPr/>
        <w:t>7495</w:t>
      </w:r>
      <w:bookmarkEnd w:id="855"/>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 xml:space="preserve">شرح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جمال الدین محمد بن محمود الحسيني الشهرستاني؛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مسعود بن عمر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14245</w:t>
      </w:r>
      <w:r>
        <w:rPr>
          <w:rFonts w:eastAsia="IRNazanin" w:cs="IRNazanin"/>
          <w:color w:val="111111"/>
          <w:sz w:val="28"/>
          <w:szCs w:val="28"/>
          <w:rtl w:val="true"/>
          <w:lang w:bidi="fa-IR"/>
        </w:rPr>
        <w:t xml:space="preserve"> (</w:t>
      </w:r>
      <w:r>
        <w:rPr>
          <w:rFonts w:eastAsia="IRNazanin" w:cs="IRNazanin"/>
          <w:color w:val="111111"/>
          <w:sz w:val="28"/>
          <w:szCs w:val="28"/>
          <w:lang w:bidi="fa-IR"/>
        </w:rPr>
        <w:t>4245</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سپاس بیحد و قیاس حکیمی را سزد که زبان را منطق فصیح و دلرا بطريق تصور حق و تصدیق صحیح کرامت فرموده و درود نامعدود سیدی را زیبد که بقانون شرع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بمطلوب صدق بطريق حق و هذا بالمقاصد اشبه یعنی آن چه مذکور شده در ثامن از رؤس ثمانيه بمقاصد اشبه است و این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مذکور</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سنه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کتبتک یا کتابی و لست 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ام صدیقی ام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الذى بالغيب يدرى </w:t>
      </w:r>
      <w:bookmarkStart w:id="856" w:name="pg9506_119525"/>
    </w:p>
    <w:p>
      <w:pPr>
        <w:pStyle w:val="BookText"/>
        <w:rPr/>
      </w:pPr>
      <w:bookmarkEnd w:id="856"/>
      <w:r>
        <w:rPr>
          <w:rFonts w:ascii="IRNazanin" w:hAnsi="IRNazanin" w:eastAsia="IRNazanin"/>
          <w:color w:val="111111"/>
          <w:sz w:val="28"/>
          <w:sz w:val="28"/>
          <w:szCs w:val="28"/>
          <w:rtl w:val="true"/>
          <w:lang w:bidi="fa-IR"/>
        </w:rPr>
        <w:t xml:space="preserve">منابع 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2316</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مولف را نیز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متفرقه مالی، مطلبی از ابوالفتح کاشانی به نقل از صاحب کشاف گ</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قوت حافظه در حفظ قرآن، اشعار متفرقه، برخی فواید و مطالب در موضوع منطق؛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و گسستگی اوراق از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2938559</w:t>
      </w:r>
    </w:p>
    <w:p>
      <w:pPr>
        <w:pStyle w:val="Heading2"/>
        <w:numPr>
          <w:ilvl w:val="1"/>
          <w:numId w:val="1"/>
        </w:numPr>
        <w:rPr/>
      </w:pPr>
      <w:bookmarkStart w:id="857" w:name="__RefHeading___Toc6487855_2870459653"/>
      <w:bookmarkStart w:id="858" w:name="_Toc294"/>
      <w:bookmarkEnd w:id="857"/>
      <w:r>
        <w:rPr/>
        <w:t>7496/1</w:t>
      </w:r>
      <w:bookmarkEnd w:id="858"/>
    </w:p>
    <w:p>
      <w:pPr>
        <w:pStyle w:val="BookText"/>
        <w:rPr/>
      </w:pPr>
      <w:r>
        <w:rPr>
          <w:rFonts w:ascii="IRNazanin" w:hAnsi="IRNazanin" w:eastAsia="IRNazanin"/>
          <w:color w:val="111111"/>
          <w:sz w:val="28"/>
          <w:sz w:val="28"/>
          <w:szCs w:val="28"/>
          <w:rtl w:val="true"/>
          <w:lang w:bidi="fa-IR"/>
        </w:rPr>
        <w:t xml:space="preserve">بوصیری، محمد بن سعید، </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الكواكب الدرية في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ابوعبد الله محمد بن سعيد دولاصی بوصیری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3643/3</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امن تذکر جیران بذى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مزجت دمعا جرى من مقلة بدم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هبت الريح من تلقاء كاظمة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اومض البرق فى الظلماء من 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رنحت عذبات البان ريح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واطرب الركب حادى العيس بالنغم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 و الصحب ثم التابعين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التقى و النقى و الحلم والكرم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7040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ساده، جدول دور سطور سیاهی و تسمه زر؛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پ دعای روز چهارشنبه سوری جهت دفع بلا؛ آسیب ها</w:t>
      </w:r>
      <w:r>
        <w:rPr>
          <w:rFonts w:eastAsia="IRNazanin" w:cs="IRNazanin"/>
          <w:color w:val="111111"/>
          <w:sz w:val="28"/>
          <w:szCs w:val="28"/>
          <w:rtl w:val="true"/>
          <w:lang w:bidi="fa-IR"/>
        </w:rPr>
        <w:t xml:space="preserve">: </w:t>
      </w:r>
      <w:bookmarkStart w:id="859" w:name="pg9506_119526"/>
    </w:p>
    <w:p>
      <w:pPr>
        <w:pStyle w:val="BookText"/>
        <w:rPr/>
      </w:pPr>
      <w:bookmarkEnd w:id="859"/>
      <w:r>
        <w:rPr>
          <w:rFonts w:ascii="IRNazanin" w:hAnsi="IRNazanin" w:eastAsia="IRNazanin"/>
          <w:color w:val="111111"/>
          <w:sz w:val="28"/>
          <w:sz w:val="28"/>
          <w:szCs w:val="28"/>
          <w:rtl w:val="true"/>
          <w:lang w:bidi="fa-IR"/>
        </w:rPr>
        <w:t>رطوبت دیدگی، لکه، چسبندگی برخی ،صفحات پاشیدگی مرکب، وصالی و پارگی لبه های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 فرسوده، یک لا، اندرون کاغذ آبی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برده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2938563</w:t>
      </w:r>
    </w:p>
    <w:p>
      <w:pPr>
        <w:pStyle w:val="Heading2"/>
        <w:numPr>
          <w:ilvl w:val="1"/>
          <w:numId w:val="1"/>
        </w:numPr>
        <w:rPr/>
      </w:pPr>
      <w:bookmarkStart w:id="860" w:name="__RefHeading___Toc6487857_2870459653"/>
      <w:bookmarkStart w:id="861" w:name="_Toc295"/>
      <w:bookmarkEnd w:id="860"/>
      <w:r>
        <w:rPr/>
        <w:t>7496/2</w:t>
      </w:r>
      <w:bookmarkEnd w:id="861"/>
    </w:p>
    <w:p>
      <w:pPr>
        <w:pStyle w:val="BookText"/>
        <w:rPr/>
      </w:pPr>
      <w:r>
        <w:rPr>
          <w:rFonts w:ascii="IRNazanin" w:hAnsi="IRNazanin" w:eastAsia="IRNazanin"/>
          <w:color w:val="111111"/>
          <w:sz w:val="28"/>
          <w:sz w:val="28"/>
          <w:szCs w:val="28"/>
          <w:rtl w:val="true"/>
          <w:lang w:bidi="fa-IR"/>
        </w:rPr>
        <w:t>منتخب ادعیه و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است از ادعیه و برخی سور قرآنی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تهلیلات وارده از امیرالمؤمنین علیه السلام در ماه ذیحجه با ترجمه فارسی؛ 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مخصوص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فارسی؛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قدح؛ 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هفت سین آیات قرآنی جهت ایمنی از دردها و بلاها؛ گ</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جهت شفاعت منقول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روز؛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ایام ماه رجب که باید هر روز صد نوبت خواند؛ 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رفع طاعون؛ 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گ</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مزمل؛ گ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آیات سبعه معروف به هفت حصار؛ گ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لا اله الا الله عدد الليالى والدهور لا اله الا الله عدد الرياح في البراري و الصخور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يقرء دفع الله تعالى عنه و عن سبعة من عقبه الفقر صدق رسول الله صلى الله عليه واله و اصحابه و سلم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به نسخ، ترجمه فارسی به نستعلیق خفی؛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افتتاح برخی دعاها دارای سرلوح و کتیبه ساده به سیاهی و زر؛ برخی صفحات دارای جدول دور سطور به سیاهی و </w:t>
      </w:r>
      <w:bookmarkStart w:id="862" w:name="pg9506_119527"/>
    </w:p>
    <w:p>
      <w:pPr>
        <w:pStyle w:val="BookText"/>
        <w:rPr/>
      </w:pPr>
      <w:bookmarkEnd w:id="862"/>
      <w:r>
        <w:rPr>
          <w:rFonts w:ascii="IRNazanin" w:hAnsi="IRNazanin" w:eastAsia="IRNazanin"/>
          <w:color w:val="111111"/>
          <w:sz w:val="28"/>
          <w:sz w:val="28"/>
          <w:szCs w:val="28"/>
          <w:rtl w:val="true"/>
          <w:lang w:bidi="fa-IR"/>
        </w:rPr>
        <w:t>تسمه زر، عناوین و سرفصل ها، نشان آیات، رموز سجاوندی به سرخی</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3167773</w:t>
      </w:r>
    </w:p>
    <w:p>
      <w:pPr>
        <w:pStyle w:val="Heading2"/>
        <w:numPr>
          <w:ilvl w:val="1"/>
          <w:numId w:val="1"/>
        </w:numPr>
        <w:rPr/>
      </w:pPr>
      <w:bookmarkStart w:id="863" w:name="__RefHeading___Toc6487859_2870459653"/>
      <w:bookmarkStart w:id="864" w:name="_Toc296"/>
      <w:bookmarkEnd w:id="863"/>
      <w:r>
        <w:rPr/>
        <w:t>7497</w:t>
      </w:r>
      <w:bookmarkEnd w:id="864"/>
    </w:p>
    <w:p>
      <w:pPr>
        <w:pStyle w:val="BookText"/>
        <w:rPr/>
      </w:pPr>
      <w:r>
        <w:rPr>
          <w:rFonts w:ascii="IRNazanin" w:hAnsi="IRNazanin" w:eastAsia="IRNazanin"/>
          <w:color w:val="111111"/>
          <w:sz w:val="28"/>
          <w:sz w:val="28"/>
          <w:szCs w:val="28"/>
          <w:rtl w:val="true"/>
          <w:lang w:bidi="fa-IR"/>
        </w:rPr>
        <w:t xml:space="preserve">ثقفی، خلیل، </w:t>
      </w:r>
      <w:r>
        <w:rPr>
          <w:rFonts w:eastAsia="IRNazanin" w:cs="IRNazanin"/>
          <w:color w:val="111111"/>
          <w:sz w:val="28"/>
          <w:szCs w:val="28"/>
          <w:lang w:bidi="fa-IR"/>
        </w:rPr>
        <w:t>1238</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 یک مقاله معرفة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خان ثقفى اعلم الدوله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باب معرفت روح و وجود معاد که دکتر اعلم الدوله ثقفى خليل بن اعتضاد الاطباء با استناد به کتب تالیفی متعدد و معتبر اروپایی ترجمه و گردآوری نموده و در خلال آن ها برخی عقاید خود را نیز اظهار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وحيد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هفتاد و یک مقاله در معرفة الروح حضرت آقای دکتر خلیل خان اعلم الدوله در جامعه معارف مطالعه شد نظر باینکه تمام مندرجات آن مستند به نوشتجات علمای معروف اروپا است و برای تزکیه نفس و تصفیه اخلاق هموطنان عزیز در گران بهایی است فهرست مطالب این کتاب مشتمل است بر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معرفة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حمام رفتن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امضای دکتر اعلم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برف پارو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قبل از مرگ فلاماریون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رئیس جمهوری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روح زندگان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قبل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واقعه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کامیل فلاماریون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دادن ارواح حاميه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غرق شدن پدر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خدمتکار غریق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 روح مرده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روح پسر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غرق شدن پسر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پدر از پنجره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دادن روح پدر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روح جولا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یکی از ارواح حامیه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محل پول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تجسم یک نفر روح مقتول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برنج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مادر 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بهشت و دوزخ الان کاردک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نویسی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معرفة الروح دکتر پل زی بیه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گیسو مجعد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اول ظهورات تجسمی تالیف گابریل دولان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قالی باف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بیانات آلان کاردک پریسپری یا بدن روحی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آتی و پنج مسلک در موضوع بقای روح؛ ص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اخلاق بوسیله تحمل مصائب و انجام 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محمود وحید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آمده؛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موضوع کتاب که معرفة النفس می باشد مطالبی از خلیل ثقفی آمده مشتمل بر شرح حال بزرگ ترین فلاسفه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و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آنان به وحدت واجب الوجود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دفعه که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ستاره جهان سال سوم شماره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عقاید قدما در مورد عود ارواح و معاد در ایران و یونان و مملکت یهود؛ افلاطیون جدید اسکندریه؛ عقاید ما؛ تحقیقات عمیقه دکتر ماکدرن در موضوع عود ارواح؛ بقیه مطالب نیز مقالاتی است به نقل از کتاب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معرفة الروح که تکرار برخی مقالات بخش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طهران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سربی، نیز دو بار توسط انتشارات اسمعيل ثقفى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بنگاه کتاب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رفتن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امضای دکتر اعلم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شاه را خواب ربود یک دو ساعت بنصف شب مانده بود که خیال کردم خواب است در کمال چالاکی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جز نمره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دیگری نداشته و از طرف دیگر اعلان مرگ ناگهانی او را داده تابوت خالی را بخاک سپردند خلیل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دستنوشته نسخه اصل کتاب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تصحیحات و برخی خط کشی زیر و روی برخی عبارات جهت تصحیح یا تاکید با مداد قرمز؛ آسیب 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فاصله بین دو شماره گذاری در وسط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انتهای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خط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الروح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2018496</w:t>
      </w:r>
      <w:r>
        <w:rPr>
          <w:rFonts w:eastAsia="IRNazanin" w:cs="IRNazanin"/>
          <w:color w:val="111111"/>
          <w:sz w:val="28"/>
          <w:szCs w:val="28"/>
          <w:rtl w:val="true"/>
          <w:lang w:bidi="fa-IR"/>
        </w:rPr>
        <w:t xml:space="preserve"> </w:t>
      </w:r>
      <w:bookmarkStart w:id="865" w:name="pg9506_119529"/>
    </w:p>
    <w:p>
      <w:pPr>
        <w:pStyle w:val="Heading2"/>
        <w:numPr>
          <w:ilvl w:val="1"/>
          <w:numId w:val="1"/>
        </w:numPr>
        <w:rPr/>
      </w:pPr>
      <w:bookmarkStart w:id="866" w:name="__RefHeading___Toc6487861_2870459653"/>
      <w:bookmarkStart w:id="867" w:name="_Toc297"/>
      <w:bookmarkEnd w:id="865"/>
      <w:bookmarkEnd w:id="866"/>
      <w:r>
        <w:rPr/>
        <w:t>7498</w:t>
      </w:r>
      <w:bookmarkEnd w:id="867"/>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ملاحسین بن علی کاشفی بیهقی سبزواری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داستان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حالات و مصائب پنج تن آل عبا به نثری 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افتادگی آغاز نسخه عنوان کتاب به نیامد لذا در تطبیق با نسخه های مشابه </w:t>
      </w:r>
      <w:r>
        <w:rPr>
          <w:rFonts w:eastAsia="IRNazanin" w:cs="IRNazanin"/>
          <w:color w:val="111111"/>
          <w:sz w:val="28"/>
          <w:szCs w:val="28"/>
          <w:lang w:bidi="fa-IR"/>
        </w:rPr>
        <w:t>12650</w:t>
      </w:r>
      <w:r>
        <w:rPr>
          <w:rFonts w:eastAsia="IRNazanin" w:cs="IRNazanin"/>
          <w:color w:val="111111"/>
          <w:sz w:val="28"/>
          <w:szCs w:val="28"/>
          <w:rtl w:val="true"/>
          <w:lang w:bidi="fa-IR"/>
        </w:rPr>
        <w:t>(</w:t>
      </w:r>
      <w:r>
        <w:rPr>
          <w:rFonts w:eastAsia="IRNazanin" w:cs="IRNazanin"/>
          <w:color w:val="111111"/>
          <w:sz w:val="28"/>
          <w:szCs w:val="28"/>
          <w:lang w:bidi="fa-IR"/>
        </w:rPr>
        <w:t>2650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15226</w:t>
      </w:r>
      <w:r>
        <w:rPr>
          <w:rFonts w:eastAsia="IRNazanin" w:cs="IRNazanin"/>
          <w:color w:val="111111"/>
          <w:sz w:val="28"/>
          <w:szCs w:val="28"/>
          <w:rtl w:val="true"/>
          <w:lang w:bidi="fa-IR"/>
        </w:rPr>
        <w:t>(</w:t>
      </w:r>
      <w:r>
        <w:rPr>
          <w:rFonts w:eastAsia="IRNazanin" w:cs="IRNazanin"/>
          <w:color w:val="111111"/>
          <w:sz w:val="28"/>
          <w:szCs w:val="28"/>
          <w:lang w:bidi="fa-IR"/>
        </w:rPr>
        <w:t>5226</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14708</w:t>
      </w:r>
      <w:r>
        <w:rPr>
          <w:rFonts w:eastAsia="IRNazanin" w:cs="IRNazanin"/>
          <w:color w:val="111111"/>
          <w:sz w:val="28"/>
          <w:szCs w:val="28"/>
          <w:rtl w:val="true"/>
          <w:lang w:bidi="fa-IR"/>
        </w:rPr>
        <w:t xml:space="preserve"> (</w:t>
      </w:r>
      <w:r>
        <w:rPr>
          <w:rFonts w:eastAsia="IRNazanin" w:cs="IRNazanin"/>
          <w:color w:val="111111"/>
          <w:sz w:val="28"/>
          <w:szCs w:val="28"/>
          <w:lang w:bidi="fa-IR"/>
        </w:rPr>
        <w:t>4708</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کتاب روضة الشهداء از ملا حسین واعظ کاشفی باشد و یا برگرفته از کتاب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روضة الشهدا در منابع در ده باب و یک خاتمه تنظیم شده است لیکن این کتاب وقایع را تحت عنوان مجلس در ده مجلس با کمی تفاوت نسبت به عناوین کتاب روضه الشهدا آورده است، نیز نسخه حاضر فاقد بخش شواهد شعری و ادبی است و به نظر می آید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کتاب حاضر با منابع تطبیقی عبارت آغاز روضه هاست که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راویان اخبار و ناقلان آثار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متن کتاب نیز با مختصری تفاوت از جهت کاربرد الفاظ با منابع تطبیقی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مجالس کتاب عبارت است از مجلس اول با افتادگی فاقد عنوان مجلس دویم در ذکر وفات حضرت فاطمه زهرا عليها الصلواة والسلام مجلس سیم در ذکر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چهارم در ذکر شهادت امام حسن علیه السلام مجلس پنجم در ذکر شهادت مسلم بن عقیل مجلس ششم در ذکر شهادت فرزندان ،مسلم مجلس هفتم در رسیدن امام حسین به کربلا و محاربه با اعدا مجلس هشتم در محاربه نمودن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نهم در شهادت قاسم بن امام حسن و تتمه اولاد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دهم در بردن سر مبارک امام حسین و سرهای باقی شهداء به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خاقان و امیر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 دبیر غنی و فقیر کبیر و صغیر جوان و پیر عالم و جاهل عاقل و غافل خفته و بیدار مست و هشیار قوی و ضعیف موحد و ملحد فاسق و زاهد همه در قبضه این بلا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 معصوم مظلوم را با سرهای سایر شهدا برداشته بکربلا آمدند در بیستم شهر صفر که زیارت اربعین گویند ان 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بیرون آمده متوجه مدینه مشرفه شدند و الحمد لله رب العالمين وصلى الله على محمد و اله اجمعین </w:t>
      </w:r>
      <w:bookmarkStart w:id="868" w:name="pg9506_119530"/>
    </w:p>
    <w:p>
      <w:pPr>
        <w:pStyle w:val="BookText"/>
        <w:rPr/>
      </w:pPr>
      <w:bookmarkEnd w:id="868"/>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تحرير هذا الكتاب بعون الملک الوهاب في شهر شعبان المعظم من شهر سنه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الضعيف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مجالس، خط کشی بالای برخی عبارات و برخی اشعار در حاشیه نسخه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نسخه، جدا شدن لت بالای و پارگی لت پایین نسخه از شیرازه،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افتادگی دارد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تریاکی تیره، فرسوده</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مجلس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2013614</w:t>
      </w:r>
    </w:p>
    <w:p>
      <w:pPr>
        <w:pStyle w:val="Heading2"/>
        <w:numPr>
          <w:ilvl w:val="1"/>
          <w:numId w:val="1"/>
        </w:numPr>
        <w:rPr/>
      </w:pPr>
      <w:bookmarkStart w:id="869" w:name="__RefHeading___Toc6487863_2870459653"/>
      <w:bookmarkStart w:id="870" w:name="_Toc298"/>
      <w:bookmarkEnd w:id="869"/>
      <w:r>
        <w:rPr/>
        <w:t>7499</w:t>
      </w:r>
      <w:bookmarkEnd w:id="870"/>
    </w:p>
    <w:p>
      <w:pPr>
        <w:pStyle w:val="BookText"/>
        <w:rPr/>
      </w:pPr>
      <w:r>
        <w:rPr>
          <w:rFonts w:ascii="IRNazanin" w:hAnsi="IRNazanin" w:eastAsia="IRNazanin"/>
          <w:color w:val="111111"/>
          <w:sz w:val="28"/>
          <w:sz w:val="28"/>
          <w:szCs w:val="28"/>
          <w:rtl w:val="true"/>
          <w:lang w:bidi="fa-IR"/>
        </w:rPr>
        <w:t>بیاض علوم غریبه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است در علوم غریبه مشتمل بر یک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رباعی؛ کتاب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ایام ماه محرم سنه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چند دعا و طلسم در چله بریدن زنان، جهت حامله شدن؛ شرح مهر نگین حضرت سلیمان؛ در باب گرفتن آفتاب ماه؛ احکام روز جمعه ذی قعده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فصل پنجم در احکام روز نوروز در روزهای هفته، دستورالعمل استفاده از برخی حیوانات و گیاهان در درمان برآوردن برخی حاجات به طریق خرافات اشعار متفرقه در دانستن ساعات شبانه روز در هر فصل؛ حروف ابجد و معادل آن به خط شجری؛ مطلبی تحت عنوان شکایت نامه اشعار متفرقه در دانستن این که در چندم ماه قمر در عقرب است؛ اشعار متفرقه دعای فتح الرجال؛ خواص سوره شمس و چند دعای متفرقه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قرین عقد ملعم گرداند چون از تاریخ ورود مخلص</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بحق هذه الاسماء المقدسات و الآيات المباركات</w:t>
      </w:r>
      <w:r>
        <w:rPr>
          <w:rFonts w:eastAsia="Amiri" w:cs="Amiri" w:ascii="Amiri" w:hAnsi="Amiri"/>
          <w:color w:val="111111"/>
          <w:sz w:val="28"/>
          <w:szCs w:val="28"/>
          <w:rtl w:val="true"/>
          <w:lang w:bidi="ar-SA"/>
        </w:rPr>
        <w:t xml:space="preserve">... </w:t>
      </w:r>
      <w:bookmarkStart w:id="871" w:name="pg9506_119531"/>
    </w:p>
    <w:p>
      <w:pPr>
        <w:pStyle w:val="BookText"/>
        <w:rPr/>
      </w:pPr>
      <w:bookmarkEnd w:id="87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پاشیدگی، مرکب، شکنندگی و پارگی لبه های کاغذ؛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علوم غریبه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اخترگویی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2027810</w:t>
      </w:r>
    </w:p>
    <w:p>
      <w:pPr>
        <w:pStyle w:val="Heading2"/>
        <w:numPr>
          <w:ilvl w:val="1"/>
          <w:numId w:val="1"/>
        </w:numPr>
        <w:rPr/>
      </w:pPr>
      <w:bookmarkStart w:id="872" w:name="__RefHeading___Toc6487865_2870459653"/>
      <w:bookmarkStart w:id="873" w:name="_Toc299"/>
      <w:bookmarkEnd w:id="872"/>
      <w:r>
        <w:rPr/>
        <w:t>7500</w:t>
      </w:r>
      <w:bookmarkEnd w:id="873"/>
    </w:p>
    <w:p>
      <w:pPr>
        <w:pStyle w:val="BookText"/>
        <w:rPr/>
      </w:pPr>
      <w:r>
        <w:rPr>
          <w:rFonts w:ascii="IRNazanin" w:hAnsi="IRNazanin" w:eastAsia="IRNazanin"/>
          <w:color w:val="111111"/>
          <w:sz w:val="28"/>
          <w:sz w:val="28"/>
          <w:szCs w:val="28"/>
          <w:rtl w:val="true"/>
          <w:lang w:bidi="fa-IR"/>
        </w:rPr>
        <w:t xml:space="preserve">شيخ الرئيس قاجار، ابوالحسن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احوال شيخ الرئيس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میرزا المعروف به شیخ الرئیس حیرت قاجار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ابوالحسن میرزا شیخ الرئیس قاجار فرزند محمدتقی میرزا حسام السلطنه پسر فتحعلی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خود سرگذشتنامه ایست با نثری شیوا که بنا به درخواست میرزا حسن محرر نگاشته تا با دیوان شعرش در هند به چاپ رسد در ادامه شرح حال مسمط در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شکایت از گرفتاری بدر معدلتمدار شهریاری فرستاده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رباعی ماده تاریخ وفات مرضیه و یک قصیده کوتاه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دیگر 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 و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حمد خداوندی را که وصف جلوات جمالش از حد عبارت افزون است و کشف سبحات جلالش از حد اشارت بیرون انقدر هست که سالک شهود خدا تا مالک حدود خودی است ذوقش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مرضیه بسوى جنة عاليه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دست رسش قطوف ها دانیه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بشنید چو ارجعی الی ربک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ارجعی راضیه شد بجناب معتمد السلطان حاجی میرزا محمدرضا مستشار الملک وزیر خراسان مرقوم داشته اند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قدیم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874" w:name="pg9506_119532"/>
    </w:p>
    <w:p>
      <w:pPr>
        <w:pStyle w:val="BookText"/>
        <w:rPr/>
      </w:pPr>
      <w:bookmarkEnd w:id="87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فاقد شیرازه و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با رگه های سرخ؛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شیرازه 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الرئيس قاجار، ابوالحسن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2027062</w:t>
      </w:r>
    </w:p>
    <w:p>
      <w:pPr>
        <w:pStyle w:val="Heading2"/>
        <w:numPr>
          <w:ilvl w:val="1"/>
          <w:numId w:val="1"/>
        </w:numPr>
        <w:rPr/>
      </w:pPr>
      <w:bookmarkStart w:id="875" w:name="__RefHeading___Toc6487867_2870459653"/>
      <w:bookmarkStart w:id="876" w:name="_Toc300"/>
      <w:bookmarkEnd w:id="875"/>
      <w:r>
        <w:rPr/>
        <w:t>7501/1</w:t>
      </w:r>
      <w:bookmarkEnd w:id="876"/>
    </w:p>
    <w:p>
      <w:pPr>
        <w:pStyle w:val="BookText"/>
        <w:rPr/>
      </w:pPr>
      <w:r>
        <w:rPr>
          <w:rFonts w:ascii="IRNazanin" w:hAnsi="IRNazanin" w:eastAsia="IRNazanin"/>
          <w:color w:val="111111"/>
          <w:sz w:val="28"/>
          <w:sz w:val="28"/>
          <w:szCs w:val="28"/>
          <w:rtl w:val="true"/>
          <w:lang w:bidi="fa-IR"/>
        </w:rPr>
        <w:t xml:space="preserve">ثعلبی، احمد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العرايس فى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ابواسحق احمد بن محمد بن ابراهيم الثعلبي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تاریخ و قصص انبیائی که نامشان در قرآن آمده را در ابواب متعدد به طور نسبتا مفصل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کتاب العرايس فى المجالس تصنيف الشيخ الامام الاجل ابي اسحق ابن احمد ابن ابراهيم الثعلبى رحمة الله عليه رحمة واسعا رواية الشيخ ابى عبدالله محمد بن ابا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يشتمل على ذكر قصص القرآن بالشرح عن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بالسلامه عن المكروهات لک و الاصل سلمک الله سلاما فحذف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عکسی مرکز احیاء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عکسی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سوختگی و تغییر رنگ در لبه های کاغذ، پارگی، گسیختگی شیرازه، جدا شدن شیرازه از جلد، این کتاب ناقص و صدمه دیده ما و بین صفحات دارای افتادگی های زیادی است و باعث شده که متن به طور کامل قابل خواندن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نخودی رنگ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بسیار فرسوده داخل کلاسور چرمی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 التيجان؛ قصص الانبياء؛ عرايس المجالس</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877" w:name="pg9506_119533"/>
    </w:p>
    <w:p>
      <w:pPr>
        <w:pStyle w:val="BookText"/>
        <w:rPr/>
      </w:pPr>
      <w:bookmarkEnd w:id="87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2028334</w:t>
      </w:r>
    </w:p>
    <w:p>
      <w:pPr>
        <w:pStyle w:val="Heading2"/>
        <w:numPr>
          <w:ilvl w:val="1"/>
          <w:numId w:val="1"/>
        </w:numPr>
        <w:rPr/>
      </w:pPr>
      <w:bookmarkStart w:id="878" w:name="__RefHeading___Toc6487869_2870459653"/>
      <w:bookmarkStart w:id="879" w:name="_Toc301"/>
      <w:bookmarkEnd w:id="878"/>
      <w:r>
        <w:rPr/>
        <w:t>7501/2</w:t>
      </w:r>
      <w:bookmarkEnd w:id="879"/>
    </w:p>
    <w:p>
      <w:pPr>
        <w:pStyle w:val="BookText"/>
        <w:rPr/>
      </w:pPr>
      <w:r>
        <w:rPr>
          <w:rFonts w:ascii="IRNazanin" w:hAnsi="IRNazanin" w:eastAsia="IRNazanin"/>
          <w:color w:val="111111"/>
          <w:sz w:val="28"/>
          <w:sz w:val="28"/>
          <w:szCs w:val="28"/>
          <w:rtl w:val="true"/>
          <w:lang w:bidi="fa-IR"/>
        </w:rPr>
        <w:t>محمد بن ابی بکر</w:t>
      </w:r>
    </w:p>
    <w:p>
      <w:pPr>
        <w:pStyle w:val="BookText"/>
        <w:rPr/>
      </w:pP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محمد بن ابی بکر</w:t>
      </w:r>
    </w:p>
    <w:p>
      <w:pPr>
        <w:pStyle w:val="BookText"/>
        <w:rPr/>
      </w:pPr>
      <w:r>
        <w:rPr>
          <w:rFonts w:ascii="IRNazanin" w:hAnsi="IRNazanin" w:eastAsia="IRNazanin"/>
          <w:color w:val="111111"/>
          <w:sz w:val="28"/>
          <w:sz w:val="28"/>
          <w:szCs w:val="28"/>
          <w:rtl w:val="true"/>
          <w:lang w:bidi="fa-IR"/>
        </w:rPr>
        <w:t>زبانک 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بخش های پراکنده ای از کتاب اربعین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محمد ابن ابی بکر جهت طلب رضای خدا و دخول به بهشت به جمع آوری چهل حدیث با اسانید متصله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مختار و ائمه و صحابه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دارای پراکندگی و پارگی اوراق و عدم پیوستگی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مراتب تصوف و اشعار عرفانی به فارسی آمده است که در اثر پارگی و پراکندگی متن عنوان و مؤلف آن به دست نیامد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رب العالمين و العاقبة للمتقين و لا عدوان الا على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فان العبد المذنب محمد بن ابی بکر رحمه الله بعد طول خوضه فى بحر الذنوب و العصيان طلب رضاء الرحمن و مخالفة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من جمع اربعين حديثا فهو فى العفو و الغفران فجمع العبد اربعين حديثا بالاسانيد المتصله الى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فناوله ستة دراهم ودخل الى المنزل فاطمة صفر اليد فلما نظرت اليه فاطمة فارغ اليد بكت فقالها يا كريمة النساء ما يبكيك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فارسی برخی لغات و توضیحات مختصر با نشان تصحیح در حواشی و بین سطور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2030549</w:t>
      </w:r>
    </w:p>
    <w:p>
      <w:pPr>
        <w:pStyle w:val="Heading2"/>
        <w:numPr>
          <w:ilvl w:val="1"/>
          <w:numId w:val="1"/>
        </w:numPr>
        <w:rPr/>
      </w:pPr>
      <w:bookmarkStart w:id="880" w:name="__RefHeading___Toc6487871_2870459653"/>
      <w:bookmarkStart w:id="881" w:name="_Toc302"/>
      <w:bookmarkEnd w:id="880"/>
      <w:r>
        <w:rPr/>
        <w:t>7502</w:t>
      </w:r>
      <w:bookmarkEnd w:id="881"/>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رازی مکنی به ابوجعفر و ملقب به ثقة الاسلام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کتب حدیث شیعی است مشتمل بر شانزده هزار روایات منقول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 و چهار کتاب و سیصد و بیست و شش باب کتاب کافی مترتب است بر سه قسمت اول اصول کافی دارای روایت های اعتقادی و اخلاقی دوم فروع کافی در روایت های فقهی؛ سوم روضه دارای روایت های مختلف نسخه حاضر مشتمل است بر قسم دوم در فروع کافی که در بردارنده کتاب های زیر است كتاب جهاد، تجارة، معيشة، نکاح، عقيقه، طلاق، عنق، تدبير، مروة، دواجن، صید و ذبایح، اطعمه، اشربه، وصایا، مواریث، حدود، دیات، شهادات، احکام، ایمان، نذر و 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كتاب الجهاد باب فضل الجهاد عدة من أصحابنا عن احمد بن محمد عن على بن الحكم عن عمرو بن ابان عن ابی عبدالله علیه السلام قال قال رسول الله صلعم الخير كله في السيف و تحت ظل السيف ولايقم الناس</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نصركم في مواطن كثيره فعددنا تلك المواطن فكانت ثمانين تم كتاب الايمان والنذور و الكفارات من كتاب الكافى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المعصومین و سلم تسلیما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كتابة هذه النسخة الشريفة في يوم الثلثا رابع من شهر جمادى الاولى و کان من سنه احدی و ثلثین و مائه بعد الف من الهجرة النبوية على مهاجرها الف الف تحية وسلاما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اصفيائه المعصومين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ها و خط کشی بالای برخی کلمات و عبارات به سرخی حواشی یادداشت های مرتبط با متن با نشان ص، ق، ی ، م ق م ق رره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شرح اللمعه ،س، یع، به 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عام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الواقف على الضمائر وقف صحیح مؤبد و حبس مخلد نمود عالیشان عزت و مکرمت نشان المحتاج الى فضل الله الملك المنان فخر الحاج والمعتمرين حاجي على تاجر خويي وفقه الله خلف مرحوم اخوند ملا حسینعلی این مجلد را با چهل و نه جلد دیگر از کتب شرعیه بر کافه علماء و طلاب دینیه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تولیة آن ها را مادام الحيوة با خود واقف و جناب علامی فهامي جامع المعقول والمنقول حاجی میرزا لطفعلی تبریزی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اعلم و اورع فقیه دارالسلطنه تبریز و اگر اتفاق افتد یکی از </w:t>
      </w:r>
      <w:bookmarkStart w:id="882" w:name="pg9506_119535"/>
    </w:p>
    <w:p>
      <w:pPr>
        <w:pStyle w:val="BookText"/>
        <w:rPr/>
      </w:pPr>
      <w:bookmarkEnd w:id="882"/>
      <w:r>
        <w:rPr>
          <w:rFonts w:ascii="IRNazanin" w:hAnsi="IRNazanin" w:eastAsia="IRNazanin"/>
          <w:color w:val="111111"/>
          <w:sz w:val="28"/>
          <w:sz w:val="28"/>
          <w:szCs w:val="28"/>
          <w:rtl w:val="true"/>
          <w:lang w:bidi="fa-IR"/>
        </w:rPr>
        <w:t xml:space="preserve">ایشان بسفر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ماسمعه فائما اثمه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شهر محرم الحرام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یادداشت وقف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خیر الحاج حاجي على تاجر 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حاج علی خویی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هر باب و بسیاری از اوراق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هادی الحسینی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صفحات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ادرکنی یا علی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صفحات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بلطف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عبده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مختصر، گسیختگی شیرازه، جدا شدن شیرازه از جلد و چسبندگی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سرطبل دار، تیماج سدری، اندرون جلد تیماج عنابی</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2024097</w:t>
      </w:r>
    </w:p>
    <w:p>
      <w:pPr>
        <w:pStyle w:val="Heading2"/>
        <w:numPr>
          <w:ilvl w:val="1"/>
          <w:numId w:val="1"/>
        </w:numPr>
        <w:rPr/>
      </w:pPr>
      <w:bookmarkStart w:id="883" w:name="__RefHeading___Toc6487873_2870459653"/>
      <w:bookmarkStart w:id="884" w:name="_Toc303"/>
      <w:bookmarkEnd w:id="883"/>
      <w:r>
        <w:rPr/>
        <w:t>7503</w:t>
      </w:r>
      <w:bookmarkEnd w:id="884"/>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جارالله محمود بن عمر الزمخشري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4470</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آغاز سوره مبارکه یس تا پایان قرآن کریم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قری یاسین بالفتح کاین و کیف او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المقامة من فضله بواسع طوله و سابغ نوله انه هو الجواد الكريم الرؤوف الرحيم تم بعون الله و حسن توفیقه حامدا مصليا مستغفرا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وقف عام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الواقف على الضمائر وقف صحيح مؤبد و حبس مخلد نمود عالیشان عزت و مکرمت نشان المحتاج </w:t>
      </w:r>
      <w:bookmarkStart w:id="885" w:name="pg9506_119536"/>
    </w:p>
    <w:p>
      <w:pPr>
        <w:pStyle w:val="BookText"/>
        <w:rPr/>
      </w:pPr>
      <w:bookmarkEnd w:id="885"/>
      <w:r>
        <w:rPr>
          <w:rFonts w:ascii="IRNazanin" w:hAnsi="IRNazanin" w:eastAsia="IRNazanin"/>
          <w:color w:val="111111"/>
          <w:sz w:val="28"/>
          <w:sz w:val="28"/>
          <w:szCs w:val="28"/>
          <w:rtl w:val="true"/>
          <w:lang w:bidi="fa-IR"/>
        </w:rPr>
        <w:t xml:space="preserve">الى فضل الله الملک المنان فخر الحاج والمعتمرین حاجی علی تاجر خویی وقفه الله خلف مرحوم اخوند ملا حسینعلی این مجلد را با چهل و نه جلد دیگر از کتب شرعیه بر کافه علماء و طلاب دینیه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تولية انها را مادام الحيوة با خود واقف و جناب علامی فهامی جامع المعقول و المنقول حاجی میرزا لطفعلی تبریزی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اعلم و اورع فقیه دارالسلطنه تبریز و اگر اتفاق افتد یکی از ایشان بسفر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فانما اثمه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 في شهر محرم الحرام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 خير الحاج حاجی علی تاجر خوی، وقف حاج علی خویی، 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انتهای هر باب و بسیاری از اوراق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ادرکنی یا علی </w:t>
      </w:r>
      <w:r>
        <w:rPr>
          <w:rFonts w:eastAsia="IRNazanin" w:cs="IRNazanin"/>
          <w:color w:val="111111"/>
          <w:sz w:val="28"/>
          <w:szCs w:val="28"/>
          <w:lang w:bidi="fa-IR"/>
        </w:rPr>
        <w:t>1223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عبده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و تاشدگی لبه های کاغذ پارگی و فرسودگی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ترنج و سرترنج ضربی، سرطبل با نقش ترنج زرین به شیوه سوخت ضربی</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 عن حقائق غوامض التنزيل و عيون الأقاويل في وجوه التأويل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لغوی؛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2032944</w:t>
      </w:r>
    </w:p>
    <w:p>
      <w:pPr>
        <w:pStyle w:val="Heading2"/>
        <w:numPr>
          <w:ilvl w:val="1"/>
          <w:numId w:val="1"/>
        </w:numPr>
        <w:rPr/>
      </w:pPr>
      <w:bookmarkStart w:id="886" w:name="__RefHeading___Toc6487875_2870459653"/>
      <w:bookmarkStart w:id="887" w:name="_Toc304"/>
      <w:bookmarkEnd w:id="886"/>
      <w:r>
        <w:rPr/>
        <w:t>7504</w:t>
      </w:r>
      <w:bookmarkEnd w:id="887"/>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محرق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ابی ذر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مقتل و ذکر نهضت عاشورا و مصيبت سيد الشهداء و یارانش در واقعه کربلا مشتمل است بر خطبه و سبب تالیف کتاب، دو مقدمه در اثبات جایز بودن تعزیه، بیست مجلس روضه با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وفات سید انبیاء، دوم در وفات حضرت خیر النساء، سوم در شهادت حضرت امیرالمومنین، چهارم در شهادت امام حسن مجتبی، پنجم در رفتن سیدالشهدا از مدینه به مکه، ششم در شهادت </w:t>
      </w:r>
    </w:p>
    <w:p>
      <w:pPr>
        <w:pStyle w:val="BookText"/>
        <w:rPr/>
      </w:pPr>
      <w:r>
        <w:rPr>
          <w:rFonts w:ascii="IRNazanin" w:hAnsi="IRNazanin" w:eastAsia="IRNazanin"/>
          <w:color w:val="111111"/>
          <w:sz w:val="28"/>
          <w:sz w:val="28"/>
          <w:szCs w:val="28"/>
          <w:rtl w:val="true"/>
          <w:lang w:bidi="fa-IR"/>
        </w:rPr>
        <w:t xml:space="preserve">مسلم بن عقیل، هفتم در شهادت پسران مسلم بن عقیل، هشتم در رفتن امام حسین از مکه، نهم در شهادت حربن یزید، دهم در شهادت وهب بن عبدالله یازدهم در شهادت قاسم بن حسن، دوازدهم در شهادت حضرت عباس، سیزدهم در شهادت نوردیده پیغمبر علی اکبر چهاردهم در شهادت سرور سینه فخر انبیاء جناب سيدالشهدا عليه افضل التحيه و الثناء پانزدهم در بعضی از وقایع بعد از شهادت امام حسین در کربلا روی داد، شانزدهم در بردن اهل بیت از کربلا به کوفه هفدهم در کیفیت دخول ایشان بشام، هیجدهم در رفتن اهل بیت از شام به مدینه نوزدهم در شهادت افتخار اعالی و اعاظم موسی بن جعفر کاظم، بیستم در شهادت سلطان سریر ارتضى ابى الحسن على بن موسى الرضا محرق القلوب اولین کتاب چاپ سربی است که در طهران به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میرزا زین العابدین تبریزی و منوچهرخان گرجی ملقب به معتمدالدوله به چاپ رسید و بارها تجدید چاپ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بی نهایت تحفه بارگاه حکیمی است جلت عظمه که خاکدان دنیا و زندان این عاریه سرا دار بلیت و غم و محل مصیبت و الم اما بعد چنین گوید مشتاق سعادت جاودانی مهدی ابن ابی ذر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بمحرق القلوب نمود مشتمل است بر دو مقدمه و بیست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او وای بر او وای بر او اینست زیان کاری بزرگ که عدمی برای او متصور نیست و نخواهد بود لعنه الله و علی سایر ظالمین آل محمد و عذبهم عذابا الى يوم القيمة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تحريره فى يوم الخامس و العشرون في شهر جمادی الاولى سنه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4619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متون عربی به نسخ؛ دو برگ انتهای نسخه متن فارسی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سرفصل ها و خط کشی بالای برخی كلمات و عبارات عربی به سرخی حواشی عناوین مطالب هر صفحه در حاشیه نسخه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یادداشت زائیجه به تاریخ های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لکه و پاشیدگی مرکب، وصالی و مرمت </w:t>
      </w:r>
      <w:bookmarkStart w:id="888" w:name="pg9506_119538"/>
    </w:p>
    <w:p>
      <w:pPr>
        <w:pStyle w:val="BookText"/>
        <w:rPr/>
      </w:pPr>
      <w:bookmarkEnd w:id="888"/>
      <w:r>
        <w:rPr>
          <w:rFonts w:ascii="IRNazanin" w:hAnsi="IRNazanin" w:eastAsia="IRNazanin"/>
          <w:color w:val="111111"/>
          <w:sz w:val="28"/>
          <w:sz w:val="28"/>
          <w:szCs w:val="28"/>
          <w:rtl w:val="true"/>
          <w:lang w:bidi="fa-IR"/>
        </w:rPr>
        <w:t>برگ های آغازین نسخه؛ کاغذ 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2031779</w:t>
      </w:r>
    </w:p>
    <w:p>
      <w:pPr>
        <w:pStyle w:val="Heading2"/>
        <w:numPr>
          <w:ilvl w:val="1"/>
          <w:numId w:val="1"/>
        </w:numPr>
        <w:rPr/>
      </w:pPr>
      <w:bookmarkStart w:id="889" w:name="__RefHeading___Toc6487877_2870459653"/>
      <w:bookmarkStart w:id="890" w:name="_Toc305"/>
      <w:bookmarkEnd w:id="889"/>
      <w:r>
        <w:rPr/>
        <w:t>7505</w:t>
      </w:r>
      <w:bookmarkEnd w:id="890"/>
    </w:p>
    <w:p>
      <w:pPr>
        <w:pStyle w:val="BookText"/>
        <w:rPr/>
      </w:pPr>
      <w:r>
        <w:rPr>
          <w:rFonts w:ascii="IRNazanin" w:hAnsi="IRNazanin" w:eastAsia="IRNazanin"/>
          <w:color w:val="111111"/>
          <w:sz w:val="28"/>
          <w:sz w:val="28"/>
          <w:szCs w:val="28"/>
          <w:rtl w:val="true"/>
          <w:lang w:bidi="fa-IR"/>
        </w:rPr>
        <w:t xml:space="preserve">نائینی، هادی بن ابوالحسن،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السان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هادی بن ابوالحسن شریف نائینی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فضائل و مناقب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آن ها واقعه کربلا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یک مقدمه و چهار باب و یک خاتمه و هر کدام دارای مجالسی برای سخنگویان و اهل منبر با اشعار بسیاری از مؤلف کتاب در موضوعات مناسب است این کتاب به نام فتحعلی شاه قاجار تالیف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نحمدک یا من قربه الجنة التي وعد المتقون و نشکرک یا من حبه عینا يشرب بها المقربون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عرصه قیامت و هنگام بازخواست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تو را شفاعت خیرالنسا بسست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بروز حشر نیندیشی از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بدست دامن آل ابوتراب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الفرموده سرکار علیجاه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نقی مستوفی سرکار دیوان اعلی زاد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شهر ذیقعده الحرام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را بفاتحه شاد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تاجی شکل و کتیبه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پوش، مذهب و مرصع و تشعیر با نقوش گل و بوته به رنگ های لاجورد، سرخی، زر و سیاهی، حاشیه گل و بوته ،تشعیری جدول دور سطور داخلی و خارجی به سرخی زر لاجورد و سیاهی کمنداندازی بین صفحات به سیاهی و زر برخی عناوین و سرفصل ها و خط کشی بالای برخی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طغرا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91" w:name="pg9506_119539"/>
    </w:p>
    <w:p>
      <w:pPr>
        <w:pStyle w:val="BookText"/>
        <w:rPr/>
      </w:pPr>
      <w:bookmarkEnd w:id="8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تغییر رنگ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شکنندگی و پارگی در لبه های کاغذ، مرمت و وصالی در برگ های آغازین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سرخ، مجدول، گل لاله کوچک در گوشه ها، ضربی</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2032404</w:t>
      </w:r>
    </w:p>
    <w:p>
      <w:pPr>
        <w:pStyle w:val="Heading2"/>
        <w:numPr>
          <w:ilvl w:val="1"/>
          <w:numId w:val="1"/>
        </w:numPr>
        <w:rPr/>
      </w:pPr>
      <w:bookmarkStart w:id="892" w:name="__RefHeading___Toc6487879_2870459653"/>
      <w:bookmarkStart w:id="893" w:name="_Toc306"/>
      <w:bookmarkEnd w:id="892"/>
      <w:r>
        <w:rPr/>
        <w:t>7506</w:t>
      </w:r>
      <w:bookmarkEnd w:id="893"/>
    </w:p>
    <w:p>
      <w:pPr>
        <w:pStyle w:val="BookText"/>
        <w:rPr/>
      </w:pPr>
      <w:r>
        <w:rPr>
          <w:rFonts w:ascii="IRNazanin" w:hAnsi="IRNazanin" w:eastAsia="IRNazanin"/>
          <w:color w:val="111111"/>
          <w:sz w:val="28"/>
          <w:sz w:val="28"/>
          <w:szCs w:val="28"/>
          <w:rtl w:val="true"/>
          <w:lang w:bidi="fa-IR"/>
        </w:rPr>
        <w:t xml:space="preserve">عطار، محمدبن ابراهیم،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فریدالدین عطار نیشابوری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گروهی از بزرگان عرفا و صوفیه و اقطاب فرقه های تصوف و ذکر کرامات و مقامات ایشان و گفته ها و ارشادات و تعالیم این گروه، با انشائی ادیبانه مؤلف در این کتاب شرح حال بزرگان را با نام مبارك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به نام حسین بن منصور حلاج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متأخران که آخرین آن ها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و اکرمنا بشرف خطابه و کریم کتابه و جعلنا متبعين لحبيبه ثم من احبائه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اول سخن چون از قرآن و احادیث گذشت هیچ سخن بالای سخن مشایخ طریقت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 کردم چون روز شد هاتفی آواز داد که اطلعناه علی سر من اسرار فافشی سرنا فهذا جزاء من يفشی سرالملوک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2060</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اسامی اشخاص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نسخه </w:t>
      </w:r>
      <w:bookmarkStart w:id="894" w:name="pg9506_119540"/>
    </w:p>
    <w:p>
      <w:pPr>
        <w:pStyle w:val="BookText"/>
        <w:rPr/>
      </w:pPr>
      <w:bookmarkEnd w:id="894"/>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2030666</w:t>
      </w:r>
    </w:p>
    <w:p>
      <w:pPr>
        <w:pStyle w:val="Heading2"/>
        <w:numPr>
          <w:ilvl w:val="1"/>
          <w:numId w:val="1"/>
        </w:numPr>
        <w:rPr/>
      </w:pPr>
      <w:bookmarkStart w:id="895" w:name="__RefHeading___Toc6487881_2870459653"/>
      <w:bookmarkStart w:id="896" w:name="_Toc307"/>
      <w:bookmarkEnd w:id="895"/>
      <w:r>
        <w:rPr/>
        <w:t>7507</w:t>
      </w:r>
      <w:bookmarkEnd w:id="896"/>
    </w:p>
    <w:p>
      <w:pPr>
        <w:pStyle w:val="BookText"/>
        <w:rPr/>
      </w:pPr>
      <w:r>
        <w:rPr>
          <w:rFonts w:ascii="IRNazanin" w:hAnsi="IRNazanin" w:eastAsia="IRNazanin"/>
          <w:color w:val="111111"/>
          <w:sz w:val="28"/>
          <w:sz w:val="28"/>
          <w:szCs w:val="28"/>
          <w:rtl w:val="true"/>
          <w:lang w:bidi="fa-IR"/>
        </w:rPr>
        <w:t xml:space="preserve">مدنی، علیخان بن احمد،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السالكين فى شرح الصحيفة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 الدين الحسيني الحسنى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مفصلی است بر صحیفه سجادیه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شاه سلطان حسین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است شرح به تعداد دعاهای صحیفه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هر روضه دارای خطبه ای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صدرالدین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قطعه ای از دعا را نقل کرده و سپس به شرح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شرح دعاء بیست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دعاء پنجاه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صحیفه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قاسم الارزاق و الاجال و الفاسح للامال افسح مجال و الصلوة والسلم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فهذه الروضة التاسعة والعشرون من رياض السالكين تتضمن شرح دعاء التاسع والعشرين من صحیفه سیدالعابدین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كان لكل امری ما نوى فلا عباء بمن ينطق عن الهوى و الله يقول الحق و هو يهدى السبيل عليه توكلت و على شيء وكيل والحمد لله رب العالمين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دعاء از صحیفه سجادیه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جنس کاغذ و نوع خط به نظر می رسد که از 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و نونویس است که با نوع خط و کاغذی که در مرمت اوراق آسیب دیده استفاده شده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اصلی نسخه اشاره ای به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و صحت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ست مائة و الف</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على بن لطفعلی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bookmarkStart w:id="897" w:name="pg9506_119541"/>
    </w:p>
    <w:p>
      <w:pPr>
        <w:pStyle w:val="BookText"/>
        <w:rPr/>
      </w:pPr>
      <w:bookmarkEnd w:id="897"/>
      <w:r>
        <w:rPr>
          <w:rFonts w:ascii="IRNazanin" w:hAnsi="IRNazanin" w:eastAsia="IRNazanin"/>
          <w:color w:val="111111"/>
          <w:sz w:val="28"/>
          <w:sz w:val="28"/>
          <w:szCs w:val="28"/>
          <w:rtl w:val="true"/>
          <w:lang w:bidi="fa-IR"/>
        </w:rPr>
        <w:t>رطوبت دیدگی، لکه، پاشیدگی مرکب، مرمت و وصالی اکثر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اندرون کاغذی سبز</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فى شرح صحيفة الساجدين؛ شرح صحیفه سجادیه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2031369</w:t>
      </w:r>
    </w:p>
    <w:p>
      <w:pPr>
        <w:pStyle w:val="Heading2"/>
        <w:numPr>
          <w:ilvl w:val="1"/>
          <w:numId w:val="1"/>
        </w:numPr>
        <w:rPr/>
      </w:pPr>
      <w:bookmarkStart w:id="898" w:name="__RefHeading___Toc6487883_2870459653"/>
      <w:bookmarkStart w:id="899" w:name="_Toc308"/>
      <w:bookmarkEnd w:id="898"/>
      <w:r>
        <w:rPr/>
        <w:t>7508</w:t>
      </w:r>
      <w:bookmarkEnd w:id="899"/>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است در بیان مصائب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و واقعه کربلا که با استناد به احادیث و نثری آمیخته به شعر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شده است چون مولای متقیان امیر لنگر زمین و آسمان شوهر بیوه زنان پدر یتیمان امیرمؤمنان علی علیه السلام را ضربت زدند فقرا و ایتام اهل کوفه گرسنه ماندند و آن حضرت در شب های تار از برای بیوه زنان و یتیمان نان و خرما بدوش می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حسین کیف رایت چگونه دیدی ای حسین مکرر چوب بر لب دندان آن حضرت اشاره می کرد ابو بریده اسلمی برخواست گفت آیا چوب دندان فرزند فاطمه می زنی الخ پس آن ملعون گفت یا حسین اتزعم ان اباک ساق على الحوض فاذا مررت فلا يسقنى الخ المطالب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به سیاهی خط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قلم خوردگی ها و تصحیحات در متن نسخه به نظر می رسد که نسخه به خط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وی در نسخه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جدا شدن برخی اوراق از شیرازه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عنابی ،رنگ ،مجدول ضربی</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bookmarkStart w:id="900" w:name="pg9506_119542"/>
    </w:p>
    <w:p>
      <w:pPr>
        <w:pStyle w:val="BookText"/>
        <w:rPr/>
      </w:pPr>
      <w:bookmarkEnd w:id="90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2035360</w:t>
      </w:r>
    </w:p>
    <w:p>
      <w:pPr>
        <w:pStyle w:val="Heading2"/>
        <w:numPr>
          <w:ilvl w:val="1"/>
          <w:numId w:val="1"/>
        </w:numPr>
        <w:rPr/>
      </w:pPr>
      <w:bookmarkStart w:id="901" w:name="__RefHeading___Toc6487885_2870459653"/>
      <w:bookmarkStart w:id="902" w:name="_Toc309"/>
      <w:bookmarkEnd w:id="901"/>
      <w:r>
        <w:rPr/>
        <w:t>7509/1</w:t>
      </w:r>
      <w:bookmarkEnd w:id="902"/>
    </w:p>
    <w:p>
      <w:pPr>
        <w:pStyle w:val="BookText"/>
        <w:rPr/>
      </w:pPr>
      <w:r>
        <w:rPr>
          <w:rFonts w:ascii="IRNazanin" w:hAnsi="IRNazanin" w:eastAsia="IRNazanin"/>
          <w:color w:val="111111"/>
          <w:sz w:val="28"/>
          <w:sz w:val="28"/>
          <w:szCs w:val="28"/>
          <w:rtl w:val="true"/>
          <w:lang w:bidi="fa-IR"/>
        </w:rPr>
        <w:t xml:space="preserve">میرزا بابا طبیب آشتیانی، محمد مؤمن،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تذكرة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بابا محمد مؤمن بن محمد حسینی نخعی آشتیانی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از محمد مؤمن بن محمد حسینی نخعی آشتیانی در دستورها و قواعد معالجات متداول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تجربیات اطبای سلف و آن چه معمول اطبای حاذق این زمان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کتاب در دو بخش است لیکن مؤلف این دو بخش را خود جدا نکرده است بخش اول در علاج امراض و علامات بیماری ها است و ابتدا نام ،بیماری سپس علاج آن را از صداع تا بحرانات ردیه بیان می کند بخش دوم مشتمل است بر داروها و خوردنیهای سودمند و درمان بخش است و تقریبا به ترتیب الفبایی از آشامیدن چوب چینی تا نشوق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مؤلف از طبیبی بنام مولانا نورالله که رساله ای در فوائد چوب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سالک الدین و حکیم مؤمن و نسخه های پدر خود گواه می آورد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ستایش بیقیاس تحفه بارگاه حکیمی است که کلیات عالم اسباب از مفردات مشيتش مختصر نمونه ایست و نیایش حمد و سپاس تذکره دستگاه کریمی که افراد لیل و نهار از کتابخانه ارادتش موجز نشانه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نرم سائیده با شراب استنشاق کند و جهت پاک کردن چرک قدری اتذروت اضافه کنند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بتاریخ یوم دوشنبه شعبان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لواسان اتمام یافت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لواسان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صفحات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و تصحیحات مرتبط با متن ،نسخه برخی ،فواید برخی </w:t>
      </w:r>
      <w:bookmarkStart w:id="903" w:name="pg9506_119543"/>
    </w:p>
    <w:p>
      <w:pPr>
        <w:pStyle w:val="BookText"/>
        <w:rPr/>
      </w:pPr>
      <w:bookmarkEnd w:id="903"/>
      <w:r>
        <w:rPr>
          <w:rFonts w:ascii="IRNazanin" w:hAnsi="IRNazanin" w:eastAsia="IRNazanin"/>
          <w:color w:val="111111"/>
          <w:sz w:val="28"/>
          <w:sz w:val="28"/>
          <w:szCs w:val="28"/>
          <w:rtl w:val="true"/>
          <w:lang w:bidi="fa-IR"/>
        </w:rPr>
        <w:t>دستورات غذایی مناسب، داروهای گیاهی، مقدار و دستور ترکیب آن ها در درمان بیماری های مختلف و برخی دعاها جهت شفای امراض مختلف است، که به نظر می رسد که توسط یک طبيب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عناوین بیماری های هر صفحه در حاشیه به سرخی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تغییر رنگ کاغذ در لبه ها،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2036966</w:t>
      </w:r>
    </w:p>
    <w:p>
      <w:pPr>
        <w:pStyle w:val="Heading2"/>
        <w:numPr>
          <w:ilvl w:val="1"/>
          <w:numId w:val="1"/>
        </w:numPr>
        <w:rPr/>
      </w:pPr>
      <w:bookmarkStart w:id="904" w:name="__RefHeading___Toc6487887_2870459653"/>
      <w:bookmarkStart w:id="905" w:name="_Toc310"/>
      <w:bookmarkEnd w:id="904"/>
      <w:r>
        <w:rPr/>
        <w:t>7509/2</w:t>
      </w:r>
      <w:bookmarkEnd w:id="905"/>
    </w:p>
    <w:p>
      <w:pPr>
        <w:pStyle w:val="BookText"/>
        <w:rPr/>
      </w:pPr>
      <w:r>
        <w:rPr>
          <w:rFonts w:ascii="IRNazanin" w:hAnsi="IRNazanin" w:eastAsia="IRNazanin"/>
          <w:color w:val="111111"/>
          <w:sz w:val="28"/>
          <w:sz w:val="28"/>
          <w:szCs w:val="28"/>
          <w:rtl w:val="true"/>
          <w:lang w:bidi="fa-IR"/>
        </w:rPr>
        <w:t xml:space="preserve">شریف تنکابنی، احمد بن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اسهالیه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حسین حسینی شریف تنکابنی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طبی در یک مقدمه و شش باب و هر باب مشتمل بر چند فصل مقدمه در ذکر ادویه مفرده و تعریف اسهال و بیان اسباب مطلقه و معالجات مشترکه در سه فصل؛ باب اول در اسهال معدی؛ باب دوم در اسهال معوی؛ باب سیم در اسهال دمایی؛ باب چهارم در اسهال طحالی؛ باب پنجم در اسهال کبدی؛ باب ششم در اسهالی است که سبب او معده و امعاء و طحال و کبد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پدر به شیخ زاهد گیلانی و از مادر به حکیم محمد مؤمن تنکابنی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را ترجمه کرده و شرحی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ایلاقی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حامده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كثيرا و نشكره على نعمت نعمه يا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جمیلا و اصلی و اسلم على اشرف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مسود این رساله ابن محمد حسين احمد الشريف التنکابنی که چون جمعی از اصدقاء 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بدستور گلاب بگیرند چنانکه اطبا عرق عرب می گرفتند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تتمه رساله الاسهال بانواعها بحمداله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 الكتاب بعو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و كان ذالک بتاریخ یوم پنجشنبه بیست پنجم شهر شعبان در قریه هنزک تمام گشت فی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bookmarkStart w:id="906" w:name="pg9506_119544"/>
    </w:p>
    <w:p>
      <w:pPr>
        <w:pStyle w:val="BookText"/>
        <w:rPr/>
      </w:pPr>
      <w:bookmarkEnd w:id="90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فیضیه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الاسهال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2037011</w:t>
      </w:r>
    </w:p>
    <w:p>
      <w:pPr>
        <w:pStyle w:val="Heading2"/>
        <w:numPr>
          <w:ilvl w:val="1"/>
          <w:numId w:val="1"/>
        </w:numPr>
        <w:rPr/>
      </w:pPr>
      <w:bookmarkStart w:id="907" w:name="__RefHeading___Toc6487889_2870459653"/>
      <w:bookmarkStart w:id="908" w:name="_Toc311"/>
      <w:bookmarkEnd w:id="907"/>
      <w:r>
        <w:rPr/>
        <w:t>7510/1</w:t>
      </w:r>
      <w:bookmarkEnd w:id="908"/>
    </w:p>
    <w:p>
      <w:pPr>
        <w:pStyle w:val="BookText"/>
        <w:rPr/>
      </w:pPr>
      <w:r>
        <w:rPr>
          <w:rFonts w:ascii="IRNazanin" w:hAnsi="IRNazanin" w:eastAsia="IRNazanin"/>
          <w:color w:val="111111"/>
          <w:sz w:val="28"/>
          <w:sz w:val="28"/>
          <w:szCs w:val="28"/>
          <w:rtl w:val="true"/>
          <w:lang w:bidi="fa-IR"/>
        </w:rPr>
        <w:t xml:space="preserve">شبستری، محمود بن عبدالکریم،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عرفانی که شیخ محمود شبستری در پاسخ به هفده سؤال منظوم عرفانی امیر حسین هروی که به سال </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 نزد شبستری به تبریز فرستاده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بارها در ایران و خارج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مخمس شمس من کلام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مشو دمی بی شراب شاید که دم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میرعلی مشتاق اصفهانی شاعر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آن که جان را فکرت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دل به نور جان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بنام خویش کردم ختم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عاقبت محمود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گلشن راز شیخ محمود شبستری علیه الرحمه در شهر شعبان المعظم كتبه محمدتقی ولد مرحوم آقا میرزا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سنه </w:t>
      </w:r>
      <w:r>
        <w:rPr>
          <w:rFonts w:eastAsia="IRNazanin" w:cs="IRNazanin"/>
          <w:color w:val="111111"/>
          <w:sz w:val="28"/>
          <w:szCs w:val="28"/>
          <w:lang w:bidi="fa-IR"/>
        </w:rPr>
        <w:t>1288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بن عبدالله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سرلوح با سه تصویر سرباز فرنگی ،برچسبی کتیبه ساده با ذکر نام الله عنوان کتاب و نویسنده به سرخی سرفصل ها داخل کتیبه های ساده به ،سرخی جدول دور سطور کمنداندازی بین صفحات به سرخی یادداشت ها سه برگ آغاز و برگ انتهای نسخه حاوی اشعار و فواید و حساب سیاق و حروف ابجد است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المولود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احمد بن محمد شفیع به تاریخ پنجم </w:t>
      </w:r>
      <w:bookmarkStart w:id="909" w:name="pg9506_119545"/>
    </w:p>
    <w:p>
      <w:pPr>
        <w:pStyle w:val="BookText"/>
        <w:rPr/>
      </w:pPr>
      <w:bookmarkEnd w:id="909"/>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دیدگی،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تیره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2035483</w:t>
      </w:r>
    </w:p>
    <w:p>
      <w:pPr>
        <w:pStyle w:val="Heading2"/>
        <w:numPr>
          <w:ilvl w:val="1"/>
          <w:numId w:val="1"/>
        </w:numPr>
        <w:rPr/>
      </w:pPr>
      <w:bookmarkStart w:id="910" w:name="__RefHeading___Toc6487891_2870459653"/>
      <w:bookmarkStart w:id="911" w:name="_Toc312"/>
      <w:bookmarkEnd w:id="910"/>
      <w:r>
        <w:rPr/>
        <w:t>7510/2</w:t>
      </w:r>
      <w:bookmarkEnd w:id="911"/>
    </w:p>
    <w:p>
      <w:pPr>
        <w:pStyle w:val="BookText"/>
        <w:rPr/>
      </w:pPr>
      <w:r>
        <w:rPr>
          <w:rFonts w:ascii="IRNazanin" w:hAnsi="IRNazanin" w:eastAsia="IRNazanin"/>
          <w:color w:val="111111"/>
          <w:sz w:val="28"/>
          <w:sz w:val="28"/>
          <w:szCs w:val="28"/>
          <w:rtl w:val="true"/>
          <w:lang w:bidi="fa-IR"/>
        </w:rPr>
        <w:t xml:space="preserve">صدرالممالک اردبیلی، نصرالله،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نصرت 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صدرالممالك ميرزا نصر الله مسلم اردبیلی ملقب به نصرت علی شاه نعمت اللهی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شامل مثنوی های شاعر و شانزده بند مراثی به سبك دوازده بند محتشم نیز در حاشیه شانزده ،بند شعری در مدح و منقبت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بریز ساقی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کتابت آن نسبت به متن متأخرتر است نوشته شده است نام شاعر در منابع به صورت نصرت اردبیلی، نصرت علی شاه، نصرالله صدر اردبیلی و ناصر علیشاه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اشعاری از سعدی خیام، تضمین چندین غزل از حافظ و اشعاری از دیوان شمس تبریزی، قصیده مخمس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تخلص شمس عطار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همان شمس عطار اردبیلی مداح و مرثیه سرای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شنیدستی که شمع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روشن روشنی جان 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دیوان که صد دیوان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برنویسم وصف او ناید بسر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بند مراثی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این چه آتش است که ما را بجان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چه آتش است که در انس و جان فتاد</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بند مراثی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بود ناصواب و خطا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ظلم بی حساب کجا کرد آسمان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الفرمایش سر کار قبله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صادق لباب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اقل استاد آقا بن جناب معین التجار میرآقا فی یوم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 </w:t>
      </w:r>
      <w:bookmarkStart w:id="912" w:name="pg9506_119546"/>
    </w:p>
    <w:p>
      <w:pPr>
        <w:pStyle w:val="BookText"/>
        <w:rPr/>
      </w:pPr>
      <w:bookmarkEnd w:id="912"/>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باتمام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قرآة از دعای خیر فراموشم نفرمایند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سلیم در نامه اینغریق دریای معاصی ثبت و ضبط شود الحمد لله اولا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ملی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آقا بن میرآقا معین التجار؛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دور سطور و کمنداندازی بین صفحات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برخی صفحات دارای اشعاری است که با توجه به نوع خط و مرکب به نظر می رسد کتابت آن متأخرتر باشد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مخمس شمس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المكرم مطابق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بارش که در منزل بودم و پنج روز در فولاک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بودم از روی نسخه نوشته شد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مثنویات نصرت علیشاه؛ شانزده بند مراثی نصرت علیشاه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2035821</w:t>
      </w:r>
    </w:p>
    <w:p>
      <w:pPr>
        <w:pStyle w:val="Heading2"/>
        <w:numPr>
          <w:ilvl w:val="1"/>
          <w:numId w:val="1"/>
        </w:numPr>
        <w:rPr/>
      </w:pPr>
      <w:bookmarkStart w:id="913" w:name="__RefHeading___Toc6487893_2870459653"/>
      <w:bookmarkStart w:id="914" w:name="_Toc313"/>
      <w:bookmarkEnd w:id="913"/>
      <w:r>
        <w:rPr/>
        <w:t>7511</w:t>
      </w:r>
      <w:bookmarkEnd w:id="914"/>
    </w:p>
    <w:p>
      <w:pPr>
        <w:pStyle w:val="BookText"/>
        <w:rPr/>
      </w:pPr>
      <w:r>
        <w:rPr>
          <w:rFonts w:ascii="IRNazanin" w:hAnsi="IRNazanin" w:eastAsia="IRNazanin"/>
          <w:color w:val="111111"/>
          <w:sz w:val="28"/>
          <w:sz w:val="28"/>
          <w:szCs w:val="28"/>
          <w:rtl w:val="true"/>
          <w:lang w:bidi="fa-IR"/>
        </w:rPr>
        <w:t xml:space="preserve">نراقی، احمدبن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بن محمد 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اصول فقه از ملا احمد نراقی که اولین کتاب تالیفی مؤلف است رساله مترتب است بر مقاصد، ابواب و فصول</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النظر فى الادله الموجبة و ما انكروا ان يكون دعائهم الشرايع لا لان اقوالهم حجة فيها بل للتنبيه على النظر اثباتها والرجوع الى التواتر و ما يجرى مجراه فى العلم بها و جوابه ان المعرفة بالله و امثالها</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منه مبدأ و اليه المعاد و قد اتفق جفاف القلم عن تاليفه و ترتیب ما اودعت فيه و توصيفه على حسب اقتضاء الحال مع تراكم الاشقال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وتطرق التفرق </w:t>
      </w:r>
      <w:bookmarkStart w:id="915" w:name="pg9506_119547"/>
    </w:p>
    <w:p>
      <w:pPr>
        <w:pStyle w:val="BookText"/>
        <w:rPr/>
      </w:pPr>
      <w:bookmarkEnd w:id="915"/>
      <w:r>
        <w:rPr>
          <w:rFonts w:ascii="IRNazanin" w:hAnsi="IRNazanin" w:eastAsia="IRNazanin"/>
          <w:color w:val="111111"/>
          <w:sz w:val="28"/>
          <w:sz w:val="28"/>
          <w:szCs w:val="28"/>
          <w:rtl w:val="true"/>
          <w:lang w:bidi="fa-IR"/>
        </w:rPr>
        <w:t xml:space="preserve">الى البال على يد مؤلفه المرتهن بمعاصيه ليلة الثلثا الخامس و العشرين من شهر جمادى الثانى من شهور سنه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 ماتين بعد الف من الهجره النبوية على هاجرها الف سلام و تحیه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نشریه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اوراق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هوالواقف واقف هذه المجلد الشريف الموسوم بعين الاصول لجناب الاستاد ملا احمد نراقی طاب ثراه اشرف الحاج حاجی علی تاجر این مرحوم مغفور احمد ملا حسینعلی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الاصل ساکن محله چار منار دارالسلطنه تبریز شهر ربيع المولود سنه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یادداشت های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اوراق نسخه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مظهر هر دو جهان ست علی </w:t>
      </w:r>
      <w:r>
        <w:rPr>
          <w:rFonts w:eastAsia="IRNazanin" w:cs="IRNazanin"/>
          <w:color w:val="111111"/>
          <w:sz w:val="28"/>
          <w:szCs w:val="28"/>
          <w:lang w:bidi="fa-IR"/>
        </w:rPr>
        <w:t>1243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تغییر رنگ کاغذ در لبه ها گسستگی برخی اوراق از شیرازه نسخه و شیرازه نسخه از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 تیماج یک لائی، تریاکی تیره</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2041059</w:t>
      </w:r>
    </w:p>
    <w:p>
      <w:pPr>
        <w:pStyle w:val="Heading2"/>
        <w:numPr>
          <w:ilvl w:val="1"/>
          <w:numId w:val="1"/>
        </w:numPr>
        <w:rPr/>
      </w:pPr>
      <w:bookmarkStart w:id="916" w:name="__RefHeading___Toc6487895_2870459653"/>
      <w:bookmarkStart w:id="917" w:name="_Toc314"/>
      <w:bookmarkEnd w:id="916"/>
      <w:r>
        <w:rPr/>
        <w:t>7512/1</w:t>
      </w:r>
      <w:bookmarkEnd w:id="917"/>
    </w:p>
    <w:p>
      <w:pPr>
        <w:pStyle w:val="BookText"/>
        <w:rPr/>
      </w:pPr>
      <w:r>
        <w:rPr>
          <w:rFonts w:ascii="IRNazanin" w:hAnsi="IRNazanin" w:eastAsia="IRNazanin"/>
          <w:color w:val="111111"/>
          <w:sz w:val="28"/>
          <w:sz w:val="28"/>
          <w:szCs w:val="28"/>
          <w:rtl w:val="true"/>
          <w:lang w:bidi="fa-IR"/>
        </w:rPr>
        <w:t xml:space="preserve">رساله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فقهی و اعتقادی به طریق سئوال و جواب مشتمل است بر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و فلسفه وجودی و معصوم بودن ،آن ها، عدالت خدا صفات ثبوتیه و سلبیه خداوند فصل فروع دین و احکام و واجبات آن </w:t>
      </w:r>
      <w:bookmarkStart w:id="918" w:name="pg9506_119548"/>
    </w:p>
    <w:p>
      <w:pPr>
        <w:pStyle w:val="BookText"/>
        <w:rPr/>
      </w:pPr>
      <w:bookmarkEnd w:id="918"/>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عبث کار است یا محتاج است و خدا نه جاهاست و نه محتاج است و نه عبث کار نبوت یعنی صد و بیست و چهار هزار پیغمبر که آمده اند همه برحقند و آخر ایشان ختم پیغمبران محمد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آنشب یا بمسجد نمی رفت یا جمعی را بجهة حراست می گماشت و این فتنه را دفع می فرمود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لک و رطوبت دیدگی؛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بادمجانی، عطف تیماج اناری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2037427</w:t>
      </w:r>
    </w:p>
    <w:p>
      <w:pPr>
        <w:pStyle w:val="Heading2"/>
        <w:numPr>
          <w:ilvl w:val="1"/>
          <w:numId w:val="1"/>
        </w:numPr>
        <w:rPr/>
      </w:pPr>
      <w:bookmarkStart w:id="919" w:name="__RefHeading___Toc6487897_2870459653"/>
      <w:bookmarkStart w:id="920" w:name="_Toc315"/>
      <w:bookmarkEnd w:id="919"/>
      <w:r>
        <w:rPr/>
        <w:t>7512/2</w:t>
      </w:r>
      <w:bookmarkEnd w:id="920"/>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12110/1</w:t>
      </w:r>
      <w:r>
        <w:rPr>
          <w:rFonts w:eastAsia="IRNazanin" w:cs="IRNazanin"/>
          <w:color w:val="111111"/>
          <w:sz w:val="28"/>
          <w:szCs w:val="28"/>
          <w:rtl w:val="true"/>
          <w:lang w:bidi="fa-IR"/>
        </w:rPr>
        <w:t xml:space="preserve"> (</w:t>
      </w:r>
      <w:r>
        <w:rPr>
          <w:rFonts w:eastAsia="IRNazanin" w:cs="IRNazanin"/>
          <w:color w:val="111111"/>
          <w:sz w:val="28"/>
          <w:szCs w:val="28"/>
          <w:lang w:bidi="fa-IR"/>
        </w:rPr>
        <w:t>12110/1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مختصری است در معرفت تقویم مشتمل بر سی فصل، فصل اول در حساب جمل و آن باین ترتیب است ابجد هوز حطی کلمن سعفص قرشت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عداوت و مقارنه نحوس مذموم بود بر این قیاس و ما در این مختصر بدین قدر اکتفا کردیم اگر کسی زیادت خواهد باید که بکتاب های دیگر این علم رجوع کند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مصنف را والله اعلم بالصواب تمت كتاب فى شهر شوال محمد تقی دامقان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کتاب های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bookmarkStart w:id="921" w:name="pg9506_119549"/>
    </w:p>
    <w:p>
      <w:pPr>
        <w:pStyle w:val="BookText"/>
        <w:rPr/>
      </w:pPr>
      <w:bookmarkEnd w:id="9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کاتب محمد تقی دامغان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2037538</w:t>
      </w:r>
    </w:p>
    <w:p>
      <w:pPr>
        <w:pStyle w:val="Heading2"/>
        <w:numPr>
          <w:ilvl w:val="1"/>
          <w:numId w:val="1"/>
        </w:numPr>
        <w:rPr/>
      </w:pPr>
      <w:bookmarkStart w:id="922" w:name="__RefHeading___Toc6487899_2870459653"/>
      <w:bookmarkStart w:id="923" w:name="_Toc316"/>
      <w:bookmarkEnd w:id="922"/>
      <w:r>
        <w:rPr/>
        <w:t>7512/3</w:t>
      </w:r>
      <w:bookmarkEnd w:id="923"/>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علاءالدین علی بن محمد قوشچی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که در علم هیئت است حاوی یک مقدمه و دو مقاله بدین شرح می باشد مقدمه مشتمل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در هندسیات، قسم دوم در طبیعیات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بیان احوال اجرام علوی در شش باب؛ باب اول در بیان عدد افلاک و کیفیت ترتیب آن؛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دوائر مشهوره؛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هیئت و حرکت فلک نهم؛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هیئت افلاک و کواکب؛ 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 افلاک و کواکب؛ 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احوالی که عارض سیارات می شود و آن چهار فصل است؛ مقاله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هیئت زمین و قسمت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باقالیم خاتمه در معرفت ابعاد و اجرام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این کتاب مشتمل است بر مقدمه و دو مقاله و خاتمه اما بعد در بیان آن چه پیش از شروع درین علم دانستنیست و آن دو قسم است اول در آن چه تعلق بهندسیات دارد هر چه قابل اشاره حسی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ثوابت مرصودة دویست و بیست دو برابر زمین است و اصغر ثوابت مرصوده بیست برابر زمین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المرسوم بفارسي هيئت في مدرسة الصالحية المشهد المقدس حرره سيد النجباء العظام تاجدين على بن ابو طالب رضوى اللهم اغفر له ولوالديه و الاستادی و الاقربائی و لاحبائى بمحمد واله فى شهر رجب المرجب سنه </w:t>
      </w:r>
      <w:r>
        <w:rPr>
          <w:rFonts w:eastAsia="IRNazanin" w:cs="IRNazanin"/>
          <w:color w:val="111111"/>
          <w:sz w:val="28"/>
          <w:szCs w:val="28"/>
          <w:lang w:bidi="fa-IR"/>
        </w:rPr>
        <w:t>1227</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924" w:name="pg9506_119550"/>
    </w:p>
    <w:p>
      <w:pPr>
        <w:pStyle w:val="BookText"/>
        <w:rPr/>
      </w:pPr>
      <w:bookmarkEnd w:id="92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صالحیه مشهد؛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سرفصل ها و نمودارها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برخی ابواب و سرفصل ها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نمودار و اشکال هندسی؛ قطع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فارسي في الرياضي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2042108</w:t>
      </w:r>
    </w:p>
    <w:p>
      <w:pPr>
        <w:pStyle w:val="Heading2"/>
        <w:numPr>
          <w:ilvl w:val="1"/>
          <w:numId w:val="1"/>
        </w:numPr>
        <w:rPr/>
      </w:pPr>
      <w:bookmarkStart w:id="925" w:name="__RefHeading___Toc6487901_2870459653"/>
      <w:bookmarkStart w:id="926" w:name="_Toc317"/>
      <w:bookmarkEnd w:id="925"/>
      <w:r>
        <w:rPr/>
        <w:t>7513</w:t>
      </w:r>
      <w:bookmarkEnd w:id="926"/>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الدین و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4111/3</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المتعالى فى عز جلاله عن مطارح الافهام فلا يحيط بكنهه العارفون المقدس بكمال ذاته عن مشابهة الأنام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احتمال التقيه على ما هو المعلوم من احوال الائمة عليهم الصلوة والسلام اقرب و اظهر و ذلک کاف فى الترجيح فكلام الشيخ رحمه الله عندى هو الحق</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قسم الاصول من كتاب معالم الذي من مدة ايام و شهور آخر من يوم الثلث من شهر ربيع الأولى فى سنه الف ماتان ثلثين وسته تم هذا الكتاب فى يد الحقير المذنب العاصی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کاتب پاک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دشتي كتبت هذا الكتاب في الكربلاء في جوار رحمت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برخی کلمات و عباراتی که توضیحی در حاشیه دارند با قلم سیاهی خط کشیده </w:t>
      </w:r>
      <w:bookmarkStart w:id="927" w:name="pg9506_119551"/>
    </w:p>
    <w:p>
      <w:pPr>
        <w:pStyle w:val="BookText"/>
        <w:rPr/>
      </w:pPr>
      <w:bookmarkEnd w:id="927"/>
      <w:r>
        <w:rPr>
          <w:rFonts w:ascii="IRNazanin" w:hAnsi="IRNazanin" w:eastAsia="IRNazanin"/>
          <w:color w:val="111111"/>
          <w:sz w:val="28"/>
          <w:sz w:val="28"/>
          <w:szCs w:val="28"/>
          <w:rtl w:val="true"/>
          <w:lang w:bidi="fa-IR"/>
        </w:rPr>
        <w:t>شده؛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یاداشت هایی مرتبط با متن کتاب در حواشی و بین سطور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ح، منه،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نسخه، مندرج در 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صحيح مؤبد و حبس صریح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شأن عزت و مکرمت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حاجي على تاجر خوی وفقه الله تع این مجلد را با چهل و نه جلد دیگر بعلاوه پنجاه جلد علیحده بر کافه علماء و طلاب علوم دینیه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مرزا لطفعلي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دارالسلطنه تبریز بخارج نبرند حتی باذن متولي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بدله بعد ما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موقوفات التجار الحاج و العمار الحاج على تاجر خويى لعن الله الغاصب بالبيع والرهن و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مهر خشتی متوسط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عبده علي بن لطفعلی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و مهر بیضی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هر دو جهانست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وقفنامه؛ در اکثر صفحات از جمله 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و انتهای نسخه حاوی اسامی کتاب و تعداد جلد آن هاست، به نظر می رسد که لیست كتب وقفی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ظاهرا بخش هایی از همین نسخه است که جابجا صحافی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هر دو جهانست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عبده على بن لطفعلی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معالم الدين في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2050001</w:t>
      </w:r>
    </w:p>
    <w:p>
      <w:pPr>
        <w:pStyle w:val="Heading2"/>
        <w:numPr>
          <w:ilvl w:val="1"/>
          <w:numId w:val="1"/>
        </w:numPr>
        <w:rPr/>
      </w:pPr>
      <w:bookmarkStart w:id="928" w:name="__RefHeading___Toc6487903_2870459653"/>
      <w:bookmarkStart w:id="929" w:name="_Toc318"/>
      <w:bookmarkEnd w:id="928"/>
      <w:r>
        <w:rPr/>
        <w:t>7514</w:t>
      </w:r>
      <w:bookmarkEnd w:id="929"/>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الدین و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زین 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3/4111</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نسخه شماره </w:t>
      </w:r>
      <w:r>
        <w:rPr>
          <w:rFonts w:eastAsia="IRNazanin" w:cs="IRNazanin"/>
          <w:color w:val="111111"/>
          <w:sz w:val="28"/>
          <w:szCs w:val="28"/>
          <w:lang w:bidi="fa-IR"/>
        </w:rPr>
        <w:t>7513</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نسخه شماره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الورق الاخير وليس الباقى من تنميقا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كتابته و مسودة شخص آخر و هو الفاضل المحقق و الحاوى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والفروع شیخ محمد سمیع متوطن في بلدة مطهر الآستانه والمتوقف في بلدة البروجرد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الخامس من عشر الثاني من المائة الثالث من الف الثانى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التحية في سنه </w:t>
      </w:r>
      <w:r>
        <w:rPr>
          <w:rFonts w:eastAsia="IRNazanin" w:cs="IRNazanin"/>
          <w:color w:val="111111"/>
          <w:sz w:val="28"/>
          <w:szCs w:val="28"/>
          <w:lang w:bidi="fa-IR"/>
        </w:rPr>
        <w:t>1215</w:t>
      </w:r>
    </w:p>
    <w:p>
      <w:pPr>
        <w:pStyle w:val="BookText"/>
        <w:rPr/>
      </w:pPr>
      <w:r>
        <w:rPr>
          <w:rFonts w:ascii="IRNazanin" w:hAnsi="IRNazanin" w:eastAsia="IRNazanin"/>
          <w:color w:val="111111"/>
          <w:sz w:val="28"/>
          <w:sz w:val="28"/>
          <w:szCs w:val="28"/>
          <w:rtl w:val="true"/>
          <w:lang w:bidi="fa-IR"/>
        </w:rPr>
        <w:t xml:space="preserve">منابع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سمیع؛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و سرفصل ها 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توضیحات مرتبط با متن کتاب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 سلطان ره، سلطان دام، سلطان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منه ره، م ص ره، صالح ره، ملا محمد صالح ره، ص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وقفنامه مندرج در صدر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صحیح مؤبد و حبس صریح مخلد عالی شأن عزت و مکرمت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علی تاجر خوی وفقه الله تعالی این مجلد را با چهل و نه جلد دیگر بعلاوه پنجاه جلد علی حده بر کافه علماء و طلاب علوم دینیه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مرزا لطفعلی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دارالسلطنه تبریز بخارج نبرند حتی باذن 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بدله بعد ماسمعه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مهر بیضی متوسط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الواثق بالله الغني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و مهر بیضی کوچک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هر دو جهانست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وقفنامه و ص</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در اکثر اوراق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به جهت گریه اطفال، مناجات امیرالمؤمنین، دعای دخول، یادداشت اقلام امانتی ملا محمد قجر، یادداشت تملک سمیع ابن عینعلی، 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كتبت هذا الكتاب في سنه الف و ماتان و سبعه عشر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بن اسدالله البروجردی، چند بیت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مظهر هر دو جهانست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الواثق بالله الغنى عبده محمد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خشتی متوسط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گسستگی اوراق نسخه از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سیاه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bookmarkStart w:id="930" w:name="pg9506_119553"/>
    </w:p>
    <w:p>
      <w:pPr>
        <w:pStyle w:val="BookText"/>
        <w:rPr/>
      </w:pPr>
      <w:bookmarkEnd w:id="930"/>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 معالم الدين في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2051558</w:t>
      </w:r>
    </w:p>
    <w:p>
      <w:pPr>
        <w:pStyle w:val="Heading2"/>
        <w:numPr>
          <w:ilvl w:val="1"/>
          <w:numId w:val="1"/>
        </w:numPr>
        <w:rPr/>
      </w:pPr>
      <w:bookmarkStart w:id="931" w:name="__RefHeading___Toc6487905_2870459653"/>
      <w:bookmarkStart w:id="932" w:name="_Toc319"/>
      <w:bookmarkEnd w:id="931"/>
      <w:r>
        <w:rPr/>
        <w:t>7515</w:t>
      </w:r>
      <w:bookmarkEnd w:id="932"/>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11022/1</w:t>
      </w:r>
      <w:r>
        <w:rPr>
          <w:rFonts w:eastAsia="IRNazanin" w:cs="IRNazanin"/>
          <w:color w:val="111111"/>
          <w:sz w:val="28"/>
          <w:szCs w:val="28"/>
          <w:rtl w:val="true"/>
          <w:lang w:bidi="fa-IR"/>
        </w:rPr>
        <w:t>(</w:t>
      </w:r>
      <w:r>
        <w:rPr>
          <w:rFonts w:eastAsia="IRNazanin" w:cs="IRNazanin"/>
          <w:color w:val="111111"/>
          <w:sz w:val="28"/>
          <w:szCs w:val="28"/>
          <w:lang w:bidi="fa-IR"/>
        </w:rPr>
        <w:t>11022/1</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نحمدک يا من لا يحيط بجمع نعمه عدد ولا ينتهى تضاعف قسمه الى امد و نصلی و بعد فان الفقير الى الله الغنى بهاءالدین محمد بن حسين العاملی انطقه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 علم الحساب لا يخفى علو شأنه و سمومکانه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كثيرا من مطالبها حرى بالصيانة والكتمان حقيق بالاستتار عن اكثر اهل هذ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فاحفظ وصیتی الیک و الله حفیظ علیک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تمة الرسالة والصلوة على من هو ختم الرسالة حرره العبد المذنب العاصي الفقير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الغنى ابن مرحوم عبدالحفیظ محمد سعيد التفرشي في سنة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سعيد بن عبد الحفیظ تفرشی؛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برخی جداول و محاسبات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نسخه جای عناوین باب ها و فصول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عنابی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اعداد؛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2054365</w:t>
      </w:r>
      <w:r>
        <w:rPr>
          <w:rFonts w:eastAsia="IRNazanin" w:cs="IRNazanin"/>
          <w:color w:val="111111"/>
          <w:sz w:val="28"/>
          <w:szCs w:val="28"/>
          <w:rtl w:val="true"/>
          <w:lang w:bidi="fa-IR"/>
        </w:rPr>
        <w:t xml:space="preserve"> </w:t>
      </w:r>
      <w:bookmarkStart w:id="933" w:name="pg9506_119554"/>
    </w:p>
    <w:p>
      <w:pPr>
        <w:pStyle w:val="Heading2"/>
        <w:numPr>
          <w:ilvl w:val="1"/>
          <w:numId w:val="1"/>
        </w:numPr>
        <w:rPr/>
      </w:pPr>
      <w:bookmarkStart w:id="934" w:name="__RefHeading___Toc6487907_2870459653"/>
      <w:bookmarkStart w:id="935" w:name="_Toc320"/>
      <w:bookmarkEnd w:id="933"/>
      <w:bookmarkEnd w:id="934"/>
      <w:r>
        <w:rPr/>
        <w:t>7516</w:t>
      </w:r>
      <w:bookmarkEnd w:id="935"/>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نصاب الصبیان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10412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بخوان گر علم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و انس و اناس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اندر جوار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معلم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ایزد شمر غنیمت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چون ختم شد بنام خدا</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فرغت النسخة نصاب الصبيان بعون الله الملك المستعان في يوم جمعه اربع عشرون شهر ذيحجة الحرام سنه خمسون ماتان بعد الف من الهجرة النبوية 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الطاهرين سنه </w:t>
      </w:r>
      <w:r>
        <w:rPr>
          <w:rFonts w:eastAsia="Amiri" w:cs="Amiri" w:ascii="Amiri" w:hAnsi="Amiri"/>
          <w:color w:val="111111"/>
          <w:sz w:val="28"/>
          <w:szCs w:val="28"/>
          <w:lang w:bidi="ar-SA"/>
        </w:rPr>
        <w:t>1250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به نسخ ،جلی حواشی و بین سطور به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مفصلی در شرح اشعار متن به فارسی در حاشیه و بین سطور؛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و لکه در لبه های بالایی اوراق نسخه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ابتدا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انتهای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حواشی به شیوه 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2054297</w:t>
      </w:r>
    </w:p>
    <w:p>
      <w:pPr>
        <w:pStyle w:val="Heading2"/>
        <w:numPr>
          <w:ilvl w:val="1"/>
          <w:numId w:val="1"/>
        </w:numPr>
        <w:rPr/>
      </w:pPr>
      <w:bookmarkStart w:id="936" w:name="__RefHeading___Toc6487909_2870459653"/>
      <w:bookmarkStart w:id="937" w:name="_Toc321"/>
      <w:bookmarkEnd w:id="936"/>
      <w:r>
        <w:rPr/>
        <w:t>7517</w:t>
      </w:r>
      <w:bookmarkEnd w:id="937"/>
    </w:p>
    <w:p>
      <w:pPr>
        <w:pStyle w:val="BookText"/>
        <w:rPr/>
      </w:pPr>
      <w:r>
        <w:rPr>
          <w:rFonts w:ascii="IRNazanin" w:hAnsi="IRNazanin" w:eastAsia="IRNazanin"/>
          <w:color w:val="111111"/>
          <w:sz w:val="28"/>
          <w:sz w:val="28"/>
          <w:szCs w:val="28"/>
          <w:rtl w:val="true"/>
          <w:lang w:bidi="fa-IR"/>
        </w:rPr>
        <w:t>سعید الدوله</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کتابچه جمع و خرج مالیات چشمه جات گمرک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الدوله </w:t>
      </w:r>
      <w:bookmarkStart w:id="938" w:name="pg9506_119555"/>
    </w:p>
    <w:p>
      <w:pPr>
        <w:pStyle w:val="BookText"/>
        <w:rPr/>
      </w:pPr>
      <w:bookmarkEnd w:id="938"/>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 کتابچه جمع و خرج هفت ماهه مالیات دیوانی چشمه جات گمرک است</w:t>
      </w:r>
    </w:p>
    <w:p>
      <w:pPr>
        <w:pStyle w:val="BookText"/>
        <w:rPr/>
      </w:pPr>
      <w:r>
        <w:rPr>
          <w:rFonts w:ascii="IRNazanin" w:hAnsi="IRNazanin" w:eastAsia="IRNazanin"/>
          <w:color w:val="111111"/>
          <w:sz w:val="28"/>
          <w:sz w:val="28"/>
          <w:szCs w:val="28"/>
          <w:rtl w:val="true"/>
          <w:lang w:bidi="fa-IR"/>
        </w:rPr>
        <w:t>به حساب سیاق که توسط سعیدالسلطنه تهیه شده و به منتصر السلطنه تسلیم گردید و جناب امیر نظام نیز بر آن مهر تایید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العزیز کتابچه جمع و خرج مفاصا حساب هذه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گمرک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و خرج مالیات چشمه جات گمرک که جزو عمل مالیات ولایتی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منتصر السلطنه از قرار است که در این کتابچه نوشته 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سعیدالدوله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صفحات و پایان هر حساب سیاق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امیرنظام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برگ آغاز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انتهای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سرخ</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جمع و خرج هفت ماهه مالیات دیوانی چشمه جات گمرک آذربایجان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السلطنه؛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نظام گروسی، حسنعلی بن محمد صادق،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2054079</w:t>
      </w:r>
    </w:p>
    <w:p>
      <w:pPr>
        <w:pStyle w:val="Heading2"/>
        <w:numPr>
          <w:ilvl w:val="1"/>
          <w:numId w:val="1"/>
        </w:numPr>
        <w:rPr/>
      </w:pPr>
      <w:bookmarkStart w:id="939" w:name="__RefHeading___Toc6487911_2870459653"/>
      <w:bookmarkStart w:id="940" w:name="_Toc322"/>
      <w:bookmarkEnd w:id="939"/>
      <w:r>
        <w:rPr/>
        <w:t>7518</w:t>
      </w:r>
      <w:bookmarkEnd w:id="940"/>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حاشيه معالم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بن احمد مازندرانی؛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زین الدین 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bookmarkStart w:id="941" w:name="pg9506_119556"/>
    </w:p>
    <w:p>
      <w:pPr>
        <w:pStyle w:val="BookText"/>
        <w:rPr/>
      </w:pPr>
      <w:bookmarkEnd w:id="94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نحمدک اللهم يا من خلقنا و لم نكن شيئا مذكورا و نشکرک یا من رزقنا بمشاهدة نضرة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فيقول المفتقر الى الله الغني محمد صالح ابن احمد المازندرانی اصلح</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 كثيرا منها اكثر من ثلث ايات كحكاية لقمن و حكاية مؤمن من ال فرعون لانا نقول ليست البلاغة بمجرد حسن التاليف فى المعنى بل لابد فيها من مراعات حسن التركيب في النظم ايضا و نظم هذه القصص منه سبحانه لا منهم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ملک الوهاب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سنه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على مدفونه الف تحیه و 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نوع خط و قلم به نظر می رسد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اشرف علی مدفونه الف تحیه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متوسط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الشريف </w:t>
      </w:r>
      <w:r>
        <w:rPr>
          <w:rFonts w:eastAsia="IRNazanin" w:cs="IRNazanin"/>
          <w:color w:val="111111"/>
          <w:sz w:val="28"/>
          <w:szCs w:val="28"/>
          <w:lang w:bidi="fa-IR"/>
        </w:rPr>
        <w:t>1176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در لبه های کاغذ؛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یک لا</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معالم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2055821</w:t>
      </w:r>
    </w:p>
    <w:p>
      <w:pPr>
        <w:pStyle w:val="Heading2"/>
        <w:numPr>
          <w:ilvl w:val="1"/>
          <w:numId w:val="1"/>
        </w:numPr>
        <w:rPr/>
      </w:pPr>
      <w:bookmarkStart w:id="942" w:name="__RefHeading___Toc6487913_2870459653"/>
      <w:bookmarkStart w:id="943" w:name="_Toc323"/>
      <w:bookmarkEnd w:id="942"/>
      <w:r>
        <w:rPr/>
        <w:t>7519</w:t>
      </w:r>
      <w:bookmarkEnd w:id="943"/>
    </w:p>
    <w:p>
      <w:pPr>
        <w:pStyle w:val="BookText"/>
        <w:rPr/>
      </w:pPr>
      <w:r>
        <w:rPr>
          <w:rFonts w:ascii="IRNazanin" w:hAnsi="IRNazanin" w:eastAsia="IRNazanin"/>
          <w:color w:val="111111"/>
          <w:sz w:val="28"/>
          <w:sz w:val="28"/>
          <w:szCs w:val="28"/>
          <w:rtl w:val="true"/>
          <w:lang w:bidi="fa-IR"/>
        </w:rPr>
        <w:t xml:space="preserve">جفاکش، حسین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ترجیع بند حسین جفاکش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جفاکش</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حسین در قالب شعری ترجیع بند است و در هر بند تخلص شعری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جفاکش بیدرد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وی در دوره ناصرالدین شاه قاجار می زیسته است</w:t>
      </w:r>
      <w:r>
        <w:rPr>
          <w:rFonts w:eastAsia="IRNazanin" w:cs="IRNazanin"/>
          <w:color w:val="111111"/>
          <w:sz w:val="28"/>
          <w:szCs w:val="28"/>
          <w:rtl w:val="true"/>
          <w:lang w:bidi="fa-IR"/>
        </w:rPr>
        <w:t xml:space="preserve">. </w:t>
      </w:r>
      <w:bookmarkStart w:id="944" w:name="pg9506_119557"/>
    </w:p>
    <w:p>
      <w:pPr>
        <w:pStyle w:val="BookText"/>
        <w:rPr/>
      </w:pPr>
      <w:bookmarkEnd w:id="94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بعد حمد خدا و نعت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علی و آل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می کنم بیان از مهتر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شده تلخ حالتم چون زهر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غیرتی هم بمن عطا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تو الهام این سخن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جفاکش بی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بگردش نمی رسی واگرد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امتیاز نسخه ظاهرا منحصر و به چاپ نرسیده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 تاجی شکل و کتیبه با طرح گل و بوته آبرنگ به رنگ های بنفش، سبز، نارنجی، آبی و زر کتیبه ساده جدول دور سطور به سرخی و آبی کمنداندازی بین صفحات با قلم آبی؛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محمد باقر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نازک سبز آستر بدرقه کاغذی نخودی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2052221</w:t>
      </w:r>
    </w:p>
    <w:p>
      <w:pPr>
        <w:pStyle w:val="Heading2"/>
        <w:numPr>
          <w:ilvl w:val="1"/>
          <w:numId w:val="1"/>
        </w:numPr>
        <w:rPr/>
      </w:pPr>
      <w:bookmarkStart w:id="945" w:name="__RefHeading___Toc6487915_2870459653"/>
      <w:bookmarkStart w:id="946" w:name="_Toc324"/>
      <w:bookmarkEnd w:id="945"/>
      <w:r>
        <w:rPr/>
        <w:t>7520</w:t>
      </w:r>
      <w:bookmarkEnd w:id="946"/>
    </w:p>
    <w:p>
      <w:pPr>
        <w:pStyle w:val="BookText"/>
        <w:rPr/>
      </w:pPr>
      <w:r>
        <w:rPr>
          <w:rFonts w:ascii="IRNazanin" w:hAnsi="IRNazanin" w:eastAsia="IRNazanin"/>
          <w:color w:val="111111"/>
          <w:sz w:val="28"/>
          <w:sz w:val="28"/>
          <w:szCs w:val="28"/>
          <w:rtl w:val="true"/>
          <w:lang w:bidi="fa-IR"/>
        </w:rPr>
        <w:t>بیاض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شعری است مشتمل بر اشعار شاعرانی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قاآنی، لسانی شیرازی، انوری، ملا على فيض، عاشق اصفهانی، فروغی، نشاط، اسدی طوسی، محتشم کاشانی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منتخبات خواجه علیه الرحمه عزم دیدار تو دارد جان بر لب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یا درآید چیست فرمان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قد و روی تو صد آه و صد هزار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خلق و خوی تو صد حیف و صد هزار دریغ</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پاشیدگی مرکب، پارگی لبه های کاغذ در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w:t>
      </w:r>
      <w:bookmarkStart w:id="947" w:name="pg9506_119558"/>
    </w:p>
    <w:p>
      <w:pPr>
        <w:pStyle w:val="BookText"/>
        <w:rPr/>
      </w:pPr>
      <w:bookmarkEnd w:id="947"/>
      <w:r>
        <w:rPr>
          <w:rFonts w:ascii="IRNazanin" w:hAnsi="IRNazanin" w:eastAsia="IRNazanin"/>
          <w:color w:val="111111"/>
          <w:sz w:val="28"/>
          <w:sz w:val="28"/>
          <w:szCs w:val="28"/>
          <w:rtl w:val="true"/>
          <w:lang w:bidi="fa-IR"/>
        </w:rPr>
        <w:t>تریاکی، جدول ضربی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2057757</w:t>
      </w:r>
    </w:p>
    <w:p>
      <w:pPr>
        <w:pStyle w:val="Heading2"/>
        <w:numPr>
          <w:ilvl w:val="1"/>
          <w:numId w:val="1"/>
        </w:numPr>
        <w:rPr/>
      </w:pPr>
      <w:bookmarkStart w:id="948" w:name="__RefHeading___Toc6487917_2870459653"/>
      <w:bookmarkStart w:id="949" w:name="_Toc325"/>
      <w:bookmarkEnd w:id="948"/>
      <w:r>
        <w:rPr/>
        <w:t>7521</w:t>
      </w:r>
      <w:bookmarkEnd w:id="949"/>
    </w:p>
    <w:p>
      <w:pPr>
        <w:pStyle w:val="BookText"/>
        <w:rPr/>
      </w:pPr>
      <w:r>
        <w:rPr>
          <w:rFonts w:ascii="IRNazanin" w:hAnsi="IRNazanin" w:eastAsia="IRNazanin"/>
          <w:color w:val="111111"/>
          <w:sz w:val="28"/>
          <w:sz w:val="28"/>
          <w:szCs w:val="28"/>
          <w:rtl w:val="true"/>
          <w:lang w:bidi="fa-IR"/>
        </w:rPr>
        <w:t>برگزیده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چندین سوره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يس، فتحنا، الرحمن، واقعه، نبأ، النازعات، عبس، فطرت، مطففین، انشقت، بروج الطارة، الاعلى، الغاشیه، فجر، بلد، ضحا، 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دعای ختم قرآن و اسناد دعای گنج العرش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عليه السلام بسم الله الرحمن الرحيم يس والقرآن الحکیم انک لمن المرسلين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والناس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بیرون نرود تا جای خود در بهشت نه ببیند و از دنیا با نور ایمان رود و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و کتیبه منقوش با آبرنگ به رنگ های زرد و سرخی و سیاهی جدول دور سطور به سیاهی و تسمه ،زرد ختم آیات و علائم سجاوندی به سرخی آسیب ها رطوبت دیدگی، لکه، پاشیدگی مرکب و گسیختگی شیرازه و جلد؛ کاغذ 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پارچه ای زرشکی گلدار</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2077402</w:t>
      </w:r>
      <w:r>
        <w:rPr>
          <w:rFonts w:eastAsia="IRNazanin" w:cs="IRNazanin"/>
          <w:color w:val="111111"/>
          <w:sz w:val="28"/>
          <w:szCs w:val="28"/>
          <w:rtl w:val="true"/>
          <w:lang w:bidi="fa-IR"/>
        </w:rPr>
        <w:t xml:space="preserve"> </w:t>
      </w:r>
      <w:bookmarkStart w:id="950" w:name="pg9506_119559"/>
    </w:p>
    <w:p>
      <w:pPr>
        <w:pStyle w:val="Heading2"/>
        <w:numPr>
          <w:ilvl w:val="1"/>
          <w:numId w:val="1"/>
        </w:numPr>
        <w:rPr/>
      </w:pPr>
      <w:bookmarkStart w:id="951" w:name="__RefHeading___Toc6487919_2870459653"/>
      <w:bookmarkStart w:id="952" w:name="_Toc326"/>
      <w:bookmarkEnd w:id="950"/>
      <w:bookmarkEnd w:id="951"/>
      <w:r>
        <w:rPr/>
        <w:t>7522</w:t>
      </w:r>
      <w:bookmarkEnd w:id="952"/>
    </w:p>
    <w:p>
      <w:pPr>
        <w:pStyle w:val="BookText"/>
        <w:rPr/>
      </w:pPr>
      <w:r>
        <w:rPr>
          <w:rFonts w:ascii="IRNazanin" w:hAnsi="IRNazanin" w:eastAsia="IRNazanin"/>
          <w:color w:val="111111"/>
          <w:sz w:val="28"/>
          <w:sz w:val="28"/>
          <w:szCs w:val="28"/>
          <w:rtl w:val="true"/>
          <w:lang w:bidi="fa-IR"/>
        </w:rPr>
        <w:t>تحریر اصول الهندسة و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الحسن الطوسي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تا اواخر مقاله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منه الابتداء و اليه الانتهاء و بيده ملكوت الاشياء و صلواته على محمد و اله الاصفیاء و بعد فلما فرغت من تحرير المجسطى رايت ان احرر كتاب اصول الهندسة و الحساب المنسوب الى اقليدس الصوري بايجاز غير مخل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ضلع مثلث مربعی ضلعیيه الباقيين فالزاوية التي بين الباقيين قائمه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هندسی و خط کشی بالای برخی کلمات به سیاهی؛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w:t>
      </w:r>
    </w:p>
    <w:p>
      <w:pPr>
        <w:pStyle w:val="BookText"/>
        <w:rPr/>
      </w:pPr>
      <w:r>
        <w:rPr>
          <w:rFonts w:ascii="IRNazanin" w:hAnsi="IRNazanin" w:eastAsia="IRNazanin"/>
          <w:color w:val="111111"/>
          <w:sz w:val="28"/>
          <w:sz w:val="28"/>
          <w:szCs w:val="28"/>
          <w:rtl w:val="true"/>
          <w:lang w:bidi="fa-IR"/>
        </w:rPr>
        <w:t>تریاکی روشن، عطف تیماج تریاکی تیره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اقلیدس؛ تحریر اصول هندسه و حساب؛ تحریر اصول اقلیدس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یونانی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2938569</w:t>
      </w:r>
    </w:p>
    <w:p>
      <w:pPr>
        <w:pStyle w:val="Heading2"/>
        <w:numPr>
          <w:ilvl w:val="1"/>
          <w:numId w:val="1"/>
        </w:numPr>
        <w:rPr/>
      </w:pPr>
      <w:bookmarkStart w:id="953" w:name="__RefHeading___Toc6487921_2870459653"/>
      <w:bookmarkStart w:id="954" w:name="_Toc327"/>
      <w:bookmarkEnd w:id="953"/>
      <w:r>
        <w:rPr/>
        <w:t>7523</w:t>
      </w:r>
      <w:bookmarkEnd w:id="954"/>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منوچهری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ابونجم احمد شهیر به شصت کله متخلص به منوچهری دامغانی؛ دیباچه از رضا قلی هدایت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دیباچه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محرر این اوراق چون بینهایت بمقالات وی مشتاق بود در سنه یک هزار و دویست و شصت هجری در دارالسلطنه ری چند دیوان از </w:t>
      </w:r>
    </w:p>
    <w:p>
      <w:pPr>
        <w:pStyle w:val="BookText"/>
        <w:rPr/>
      </w:pPr>
      <w:r>
        <w:rPr>
          <w:rFonts w:ascii="IRNazanin" w:hAnsi="IRNazanin" w:eastAsia="IRNazanin"/>
          <w:color w:val="111111"/>
          <w:sz w:val="28"/>
          <w:sz w:val="28"/>
          <w:szCs w:val="28"/>
          <w:rtl w:val="true"/>
          <w:lang w:bidi="fa-IR"/>
        </w:rPr>
        <w:t xml:space="preserve">وی تحصیل کرده از خارج و داخل و تذکره های قدیم و جدید اشعار او را جمع کرده درین دیوان بتحرير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 مشتمل است بر دیباچه قصائد به ترتیب حروف تهجی آخر قوافی، مسمطات، غزلیات و 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حکیم منوچهری به اتمام رسید لیکن از ص</w:t>
      </w:r>
      <w:r>
        <w:rPr>
          <w:rFonts w:eastAsia="IRNazanin" w:cs="IRNazanin"/>
          <w:color w:val="111111"/>
          <w:sz w:val="28"/>
          <w:szCs w:val="28"/>
          <w:lang w:bidi="fa-IR"/>
        </w:rPr>
        <w:t>2090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اتمام دیوان حکیم منوچهری بتاریخ شهر رمضان المبارک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قصاید و مسمطات حکیم مزبور را درین دیوان ننوشته بودند در دارالدوله کرمانشاهان بدست آورده و بتاریخ شهر ربیع الاول کتابت نموده و به آخر دیوان حکیم ملحق ساخت حرره العيد الاقل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توضیح بیان آن که چون در تذکره های شعرا هر یک بخشی از احوال و اقوال منوچهری نوشته اند و حالات مختلفه از وی نقل کرده اند همانا هیچ یک از روی تحقیق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بسمله همی ریزد میان باغ لولوها بزيورها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سوزد میان راغ عنبرها بمجمرها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فرفوری بصحراها فرو افکنده بالش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بوقلمون بوادی ها فرو گسترده بسترها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روی سلاطینش هر روز نشاط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بوسه شاهانش هر روز نثار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قصاید و مسمطات و قطعات حکیم منوچهری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در دارالدوله کرمانشاهان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شب دوشنبه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عمر اعتباری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جهان دمی قراری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بزمانه یادگاری نبود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جعفر؛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تاجی شکل به طرح گل و بوته، ترنج در وسط با دو کتیبه در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سرلوح تاجی شکل با دو کتیبه در 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طرح گل و بوته و نیم ترنج در وسط هر دو صفحه مذهب و مرصع با رنگ های زر و لاجورد و سرخی، عنوان کتاب در کتیبه بالایی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در کتیبه مذهب و مرصع زیرین جدول دور سطور و جدول میانی و کمنداندازی بین صفحات به سیاهی و تسمه زر؛ خط کشی بالای برخی کلمات در حواشی و عناوین اشعار در کتیبه های ساده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لغات مشکل در متن دیوان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مسمطات متن در حاشیه 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بنده درگاه عبدالله فهم تمییز صحت و سقم اشعار حكما </w:t>
      </w:r>
      <w:bookmarkStart w:id="955" w:name="pg9506_119561"/>
    </w:p>
    <w:p>
      <w:pPr>
        <w:pStyle w:val="BookText"/>
        <w:rPr/>
      </w:pPr>
      <w:bookmarkEnd w:id="955"/>
      <w:r>
        <w:rPr>
          <w:rFonts w:ascii="IRNazanin" w:hAnsi="IRNazanin" w:eastAsia="IRNazanin"/>
          <w:color w:val="111111"/>
          <w:sz w:val="28"/>
          <w:sz w:val="28"/>
          <w:szCs w:val="28"/>
          <w:rtl w:val="true"/>
          <w:lang w:bidi="fa-IR"/>
        </w:rPr>
        <w:t>را ندارم ولی این قدر فهمیده ام که این نسخه در نهایت مغلوطی است از مطالعه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بی فهمی ننمایند، بلکه کاتب در اصل غلط نوشته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منوچهری را محمد باقر خان در سنه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بمن تعارف کرده است و أنا العبد المسكين عبدالعلی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یادداشت دیگر به این مضمون است که این نسخه را عبدالعلی میرزا احتشام السلطنه سال ها بعد در جایی دیده که دستخط خودش بر ظهر کتاب بوده است آن را دوباره خریداری و یاداشت دیگری بر آن می نگارد به تاریخ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بیت شعر، نیز دو حدیث؛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هو يا ابا عبدالله يا علي مدد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محمد جعفر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 رسد مهر کاتب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اناری، عطف و حاشیه تیماج سیاه جدول و حاشیه بند ریسه ای، ضربی؛ اندرون کاغذی طرح ابره</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رضا قلی بن محمد هادی، </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مقدمه نویس</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2061865</w:t>
      </w:r>
    </w:p>
    <w:p>
      <w:pPr>
        <w:pStyle w:val="Heading2"/>
        <w:numPr>
          <w:ilvl w:val="1"/>
          <w:numId w:val="1"/>
        </w:numPr>
        <w:rPr/>
      </w:pPr>
      <w:bookmarkStart w:id="956" w:name="__RefHeading___Toc6487923_2870459653"/>
      <w:bookmarkStart w:id="957" w:name="_Toc328"/>
      <w:bookmarkEnd w:id="956"/>
      <w:r>
        <w:rPr/>
        <w:t>7524</w:t>
      </w:r>
      <w:bookmarkEnd w:id="957"/>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منتخبات شیخ مصلح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الدین مصلح بن عبدالله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مشتمل بر منتخب اشعار دیوان شیخ اجل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شکر و سپاس و منت و عزت خدای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خلق و خداوند کبیر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بقراط جولاهی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نیفزاید بر او بر قدر جولاه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ليبقى الذكر فى امم بعدى فياذا الجلال اغفر لكاتبه السعدي</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بعون الملک الوهاب و هو اللطيف العلى صلى الله على محمد و علی و آله و اولاده آمین </w:t>
      </w:r>
      <w:bookmarkStart w:id="958" w:name="pg9506_119562"/>
    </w:p>
    <w:p>
      <w:pPr>
        <w:pStyle w:val="BookText"/>
        <w:rPr/>
      </w:pPr>
      <w:bookmarkEnd w:id="958"/>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جدول دو ستونی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یکصد و سی و هفت ورق است ورقی سی بیت مجموع می شود چهار هزار و یک صد و ده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مختصر شاعر، ص</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مقابله با سایر دواوین معلوم می شود که در هر غزلی چند بیت زاید دارد و تمام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غفر له فى سنه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لکه، تغییر رنگ برخی اوراق، پارگی لبه های اوراق، مرمت و وصالی برخی صفحات آسیب دیده؛ کاغذ فرنگی پوست پیازی؛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تریاکی روشن، ترنج و سر ترنج، جدول، ضربی</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دیوان سعدی شیرازی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2060057</w:t>
      </w:r>
    </w:p>
    <w:p>
      <w:pPr>
        <w:pStyle w:val="Heading2"/>
        <w:numPr>
          <w:ilvl w:val="1"/>
          <w:numId w:val="1"/>
        </w:numPr>
        <w:rPr/>
      </w:pPr>
      <w:bookmarkStart w:id="959" w:name="__RefHeading___Toc6487925_2870459653"/>
      <w:bookmarkStart w:id="960" w:name="_Toc329"/>
      <w:bookmarkEnd w:id="959"/>
      <w:r>
        <w:rPr/>
        <w:t>7525</w:t>
      </w:r>
      <w:bookmarkEnd w:id="960"/>
    </w:p>
    <w:p>
      <w:pPr>
        <w:pStyle w:val="BookText"/>
        <w:rPr/>
      </w:pPr>
      <w:r>
        <w:rPr>
          <w:rFonts w:ascii="IRNazanin" w:hAnsi="IRNazanin" w:eastAsia="IRNazanin"/>
          <w:color w:val="111111"/>
          <w:sz w:val="28"/>
          <w:sz w:val="28"/>
          <w:szCs w:val="28"/>
          <w:rtl w:val="true"/>
          <w:lang w:bidi="fa-IR"/>
        </w:rPr>
        <w:t>مجموعه ادعیه و سوره یس و مناجات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اوراد و 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دعای استغفار، مناجات نامه ابوبکر به زبان عربی در حاشیه برگ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مفلس بالصدق یاتی عند بابک یا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بلطفک یا الهی من له زاد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الكرسى دعای مشلول 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در انتهای این ادعیه و اوراد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اوراد قطیه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بدستخط فقیر حقیر هدایت الله متوطن ملک هیجاب در قلعه عالیجاه سردارخان در موضع خفی بتاریخ چهارم شهر جمادى الاول سنه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برای رسیدن به هر مطلبی، کثرت ایمان و جهت ثواب پدر و مادر در انتهای این دعا آمده است تمام شد این وطیقه بدستخط فقیر حقیر هدایت الله متوطن ملک هیجاب برای پاس خاطر ملا احمدشاه در تاریخ شهر جمادی الاول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پادشاهی محمود شاه درانی پسر تیمورشاه مغفوری مرحومی در قلعه عالیجاه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بماند سیه بر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نیست فردا امید؛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یس؛ 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دفع و با و طاعون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درود مستغاث؛ ص</w:t>
      </w:r>
      <w:r>
        <w:rPr>
          <w:rFonts w:eastAsia="IRNazanin" w:cs="IRNazanin"/>
          <w:color w:val="111111"/>
          <w:sz w:val="28"/>
          <w:szCs w:val="28"/>
          <w:lang w:bidi="fa-IR"/>
        </w:rPr>
        <w:t>2310</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حزب البحر و آداب خواندن آن؛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انجام کارهای مهم و خواندن سبعات دهگانه که هر یک را باید هفت بار بخوانند؛ 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رباعيات سلطان ابوسعید ابوالخیر و آداب خواندن آن جهت گشایش کارها و دفع ظلم، فتوحات؛ دفع هم و غم، وسعت رزق و رفع عسرت، مطیع شدن خلایق، صبر بر مصائب، به جهت وصال، اتحاد و دوستی، تسخیر قلوب، وصال محبوب، اظهار خفا، کامرانی، رفع تب، روشنایی چشم؛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 ص</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است عرفانی به نام قصیده غوثیه از کمال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3380</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مولوی عبدالرحمن جامی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بحق جود فضلت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نامه حضرت محمد مصطفی؛ 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بزرگوار معظم قدح و چندین دعا و مناجات منظوم؛ ص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بحرمت موسی کلمه الله الهی بحرمت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مناجات متفرقه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استغفر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لا اله الا هو الحي القيوم و اتوب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ها شد دل دیوانه از این دست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بر دامن فضل تو بامید دراز</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نسخ مایل به ،رقاع نستعلیق؛ کاتب هدایت الله، امیربیگ بن نورالله، عیسی خان؛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هیجاب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تاجی شکل، مذهب و مرصع با طرح پیچک گل و بوته به زر، لاجورد سرخی، سبز و سفید آب، شرفه هایی به لاجورد، کتیبه مذهب و مرصع برخی با ابری سازی داخل کتیبه، جدول دور سطور به زر و لاجورد و سیاهی، کمنداندازی بین صفحات به لاجورد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جدول داخلی به سرخی و فاقد کمندکشی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برخی متون به سرخی نشان آیات دوایر زر، علائم سجاوندی به سرخی، برخی 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کاتب در ص</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شد این وطیقه بدستخط فقیر حقیر هدایت الله متوطن ملک هیجاب برای پاس خاطر ملا احمدشاه در تاریخ شهر جمادی الاول سنه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پادشاهی محمودشاه درانی پسر تیمورشاه مغفوری مرحومی در قلعه عالیجاه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كاتب ص</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امیربیگ بن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کاتب در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کاتب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کاتب در ص</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با روکش عنابی، ترنج و </w:t>
      </w:r>
      <w:bookmarkStart w:id="961" w:name="pg9506_119564"/>
    </w:p>
    <w:p>
      <w:pPr>
        <w:pStyle w:val="BookText"/>
        <w:rPr/>
      </w:pPr>
      <w:bookmarkEnd w:id="961"/>
      <w:r>
        <w:rPr>
          <w:rFonts w:ascii="IRNazanin" w:hAnsi="IRNazanin" w:eastAsia="IRNazanin"/>
          <w:color w:val="111111"/>
          <w:sz w:val="28"/>
          <w:sz w:val="28"/>
          <w:szCs w:val="28"/>
          <w:rtl w:val="true"/>
          <w:lang w:bidi="fa-IR"/>
        </w:rPr>
        <w:t>سر ترنج و لچکی با طرح گل و بوته به شیوه سوخت ضربی، مجدول، عطف تیماج عنابی</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به شیوه حمایلی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2069464</w:t>
      </w:r>
    </w:p>
    <w:p>
      <w:pPr>
        <w:pStyle w:val="Heading2"/>
        <w:numPr>
          <w:ilvl w:val="1"/>
          <w:numId w:val="1"/>
        </w:numPr>
        <w:rPr/>
      </w:pPr>
      <w:bookmarkStart w:id="962" w:name="__RefHeading___Toc6487927_2870459653"/>
      <w:bookmarkStart w:id="963" w:name="_Toc330"/>
      <w:bookmarkEnd w:id="962"/>
      <w:r>
        <w:rPr/>
        <w:t>7526</w:t>
      </w:r>
      <w:bookmarkEnd w:id="963"/>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6400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10412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چنین گوید ابونصر فراهي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بخوان گر علم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حافده و حفد حاسده ما حركت الشمال لنخل الدقيق و تحركت الشمال لنخل الدقيق بدان که چون صبیان را پیش از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و مهر و آبان و آذر و دی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بهمن جز اسفندارمز ماهی نیفزاید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 تاجی شکل زمینه سبز با نقش گل و بوته الوان به رنگ های سبز لاجورد، بنفش صورتی، نارنجی، سفیدآب، نیلی، جدول سرلوح به سبز سیاهی و سرخی اشکال هندسی به سفیدآب کتیبه ساده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 جدول دور سطور به سبز، سرخ و لاجورد سیاهی با تسمه زر؛ کمنداندازی بین صفحات به سرخی عناوین اشعار داخل اشکال ابری شکل زرین؛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نصاب الصبیان در سنه هزار و دویست و شصت و پنج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نواب مستطاب شاهزاده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انوشیروان میرزا بهین فرزند نواب مالک رقاب بهمن میرزا رسید حرر في شهر ربيع الاول سنه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این یادداشت تملک، خشتی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انوشیروان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با مهر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روکش تریاکی روشن زرافشان، ترنج و سر ترنج، جدول و حاشیه برگ های ریسه ای به شیوه </w:t>
      </w:r>
      <w:bookmarkStart w:id="964" w:name="pg9506_119565"/>
    </w:p>
    <w:p>
      <w:pPr>
        <w:pStyle w:val="BookText"/>
        <w:rPr/>
      </w:pPr>
      <w:bookmarkEnd w:id="964"/>
      <w:r>
        <w:rPr>
          <w:rFonts w:ascii="IRNazanin" w:hAnsi="IRNazanin" w:eastAsia="IRNazanin"/>
          <w:color w:val="111111"/>
          <w:sz w:val="28"/>
          <w:sz w:val="28"/>
          <w:szCs w:val="28"/>
          <w:rtl w:val="true"/>
          <w:lang w:bidi="fa-IR"/>
        </w:rPr>
        <w:t>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تیماج تریاکی روشن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3061108</w:t>
      </w:r>
    </w:p>
    <w:p>
      <w:pPr>
        <w:pStyle w:val="Heading2"/>
        <w:numPr>
          <w:ilvl w:val="1"/>
          <w:numId w:val="1"/>
        </w:numPr>
        <w:rPr/>
      </w:pPr>
      <w:bookmarkStart w:id="965" w:name="__RefHeading___Toc6487929_2870459653"/>
      <w:bookmarkStart w:id="966" w:name="_Toc331"/>
      <w:bookmarkEnd w:id="965"/>
      <w:r>
        <w:rPr/>
        <w:t>7527/1</w:t>
      </w:r>
      <w:bookmarkEnd w:id="966"/>
    </w:p>
    <w:p>
      <w:pPr>
        <w:pStyle w:val="BookText"/>
        <w:rPr/>
      </w:pPr>
      <w:r>
        <w:rPr>
          <w:rFonts w:ascii="Amiri" w:hAnsi="Amiri" w:eastAsia="Amiri" w:cs="Amiri"/>
          <w:color w:val="111111"/>
          <w:sz w:val="28"/>
          <w:sz w:val="28"/>
          <w:szCs w:val="28"/>
          <w:rtl w:val="true"/>
          <w:lang w:bidi="ar-SA"/>
        </w:rPr>
        <w:t xml:space="preserve">ابومخنف، لوط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يحيى بن سعيد بن سليم الازدى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روی لوط بن يحيى الأزدى عن يحيى بن سعيد قال حدثنا ابوالمنذر قال حدثنا عبدالله بن محمد الشامى قال حدثنا عبدالله الازدى عن جده قال دخلت انا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لقتال ابی عبدالله الحسين عليه الصلوة والسلام والحمد لله رب العالمين و سيعلم الذين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ينقلبون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الملک الوهاب على يد اقل الطلاب و العباد ابن محمد کاظم محمود الاصفهانى فى يوم الاربعا السادس والعشرين من شهر ربيع المولود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این نوشتم تا بماند یادگار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روزگار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مرکز تحقیقات دارالحدیث 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890</w:t>
      </w:r>
      <w:r>
        <w:rPr>
          <w:rFonts w:ascii="IRNazanin" w:hAnsi="IRNazanin" w:eastAsia="IRNazanin"/>
          <w:color w:val="111111"/>
          <w:sz w:val="28"/>
          <w:sz w:val="28"/>
          <w:szCs w:val="28"/>
          <w:rtl w:val="true"/>
          <w:lang w:bidi="fa-IR"/>
        </w:rPr>
        <w:t xml:space="preserve">؛ ريحانة الادب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کاظم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در حاشیه و خط کشی بالای برخی کلمات و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برگ آغازین نسخه حدیثی نبوی به فارسی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،علم حرره في شهر ربيع الثاني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في ملكي و انا الاثم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المتوكل على الله عبده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سیاه، ترنج و سرترنج، حاشیه بند </w:t>
      </w:r>
      <w:bookmarkStart w:id="967" w:name="pg9506_119566"/>
    </w:p>
    <w:p>
      <w:pPr>
        <w:pStyle w:val="BookText"/>
        <w:rPr/>
      </w:pPr>
      <w:bookmarkEnd w:id="967"/>
      <w:r>
        <w:rPr>
          <w:rFonts w:ascii="IRNazanin" w:hAnsi="IRNazanin" w:eastAsia="IRNazanin"/>
          <w:color w:val="111111"/>
          <w:sz w:val="28"/>
          <w:sz w:val="28"/>
          <w:szCs w:val="28"/>
          <w:rtl w:val="true"/>
          <w:lang w:bidi="fa-IR"/>
        </w:rPr>
        <w:t>رومی، ضربی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سید الشهداء؛ مقتل الحسین؛ مقتل ابی مخنف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2065452</w:t>
      </w:r>
    </w:p>
    <w:p>
      <w:pPr>
        <w:pStyle w:val="Heading2"/>
        <w:numPr>
          <w:ilvl w:val="1"/>
          <w:numId w:val="1"/>
        </w:numPr>
        <w:rPr/>
      </w:pPr>
      <w:bookmarkStart w:id="968" w:name="__RefHeading___Toc6487931_2870459653"/>
      <w:bookmarkStart w:id="969" w:name="_Toc332"/>
      <w:bookmarkEnd w:id="968"/>
      <w:r>
        <w:rPr/>
        <w:t>7527/2</w:t>
      </w:r>
      <w:bookmarkEnd w:id="969"/>
    </w:p>
    <w:p>
      <w:pPr>
        <w:pStyle w:val="BookText"/>
        <w:rPr/>
      </w:pPr>
      <w:r>
        <w:rPr>
          <w:rFonts w:ascii="IRNazanin" w:hAnsi="IRNazanin" w:eastAsia="IRNazanin"/>
          <w:color w:val="111111"/>
          <w:sz w:val="28"/>
          <w:sz w:val="28"/>
          <w:szCs w:val="28"/>
          <w:rtl w:val="true"/>
          <w:lang w:bidi="fa-IR"/>
        </w:rPr>
        <w:t>موسی، پیامبر یهود</w:t>
      </w:r>
    </w:p>
    <w:p>
      <w:pPr>
        <w:pStyle w:val="BookText"/>
        <w:rPr/>
      </w:pPr>
      <w:r>
        <w:rPr>
          <w:rFonts w:ascii="IRNazanin" w:hAnsi="IRNazanin" w:eastAsia="IRNazanin"/>
          <w:color w:val="111111"/>
          <w:sz w:val="28"/>
          <w:sz w:val="28"/>
          <w:szCs w:val="28"/>
          <w:rtl w:val="true"/>
          <w:lang w:bidi="fa-IR"/>
        </w:rPr>
        <w:t>حديث مناجاة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حدیث حاضر چنین است حضرت موسی گفت یا رب برای چه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امت ها فضیلت و برتری دادی؟ پس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ده خصلت و خوی آنان را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سوال کرد آن ده خصلت چیست که آنان عمل می کنند تا من بنی اسرائیل را امر کنم به آن خصال عمل نمایند خداوند تعالی فرمود نماز، زکات، روزه، حج، جهاد، جمعه، جماعت، قرآن، علم و عاشورا، حضرت موسی عرض کرد پروردگارا عاشورا چیست؟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البكاء والتباكي علی سبط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گریه و خود را به صورت گریه کنندگان در آوردن بر فرزند حضرت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نیست بندهای از بندگان در آن زمان که بگرید یا خود را به صورت گریه کنندگان در آورد و عزاداری بر فرزند پیغمبر کند مگر این که بهشت برای او ثابت و پایدار می باشد در این عزاداری و نیست بنده ای که انفاق کند از مالش در محبت فرزند دختر پیغمبر خود طعام و غیر طعام درهمی یا دیناری مگر این که برکت داده می شود و افزون می گردد او را در دنیا هر درهمی به هفتاد درهم و معاف و بخشوده می باشد برای بهشت و گناهان او آمرزیده و پوشیده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نیست از مرد یا زنی که یک قطره اشک از دیدگانش جاری گردد در روز عاشورا و غیر عاشورا مگر این که اجر و ثواب صد شهید بر او نوشته می شود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حديث مناجاة موسى و قد قال يا رب لم فضلت امة محمد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تعالى فضلتهم لعشر خصال قال موسی و ما تلک الخصال </w:t>
      </w:r>
      <w:bookmarkStart w:id="970" w:name="pg9506_119567"/>
    </w:p>
    <w:p>
      <w:pPr>
        <w:pStyle w:val="BookText"/>
        <w:rPr/>
      </w:pPr>
      <w:bookmarkEnd w:id="970"/>
      <w:r>
        <w:rPr>
          <w:rFonts w:ascii="Amiri" w:hAnsi="Amiri" w:eastAsia="Amiri" w:cs="Amiri"/>
          <w:color w:val="111111"/>
          <w:sz w:val="28"/>
          <w:sz w:val="28"/>
          <w:szCs w:val="28"/>
          <w:rtl w:val="true"/>
          <w:lang w:bidi="ar-SA"/>
        </w:rPr>
        <w:t xml:space="preserve">انجام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فى يوم عاشوراء و غيره قطرة واحدة الا وكتب له اجر مأته شهيد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فى سنه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شد</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مناجاة موسی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2067533</w:t>
      </w:r>
    </w:p>
    <w:p>
      <w:pPr>
        <w:pStyle w:val="Heading2"/>
        <w:numPr>
          <w:ilvl w:val="1"/>
          <w:numId w:val="1"/>
        </w:numPr>
        <w:rPr/>
      </w:pPr>
      <w:bookmarkStart w:id="971" w:name="__RefHeading___Toc6487933_2870459653"/>
      <w:bookmarkStart w:id="972" w:name="_Toc333"/>
      <w:bookmarkEnd w:id="971"/>
      <w:r>
        <w:rPr/>
        <w:t>7527/3</w:t>
      </w:r>
      <w:bookmarkEnd w:id="972"/>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ناقوس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ترجمه و تقطیع عروضی اشعاری است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ابتدای رساله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عروضیان این بحر را از ناقوس استنباط کرده بحر ناقوس نامیده اند هر مصرعی چهار فعلن است بسكون عین و این بحر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تقطیعش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شرح اشعار چنین است حارث اعور می گوید به همراه حضرت علی علیه السلام حرکت می کردم تا در حیره در کنار فرات به دیر نصاری برخوردیم و از آن دیر صدای ناقوس بلند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آیا می دانی که ناقوس چه می گوید؟ عرض کردم خدا و رسولش صلى الله علیه و آله و سلم و ابن عم رسولش صلى الله علیه و آله و سلم داناترند فرمود ناقوس مثل دنیا و خرابی آن را می سراید سپس از زبان ناقوس حضرت این اشعار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به اشعار ناقوسیه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ان الدنيا قد غرتنا يابن الدنيا مهلا مهلا یابن الدنيا جمعا جمعا تفنى الدنيا قرنا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حقا صدقا صدقا واشتغلتنا و استهوتنا يابن الدنيا دقا دقا تفنى الدنيا قرنا قرنا تفنى الدنيا قرنا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به حق و شایستگی ،پرستش جز خدا نیست این را به حق و راستی می گویم براستی که دنیا ما را فریفت و ما را به خود سرگرم نمود و ما را سرگشته و مدهوش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دنیا آرام باش آرام، ای فرزند دنیا 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 xml:space="preserve">فرزند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گردآوردنی کن، گرد آوردنی دنیا سپری می شود پیوسته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علیه السلام آیا نصاری تفسیر صدای ناقوس را این گونه که فرمودید می دانند؟ حضرت فرمود اگر می دانستند مسیح علیه السلام را به عنوان الله بر نمی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من به دیر نصاری رفتم و به راهب گفتم به حق حضرت مسیح علیه السلام همان گونه که ناقوس را می نواختی به صدا در آور و او چنین کرد و من تفسیر آن را آن گونه که آموخته بودم گفتم تا به پایان اشعار رسیدم او مرا سوگند داد که به پیامبرتان سوگندت می دهم که چه کسی این تفسیر را برایت گفته، گفتم همان مردی که دیروز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او و پیامبرتان خویشاوندی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پسر عموی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این را از پیامبرتان شنیده و آن گاه اسلام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خوانده ام که پیامبر آخر زمان صلی الله علیه و آله و سلم صدای ناقوس را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القلوب ص</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معانی الاخبار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سنه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در کتاب امالی روایت کند صالح بن عيسى بن احمد بن محمد عجلی باسناد طویل از حارث اعور که گفت من سیر می کردم با امیرالمؤمنین علیه السلام در حیره که نام موضعی است نزدیک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انبیاء پیغمبری خواهد بود که وصی او تفسیر کند آن چه ناقوس می گوید پس بعد از آن با من بمصاحب و ملازمت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بشرف اسلام داخل گردید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من اتبع الهدى و الحمد لله رب حقوقهم اجمعين الى يوم الدين كتبه العبد الجاني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 ح م و د بن فلان ظم بن فلان الفلانى فى يوم السبت ثانى شهر رمضان المبارک من شهور سنه اربع و سبعین و ماتين بعد الف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الاحمدیت سنه </w:t>
      </w:r>
      <w:r>
        <w:rPr>
          <w:rFonts w:eastAsia="IRNazanin" w:cs="IRNazanin"/>
          <w:color w:val="111111"/>
          <w:sz w:val="28"/>
          <w:szCs w:val="28"/>
          <w:lang w:bidi="fa-IR"/>
        </w:rPr>
        <w:t>1274</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کاظم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ما يقوله ناقوس الكنيسة؛ اشعار ناقوسيه </w:t>
      </w:r>
      <w:bookmarkStart w:id="973" w:name="pg9506_119569"/>
    </w:p>
    <w:p>
      <w:pPr>
        <w:pStyle w:val="BookText"/>
        <w:rPr/>
      </w:pPr>
      <w:bookmarkEnd w:id="97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به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2066941</w:t>
      </w:r>
    </w:p>
    <w:p>
      <w:pPr>
        <w:pStyle w:val="Heading2"/>
        <w:numPr>
          <w:ilvl w:val="1"/>
          <w:numId w:val="1"/>
        </w:numPr>
        <w:rPr/>
      </w:pPr>
      <w:bookmarkStart w:id="974" w:name="__RefHeading___Toc6487935_2870459653"/>
      <w:bookmarkStart w:id="975" w:name="_Toc334"/>
      <w:bookmarkEnd w:id="974"/>
      <w:r>
        <w:rPr/>
        <w:t>7527/4</w:t>
      </w:r>
      <w:bookmarkEnd w:id="975"/>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 متن کلمات قصار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کلمات حکم و مواعظ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به ترتیب حروف تهجی در این کتاب مرتب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تلک جواهر الكلم التى اريد اخطط من تسويد الفاظها حدود صفحات الكتاب و ارضع من تنظيم الالى فقراتها وجوه اوراق المجلد على ترتيب الابواب رجاء لان يتجلى من مشاهدة انوار معانيها شوارق الحكم على شوامخ قلوب ذوى الالباب مولى الكونين و امام الثقلين على بن ابى طالب علیه السلام حرف الالف ايمان المرء يعرف بایمانه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يسود المرء قومه بالاحسان اليهم يأس القلب راحة النفس يا من الخائف اذا وصل ماخافه يطلبك الرزق كما تطلبه يبلغ المرء بالصدق الى منازل الكباد یصیر امر الصبور الى مراده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حروف تهجی به سرخی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اللالى من كلمات قصار مولینا امیرالمؤمنین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2065454</w:t>
      </w:r>
      <w:r>
        <w:rPr>
          <w:rFonts w:eastAsia="IRNazanin" w:cs="IRNazanin"/>
          <w:color w:val="111111"/>
          <w:sz w:val="28"/>
          <w:szCs w:val="28"/>
          <w:rtl w:val="true"/>
          <w:lang w:bidi="fa-IR"/>
        </w:rPr>
        <w:t xml:space="preserve"> </w:t>
      </w:r>
      <w:bookmarkStart w:id="976" w:name="pg9506_119570"/>
    </w:p>
    <w:p>
      <w:pPr>
        <w:pStyle w:val="Heading2"/>
        <w:numPr>
          <w:ilvl w:val="1"/>
          <w:numId w:val="1"/>
        </w:numPr>
        <w:rPr/>
      </w:pPr>
      <w:bookmarkStart w:id="977" w:name="__RefHeading___Toc6487937_2870459653"/>
      <w:bookmarkStart w:id="978" w:name="_Toc335"/>
      <w:bookmarkEnd w:id="976"/>
      <w:bookmarkEnd w:id="977"/>
      <w:r>
        <w:rPr/>
        <w:t>7527/5</w:t>
      </w:r>
      <w:bookmarkEnd w:id="978"/>
    </w:p>
    <w:p>
      <w:pPr>
        <w:pStyle w:val="BookText"/>
        <w:rPr/>
      </w:pPr>
      <w:r>
        <w:rPr>
          <w:rFonts w:ascii="Amiri" w:hAnsi="Amiri" w:eastAsia="Amiri" w:cs="Amiri"/>
          <w:color w:val="111111"/>
          <w:sz w:val="28"/>
          <w:sz w:val="28"/>
          <w:szCs w:val="28"/>
          <w:rtl w:val="true"/>
          <w:lang w:bidi="ar-SA"/>
        </w:rPr>
        <w:t xml:space="preserve">نصايح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مقدمه با دوازده حدیث، بیست و پنج فصل و یک خاتمه عناوین برخی از فصول چنین است الفصل الاول في الاحاديث القدسية، الفصل الثاني فيها ورد عن النبي صلی الله علیه و اله اربعة انا شفيع لهم يوم القيامة، الفصل الثالث فيما ورد عن كلام الأئمة ع عن الحسن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السابع في مواعظ السباعيات، الفصل الثامن في المواعظ الثمانيات، الفصل التاسع في المواعظ الساعيات، الفصل ثالث عشر في منهيات الخامس عشر فى عقوبة تارك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فصل عشرين تا فصل خامس العشرین، جای شماره فصول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الذریعه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فصول منتخبی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الاثنى عشرية فى المواعظ العدديه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بن حسن شهیر به ابن قاسم حسینی عیناثی العاملی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فقد ألفت رسالة وجيزة من احادیث النبوية والاخبار المصطفوية و الائمة الهادية و سميتها بنصايح الشيعه بعون الله و حسن توفيقه و مرتبة على مقدمه و فصول و خاتمة اما المقدمة ففيها اثنى عشر حديثا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محمد بن مسلم عن أبي جعفر ع قال من الطک فان استطعت ان يكون يدك العليا فافعل وقفنا الله واياكم لما يحب ويرضى انشاء الله تعالى و قد فرغ من تاليف هذه الرسالة الشريفة الموسومة بنصايح الشيعه فى تاریخ شهر ربیع الاول سنه اربع و تسعين بعد الالف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تحرير هذه الرسالة في عصر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سنه تسع و ستین و ماتین بعد الف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محمد کاظم على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xml:space="preserve">؛ فهرستگان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کاظم؛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ای از سوره مریم و فجر، سه بیت شعر، دعای شب برات به تاریخ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bookmarkStart w:id="979" w:name="pg9506_119571"/>
    </w:p>
    <w:p>
      <w:pPr>
        <w:pStyle w:val="BookText"/>
        <w:rPr/>
      </w:pPr>
      <w:bookmarkEnd w:id="979"/>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2065455</w:t>
      </w:r>
    </w:p>
    <w:p>
      <w:pPr>
        <w:pStyle w:val="Heading2"/>
        <w:numPr>
          <w:ilvl w:val="1"/>
          <w:numId w:val="1"/>
        </w:numPr>
        <w:rPr/>
      </w:pPr>
      <w:bookmarkStart w:id="980" w:name="__RefHeading___Toc6487939_2870459653"/>
      <w:bookmarkStart w:id="981" w:name="_Toc336"/>
      <w:bookmarkEnd w:id="980"/>
      <w:r>
        <w:rPr/>
        <w:t>7528</w:t>
      </w:r>
      <w:bookmarkEnd w:id="981"/>
    </w:p>
    <w:p>
      <w:pPr>
        <w:pStyle w:val="BookText"/>
        <w:rPr/>
      </w:pPr>
      <w:r>
        <w:rPr>
          <w:rFonts w:ascii="IRNazanin" w:hAnsi="IRNazanin" w:eastAsia="IRNazanin"/>
          <w:color w:val="111111"/>
          <w:sz w:val="28"/>
          <w:sz w:val="28"/>
          <w:szCs w:val="28"/>
          <w:rtl w:val="true"/>
          <w:lang w:bidi="fa-IR"/>
        </w:rPr>
        <w:t xml:space="preserve">على بن ابی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 ترجمه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مناجاتیست به نظم عربی منسوب به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ترجمه فارسی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الحمد یا ذالجود والمجد و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تباركت تعطى من تشاء و تمنع</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شفاعته الكبرى فذاك المشفع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عليه ما دعاك موحد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ناجاک اخیار ببابک رکع</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حرره الفقير الحقير رضا قلی ادیب شیرازی غفر ذنوبه و ستر عيوبه از ناظرین این کتاب امید بخشایش دارد </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و خفی خوش؛ کاتب رضا قلی ادیب شیرازی،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مذهب و مرصع تاجی شکل با نقوش اسلیمی و طرح گل و بوته به رنگ های لاجورد، زر، سرخی، سیاهی، کتیبه ساده با نقش 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 داخلی و خارجی به زر و سیاهی و سرخی، کمنداندازی بین صفحات به سیاهی ترجمه فارسی مناجات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شعر به زبان ترکی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بوم طلایی، ترنج برجسته با طرح گل و بوته الوان جدول داخلی و خارجی به طلایی، سیاهی و سرخ، حاشیه بوته های ریسه ای طلایی، اندرون بوم سرخ رنگ با جدول طلایی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نامه ها</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2059996</w:t>
      </w:r>
      <w:r>
        <w:rPr>
          <w:rFonts w:eastAsia="IRNazanin" w:cs="IRNazanin"/>
          <w:color w:val="111111"/>
          <w:sz w:val="28"/>
          <w:szCs w:val="28"/>
          <w:rtl w:val="true"/>
          <w:lang w:bidi="fa-IR"/>
        </w:rPr>
        <w:t xml:space="preserve"> </w:t>
      </w:r>
      <w:bookmarkStart w:id="982" w:name="pg9506_119572"/>
    </w:p>
    <w:p>
      <w:pPr>
        <w:pStyle w:val="Heading2"/>
        <w:numPr>
          <w:ilvl w:val="1"/>
          <w:numId w:val="1"/>
        </w:numPr>
        <w:rPr/>
      </w:pPr>
      <w:bookmarkStart w:id="983" w:name="__RefHeading___Toc6487941_2870459653"/>
      <w:bookmarkStart w:id="984" w:name="_Toc337"/>
      <w:bookmarkEnd w:id="982"/>
      <w:bookmarkEnd w:id="983"/>
      <w:r>
        <w:rPr/>
        <w:t>7529</w:t>
      </w:r>
      <w:bookmarkEnd w:id="984"/>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تلخیص 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حسن نجفی؛ ترجمه و تلخیص ابوطالب الحسینی الهمدانی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تلخیصی است از ابو طالب حسینی همدانی شاگرد صاحب جواهر بر نجاة العباد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چند فصل و هر فصل شامل چند مبحث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افتتاح کتاب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شیخ محمد حسن نجفی رساله ای در مسائل طهارت و صلوة و صوم نوشته بودند و نظر بطول او همه برادران ایمانی را تحصیل آن میسر نبود لهذا امر لازم الاتباع نسبت باقل تلميذ ایشان ابوطالب الحسینی الهمدانی صادر شد که زبده مسائل و مهمات آن و فروع عامة البلوی را از آن رساله ایراد نموده که عامه مکلفین را از آن بهره وافری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مترتب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در یک مقدمه و سه مقصد و خاتمه؛ کتاب الصلوات در چهار مقصد؛ در بیان کیفیت صوم در چند فصل؛ در اعتکاف و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جناب علامی فهامی مجتهد الزمانی شیخ المشايخ ملاذ الاسلام المسلمین جناب شیخ محمد حسن سلمه الله تعالی رساله در مسائل طهارت و صلوة و صوم نوشته بودند و نظر بطول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رمضان کفاره اعتکاف مثل کفاره شهر رمضان است بنا بر اصح و احوط مراعات ترتیب است در او مثل کفاره ظهار که پیش دانستی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يوم دوشنبه بیست و چهارم رجب صورت اتمام پذیرفت این حقیر ملتمسانم که هرگاه سهوی یا غلطی بنظر رسید عفو بفرمایند فی سنه </w:t>
      </w:r>
      <w:r>
        <w:rPr>
          <w:rFonts w:eastAsia="IRNazanin" w:cs="IRNazanin"/>
          <w:color w:val="111111"/>
          <w:sz w:val="28"/>
          <w:szCs w:val="28"/>
          <w:lang w:bidi="fa-IR"/>
        </w:rPr>
        <w:t>1264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جلی؛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عقد دائم، ص</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 در نماز غفیله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لایی، </w:t>
      </w:r>
      <w:bookmarkStart w:id="985" w:name="pg9506_119573"/>
    </w:p>
    <w:p>
      <w:pPr>
        <w:pStyle w:val="BookText"/>
        <w:rPr/>
      </w:pPr>
      <w:bookmarkEnd w:id="985"/>
      <w:r>
        <w:rPr>
          <w:rFonts w:ascii="IRNazanin" w:hAnsi="IRNazanin" w:eastAsia="IRNazanin"/>
          <w:color w:val="111111"/>
          <w:sz w:val="28"/>
          <w:sz w:val="28"/>
          <w:szCs w:val="28"/>
          <w:rtl w:val="true"/>
          <w:lang w:bidi="fa-IR"/>
        </w:rPr>
        <w:t>تریاکی روشن</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مسائل طهارت و صلوة و صوم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2063923</w:t>
      </w:r>
    </w:p>
    <w:p>
      <w:pPr>
        <w:pStyle w:val="Heading2"/>
        <w:numPr>
          <w:ilvl w:val="1"/>
          <w:numId w:val="1"/>
        </w:numPr>
        <w:rPr/>
      </w:pPr>
      <w:bookmarkStart w:id="986" w:name="__RefHeading___Toc6487943_2870459653"/>
      <w:bookmarkStart w:id="987" w:name="_Toc338"/>
      <w:bookmarkEnd w:id="986"/>
      <w:r>
        <w:rPr/>
        <w:t>7530</w:t>
      </w:r>
      <w:bookmarkEnd w:id="987"/>
    </w:p>
    <w:p>
      <w:pPr>
        <w:pStyle w:val="BookText"/>
        <w:rPr/>
      </w:pPr>
      <w:r>
        <w:rPr>
          <w:rFonts w:ascii="IRNazanin" w:hAnsi="IRNazanin" w:eastAsia="IRNazanin"/>
          <w:color w:val="111111"/>
          <w:sz w:val="28"/>
          <w:sz w:val="28"/>
          <w:szCs w:val="28"/>
          <w:rtl w:val="true"/>
          <w:lang w:bidi="fa-IR"/>
        </w:rPr>
        <w:t>بیاض منشآت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است در موضوع عقدنامه ها و وقفنامه ها و نامه ها وعتق نامه ها شجره نامه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مؤلفی ناشناس فهرست مطالب این بیاض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دارویی جهت صاف کردن معده و قوت کمر، دفع سردی خوشبو کردن دهان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وصیت نامچه و متن وصیت نامچه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متن عقدنامه و دیباچه خطبه نکاحیه و سایر ضروریه از جمله به تاریخ شهر ربیع الاول سنه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سنه تخاقوی ئیل؛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متن وقفنامه و صیغه وقف یکی به نام محمدمهدی بتاریخ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شجره نامچه سادات وسواد مطابق با اصل آن؛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عنوان مکتوب؛ ص</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تعزیت نامچه مصیبت نامچه؛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متن عرضه داشت؛ ص</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قباله خانه و ملک و باغ و غیره ها؛ ص</w:t>
      </w:r>
      <w:r>
        <w:rPr>
          <w:rFonts w:eastAsia="IRNazanin" w:cs="IRNazanin"/>
          <w:color w:val="111111"/>
          <w:sz w:val="28"/>
          <w:szCs w:val="28"/>
          <w:lang w:bidi="fa-IR"/>
        </w:rPr>
        <w:t>1540</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متن عریضه؛ ص </w:t>
      </w:r>
      <w:r>
        <w:rPr>
          <w:rFonts w:eastAsia="IRNazanin" w:cs="IRNazanin"/>
          <w:color w:val="111111"/>
          <w:sz w:val="28"/>
          <w:szCs w:val="28"/>
          <w:lang w:bidi="fa-IR"/>
        </w:rPr>
        <w:t>2100</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نامچه و ازاد نامچه؛ ص</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چندین نفر از جمله چگونگی اسلام آوردن عبدالله بن محمد بن ناصر عرب خارجی مذهب؛ 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عریضه جهت برآمدن حاجت با 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ائمه ص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طلاق؛ ص </w:t>
      </w:r>
      <w:r>
        <w:rPr>
          <w:rFonts w:eastAsia="IRNazanin" w:cs="IRNazanin"/>
          <w:color w:val="111111"/>
          <w:sz w:val="28"/>
          <w:szCs w:val="28"/>
          <w:lang w:bidi="fa-IR"/>
        </w:rPr>
        <w:t>3240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متابعت از حکم صادره فقها و استخفاف حکم؛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میت احکام و </w:t>
      </w:r>
      <w:r>
        <w:rPr>
          <w:rFonts w:eastAsia="IRNazanin" w:cs="IRNazanin"/>
          <w:color w:val="111111"/>
          <w:sz w:val="28"/>
          <w:szCs w:val="28"/>
          <w:lang w:bidi="fa-IR"/>
        </w:rPr>
        <w:t>3250</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خواندن آن؛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دارویی به جهت سوداء</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وصیتنامچه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ندب الى الوصية قبل حلول المنية و الصلوة والسلام على اشرف الانبياء و افضل الاصفياء واعلى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يقر و یعترف و يشهد و لم يحجد</w:t>
      </w:r>
      <w:r>
        <w:rPr>
          <w:rFonts w:eastAsia="IRNazanin" w:cs="IRNazanin"/>
          <w:color w:val="111111"/>
          <w:sz w:val="28"/>
          <w:szCs w:val="28"/>
          <w:rtl w:val="true"/>
          <w:lang w:bidi="fa-IR"/>
        </w:rPr>
        <w:t xml:space="preserve">... </w:t>
      </w:r>
      <w:bookmarkStart w:id="988" w:name="pg9506_119574"/>
    </w:p>
    <w:p>
      <w:pPr>
        <w:pStyle w:val="BookText"/>
        <w:rPr/>
      </w:pPr>
      <w:bookmarkEnd w:id="98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رقعتی و حاجتى الى مولانا فانت الثقة الامین بعد از آن عریضه را بیفکند که انشاء الله برآورده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با طرح های گل و تاج به زر لاجورد و سرخی و برخی سبز سیلو؛ کتیبه های زرین با نشان نام الله سرفصل ها و برخی عناوین و کمنداندازی بین صفحات به سرخی؛ جدول دور سطور به لاجورد و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بیاض از مال اقل العباد و الحاج حاجی آقا محرر است هر که پیدا کند در مسجد حکیم باو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لکه، گسیختگی شیرازه با توجه به راده گذاری برخی اوراق از جمله میان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،تریاکی جدول داخلی و خارجی ضربی</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منشآت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2078010</w:t>
      </w:r>
    </w:p>
    <w:p>
      <w:pPr>
        <w:pStyle w:val="Heading2"/>
        <w:numPr>
          <w:ilvl w:val="1"/>
          <w:numId w:val="1"/>
        </w:numPr>
        <w:rPr/>
      </w:pPr>
      <w:bookmarkStart w:id="989" w:name="__RefHeading___Toc6487945_2870459653"/>
      <w:bookmarkStart w:id="990" w:name="_Toc339"/>
      <w:bookmarkEnd w:id="989"/>
      <w:r>
        <w:rPr/>
        <w:t>7531</w:t>
      </w:r>
      <w:bookmarkEnd w:id="990"/>
    </w:p>
    <w:p>
      <w:p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محمدرفیع بن محمد باذل مشهدی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بسیار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بخش دین بخش دینار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بکن غور از انصاف در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تو دانی بکن یا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دوستان علی شاد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باعدا غم آباد دار</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حصل الفراغ اقل الكتاب من تسويد هذا الكتاب بعون ملک الوهاب فى سنه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الهجرى يا خير الناصرين بدستخط هذا الحقير فقير فيض محمد ختم گردید </w:t>
      </w:r>
      <w:bookmarkStart w:id="991" w:name="pg9506_119575"/>
    </w:p>
    <w:p>
      <w:pPr>
        <w:pStyle w:val="BookText"/>
        <w:rPr/>
      </w:pPr>
      <w:bookmarkEnd w:id="991"/>
      <w:r>
        <w:rPr>
          <w:rFonts w:ascii="IRNazanin" w:hAnsi="IRNazanin" w:eastAsia="IRNazanin"/>
          <w:color w:val="111111"/>
          <w:sz w:val="28"/>
          <w:sz w:val="28"/>
          <w:szCs w:val="28"/>
          <w:rtl w:val="true"/>
          <w:lang w:bidi="fa-IR"/>
        </w:rPr>
        <w:t xml:space="preserve">منابع الذريعه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پاشیدگی مرکب و وصالي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برخی از عناوین و سرفصل ها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هندی شکری؛</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نخودی، عطف و لچکی پارچه آبی تیره</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2069723</w:t>
      </w:r>
    </w:p>
    <w:p>
      <w:pPr>
        <w:pStyle w:val="Heading2"/>
        <w:numPr>
          <w:ilvl w:val="1"/>
          <w:numId w:val="1"/>
        </w:numPr>
        <w:rPr/>
      </w:pPr>
      <w:bookmarkStart w:id="992" w:name="__RefHeading___Toc6487947_2870459653"/>
      <w:bookmarkStart w:id="993" w:name="_Toc340"/>
      <w:bookmarkEnd w:id="992"/>
      <w:r>
        <w:rPr/>
        <w:t>7532</w:t>
      </w:r>
      <w:bookmarkEnd w:id="993"/>
    </w:p>
    <w:p>
      <w:pPr>
        <w:pStyle w:val="BookText"/>
        <w:rPr/>
      </w:pPr>
      <w:r>
        <w:rPr>
          <w:rFonts w:ascii="IRNazanin" w:hAnsi="IRNazanin" w:eastAsia="IRNazanin"/>
          <w:color w:val="111111"/>
          <w:sz w:val="28"/>
          <w:sz w:val="28"/>
          <w:szCs w:val="28"/>
          <w:rtl w:val="true"/>
          <w:lang w:bidi="fa-IR"/>
        </w:rPr>
        <w:t xml:space="preserve">بیدل دهلوی، عبد القادر بن عبدالخالق،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بیدل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دیوان مشتمل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آخر قوافی و رباعیات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3370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 كبريا کز پهلوی عجز ست راه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موی گر این جا خم شوی بشکن کلاه آن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گشت بدور عرش گریان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دو رخش سرشک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الحمد الله تمام شد نسخه میمونه مبارک مسمی بمرزا بیدل فی تاریخ شهر ذالحجه یوم دوشنبه بود تمام بید فقیر احقر اغفر ذنوب هما اللهم اغفر لى ولوالدي ولاستادى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 و جدول میانی به سرخی؛ آسیب ها</w:t>
      </w:r>
      <w:r>
        <w:rPr>
          <w:rFonts w:eastAsia="IRNazanin" w:cs="IRNazanin"/>
          <w:color w:val="111111"/>
          <w:sz w:val="28"/>
          <w:szCs w:val="28"/>
          <w:rtl w:val="true"/>
          <w:lang w:bidi="fa-IR"/>
        </w:rPr>
        <w:t xml:space="preserve">: </w:t>
      </w:r>
      <w:bookmarkStart w:id="994" w:name="pg9506_119576"/>
    </w:p>
    <w:p>
      <w:pPr>
        <w:pStyle w:val="BookText"/>
        <w:rPr/>
      </w:pPr>
      <w:bookmarkEnd w:id="994"/>
      <w:r>
        <w:rPr>
          <w:rFonts w:ascii="IRNazanin" w:hAnsi="IRNazanin" w:eastAsia="IRNazanin"/>
          <w:color w:val="111111"/>
          <w:sz w:val="28"/>
          <w:sz w:val="28"/>
          <w:szCs w:val="28"/>
          <w:rtl w:val="true"/>
          <w:lang w:bidi="fa-IR"/>
        </w:rPr>
        <w:t>رطوبت دیدگی، پاشیدگی مرکب، خوردگی در لبه های بالایی کاغذ کاغذ هندی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روغنی بوم قهوه ای سوخته ترنج و سرترنج با نقوش اسلیمی به شیوه سوخت ضربی، مجدول، حاشیه بوته های ریسه ای، ضربی، عطف تیماج تریاکی روشن</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بیدل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2069682</w:t>
      </w:r>
    </w:p>
    <w:p>
      <w:pPr>
        <w:pStyle w:val="Heading2"/>
        <w:numPr>
          <w:ilvl w:val="1"/>
          <w:numId w:val="1"/>
        </w:numPr>
        <w:rPr/>
      </w:pPr>
      <w:bookmarkStart w:id="995" w:name="__RefHeading___Toc6487949_2870459653"/>
      <w:bookmarkStart w:id="996" w:name="_Toc341"/>
      <w:bookmarkEnd w:id="995"/>
      <w:r>
        <w:rPr/>
        <w:t>7533</w:t>
      </w:r>
      <w:bookmarkEnd w:id="996"/>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حافظ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شمس الدین محمد حافظ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حافظ مشتمل است بر غزلیات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حروف تهجی آخر قوافی، ترکیب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ترجیع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ساقی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مقطعات و مدایح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مطایب و 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یا ایها الساقی ادر کاسا و ناولها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آسان نمود اول ولی افتاد مشکل ها</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که بخت سازگاری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چرخ زمانه باز یاری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دست جوانیم چو بربود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چو رکاب پایداری کردی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روز شنبه شد تمام تمت الكتاب بعون ملک الوهاب فى يوم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ئيل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ماوراءالنهر؛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قزل ایاق ترکمنیه شبرغان حضرت عابد نظر قزل ایاق رحمت الله عليهم و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شاعر، بقلم مولانا محمد رستم مخلص قزل ایاغ در مدرسه خلیفه حضرت علامه عابد نظر قزل ایاق رحمت الله عليهم تمام شد و السلام؛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997" w:name="pg9506_119577"/>
    </w:p>
    <w:p>
      <w:pPr>
        <w:pStyle w:val="BookText"/>
        <w:rPr/>
      </w:pPr>
      <w:bookmarkEnd w:id="997"/>
      <w:r>
        <w:rPr>
          <w:rFonts w:ascii="IRNazanin" w:hAnsi="IRNazanin" w:eastAsia="IRNazanin"/>
          <w:color w:val="111111"/>
          <w:sz w:val="28"/>
          <w:sz w:val="28"/>
          <w:szCs w:val="28"/>
          <w:rtl w:val="true"/>
          <w:lang w:bidi="fa-IR"/>
        </w:rPr>
        <w:t>یادداشت تملک ملا عبدالقادرخان، محب الله از قریه آلتی خور؛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و شکنندگی لبه های کاغذ، گسیختگی شیرازه و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کاغذی قهوه ای، عطف تیماج تریاکی</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2069629</w:t>
      </w:r>
    </w:p>
    <w:p>
      <w:pPr>
        <w:pStyle w:val="Heading2"/>
        <w:numPr>
          <w:ilvl w:val="1"/>
          <w:numId w:val="1"/>
        </w:numPr>
        <w:rPr/>
      </w:pPr>
      <w:bookmarkStart w:id="998" w:name="__RefHeading___Toc6487951_2870459653"/>
      <w:bookmarkStart w:id="999" w:name="_Toc342"/>
      <w:bookmarkEnd w:id="998"/>
      <w:r>
        <w:rPr/>
        <w:t>7534/1</w:t>
      </w:r>
      <w:bookmarkEnd w:id="999"/>
    </w:p>
    <w:p>
      <w:pPr>
        <w:pStyle w:val="BookText"/>
        <w:rPr/>
      </w:pPr>
      <w:r>
        <w:rPr>
          <w:rFonts w:ascii="IRNazanin" w:hAnsi="IRNazanin" w:eastAsia="IRNazanin"/>
          <w:color w:val="111111"/>
          <w:sz w:val="28"/>
          <w:sz w:val="28"/>
          <w:szCs w:val="28"/>
          <w:rtl w:val="true"/>
          <w:lang w:bidi="fa-IR"/>
        </w:rPr>
        <w:t xml:space="preserve">حاشيه 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 ناشناخته؛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مبارکشاه میرک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معرفی کتاب حاشیه ایست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قوله بر شرح محمد بن مبارکشاه میرک بخاری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دبیران کاتبی قزوینی تلمیذ خواجه نصیرالدین طوسی در فلسفه الهیه و طبیعیه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حواشی نوشته شده حكمة العین با این رساله مطابقت نداشت با توجه به نوع قلم تحریری و تعداد سطور و عناوین آغاز شرح ها به نظر می رسد از دو شرح مختلف باشد به جز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بقیه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الفاضل المحشى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السيد المحقق قدس سره قد حقق في حواشيه على شرح حكمة العين فى المقالة الرابعة فى مبحث اثبات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مغشوش بودن متن و عدم پیوستگی مطالب و با استناد به منابع حاشیه نویس شناخته نشد بر شرح حكمة العین حاشیه هایی نوشته شده از جمله میرزا جان حبیب الله باغنوی شیرازی، میر سید شریف جرجانی، شمس الدین محمد شمسا جیلانی، شاه تقی الدین محمد شیرازی، محمد بن حسن شیروانی و محمد بن احمد خفری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العين على شرح حكمة العين</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قوله اما بعد حمد الله آه الظ ان كلمة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الشرط اذ اعتبار الجمل حتى يكون هي لتفصيله كما هو غالب احوالها بعيد لاطائل تحته و كذا لا معنى لاعتبار توكيد القول المذكور بعد اما و قال سيبويه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الحمد و الصلوة فانى لا محالة اخذ في تأليف هذا الشرح و ان كان متنه </w:t>
      </w:r>
      <w:bookmarkStart w:id="1000" w:name="pg9506_119578"/>
    </w:p>
    <w:p>
      <w:pPr>
        <w:pStyle w:val="BookText"/>
        <w:rPr/>
      </w:pPr>
      <w:bookmarkEnd w:id="1000"/>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 السامع لم يتعمق نظره فى المذكور لكان له وجه فالوجه في اسقاط المنع ما ذكرناه من انه اختيار شق المبطله المستدل بكلا احتمالیه و ان اردتم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افتادگی بین اوراق، جابجایی صفحات در صحافی و مغشوش بودن نسخه کاغذ هندی شکری و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کاغذی نخودی، عطف پارچه نخودی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میرک بخاری، محمد بن مبارکشاه،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2071868</w:t>
      </w:r>
    </w:p>
    <w:p>
      <w:pPr>
        <w:pStyle w:val="Heading2"/>
        <w:numPr>
          <w:ilvl w:val="1"/>
          <w:numId w:val="1"/>
        </w:numPr>
        <w:rPr/>
      </w:pPr>
      <w:bookmarkStart w:id="1001" w:name="__RefHeading___Toc6487953_2870459653"/>
      <w:bookmarkStart w:id="1002" w:name="_Toc343"/>
      <w:bookmarkEnd w:id="1001"/>
      <w:r>
        <w:rPr/>
        <w:t>7534/2</w:t>
      </w:r>
      <w:bookmarkEnd w:id="1002"/>
    </w:p>
    <w:p>
      <w:pPr>
        <w:pStyle w:val="BookText"/>
        <w:rPr/>
      </w:pPr>
      <w:r>
        <w:rPr>
          <w:rFonts w:ascii="IRNazanin" w:hAnsi="IRNazanin" w:eastAsia="IRNazanin"/>
          <w:color w:val="111111"/>
          <w:sz w:val="28"/>
          <w:sz w:val="28"/>
          <w:szCs w:val="28"/>
          <w:rtl w:val="true"/>
          <w:lang w:bidi="fa-IR"/>
        </w:rPr>
        <w:t>قراباغی محمد شاهی، یوسف بن محمد جان</w:t>
      </w:r>
    </w:p>
    <w:p>
      <w:pPr>
        <w:pStyle w:val="BookText"/>
        <w:rPr/>
      </w:pPr>
      <w:r>
        <w:rPr>
          <w:rFonts w:ascii="IRNazanin" w:hAnsi="IRNazanin" w:eastAsia="IRNazanin"/>
          <w:color w:val="111111"/>
          <w:sz w:val="28"/>
          <w:sz w:val="28"/>
          <w:szCs w:val="28"/>
          <w:rtl w:val="true"/>
          <w:lang w:bidi="fa-IR"/>
        </w:rPr>
        <w:t>الخانقاه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جان القراباغی محمد شاهی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یوسف قراباغی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شرح جلال الدین دوانی بر عقاید عضدالدین ایجی در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بنام معین الدین ابوحامد خلیل الله از مشایخ طریقت و چون در سمرقند در خانقاه غوثیه حسینیه خوارزمیه نوشته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احمد و كيف احمد لمن لم يخزنا بما عصينا و لم يجزنا بما نسينا و لم يؤاخذنا بما اخطأنا والحمد و ما هو به و عليه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ينتظر ابن محمد جان القراباغی محمد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عليهم مخالفوهم كما شحنوا به كتبهم في الاواخر بعد ایراده المسائل التي</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003" w:name="pg9506_119579"/>
    </w:p>
    <w:p>
      <w:pPr>
        <w:pStyle w:val="BookText"/>
        <w:rPr/>
      </w:pPr>
      <w:bookmarkEnd w:id="1003"/>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ابتدای نسخه جدول دور سطور به سرخی؛ حواشی ص</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برخی توضیحات بین سطور مرتبط با متن کتاب با نشان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عقائد العضدی حاشیه شرح الدواني على عقائد العضدی، حواشی خانقاهی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العضديه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عقائد العضديه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2072359</w:t>
      </w:r>
    </w:p>
    <w:p>
      <w:pPr>
        <w:pStyle w:val="BookText"/>
        <w:rPr/>
      </w:pPr>
      <w:r>
        <w:rPr>
          <w:rFonts w:ascii="IRNazanin" w:hAnsi="IRNazanin" w:eastAsia="IRNazanin"/>
          <w:color w:val="111111"/>
          <w:sz w:val="28"/>
          <w:sz w:val="28"/>
          <w:szCs w:val="28"/>
          <w:rtl w:val="true"/>
          <w:lang w:bidi="fa-IR"/>
        </w:rPr>
        <w:t>ناظم هروی، فرخ حسین</w:t>
      </w:r>
    </w:p>
    <w:p>
      <w:pPr>
        <w:pStyle w:val="Heading2"/>
        <w:numPr>
          <w:ilvl w:val="1"/>
          <w:numId w:val="1"/>
        </w:numPr>
        <w:rPr/>
      </w:pPr>
      <w:bookmarkStart w:id="1004" w:name="__RefHeading___Toc6487955_2870459653"/>
      <w:bookmarkStart w:id="1005" w:name="_Toc344"/>
      <w:bookmarkEnd w:id="1004"/>
      <w:r>
        <w:rPr/>
        <w:t>7535</w:t>
      </w:r>
      <w:bookmarkEnd w:id="1005"/>
    </w:p>
    <w:p>
      <w:pPr>
        <w:pStyle w:val="BookText"/>
        <w:rPr/>
      </w:pPr>
      <w:r>
        <w:rPr>
          <w:rFonts w:ascii="IRNazanin" w:hAnsi="IRNazanin" w:eastAsia="IRNazanin"/>
          <w:color w:val="111111"/>
          <w:sz w:val="28"/>
          <w:sz w:val="28"/>
          <w:szCs w:val="28"/>
          <w:rtl w:val="true"/>
          <w:lang w:bidi="fa-IR"/>
        </w:rPr>
        <w:t>یوسف و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حسین بن شاه رضا ناظم هروی سبزواری هراتی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ایست عاشقانه از ناظم هروی، ملا فرخ حسین بن رضای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عباسقلی خان شاملو پسر حسنخان فرمانروای هرات در روزگار شاه عباس صفوی طی چهارده سال </w:t>
      </w:r>
      <w:r>
        <w:rPr>
          <w:rFonts w:eastAsia="IRNazanin" w:cs="IRNazanin"/>
          <w:color w:val="111111"/>
          <w:sz w:val="28"/>
          <w:szCs w:val="28"/>
          <w:lang w:bidi="fa-IR"/>
        </w:rPr>
        <w:t>1058</w:t>
      </w:r>
      <w:r>
        <w:rPr>
          <w:rFonts w:eastAsia="IRNazanin" w:cs="IRNazanin"/>
          <w:color w:val="111111"/>
          <w:sz w:val="28"/>
          <w:szCs w:val="28"/>
          <w:rtl w:val="true"/>
          <w:lang w:bidi="fa-IR"/>
        </w:rPr>
        <w:t>-</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زهجرت در هزار و پنچه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مولودش سخن خوش دودمان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و دو زد چتر تمامی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ماه چهارده در نیکنامی اشعار بدین گونه آغاز می گردد دمیدن صبح توحید، شکفتن غنچه دل به مناجات، شکر باری نعت حضرت محمد معراج منقبت حیدر 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نظم و ستایش پادشاه زمان میلاد یوسف تا مرگ یوسف خاتمه داستان</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سپهرم سینه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طوطی کن آئینه بنمای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آرایم رخ معنی چو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الفاظ را شویم بشکر</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 ساقی که زینت یافت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باغبان گردید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جامی که مست باده کام کنم آغاز شکر حسن انجام</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ملک الوهاب سنه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bookmarkStart w:id="1006" w:name="pg9506_119580"/>
    </w:p>
    <w:p>
      <w:pPr>
        <w:pStyle w:val="BookText"/>
        <w:rPr/>
      </w:pPr>
      <w:bookmarkEnd w:id="1006"/>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3344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ريو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اته ص</w:t>
      </w:r>
      <w:r>
        <w:rPr>
          <w:rFonts w:eastAsia="IRNazanin" w:cs="IRNazanin"/>
          <w:color w:val="111111"/>
          <w:sz w:val="28"/>
          <w:szCs w:val="28"/>
          <w:rtl w:val="true"/>
          <w:lang w:bidi="fa-IR"/>
        </w:rPr>
        <w:t>.</w:t>
      </w:r>
      <w:r>
        <w:rPr>
          <w:rFonts w:eastAsia="IRNazanin" w:cs="IRNazanin"/>
          <w:color w:val="111111"/>
          <w:sz w:val="28"/>
          <w:szCs w:val="28"/>
          <w:lang w:bidi="fa-IR"/>
        </w:rPr>
        <w:t>1593</w:t>
      </w:r>
      <w:r>
        <w:rPr>
          <w:rFonts w:eastAsia="IRNazanin" w:cs="IRNazanin"/>
          <w:color w:val="111111"/>
          <w:sz w:val="28"/>
          <w:szCs w:val="28"/>
          <w:rtl w:val="true"/>
          <w:lang w:bidi="fa-IR"/>
        </w:rPr>
        <w:t>-</w:t>
      </w:r>
      <w:r>
        <w:rPr>
          <w:rFonts w:eastAsia="IRNazanin" w:cs="IRNazanin"/>
          <w:color w:val="111111"/>
          <w:sz w:val="28"/>
          <w:szCs w:val="28"/>
          <w:lang w:bidi="fa-IR"/>
        </w:rPr>
        <w:t>1596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پاشیدگی مرکب، شکنندگی و پارگی کاغذ در لبه ها مرمت و وصالی برخی اوراق یادداشت هایی که به مرور زمان از روی بی توجهی بر اوراق مختلف نوشته شده و باعث صدمه به نسخه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ترمه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مقوایی روکش کاغذی سدری رنگ که بر روی روکش گالینگور پارچه ای چسبانده شده ترنج و سرترنج با نقوش اسلیمی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سبك ماوراءالنهرى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سرترنج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ملا على مسجدى 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تیماج سیاه اندرون و آستر بدرقه کاغذ نخودی</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یوسف و زلیخا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2080621</w:t>
      </w:r>
    </w:p>
    <w:p>
      <w:pPr>
        <w:pStyle w:val="Heading2"/>
        <w:numPr>
          <w:ilvl w:val="1"/>
          <w:numId w:val="1"/>
        </w:numPr>
        <w:rPr/>
      </w:pPr>
      <w:bookmarkStart w:id="1007" w:name="__RefHeading___Toc6487957_2870459653"/>
      <w:bookmarkStart w:id="1008" w:name="_Toc345"/>
      <w:bookmarkEnd w:id="1007"/>
      <w:r>
        <w:rPr/>
        <w:t>7536</w:t>
      </w:r>
      <w:bookmarkEnd w:id="1008"/>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شیرازی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سعدی یکی از با ارزشترین کتاب های نثر فارسی است که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 به نام سعد بن ابوبکر بن سعد زنگی و در هشت باب به شرح ذیل تدوین شده است باب اول در سیرت پادشاهان دوم در اخلاق ،درویشان سوم در فضیلت ،قناعت چهارم در فواید خاموشی پنجم در عشق و ،جوانی ششم در ضعف و ،پیری هفتم در تأثیر تربیت و هشتم در آداب صحبت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منت مر خدای را عز و جل که طاعتش موجب قربتست و بشکر اندرش مزید نعمت هر نفسی که فرو میرود ممد حیاتست و چون بر می آید مفرح ذات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 نبیند بخیل فاضل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در عیب گفتنش کوشد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کریمی دو صد گنه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کرمش عيب ها فرو پوشد تمام شد کتاب گلستان بتوفيق الله المستعان </w:t>
      </w:r>
      <w:bookmarkStart w:id="1009" w:name="pg9506_119581"/>
    </w:p>
    <w:p>
      <w:pPr>
        <w:pStyle w:val="BookText"/>
        <w:rPr/>
      </w:pPr>
      <w:bookmarkEnd w:id="1009"/>
      <w:r>
        <w:rPr>
          <w:rFonts w:ascii="IRNazanin" w:hAnsi="IRNazanin" w:eastAsia="IRNazanin"/>
          <w:color w:val="111111"/>
          <w:sz w:val="28"/>
          <w:sz w:val="28"/>
          <w:szCs w:val="28"/>
          <w:rtl w:val="true"/>
          <w:lang w:bidi="fa-IR"/>
        </w:rPr>
        <w:t xml:space="preserve">عز اسمه و درین جمله چنان چه رسم مؤلفان است از شعر متقدمین بطریق استعاره تلفیقی نرفت فرد کن جامه خویش پیراستن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 نظر انرا بدین علت زبان طعنه دراز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 بر آمیخته تا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ما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پارگی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سرلوح فاقد طرح و نقش، کتیبه ساده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 سیاهی در آن نوشته شده عناوین و سرفصل ها خط کشی بالای برخی کلمات، نشان ابیات به سرخی، جدول دور سطور به زر سرخی، لاجورد و سیاهی، کمنداندازی بین صفحات به لاجورد؛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مشقی از اشعار مختلف؛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قلم خوردگی و یادداشت های متفرقه که در حواشی در طی زمان نوشته شده که باعث آسیب نسخه شده، شکنندگی کاغذ در لبه ها پارگی، گسستگی اوراق از شیرازه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عنابی، جدول داخلی و خارجی ترنج و سرترنج حواشی دوایر تزئینی کوچک ریسه ای، ضربی</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2083691</w:t>
      </w:r>
    </w:p>
    <w:p>
      <w:pPr>
        <w:pStyle w:val="Heading2"/>
        <w:numPr>
          <w:ilvl w:val="1"/>
          <w:numId w:val="1"/>
        </w:numPr>
        <w:rPr/>
      </w:pPr>
      <w:bookmarkStart w:id="1010" w:name="__RefHeading___Toc6487959_2870459653"/>
      <w:bookmarkStart w:id="1011" w:name="_Toc346"/>
      <w:bookmarkEnd w:id="1010"/>
      <w:r>
        <w:rPr/>
        <w:t>7537</w:t>
      </w:r>
      <w:bookmarkEnd w:id="1011"/>
    </w:p>
    <w:p>
      <w:pPr>
        <w:pStyle w:val="BookText"/>
        <w:rPr/>
      </w:pPr>
      <w:r>
        <w:rPr>
          <w:rFonts w:ascii="IRNazanin" w:hAnsi="IRNazanin" w:eastAsia="IRNazanin"/>
          <w:color w:val="111111"/>
          <w:sz w:val="28"/>
          <w:sz w:val="28"/>
          <w:szCs w:val="28"/>
          <w:rtl w:val="true"/>
          <w:lang w:bidi="fa-IR"/>
        </w:rPr>
        <w:t xml:space="preserve">هاتفی،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هاتفی خبوشانی جامی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منظر یکی از پنج گنج هاتفی جامی است و داستان بزم پادشاهی است به نام بهرام که بعد از پدر به تخت می نشیند و در هفت روز هفته هر روز یک مجلس بزم می آراید بدین شرح نعت سید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تضرع بردن به درگاه اسلام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کردن آن یوسف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آراستن شاه بهرام روز شنبه در منظر عنبرفام، افسانه گفتن ندیم نزد شاه بهرام جشن آراستن شاه بهرام روز یکشنبه در منظر ،زرد فام فسانه گفتن خوردبن در منظر زرد فام نزد شاه بهرام بزم آراستن شاه بهرام روز دوشنبه در منظر سبز رنگ فسانه گفتن فرزانه نزد شاه بهرام </w:t>
      </w:r>
    </w:p>
    <w:p>
      <w:pPr>
        <w:pStyle w:val="BookText"/>
        <w:rPr/>
      </w:pPr>
      <w:r>
        <w:rPr>
          <w:rFonts w:ascii="IRNazanin" w:hAnsi="IRNazanin" w:eastAsia="IRNazanin"/>
          <w:color w:val="111111"/>
          <w:sz w:val="28"/>
          <w:sz w:val="28"/>
          <w:szCs w:val="28"/>
          <w:rtl w:val="true"/>
          <w:lang w:bidi="fa-IR"/>
        </w:rPr>
        <w:t>در منظر سبز رنگ، جشن آراستن شاه بهرام روز سه شنبه در منظر گلگون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آراستن بهرام شاه روز جمعه در منظر سفید هاتفی هفت منظر را با این بیت شروع می کند ای نگارنده صحیفه غیب نام تو صدر صفحه ،لاریب و در حدود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 سراید ملا عبدالله هاتفی خبوشانی جامی خواهرزاده عبد الرحمن جامی شاعر و عارف ایرانی قرن نهم متوفی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چهار کتاب لیلی و مجنون شیرین و خسرو هفت منظر، تمرنامه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تقلید خمسه نظامی به نظم کشیده، ولی از کتاب پنجم وی نامی در جایی و اثری در کتابی نیست شاید توفیق به مبادرت جواب مخزن الاسرار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میرزا در تحفه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به سال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 اسماعیل پس از فتح بلاد خراسان متوجه بلاد عراق بودند در حوالی قصبه خرجرد جام جهت زیارت تربت شاه قاسم انوار نزول فرموده ،بودند بر سبیل گشت به در باغ هاتفی رسیدند مولانا خبردار شد و به استقبال شتافت مورد عنایات واقع شد و مامور نظم فتوحات شاهی شد در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آن را به نظم آورد، اما توفیق اتمام آن را نیافت به سبک و وزن شاهنامه فردوسی است و شاهنامه حضرت شاه اسماعیل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بیت از این مثنوی در تحفه سامی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پنج مثنوی که یاد شد اثر دیگری از او در دست نیست و تذکره نویسان هم در این باب اشاره ای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بشماری پگای حشر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غلامان خواجه 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سیدالمرسلین یعنی محمد عربی صلی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بلند از تو پایه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را پسر انبیا را تاج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هاتفی از جفاء و دهر منال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پیش ازین تجویش 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بتوفيق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کتابت روز پنج شنبه تمام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سنه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چوب سیاهی آب آدم خاک کاغذ خیس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اسباب نالایق چگونه خط نویسد کس</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ذیل مدخل هاتفی 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اشعار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ترکی نوشته شده است به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اشعار متفرقه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نسخه دارویی؛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پارگی برخی صفحات، پاشیدگی ،مرکب تغییر رنگ کاغذ در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نخودی </w:t>
      </w:r>
      <w:bookmarkStart w:id="1012" w:name="pg9506_119583"/>
    </w:p>
    <w:p>
      <w:pPr>
        <w:pStyle w:val="BookText"/>
        <w:rPr/>
      </w:pPr>
      <w:bookmarkEnd w:id="1012"/>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نخودی، اندرون کاغذ شکری، آستر بدرقع کاغذ شکری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هفت منظر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2088839</w:t>
      </w:r>
    </w:p>
    <w:p>
      <w:pPr>
        <w:pStyle w:val="Heading2"/>
        <w:numPr>
          <w:ilvl w:val="1"/>
          <w:numId w:val="1"/>
        </w:numPr>
        <w:rPr/>
      </w:pPr>
      <w:bookmarkStart w:id="1013" w:name="__RefHeading___Toc6487961_2870459653"/>
      <w:bookmarkStart w:id="1014" w:name="_Toc347"/>
      <w:bookmarkEnd w:id="1013"/>
      <w:r>
        <w:rPr/>
        <w:t>7538</w:t>
      </w:r>
      <w:bookmarkEnd w:id="1014"/>
    </w:p>
    <w:p>
      <w:pPr>
        <w:pStyle w:val="BookText"/>
        <w:rPr/>
      </w:pPr>
      <w:r>
        <w:rPr>
          <w:rFonts w:ascii="IRNazanin" w:hAnsi="IRNazanin" w:eastAsia="IRNazanin"/>
          <w:color w:val="111111"/>
          <w:sz w:val="28"/>
          <w:sz w:val="28"/>
          <w:szCs w:val="28"/>
          <w:rtl w:val="true"/>
          <w:lang w:bidi="fa-IR"/>
        </w:rPr>
        <w:t xml:space="preserve">صوفی الله یار بن الله قلی، </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الله یار نقشبندی بخاری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مفصلی است از صوفی الله یار نقش بندی بخارایی مرید نوروز سلطان ،مرو در حدود سیزده هزار بیت در مناجات و اعتقادات و فقه از طهارت تا حج با مشرف عرفانی و صوفی و بر پایه اعتقادات و فقه اهل سنت مؤلف می گوید که من خدمت شاه می کردم و نان زقوم زهر می خوردم سپس خوش بختانه درویش شدم و به سرودن این کتاب می پردازم در دیباچه آن فرزندش را پند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در احکام طهارت، غسل، تیمم، زکوة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فهرست مطالب کتاب که نونویس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و تم بالخیر حمد بی حد ثنای بی 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بخدائی که نور ایمان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است رحیم رحمان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از عیب شرك و 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همی خواهم ای شریف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 آگه نباشی از این حال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 است کز ما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هذا النسخة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الضعيف النحيف الراجى الى الباري عصمة الله بن ملا شمس الدین محمد الخوانکی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که من بنده گنه کارم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بتوفیق خدای لاینام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کتابت روز چهارشنبه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4750</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1905</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الله بن شمس الدین محمد خوانکی؛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 داخلی و جدول دور سطور عناوین و سرفصل ها و خط کشی بالای برخی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لکه، </w:t>
      </w:r>
      <w:bookmarkStart w:id="1015" w:name="pg9506_119584"/>
    </w:p>
    <w:p>
      <w:pPr>
        <w:pStyle w:val="BookText"/>
        <w:rPr/>
      </w:pPr>
      <w:bookmarkEnd w:id="1015"/>
      <w:r>
        <w:rPr>
          <w:rFonts w:ascii="IRNazanin" w:hAnsi="IRNazanin" w:eastAsia="IRNazanin"/>
          <w:color w:val="111111"/>
          <w:sz w:val="28"/>
          <w:sz w:val="28"/>
          <w:szCs w:val="28"/>
          <w:rtl w:val="true"/>
          <w:lang w:bidi="fa-IR"/>
        </w:rPr>
        <w:t>پارگی و شکنندگی کاغذ در لبه ها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شده، مقوایی، روکش کاغذی روغنی بوم سدری، ترنج و سر ترنج، داخل سرترنج ها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خیر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نقوش اسلیمی به شیوه سوخت ضربی، جدول داخلی و خارجی، حاشیه بند رومی، ضربی، عطف پارچه خالدار، اندرون و آستر بدرقه کاغذ نخودی روشن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2083809</w:t>
      </w:r>
    </w:p>
    <w:p>
      <w:pPr>
        <w:pStyle w:val="Heading2"/>
        <w:numPr>
          <w:ilvl w:val="1"/>
          <w:numId w:val="1"/>
        </w:numPr>
        <w:rPr/>
      </w:pPr>
      <w:bookmarkStart w:id="1016" w:name="__RefHeading___Toc6487963_2870459653"/>
      <w:bookmarkStart w:id="1017" w:name="_Toc348"/>
      <w:bookmarkEnd w:id="1016"/>
      <w:r>
        <w:rPr/>
        <w:t>7539</w:t>
      </w:r>
      <w:bookmarkEnd w:id="1017"/>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الفوائد الضيائية فى 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عبدالرحمن بن احمد جامی؛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مختصری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که جامی آن را به سال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 به جهت فرزندش ضیاءالدین بن عبدالرحمن به رشته تحریر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الحمد لوليه والصلوه على نبيه و على اله و اصحابه المتأدبين بادابه اما بعد فهذه فوائد وافيه بحل مشكلات الكافيه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الساكنين كقول الشاعر لاتهن الفقر ملك ان تركع يوما والدهر قد رفعه ای لاتهين خذفت النون المخفف للقائها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کشی بالای برخی کلمات و عبارات و عناوین و سرفصل ها در حاشیه به سرخی حواشی دارای حواشی مرتبط با متن کتاب برخی به فارسی با نشان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عبد ملا وجیه ،ره عف مولانا عبدالغفور، منه قدس سره رحمة الله عصمة الله منه قدس سره سید قدس سره، عبد له 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معانی برخی لغات و مسائل نحوی بین سطور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w:t>
      </w:r>
      <w:bookmarkStart w:id="1018" w:name="pg9506_119585"/>
    </w:p>
    <w:p>
      <w:pPr>
        <w:pStyle w:val="BookText"/>
        <w:rPr/>
      </w:pPr>
      <w:bookmarkEnd w:id="1018"/>
      <w:r>
        <w:rPr>
          <w:rFonts w:ascii="IRNazanin" w:hAnsi="IRNazanin" w:eastAsia="IRNazanin"/>
          <w:color w:val="111111"/>
          <w:sz w:val="28"/>
          <w:sz w:val="28"/>
          <w:szCs w:val="28"/>
          <w:rtl w:val="true"/>
          <w:lang w:bidi="fa-IR"/>
        </w:rPr>
        <w:t xml:space="preserve">بیت شعر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سطری در باب اقسام حركة آسيب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و چسبندگی برخی اوراق، شکنندگی کاغذ،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تیماج عنابی، جدول و شمسه کوچک در وسط به زر، عطف گالینگور سبز، اندرون و آستر بدرقه کاغذ شکری</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2084852</w:t>
      </w:r>
    </w:p>
    <w:p>
      <w:pPr>
        <w:pStyle w:val="Heading2"/>
        <w:numPr>
          <w:ilvl w:val="1"/>
          <w:numId w:val="1"/>
        </w:numPr>
        <w:rPr/>
      </w:pPr>
      <w:bookmarkStart w:id="1019" w:name="__RefHeading___Toc6487965_2870459653"/>
      <w:bookmarkStart w:id="1020" w:name="_Toc349"/>
      <w:bookmarkEnd w:id="1019"/>
      <w:r>
        <w:rPr/>
        <w:t>7540/1</w:t>
      </w:r>
      <w:bookmarkEnd w:id="1020"/>
    </w:p>
    <w:p>
      <w:pPr>
        <w:pStyle w:val="BookText"/>
        <w:rPr/>
      </w:pPr>
      <w:r>
        <w:rPr>
          <w:rFonts w:ascii="IRNazanin" w:hAnsi="IRNazanin" w:eastAsia="IRNazanin"/>
          <w:color w:val="111111"/>
          <w:sz w:val="28"/>
          <w:sz w:val="28"/>
          <w:szCs w:val="28"/>
          <w:rtl w:val="true"/>
          <w:lang w:bidi="fa-IR"/>
        </w:rPr>
        <w:t xml:space="preserve">انصاری نقشبندی، درمحمد،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درمحمد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درمحمد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در محمد از پیروان طریقت نقشبندیه به ترتیب حروف تهجی تدوین شده است در ادامه مخمس هایی در نعت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مخمس در منقبت حضرات چهار یار ،کبار مخمس در منقبت حضرت امام اعظم ابوحنیفه کوفی مخمس در منقبت حضرت خواجه بهاءالدین نقشبند مخمس در منقبت حضرت مجدد الف ثانی شیخ احمد ،فاروقی مخمس در وصف محبت قطب سید مولانا غوث محمد و خاتمه کلام سلسله حضرات پیران کبار نقشبندیه محدوديه معصومیه امانیه مولویه به شعر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نامی از در محمد و دیوان اشعارش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دیده ام از قلب خود اسرارها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بدریده ام هفطور دل دیدم عجب انوارها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فناها را چو طی از دل بدیدم کل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بصغری بعد از آن دیدم ز دل اشجارها</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 شد در محمد پس وقامت تمت کلام بحرمت حضرت خیرالانام موارخه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هزار و سه صد بیست و پنج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محمد پرگناه و روسیه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از رحمتت دارد مگردان ناامید دیگر </w:t>
      </w:r>
      <w:bookmarkStart w:id="1021" w:name="pg9506_119586"/>
    </w:p>
    <w:p>
      <w:pPr>
        <w:pStyle w:val="BookText"/>
        <w:rPr/>
      </w:pPr>
      <w:bookmarkEnd w:id="102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محمد انصاری؛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مؤلف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کاغذی سبز، عطف پارچه سیاهی اندرون و آستر بدرقه کاغذی سبز</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غزلیات درمحمد انصاری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نقشبندیه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2091395</w:t>
      </w:r>
    </w:p>
    <w:p>
      <w:pPr>
        <w:pStyle w:val="Heading2"/>
        <w:numPr>
          <w:ilvl w:val="1"/>
          <w:numId w:val="1"/>
        </w:numPr>
        <w:rPr/>
      </w:pPr>
      <w:bookmarkStart w:id="1022" w:name="__RefHeading___Toc6487967_2870459653"/>
      <w:bookmarkStart w:id="1023" w:name="_Toc350"/>
      <w:bookmarkEnd w:id="1022"/>
      <w:r>
        <w:rPr/>
        <w:t>7540/2</w:t>
      </w:r>
      <w:bookmarkEnd w:id="1023"/>
    </w:p>
    <w:p>
      <w:pPr>
        <w:pStyle w:val="BookText"/>
        <w:rPr/>
      </w:pPr>
      <w:r>
        <w:rPr>
          <w:rFonts w:ascii="IRNazanin" w:hAnsi="IRNazanin" w:eastAsia="IRNazanin"/>
          <w:color w:val="111111"/>
          <w:sz w:val="28"/>
          <w:sz w:val="28"/>
          <w:szCs w:val="28"/>
          <w:rtl w:val="true"/>
          <w:lang w:bidi="fa-IR"/>
        </w:rPr>
        <w:t xml:space="preserve">انصاری نقشبندی، درمحمد،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اربعه 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محمد انصاری نقشبندی احمدی حنیفی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در محمد انصاری مشتمل بر چهار رساله که به شرح ،حال آثار و کرامات چهار پیر طریقت صوفیان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درویش بدان، ای طالب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طریقت التماس کردند ازین نالایق که رساله حضرت حاجی دوستمحمد صاحب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سه رساله دیگر که عبارت از رساله حضرت شاه امان الله صاحب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حضرت شاه ولی الله صاحب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حضرت مولانا غوث محمدشاه صاحب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کرده شود تا خواننده یا شنونده پر فیض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بر یک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خاتمه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نهادم و مسمی گردانیدم باربعه 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نام چهل طریقت که بوسیله آن به خدمت و سلوک و به توجه پیر کامل مردان خدا به خدا رسیده 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کتابی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سعید مجددی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خواجه بهاءالدین نقشبند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آصفیه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با کتاب حاضر متفاوت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24" w:name="pg9506_119587"/>
    </w:p>
    <w:p>
      <w:pPr>
        <w:pStyle w:val="BookText"/>
        <w:rPr/>
      </w:pPr>
      <w:bookmarkEnd w:id="102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الله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می گوید فقیر الحقیر پر تقصیر عبد ضعیف حضرت رب الباری در محمد انصاری توخته لقبا حنفی مذهبا نقشبندی مجددی مشربا قریه چهار بولک مسکنا بلخ متوطنا مزار شریف بلد تا دارالسلطنه کابل سلطنتا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ایدروی بتاريخ غره شهر رجب المرجب هزار و سیصد شصت سه بود هجری برادران طریقت التماس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مسمی گردانیدم باربعه انهار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پیران کبار نقشبندیه مجددیه و قادریه و چشتیه و سهروردیه و کبرویه و قلندریه و نمدیه و مداریه و شطاریه نیندازی بمراد اصلی برسانی با جمله طالبان صادق آمین یا رب العالمین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ملک الوهاب در یوم 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در سنه یکهزار و سیصد و شصت و پنج هجری بدست خط فقیر الحقیر خاکپای طالبان شریعت و طریقت در محمد انصاری حنیفی نقشبندی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عالمان شرع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گردان دعای در محمد</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2091872</w:t>
      </w:r>
    </w:p>
    <w:p>
      <w:pPr>
        <w:pStyle w:val="Heading2"/>
        <w:numPr>
          <w:ilvl w:val="1"/>
          <w:numId w:val="1"/>
        </w:numPr>
        <w:rPr/>
      </w:pPr>
      <w:bookmarkStart w:id="1025" w:name="__RefHeading___Toc6487969_2870459653"/>
      <w:bookmarkStart w:id="1026" w:name="_Toc351"/>
      <w:bookmarkEnd w:id="1025"/>
      <w:r>
        <w:rPr/>
        <w:t>7541/1</w:t>
      </w:r>
      <w:bookmarkEnd w:id="1026"/>
    </w:p>
    <w:p>
      <w:pPr>
        <w:pStyle w:val="BookText"/>
        <w:rPr/>
      </w:pPr>
      <w:r>
        <w:rPr>
          <w:rFonts w:ascii="IRNazanin" w:hAnsi="IRNazanin" w:eastAsia="IRNazanin"/>
          <w:color w:val="111111"/>
          <w:sz w:val="28"/>
          <w:sz w:val="28"/>
          <w:szCs w:val="28"/>
          <w:rtl w:val="true"/>
          <w:lang w:bidi="fa-IR"/>
        </w:rPr>
        <w:t>محمدکل بن میان نور</w:t>
      </w:r>
    </w:p>
    <w:p>
      <w:pPr>
        <w:pStyle w:val="BookText"/>
        <w:rPr/>
      </w:pPr>
      <w:r>
        <w:rPr>
          <w:rFonts w:ascii="IRNazanin" w:hAnsi="IRNazanin" w:eastAsia="IRNazanin"/>
          <w:color w:val="111111"/>
          <w:sz w:val="28"/>
          <w:sz w:val="28"/>
          <w:szCs w:val="28"/>
          <w:rtl w:val="true"/>
          <w:lang w:bidi="fa-IR"/>
        </w:rPr>
        <w:t>دقايق العقايد وكثير الفوايد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محمد کل بن میان نور؛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نعمان بن ثابت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فقه اهل سنت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برادر مومن، بدان ای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سوال و جواب که به شرح بعضی مواضع و مشکلات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امام اعظم ابوحنیفه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خود را نبیره قطب الاقطاب حضرت حاجی بهادر کوهاتی نقشبندی معرفی کرده است برخی مباحث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ذات بودن واژه الله، ایمان در لغت و مبحث حادث و ،قدیم مبحث دوزخ و جنت </w:t>
      </w:r>
      <w:bookmarkStart w:id="1027" w:name="pg9506_119588"/>
    </w:p>
    <w:p>
      <w:pPr>
        <w:pStyle w:val="BookText"/>
        <w:rPr/>
      </w:pPr>
      <w:bookmarkEnd w:id="1027"/>
      <w:r>
        <w:rPr>
          <w:rFonts w:ascii="IRNazanin" w:hAnsi="IRNazanin" w:eastAsia="IRNazanin"/>
          <w:color w:val="111111"/>
          <w:sz w:val="28"/>
          <w:sz w:val="28"/>
          <w:szCs w:val="28"/>
          <w:rtl w:val="true"/>
          <w:lang w:bidi="fa-IR"/>
        </w:rPr>
        <w:t xml:space="preserve">که الحال نیستند و هنوز پیدا نشده اند، توضیح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 ثبوتیه و سلبيه مناسبت اسماء و صفات حق تعالی با همدیگر رویت حق تعالی و عقیده بهادر کوهاتی و به نقل از شرح مفتاح الدقایق، دلایل نقلی و عقلی وحدانیت حق تعالی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 اهل الذكر ان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اهل ذکر 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والصلوت والسلام على محمد الذي تحت لوائه ادم و من دونه واله واصحابه اجمعین بدانای برادر مؤمن که این رساله است در شرح بعضی مواضع مشکلات فقه اكبر من تصنيف اما اعظم رحمة الله عليه مسمى باسم دقايق العقاید و کثر الفوائد تا خوانندگان این رساله این فقیر حقیر خاک پای علما فقرا که محمد کل این میان نور نبیره قطب الاقطاب حضرت حاجی بهادر کوهاتی نقشبندی ست بدعای خیر</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محمد السائب عن أبيه قال كتبت للنبي ع م خمس مائة ام فما وجدت فيهن سفاجا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شيئا مما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الجاهلية فتامل فيهم طه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نخودی و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سبز، اندرون و آستر بدرقه کاغذ نخودی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بعضی مواضع مشکلات فقه اکبر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2097016</w:t>
      </w:r>
    </w:p>
    <w:p>
      <w:pPr>
        <w:pStyle w:val="Heading2"/>
        <w:numPr>
          <w:ilvl w:val="1"/>
          <w:numId w:val="1"/>
        </w:numPr>
        <w:rPr/>
      </w:pPr>
      <w:bookmarkStart w:id="1028" w:name="__RefHeading___Toc6487971_2870459653"/>
      <w:bookmarkStart w:id="1029" w:name="_Toc352"/>
      <w:bookmarkEnd w:id="1028"/>
      <w:r>
        <w:rPr/>
        <w:t>7541/2</w:t>
      </w:r>
      <w:bookmarkEnd w:id="1029"/>
    </w:p>
    <w:p>
      <w:pPr>
        <w:pStyle w:val="BookText"/>
        <w:rPr/>
      </w:pPr>
      <w:r>
        <w:rPr>
          <w:rFonts w:ascii="IRNazanin" w:hAnsi="IRNazanin" w:eastAsia="IRNazanin"/>
          <w:color w:val="111111"/>
          <w:sz w:val="28"/>
          <w:sz w:val="28"/>
          <w:szCs w:val="28"/>
          <w:rtl w:val="true"/>
          <w:lang w:bidi="fa-IR"/>
        </w:rPr>
        <w:t>اربعون سوره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عبری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چهل سوره از تورات در مضامین اخلاقی، نکوهش دنیا، جهاد با نفس، دوری از معاصی توجه به قیامت، حسن و قبح اعمال و مواردی جز آن که </w:t>
      </w:r>
      <w:bookmarkStart w:id="1030" w:name="pg9506_119589"/>
    </w:p>
    <w:p>
      <w:pPr>
        <w:pStyle w:val="BookText"/>
        <w:rPr/>
      </w:pPr>
      <w:bookmarkEnd w:id="1030"/>
      <w:r>
        <w:rPr>
          <w:rFonts w:ascii="IRNazanin" w:hAnsi="IRNazanin" w:eastAsia="IRNazanin"/>
          <w:color w:val="111111"/>
          <w:sz w:val="28"/>
          <w:sz w:val="28"/>
          <w:szCs w:val="28"/>
          <w:rtl w:val="true"/>
          <w:lang w:bidi="fa-IR"/>
        </w:rPr>
        <w:t xml:space="preserve">گویند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عبرانی به عربی نقل نموده و عبدالله بن عباس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سوره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نسخه حاضر كما بيش مغلوط و کاتب در املاء کلمات و عبارات سهو قلم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آغاز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آدم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دیگر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سلطان ما دام سلطاتی باقيا و سلطاني لا ينفد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آدم خلقتك لعبادتي فلا تلعب و تكلفت برزقك فلا تتعب فاطلبني تجدنى فإن وجدتني وجدت كل شيء و إن فتك فاتك كل شيء وأنا أحب إليك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کعب الاخبار رضى الله تعالى عنه يقول الله تعالى في بعض كتبه المنزلة على الانبياء يا ابن ادم لا تخف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سلطانا غیری مادام سلطانی باقیا و سلطانی علیک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لايضام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تكفلت برزقك فلا تتعب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وجدتني وجدت كل شيء و ان فتک فاتک كل شيء تمت الكتاب بعون ملک الوهاب والله اعلم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الصحائف الاربعون؛ احادیث قدسیه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2099979</w:t>
      </w:r>
    </w:p>
    <w:p>
      <w:pPr>
        <w:pStyle w:val="Heading2"/>
        <w:numPr>
          <w:ilvl w:val="1"/>
          <w:numId w:val="1"/>
        </w:numPr>
        <w:rPr/>
      </w:pPr>
      <w:bookmarkStart w:id="1031" w:name="__RefHeading___Toc6487973_2870459653"/>
      <w:bookmarkStart w:id="1032" w:name="_Toc353"/>
      <w:bookmarkEnd w:id="1031"/>
      <w:r>
        <w:rPr/>
        <w:t>7541/3</w:t>
      </w:r>
      <w:bookmarkEnd w:id="1032"/>
    </w:p>
    <w:p>
      <w:pPr>
        <w:pStyle w:val="BookText"/>
        <w:rPr/>
      </w:pPr>
      <w:r>
        <w:rPr>
          <w:rFonts w:ascii="IRNazanin" w:hAnsi="IRNazanin" w:eastAsia="IRNazanin"/>
          <w:color w:val="111111"/>
          <w:sz w:val="28"/>
          <w:sz w:val="28"/>
          <w:szCs w:val="28"/>
          <w:rtl w:val="true"/>
          <w:lang w:bidi="fa-IR"/>
        </w:rPr>
        <w:t>صغاری، قاسم</w:t>
      </w:r>
    </w:p>
    <w:p>
      <w:pPr>
        <w:pStyle w:val="BookText"/>
        <w:rPr/>
      </w:pPr>
      <w:r>
        <w:rPr>
          <w:rFonts w:ascii="Amiri" w:hAnsi="Amiri" w:eastAsia="Amiri" w:cs="Amiri"/>
          <w:color w:val="111111"/>
          <w:sz w:val="28"/>
          <w:sz w:val="28"/>
          <w:szCs w:val="28"/>
          <w:rtl w:val="true"/>
          <w:lang w:bidi="ar-SA"/>
        </w:rPr>
        <w:t xml:space="preserve">رساله فى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الصغارى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کلام اهل سنت به شیوه پرسش و پاسخ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نشانی از عنوان و نام مؤلف آن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عن الفرائض؛ سهل عن الخلق؛ سهل عن اصحاب الكبائر هل يخرجون من الايمان بهما املا؛ سهل </w:t>
      </w:r>
      <w:bookmarkStart w:id="1033" w:name="pg9506_119590"/>
    </w:p>
    <w:p>
      <w:pPr>
        <w:pStyle w:val="BookText"/>
        <w:rPr/>
      </w:pPr>
      <w:bookmarkEnd w:id="1033"/>
      <w:r>
        <w:rPr>
          <w:rFonts w:ascii="Amiri" w:hAnsi="Amiri" w:eastAsia="Amiri" w:cs="Amiri"/>
          <w:color w:val="111111"/>
          <w:sz w:val="28"/>
          <w:sz w:val="28"/>
          <w:szCs w:val="28"/>
          <w:rtl w:val="true"/>
          <w:lang w:bidi="ar-SA"/>
        </w:rPr>
        <w:t xml:space="preserve">عن الايمان انه مخلوقام غير المخلوق سهل عن الايمان؛ يزيد و ينقص املا؛ سهل عن مات مؤمن يدفنه جسده في قبر و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اطفال الكفار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الايمان ذريت ابن آدم يوم ميثاق ام كانوا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النبى اهتدو كما علق الاهتداء بمطلق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العقل افضل ام العلم، سهل من اهل الكتاب ان يتمنوء الموت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تبليغ جبرئيل الوحى الانبياء يسمع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قال الله تعالى هل هو قادر على ان يخلق مثله ام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قال شيخ الامام الاجل عالم و زاهد الصفاری اعلم ان الایمان بالله و رسوله على المكلف واجب فمن شك فيهما او في احد هما فهو كافر بالله تعالى لان الله تعالى قال انما المؤمنين الذين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مجبورون فی نبوت و مختارون في تبليغ قلت و اذا كانوا مجبورون في النبوة لا يجدون الثواب بعطاء النبوة وانما يثابون فى تبليغ لكونهم مختارون في الكلام تمت قاسم الصغارى في علم الکلام برحمتک یا ارحم الراحمین</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کشی بالای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سیاهی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علم الكلام اجوبة المسائل الكلامية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2100410</w:t>
      </w:r>
    </w:p>
    <w:p>
      <w:pPr>
        <w:pStyle w:val="Heading2"/>
        <w:numPr>
          <w:ilvl w:val="1"/>
          <w:numId w:val="1"/>
        </w:numPr>
        <w:rPr/>
      </w:pPr>
      <w:bookmarkStart w:id="1034" w:name="__RefHeading___Toc6487975_2870459653"/>
      <w:bookmarkStart w:id="1035" w:name="_Toc354"/>
      <w:bookmarkEnd w:id="1034"/>
      <w:r>
        <w:rPr/>
        <w:t>7541/4</w:t>
      </w:r>
      <w:bookmarkEnd w:id="1035"/>
    </w:p>
    <w:p>
      <w:pPr>
        <w:pStyle w:val="BookText"/>
        <w:rPr/>
      </w:pPr>
      <w:r>
        <w:rPr>
          <w:rFonts w:ascii="IRNazanin" w:hAnsi="IRNazanin" w:eastAsia="IRNazanin"/>
          <w:color w:val="111111"/>
          <w:sz w:val="28"/>
          <w:sz w:val="28"/>
          <w:szCs w:val="28"/>
          <w:rtl w:val="true"/>
          <w:lang w:bidi="fa-IR"/>
        </w:rPr>
        <w:t>احمد بن ابوسعید</w:t>
      </w:r>
    </w:p>
    <w:p>
      <w:pPr>
        <w:pStyle w:val="BookText"/>
        <w:rPr/>
      </w:pPr>
      <w:r>
        <w:rPr>
          <w:rFonts w:ascii="IRNazanin" w:hAnsi="IRNazanin" w:eastAsia="IRNazanin"/>
          <w:color w:val="111111"/>
          <w:sz w:val="28"/>
          <w:sz w:val="28"/>
          <w:szCs w:val="28"/>
          <w:rtl w:val="true"/>
          <w:lang w:bidi="fa-IR"/>
        </w:rPr>
        <w:t xml:space="preserve">اجوبة المسائل فى الايمان و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مظفرالدين احمد بن ابوسعید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مسائل دینی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سؤال و جواب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سئلت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فانقيل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وجه ایمان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وجه بر قلب، هفت وجه بر لسان، هفت وجه بر جوارح و هفت وجه بر خارج 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پاسخ به مسائل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سئلت عن الایمان و الاسلام و الاحسان و ان سئلت عن المعرفه و الشريعت و توحید و الدین، فان سئلت عن اصل </w:t>
      </w:r>
    </w:p>
    <w:p>
      <w:pPr>
        <w:pStyle w:val="BookText"/>
        <w:rPr/>
      </w:pPr>
      <w:r>
        <w:rPr>
          <w:rFonts w:ascii="IRNazanin" w:hAnsi="IRNazanin" w:eastAsia="IRNazanin"/>
          <w:color w:val="111111"/>
          <w:sz w:val="28"/>
          <w:sz w:val="28"/>
          <w:szCs w:val="28"/>
          <w:rtl w:val="true"/>
          <w:lang w:bidi="fa-IR"/>
        </w:rPr>
        <w:t xml:space="preserve">الايمان، الشرح الایمان و ارکانه سته، الشريعة على اربعة اوجه، فانقيل الايمان فريضة ام سنت، فان قيل كيف تعرف الله، فانقيل ما معناء بلا كيف ولاكيفية فانقيل ارسال واجب ،املا فانقيل المومن اذا مات هل يذهب ایمانه مع الروح ام فى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فانقيل ما ،مذهبک فانقیل ابی حنیفه علی ای ،مذهب فانقيل بما عرفت المذهب ابي حنيفه فان سئلت الصلوة على الروح ام علی ،جسد فانقيل التوحيد والمعرفت كلاهما واحد او غير ان فان قيل الايمان والاسلام واحدهم غير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فانقيل ما الدليل على ان العالم حادث، فانقيل ما الفرق بين صفاتنا و صفات الله فان قيل لله تعالى ارادت و لنا ارادات ما الفرق بينهما، فانقيل سجود الملائكة لادم، فانقيل ما الفرق بين الحق والحقيقة فانقيل ما الفرق بين العقل والعلم، فانقيل ما راس الایمان و ما وسطه و ما اصله و ما عروقه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فانقيل الايمان على العقل ام عقل علی الایمان در ادامه جملات قصار بر اساس حروف ابجد آمده است به این مضمون ابجدای وجد آدم فى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قرشت ای اقر بذنبه فسر على 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ضظغ اى شجع حفظه من وسواس الشيطان بعزيمة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و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ص</w:t>
      </w:r>
      <w:r>
        <w:rPr>
          <w:rFonts w:eastAsia="IRNazanin" w:cs="IRNazanin"/>
          <w:color w:val="111111"/>
          <w:sz w:val="28"/>
          <w:szCs w:val="28"/>
          <w:lang w:bidi="fa-IR"/>
        </w:rPr>
        <w:t>860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حاضر است که جابجا و قبل از آغاز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الامام الاجل ابوالفتح مظفر الدین احمد بن ابوسعيد رضى الله عنهم اعلم بان الایمان والشريعت يدوران على ثمانية و عشرون وجها فسبعة منها على القلب و سبعة منها على اللسان و سبعة منها على الجوارح و سبعة منها على الخارج الجوارح و اما سبعة التي على القلب فهو ان يعرف الله تعالى بان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قلنا القرآن زيادة ولكن سبب الايمان و الايمان زيادة ولكن سبب القرآن فانقيل الإيمان على العقل ام عقل على الايمان فقل الايمان على العقل و من قال هذاه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من غير ماذكرنا فقل كفر تمت تمام هذا نسخة</w:t>
      </w:r>
    </w:p>
    <w:p>
      <w:pPr>
        <w:pStyle w:val="BookText"/>
        <w:rPr/>
      </w:pP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2197871</w:t>
      </w:r>
      <w:r>
        <w:rPr>
          <w:rFonts w:eastAsia="IRNazanin" w:cs="IRNazanin"/>
          <w:color w:val="111111"/>
          <w:sz w:val="28"/>
          <w:szCs w:val="28"/>
          <w:rtl w:val="true"/>
          <w:lang w:bidi="fa-IR"/>
        </w:rPr>
        <w:t xml:space="preserve"> </w:t>
      </w:r>
      <w:bookmarkStart w:id="1036" w:name="pg9506_119592"/>
    </w:p>
    <w:p>
      <w:pPr>
        <w:pStyle w:val="Heading2"/>
        <w:numPr>
          <w:ilvl w:val="1"/>
          <w:numId w:val="1"/>
        </w:numPr>
        <w:rPr/>
      </w:pPr>
      <w:bookmarkStart w:id="1037" w:name="__RefHeading___Toc6487977_2870459653"/>
      <w:bookmarkStart w:id="1038" w:name="_Toc355"/>
      <w:bookmarkEnd w:id="1036"/>
      <w:bookmarkEnd w:id="1037"/>
      <w:r>
        <w:rPr/>
        <w:t>7541/5</w:t>
      </w:r>
      <w:bookmarkEnd w:id="1038"/>
    </w:p>
    <w:p>
      <w:pPr>
        <w:pStyle w:val="BookText"/>
        <w:rPr/>
      </w:pP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الفقه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الاعظم ابو حنيفه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اکبر رساله عملیهای است مختصر از ابوحنیفه نعمان بن ثابت کوفی مشتمل بر مباحث اصل توحید و صفات ذاتیه و فعلیه، ایمان فطری انسان ها نبوت و عصمت انبیاء تبیین افضل 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خلفای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 و قدر و مشية، تبیین حقیقت ایمان مومنان و ذنوب و سیئات و حسنات، فرق بین اسلام و ایمان، معراج و علائم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المنتهى احمد بن محمد المغنیساوی به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التوحید و ما يصح الاعتقاد عليه يجب ان يقول امنت بالله و ملئکته و کتبه و رسله والبعث بعد الموت و للقدر خيره وشره من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ياجوج و ماجوج و طلوع الشمس من مغربها و نزول عیسى عليه السلام من السماء و ساير علامات يوم القيمة على ما اوردت به الاخبار تصحيحة حق كأين والله يهدي من يشاء الى صراط مستقيم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تمام شد کارم نظام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مرا غلام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من بنده گناه کارم</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مختصر عربی و فارسی مرتبط با متن کتاب در حواشی و بین سطور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علی،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2197881</w:t>
      </w:r>
    </w:p>
    <w:p>
      <w:pPr>
        <w:pStyle w:val="Heading2"/>
        <w:numPr>
          <w:ilvl w:val="1"/>
          <w:numId w:val="1"/>
        </w:numPr>
        <w:rPr/>
      </w:pPr>
      <w:bookmarkStart w:id="1039" w:name="__RefHeading___Toc6487979_2870459653"/>
      <w:bookmarkStart w:id="1040" w:name="_Toc356"/>
      <w:bookmarkEnd w:id="1039"/>
      <w:r>
        <w:rPr/>
        <w:t>7541/6</w:t>
      </w:r>
      <w:bookmarkEnd w:id="1040"/>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العقائد العضدية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عضدالدین ایجی </w:t>
      </w:r>
      <w:bookmarkStart w:id="1041" w:name="pg9506_119593"/>
    </w:p>
    <w:p>
      <w:pPr>
        <w:pStyle w:val="BookText"/>
        <w:rPr/>
      </w:pPr>
      <w:bookmarkEnd w:id="1041"/>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عقاید اهل سنت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امتى ستفترق على ثلاث و سبعين فرقة، فرقة منها ناجية، و اثنتان و سبعون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نیز همانند اقوام و صاحبان ادیان گذشته به مذاهب گوناگونی متفرق شدند و قطعاً همه آنان در آن واحد بر حق نخواهند بود پیامبر گرامی اسلام فرمود پیروان من بعد از من به هفتاد و سه فرقه متفرق خواهند شد تنها یک گروه نجات پیدا می کنند و هفتاد و دو فرقه دیگر اهل آتش خواهند بود عقاید دیگری از اهل سنت 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تصحیح و تطبيقه لمذهب اهل السنة و الجماعة وجملة ان الله تعالى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مباحث مختلفی از جمله صفات خداوند، علائم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برخی مسائل متفرقه دیگر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 الله و سلم ستفترقا امتى ثلثا و سبعين فرقة كلها في النار الا واحدة قيل و من هم قال الذين هم على ما انا عليه و اصحابه و هذا عقايد الفرقة الناجيه و هم الاشاعرة التابعون فى الاصول للشيخ ابى الحسن الاشعرى جمع السلف من المحدثين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شرطه ان لا يودئ الى الفتنة و ان يظن قبوله ولايجوز التجسس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على هذه العقيدة الصحيحة و رزقكم الله العمل بما يحب و يرضى تمت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xml:space="preserve">؛ معجم المطبوعات العربية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3428902</w:t>
      </w:r>
    </w:p>
    <w:p>
      <w:pPr>
        <w:pStyle w:val="Heading2"/>
        <w:numPr>
          <w:ilvl w:val="1"/>
          <w:numId w:val="1"/>
        </w:numPr>
        <w:rPr/>
      </w:pPr>
      <w:bookmarkStart w:id="1042" w:name="__RefHeading___Toc6487981_2870459653"/>
      <w:bookmarkStart w:id="1043" w:name="_Toc357"/>
      <w:bookmarkEnd w:id="1042"/>
      <w:r>
        <w:rPr/>
        <w:t>7541/7</w:t>
      </w:r>
      <w:bookmarkEnd w:id="1043"/>
    </w:p>
    <w:p>
      <w:p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العقايد النسفيه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نسفی سمرقندی حنفی</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44" w:name="pg9506_119594"/>
    </w:p>
    <w:p>
      <w:pPr>
        <w:pStyle w:val="BookText"/>
        <w:rPr/>
      </w:pPr>
      <w:bookmarkEnd w:id="1044"/>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مختصر و مشهوریست در معرفت توحید و صفات الهی و بیان برخی امور اعتقادی بر اساس آراء اهل سنت سعد الدین عمر تفتازانی این کتاب را شرح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اولها قال اهل الحق حقايق الاشياء ثابته والعلم بها متحقق خلافا للسوفسطائيه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رسل الملائكة افضل من عامة البشر وعامة البشر افضل من عامة الملائكة</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ریحانه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اعلام زرکلی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عکسی مرکز احیاء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بدایة العقول؛ عمدة العقائد؛ فتحيه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اشعری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3427727</w:t>
      </w:r>
    </w:p>
    <w:p>
      <w:pPr>
        <w:pStyle w:val="Heading2"/>
        <w:numPr>
          <w:ilvl w:val="1"/>
          <w:numId w:val="1"/>
        </w:numPr>
        <w:rPr/>
      </w:pPr>
      <w:bookmarkStart w:id="1045" w:name="__RefHeading___Toc6487983_2870459653"/>
      <w:bookmarkStart w:id="1046" w:name="_Toc358"/>
      <w:bookmarkEnd w:id="1045"/>
      <w:r>
        <w:rPr/>
        <w:t>7541/8</w:t>
      </w:r>
      <w:bookmarkEnd w:id="1046"/>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احياء العلوم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است از مباحث کتاب احیاء العلوم امام محمد غزالی بنگرید به شماره بازیابی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و اعلم ان الله تعالى قديم لا اول له ازلى لا بداية له ابدى لا نهاية له قيوم لا انقطاع له دايم لا انصرم له و انه ليس</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ظواها على غيره و قال سهل التسترى للعالم ثلثة علوم علم ظاهر يبذله لأهل الظاهر و علم باطن لا يسع اظهاره الألأهله، و علم هو بينه الله تعالى لا يظهره لأحد و قال بعض العارفين افشاء سرالربوبية كفر و قال الصديق رضى الله عنه الحمد لله الذي لم يجعل سبيلا الى معرفته الا العجز عن معرفته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47" w:name="pg9506_119595"/>
    </w:p>
    <w:p>
      <w:pPr>
        <w:pStyle w:val="BookText"/>
        <w:rPr/>
      </w:pPr>
      <w:bookmarkEnd w:id="1047"/>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3428993</w:t>
      </w:r>
    </w:p>
    <w:p>
      <w:pPr>
        <w:pStyle w:val="Heading2"/>
        <w:numPr>
          <w:ilvl w:val="1"/>
          <w:numId w:val="1"/>
        </w:numPr>
        <w:rPr/>
      </w:pPr>
      <w:bookmarkStart w:id="1048" w:name="__RefHeading___Toc6487985_2870459653"/>
      <w:bookmarkStart w:id="1049" w:name="_Toc359"/>
      <w:bookmarkEnd w:id="1048"/>
      <w:r>
        <w:rPr/>
        <w:t>7541/9</w:t>
      </w:r>
      <w:bookmarkEnd w:id="1049"/>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عبدالرحمن بن ابی بکر سیوطی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علم اصول دین که اولین علم از علوم چهارده گانه کتاب النقايه جلال الدین سیوطی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مؤلف دانستن علم اصول دین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مؤلف در نقایه به خلاصه چهارده علم پرداخته بود، مؤلف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الدراية في شرح النقایة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شرح و تفصیل نقایه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بنگرید به شماره بازیابی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والشكر له والصلوة والسلام على خير نبي ارسله اعلم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عما يجب اعتقاده العالم حادث و صانعه الله الواحد قديم لا ابتداء لوجوده لا انتهاء ذاته</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هدی و ان ابا الحسن الاشعری امام فى السنة و ان طريق الجنيد و صحبة طریق مقوم تمام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3419953</w:t>
      </w:r>
    </w:p>
    <w:p>
      <w:pPr>
        <w:pStyle w:val="Heading2"/>
        <w:numPr>
          <w:ilvl w:val="1"/>
          <w:numId w:val="1"/>
        </w:numPr>
        <w:rPr/>
      </w:pPr>
      <w:bookmarkStart w:id="1050" w:name="__RefHeading___Toc6487987_2870459653"/>
      <w:bookmarkStart w:id="1051" w:name="_Toc360"/>
      <w:bookmarkEnd w:id="1050"/>
      <w:r>
        <w:rPr/>
        <w:t>7541/10</w:t>
      </w:r>
      <w:bookmarkEnd w:id="1051"/>
    </w:p>
    <w:p>
      <w:pPr>
        <w:pStyle w:val="BookText"/>
        <w:rPr/>
      </w:pP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معرفی کتاب ابو حنیفه به هنگام بیماری به اصحاب خود وصیت کرد و در آن به دوازده خصال اشاره کرد و گفت مذهب سنت و جماعت را دوازده امر است و هر کس این دوازده امر را اطاعت کند از اهل ایمانست و از هوی دور و مورد شفاعت انبیاء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ایمان را شرح می دهد و بعد دوازده امر را در دوازده فصل بدین شرح می آورد فصل اول در اقرار باین که خیر و شر از جانب الهی است، فصل دوم اقرار باین که اعمال یا فریضه یا فضیلت یا معصیت است فصل سوم خدای بر عرش قرار دارد بدون آن که او را حاجتی باشد، فصل چهارم قرآن کلام خداست، فصل اقرار باین که افضل عبادالله بعد از پیغمبر ابوبکر عمر و عثمان و علی است فصل ششم بنده با همه اعمال و اقرار و معرفتش مخلوقست فصل هفتم اقرار باین که خداوند خلق مخلوق کرد در حالی که آنان محدث اند فصل هشتم استطاعت با فعل است نه قبل از آن و نه بعد از آن فصل نهم مسح بر چکمه بر مقیم روز و شبی و بر مسافر سه روز و سه شب جایز است فصل دهم آن چه بر انسان نوشته شده است تا روز قیامت پا بر جاست فصل یازدهم اقرار باین که عذاب قبر موجود است فصل دوازدهم اقرار باین که خداوند بندگان را پس از مرگ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الفقه الأكبر من تاليف الامام الاعظم ابو حنیفه رحمه الله في اصل توحید نعمان ابن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الثاني عشر نقير بان الله يحى هذاه النفوس بعد الموت و يبعثهم فمن شهد عليها بالزنا فهو كافر و ولد الزنا لو اهل الجنة فى الجنة خالدون و اهل النار في النار خالدون</w:t>
      </w:r>
    </w:p>
    <w:p>
      <w:pPr>
        <w:pStyle w:val="BookText"/>
        <w:rPr/>
      </w:pPr>
      <w:r>
        <w:rPr>
          <w:rFonts w:ascii="IRNazanin" w:hAnsi="IRNazanin" w:eastAsia="IRNazanin"/>
          <w:color w:val="111111"/>
          <w:sz w:val="28"/>
          <w:sz w:val="28"/>
          <w:szCs w:val="28"/>
          <w:rtl w:val="true"/>
          <w:lang w:bidi="fa-IR"/>
        </w:rPr>
        <w:t xml:space="preserve">انجامه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لكاتبه تمت تمام شد کارم نظام شد </w:t>
      </w:r>
      <w:r>
        <w:rPr>
          <w:rFonts w:eastAsia="IRNazanin" w:cs="IRNazanin"/>
          <w:color w:val="111111"/>
          <w:sz w:val="28"/>
          <w:szCs w:val="28"/>
          <w:lang w:bidi="fa-IR"/>
        </w:rPr>
        <w:t>1286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گالینگور سبز، اندرون و آستر بدرقه کاغذ نخودی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ابوحنیفه نعمان بن ثابت کوفی؛ وصیتنامه ابی حنیفه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w:t>
      </w:r>
      <w:bookmarkStart w:id="1052" w:name="pg9506_119597"/>
    </w:p>
    <w:p>
      <w:pPr>
        <w:pStyle w:val="BookText"/>
        <w:rPr/>
      </w:pPr>
      <w:bookmarkEnd w:id="105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2152356</w:t>
      </w:r>
    </w:p>
    <w:p>
      <w:pPr>
        <w:pStyle w:val="Heading2"/>
        <w:numPr>
          <w:ilvl w:val="1"/>
          <w:numId w:val="1"/>
        </w:numPr>
        <w:rPr/>
      </w:pPr>
      <w:bookmarkStart w:id="1053" w:name="__RefHeading___Toc6487989_2870459653"/>
      <w:bookmarkStart w:id="1054" w:name="_Toc361"/>
      <w:bookmarkEnd w:id="1053"/>
      <w:r>
        <w:rPr/>
        <w:t>7541/11</w:t>
      </w:r>
      <w:bookmarkEnd w:id="1054"/>
    </w:p>
    <w:p>
      <w:pPr>
        <w:pStyle w:val="BookText"/>
        <w:rPr/>
      </w:pPr>
      <w:r>
        <w:rPr>
          <w:rFonts w:ascii="IRNazanin" w:hAnsi="IRNazanin" w:eastAsia="IRNazanin"/>
          <w:color w:val="111111"/>
          <w:sz w:val="28"/>
          <w:sz w:val="28"/>
          <w:szCs w:val="28"/>
          <w:rtl w:val="true"/>
          <w:lang w:bidi="fa-IR"/>
        </w:rPr>
        <w:t>رساله در بیان تجوید فاتحه و سوره اخلاص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تجوید و لزوم رعایت تجوید و ترتیل سوره فاتحه و اخلاص جهت قاریان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تجوید فاتحه و سوره اخلاص بدان که سوره فاتحه هفت آیه است بی خلاف اما در تعیین آية خلاف است کردند جمع بسم الله الرحمن الرحیم یک ایه گفته اند و صراط الذین انعمت عليهم غير المغضوب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حروف را شفوی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 ء ع ح غ خ ق ک ج ش ی ض ل ن ر ط د ت ظ ذ ث ص س ز ف ب م و اوست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2152352</w:t>
      </w:r>
    </w:p>
    <w:p>
      <w:pPr>
        <w:pStyle w:val="Heading2"/>
        <w:numPr>
          <w:ilvl w:val="1"/>
          <w:numId w:val="1"/>
        </w:numPr>
        <w:rPr/>
      </w:pPr>
      <w:bookmarkStart w:id="1055" w:name="__RefHeading___Toc6487991_2870459653"/>
      <w:bookmarkStart w:id="1056" w:name="_Toc362"/>
      <w:bookmarkEnd w:id="1055"/>
      <w:r>
        <w:rPr/>
        <w:t>7541/12</w:t>
      </w:r>
      <w:bookmarkEnd w:id="1056"/>
    </w:p>
    <w:p>
      <w:pPr>
        <w:pStyle w:val="BookText"/>
        <w:rPr/>
      </w:pPr>
      <w:r>
        <w:rPr>
          <w:rFonts w:ascii="IRNazanin" w:hAnsi="IRNazanin" w:eastAsia="IRNazanin"/>
          <w:color w:val="111111"/>
          <w:sz w:val="28"/>
          <w:sz w:val="28"/>
          <w:szCs w:val="28"/>
          <w:rtl w:val="true"/>
          <w:lang w:bidi="fa-IR"/>
        </w:rPr>
        <w:t>حاجی محمد</w:t>
      </w:r>
    </w:p>
    <w:p>
      <w:pPr>
        <w:pStyle w:val="BookText"/>
        <w:rPr/>
      </w:pPr>
      <w:r>
        <w:rPr>
          <w:rFonts w:ascii="IRNazanin" w:hAnsi="IRNazanin" w:eastAsia="IRNazanin"/>
          <w:color w:val="111111"/>
          <w:sz w:val="28"/>
          <w:sz w:val="28"/>
          <w:szCs w:val="28"/>
          <w:rtl w:val="true"/>
          <w:lang w:bidi="fa-IR"/>
        </w:rPr>
        <w:t xml:space="preserve">تجوید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مختصری است در تجوید مشتمل بر مباحث حروف مد ثلثه باب احكام النون حروف الاقلاب، باب الادغام، باب الاظهار، باب اللفظ، باب الراء، باب هاء، باب السكة، فصل المخارج، فصل في صفات الحروف</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پسر و تمم بالخير الحمد لله رب العالمين و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هذاه الرسالة بالتجويد محمدی صنفه الحاجى الحرمين الشريفين حاجی محمد وصله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ترتيلا ايضا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رتلناه ترتیلا و قال رسول الله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صلوة الا بالقرآن و قراءة القرآن عبر معتبر الا بالتجويد </w:t>
      </w:r>
      <w:bookmarkStart w:id="1057" w:name="pg9506_119598"/>
    </w:p>
    <w:p>
      <w:pPr>
        <w:pStyle w:val="BookText"/>
        <w:rPr/>
      </w:pPr>
      <w:bookmarkEnd w:id="105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آن است که در و تبین کند و درهم نخواند توقیر در لغة بزرگ داشتن است مراد آن است که قرانرا با طهارة با حرمت بخواند تمت تمام شد تجوید محمدی 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وقف غفران در قرآن در ده موضع ست که حضرت رسالت پناه فرموده است من وقف على عشرة موضع فى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ملک و يقبض تمت تمام شد بدست خط فقیر حقیر خاک پای فقیران ملا محمد شریف ابن ملا محمد مرحوم در تاریخ بیستم ذوالحجة الحرام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زانکه من بنده گناه کارم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بن ملا محمد؛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سیاهی حواشی توضیحات پراکنده مرتبط با متن کتاب؛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فوایدی درباره قرآن و طهارت به فارسی</w:t>
      </w:r>
    </w:p>
    <w:p>
      <w:pPr>
        <w:pStyle w:val="BookText"/>
        <w:rPr/>
      </w:pPr>
      <w:r>
        <w:rPr>
          <w:rFonts w:eastAsia="IRNazanin" w:cs="IRNazanin"/>
          <w:color w:val="111111"/>
          <w:sz w:val="28"/>
          <w:szCs w:val="28"/>
          <w:lang w:bidi="fa-IR"/>
        </w:rPr>
        <w:t>197-212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2151165</w:t>
      </w:r>
    </w:p>
    <w:p>
      <w:pPr>
        <w:pStyle w:val="Heading2"/>
        <w:numPr>
          <w:ilvl w:val="1"/>
          <w:numId w:val="1"/>
        </w:numPr>
        <w:rPr/>
      </w:pPr>
      <w:bookmarkStart w:id="1058" w:name="__RefHeading___Toc6487993_2870459653"/>
      <w:bookmarkStart w:id="1059" w:name="_Toc363"/>
      <w:bookmarkEnd w:id="1058"/>
      <w:r>
        <w:rPr/>
        <w:t>7542</w:t>
      </w:r>
      <w:bookmarkEnd w:id="1059"/>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علی واعظ کاشفی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بعضی از انبیا على نبينا وعليهم الصلوات و السلام باب دوم در جفای قریش با حضرت رسالت و شهادت حمزه و جعفر طيار عليهم السلام باب سیم در وفات حضرت سید المرسلین عليه افضل صلوات المصلین باب چهارم در حالات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پنجم در اخبار على عليه السلام باب ششم در بیان فضایل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هفتم در مناقب امام حسین و ولادت او و احوالش بعد از وفات ،برادر باب هشتم در شهادت مسلم بن عقیل بن ابی طالب و قتل بعضی از فرزندان ،او باب نهم در رسیدن حسین بکربلا و محاربه نمودن با اعدا و شهادت آن حضرت و اولاد و اقربا باب دهم در وقایعی که بعد از حرب کربلا بر اهل بیت واقع شد و عقوبات مخالفان که مباشر آن حرب شدند و خاتمه با عنوان ذکر اولاد السبطين و سلسله نسب بعضی از ایشان خاتمه کتاب گاه بصورت مستقل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1060" w:name="pg9506_119599"/>
    </w:p>
    <w:p>
      <w:pPr>
        <w:pStyle w:val="BookText"/>
        <w:rPr/>
      </w:pPr>
      <w:bookmarkEnd w:id="1060"/>
      <w:r>
        <w:rPr>
          <w:rFonts w:ascii="IRNazanin" w:hAnsi="IRNazanin" w:eastAsia="IRNazanin"/>
          <w:color w:val="111111"/>
          <w:sz w:val="28"/>
          <w:sz w:val="28"/>
          <w:szCs w:val="28"/>
          <w:rtl w:val="true"/>
          <w:lang w:bidi="fa-IR"/>
        </w:rPr>
        <w:t xml:space="preserve">حاضر جلد اول از کتاب روضة الشهدا است و تا پایان باب ششم در بیان فضیلت امام حسن مجتبی را شامل است نیز بنگرید به شماره بازیابی </w:t>
      </w:r>
      <w:r>
        <w:rPr>
          <w:rFonts w:eastAsia="IRNazanin" w:cs="IRNazanin"/>
          <w:color w:val="111111"/>
          <w:sz w:val="28"/>
          <w:szCs w:val="28"/>
          <w:lang w:bidi="fa-IR"/>
        </w:rPr>
        <w:t>12200</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كائنات عليه افضل الصلوات واجمل التحيات سوال کردند که ای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کدام طایفه از مردمان سخت ترند از روی و کدام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عناد و مشقت کدام گروه از آدمیان سخت و دلسوزتر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بادی غبار آمیز ظاهر شده او را در ربود و بدان جزیره افکند و دیگر کس از و نشان نداد او را هر که چنان کند چنین در پیش او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دین را بهر دنیای دنی از دست داد بی شک او محروم ماند از دولت دنیا و دین تمام شد جلد اول از کتاب روضة الشهدا در آخر باب سیم شروع بجلد دوم آن در اول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مصاحب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باب ها و سرفصل ها،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 کشی بالای برخی کلمات و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الحسنى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در لبه های کاغذ، مرمت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آبادی جلد تیماج یک لایی تریاکی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در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2107343</w:t>
      </w:r>
    </w:p>
    <w:p>
      <w:pPr>
        <w:pStyle w:val="Heading2"/>
        <w:numPr>
          <w:ilvl w:val="1"/>
          <w:numId w:val="1"/>
        </w:numPr>
        <w:rPr/>
      </w:pPr>
      <w:bookmarkStart w:id="1061" w:name="__RefHeading___Toc6487995_2870459653"/>
      <w:bookmarkStart w:id="1062" w:name="_Toc364"/>
      <w:bookmarkEnd w:id="1061"/>
      <w:r>
        <w:rPr/>
        <w:t>7543/1</w:t>
      </w:r>
      <w:bookmarkEnd w:id="1062"/>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حاشية تهذيب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 ملاعبدالله بن حسین یزدی؛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عمر تفتازانی</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المنطق و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سعدالدین مسعود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قسم منطق و کلام را به اختصار بررسی نموده و هر قسم از این کتاب جداگانه شرح و حاشیه شده است از جمله حواشی بر بخش منطق کتاب حاشیه مختصر ملا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حاشیه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کتاب های درسی حوزه های علمیه می باشد نسخه حاضر در صدر صفحات متن و در ذیل شرح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قوله الحمد لله افتتح بحمد الله بعد البسملة ابتداء بخير الكلام و اقتداء بحديث خیر الانام عليه و اله الصلوة والسلام فان قلت حديث الابتداء مروى في كل من البسملة والتحميد و فكيف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بالمقصود طاهر من العلم العمل جعلنا الله واياكم وصلى الله على المتن واياكم من الراسخين فى الامرين و رزقنا بفضله سعادة الدارين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 من ترقيم هذا الرسالة اللطيفة بحاشية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ابن شهاب طاب ثراه المدعو بعبدالله و جعل آخرته خيرا من دنياه اقل عباد السرمدى المحتاج الى المغفرة الازلى محمد باقر ابن مهرعلی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نوروز غره شعبان المكرم في محمد باقر سنه اربعين ماتين بعد الف من الهجرة النبوية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كه من بنده گنه کارم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مهرعلی؛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و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الراجي ابن محمود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و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 مجدول ترنج و سرترنج با طرح گل و مرغ نخودی روشن به شیوه سوخت ،ضربی اندرون کاغذی سبز</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ملا عبدالله بر تهذیب المنطق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2104433</w:t>
      </w:r>
      <w:r>
        <w:rPr>
          <w:rFonts w:eastAsia="IRNazanin" w:cs="IRNazanin"/>
          <w:color w:val="111111"/>
          <w:sz w:val="28"/>
          <w:szCs w:val="28"/>
          <w:rtl w:val="true"/>
          <w:lang w:bidi="fa-IR"/>
        </w:rPr>
        <w:t xml:space="preserve"> </w:t>
      </w:r>
      <w:bookmarkStart w:id="1063" w:name="pg9506_119601"/>
    </w:p>
    <w:p>
      <w:pPr>
        <w:pStyle w:val="Heading2"/>
        <w:numPr>
          <w:ilvl w:val="1"/>
          <w:numId w:val="1"/>
        </w:numPr>
        <w:rPr/>
      </w:pPr>
      <w:bookmarkStart w:id="1064" w:name="__RefHeading___Toc6487997_2870459653"/>
      <w:bookmarkStart w:id="1065" w:name="_Toc365"/>
      <w:bookmarkEnd w:id="1063"/>
      <w:bookmarkEnd w:id="1064"/>
      <w:r>
        <w:rPr/>
        <w:t>7543/2</w:t>
      </w:r>
      <w:bookmarkEnd w:id="1065"/>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حسن بن زین 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مقدمه اصولی استدلالی است که مؤلف بر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الدين و ملاذ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تدریجا از اصل جدا شده و یکی از کتاب های درسی حوزه 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دانشمندان شرح ها و حواشی فراوانی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این کتاب دارای یک مقدمه در فضیلت علم و اصول و فصولی در مباحث علم اصول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در اقسام هفت گانه شیعه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فائده اخری الشيعة على سبعة اقسام زيدية و كيسانية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المتعالى فى عز جلاله عن مطارح الافهام فلا يحيط بكنهه العارفون المتقدس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فان اولى ما انفقت في تحصيله كنوز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احتمال التقيه على ما هو المعلوم من احوال الائمة اقرب و اظهر و ذالک كاف فى الترجيح فكلام الشيخ عندى هو الحق</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بعون ملک الوهاب على يد اقل و احقر الطلاب في اول خميس شعبان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مهرعلى 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سنه اثنان و اربعون و مأتان بعد الالف من هجرة النبوى سنه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w:t>
      </w:r>
      <w:r>
        <w:rPr>
          <w:rFonts w:eastAsia="IRNazanin" w:cs="IRNazanin"/>
          <w:color w:val="111111"/>
          <w:sz w:val="28"/>
          <w:szCs w:val="28"/>
          <w:lang w:bidi="fa-IR"/>
        </w:rPr>
        <w:t>865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فصول، خط کشی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گسیختگی شیرازه،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2107288</w:t>
      </w:r>
    </w:p>
    <w:p>
      <w:pPr>
        <w:pStyle w:val="Heading2"/>
        <w:numPr>
          <w:ilvl w:val="1"/>
          <w:numId w:val="1"/>
        </w:numPr>
        <w:rPr/>
      </w:pPr>
      <w:bookmarkStart w:id="1066" w:name="__RefHeading___Toc6487999_2870459653"/>
      <w:bookmarkStart w:id="1067" w:name="_Toc366"/>
      <w:bookmarkEnd w:id="1066"/>
      <w:r>
        <w:rPr/>
        <w:t>7544</w:t>
      </w:r>
      <w:bookmarkEnd w:id="1067"/>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مختصر مهمی است که بیشتر به مضامین احادیث در تفسیر قرآن می پردازد این کتاب دارای دوازده مقدمه است در فضیلت قرآن و جمع و تدوین و چگونگی تفسیر و نزول آیات و کیفیت تلاوت و آداب آن که مؤلف آن را در سال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به اتمام رسانده است و مکرراً در ایران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سوره جمعه تا سوره ناس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الجمعه احدى عشر آيه بسمله يسبح لله ما في السموات وما في الارض الملک القدوس العزيز الحكيم هو الذي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المعاصى كما عمل الشيطان من الجن و قد مضى تفسير شياطين الانس في سورة الانعام و سبق نزول السورة و ثواب قراءتها في تفسير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كتاب الصافي في آخر العام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تسویده مؤلفه اقل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محمد بن مرتضی هذا الكتاب الذي هو في تفسير القرآن و اشرك مؤلفه فی اجر انتفاعهم منه 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كل شي قدير</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قربانعلى الكوبنایی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تسويد فى عصر يوم الخميس اربع شهر ربیع الاول من شهور سنه تسع و عشرین و مائه و بعد 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قربانعلی کوبنایی کرمانی؛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سور و خط کشی بالای برخی کلمات و عبارات به سرخی حواشی نسخه</w:t>
      </w:r>
    </w:p>
    <w:p>
      <w:pPr>
        <w:pStyle w:val="BookText"/>
        <w:rPr/>
      </w:pPr>
      <w:r>
        <w:rPr>
          <w:rFonts w:ascii="IRNazanin" w:hAnsi="IRNazanin" w:eastAsia="IRNazanin"/>
          <w:color w:val="111111"/>
          <w:sz w:val="28"/>
          <w:sz w:val="28"/>
          <w:szCs w:val="28"/>
          <w:rtl w:val="true"/>
          <w:lang w:bidi="fa-IR"/>
        </w:rPr>
        <w:t xml:space="preserve">در حاشیه تصحیح شده است حواشی مرتبط متن کتاب به فارسی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قاضی، مجمع البحرين حيوة القلوب، مجمع البيان کنز،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پاشیدگی مرکب، پارگی و جویدگی در لبه های کاغذ کاغذ ترمه جلد تیماج یک لا مجدول، ترنج و سرترنج، ضربی</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صافی</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68" w:name="pg9506_119603"/>
    </w:p>
    <w:p>
      <w:pPr>
        <w:pStyle w:val="BookText"/>
        <w:rPr/>
      </w:pPr>
      <w:bookmarkEnd w:id="106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2103951</w:t>
      </w:r>
    </w:p>
    <w:p>
      <w:pPr>
        <w:pStyle w:val="Heading2"/>
        <w:numPr>
          <w:ilvl w:val="1"/>
          <w:numId w:val="1"/>
        </w:numPr>
        <w:rPr/>
      </w:pPr>
      <w:bookmarkStart w:id="1069" w:name="__RefHeading___Toc6488001_2870459653"/>
      <w:bookmarkStart w:id="1070" w:name="_Toc367"/>
      <w:bookmarkEnd w:id="1069"/>
      <w:r>
        <w:rPr/>
        <w:t>7545/1</w:t>
      </w:r>
      <w:bookmarkEnd w:id="1070"/>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الانموذج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عبدالغني الاردبیلی؛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جارالله ابوالقاسم محمود بن عمر زمخشری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رساله ای در نحو زبان عربی از 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مختصر شده کتاب مفصل زمخشری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حاضر شرح معروفی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الانموزج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الله 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و به نستعين الحمد لله الذي جعل العربية مفتاح البيان و صيرها آلة يحترز بها عن الخطاء في اللسان و قوم بسببها المنطق الذي هو مميز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فيقول الفقير محمد ابن عبد الغني الاردبيلي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الكلمة مفرد اقول قبل الشروع في المقصود لابد تقديم المقدمة و هى هذه اعلم ان طالب 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لمن ابتلى بشر صحبة الاضداد و يعصمنى الله من سرورهم و در اليهم قد تمت الكتاب بعون الملک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يد اقل الطلبه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بن قربانعلی سنه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بن قربانعلی؛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تیره، اندرون کاغذ شکری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الانموذج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2107854</w:t>
      </w:r>
      <w:r>
        <w:rPr>
          <w:rFonts w:eastAsia="IRNazanin" w:cs="IRNazanin"/>
          <w:color w:val="111111"/>
          <w:sz w:val="28"/>
          <w:szCs w:val="28"/>
          <w:rtl w:val="true"/>
          <w:lang w:bidi="fa-IR"/>
        </w:rPr>
        <w:t xml:space="preserve"> </w:t>
      </w:r>
      <w:bookmarkStart w:id="1071" w:name="pg9506_119604"/>
    </w:p>
    <w:p>
      <w:pPr>
        <w:pStyle w:val="Heading2"/>
        <w:numPr>
          <w:ilvl w:val="1"/>
          <w:numId w:val="1"/>
        </w:numPr>
        <w:rPr/>
      </w:pPr>
      <w:bookmarkStart w:id="1072" w:name="__RefHeading___Toc6488003_2870459653"/>
      <w:bookmarkStart w:id="1073" w:name="_Toc368"/>
      <w:bookmarkEnd w:id="1071"/>
      <w:bookmarkEnd w:id="1072"/>
      <w:r>
        <w:rPr/>
        <w:t>7545/2</w:t>
      </w:r>
      <w:bookmarkEnd w:id="1073"/>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قواعد منطقی به زبان فارسی به طور ساده و مختصر در چند فصل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نستعین بدان که آدمی را قوتی است در اکه که منتقش گردد در وی صور اشیاء چنان که در آیینه لکن در آیینه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نتیجه وضع جزء دیگر باشد پس نتیجه آن دو است چنانکه گویی این جسم یا لاشجر است يا لاحجر لیکن شجر است پس لاحجر باشد لیکن حجر است پس لاشجر باشد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ملک الوهاب في يد اقل ناس عبده الفقير الدين امير بن قربانعلی فی یوم سه شنبه توشقان ئیل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بن قربانعلی؛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فارسی مرتبط با متن کتاب، بیشترین حاشیه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كتبه ابوالقاسم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روز هفته و ماه ترکی،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 المطول،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اشعار و فواید متفرقه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2107874</w:t>
      </w:r>
    </w:p>
    <w:p>
      <w:pPr>
        <w:pStyle w:val="Heading2"/>
        <w:numPr>
          <w:ilvl w:val="1"/>
          <w:numId w:val="1"/>
        </w:numPr>
        <w:rPr/>
      </w:pPr>
      <w:bookmarkStart w:id="1074" w:name="__RefHeading___Toc6488005_2870459653"/>
      <w:bookmarkStart w:id="1075" w:name="_Toc369"/>
      <w:bookmarkEnd w:id="1074"/>
      <w:r>
        <w:rPr/>
        <w:t>7546</w:t>
      </w:r>
      <w:bookmarkEnd w:id="1075"/>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القوانين المحكمه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ابن الحسن الجيلاني القمى</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076" w:name="pg9506_119605"/>
    </w:p>
    <w:p>
      <w:pPr>
        <w:pStyle w:val="BookText"/>
        <w:rPr/>
      </w:pPr>
      <w:bookmarkEnd w:id="1076"/>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هدانا الى اصول الفروع و فروع الاصول و ارشدنا الی شرایع الاحكام بمتابعة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فهذه نبذة من المسائل الاصولية وجملة جملة من مبانى المسائل الفقهية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موازانة بعضها على بعض والتزام الراجح و ترك المرجوح رجّح الله حسناتنا فی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تقصیرنا و عما فارقناه من الخطيئات و كتب ما انتباه في هذه الصفحات في صحایف الحسنات و اقال بها الزلات والعثرات و نفعنا بها و جميع المومنين انه ولى الخيرات وغافر الخطيئات وصلى الله على محمد و اهل بیته الطاهرين المطهرين عن الارجاس و الادناس افضل الصلوة</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فى ليلة الاحد من شهر شوال المکرم في سنه </w:t>
      </w:r>
      <w:r>
        <w:rPr>
          <w:rFonts w:eastAsia="IRNazanin" w:cs="IRNazanin"/>
          <w:color w:val="111111"/>
          <w:sz w:val="28"/>
          <w:szCs w:val="28"/>
          <w:lang w:bidi="fa-IR"/>
        </w:rPr>
        <w:t>1249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برخی عناوین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بین سطور و حواشی مرتبط با متن کتاب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ش ع، س ع ،ره منه ،ره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من من من على و انا الجاني محمد الیزدی 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بیضی و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پاشیدگی مرکب، گسیختگی شیرازه، جویدگی و جدا شدن لت زیرین از شیرازه کتاب؛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ترنج و سرترنج با نقش گل و ،بوته مجدول حاشیه بند ،رومی ضربی</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المحكمة في الاصول المتقنه؛ قوانين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2111652</w:t>
      </w:r>
    </w:p>
    <w:p>
      <w:pPr>
        <w:pStyle w:val="Heading2"/>
        <w:numPr>
          <w:ilvl w:val="1"/>
          <w:numId w:val="1"/>
        </w:numPr>
        <w:rPr/>
      </w:pPr>
      <w:bookmarkStart w:id="1077" w:name="__RefHeading___Toc6488007_2870459653"/>
      <w:bookmarkStart w:id="1078" w:name="_Toc370"/>
      <w:bookmarkEnd w:id="1077"/>
      <w:r>
        <w:rPr/>
        <w:t>7547/1</w:t>
      </w:r>
      <w:bookmarkEnd w:id="1078"/>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1155</w:t>
      </w:r>
      <w:r>
        <w:rPr>
          <w:rFonts w:eastAsia="IRNazanin" w:cs="IRNazanin"/>
          <w:color w:val="111111"/>
          <w:sz w:val="28"/>
          <w:szCs w:val="28"/>
          <w:rtl w:val="true"/>
          <w:lang w:bidi="fa-IR"/>
        </w:rPr>
        <w:t xml:space="preserve"> -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محمدمهدی بن مرتضى بحر العلوم نجفی؛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زین الدین شهید ثانی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استدلالی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معالم الاصول فرزند شهید ثانی در مباحث اصول فقه حاشیه و شروح بسیاری بر معالم نوشته شده است لیکن حاشیه حاضر به دو نفر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کتابخانه شخصی آیةالله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که آغاز و انجام نسخه حاضر با آن مطابقت دارد اشاره شده حاشیه گویا از سید علی طباطبایی صاحب ریاض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مدرسه علمیه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سید بحرالعلوم نجفی بر معالم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حاشیه للامير السيد على بن المير محمد علی الطباطبایی الحائری صاحب ریاض اشاره کرده نیز همان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حاشیه سید مهدی بن مرتضی طباطبایی بروجردی غروی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سید مهدی بن صاحب ریاض سید علی، طهران،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الدرر البهیه مقداری از آن چاپ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منسوب به سید مهدی بحرالعلوم یا سید مهدی ابن السيد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الشامل للالتراث العربي الاسلامى 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 اصوله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محمد على بن ابى المعالى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قوله و خرج بالتفصيلية علم المقلد اورد عليه ان علم المقلد قد خرج من قوله عن ادلتها فان علم المقلد صادر عن دليل واحد و لیس صادر عن الادلة و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القول بعدم تجزى الاجتهاد فظاهر بيان الظاهر يستدعى تقديم 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حجية هذين القسمين لا عرفت من حجيته العقل و الاجماع القاطعين سابقا و يسميان هذان القسمان بتنقيح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اعلم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اليه المرجع والمآل الحمد لله على الدوام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الصلوه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في شهر جمادى الاول فى سنه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مدرسه حاج علی اصغر کتبه احمد الفقير وقد يطلب من الله الكبير الاستعانة سنه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 ک</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تحریری؛ کاتب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سرابی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برخی عبارات به سیاهی خط کشیده شده یادداشت ها اندرون جلد و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فی غره شهر جمادى الاولى سنه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 شعر، چندین نسخه دارویی و احکام فقهی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نوع خط و کاغذ و انجامه کتاب که کاتب خود را احمد معرفی کرده است به نظر می رسد کاتب و محل کتابت این کتاب با کاتب کتاب </w:t>
      </w:r>
      <w:bookmarkStart w:id="1079" w:name="pg9506_119607"/>
    </w:p>
    <w:p>
      <w:pPr>
        <w:pStyle w:val="BookText"/>
        <w:rPr/>
      </w:pPr>
      <w:bookmarkEnd w:id="1079"/>
      <w:r>
        <w:rPr>
          <w:rFonts w:ascii="IRNazanin" w:hAnsi="IRNazanin" w:eastAsia="IRNazanin"/>
          <w:color w:val="111111"/>
          <w:sz w:val="28"/>
          <w:sz w:val="28"/>
          <w:szCs w:val="28"/>
          <w:rtl w:val="true"/>
          <w:lang w:bidi="fa-IR"/>
        </w:rPr>
        <w:t>القوانين المحکمه که در یک مجلد آمده،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نوبر </w:t>
      </w:r>
      <w:r>
        <w:rPr>
          <w:rFonts w:eastAsia="Times New Roman" w:cs="Times New Roman" w:ascii="Times New Roman" w:hAnsi="Times New Roman"/>
          <w:color w:val="111111"/>
          <w:sz w:val="28"/>
          <w:szCs w:val="28"/>
          <w:lang w:val="en-US" w:bidi="en-US"/>
        </w:rPr>
        <w:t>librarie novbar tauris perses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دیدگی، لکه، پاشیدگی مرکب، تغییر رنگ کاغذ در لبه ها کاغذ فرنگی آبی و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ضخیم سدری؛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سیاه ترنج و سر ترنج با نقش گل و بوته، مجدول، ضربی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معالم الاصول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الدين في 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2113537</w:t>
      </w:r>
    </w:p>
    <w:p>
      <w:pPr>
        <w:pStyle w:val="Heading2"/>
        <w:numPr>
          <w:ilvl w:val="1"/>
          <w:numId w:val="1"/>
        </w:numPr>
        <w:rPr/>
      </w:pPr>
      <w:bookmarkStart w:id="1080" w:name="__RefHeading___Toc6488009_2870459653"/>
      <w:bookmarkStart w:id="1081" w:name="_Toc371"/>
      <w:bookmarkEnd w:id="1080"/>
      <w:r>
        <w:rPr/>
        <w:t>7547/2</w:t>
      </w:r>
      <w:bookmarkEnd w:id="1081"/>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القوانين المحكمه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ابن الحسن الجيلاني القمى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در تطبیق با نسخه شماره </w:t>
      </w:r>
      <w:r>
        <w:rPr>
          <w:rFonts w:eastAsia="IRNazanin" w:cs="IRNazanin"/>
          <w:color w:val="111111"/>
          <w:sz w:val="28"/>
          <w:szCs w:val="28"/>
          <w:lang w:bidi="fa-IR"/>
        </w:rPr>
        <w:t>7546</w:t>
      </w:r>
      <w:r>
        <w:rPr>
          <w:rFonts w:ascii="IRNazanin" w:hAnsi="IRNazanin" w:eastAsia="IRNazanin"/>
          <w:color w:val="111111"/>
          <w:sz w:val="28"/>
          <w:sz w:val="28"/>
          <w:szCs w:val="28"/>
          <w:rtl w:val="true"/>
          <w:lang w:bidi="fa-IR"/>
        </w:rPr>
        <w:t xml:space="preserve">، نسخه حاضر تا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الخبر ينقسم الى ما هو معلوم الصدق ضرورة او نظرا و معلوم الكذب و ما لا يعلم كذبه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است، به عبارت دیگر نسخه حاضر تا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تطبیقی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الذي هدانا الى اصول الفروع و فروع الاصول و ارشدنا الى شرایع الأحكام بمتابعة الكتاب بعد فهذه نبذة من المسائل الاصولية وجملة من مبانی المسائل الفقهية</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كان الفروع اليه ذکره شیخنا البهائى كما ذكره لكان فيه نفع كثير فتامل فی اطراف هذا الكلام ومعانيه و تعمق النظر في غمار مقاصده و مباتيه ولا تنظر الى تفردی به کأكثر مقاصد الكتاب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تلحظ اليه بعين الحقارة و الى بعين العتاب ثم بعد ذالک فاما قبولا و اما اصلاحا و اما عفوا والله الموفق و للصواب </w:t>
      </w:r>
      <w:bookmarkStart w:id="1082" w:name="pg9506_119608"/>
    </w:p>
    <w:p>
      <w:pPr>
        <w:pStyle w:val="BookText"/>
        <w:rPr/>
      </w:pPr>
      <w:bookmarkEnd w:id="1082"/>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تمت الكتاب بعون الملک الوهاب على يد الاقل 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السرابی ساکن قریه اسفروشان في التبريز في مدرسة خاجه علی اصغر مرحوم سنه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سرابی؛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اسفروشان مدرسه خاجه علی اصغر؛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فوائدی چند از جمله شعر نسخه دارویی حکایت، طریقه احضار جن؛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القوانين المحكمة في الأصول المتقنة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2113394</w:t>
      </w:r>
    </w:p>
    <w:p>
      <w:pPr>
        <w:pStyle w:val="Heading2"/>
        <w:numPr>
          <w:ilvl w:val="1"/>
          <w:numId w:val="1"/>
        </w:numPr>
        <w:rPr/>
      </w:pPr>
      <w:bookmarkStart w:id="1083" w:name="__RefHeading___Toc6488011_2870459653"/>
      <w:bookmarkStart w:id="1084" w:name="_Toc372"/>
      <w:bookmarkEnd w:id="1083"/>
      <w:r>
        <w:rPr/>
        <w:t>7548</w:t>
      </w:r>
      <w:bookmarkEnd w:id="1084"/>
    </w:p>
    <w:p>
      <w:pPr>
        <w:pStyle w:val="BookText"/>
        <w:rPr/>
      </w:pPr>
      <w:r>
        <w:rPr>
          <w:rFonts w:ascii="IRNazanin" w:hAnsi="IRNazanin" w:eastAsia="IRNazanin"/>
          <w:color w:val="111111"/>
          <w:sz w:val="28"/>
          <w:sz w:val="28"/>
          <w:szCs w:val="28"/>
          <w:rtl w:val="true"/>
          <w:lang w:bidi="fa-IR"/>
        </w:rPr>
        <w:t>شریف سمرقندی، محمد بن محمود</w:t>
      </w:r>
    </w:p>
    <w:p>
      <w:pPr>
        <w:pStyle w:val="BookText"/>
        <w:rPr/>
      </w:pPr>
      <w:r>
        <w:rPr>
          <w:rFonts w:ascii="Amiri" w:hAnsi="Amiri" w:eastAsia="Amiri" w:cs="Amiri"/>
          <w:color w:val="111111"/>
          <w:sz w:val="28"/>
          <w:sz w:val="28"/>
          <w:szCs w:val="28"/>
          <w:rtl w:val="true"/>
          <w:lang w:bidi="ar-SA"/>
        </w:rPr>
        <w:t xml:space="preserve">عين الترتيل فى بيان حروف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بن محمد الشريف السمرقندي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الترتیل گزارشی است بر سروده فارسی مؤلف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دیباچه این ،شرح از اثر عربی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 فى نظم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المريد فى شرح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عربی یاد می کند، که پس از آن ها به این گزارش پرداخته است صفات حروف مقطعات، نون ساکن، تنوین، ادغام مثلین، ادغام متقاربین، مدات و تفخیم و ترقیق، اماله کبری، صغری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محمد بن محمود بن احمد سمرقندی، از سده هفتم و یا هشتم نواده ناصرالدین محمد، از مردم سمرقند و زاده همدان زیسته در بغداد و سنی مذهب کامل ترین فهرست آثارش را عبدالحسین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کتابش بیرون کشیده است</w:t>
      </w:r>
      <w:r>
        <w:rPr>
          <w:rFonts w:eastAsia="IRNazanin" w:cs="IRNazanin"/>
          <w:color w:val="111111"/>
          <w:sz w:val="28"/>
          <w:szCs w:val="28"/>
          <w:rtl w:val="true"/>
          <w:lang w:bidi="fa-IR"/>
        </w:rPr>
        <w:t xml:space="preserve">. </w:t>
      </w:r>
      <w:bookmarkStart w:id="1085" w:name="pg9506_119609"/>
    </w:p>
    <w:p>
      <w:pPr>
        <w:pStyle w:val="BookText"/>
        <w:rPr/>
      </w:pPr>
      <w:bookmarkEnd w:id="108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زين صدور اهل الايمان و الاحسان بنور الحكم و الفرقان و رتب ظروف حروف اهل الكلام ببيان تبیان لسان اهل الایقان و الاتقان و جلی رسوم رقوم سطور الكلام الازلی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ضعیف آن را همگی کردانید و هم در آن بحر آن چه اهم بود ترتیل نظم کرد و باز شرحی نیز بپارسی بیان کرد تا اطفال و مبتدیان از آن حظی تمام بیابند و نام آن عین الترتيل فى بيان حروف التنزيل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اکبر خداوند جهاندار و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بیعد مرو را و بر رسولش آفرین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اشمام نکردند از برای خفت و بعضی روم و اشمام کردند از برای قیاس دیگرها و او راصح است از برای آنک در روم و اشمام کلفتی حاصل است یعنی دشواریی اما در مثل عليه ولدیه و سروه و آتوه روم و اشمام آسانست و الله اعلم بالصواب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فرغ من كتاب تجويد في رابع عشر جمادی الثانی سنه احدی و تسعمایه رب اختم بالخير والسعاده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دارنده این کتاب ؛</w:t>
      </w:r>
    </w:p>
    <w:p>
      <w:pPr>
        <w:pStyle w:val="BookText"/>
        <w:rPr/>
      </w:pPr>
      <w:r>
        <w:rPr>
          <w:rFonts w:ascii="IRNazanin" w:hAnsi="IRNazanin" w:eastAsia="IRNazanin"/>
          <w:color w:val="111111"/>
          <w:sz w:val="28"/>
          <w:sz w:val="28"/>
          <w:szCs w:val="28"/>
          <w:rtl w:val="true"/>
          <w:lang w:bidi="fa-IR"/>
        </w:rPr>
        <w:t>تجوید ملا محمدتقی خراسانی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دایره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شاه ولایت محمد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ها جدا شدن جلد از شیرازه ،نسخه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آغاز و انجام نسخه الحاقی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مجدول،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تجوید منظوم؛ شرح منظومه ترتیل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سمرقندی،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2107848</w:t>
      </w:r>
    </w:p>
    <w:p>
      <w:pPr>
        <w:pStyle w:val="Heading2"/>
        <w:numPr>
          <w:ilvl w:val="1"/>
          <w:numId w:val="1"/>
        </w:numPr>
        <w:rPr/>
      </w:pPr>
      <w:bookmarkStart w:id="1086" w:name="__RefHeading___Toc6488013_2870459653"/>
      <w:bookmarkStart w:id="1087" w:name="_Toc373"/>
      <w:bookmarkEnd w:id="1086"/>
      <w:r>
        <w:rPr/>
        <w:t>7549</w:t>
      </w:r>
      <w:bookmarkEnd w:id="1087"/>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میرزا محمد رفیعای واعظ</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اخلاق و وعظ به فارسی مؤلف قصد داشته کتابی مفصل در هشت باب به عدد درهای بهشت که هر بابی در یک جلد باشد تالیف کند؛ اما پس از تالیف بابهای اول و دوم دارفانی را وداع گفت و باب سوم را فرزندش محمد شفیع نگاشته است نسخه حاضر باب اول ابواب الجنان است در چهارده مجلس مفصل که در عصر شاه عباس صفوی تالیف شده است عناوین مجالس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اول در مذمت حب جاه و ریاست و شرح مفاسد طلب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دوم در شهوت اندوختن ملک و مال و افروختن آتش ایمان 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سوم در شهوت عمارات عالیه طلاکار و ابنیه رفیعه پر نقش و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یازدهم در صفت طمع که نیز شرار آتش راحت سوز حرص و مال و روغن شعله عزت گذار زمان سوال است مجلس سیزدهم در ذم صفت ظلم که آن نیز از توابع و لوازم حب دنیای فانی و از کارکنان سلطان جابر غلبه شهوات نفسانیست؛ مجلس چهاردهم مذمت تندخویی و تلخ گویی</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بهترین مقالی که سر خیل کاروان فنون محاورات تواند بود و خوش ترین کلامیکه بشادابی لالی کلماتش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باب اول را از مراحل ابواب ثمانيه كتاب ابواب الجنان که بتنهایی مجلدی می تواند بود پیموده بسر منزل انجام آن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بمذاق مشکل پسندان روزگار آشنا و ادویه اخبار و آثار مذکوره را بر امزجه قلوب دردمندان سازگار و گوارا گردانیده توفیق اتمام باقی ابواب را بروجه صواب کرامت فرمایند بمنه و کرمه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الفراغ من كتابته يوم الاثنين فى شهر ربيع المولود سنه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فقیر احقر عباد اله محمدباقر ابن مرحوم آقا زین العابدین کاشانی مشهور به تویسرکانی امید که هر کس را نظر باین کتابت افتد این حقیر را بدعای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نقشیست کز ما بازماند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درویشان دعائی این چند کلمه در دارالسلطنه تبریز قلمی گردید از خوانندگان التماس دعایی هست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ملی پاکستان ص</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زین العابدین کاشانی مشهور به تویسرکانی؛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و عبارات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كاتب در انجامه نسخه 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سجع </w:t>
      </w:r>
      <w:bookmarkStart w:id="1088" w:name="pg9506_119611"/>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اوراق وصالی و مرمت شده، پارگی در برخی اوراق در لبه های کاغذ، گسستگی بخش هایی از اوراق نسخه از شیرازه نسخه کاغذ 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سیاه ترنج و سرترنج با طرح گل و بوته حاشیه بند رومی، ضربی اندرون جلد کاغذی با طرح گل و بوته، آستر بدرقه کاغذی نخودی</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2108553</w:t>
      </w:r>
    </w:p>
    <w:p>
      <w:pPr>
        <w:pStyle w:val="Heading2"/>
        <w:numPr>
          <w:ilvl w:val="1"/>
          <w:numId w:val="1"/>
        </w:numPr>
        <w:rPr/>
      </w:pPr>
      <w:bookmarkStart w:id="1089" w:name="__RefHeading___Toc6488015_2870459653"/>
      <w:bookmarkStart w:id="1090" w:name="_Toc374"/>
      <w:bookmarkEnd w:id="1089"/>
      <w:r>
        <w:rPr/>
        <w:t>7550/1</w:t>
      </w:r>
      <w:bookmarkEnd w:id="1090"/>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بیان مصائب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و واقعه عاشورا در کربلا و چگونگی به شهادت رسیدن ایشان با نثری آمیخته به نظم، که در چهل و چهار مجلس به آن پرداخته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آغاز نسخه که به نظر می رسد افتادگی دارد و به نام نویسنده هم اشاره ای نشده است نام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البكا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لیکن با هیچ کدام از نسخه های عین البکاء در منابع مطابقت ندارد با توجه به این که مطالب و اشعار و مراثی فقط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عاشورا است،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نویسنده ای ناشناس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های این اثر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مجلس اول به دلیل افتادگی عنوان مجلس اول مشخص نیست؛ مجلس دویم وداع جناب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طیبه؛ مجلس سیم وداع جناب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و ام سلمه مجلس چهارم شهادت مسلم بن عقیل؛ مجلس پنجم روانه نمودن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را بطرف کوفه؛ مجلس ششم وارد شدن امام حسین بکربلا رسیدن حر بن یزید؛ مجلس هفتم بیع کردن زمین کربلا و آمدن عمر سعد؛ مجلس هشتم چاه کندن حضرت عباس روز عاشورا؛ مجلس نهم شب عاشورا در کربلای معلا جمع کثیر از خلقان؛ مجلس دهم روز عاشورا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یازدهم شهادت حر بن یزید ریاحی مجلس دوازدهم شهادت حبیب بن مظاهر در خدمت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p>
    <w:p>
      <w:pPr>
        <w:pStyle w:val="BookText"/>
        <w:rPr/>
      </w:pPr>
      <w:r>
        <w:rPr>
          <w:rFonts w:ascii="IRNazanin" w:hAnsi="IRNazanin" w:eastAsia="IRNazanin"/>
          <w:color w:val="111111"/>
          <w:sz w:val="28"/>
          <w:sz w:val="28"/>
          <w:szCs w:val="28"/>
          <w:rtl w:val="true"/>
          <w:lang w:bidi="fa-IR"/>
        </w:rPr>
        <w:t xml:space="preserve">نوزدهم نامه فرستادن فاطمه صغرا رسیدن روز عاشورا بكربلا؛ مجلس بیستم وداع نمودن جناب سیدالشهدا علیه السلام اهل بيت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پنجم رفتن فضه آوردن شیر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سیام حکم کردن ابن زیاد بقتل زینب خواتون و التماس را کردن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 و پنجم آوردن اهل بیت را بمجلس یزید بقتل یهودی مجلس سی و هفتم وفات دختر صغیره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چهلم بیرون رفتن اهل بیت از شام مجلس چهل و یکم بعد از مراجعت اهل بیت از شام وارد کربلا مجلس چهل و دویم تسبیح گرفتن علی اصغر در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مجلس چهل و سیم داخل شدن اهل بیت بمدینه بعد از مراجعت از شام؛ مجلس چهل و چهارم تولد جناب زینب خواتون و مژده آوردن و نام گذاشتن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بسمله قال رسول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او تباكا او ابكا وجبت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می فرماید که هرکس بگرید و یا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اش نیاید خود را شبیه گریه کنندگان کند هر آینه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واجب می شوذ الحدیث ابن قولویه بسند معتبر روایت از ابن عباس</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کلثوم غمین را باسیری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شاه مبین را باسیری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نزنم چون بسرم آه حسن وای حسین مقدمه کربلا باتمام رسید الله اعلم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 شیخ افضل بن شیخ سهراب انصاری؛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مجالس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یادداشت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چندین زائیجه به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مهرهای زیادی که در اکثر اوراق نسخه به دلیل آسیب دیدگی و رطوبت دیدگی ناخوانا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خشتی کوچک و متوسط و بزرگ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بن افضل </w:t>
      </w:r>
      <w:r>
        <w:rPr>
          <w:rFonts w:eastAsia="IRNazanin" w:cs="IRNazanin"/>
          <w:color w:val="111111"/>
          <w:sz w:val="28"/>
          <w:szCs w:val="28"/>
          <w:lang w:bidi="fa-IR"/>
        </w:rPr>
        <w:t>1250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نجفقلی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مهر خشتی و بیضی با سجع 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علی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ناخوانا با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رطوبت دیدگی، تغییر رنگ کاغذ،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و نخودی جلد مقوایی با روکش تیماج سیاه عطف تیماج تریاکی حاشیه دایره های کوچک ریسه ای ضربي</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bookmarkStart w:id="1091" w:name="pg9506_119613"/>
    </w:p>
    <w:p>
      <w:pPr>
        <w:pStyle w:val="BookText"/>
        <w:rPr/>
      </w:pPr>
      <w:bookmarkEnd w:id="1091"/>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2119061</w:t>
      </w:r>
    </w:p>
    <w:p>
      <w:pPr>
        <w:pStyle w:val="Heading2"/>
        <w:numPr>
          <w:ilvl w:val="1"/>
          <w:numId w:val="1"/>
        </w:numPr>
        <w:rPr/>
      </w:pPr>
      <w:bookmarkStart w:id="1092" w:name="__RefHeading___Toc6488017_2870459653"/>
      <w:bookmarkStart w:id="1093" w:name="_Toc375"/>
      <w:bookmarkEnd w:id="1092"/>
      <w:r>
        <w:rPr/>
        <w:t>7550/2</w:t>
      </w:r>
      <w:bookmarkEnd w:id="1093"/>
    </w:p>
    <w:p>
      <w:pPr>
        <w:pStyle w:val="BookText"/>
        <w:rPr/>
      </w:pPr>
      <w:r>
        <w:rPr>
          <w:rFonts w:ascii="IRNazanin" w:hAnsi="IRNazanin" w:eastAsia="IRNazanin"/>
          <w:color w:val="111111"/>
          <w:sz w:val="28"/>
          <w:sz w:val="28"/>
          <w:szCs w:val="28"/>
          <w:rtl w:val="true"/>
          <w:lang w:bidi="fa-IR"/>
        </w:rPr>
        <w:t>احادیث متفرقه بعضی معجزات ائمه اطهار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بیان حکایات و کرامات امام حسین و آیین عاشورا با استناد به روایات شخصی با سر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الحديث شخصی زوار، الحدیث آورده اند، الحدیث ملا احمد اردبیلی، الحدیث راوی می گوید، الحديث على محمد بغدادی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صفات ثبوتیه 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راویان اخبار و ناقلان آثار چنین روایت کرده اند که سالی در بلده همدان چاوشان منادی کردند ایها الناس هر که هوای جناب زیارت امام حسین ع دارد خوش باشد اینک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است و حلاجی بود چون ندای منادی را شنید اشتیاق زيارت جناب امام حسین علیه السلام بر وی غلبه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تعزیه داران و گریه کنندگان حسین غافل نیستم و در قیامت نیز بدون ایشان داخل بهشت نخواهم شد این بگفت از نظر من غایب شد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مذکور شد و الله اعلم بالصواب انا لله و انا اليه راجعون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در یوم سه شنبه فى شهر رجب سنه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دريد الحقير الفقير كثير التقصير تراب اقدام المؤمنین شیخ افضل خلف مرحوم المغفور شيخ سهراب انصاری اللهم اغفر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حدیث به سرخی یادداشت ها حاشیه 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فرغت من مطالعه و مشاهده ذلك الكتاب الشريف بخط الجد الكريم في الثامن بالعشرين من شهر ذی حجه سنه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افضل ابن احمد بن عباسقلی 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متفرقه بعضی کرامات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094" w:name="pg9506_119614"/>
    </w:p>
    <w:p>
      <w:pPr>
        <w:pStyle w:val="BookText"/>
        <w:rPr/>
      </w:pPr>
      <w:bookmarkEnd w:id="109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2119654</w:t>
      </w:r>
    </w:p>
    <w:p>
      <w:pPr>
        <w:pStyle w:val="Heading2"/>
        <w:numPr>
          <w:ilvl w:val="1"/>
          <w:numId w:val="1"/>
        </w:numPr>
        <w:rPr/>
      </w:pPr>
      <w:bookmarkStart w:id="1095" w:name="__RefHeading___Toc6488019_2870459653"/>
      <w:bookmarkStart w:id="1096" w:name="_Toc376"/>
      <w:bookmarkEnd w:id="1095"/>
      <w:r>
        <w:rPr/>
        <w:t>7550/3</w:t>
      </w:r>
      <w:bookmarkEnd w:id="1096"/>
    </w:p>
    <w:p>
      <w:pPr>
        <w:pStyle w:val="BookText"/>
        <w:rPr/>
      </w:pPr>
      <w:r>
        <w:rPr>
          <w:rFonts w:ascii="IRNazanin" w:hAnsi="IRNazanin" w:eastAsia="IRNazanin"/>
          <w:color w:val="111111"/>
          <w:sz w:val="28"/>
          <w:sz w:val="28"/>
          <w:szCs w:val="28"/>
          <w:rtl w:val="true"/>
          <w:lang w:bidi="fa-IR"/>
        </w:rPr>
        <w:t>هزار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فقهی مشتمل بر سه باب،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هزار مسئله مهم و مختصر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مشتمل است بر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خمس، زکوة حج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فقهی طهارت، واجبات قبله، نجاسات مطهرات، واجبات نماز، نماز جمعه بر چند کس ساقط است خوردن چند خون حلالست زکات، جنب، غسل تکبیر، واجبات قرائت سوره واجبات رکوع و سجود و تشهد خمس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هزار مسئله بدان که این رساله مشتمل بر سه باب در عبادات اگر پرسند عبادات چند است بگوشش اول نماز دویم روزه سیم خمس چهارم زکوات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دانستن قبله باشد که مجموع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چهل یازده ختم شود باشد شصت چون این شصت با نهصد چهل نه ختم شود مجموع هزار نه مسئله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شوال تمام شد سنه </w:t>
      </w:r>
      <w:r>
        <w:rPr>
          <w:rFonts w:eastAsia="IRNazanin" w:cs="IRNazanin"/>
          <w:color w:val="111111"/>
          <w:sz w:val="28"/>
          <w:szCs w:val="28"/>
          <w:lang w:bidi="fa-IR"/>
        </w:rPr>
        <w:t>1248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أفضل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2119696</w:t>
      </w:r>
    </w:p>
    <w:p>
      <w:pPr>
        <w:pStyle w:val="Heading2"/>
        <w:numPr>
          <w:ilvl w:val="1"/>
          <w:numId w:val="1"/>
        </w:numPr>
        <w:rPr/>
      </w:pPr>
      <w:bookmarkStart w:id="1097" w:name="__RefHeading___Toc6488021_2870459653"/>
      <w:bookmarkStart w:id="1098" w:name="_Toc377"/>
      <w:bookmarkEnd w:id="1097"/>
      <w:r>
        <w:rPr/>
        <w:t>7550/4</w:t>
      </w:r>
      <w:bookmarkEnd w:id="1098"/>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099" w:name="pg9506_119615"/>
    </w:p>
    <w:p>
      <w:pPr>
        <w:pStyle w:val="BookText"/>
        <w:rPr/>
      </w:pPr>
      <w:bookmarkEnd w:id="1099"/>
      <w:r>
        <w:rPr>
          <w:rFonts w:ascii="IRNazanin" w:hAnsi="IRNazanin" w:eastAsia="IRNazanin"/>
          <w:color w:val="111111"/>
          <w:sz w:val="28"/>
          <w:sz w:val="28"/>
          <w:szCs w:val="28"/>
          <w:rtl w:val="true"/>
          <w:lang w:bidi="fa-IR"/>
        </w:rPr>
        <w:t xml:space="preserve">مختصر نافع از کلام سید علی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طباطبائی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 رساله ای است از کلام سید علی طباطبایی در دو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اعتقادی و فقهی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در اختیارات ایام و غیر آن عناوین برخی مطالب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اصول دین، فروع دین، مقدمات نماز، مقارنات نماز، شکیات آقا سید علی طباطبایی در نماز، سهو، غسل شرایط مسلمان بودن، زکوة پیغمبر اولی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باب در دانستن احوال بهروز، تفصیل سعد و نحس هفت آیه جهت ایمن بودن از بلاها منقول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 طباطبائی کتابی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المسائل في تحقيق الاحكام بالدلائل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که شرح مختصر النافع محقق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میرود این رساله برگزیده برخی مطالب این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نافع از کلام آقا سید علی طباطبائی اگر پرسند اصول دین چند است بگو پنجست بسم الله الرحمن الرحيم اول توحید یعنی خداوند عالمیان یکیست دو نیست بدلیل آیه کریمه 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دويم عدل</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درین هنگام اختتام رساله باین دعا کنیم چون پرتو اشعه التفات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معدلت شعار بصفت کردار خیراندیش مرحمت کیش مظلوم نواز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آفتاب سپهر دولتش که بر اطراف شرق و غرب جهان تافته بر اوج 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برخی عناوین به سرخی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2119934</w:t>
      </w:r>
    </w:p>
    <w:p>
      <w:pPr>
        <w:pStyle w:val="Heading2"/>
        <w:numPr>
          <w:ilvl w:val="1"/>
          <w:numId w:val="1"/>
        </w:numPr>
        <w:rPr/>
      </w:pPr>
      <w:bookmarkStart w:id="1100" w:name="__RefHeading___Toc6488023_2870459653"/>
      <w:bookmarkStart w:id="1101" w:name="_Toc378"/>
      <w:bookmarkEnd w:id="1100"/>
      <w:r>
        <w:rPr/>
        <w:t>7551</w:t>
      </w:r>
      <w:bookmarkEnd w:id="1101"/>
    </w:p>
    <w:p>
      <w:pPr>
        <w:pStyle w:val="BookText"/>
        <w:rPr/>
      </w:pPr>
      <w:r>
        <w:rPr>
          <w:rFonts w:ascii="IRNazanin" w:hAnsi="IRNazanin" w:eastAsia="IRNazanin"/>
          <w:color w:val="111111"/>
          <w:sz w:val="28"/>
          <w:sz w:val="28"/>
          <w:szCs w:val="28"/>
          <w:rtl w:val="true"/>
          <w:lang w:bidi="fa-IR"/>
        </w:rPr>
        <w:t>تنکابنی، محمد مهدی بن داود</w:t>
      </w:r>
    </w:p>
    <w:p>
      <w:pPr>
        <w:pStyle w:val="BookText"/>
        <w:rPr/>
      </w:pPr>
      <w:r>
        <w:rPr>
          <w:rFonts w:ascii="IRNazanin" w:hAnsi="IRNazanin" w:eastAsia="IRNazanin"/>
          <w:color w:val="111111"/>
          <w:sz w:val="28"/>
          <w:sz w:val="28"/>
          <w:szCs w:val="28"/>
          <w:rtl w:val="true"/>
          <w:lang w:bidi="fa-IR"/>
        </w:rPr>
        <w:t xml:space="preserve">وجيزة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ضیاء الادباء متخلص به ذوقی</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وجيزة المصائب کتابی است به نظم و نثر مشتمل بر مراثی که مناسب هر مجلس اشعاری را آورده است ،مؤلف حاصل مطالب لهوف سید بن طاوس را به نظم آورده است این کتاب در سی و پنج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عناوین مجالس چنین است مجلس اول اسیری خوله و سواری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مجلس دویم حکایت شب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مجلس سیم در فضیلت علی بن ابوطالب مجلس چهارم حکایت دعای پیغمبر امت و سر برهنه کردن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پنجم جنگ کردن عباس در صفین و قصیده ای 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هيجدهم در آمدن خمس آل عبا به بالین ،محتضر در وفات فاطمه مادر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احوال قبر در حکایت رقیه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خبر کشته شدن طفلان مسلم به مادرشان؛ مجلس نوزدهم در احوالات قیامت و منزلت و قرب حسین و حکایت مادر موسی در قصه آسیه و گریز به مصيبة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،حسین و حجت گرفتن از خدا و گواه خواستن از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بیست و سیم مفاخرت حسین با پدر بزرگوار در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بیست و چهارم جدا شدن یکموی از محاسن پیغمبر و یک موی از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سی و چهارم مجلس عیش متوکل و اذیت شیعه امیرالمؤمنین را حکایت ضعیفه زوار و صد اشرفی به متوکل دادند حکایت دست و سربریدن متوکل زواران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آب آوردن از برای اطفال و جنگ نمودن؛ مجلس سی و پنجم حکایت شهادت علی اصغر بطریق دیگر در خیمگاه از مجلس سی و پنجم بدون شماره مجلس آمده است قصه معراج رفتن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اشعار جودی در مصیبت؛ حکایت رها کردن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را حکایت ام حبیبه کنیز زینب حکایت ورود به کوفه و بعضی از راه شام حکایت دم دروازه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زن یهودی؛ به تعزیه رفتن زن یهودی؛ حکایت یهودی و مهمانان به خانه عبدالله بردن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محمدمهدی تنکابنی متخلص به ذوقی و ملقب به ضیاء الادباء بود و او را کتاب کشکولی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اللئالی که به خط خود نوشته و در طهران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آخر عمر از طهران مهاجرت و مقیم مشهد گردید تا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و در ایوان طلای صحن عتیق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مجالس كتاب وجيزة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مجلس سی و پنجم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ابوبکر در زمان خلافت خود خالد ولید را بقبیله بنی حنیفه فرستاد تا از ایشان زکاة اموال طلب نموده بمدینه آورد ایشان گفتند حضرت رسالت ص کسی را بمیان ما می فرستد و اغنیای ما در حضور او زکوه را بفقرای</w:t>
      </w:r>
      <w:r>
        <w:rPr>
          <w:rFonts w:eastAsia="IRNazanin" w:cs="IRNazanin"/>
          <w:color w:val="111111"/>
          <w:sz w:val="28"/>
          <w:szCs w:val="28"/>
          <w:rtl w:val="true"/>
          <w:lang w:bidi="fa-IR"/>
        </w:rPr>
        <w:t xml:space="preserve">... </w:t>
      </w:r>
      <w:bookmarkStart w:id="1102" w:name="pg9506_119617"/>
    </w:p>
    <w:p>
      <w:pPr>
        <w:pStyle w:val="BookText"/>
        <w:rPr/>
      </w:pPr>
      <w:bookmarkEnd w:id="1102"/>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كان ظهیرا بعد ازین ندادیدند دستی حاضر شد و آن تیغ را چون پر کاه حرکت داد و به نزد رسول امین آورد و جبرئیل آمد گفت این تیغ را خدا برای پسر عمت فرستاد پیغمبر بوسید و بدست علی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بودی که باشد امم آورد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از مخالفت کسی مرد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بهرامت ذلیل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مردی شاه بیکس به 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کرامات رضویه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مجالس داخل کتیبه ای در صدر اوراق نوشته شده، خط کشی بالای برخی عبارات و کلمات به سیاهی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متن در حاشیه؛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متفرقه مذهبی مناجات نامه، پرسش و پاسخ فقهی که از حاج میرزا حسن سؤال کرده اند و ایشان جواب نوشته 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ناخوانا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 یا امام محمد مهدی آسیب ها رطوبت دیدگی، لکه، پاشیدگی مرکب، شکنندگی کاغذ در لبه ها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با روکش تیماج تریاکی روشن</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به 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2119977</w:t>
      </w:r>
    </w:p>
    <w:p>
      <w:pPr>
        <w:pStyle w:val="Heading2"/>
        <w:numPr>
          <w:ilvl w:val="1"/>
          <w:numId w:val="1"/>
        </w:numPr>
        <w:rPr/>
      </w:pPr>
      <w:bookmarkStart w:id="1103" w:name="__RefHeading___Toc6488025_2870459653"/>
      <w:bookmarkStart w:id="1104" w:name="_Toc379"/>
      <w:bookmarkEnd w:id="1103"/>
      <w:r>
        <w:rPr/>
        <w:t>7552</w:t>
      </w:r>
      <w:bookmarkEnd w:id="1104"/>
    </w:p>
    <w:p>
      <w:pPr>
        <w:pStyle w:val="BookText"/>
        <w:rPr/>
      </w:pPr>
      <w:r>
        <w:rPr>
          <w:rFonts w:ascii="IRNazanin" w:hAnsi="IRNazanin" w:eastAsia="IRNazanin"/>
          <w:color w:val="111111"/>
          <w:sz w:val="28"/>
          <w:sz w:val="28"/>
          <w:szCs w:val="28"/>
          <w:rtl w:val="true"/>
          <w:lang w:bidi="fa-IR"/>
        </w:rPr>
        <w:t xml:space="preserve">نراقی، احمدبن محمد مهدی،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ایست در احکام طهارت، صلاة، روزه، زكاة، خمس و حج، در دو مجلد بنام فتحعلی شاه قاجار و مشتمل بر ،فصول چندین مبحث و مطلب مؤلف در باره کتاب در مقدمه چنین گفته است مشتمل است بر مسائل ضروریه و فروع مهم عبادات از طهارت و صلوة و صوم و زکوة و حج و جهاد که بجهت طالبین زاد معاد و سالکین طریق رشاد و سداد برشته تحریر و تألیف کشیده شده</w:t>
      </w:r>
      <w:r>
        <w:rPr>
          <w:rFonts w:eastAsia="IRNazanin" w:cs="IRNazanin"/>
          <w:color w:val="111111"/>
          <w:sz w:val="28"/>
          <w:szCs w:val="28"/>
          <w:rtl w:val="true"/>
          <w:lang w:bidi="fa-IR"/>
        </w:rPr>
        <w:t xml:space="preserve">». </w:t>
      </w:r>
      <w:bookmarkStart w:id="1105" w:name="pg9506_119618"/>
    </w:p>
    <w:p>
      <w:pPr>
        <w:pStyle w:val="BookText"/>
        <w:rPr/>
      </w:pPr>
      <w:bookmarkEnd w:id="110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خادم شرع انور و چاکر اثنی اعشر احمد بن محمد مهدی النراقی ابن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مسمي بوسيلة النجات مشتمل بر مسائل ضروریه و فرع مهمه عبارت از طهارت و صلوات و صوم و الزكوة و حج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اینست هرگاه فرض شود حدثی صادر شد از مکلف بعد از فراغ از سلام و قبل از شروع بجز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این موجب بطلان نماز می شوذ یا نه خلاف کرده اند فقها در اینمقام علامه حکم فرموده بطلان نماز را در کتاب تذکره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هذا الكتاب فی یوم پنجشنبه فی شهر ذى القعدة الحرام في يد الحقير المذنب العاصى فلان التاريیخ </w:t>
      </w:r>
      <w:r>
        <w:rPr>
          <w:rFonts w:eastAsia="IRNazanin" w:cs="IRNazanin"/>
          <w:color w:val="111111"/>
          <w:sz w:val="28"/>
          <w:szCs w:val="28"/>
          <w:lang w:bidi="fa-IR"/>
        </w:rPr>
        <w:t>5421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اولدی کتاب 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نمانم خط بماند یادگار</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برخی عناوین و خط کشی بالای برخی عبارات به سرخی یادداشت ها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سکز یولدوز 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لعن چهار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 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نجفقلی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رطوبت دیدگی لکه پاشیدگی ،مرکب جلد فرسوده و قطع جلد آن از قطع اوراق نسخه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لایی فرسوده، تریاکی تیره، ترنج و سرترنج با طرح گل و بوته حاشیه بند رومی، ضربی</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2118257</w:t>
      </w:r>
    </w:p>
    <w:p>
      <w:pPr>
        <w:pStyle w:val="Heading2"/>
        <w:numPr>
          <w:ilvl w:val="1"/>
          <w:numId w:val="1"/>
        </w:numPr>
        <w:rPr/>
      </w:pPr>
      <w:bookmarkStart w:id="1106" w:name="__RefHeading___Toc6488027_2870459653"/>
      <w:bookmarkStart w:id="1107" w:name="_Toc380"/>
      <w:bookmarkEnd w:id="1106"/>
      <w:r>
        <w:rPr/>
        <w:t>7553</w:t>
      </w:r>
      <w:bookmarkEnd w:id="1107"/>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108" w:name="pg9506_119619"/>
    </w:p>
    <w:p>
      <w:pPr>
        <w:pStyle w:val="BookText"/>
        <w:rPr/>
      </w:pPr>
      <w:bookmarkEnd w:id="1108"/>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شماره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از ابتدای باب دوم تا انتهای فصل اول باب دوازدهم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 مرتبه سوره اعلی و ده مرتبه انا انزلناه و بعد از تمام کردن رکعات صد مرتبه صلوات بر محمد و آل آل محمد و صد مرتبه استغفار سی ام ده رکعت بعد از حمد ده مرتبه توحید و در هر یک از این نمازها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وقتش میان طلوع آفتابست تا زوال و باید امام امر کند مردم را که سه روز روزه بدارند و زر و سیم ایشان را بیرون برد و بهتر آنست که روز سیم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ترجمه فارسی برخی دعاها خط کشی بالای برخی عبارات و کلمات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وصالی و مرمت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جلد 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2131691</w:t>
      </w:r>
    </w:p>
    <w:p>
      <w:pPr>
        <w:pStyle w:val="Heading2"/>
        <w:numPr>
          <w:ilvl w:val="1"/>
          <w:numId w:val="1"/>
        </w:numPr>
        <w:rPr/>
      </w:pPr>
      <w:bookmarkStart w:id="1109" w:name="__RefHeading___Toc6488029_2870459653"/>
      <w:bookmarkStart w:id="1110" w:name="_Toc381"/>
      <w:bookmarkEnd w:id="1109"/>
      <w:r>
        <w:rPr/>
        <w:t>7554</w:t>
      </w:r>
      <w:bookmarkEnd w:id="1110"/>
    </w:p>
    <w:p>
      <w:pPr>
        <w:pStyle w:val="BookText"/>
        <w:rPr/>
      </w:pPr>
      <w:r>
        <w:rPr>
          <w:rFonts w:ascii="Amiri" w:hAnsi="Amiri" w:eastAsia="Amiri" w:cs="Amiri"/>
          <w:color w:val="111111"/>
          <w:sz w:val="28"/>
          <w:sz w:val="28"/>
          <w:szCs w:val="28"/>
          <w:rtl w:val="true"/>
          <w:lang w:bidi="ar-SA"/>
        </w:rPr>
        <w:t>بياض 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اشعاری است در ذکر نوحه و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و واقعه کربلا و شهادت امام حسین و یارانش در عاشورا عناوین اشعار عبارت است از واقعه در رسیدن کاروان و رفتن یکی از زنان سر نعش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واقعه شهید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مطلع شدن جبرئیل که حضرت امام حسین شهید شد و به بهشت رفتن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اطلاع نمودن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واقعه حضرت قاسم و شهید شدن آن حضرت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واقعه بعد از شهید شدن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بعزت اطهار وی داد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واقعه در مقدمات روز قیامت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1111" w:name="pg9506_119620"/>
    </w:p>
    <w:p>
      <w:pPr>
        <w:pStyle w:val="BookText"/>
        <w:rPr/>
      </w:pPr>
      <w:bookmarkEnd w:id="111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روان گشت سوی قربانگاه بهمره پدرش حضرت خلیل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مادرش از مهرشانه بر 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مشک غالیه می ساخت زلف گیسویش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قبول شفاعت از انبیا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خوف جرات اظهار دعا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اهل قیامت از انبیا مایوس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خلق نماند بجز کف افسوس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اواخر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اشعار به سرخی؛ آسیب ها رطوبت دیدگی و لکه پاشیدگی مرکب، تغییر رنگ کاغذ، شکنندگی و پارگی اوراق در لبه های کاغذ گسیختگی شیرازه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تیماج عنابی، ترنج و سر ترنج با طرح گل و بوته ضربی، اندرون کاغذ طوسی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نوحه و مصیبت مراثی در عزای سید الشهداء</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2152339</w:t>
      </w:r>
    </w:p>
    <w:p>
      <w:pPr>
        <w:pStyle w:val="Heading2"/>
        <w:numPr>
          <w:ilvl w:val="1"/>
          <w:numId w:val="1"/>
        </w:numPr>
        <w:rPr/>
      </w:pPr>
      <w:bookmarkStart w:id="1112" w:name="__RefHeading___Toc6488031_2870459653"/>
      <w:bookmarkStart w:id="1113" w:name="_Toc382"/>
      <w:bookmarkEnd w:id="1112"/>
      <w:r>
        <w:rPr/>
        <w:t>7555</w:t>
      </w:r>
      <w:bookmarkEnd w:id="1113"/>
    </w:p>
    <w:p>
      <w:pPr>
        <w:pStyle w:val="BookText"/>
        <w:rPr/>
      </w:pPr>
      <w:r>
        <w:rPr>
          <w:rFonts w:ascii="IRNazanin" w:hAnsi="IRNazanin" w:eastAsia="IRNazanin"/>
          <w:color w:val="111111"/>
          <w:sz w:val="28"/>
          <w:sz w:val="28"/>
          <w:szCs w:val="28"/>
          <w:rtl w:val="true"/>
          <w:lang w:bidi="fa-IR"/>
        </w:rPr>
        <w:t xml:space="preserve">فضولی بغدادی، محمد بن سلیمان، </w:t>
      </w:r>
      <w:r>
        <w:rPr>
          <w:rFonts w:eastAsia="IRNazanin" w:cs="IRNazanin"/>
          <w:color w:val="111111"/>
          <w:sz w:val="28"/>
          <w:szCs w:val="28"/>
          <w:lang w:bidi="fa-IR"/>
        </w:rPr>
        <w:t>913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بغدادی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ترکی فضولی بغدادی شاعر قرن دهم هجری که مشتمل است بر غزلیات، مخمس، مربع، بهاریات، قطعات و رباعیات، مثنوی بنگ و باده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ویرن بزم کائناته 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برآقن جام عشقه بنشاهی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میخانه سن قلن معمور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خاتمه در استغفار،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اشعار ترکی فاقد تخلص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بغدادی متوفی به سال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 متخلص به فضولی از مشاهیر شعرای قرن دهم هجری بوده به عربی و ترکی و فارسی شعر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 این دیوان مثنوی هایی نیز دارد مانند بنگ و باده به ترکی رند و زاهد به فارسی و صحت 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w:t>
      </w:r>
      <w:r>
        <w:rPr>
          <w:rFonts w:eastAsia="IRNazanin" w:cs="IRNazanin"/>
          <w:color w:val="111111"/>
          <w:sz w:val="28"/>
          <w:szCs w:val="28"/>
          <w:lang w:bidi="fa-IR"/>
        </w:rPr>
        <w:t>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و در تاشکند و تبریز به چاپ رسیده است</w:t>
      </w:r>
      <w:r>
        <w:rPr>
          <w:rFonts w:eastAsia="IRNazanin" w:cs="IRNazanin"/>
          <w:color w:val="111111"/>
          <w:sz w:val="28"/>
          <w:szCs w:val="28"/>
          <w:rtl w:val="true"/>
          <w:lang w:bidi="fa-IR"/>
        </w:rPr>
        <w:t xml:space="preserve">. </w:t>
      </w:r>
      <w:bookmarkStart w:id="1114" w:name="pg9506_119621"/>
    </w:p>
    <w:p>
      <w:pPr>
        <w:pStyle w:val="BookText"/>
        <w:rPr/>
      </w:pPr>
      <w:bookmarkEnd w:id="111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انار العشق للعشاق منهاج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سالک را حقیقت عشقه ایلر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اول نسیه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فضولی در ربنم 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اولمز کر اولمسه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ارامیدم که عذم اوله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اولمیه بیله جزء مسئول</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 سپه 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هند؛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اشعار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كتاب الصاحب عمر الحافظ ابن الحاجي احمد کاتب دیوان ارض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في سنه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مصطفي بن محمد افندی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لله و مصليا على رسوله في حالة شكيبه و ارتعاش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شکنندگی اوراق در لبه های کاغذ، پارگی برخی اوراق،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سیاهی جدول، حاشیه بند رومی، ضربی</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ترکی؛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2126474</w:t>
      </w:r>
    </w:p>
    <w:p>
      <w:pPr>
        <w:pStyle w:val="Heading2"/>
        <w:numPr>
          <w:ilvl w:val="1"/>
          <w:numId w:val="1"/>
        </w:numPr>
        <w:rPr/>
      </w:pPr>
      <w:bookmarkStart w:id="1115" w:name="__RefHeading___Toc6488033_2870459653"/>
      <w:bookmarkStart w:id="1116" w:name="_Toc383"/>
      <w:bookmarkEnd w:id="1115"/>
      <w:r>
        <w:rPr/>
        <w:t>7556</w:t>
      </w:r>
      <w:bookmarkEnd w:id="1116"/>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البهجة المرضية فى شرح الالفية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بکر سیوطی؛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جمال الدین محمد بن عبدالله ابن مالک الطائى الاندلسي الجياني الشافعي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مزجی مشهوری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شارح این شرح مشتمل بر مباحث تحقیقی و نکته هایی است که در شروح دیگر بیان چنین مطالبی بی سابقه است</w:t>
      </w:r>
      <w:r>
        <w:rPr>
          <w:rFonts w:eastAsia="IRNazanin" w:cs="IRNazanin"/>
          <w:color w:val="111111"/>
          <w:sz w:val="28"/>
          <w:szCs w:val="28"/>
          <w:rtl w:val="true"/>
          <w:lang w:bidi="fa-IR"/>
        </w:rPr>
        <w:t xml:space="preserve">. </w:t>
      </w:r>
      <w:bookmarkStart w:id="1117" w:name="pg9506_119622"/>
    </w:p>
    <w:p>
      <w:pPr>
        <w:pStyle w:val="BookText"/>
        <w:rPr/>
      </w:pPr>
      <w:bookmarkEnd w:id="1117"/>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احمدک اللهم علی نعمک و به نستعین احمدک اللهم على نعمک و الائک و اصلی و اسلم على محمد خاتم انبیائک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فهذا شرح لطيف مزجته بالفية ابن مالک مهذب المقاصد و واضح المسالک یبین مراد ناظمها و یهد الطالب لها الى معالمها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قد قال ابن عباس رض ما اتى عالم علما الا و هو شباب فالحمدلله الذي هدانا لهذا و ماكنا لنهتدي لولا ان هداينا الله لقد جاءت رسل ربنا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واختم لنا بخیر و اصلح محمد اله اجمعين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تمت هذا الكتاب فى بيست دویم شهر رجب المرجب يد الحقير المذنب محمد علی کاشانی الاصل سنه </w:t>
      </w:r>
      <w:r>
        <w:rPr>
          <w:rFonts w:eastAsia="IRNazanin" w:cs="IRNazanin"/>
          <w:color w:val="111111"/>
          <w:sz w:val="28"/>
          <w:szCs w:val="28"/>
          <w:lang w:bidi="fa-IR"/>
        </w:rPr>
        <w:t>1261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عربی مشار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155:1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کاشانی؛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فصول و خط کشی بالای برخی عبارات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مرتبط با متن کتاب با نشان های ملا محسن محسن شرح واقف تصریح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تركيب الخالد منهاج السالک، شواهد ق ط ر ابن مصنف، ابن ناظم، شرح ابن ناظم اکثر حواشی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ملا محسن قزوینی مؤلف زينة السالک فی شرح خلاصه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 محو شده و مهر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احتمالا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وقف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2127776</w:t>
      </w:r>
    </w:p>
    <w:p>
      <w:pPr>
        <w:pStyle w:val="Heading2"/>
        <w:numPr>
          <w:ilvl w:val="1"/>
          <w:numId w:val="1"/>
        </w:numPr>
        <w:rPr/>
      </w:pPr>
      <w:bookmarkStart w:id="1118" w:name="__RefHeading___Toc6488035_2870459653"/>
      <w:bookmarkStart w:id="1119" w:name="_Toc384"/>
      <w:bookmarkEnd w:id="1118"/>
      <w:r>
        <w:rPr/>
        <w:t>7557</w:t>
      </w:r>
      <w:bookmarkEnd w:id="1119"/>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مقباس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مجلسی </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تعقیبات نمازهای پنجگانه و دعاهای صبح و شام در ده فصل مستخرج از بحارالانوار به نام سلطان سليمان الموسوى الحسینی بهادرخان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فضیلت تعقیب و شرایط و آداب؛ فصل دوم در بیان تعقیباتی است که مستحب است که بعد از هر نماز خواند؛ فصل سوم در تعقیب مخصوص فریضه اظهر است؛ فصل چهارم در تعقیبات مخصوص نماز عصر؛ فصل پنجم در تعقیب مخصوص فریضه مغرب؛ فصل ششم در بیان تعقیب مخصوص نماز عشا؛ فصل هفتم در بیان تعقیبات نماز صبح؛ فصل هشتم در بیان فضیلت و کیفیت سجده شکر؛ فصل نهم در بیان دعاها که در صباح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خواند؛ فصل دهم در دعاهایی که در ساعت روز باید خواند و دعاهای هر روز که خصوصیت بساعتی ندارد</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الذي جعل الصلاه للمؤمنين معراجا والتعقيب لصعودها على مدارج القبول منهاجا و الصلوة على من اسرج الله به مصباح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خامه تقصیر آثار خادم اخبار ائمه اخیار محمد باقر بن محمد تقی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رب الملئكة والروح سبحان العلى الاعلى سبحانه و تعالی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هذه الرسالة فى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شهر ذى القعدة الحرام من شهور سنه احد و عشرین و مائة بعد الف و كتب العبد الاقل الخاسر ابن جمال الدین محمد باقر للتحصيل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فى يوم الجزاء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کتابشناسی مجلسی </w:t>
      </w:r>
      <w:r>
        <w:rPr>
          <w:rFonts w:eastAsia="IRNazanin" w:cs="IRNazanin"/>
          <w:color w:val="111111"/>
          <w:sz w:val="28"/>
          <w:szCs w:val="28"/>
          <w:lang w:bidi="fa-IR"/>
        </w:rPr>
        <w:t>295</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متوسط کاتب محمدباقر ابن جمال الدین؛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هلال من امام على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استغفار با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میت منقول از مفاتیح الجنان در حاشیه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زایجه به تاریخ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 دو برگ انتهای نسخه حساب سیاق که بر روی آن سیاه مشق به خط درشت نوشته شده که خواندن سیاق را مشکل کرده است آسیب ها رطوبت دیدگی لکه، تغییر رنگ کاغذ در لبه ها فرسودگی عطف جلد 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تیماج یک لا، تریاکی روشن، اندرون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آستر بدرقه در آغاز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انتها کاغذ آبی رنگ با دو نیمه یک آرم در دو صفحه به صورت دایره بزرگ با نشان شیر و اسب شاخدار از لغت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SAINTLOUIS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احتمالا مربوط </w:t>
      </w:r>
      <w:bookmarkStart w:id="1120" w:name="pg9506_119624"/>
    </w:p>
    <w:p>
      <w:pPr>
        <w:pStyle w:val="BookText"/>
        <w:rPr/>
      </w:pPr>
      <w:bookmarkEnd w:id="1120"/>
      <w:r>
        <w:rPr>
          <w:rFonts w:ascii="IRNazanin" w:hAnsi="IRNazanin" w:eastAsia="IRNazanin"/>
          <w:color w:val="111111"/>
          <w:sz w:val="28"/>
          <w:sz w:val="28"/>
          <w:szCs w:val="28"/>
          <w:rtl w:val="true"/>
          <w:lang w:bidi="fa-IR"/>
        </w:rPr>
        <w:t>به سنت لوئیس ایالت میزوری آمریکاست، داخل پاکت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2134922</w:t>
      </w:r>
    </w:p>
    <w:p>
      <w:pPr>
        <w:pStyle w:val="Heading2"/>
        <w:numPr>
          <w:ilvl w:val="1"/>
          <w:numId w:val="1"/>
        </w:numPr>
        <w:rPr/>
      </w:pPr>
      <w:bookmarkStart w:id="1121" w:name="__RefHeading___Toc6488037_2870459653"/>
      <w:bookmarkStart w:id="1122" w:name="_Toc385"/>
      <w:bookmarkEnd w:id="1121"/>
      <w:r>
        <w:rPr/>
        <w:t>7558/1</w:t>
      </w:r>
      <w:bookmarkEnd w:id="1122"/>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سعدی شیرازی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سعدی است مشتمل بر اواخر باب اول تا پایان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نامساعد پیش من او را و گفت کفاف اندک دارم و عیال بسیار بارها در دلم می آید که باقلیمی دیگر نقل کنم تا بر هر صورت که زندگانی کرده شود کسی را بر نیک و بد من اطلاع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و المنه که کتاب گلستان تمام شد و چنان برسم مؤلفانست از شعر متقدمان تلفیقی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نیاید بگوش رغبت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رسولان بلاغ باشد و بس</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ملك الوهاب فى يد اقل خلیقه میرزا محمد ابن کربلایی حسن ساکن قریه نره مرد؟ در یوم سه شنبه روز عید نوروز در سنه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النبویة این نوشتم تا بماند یادگاری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خطای رفته را تصحیح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والله اعلم بالصواب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 کربلایی 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نره مرد؟؛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محو شده ای به تاریخ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شعری به تاریخ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آسیب ها رطوبت دیدگی و لکه در حاشیه کاغذ پاشیدگی مرکب، آسیب و آفت زدگی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 مقوایی، روکش تیماج سیاه، جدول ترنج و سرترنج به شیوه سوخت ضربی</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bookmarkStart w:id="1123" w:name="pg9506_119625"/>
    </w:p>
    <w:p>
      <w:pPr>
        <w:pStyle w:val="BookText"/>
        <w:rPr/>
      </w:pPr>
      <w:bookmarkEnd w:id="1123"/>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2132306</w:t>
      </w:r>
    </w:p>
    <w:p>
      <w:pPr>
        <w:pStyle w:val="Heading2"/>
        <w:numPr>
          <w:ilvl w:val="1"/>
          <w:numId w:val="1"/>
        </w:numPr>
        <w:rPr/>
      </w:pPr>
      <w:bookmarkStart w:id="1124" w:name="__RefHeading___Toc6488039_2870459653"/>
      <w:bookmarkStart w:id="1125" w:name="_Toc386"/>
      <w:bookmarkEnd w:id="1124"/>
      <w:r>
        <w:rPr/>
        <w:t>7558/2</w:t>
      </w:r>
      <w:bookmarkEnd w:id="1125"/>
    </w:p>
    <w:p>
      <w:pPr>
        <w:pStyle w:val="BookText"/>
        <w:rPr/>
      </w:pPr>
      <w:r>
        <w:rPr>
          <w:rFonts w:ascii="IRNazanin" w:hAnsi="IRNazanin" w:eastAsia="IRNazanin"/>
          <w:color w:val="111111"/>
          <w:sz w:val="28"/>
          <w:sz w:val="28"/>
          <w:szCs w:val="28"/>
          <w:rtl w:val="true"/>
          <w:lang w:bidi="fa-IR"/>
        </w:rPr>
        <w:t>صلوات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صلوات نامه ها ستایش خداوند، پیامبر،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و مدح آنان است که با فرستادن سلام و درود همراه بوده و بعضاً در ستایش و توصیف اقدامات و امورات نیک و بزرگواری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ادامه اشعاری در مدح پیامبر و حضرت علی آمده است با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است آنکه بود با خدای محرم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سروری که دست خدا زیر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بطاق ابرو سرخیل انبیا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بماه عارض سلطان اولیا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جمال دلارای مصطفی 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بمصطفى معلی؟ مجتبی صلوات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2132764</w:t>
      </w:r>
    </w:p>
    <w:p>
      <w:pPr>
        <w:pStyle w:val="Heading2"/>
        <w:numPr>
          <w:ilvl w:val="1"/>
          <w:numId w:val="1"/>
        </w:numPr>
        <w:rPr/>
      </w:pPr>
      <w:bookmarkStart w:id="1126" w:name="__RefHeading___Toc6488041_2870459653"/>
      <w:bookmarkStart w:id="1127" w:name="_Toc387"/>
      <w:bookmarkEnd w:id="1126"/>
      <w:r>
        <w:rPr/>
        <w:t>7558/3</w:t>
      </w:r>
      <w:bookmarkEnd w:id="1127"/>
    </w:p>
    <w:p>
      <w:pPr>
        <w:pStyle w:val="BookText"/>
        <w:rPr/>
      </w:pP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بنده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از سرایندهای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قصیده به نظم درآورده است در فهرست مشترک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نسخه معرفی شده با عنوان های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فاطمه، کرامت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 آن با آغاز نسخه حاضر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زفافنامه 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خیرالنسا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نبی الورا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دوشه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مذکور با 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128" w:name="pg9506_119626"/>
    </w:p>
    <w:p>
      <w:pPr>
        <w:pStyle w:val="BookText"/>
        <w:rPr/>
      </w:pPr>
      <w:bookmarkEnd w:id="1128"/>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نسخه حاضر با دو نسخه معرفی شده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معرفی 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سرگذشت ایشان است از زایش تا مرگ و بیشتر سوگواری است، با دیدی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بطرف چمن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اثر نوبهار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چه بدل غنچه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همه اشکار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لاله پژمرده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از سر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غنچه صراحی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شده کاسه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بیشتر این شعر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حدیث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همچه در شاهوار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امید 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بروز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بگیرد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 روز</w:t>
      </w:r>
    </w:p>
    <w:p>
      <w:pPr>
        <w:pStyle w:val="BookText"/>
        <w:rPr/>
      </w:pPr>
      <w:r>
        <w:rPr>
          <w:rFonts w:ascii="IRNazanin" w:hAnsi="IRNazanin" w:eastAsia="IRNazanin"/>
          <w:color w:val="111111"/>
          <w:sz w:val="28"/>
          <w:sz w:val="28"/>
          <w:szCs w:val="28"/>
          <w:rtl w:val="true"/>
          <w:lang w:bidi="fa-IR"/>
        </w:rPr>
        <w:t>شمار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 در حاشیه ص</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نامه زفافنامه بی بی فاطمه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2133325</w:t>
      </w:r>
    </w:p>
    <w:p>
      <w:pPr>
        <w:pStyle w:val="Heading2"/>
        <w:numPr>
          <w:ilvl w:val="1"/>
          <w:numId w:val="1"/>
        </w:numPr>
        <w:rPr/>
      </w:pPr>
      <w:bookmarkStart w:id="1129" w:name="__RefHeading___Toc6488043_2870459653"/>
      <w:bookmarkStart w:id="1130" w:name="_Toc388"/>
      <w:bookmarkEnd w:id="1129"/>
      <w:r>
        <w:rPr/>
        <w:t>7558/4</w:t>
      </w:r>
      <w:bookmarkEnd w:id="1130"/>
    </w:p>
    <w:p>
      <w:pPr>
        <w:pStyle w:val="BookText"/>
        <w:rPr/>
      </w:pPr>
      <w:r>
        <w:rPr>
          <w:rFonts w:ascii="IRNazanin" w:hAnsi="IRNazanin" w:eastAsia="IRNazanin"/>
          <w:color w:val="111111"/>
          <w:sz w:val="28"/>
          <w:sz w:val="28"/>
          <w:szCs w:val="28"/>
          <w:rtl w:val="true"/>
          <w:lang w:bidi="fa-IR"/>
        </w:rPr>
        <w:t>رساله رضاع</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مختصر در بیان رضاع و احکام آن به فارسی هشت شرط رضاع سی و نه مسئله از احکام و متعلقات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نکاح محرمات نصبی و رضاعی و نگاه زنی که در عده شوهر خود باشد و در این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ایراد کرده اند که این رساله گنجایش ذکر همه را ندارد پس وطی</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 آن که محلل باید که بعقد دائمی او را بخواهد پس اگر متعه کند بر شوهر اول بار دیگر حلال نمی شوذ والله اعلم بالصواب تمت رساله رضاع </w:t>
      </w:r>
      <w:bookmarkStart w:id="1131" w:name="pg9506_119627"/>
    </w:p>
    <w:p>
      <w:pPr>
        <w:pStyle w:val="BookText"/>
        <w:rPr/>
      </w:pPr>
      <w:bookmarkEnd w:id="1131"/>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کلمات به سیاهی؛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صفحات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صحافی جابجا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2133337</w:t>
      </w:r>
    </w:p>
    <w:p>
      <w:pPr>
        <w:pStyle w:val="Heading2"/>
        <w:numPr>
          <w:ilvl w:val="1"/>
          <w:numId w:val="1"/>
        </w:numPr>
        <w:rPr/>
      </w:pPr>
      <w:bookmarkStart w:id="1132" w:name="__RefHeading___Toc6488045_2870459653"/>
      <w:bookmarkStart w:id="1133" w:name="_Toc389"/>
      <w:bookmarkEnd w:id="1132"/>
      <w:r>
        <w:rPr/>
        <w:t>7558/5</w:t>
      </w:r>
      <w:bookmarkEnd w:id="1133"/>
    </w:p>
    <w:p>
      <w:pPr>
        <w:pStyle w:val="BookText"/>
        <w:rPr/>
      </w:pPr>
      <w:r>
        <w:rPr>
          <w:rFonts w:ascii="IRNazanin" w:hAnsi="IRNazanin" w:eastAsia="IRNazanin"/>
          <w:color w:val="111111"/>
          <w:sz w:val="28"/>
          <w:sz w:val="28"/>
          <w:szCs w:val="28"/>
          <w:rtl w:val="true"/>
          <w:lang w:bidi="fa-IR"/>
        </w:rPr>
        <w:t>هزار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مساله ترجمه مسائل عبدالله بن سلام مشتمل بر هزار مساله ای که یهودیان از حضرت پیامبر پرسیده و آن حضرت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مسلمان شدن هزار مساله از تورات و انجیل و زبور را از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نمود و حضرت به آن ها پاسخ داده که پس از آن عبدالله به همراه هفتصد تن دیگر مسلمان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سؤال و جواب ها را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گفت هر چه فرمائی چنان کنیم پیغمبر فرمود که تو مرد فاضلی و عالمی و این هر سه کتاب را می دانی و باید ایمان بیاوری و بگوئی که خدا یکی است و دو نیست و من که محمدم رسول اویم پس عبدالله گفت یا رسول الله هفتصد مرد با خود آورده ام و هزار مسئله از تورات و زبور و انجیل برگزیده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عبدالله ابن سلام ایمان آورد هفتصد مرد یهود همه ایمان آوردند و گفتند لا اله الا الله محمد رسول الله على ولى الله حقا حقا مسلمان گردیدند و با خلاص و صدق یقین پاک همگی گفتند که بر دشمن خدا و رسول خدا تا قیامت مدام لعنت باد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الهزار مسئله فی یوم پنجشنبه سلخ شهر ذيحجه الحرام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يد اقل خلیفه ابن کربلایی حسن میرزا محمد حرآبادی الاصل و نره مردی؟ المسکن از خواننده التماس دعا دارد که او را بدعایی یاد نماید من الهجره النبويه المصطفويه مطابق اقوئیل</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1134" w:name="pg9506_119628"/>
    </w:p>
    <w:p>
      <w:pPr>
        <w:pStyle w:val="BookText"/>
        <w:rPr/>
      </w:pPr>
      <w:bookmarkEnd w:id="1134"/>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حرآبادی این کربلایی 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2133340</w:t>
      </w:r>
    </w:p>
    <w:p>
      <w:pPr>
        <w:pStyle w:val="Heading2"/>
        <w:numPr>
          <w:ilvl w:val="1"/>
          <w:numId w:val="1"/>
        </w:numPr>
        <w:rPr/>
      </w:pPr>
      <w:bookmarkStart w:id="1135" w:name="__RefHeading___Toc6488047_2870459653"/>
      <w:bookmarkStart w:id="1136" w:name="_Toc390"/>
      <w:bookmarkEnd w:id="1135"/>
      <w:r>
        <w:rPr/>
        <w:t>7558/6</w:t>
      </w:r>
      <w:bookmarkEnd w:id="1136"/>
    </w:p>
    <w:p>
      <w:pPr>
        <w:pStyle w:val="BookText"/>
        <w:rPr/>
      </w:pPr>
      <w:r>
        <w:rPr>
          <w:rFonts w:ascii="IRNazanin" w:hAnsi="IRNazanin" w:eastAsia="IRNazanin"/>
          <w:color w:val="111111"/>
          <w:sz w:val="28"/>
          <w:sz w:val="28"/>
          <w:szCs w:val="28"/>
          <w:rtl w:val="true"/>
          <w:lang w:bidi="fa-IR"/>
        </w:rPr>
        <w:t>معراج نامه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معراج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کز آن توده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شد خواجه عالم بافلاک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بیرون از این خرگاه ناسوت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زد بر فراز بام 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نه در آسمان نه در زمین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 که خود روح الامین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مقتدای خلق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امیرالمؤمنین است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الاشاره حضرت نیکو فطرت غنی الاوصافى و الایقانی محبوب القلوبی میرزائی میرزا عبدالله مرقوم قلم شکسته رقم گردید عزیز الوجود محمدحسن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حررها العاصى ابن کربلائی حسن میرزا محمد در قریه نره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سنه </w:t>
      </w:r>
      <w:r>
        <w:rPr>
          <w:rFonts w:eastAsia="IRNazanin" w:cs="IRNazanin"/>
          <w:color w:val="111111"/>
          <w:sz w:val="28"/>
          <w:szCs w:val="28"/>
          <w:lang w:bidi="fa-IR"/>
        </w:rPr>
        <w:t>1224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 محمد حرآبادی ابن کربلایی حسن؛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زایجه از محمد آقا ابن هاشم مالک آبادی در سنه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تعدادی از اقلام خوار و بار خریداری شده به تاریخ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سطرها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 منظوم</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bookmarkStart w:id="1137" w:name="pg9506_119629"/>
    </w:p>
    <w:p>
      <w:pPr>
        <w:pStyle w:val="BookText"/>
        <w:rPr/>
      </w:pPr>
      <w:bookmarkEnd w:id="1137"/>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2133341</w:t>
      </w:r>
    </w:p>
    <w:p>
      <w:pPr>
        <w:pStyle w:val="Heading2"/>
        <w:numPr>
          <w:ilvl w:val="1"/>
          <w:numId w:val="1"/>
        </w:numPr>
        <w:rPr/>
      </w:pPr>
      <w:bookmarkStart w:id="1138" w:name="__RefHeading___Toc6488049_2870459653"/>
      <w:bookmarkStart w:id="1139" w:name="_Toc391"/>
      <w:bookmarkEnd w:id="1138"/>
      <w:r>
        <w:rPr/>
        <w:t>7559/1</w:t>
      </w:r>
      <w:bookmarkEnd w:id="1139"/>
    </w:p>
    <w:p>
      <w:pPr>
        <w:pStyle w:val="BookText"/>
        <w:rPr/>
      </w:pPr>
      <w:r>
        <w:rPr>
          <w:rFonts w:ascii="IRNazanin" w:hAnsi="IRNazanin" w:eastAsia="IRNazanin"/>
          <w:color w:val="111111"/>
          <w:sz w:val="28"/>
          <w:sz w:val="28"/>
          <w:szCs w:val="28"/>
          <w:rtl w:val="true"/>
          <w:lang w:bidi="fa-IR"/>
        </w:rPr>
        <w:t>هزار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همین کتابخانه سر بند پرسش و پاسخ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خبر کن 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کن چند پیغمبر مرده اند زنده شده اند جواب بده شش پیغمبر بودند اول عیسی علیه السلام دویم عزیز پیغمبر علیه السلام سیم جرجیس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یونس علیه السلام ششم ادریس علیه السلام سوال کن آن پدر که بود چهل سال جواب بدین ترتیب بود وقتی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بسیار کردن و قول علما را نمی شنیدند و پیغمبرا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سوال خبر کن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کتاب صد و چهار کتاب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نازل شده بدلیل این آیه شهر رمضان الذي انزل فيه القرآن وصحف ابراهیم در اول ماه رمضان در روز هفتم ماه رمضان تورات بموسی در سیزدهم ماه رمضان انجیل به عیسی در بیست و هفتم ماه رمضان قرآن بمحمد المصطفى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ascii="IRNazanin" w:hAnsi="IRNazanin" w:eastAsia="IRNazanin"/>
          <w:color w:val="111111"/>
          <w:sz w:val="28"/>
          <w:sz w:val="28"/>
          <w:szCs w:val="28"/>
          <w:rtl w:val="true"/>
          <w:lang w:bidi="fa-IR"/>
        </w:rPr>
        <w:t xml:space="preserve">؛ منزوی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تغییر رنگ و شکنندگی بیشتر در لبه های کاغذ، گسیختگی شیرازه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هزار مسئله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2137767</w:t>
      </w:r>
      <w:r>
        <w:rPr>
          <w:rFonts w:eastAsia="IRNazanin" w:cs="IRNazanin"/>
          <w:color w:val="111111"/>
          <w:sz w:val="28"/>
          <w:szCs w:val="28"/>
          <w:rtl w:val="true"/>
          <w:lang w:bidi="fa-IR"/>
        </w:rPr>
        <w:t xml:space="preserve"> </w:t>
      </w:r>
      <w:bookmarkStart w:id="1140" w:name="pg9506_119630"/>
    </w:p>
    <w:p>
      <w:pPr>
        <w:pStyle w:val="Heading2"/>
        <w:numPr>
          <w:ilvl w:val="1"/>
          <w:numId w:val="1"/>
        </w:numPr>
        <w:rPr/>
      </w:pPr>
      <w:bookmarkStart w:id="1141" w:name="__RefHeading___Toc6488051_2870459653"/>
      <w:bookmarkStart w:id="1142" w:name="_Toc392"/>
      <w:bookmarkEnd w:id="1140"/>
      <w:bookmarkEnd w:id="1141"/>
      <w:r>
        <w:rPr/>
        <w:t>7559/2</w:t>
      </w:r>
      <w:bookmarkEnd w:id="1142"/>
    </w:p>
    <w:p>
      <w:pPr>
        <w:pStyle w:val="BookText"/>
        <w:rPr/>
      </w:pPr>
      <w:r>
        <w:rPr>
          <w:rFonts w:ascii="IRNazanin" w:hAnsi="IRNazanin" w:eastAsia="IRNazanin"/>
          <w:color w:val="111111"/>
          <w:sz w:val="28"/>
          <w:sz w:val="28"/>
          <w:szCs w:val="28"/>
          <w:rtl w:val="true"/>
          <w:lang w:bidi="fa-IR"/>
        </w:rPr>
        <w:t>اربعون سورة من التورية ترجمه از عبری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چهل سوره از تورات در مضامین اخلاقی، نکوهش دنیا، جهاد با نفس، دوری از معاصی توجه به قیامت و حسن و قبح اعمال و مواردی جز آن که گویند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عبرانی به عربی نقل نموده و عبدالله بن عباس آن را روایت کرده است شروع هر سوره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کتاب به فارسی نیز مکرر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متفرقه از کلام امیرالمؤمنین در طلب رفق و ریاست و علم و کرامت قال النبي من ترك الصلوة؛ قال الامام الكرخي من قرأ هذا الدعا باى مقصود الف مرة؛ 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صلوة، قرأ فاتحة الكتاب و قل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فائدة جليلة وموعظة بليغة و هو اربعون سورة منتخب من التورية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الله مع موسى بن عمران نستعين ترجمة سورة الاولى بسم الله الرحمن الرحيم عجبت لمن ايقن بالموت كيف يفرح و عجبت لمن ايقن بالحساب كيف يجمع المال و عجبت لمن ايقن بالقبر كيف يضحك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منها الى الاخرة و هو حقيرا فقيرا وحيد من ماله نادم على عمله و جمیع ماله لوراثه و کان اشد الناس عذابا يوم القيامة وزدناهم عذابا فوق العذاب بما كانوا يكسبون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الحدیث القدسی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به سیاهی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سوره تورات؛ احادیث قدسيه؛ الصحائف الاربعون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2141192</w:t>
      </w:r>
      <w:r>
        <w:rPr>
          <w:rFonts w:eastAsia="IRNazanin" w:cs="IRNazanin"/>
          <w:color w:val="111111"/>
          <w:sz w:val="28"/>
          <w:szCs w:val="28"/>
          <w:rtl w:val="true"/>
          <w:lang w:bidi="fa-IR"/>
        </w:rPr>
        <w:t xml:space="preserve"> </w:t>
      </w:r>
      <w:bookmarkStart w:id="1143" w:name="pg9506_119631"/>
    </w:p>
    <w:p>
      <w:pPr>
        <w:pStyle w:val="Heading2"/>
        <w:numPr>
          <w:ilvl w:val="1"/>
          <w:numId w:val="1"/>
        </w:numPr>
        <w:rPr/>
      </w:pPr>
      <w:bookmarkStart w:id="1144" w:name="__RefHeading___Toc6488053_2870459653"/>
      <w:bookmarkStart w:id="1145" w:name="_Toc393"/>
      <w:bookmarkEnd w:id="1143"/>
      <w:bookmarkEnd w:id="1144"/>
      <w:r>
        <w:rPr/>
        <w:t>7559/3</w:t>
      </w:r>
      <w:bookmarkEnd w:id="1145"/>
    </w:p>
    <w:p>
      <w:pPr>
        <w:pStyle w:val="BookText"/>
        <w:rPr/>
      </w:pPr>
      <w:r>
        <w:rPr>
          <w:rFonts w:ascii="IRNazanin" w:hAnsi="IRNazanin" w:eastAsia="IRNazanin"/>
          <w:color w:val="111111"/>
          <w:sz w:val="28"/>
          <w:sz w:val="28"/>
          <w:szCs w:val="28"/>
          <w:rtl w:val="true"/>
          <w:lang w:bidi="fa-IR"/>
        </w:rPr>
        <w:t>معراجنامه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وقایع شب معراج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نثری روان گاهی همراه با شعر و با استفاده از احادیث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نام خود را ذکر نکرده است لیکن در مقدمه کتاب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بعد چند سالی پیش از این معراجنامه از احادیث اسری منتخب کرده بودم و اسم او را مصباح المعراج نهاده لكن بجهة آن که عربی بود و کمتر دوستان میل با و می کردند و از طول او ملول می شدند لهذا بنزدیکی شب معراج باو چند شبی به مطالعه کتاب مستطاب معارج النبوة بپرداختم و این چند اوراق را انتخاب نموده و بسلک تسطیر کشیدم تا شاید درست حالی شوند و در دل خودشان جاری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احادیث اسری زیاد بود لکن از هر ورق ورق گلی یافتم و هرچی قریب الفهم بود بر این چند اوراق بسمط ترقیم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المعراج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یکی از آثار نویسنده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مشترک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eastAsia="IRNazanin" w:cs="IRNazanin"/>
          <w:color w:val="111111"/>
          <w:sz w:val="28"/>
          <w:szCs w:val="28"/>
          <w:lang w:bidi="fa-IR"/>
        </w:rPr>
        <w:t>1947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احتمال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مسکین 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بیقیاس پادشاهی را سزد که افتتاح مبادی در هر کار جز باسامی مقدسه او نظام نپذیرد و استکمال مقاصد هر امر جز باستعانه او در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و قبیله او بمتابعت وی ایمان آوردند و ببرکت آن تواضع که از آن سلطان دنیا و آخرت صلى اله علیه مشاهده نمودند همه بدین اسلام مشرف شدند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 و یا غفار برحمتک یا ارحم الراحمين وصلى الله و الغائبين و الحمد لله رب العالمين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پذیرفت رساله معراج نامه حضرت خاتم الانبیاء و سیدالمرسلین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عبد عاصی سید محمد بن سید عبدالرحیم خداوندا برتبه این حضرة صاحب معراج و تاج ترا قسم می دهم این بنده عفو فرما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محمد بن عبدالرحیم؛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متفرقه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چه پنجم ظهور کو تاقی لطایف عالم امر چهارند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چهار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w:t>
      </w:r>
      <w:bookmarkStart w:id="1146" w:name="pg9506_119632"/>
    </w:p>
    <w:p>
      <w:pPr>
        <w:pStyle w:val="BookText"/>
        <w:rPr/>
      </w:pPr>
      <w:bookmarkEnd w:id="1146"/>
      <w:r>
        <w:rPr>
          <w:rFonts w:ascii="IRNazanin" w:hAnsi="IRNazanin" w:eastAsia="IRNazanin"/>
          <w:color w:val="111111"/>
          <w:sz w:val="28"/>
          <w:sz w:val="28"/>
          <w:szCs w:val="28"/>
          <w:rtl w:val="true"/>
          <w:lang w:bidi="fa-IR"/>
        </w:rPr>
        <w:t xml:space="preserve">متفرقه؛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ترک نماز و چند حدیث دیگر؛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زایجه و وفات به تاریخ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ق؛ تاریخ کشته شدن ناصرالدین شاه سنه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غسل النبي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المشكات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2135406</w:t>
      </w:r>
    </w:p>
    <w:p>
      <w:pPr>
        <w:pStyle w:val="Heading2"/>
        <w:numPr>
          <w:ilvl w:val="1"/>
          <w:numId w:val="1"/>
        </w:numPr>
        <w:rPr/>
      </w:pPr>
      <w:bookmarkStart w:id="1147" w:name="__RefHeading___Toc6488055_2870459653"/>
      <w:bookmarkStart w:id="1148" w:name="_Toc394"/>
      <w:bookmarkEnd w:id="1147"/>
      <w:r>
        <w:rPr/>
        <w:t>7559/4</w:t>
      </w:r>
      <w:bookmarkEnd w:id="1148"/>
    </w:p>
    <w:p>
      <w:pPr>
        <w:pStyle w:val="BookText"/>
        <w:rPr/>
      </w:pPr>
      <w:r>
        <w:rPr>
          <w:rFonts w:ascii="IRNazanin" w:hAnsi="IRNazanin" w:eastAsia="IRNazanin"/>
          <w:color w:val="111111"/>
          <w:sz w:val="28"/>
          <w:sz w:val="28"/>
          <w:szCs w:val="28"/>
          <w:rtl w:val="true"/>
          <w:lang w:bidi="fa-IR"/>
        </w:rPr>
        <w:t xml:space="preserve">سمرقندی، نصر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دقايق الاخبار في ذكر الجنة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ابواللیث سمرقندی؛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ناشناخته کتاب آفرینش آدم و ملائکه و دیگر مخلوقات مراحل ،مرگ بهشت و جهنم و پاداش و عقوبت اعمال را با استفاده از آیات و روایات به صورت منظوم کردی درآورده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ابتدا آیات و احادیث کوتاه عربی در صدر و تفسیر آن به شعر کردی در ذیل آمده است سربندهای هر شعر برخی با عنوان و برخی بدون ذکر باب و عنوان آمده است ابواب ذکر شده در کتاب حاضر باب في ذكر نداء روح بعد الخروج من الجسد؛ باب فى الذكر الروح بعد الخروج يعيده الى القبر؛ باب فى ذكر کرام الكاتبين؛ باب في ذكر الخلائق الى الحشر؛ باب فی ذکرال باب فی الذکر جهنم؛ باب فى الذكر ابواب جهنم؛ باب فی ذکر باب الجنة باب في ذكر شجره الطوبی؛ باب فى ذكر ابواب الجنة ابواب کتاب زرکلی در کتاب اعلام، رساله ای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الاخبار في ذكر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تالیفات ابواللیث سمرقندی دانسته و صاحب کشف الظنون مترجم رساله و صاحب الذریعه مؤلف آن را عبدالرحيم بن احمد القاضي دانسته اند برخی ابواب نسخه حاضر با دقائق الاخبار ابوللیث نصر بن محمد 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دارد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تای بی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شاهان بینای بیزوال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دار درد تمامی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 قیوم یعنی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احد بی شبیه 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دانای پشت پرده غیب </w:t>
      </w:r>
      <w:r>
        <w:rPr>
          <w:rFonts w:eastAsia="IRNazanin" w:cs="IRNazanin"/>
          <w:color w:val="111111"/>
          <w:sz w:val="28"/>
          <w:szCs w:val="28"/>
          <w:rtl w:val="true"/>
          <w:lang w:bidi="fa-IR"/>
        </w:rPr>
        <w:t xml:space="preserve">* </w:t>
      </w:r>
      <w:bookmarkStart w:id="1149" w:name="pg9506_119633"/>
    </w:p>
    <w:p>
      <w:pPr>
        <w:pStyle w:val="BookText"/>
        <w:rPr/>
      </w:pPr>
      <w:bookmarkEnd w:id="1149"/>
      <w:r>
        <w:rPr>
          <w:rFonts w:ascii="IRNazanin" w:hAnsi="IRNazanin" w:eastAsia="IRNazanin"/>
          <w:color w:val="111111"/>
          <w:sz w:val="28"/>
          <w:sz w:val="28"/>
          <w:szCs w:val="28"/>
          <w:rtl w:val="true"/>
          <w:lang w:bidi="fa-IR"/>
        </w:rPr>
        <w:t xml:space="preserve">توفیق در توی بدرم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حدیث بکردن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ای کتاب دقایق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حدیث رسول مختار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ترجمش کردن من به کورانی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بدرین جواب نکیر 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پرد صراط بویرین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برحمت ویت پادشای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بین یکسر بروضه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 محمد واته محمد آر ندانین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کیرورده طلسم دنیای فانین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السلام</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نستعلیق، احادیث و متون عربی به 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متون عربی به سیاهی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2136169</w:t>
      </w:r>
    </w:p>
    <w:p>
      <w:pPr>
        <w:pStyle w:val="Heading2"/>
        <w:numPr>
          <w:ilvl w:val="1"/>
          <w:numId w:val="1"/>
        </w:numPr>
        <w:rPr/>
      </w:pPr>
      <w:bookmarkStart w:id="1150" w:name="__RefHeading___Toc6488057_2870459653"/>
      <w:bookmarkStart w:id="1151" w:name="_Toc395"/>
      <w:bookmarkEnd w:id="1150"/>
      <w:r>
        <w:rPr/>
        <w:t>7559/5</w:t>
      </w:r>
      <w:bookmarkEnd w:id="1151"/>
    </w:p>
    <w:p>
      <w:pPr>
        <w:pStyle w:val="BookText"/>
        <w:rPr/>
      </w:pPr>
      <w:r>
        <w:rPr>
          <w:rFonts w:ascii="IRNazanin" w:hAnsi="IRNazanin" w:eastAsia="IRNazanin"/>
          <w:color w:val="111111"/>
          <w:sz w:val="28"/>
          <w:sz w:val="28"/>
          <w:szCs w:val="28"/>
          <w:rtl w:val="true"/>
          <w:lang w:bidi="fa-IR"/>
        </w:rPr>
        <w:t>فالنامه حضرت رسول الله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فالنامه ایست موسوم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ده خانه ای به شماره یک تا ده است که هر خانه با آیه ای از قرآن آغاز می گردد و سپس تفسیر فارسی آن به صورت ،خلاصه با سر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آن حضرت بسفر میرفت و یا کاری می کرد بدین عشره مبشره تفال کردی چون آیات کلام ملک علام بود بدین تعویذ کردند آن چه مطلب متفأل باشد از خیر و شر محقق و مصدق می شود چون نیت کند انگشت بر یکی ازین کانه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ترسی که خلاف باشد و کار تو بسته شود ولیکن ترا سفری پیش آید و با کسی پیوندی کنی کار تو بمراد آید و راحت ببینی انشا الله تعالى تمت</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جدول ده خانه بالای برخی عبارات خط کشیده شده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bookmarkStart w:id="1152" w:name="pg9506_119634"/>
    </w:p>
    <w:p>
      <w:pPr>
        <w:pStyle w:val="BookText"/>
        <w:rPr/>
      </w:pPr>
      <w:bookmarkEnd w:id="1152"/>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فالگیری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2137769</w:t>
      </w:r>
    </w:p>
    <w:p>
      <w:pPr>
        <w:pStyle w:val="Heading2"/>
        <w:numPr>
          <w:ilvl w:val="1"/>
          <w:numId w:val="1"/>
        </w:numPr>
        <w:rPr/>
      </w:pPr>
      <w:bookmarkStart w:id="1153" w:name="__RefHeading___Toc6488059_2870459653"/>
      <w:bookmarkStart w:id="1154" w:name="_Toc396"/>
      <w:bookmarkEnd w:id="1153"/>
      <w:r>
        <w:rPr/>
        <w:t>7559/6</w:t>
      </w:r>
      <w:bookmarkEnd w:id="1154"/>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نصایح شیخ 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شیخ الرئیس حسین بن عبدالله بن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منظومه که در پنجاه و شش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مرکز احیاء به پنجاه و دو بیت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صفت را می آورد که بنا بگفته ناظم، نکبت آور می باشد و باید انسان از آن ها دوری کند تا به اخلاق زشت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این منظومه به ابن سینا باید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ارباب دولت و مکنت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چیز است مایه نکبت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برانداخت خان و 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 کن تا بدانی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بنام مخوان</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در میان پای مخواب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نکبت است نکو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فرج زنان نگه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دنیای خود تبه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کردن برهمه نیست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سوی دولت آور رو</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 گردید فی یوم جمعه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نشریه دفتر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یادداشت ها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از حضرت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مشرق تا مغرب دویست و هفت هزار چهار صد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تقسیمات جغرافیایی از بیابان و دریا و خشکی و ولایات مختلف آن زمان که چند فرسخ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بقیه عمارات قسطنطنیه اول که سلطان سلیم غازی در ایام سلطان ابراهیم علی افندی قویچی که منصب وزارت داشت تفتیش و تفحص نمود مستقیم ساخت بدین موجب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بیستم شهر شعبان المعظم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راپا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ناخوشی صعب و سخت تحریر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تسخیر شخص بر اساس حروف اسم شخص به عربی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اسمی از اسماء الله را عدد معین است که بآن عدد اگر دعا کنن بمراد رسند و قاعده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أفضل العلماء واتقى الاتقياء محمد بن ادريس الشافعی آغاز</w:t>
      </w:r>
      <w:r>
        <w:rPr>
          <w:rFonts w:eastAsia="IRNazanin" w:cs="IRNazanin"/>
          <w:color w:val="111111"/>
          <w:sz w:val="28"/>
          <w:szCs w:val="28"/>
          <w:rtl w:val="true"/>
          <w:lang w:bidi="fa-IR"/>
        </w:rPr>
        <w:t xml:space="preserve">: </w:t>
      </w:r>
      <w:bookmarkStart w:id="1155" w:name="pg9506_119635"/>
    </w:p>
    <w:p>
      <w:pPr>
        <w:pStyle w:val="BookText"/>
        <w:rPr/>
      </w:pPr>
      <w:bookmarkEnd w:id="1155"/>
      <w:r>
        <w:rPr>
          <w:rFonts w:ascii="IRNazanin" w:hAnsi="IRNazanin" w:eastAsia="IRNazanin"/>
          <w:color w:val="111111"/>
          <w:sz w:val="28"/>
          <w:sz w:val="28"/>
          <w:szCs w:val="28"/>
          <w:rtl w:val="true"/>
          <w:lang w:bidi="fa-IR"/>
        </w:rPr>
        <w:t xml:space="preserve">ءانعم عيشا بعد ما حل عارضی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طلایع شیب لیس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انسد باب عنك من دون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فدعه لاخرى ينفتح لك باب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ص</w:t>
      </w:r>
      <w:r>
        <w:rPr>
          <w:rFonts w:eastAsia="IRNazanin" w:cs="IRNazanin"/>
          <w:color w:val="111111"/>
          <w:sz w:val="28"/>
          <w:szCs w:val="28"/>
          <w:lang w:bidi="fa-IR"/>
        </w:rPr>
        <w:t>2730</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مناجات من کلام میرزا فرج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خوشکو 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یکتای بی همتا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کارساز لا مكان مأوا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قيوم قادر یکتای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نامه بوعلی سینا؛ اسباب نکبت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2137770</w:t>
      </w:r>
    </w:p>
    <w:p>
      <w:pPr>
        <w:pStyle w:val="Heading2"/>
        <w:numPr>
          <w:ilvl w:val="1"/>
          <w:numId w:val="1"/>
        </w:numPr>
        <w:rPr/>
      </w:pPr>
      <w:bookmarkStart w:id="1156" w:name="__RefHeading___Toc6488061_2870459653"/>
      <w:bookmarkStart w:id="1157" w:name="_Toc397"/>
      <w:bookmarkEnd w:id="1156"/>
      <w:r>
        <w:rPr/>
        <w:t>7560</w:t>
      </w:r>
      <w:bookmarkEnd w:id="1157"/>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شماره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العبادة وسيلة لنيل السعادة فى الاخرة والاولى و الصلوة على سیدالوری محمد و عترته ائمة الهدی اما بعد بنده خاطی محمد باقر بن محمد تقى على الله 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قدری از احکام آن ها را در این رساله کثیر الفایده ایراد نمودم ملتمس برادران ایمانی آنست که هر که از این رساله منتفع گردد در حال حیوة يا بعد از ممات این شکسته بدعای رحمت و مغفرت این مستحق دعا یاد کند و ختم بفضل الله سبحانه و تاييده في شهر الله المعظم شهر رمضان في سنه سبع و مائه والف من الهجرة المقدسة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الراجى الى رحمة الكريم المنان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سرلوح تاجی شکل در زمینه زر و لاجورد با طرح گل و بوته الوان به رنگ های زر و سرخی، لاجورد سبز، سفیداب </w:t>
      </w:r>
      <w:bookmarkStart w:id="1158" w:name="pg9506_119636"/>
    </w:p>
    <w:p>
      <w:pPr>
        <w:pStyle w:val="BookText"/>
        <w:rPr/>
      </w:pPr>
      <w:bookmarkEnd w:id="1158"/>
      <w:r>
        <w:rPr>
          <w:rFonts w:ascii="IRNazanin" w:hAnsi="IRNazanin" w:eastAsia="IRNazanin"/>
          <w:color w:val="111111"/>
          <w:sz w:val="28"/>
          <w:sz w:val="28"/>
          <w:szCs w:val="28"/>
          <w:rtl w:val="true"/>
          <w:lang w:bidi="fa-IR"/>
        </w:rPr>
        <w:t>و سیاهی؛ مجدول نارنجی رنگ با نقطه های ریز به سفیداب؛ کتیبه لاجوردی با طرح قلمدانی در وسط به صورت طلاپوش گل و بوته الوان در زمینه لاجورد، جدول دور سطور فقط صفحه افتتاح ،نسخه سرفصل ها و عناوین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آستر بدرقه و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مهر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مختصر، وصالی و مرمت در برخی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مقوایی، لاکی، بوم سیاهی، با نقش گل و بوته درشت الوان در وسط جدول داخلی و خارجی حاشیه بوته های ریسه ای طلایی عطف تیماج سیاه، اندورن بوم سرخ با جدول طلایی در وسط آستر بدرقه کاغذی شکری</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السنه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2154997</w:t>
      </w:r>
    </w:p>
    <w:p>
      <w:pPr>
        <w:pStyle w:val="Heading2"/>
        <w:numPr>
          <w:ilvl w:val="1"/>
          <w:numId w:val="1"/>
        </w:numPr>
        <w:rPr/>
      </w:pPr>
      <w:bookmarkStart w:id="1159" w:name="__RefHeading___Toc6488063_2870459653"/>
      <w:bookmarkStart w:id="1160" w:name="_Toc398"/>
      <w:bookmarkEnd w:id="1159"/>
      <w:r>
        <w:rPr/>
        <w:t>7561/1</w:t>
      </w:r>
      <w:bookmarkEnd w:id="1160"/>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 المائة فى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2712/3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رب العالمين والصلوة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العوامل في النحو على ما الفه الشيخ الامام الفاضل عبد القاهر بن عبدالرحمن الجرجانى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مأته عامل وهي تنقسم الى قسمين لفظية ومعنوية فاللفظية منها تنقسم الى قسمين سماعية و قياسية فاالسماعية منها احد و تسعون عاملا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عامل فى التابع اليه فهذه مائة عامل يستغنى الكبير والصغير و الرفيع و الوضيع من معرفتها و عن حفظها يحصل له بصيرة في النحو</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الفراق من تسويد هذه الاوراق فى يوم الجمعة احد شهر جمادى الاولى من شهور سنه سبعة سبعين و مأتين بعد الف من الهجرة النبوية المصطفوية عليه السلام الخط الحقير الفقير كثير التقصير اقل الطلاب ابن محمد نور محمد الاصل البیات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بهم برزده بینی خط من عيب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بآب چشم خون دل سرشتم </w:t>
      </w:r>
      <w:bookmarkStart w:id="1161" w:name="pg9506_119637"/>
    </w:p>
    <w:p>
      <w:pPr>
        <w:pStyle w:val="BookText"/>
        <w:rPr/>
      </w:pPr>
      <w:bookmarkEnd w:id="1161"/>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محمد بن محمد بیات؛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برخی عناوین با قلم سیاهی جلی؛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منقوش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محمد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در انجامه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المذنب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و پاشیدگی مرکب و وصالی و مرمت کاغذ فرنگی شکری؛ جلد فاقد جلد، عطف پارچه آبی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2157597</w:t>
      </w:r>
    </w:p>
    <w:p>
      <w:pPr>
        <w:pStyle w:val="Heading2"/>
        <w:numPr>
          <w:ilvl w:val="1"/>
          <w:numId w:val="1"/>
        </w:numPr>
        <w:rPr/>
      </w:pPr>
      <w:bookmarkStart w:id="1162" w:name="__RefHeading___Toc6488065_2870459653"/>
      <w:bookmarkStart w:id="1163" w:name="_Toc399"/>
      <w:bookmarkEnd w:id="1162"/>
      <w:r>
        <w:rPr/>
        <w:t>7561/2</w:t>
      </w:r>
      <w:bookmarkEnd w:id="1163"/>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فى عوامل الاعراب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جرجانی که به نام جرجانیه نیز مشهور است یکی از تالیفات مفید و مختصر در علم نحو است و در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دارد مؤلف خود نیز بر آن شرحی نگاشته و دانشمندان نیز به شرح آن پرداخته اند در کشف الظنون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شروح اشاره شده است جمل مشتمل است بر پنج فصل بدین تفصیل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عوامل از افعال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عوامل از حروف؛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عوامل از اسماء؛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اشیاء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جرجانی از علماء بزرگ نحو و موسس علم معانی و بیان بوده و شاگردی ابوالحسین محمد بن حسن فارسی پسر خواهر ابوعلی فارسی را نموده و مؤلفاتی گرانبها بیادگار گذارده در اصول اشعری و در فروع شافعی مذهب بوده شعر هم می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 عبدالقاهر کتاب المغنی در شرح ایضاح ابوعلی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المقتصد، اعجاز القرآن كبير وصغير العمده در صرف عوامل المائه التتمه المفتاح تفسير فاتحه الكتاب دلائل الاعجاز اسرار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کتاب در علم معانی و بیان</w:t>
      </w:r>
      <w:r>
        <w:rPr>
          <w:rFonts w:eastAsia="IRNazanin" w:cs="IRNazanin"/>
          <w:color w:val="111111"/>
          <w:sz w:val="28"/>
          <w:szCs w:val="28"/>
          <w:rtl w:val="true"/>
          <w:lang w:bidi="fa-IR"/>
        </w:rPr>
        <w:t xml:space="preserve">) </w:t>
      </w:r>
      <w:bookmarkStart w:id="1164" w:name="pg9506_119638"/>
    </w:p>
    <w:p>
      <w:pPr>
        <w:pStyle w:val="BookText"/>
        <w:rPr/>
      </w:pPr>
      <w:bookmarkEnd w:id="116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الشاكرين و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عبدالقاهر بن عبدالرحمن الجرجاني رحمة الله تعالى هذه جمل رتبتها ترتيبا قريب المتناول و ضمنتها جميع العوامل تهذب ذهن المبتدی و فهمه و تعرفه سمت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کقولک زید خرج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زید و لو قلت زید قام عمرو لم يجزو و كذ البواقى فهذا آخر ما اوردنا من الجمل العوامل</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فرقت من تسويد هذا الكتاب بعون ملك الوهاب في يوم الجمعة سابع شهر شعبان المعظم الخط حقير الفقير كثير التقصير اقل الطلاب ابن محمد نورمحمد </w:t>
      </w:r>
      <w:r>
        <w:rPr>
          <w:rFonts w:eastAsia="Amiri" w:cs="Amiri" w:ascii="Amiri" w:hAnsi="Amiri"/>
          <w:color w:val="111111"/>
          <w:sz w:val="28"/>
          <w:szCs w:val="28"/>
          <w:lang w:bidi="ar-SA"/>
        </w:rPr>
        <w:t>1278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برخی عناوین با قلم سیاهی درشت</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فی النحو؛ جمل؛ جرجانيه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2157598</w:t>
      </w:r>
    </w:p>
    <w:p>
      <w:pPr>
        <w:pStyle w:val="Heading2"/>
        <w:numPr>
          <w:ilvl w:val="1"/>
          <w:numId w:val="1"/>
        </w:numPr>
        <w:rPr/>
      </w:pPr>
      <w:bookmarkStart w:id="1165" w:name="__RefHeading___Toc6488067_2870459653"/>
      <w:bookmarkStart w:id="1166" w:name="_Toc400"/>
      <w:bookmarkEnd w:id="1165"/>
      <w:r>
        <w:rPr/>
        <w:t>7561/3</w:t>
      </w:r>
      <w:bookmarkEnd w:id="116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منطق به فارسی مختصر و دارای چند فصل که قواعد منطقی در آن بطور ساده و موجز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جزء جامع المقدمات و از جمله کتب درسی برای مبتدیان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آدمی را قوتیست دراکه که منقش می شوذ در وی صور اشیا چنان که در ائینه لیکن در آئینه حاصل نشود الا صور بعضی از محسوسات که آن</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گویی که این جسم لاحجر است يا لاشجر لكن شجر است پس لاحجر باشد لیکن حجر است پس لاشجر باشد </w:t>
      </w:r>
      <w:bookmarkStart w:id="1167" w:name="pg9506_119639"/>
    </w:p>
    <w:p>
      <w:pPr>
        <w:pStyle w:val="BookText"/>
        <w:rPr/>
      </w:pPr>
      <w:bookmarkEnd w:id="1167"/>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الكبرى فى تاریخ دهم شهر شعبان المعظم </w:t>
      </w:r>
      <w:r>
        <w:rPr>
          <w:rFonts w:eastAsia="IRNazanin" w:cs="IRNazanin"/>
          <w:color w:val="111111"/>
          <w:sz w:val="28"/>
          <w:szCs w:val="28"/>
          <w:lang w:bidi="fa-IR"/>
        </w:rPr>
        <w:t>1275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آستان قدس ش</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 یادداشت ها جای سرفصل ها و عناوین خالی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2158311</w:t>
      </w:r>
    </w:p>
    <w:p>
      <w:pPr>
        <w:pStyle w:val="Heading2"/>
        <w:numPr>
          <w:ilvl w:val="1"/>
          <w:numId w:val="1"/>
        </w:numPr>
        <w:rPr/>
      </w:pPr>
      <w:bookmarkStart w:id="1168" w:name="__RefHeading___Toc6488069_2870459653"/>
      <w:bookmarkStart w:id="1169" w:name="_Toc401"/>
      <w:bookmarkEnd w:id="1168"/>
      <w:r>
        <w:rPr/>
        <w:t>7561/4</w:t>
      </w:r>
      <w:bookmarkEnd w:id="1169"/>
    </w:p>
    <w:p>
      <w:pPr>
        <w:pStyle w:val="BookText"/>
        <w:rPr/>
      </w:pPr>
      <w:r>
        <w:rPr>
          <w:rFonts w:ascii="IRNazanin" w:hAnsi="IRNazanin" w:eastAsia="IRNazanin"/>
          <w:color w:val="111111"/>
          <w:sz w:val="28"/>
          <w:sz w:val="28"/>
          <w:szCs w:val="28"/>
          <w:rtl w:val="true"/>
          <w:lang w:bidi="fa-IR"/>
        </w:rPr>
        <w:t>فرهنگ لغت عربی به فارسی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ای است از عربی به فارسی که در آن لغات به ترتیب حروف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شده ولی در هر باب بدون ترتیب الفبایی حروف دوم به صورت زیر نویس به فارسی برگردان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الالف اعتصام اشتباه امتحان انتظام ارتفاع اختصار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 افتاده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يمن ينبوع ينابيع ياليت يا مجيب الدعوات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عربی به ،نسخ، معادل فارسی به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عناوین باب ها خالی و نانوشته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نامه عربی به 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2158752</w:t>
      </w:r>
    </w:p>
    <w:p>
      <w:pPr>
        <w:pStyle w:val="Heading2"/>
        <w:numPr>
          <w:ilvl w:val="1"/>
          <w:numId w:val="1"/>
        </w:numPr>
        <w:rPr/>
      </w:pPr>
      <w:bookmarkStart w:id="1170" w:name="__RefHeading___Toc6488071_2870459653"/>
      <w:bookmarkStart w:id="1171" w:name="_Toc402"/>
      <w:bookmarkEnd w:id="1170"/>
      <w:r>
        <w:rPr/>
        <w:t>7562</w:t>
      </w:r>
      <w:bookmarkEnd w:id="1171"/>
    </w:p>
    <w:p>
      <w:pPr>
        <w:pStyle w:val="BookText"/>
        <w:rPr/>
      </w:pPr>
      <w:r>
        <w:rPr>
          <w:rFonts w:ascii="IRNazanin" w:hAnsi="IRNazanin" w:eastAsia="IRNazanin"/>
          <w:color w:val="111111"/>
          <w:sz w:val="28"/>
          <w:sz w:val="28"/>
          <w:szCs w:val="28"/>
          <w:rtl w:val="true"/>
          <w:lang w:bidi="fa-IR"/>
        </w:rPr>
        <w:t>مجالس روضه</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است در مجالس روضه به نقل از منابع مختلف از جمله اسرار الشهادة، عيون اخبار الرضا فوحات القدس، سرور المومنین، انصاب النواصب، بيت الاحزان، معالم الزلفى فى معارف النشاه الاولى و الاخرى عوالم، بحار، سفينة النجاه مجالس المتقين بياض آخوند ملاحسن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نثر و نظم مشتمل بر حکایات و احادیث، بیانات و تفاسیر قرآنی، اشعار در منقبت و مصیبت ائمه اطهار خصوصا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عناوین برخی مطالب کتاب عبارت است از چهار مجلس در مناقب و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در مدح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غدیریه و مخمس تضمین ترجیع بند راغب در منقبت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در معراج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معجزه جناب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مراثی در ذکر مصیبت؛ گفتار هفتم در ذکر آمدن عبدالله ابن مطیع از بصره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هشتم در ذکر آمدن عامر بن ربیعه با لشکر کران از جانب عبدالملک مروان به کوفه و کشته شدن ابو نعمان، قیام مختار؛ بیت الاحزان؛ تفسیر سوره آل عمران حکایت موسی و فرعون و تفاسیر قرآن در مورد آن؛ اشعار، حکایات، مجالس درباره واقعه کربلا، روز عاشورا مراثی در شهادت امام حسین و یارانش اکثر مطالب عنوان مجلس و روضه را ندارد ولی مانند مجالس مستقل است و آغاز و انجام خود را دارد ظاهرا شبیه جزوه اهل منبر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 در خبر است که جبرایل از جانب ملک جلیل ذوالفقار آورد حضرت رسول فرمود برای کیست عرض کرد بجهه آن که روزی یک ختم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سعد گفت مقصود این نیست که تو بیایی و اشک بریزی این چه زخم است که مثل سینه و زانوی شتر پینه کرده که هر یک از این جماعت درباره این جراحت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اند فرمود بس که در دل های شب بارهای گران برای یتیمان و بیوه زنان بر می داشت و انبان و غیر آن بر دوش می گذاشت این اثر انست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دخل و خرج به حساب سیاق در تاریخ های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شهر شعبان سنه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دعا دارم ای خواننده این جزوه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و پارگی برخی اوراق نسخه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میان ص </w:t>
      </w:r>
      <w:r>
        <w:rPr>
          <w:rFonts w:eastAsia="IRNazanin" w:cs="IRNazanin"/>
          <w:color w:val="111111"/>
          <w:sz w:val="28"/>
          <w:szCs w:val="28"/>
          <w:lang w:bidi="fa-IR"/>
        </w:rPr>
        <w:t>2800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کاغذ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تیماج یک لا </w:t>
      </w:r>
      <w:bookmarkStart w:id="1172" w:name="pg9506_119641"/>
    </w:p>
    <w:p>
      <w:pPr>
        <w:pStyle w:val="BookText"/>
        <w:rPr/>
      </w:pPr>
      <w:bookmarkEnd w:id="1172"/>
      <w:r>
        <w:rPr>
          <w:rFonts w:ascii="IRNazanin" w:hAnsi="IRNazanin" w:eastAsia="IRNazanin"/>
          <w:color w:val="111111"/>
          <w:sz w:val="28"/>
          <w:sz w:val="28"/>
          <w:szCs w:val="28"/>
          <w:rtl w:val="true"/>
          <w:lang w:bidi="fa-IR"/>
        </w:rPr>
        <w:t>تریاکی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2156034</w:t>
      </w:r>
    </w:p>
    <w:p>
      <w:pPr>
        <w:pStyle w:val="Heading2"/>
        <w:numPr>
          <w:ilvl w:val="1"/>
          <w:numId w:val="1"/>
        </w:numPr>
        <w:rPr/>
      </w:pPr>
      <w:bookmarkStart w:id="1173" w:name="__RefHeading___Toc6488073_2870459653"/>
      <w:bookmarkStart w:id="1174" w:name="_Toc403"/>
      <w:bookmarkEnd w:id="1173"/>
      <w:r>
        <w:rPr/>
        <w:t>7563</w:t>
      </w:r>
      <w:bookmarkEnd w:id="1174"/>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از مطالب مختلف ادبی طب سنتی علوم غریبه نامه اشعار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مطالب نسخه عبارت است از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استخاره، خواندن آیه در هنگام مقال، نسخه دفع زگیل؛ نسخه های دارویی برای دفع تب و لرز دفع وجع مفاصل جهت درد سر، دعا جهت ازدیاد محبت، نسخه دارویی جهت ترک تریاک گوشت دندان، دراز کردن موی سر و درد کمر و شکم؛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دارویی به حساب سیاق در طول روزهای هفته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متفرقه از اشعار حساب سیاق داروی اولاد آوردن زن که در نسخه شش انگشت ها نوشته اند داروی سوزنک، یادداشت عروسی و جشن نورچشمی عبدالحسن؛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مولانا در مدح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دارویی چندین متن نامه مرثیه در شهادت علی اکبر در واقعه کربلا ادامه برگزیده اشعار مولانا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نسخه دارویی و یادداشت های شخصی؛ 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میرزا زین العابدین شیرازی رحمتعلیشاه؛ ص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از مولانا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به میرزا اسحق خان کارپرداز مخصوص دولت علیه ایران؛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شخصیت تحصیلات خدمات شایستگی های موتمن السلطان میرزا ملکم خان جهت تشویق و تربیت سایرین؛ 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مخمس؛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دارویی برای دندان، غزلی از حافظ؛ 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ترجیع بند؛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 درباره ولایات و رعایای سلماس و سرحدات مرتبط با عثمانیه، نامه حکم انتصاب؛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بخت گشای، چند نامه کوتاه دوستانه، دعایی در استجابت دعا، دعا جهت احضار ارواح</w:t>
      </w:r>
      <w:r>
        <w:rPr>
          <w:rFonts w:eastAsia="IRNazanin" w:cs="IRNazanin"/>
          <w:color w:val="111111"/>
          <w:sz w:val="28"/>
          <w:szCs w:val="28"/>
          <w:rtl w:val="true"/>
          <w:lang w:bidi="fa-IR"/>
        </w:rPr>
        <w:t xml:space="preserve">. </w:t>
      </w:r>
      <w:bookmarkStart w:id="1175" w:name="pg9506_119642"/>
    </w:p>
    <w:p>
      <w:pPr>
        <w:pStyle w:val="BookText"/>
        <w:rPr/>
      </w:pPr>
      <w:bookmarkEnd w:id="1175"/>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طریقه استخاره بكلام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سوره فاتحه بخواند سه سوره اخلاص اللهم يا من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دعا را با خود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گردد در مصاف از زخم شمشیر و نیزه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اموات او کفایت شود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و شکسته 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اوائل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به صورت حمایلی و بیاضی، برخی از بالا به پایین و برعکس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 چندین تاریخ در بین صفحات این جنگ به چشم می خورد که با توجه به</w:t>
      </w:r>
    </w:p>
    <w:p>
      <w:pPr>
        <w:pStyle w:val="BookText"/>
        <w:rPr/>
      </w:pPr>
      <w:r>
        <w:rPr>
          <w:rFonts w:ascii="IRNazanin" w:hAnsi="IRNazanin" w:eastAsia="IRNazanin"/>
          <w:color w:val="111111"/>
          <w:sz w:val="28"/>
          <w:sz w:val="28"/>
          <w:szCs w:val="28"/>
          <w:rtl w:val="true"/>
          <w:lang w:bidi="fa-IR"/>
        </w:rPr>
        <w:t>فاصله زیاد بین تاریخ ها مشخص نیست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دقیقا چه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تاریخ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یاداشتی به تاریخ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روز پنجشنبه چهارم شهر ربيع المولود سنه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اشعار ترجیع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نورعلی شاه سره العزیز را از این</w:t>
      </w:r>
    </w:p>
    <w:p>
      <w:pPr>
        <w:pStyle w:val="BookText"/>
        <w:rPr/>
      </w:pPr>
      <w:r>
        <w:rPr>
          <w:rFonts w:ascii="IRNazanin" w:hAnsi="IRNazanin" w:eastAsia="IRNazanin"/>
          <w:color w:val="111111"/>
          <w:sz w:val="28"/>
          <w:sz w:val="28"/>
          <w:szCs w:val="28"/>
          <w:rtl w:val="true"/>
          <w:lang w:bidi="fa-IR"/>
        </w:rPr>
        <w:t xml:space="preserve">کتابچه به خط مرحوم مغفور میرزا ابوالقاسم داداشی است بکتابچه دیگری نقل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بیست پنجم شهر فى حجة الحرام یوم شنبه در وقت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مهرها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متوسط با سجع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 رطوبت ،دیدگی ،لکه پاشیدگی ،مرکب گسیختگی شیرازه و جلد، پارگی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 تیماج یک لا، سیاهی،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سطرها متغیر؛ قطع</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2157575</w:t>
      </w:r>
    </w:p>
    <w:p>
      <w:pPr>
        <w:pStyle w:val="Heading2"/>
        <w:numPr>
          <w:ilvl w:val="1"/>
          <w:numId w:val="1"/>
        </w:numPr>
        <w:rPr/>
      </w:pPr>
      <w:bookmarkStart w:id="1176" w:name="__RefHeading___Toc6488075_2870459653"/>
      <w:bookmarkStart w:id="1177" w:name="_Toc404"/>
      <w:bookmarkEnd w:id="1176"/>
      <w:r>
        <w:rPr/>
        <w:t>7564</w:t>
      </w:r>
      <w:bookmarkEnd w:id="1177"/>
    </w:p>
    <w:p>
      <w:pPr>
        <w:pStyle w:val="BookText"/>
        <w:rPr/>
      </w:pPr>
      <w:r>
        <w:rPr>
          <w:rFonts w:ascii="IRNazanin" w:hAnsi="IRNazanin" w:eastAsia="IRNazanin"/>
          <w:color w:val="111111"/>
          <w:sz w:val="28"/>
          <w:sz w:val="28"/>
          <w:szCs w:val="28"/>
          <w:rtl w:val="true"/>
          <w:lang w:bidi="fa-IR"/>
        </w:rPr>
        <w:t>بیاض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اشعار است مشتمل بر غزلیات، قصاید، رباعیات، معمیات، ساقی نامه از شاعران مختلف از جمله خفی، قاآنی، حافظ، مولوی، سنایی غزنوی و </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طوطی زانکه خاکپای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بگو که غلامی سیاه دارم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نگارا دارم از هجرت دلی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قلبم در آزر تن در آزار </w:t>
      </w:r>
      <w:r>
        <w:rPr>
          <w:rFonts w:eastAsia="IRNazanin" w:cs="IRNazanin"/>
          <w:color w:val="111111"/>
          <w:sz w:val="28"/>
          <w:szCs w:val="28"/>
          <w:rtl w:val="true"/>
          <w:lang w:bidi="fa-IR"/>
        </w:rPr>
        <w:t xml:space="preserve">.... </w:t>
      </w:r>
      <w:bookmarkStart w:id="1178" w:name="pg9506_119643"/>
    </w:p>
    <w:p>
      <w:pPr>
        <w:pStyle w:val="BookText"/>
        <w:rPr/>
      </w:pPr>
      <w:bookmarkEnd w:id="117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چیست منظور تو از زاری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غم دایم بیازار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چه خاهی از گرفتاری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خاهد خریدار من است</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دارویی در تقویت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سنه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 دولت جلد مهر گرد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صلي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بيضي کوچک با سجع ناخوانا؛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به شیوه حمایلی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2153498</w:t>
      </w:r>
    </w:p>
    <w:p>
      <w:pPr>
        <w:pStyle w:val="Heading2"/>
        <w:numPr>
          <w:ilvl w:val="1"/>
          <w:numId w:val="1"/>
        </w:numPr>
        <w:rPr/>
      </w:pPr>
      <w:bookmarkStart w:id="1179" w:name="__RefHeading___Toc6488077_2870459653"/>
      <w:bookmarkStart w:id="1180" w:name="_Toc405"/>
      <w:bookmarkEnd w:id="1179"/>
      <w:r>
        <w:rPr/>
        <w:t>7565/1</w:t>
      </w:r>
      <w:bookmarkEnd w:id="1180"/>
    </w:p>
    <w:p>
      <w:pPr>
        <w:pStyle w:val="BookText"/>
        <w:rPr/>
      </w:pPr>
      <w:r>
        <w:rPr>
          <w:rFonts w:ascii="IRNazanin" w:hAnsi="IRNazanin" w:eastAsia="IRNazanin"/>
          <w:color w:val="111111"/>
          <w:sz w:val="28"/>
          <w:sz w:val="28"/>
          <w:szCs w:val="28"/>
          <w:rtl w:val="true"/>
          <w:lang w:bidi="fa-IR"/>
        </w:rPr>
        <w:t>هزار مسئله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رساله ایست مشتمل بر سه باب در عبادات اگر پرسند عبادات چند است بگو بر هشت اول نماز دوم روزه سیم خمس چهارم 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شصت چیز با نهصد چهل نه ختم می شوذ مجموع هزار نه مسئله می شود و اله اعلم بالصواب</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مهر ناخوانا از جمله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طهما؟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پاشیدگی مرکب پارگی در لبه های کاغذ گسیختگی شیرازه و جلد نسخه کاغذ 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فرسوده یک لا، تریاکی لت رو و زیرین از هم جدا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bookmarkStart w:id="1181" w:name="pg9506_119644"/>
    </w:p>
    <w:p>
      <w:pPr>
        <w:pStyle w:val="BookText"/>
        <w:rPr/>
      </w:pPr>
      <w:bookmarkEnd w:id="1181"/>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2186541</w:t>
      </w:r>
    </w:p>
    <w:p>
      <w:pPr>
        <w:pStyle w:val="Heading2"/>
        <w:numPr>
          <w:ilvl w:val="1"/>
          <w:numId w:val="1"/>
        </w:numPr>
        <w:rPr/>
      </w:pPr>
      <w:bookmarkStart w:id="1182" w:name="__RefHeading___Toc6488079_2870459653"/>
      <w:bookmarkStart w:id="1183" w:name="_Toc406"/>
      <w:bookmarkEnd w:id="1182"/>
      <w:r>
        <w:rPr/>
        <w:t>7565/2</w:t>
      </w:r>
      <w:bookmarkEnd w:id="1183"/>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احکام فقهی که به نظر می رسد بخش ناقصی از یک رساله عملیه است که مؤلف آن مشخص نیست و مشتمل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سهو و شک در 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سهو نماز، سجود سهو، احکام شک، احکام نماز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دوم در غسل، فصل در نجاسات، تعقیبات و فضیلت نماز، مطهرات؛ باب دیگر در اصول دین، اصول مذهب، مبطلات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سهو و شک و آن چهار فصل ست فصل اول در احکام سهو نماز باطل می شود اگر کسی در نماز یک رکعت یا بیشتر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 غبار در حلق رسانیدن است هفتم استمناء یعنی طلب منى کردن هفتم قی کردن عمدا نهم حقنه با 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ناخوانای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کوچک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غلام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لطفعلی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متوسط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غلامعلی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2187167</w:t>
      </w:r>
    </w:p>
    <w:p>
      <w:pPr>
        <w:pStyle w:val="Heading2"/>
        <w:numPr>
          <w:ilvl w:val="1"/>
          <w:numId w:val="1"/>
        </w:numPr>
        <w:rPr/>
      </w:pPr>
      <w:bookmarkStart w:id="1184" w:name="__RefHeading___Toc6488081_2870459653"/>
      <w:bookmarkStart w:id="1185" w:name="_Toc407"/>
      <w:bookmarkEnd w:id="1184"/>
      <w:r>
        <w:rPr/>
        <w:t>7565/3</w:t>
      </w:r>
      <w:bookmarkEnd w:id="1185"/>
    </w:p>
    <w:p>
      <w:pPr>
        <w:pStyle w:val="BookText"/>
        <w:rPr/>
      </w:pPr>
      <w:r>
        <w:rPr>
          <w:rFonts w:ascii="IRNazanin" w:hAnsi="IRNazanin" w:eastAsia="IRNazanin"/>
          <w:color w:val="111111"/>
          <w:sz w:val="28"/>
          <w:sz w:val="28"/>
          <w:szCs w:val="28"/>
          <w:rtl w:val="true"/>
          <w:lang w:bidi="fa-IR"/>
        </w:rPr>
        <w:t xml:space="preserve">ابراهیم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به شعر ترکی از شاعری ناشناس درباره ماجرای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عزرائیل و گفتگوی بین آن ها</w:t>
      </w:r>
      <w:r>
        <w:rPr>
          <w:rFonts w:eastAsia="IRNazanin" w:cs="IRNazanin"/>
          <w:color w:val="111111"/>
          <w:sz w:val="28"/>
          <w:szCs w:val="28"/>
          <w:rtl w:val="true"/>
          <w:lang w:bidi="fa-IR"/>
        </w:rPr>
        <w:t xml:space="preserve">. </w:t>
      </w:r>
      <w:bookmarkStart w:id="1186" w:name="pg9506_119645"/>
    </w:p>
    <w:p>
      <w:pPr>
        <w:pStyle w:val="BookText"/>
        <w:rPr/>
      </w:pPr>
      <w:bookmarkEnd w:id="1186"/>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سوسالیم سوزی اول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اونی دیکلم اولدور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شکری ادنده داخی یکرک 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آخر اولدر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اوخیانی دیلیانی بازانی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رحمتیله پارلقاتیل یا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فاعلات فاعلات فاعلات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 کتابی دفع ایدر بر صلوات تمام شد</w:t>
      </w:r>
    </w:p>
    <w:p>
      <w:pPr>
        <w:pStyle w:val="BookText"/>
        <w:rPr/>
      </w:pP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غلامعلی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ترکی؛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2186540</w:t>
      </w:r>
    </w:p>
    <w:p>
      <w:pPr>
        <w:pStyle w:val="Heading2"/>
        <w:numPr>
          <w:ilvl w:val="1"/>
          <w:numId w:val="1"/>
        </w:numPr>
        <w:rPr/>
      </w:pPr>
      <w:bookmarkStart w:id="1187" w:name="__RefHeading___Toc6488083_2870459653"/>
      <w:bookmarkStart w:id="1188" w:name="_Toc408"/>
      <w:bookmarkEnd w:id="1187"/>
      <w:r>
        <w:rPr/>
        <w:t>7565/4</w:t>
      </w:r>
      <w:bookmarkEnd w:id="1188"/>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محسن کاشی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الصلوة از ملا محسن فیض مجموعه ای از ترجمه فارسی سوره ها ادعیه و اذکاری که در نماز خوانده می شود مؤلف در مقدمه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ارکان نماز به زبان عربی وارد شده و بسیاری از ابنای عجم بلکه عرب از فهمیدن عاجزند بخاطر این ضعیف محسن بن مرتضی رسید که آن را به زبان فارسی ترجمه نماید و بعضی آداب و فواید نیز بان منضم سازد تا شاید بعضی از مؤمنان از آن بهره مند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هشت باب مقرر ساخت و این هشت در را بمنزله درهای بهشت است بر روی طالبان گشوده و به ترجمة الصلوة موسوم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در مذکور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اذان و اقامه، دوم در ادعیه افتتاحیه، سوم در تفسیر سوره فاتحه الکتاب، چهارم در تفسیر سوره قدر و توحید، پنجم در رکوع و آداب آن، ششم در سجود و آداب ،آن هفتم در قنوت، و هشتم در تشهد و تسلیم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نه گویا بتو خواموش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نه یاد تو فراموش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مرخدایی راست و کریمی را سزاست که با کمال کبر و عظمت و استغنا و عزت در لطف و مرحمت </w:t>
      </w:r>
      <w:r>
        <w:rPr>
          <w:rFonts w:eastAsia="IRNazanin" w:cs="IRNazanin"/>
          <w:color w:val="111111"/>
          <w:sz w:val="28"/>
          <w:szCs w:val="28"/>
          <w:rtl w:val="true"/>
          <w:lang w:bidi="fa-IR"/>
        </w:rPr>
        <w:t xml:space="preserve">... </w:t>
      </w:r>
      <w:bookmarkStart w:id="1189" w:name="pg9506_119646"/>
    </w:p>
    <w:p>
      <w:pPr>
        <w:pStyle w:val="BookText"/>
        <w:rPr/>
      </w:pPr>
      <w:bookmarkEnd w:id="1189"/>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معرفت باحکام چه نماز طفل و مخالف و جاهل را مشروعیتی و صحتی نیست و در آن که مذکور شد و چون شرایط خارجست و غرض اصلی بیان اصل نماز و ترجمه و اذکار آن بود و در تفصیل احکام و شرایط خوض نمود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المعصومين تمام شد سنه </w:t>
      </w:r>
      <w:r>
        <w:rPr>
          <w:rFonts w:eastAsia="IRNazanin" w:cs="IRNazanin"/>
          <w:color w:val="111111"/>
          <w:sz w:val="28"/>
          <w:szCs w:val="28"/>
          <w:lang w:bidi="fa-IR"/>
        </w:rPr>
        <w:t>1267</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متن عربی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مهرهای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غلامعلی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بیضی و خشتی ناخوانا از جمله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ناخوانا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2186539</w:t>
      </w:r>
    </w:p>
    <w:p>
      <w:pPr>
        <w:pStyle w:val="Heading2"/>
        <w:numPr>
          <w:ilvl w:val="1"/>
          <w:numId w:val="1"/>
        </w:numPr>
        <w:rPr/>
      </w:pPr>
      <w:bookmarkStart w:id="1190" w:name="__RefHeading___Toc6488085_2870459653"/>
      <w:bookmarkStart w:id="1191" w:name="_Toc409"/>
      <w:bookmarkEnd w:id="1190"/>
      <w:r>
        <w:rPr/>
        <w:t>7565/5</w:t>
      </w:r>
      <w:bookmarkEnd w:id="1191"/>
    </w:p>
    <w:p>
      <w:pPr>
        <w:pStyle w:val="BookText"/>
        <w:rPr/>
      </w:pPr>
      <w:r>
        <w:rPr>
          <w:rFonts w:ascii="IRNazanin" w:hAnsi="IRNazanin" w:eastAsia="IRNazanin"/>
          <w:color w:val="111111"/>
          <w:sz w:val="28"/>
          <w:sz w:val="28"/>
          <w:szCs w:val="28"/>
          <w:rtl w:val="true"/>
          <w:lang w:bidi="fa-IR"/>
        </w:rPr>
        <w:t xml:space="preserve">فارغ گیلانی، حسین بن حسن،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فارغ گیلانی رودسری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ایست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در فضایل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ها و جنگ های آن حضرت از دوران کودکی تا پایان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گیلانی این منظومه را در قالب مثنوی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عهد شاه عباس صفوی با تخلص 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سخن بنام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یک دم ز بنده نیست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جان در طلسم جسم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اژدر و نفس را برو بگماشت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قدرت بحیدر و 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بگهواره بر درید اژدر</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 چه فارغ بس پریشان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مرادش دهی بس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توی واقف از ضمیر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 لطف دستگیر همه </w:t>
      </w:r>
      <w:r>
        <w:rPr>
          <w:rFonts w:eastAsia="IRNazanin" w:cs="IRNazanin"/>
          <w:color w:val="111111"/>
          <w:sz w:val="28"/>
          <w:szCs w:val="28"/>
          <w:rtl w:val="true"/>
          <w:lang w:bidi="fa-IR"/>
        </w:rPr>
        <w:t xml:space="preserve">... </w:t>
      </w:r>
      <w:bookmarkStart w:id="1192" w:name="pg9506_119647"/>
    </w:p>
    <w:p>
      <w:pPr>
        <w:pStyle w:val="BookText"/>
        <w:rPr/>
      </w:pPr>
      <w:bookmarkEnd w:id="1192"/>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احیاء میراث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آغازش با 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اشعار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مهرهای مختلف با سجع های گوناگون و ناخوانا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لطفعلی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غلامعلی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با سجع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اسمعيل بن محمد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نامه؛ دیوان فارغ گیلانی؛ ولایت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2189085</w:t>
      </w:r>
    </w:p>
    <w:p>
      <w:pPr>
        <w:pStyle w:val="Heading2"/>
        <w:numPr>
          <w:ilvl w:val="1"/>
          <w:numId w:val="1"/>
        </w:numPr>
        <w:rPr/>
      </w:pPr>
      <w:bookmarkStart w:id="1193" w:name="__RefHeading___Toc6488087_2870459653"/>
      <w:bookmarkStart w:id="1194" w:name="_Toc410"/>
      <w:bookmarkEnd w:id="1193"/>
      <w:r>
        <w:rPr/>
        <w:t>7566</w:t>
      </w:r>
      <w:bookmarkEnd w:id="1194"/>
    </w:p>
    <w:p>
      <w:pPr>
        <w:pStyle w:val="BookText"/>
        <w:rPr/>
      </w:pPr>
      <w:r>
        <w:rPr>
          <w:rFonts w:ascii="IRNazanin" w:hAnsi="IRNazanin" w:eastAsia="IRNazanin"/>
          <w:color w:val="111111"/>
          <w:sz w:val="28"/>
          <w:sz w:val="28"/>
          <w:szCs w:val="28"/>
          <w:rtl w:val="true"/>
          <w:lang w:bidi="fa-IR"/>
        </w:rPr>
        <w:t>بیاض طلسمات و ادعیه و مقتل</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بیاضی است مشتمل بر ادعیه، طلسمات، روضه مجلس، اشعار مذهبی و مراثی بیشتر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و واقعه کربلا تفصیل مطالب این بیاض به شرح ذیل است؛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 محبت به روایت عایشه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طلسم مذکور ص</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جهت فروش متاع دعای درد پستان، طلسم زبان بند تعویذ جهت اولاددار شدن، مهر خاتم سلیمان و نقش آن، دعای تحویل سال جهت محفوظ ماندن از بلایا دعا جهت محفوظ ماندن و بیماری ،اطفال طلسم جهت محفوظ ماندن از درد؛ ص</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امام حسن و یارانش؛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مفجعه؛ ص</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سر منبر؛ ص</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تشخیص دختر یا پسر بودن زن باردار طلسم جهت کبرا و گرم و روان کردن نفس و زبان بند؛ ص</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و مرثیه ای متناسب با آن، دعای روز جمعه آخر ماه مباک </w:t>
      </w:r>
    </w:p>
    <w:p>
      <w:pPr>
        <w:pStyle w:val="BookText"/>
        <w:rPr/>
      </w:pPr>
      <w:r>
        <w:rPr>
          <w:rFonts w:ascii="IRNazanin" w:hAnsi="IRNazanin" w:eastAsia="IRNazanin"/>
          <w:color w:val="111111"/>
          <w:sz w:val="28"/>
          <w:sz w:val="28"/>
          <w:szCs w:val="28"/>
          <w:rtl w:val="true"/>
          <w:lang w:bidi="fa-IR"/>
        </w:rPr>
        <w:t xml:space="preserve">رمضان، روایتی درباره مناجات حضرت رسول؛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که نویسنده این بياض قصد خرید آن ها را داشت؛ 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حضرت فاطمه و امام حسین و مرثیه ای متناسب با آن؛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سیاهه حبس عطاری نویسنده بیاض؛ 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شب؛ ص</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درباره امام حسین و واقعه عاشورا؛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منابری که نویسنده بیاض رفته است؛ ص</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به نقل ابن بابویه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ایمنی از جميع فتن آخر الزمان و بلایا در رویایی که حاجی میرزا حسن شیرازی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مرثیه ای درباره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از سید خراسانی درباره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صبح نوروز برای ایمنی از بلايا؛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 درباره سفر جمعی از اهالی کاشان به کربلا؛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مرثیه 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برآمدن حاجات و عریضه ای دیگر؛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درباره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 پس از واقعه کربلا؛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خطبه به همره اشعار مذهبی مرتبط با آن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کربلا ص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دیگر درباره جبرئیل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روایت درباره تعزیه و ذکر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خدا و دعایی از پیامبر برای پیروانش؛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عقد؛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و اشعار مذهبی دیگر روایتی از ظهر عاشورا و اشعار مذهبی در ارتباط با آن؛ ص</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به نقل از مصباح الشیعه درباره حضرت زینب در راه شام پس از واقعه عاشورا مراثی و نوحه در رثای شهدای کربلا؛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طلسمی برای مهر و محبت نود و نه اسم مبارک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ثبت نود و نه حج مقبوله در نامه اعمال مسلمین؛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های فتحعلی شاه قاجار در رثای امام حسین و یارانش پنج مجلس عبارت است از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الاولی در معراج پیامبر؛ ص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روز عاشورا،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الثالث در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رباعیات مذهبی در واقعه عاشورا؛ ص</w:t>
      </w:r>
      <w:r>
        <w:rPr>
          <w:rFonts w:eastAsia="IRNazanin" w:cs="IRNazanin"/>
          <w:color w:val="111111"/>
          <w:sz w:val="28"/>
          <w:szCs w:val="28"/>
          <w:lang w:bidi="fa-IR"/>
        </w:rPr>
        <w:t>2630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متفرقه دیگر</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مرویست که روزی اسدالله غالب مظهر العجائب علی علیه السلام که از عایشه پرسیدندای عایشه سبب چیست که تو باین خوش روئی هستی در نزد حضرت محمد مصطفی صلی الله علیه و اله و از جهت چه چیز است </w:t>
      </w:r>
      <w:bookmarkStart w:id="1195" w:name="pg9506_119649"/>
    </w:p>
    <w:p>
      <w:pPr>
        <w:pStyle w:val="BookText"/>
        <w:rPr/>
      </w:pPr>
      <w:bookmarkEnd w:id="1195"/>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بمضمون آن احسنتم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کارسازی دارید</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به نستعلیق و شکسته نستعلیق متن عربی به 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روضه خان ابن محمد جواد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به صورت حمایلی و بیاضی، برخی از بالا به پایین و برعکس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كتبه المذنب این مرحمت پناه جنت آرامگاه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روضه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مهر بیضی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جعفر علی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کوچک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گرد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محمد حسن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بین ص</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الوان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عنابی، جدول ضربی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سطرها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حمایلی و بیاضی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غریبه اسلامی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2164194</w:t>
      </w:r>
    </w:p>
    <w:p>
      <w:pPr>
        <w:pStyle w:val="Heading2"/>
        <w:numPr>
          <w:ilvl w:val="1"/>
          <w:numId w:val="1"/>
        </w:numPr>
        <w:rPr/>
      </w:pPr>
      <w:bookmarkStart w:id="1196" w:name="__RefHeading___Toc6488089_2870459653"/>
      <w:bookmarkStart w:id="1197" w:name="_Toc411"/>
      <w:bookmarkEnd w:id="1196"/>
      <w:r>
        <w:rPr/>
        <w:t>7567</w:t>
      </w:r>
      <w:bookmarkEnd w:id="1197"/>
    </w:p>
    <w:p>
      <w:pPr>
        <w:pStyle w:val="BookText"/>
        <w:rPr/>
      </w:pPr>
      <w:r>
        <w:rPr>
          <w:rFonts w:ascii="IRNazanin" w:hAnsi="IRNazanin" w:eastAsia="IRNazanin"/>
          <w:color w:val="111111"/>
          <w:sz w:val="28"/>
          <w:sz w:val="28"/>
          <w:szCs w:val="28"/>
          <w:rtl w:val="true"/>
          <w:lang w:bidi="fa-IR"/>
        </w:rPr>
        <w:t>طائی، محمد بن قاسم، شارح</w:t>
      </w:r>
    </w:p>
    <w:p>
      <w:pPr>
        <w:pStyle w:val="BookText"/>
        <w:rPr/>
      </w:pPr>
      <w:r>
        <w:rPr>
          <w:rFonts w:ascii="IRNazanin" w:hAnsi="IRNazanin" w:eastAsia="IRNazanin"/>
          <w:color w:val="111111"/>
          <w:sz w:val="28"/>
          <w:sz w:val="28"/>
          <w:szCs w:val="28"/>
          <w:rtl w:val="true"/>
          <w:lang w:bidi="fa-IR"/>
        </w:rPr>
        <w:t xml:space="preserve">شرح قصیده فرزدق در مدح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قاسم طائی؛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غالب الفرزدق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بر قصیده مشهور میمیه فرزدق که در مدح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هشام بن عبدالملک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دلیل شرح این قصیده را پس از شرح ملا کاظم اردبیلی به دلیل مشکل فهم بودن شرح اردبیلی از جهت مبتدیان عنوان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افضل المحققين ملاكاظم اردبیلی نوشت از برای چند اشعاری که اشتباه بود میان مبتدی و باعث تشویش می گردید لهذا این حقیر مرتکب توضیح و ترکیب او شد که مبتدی را نفع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که قائلش فرزدق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فارسی مشتمل است بر حل لغات و </w:t>
      </w:r>
    </w:p>
    <w:p>
      <w:pPr>
        <w:pStyle w:val="BookText"/>
        <w:rPr/>
      </w:pPr>
      <w:r>
        <w:rPr>
          <w:rFonts w:ascii="IRNazanin" w:hAnsi="IRNazanin" w:eastAsia="IRNazanin"/>
          <w:color w:val="111111"/>
          <w:sz w:val="28"/>
          <w:sz w:val="28"/>
          <w:szCs w:val="28"/>
          <w:rtl w:val="true"/>
          <w:lang w:bidi="fa-IR"/>
        </w:rPr>
        <w:t>توضیح اعراب و ترکیب و تصریف و ترجمه معانی و توضیحاتی در ترجمه هر بیت است و دارای باب های مختلف و هر باب چندین فصل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والصلوة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چنین کوید احقر عباد محمد ابن قاسم طائی که چون افضل المحققين ملا كاظم اردبیلی شرح نوشت از برای چند اشعاری که اشتباه بود میان مبتدی و باعث تشویش می کردید لهذا این حقیر مرتکب توضیح و ترکیب او شد که میتدی را نفع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المعنى یعنی چه زمان است از برای من شب چه زمان است از برای من هلاک کرد نعلین مرا و شلوار مرا یعنی درید و پاره پاره نمود نمود تمت الكتاب بعون ملک الوهاب فى سنه سبع و 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مأتين بعد الالف من الهجرة النبوية سنه </w:t>
      </w:r>
      <w:r>
        <w:rPr>
          <w:rFonts w:eastAsia="IRNazanin" w:cs="IRNazanin"/>
          <w:color w:val="111111"/>
          <w:sz w:val="28"/>
          <w:szCs w:val="28"/>
          <w:lang w:bidi="fa-IR"/>
        </w:rPr>
        <w:t>1279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فارسی به نستعلیق، متن عربی به 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کشی بالای برخی عبارات و کلمات به سیاهی حواشی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مرتبط با متن در برخی اوراق؛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ورق چهار قسمتی مستقل همراه نسخه است که مشتمل است بر جواب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که شخصی از عالمی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 الكرم و على اله مفاتيح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ينابيع الغيم اما بعد هذه مسئلتي من مولائی و سیدی استادی و معتمدی محر العلاء الراشدين و ذخر العرفاء الراسخين فالملتمس منه الجواب على القدير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انجامه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آمده که ظاهرا یادداشت کاتب است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مسطور و مخفی نماناد بر ناظران این کتاب اقل طلاب که کاتب هستم در تاریخ این کتاب مبلغ پنج تومان وجه مرا دزد برد کمترین این کتاب را بتشویش مال برشته تحریر پیوستم اللهم عاقب امورنا خيرا بمحمد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موش خوردگی چندین صفحه ابتدا و اواسط و انتهای نسخه 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میمیه فرزدق؛ شرح قصیده فرزدق در مدح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198" w:name="pg9506_119651"/>
    </w:p>
    <w:p>
      <w:pPr>
        <w:pStyle w:val="BookText"/>
        <w:rPr/>
      </w:pPr>
      <w:bookmarkEnd w:id="1198"/>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همام بن غالب،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2160176</w:t>
      </w:r>
    </w:p>
    <w:p>
      <w:pPr>
        <w:pStyle w:val="Heading2"/>
        <w:numPr>
          <w:ilvl w:val="1"/>
          <w:numId w:val="1"/>
        </w:numPr>
        <w:rPr/>
      </w:pPr>
      <w:bookmarkStart w:id="1199" w:name="__RefHeading___Toc6488091_2870459653"/>
      <w:bookmarkStart w:id="1200" w:name="_Toc412"/>
      <w:bookmarkEnd w:id="1199"/>
      <w:r>
        <w:rPr/>
        <w:t>7568</w:t>
      </w:r>
      <w:bookmarkEnd w:id="1200"/>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سراج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ابن شمس الدین محمد</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آداب و اخلاق ،اسلامی با نثری ادبی و شیوا و مشتمل بر بیست لمعه که در پایان هر لمعه حکایتی مناسب با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های این کتاب که به سال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بشرح ذیل می باشد لمعه اول در شرایط ادب دوم در اظهار حیا سوم در فواید ،حلم چهارم در مناقب عدل، پنجم در محامد ،احسان ششم در حلاوت ،صبر هفتم در عذوبت ،عشق هشتم در چاشنی ،محبت، نهم در مکارم سخاوت دهم در محاسن ،شجاعت یازدهم در مراعات صحبت دوازدهم در مرارت ،ادبار سیزدهم در نتایج ،خاموشی چهاردهم در عزت ،قناعت پانزدهم در ذل ،طمع شانزدهم در ثمره ،فتوت هفدهم در حسن تدبیر هجدهم در شامت ،ظلم نوزدهم در مذمت ،خدعه بیستم در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این اثر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نورس غنچه را دایه صنعش بحلیه حریر آراسته داردی مرحمتش عصیان از چهره نامه و فاروق مغفرتش دافع سموم خزان در نفس لوامه تعالی شانه و جل احسانه این چه تفصیل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بسراج المنيرش موسوم ساخت و در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او در این معنی کاذب است والله اعلم بالصواب و فیروزی اقبال که بمعاضدت توفیق و همت ارباب نظر در طی این نامه نامی توسن خامه خامی نکرده و قطع این بیابان بی پاسبان نمود</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الملک الوهاب يوم دوشنبه شهر شوال المكرم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ابن محمد رضا الهمدانی مستعجلا نسخه نوشته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2955</w:t>
      </w:r>
      <w:r>
        <w:rPr>
          <w:rFonts w:ascii="IRNazanin" w:hAnsi="IRNazanin" w:eastAsia="IRNazanin"/>
          <w:color w:val="111111"/>
          <w:sz w:val="28"/>
          <w:sz w:val="28"/>
          <w:szCs w:val="28"/>
          <w:rtl w:val="true"/>
          <w:lang w:bidi="fa-IR"/>
        </w:rPr>
        <w:t xml:space="preserve">؛ فنخا </w:t>
      </w:r>
      <w:r>
        <w:rPr>
          <w:rFonts w:eastAsia="IRNazanin" w:cs="IRNazanin"/>
          <w:color w:val="111111"/>
          <w:sz w:val="28"/>
          <w:szCs w:val="28"/>
          <w:lang w:bidi="fa-IR"/>
        </w:rPr>
        <w:t>1020:17</w:t>
      </w:r>
      <w:r>
        <w:rPr>
          <w:rFonts w:eastAsia="IRNazanin" w:cs="IRNazanin"/>
          <w:color w:val="111111"/>
          <w:sz w:val="28"/>
          <w:szCs w:val="28"/>
          <w:rtl w:val="true"/>
          <w:lang w:bidi="fa-IR"/>
        </w:rPr>
        <w:t xml:space="preserve"> </w:t>
      </w:r>
      <w:bookmarkStart w:id="1201" w:name="pg9506_119652"/>
    </w:p>
    <w:p>
      <w:pPr>
        <w:pStyle w:val="BookText"/>
        <w:rPr/>
      </w:pPr>
      <w:bookmarkEnd w:id="120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خفی؛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ابن محمدرضا همدانی، کاتب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نصر الله همدانی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 ها، نشان اشعار و خط کشی بالای برخی عبارات و کلمات به سرخی حواشی 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نسخه گزیده اشعار از دیوان حافظ و سعدی و مثنوی معنوی مولوی نان و حلوا از شیخ بهایی دیوان شمس تبریزی به خط نستعلیق خفی کتابت شده است کاتب حاشیه در انتها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العاصى اقل الاحقر از هر خرمنی خوشه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رقم زدم امید که خواننده از دعای خیر فراموش ندارد من كاتب عبدالله ابن مرحوم نصراله الهمدانی انشاء الله از خاننده ملتمس این حقیر مبذول خواهد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پاشیدگی مختصر مرکب پارگی مختصر، وصالی و مرمت برخی صفحات؛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آبی؛ جلد فاقد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2161656</w:t>
      </w:r>
    </w:p>
    <w:p>
      <w:pPr>
        <w:pStyle w:val="Heading2"/>
        <w:numPr>
          <w:ilvl w:val="1"/>
          <w:numId w:val="1"/>
        </w:numPr>
        <w:rPr/>
      </w:pPr>
      <w:bookmarkStart w:id="1202" w:name="__RefHeading___Toc6488093_2870459653"/>
      <w:bookmarkStart w:id="1203" w:name="_Toc413"/>
      <w:bookmarkEnd w:id="1202"/>
      <w:r>
        <w:rPr/>
        <w:t>7569</w:t>
      </w:r>
      <w:bookmarkEnd w:id="1203"/>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البيضاء في تهذيب الاحياء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معروف به ملامحسن فیض کاشانی؛ نویسنده متن ابی حامد محمد بن محمد غزالی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البيضاء تهذیبی است بر کتاب احیاء علوم الدین غزالی احیاء علوم الدین از شاهکارهای علمی است که در دوره اسلامی پدید آمده و بسیاری را به سوی خود جذب کرده است و عالمان سنی و شیعی به موافقت و مخالفت آن برخاسته اند ملا محسن فیض کاشانی از فقها و محدثین بزرگ شیعی تحریر جدیدی از احیاء علوم الدین غزالی ارائه نموده و آن را با آرای کلامی و روایات مأثور شیعی در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 مانند احیاء از چهار بخش تشکیل شده است ربع ،عبادات ربع ،عادات ربع مهلکات و ربع منجیات نسخه حاضر از آغاز تا ربع عبادات شرح احیاء العلوم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تعالى اولا حمدا كثيرا دايما متواليا و ان كان يتضال دون حق جلاله حمد الحامدين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تحرير كتاب في تهذيب احياء علوم الدين من تصانيف حجة الاسلام ابی حامد محمد بن محمد الغزالى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اربعة ارباع ربع العبادت و ربع العادات و ربع المهلكات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ترتيب الاوراد و تفصیل احياء الليل بتمامه تم ربع العبادات من المحجة البيضاء في تهذيب احياء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انشاء الله في ربع العادات كتاب آداب الاكل والحمد لله اولا و آخرا و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کتابشناسی فیض کاشانی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وسرفصل ها و خط کشی بالای برخی عبارات و کلمات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وقفنامه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تعالى حسب الوصيه مرحوم مغفور حاجی محمد علی ابن مرحوم مغفور حاجی محمدخان کوزه کنانی وقف نمود کم ترین عبادالله مهدی ابن ابی ذر نراقی با اسامی کتب مملوکه او بر قاطبه علما و طلاب علوم دینیه از فرقه حقه اثنی عشریه مشروط بان که احدی اترا نفروشد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ان را مفوض نمود با صلح و اشخص أولاد ذکور مرحوم حاجی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موقف حساب در نزد حضرت مالک الملکوت مستعد جواب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الحجة الحرام سنه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اکثر صفحات نسخه کلمه وقف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سمت راست یادداشت وقف دارای مهر بیضی متوسط با سجع محمد علی ابن محمد باقر با یادداشت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الحي لقد وقع التصريف من فيه تولية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انتهای یادداشت وقف مهر بیضی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جویدگی و آفت زدگی در لبه ها و بخشی از شیرازه نسخه، وصالی و مرمت برخی اوراق گسیختگی شیرازه به خاطر جویدگی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عنابی، اندرون کاغذی طرح ابره، آستر بدرقه کاغذی شکری</w:t>
      </w:r>
    </w:p>
    <w:p>
      <w:p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احیاء علوم الدين؛ المحجة البيضاء في احياء الاحياء </w:t>
      </w:r>
      <w:bookmarkStart w:id="1204" w:name="pg9506_119654"/>
    </w:p>
    <w:p>
      <w:pPr>
        <w:pStyle w:val="BookText"/>
        <w:rPr/>
      </w:pPr>
      <w:bookmarkEnd w:id="120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2163308</w:t>
      </w:r>
    </w:p>
    <w:p>
      <w:pPr>
        <w:pStyle w:val="Heading2"/>
        <w:numPr>
          <w:ilvl w:val="1"/>
          <w:numId w:val="1"/>
        </w:numPr>
        <w:rPr/>
      </w:pPr>
      <w:bookmarkStart w:id="1205" w:name="__RefHeading___Toc6488095_2870459653"/>
      <w:bookmarkStart w:id="1206" w:name="_Toc414"/>
      <w:bookmarkEnd w:id="1205"/>
      <w:r>
        <w:rPr/>
        <w:t>7570</w:t>
      </w:r>
      <w:bookmarkEnd w:id="1206"/>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لوامع الاسرار في شرح مطالع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قطب الدین رازی؛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سراج الدین ارموی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از میر سید شریف جرجانی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لوامع الاسرار قطب الدین رازی که خود شرحی است بر مطالع الانوار سراج الدین ارموی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جهت غیاث الدین وزیر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زمانه تغمده الله بغفرانه الحمد لله فياض ذوارف العوارف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الوهاب، من فاض الماء فيضا اذا كثر حتى سال عن جانب الوادى فكان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المرتب على الاستعداد الحاصل من الاحساسات المتعلقه بجزئياته اقرب فيكون اعرف و هذا جار فى الذاتي و العرضى اذا كان افراده محسوسه والله الموفق بالصواب و اليه المرجع والمآب</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ریز تحریری؛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سرلوح و کتیبه مذهب و مرصع با نقوش اسلیمی به لاجورد و زر و شنجرف شرفه هایی به لاجورد کتیبه دارای دو ترنج متداخل ترنج بیرونی لاجوردی و لچکی و ترنج داخلی طلاپوش که داخل آن عنوان کتاب به لاجورد نوشته شده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وقف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مالک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العبد المحتاج الى غفران ر به الباقی مهدی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 الذكور وعلى اولاد اولادهم الذكور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اولاده الاناث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كتب محمد هذه الحروف و هو جلال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برخی اوراق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 كتب العبد الفقير الى الله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خضر </w:t>
      </w:r>
      <w:bookmarkStart w:id="1207" w:name="pg9506_119655"/>
    </w:p>
    <w:p>
      <w:pPr>
        <w:pStyle w:val="BookText"/>
        <w:rPr/>
      </w:pPr>
      <w:bookmarkEnd w:id="1207"/>
      <w:r>
        <w:rPr>
          <w:rFonts w:ascii="IRNazanin" w:hAnsi="IRNazanin" w:eastAsia="IRNazanin"/>
          <w:color w:val="111111"/>
          <w:sz w:val="28"/>
          <w:sz w:val="28"/>
          <w:szCs w:val="28"/>
          <w:rtl w:val="true"/>
          <w:lang w:bidi="fa-IR"/>
        </w:rPr>
        <w:t>بن داود النبوى يا التتوى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هذا مرة لفلان كاتبه عبد الحق ابن عبداللطيف الزبيرى عفي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رطوبت دیدگی، لکه، آفت زدگی در لبه های اوراق مرمت و وصالی صفحات آغازین کاغذ فرنگی شکری جلد مقوایی لت رویی تیماج تریاکی تیره با ترنج و سرترنج با نقوش اسلیمی شیوه سوخت ضربی، اندرون طرح صلیب زرین، حاشیه تیماج عنابی؛ عطف و لت زیرین تیماج عنابی جدول ضربی، اندرون کاغذ شکری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میر بر شرح مطالع الانوار؛ حاشیه بر شرح مطالع الانوار؛ حاشيه شرح المطالع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ق 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ارموی، محمود بن ابی بکر،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2174766</w:t>
      </w:r>
    </w:p>
    <w:p>
      <w:pPr>
        <w:pStyle w:val="Heading2"/>
        <w:numPr>
          <w:ilvl w:val="1"/>
          <w:numId w:val="1"/>
        </w:numPr>
        <w:rPr/>
      </w:pPr>
      <w:bookmarkStart w:id="1208" w:name="__RefHeading___Toc6488097_2870459653"/>
      <w:bookmarkStart w:id="1209" w:name="_Toc415"/>
      <w:bookmarkEnd w:id="1208"/>
      <w:r>
        <w:rPr/>
        <w:t>7571/1</w:t>
      </w:r>
      <w:bookmarkEnd w:id="1209"/>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الفرائض البهائيه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العاملی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المتين فى احكام الدين از تالیفات شیخ بهایی است، در چهار منهج عبادات، عقود ایقاعات و احکام از منهج اول تنها کتاب طهارة و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تعقیبات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تالیف شده است و بقیه کتاب ها پراکنده بوده و ظاهرا تالیف کتاب به پایان نرسیده بود از جمله بخش های پراکنده حبل المتین همین باب سوم از منهج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است که فرائض بهائیه نام دارد و مشتمل است بر مباحث 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الباب الثالث من المنهج الرابع من الحبل المتين في المواريث و فيه مقدمة و خمسة مطالب اما المقدمة فاذكر قبل الشروع في نقل الاحاديث اشارات وجيزة الى جمل مهمة</w:t>
      </w:r>
      <w:r>
        <w:rPr>
          <w:rFonts w:eastAsia="Amiri" w:cs="Amiri" w:ascii="Amiri" w:hAnsi="Amiri"/>
          <w:color w:val="111111"/>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احد و ستون و له ثلثه و ثلثون و قد سقط من سهمه نصف الرد و هذا صورة العمل فى الثلثة الاخيرة والحمد لله رب العالمين </w:t>
      </w:r>
      <w:bookmarkStart w:id="1210" w:name="pg9506_119656"/>
    </w:p>
    <w:p>
      <w:pPr>
        <w:pStyle w:val="BookText"/>
        <w:rPr/>
      </w:pPr>
      <w:bookmarkEnd w:id="1210"/>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به سرخی، شش جدول به سیاهی و سرخی با عناوين الشكل المتكفل، اعداد الروس متماثله اعداد الروس متداخله اعداد الروس متوافقه اعداد الروس مباینه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مرتبط با متن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ره، س ره، شرح اللمعة الدمشقيه زين الدين رحمه الله، خلاصة الحساب،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شکیات الصلوة و سجده سهو در حاشیه؛ 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احتساب و معرفت اول سال و اول ماه و عاشورا و نصف شعبان و رمضان و اعیاد و کبیسه قاعده معرفت اول ماه در جدول؛ 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دانستن غره هر ماه منسوب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به فارسی و جدول عدد سال و جدول عدد ماه به حروف ابجد؛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زدگی، مرمت و وصالی برخی اوراق؛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سرطبل دار، روکش تیماج سرخ، ترنج و سرترنج با نقش گل و بوته به شیوه ضربی، حاشیه بند رومی ضربی، جدول زر، سر طبل با نیم ترنج زرین ضربی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البهائية؛ حبل المتین فی احکام الدین؛ مواريث حبل المتين؛ حبل المتين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حبل المتين فى المواريث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2175818</w:t>
      </w:r>
    </w:p>
    <w:p>
      <w:pPr>
        <w:pStyle w:val="Heading2"/>
        <w:numPr>
          <w:ilvl w:val="1"/>
          <w:numId w:val="1"/>
        </w:numPr>
        <w:rPr/>
      </w:pPr>
      <w:bookmarkStart w:id="1211" w:name="__RefHeading___Toc6488099_2870459653"/>
      <w:bookmarkStart w:id="1212" w:name="_Toc416"/>
      <w:bookmarkEnd w:id="1211"/>
      <w:r>
        <w:rPr/>
        <w:t>7571/2</w:t>
      </w:r>
      <w:bookmarkEnd w:id="1212"/>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 العرفان في 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ابو عبدلله فاضل مقداد سیوری حلی اسدی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فقه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 گوید کتب زیادی در تفسیر قرآن نوشته شده است که حاوی بحث در مسائل گوناگون قرآن می باشد ولی هیچ یك از آن ها متعرض بحث از مسائل فقهی قرآن نشده اند تا این که اینجانب پی به این مطلب برده و این کتاب را که حاوی یک مقدمه و چند کتاب در فقه قرآنی است فراهم آوردم کار نویسنده در این جا جمع آوری آیاتی است که در قرآن آمده و حاوی مباحث مهم </w:t>
      </w:r>
      <w:bookmarkStart w:id="1213" w:name="pg9506_119657"/>
    </w:p>
    <w:p>
      <w:pPr>
        <w:pStyle w:val="BookText"/>
        <w:rPr/>
      </w:pPr>
      <w:bookmarkEnd w:id="1213"/>
      <w:r>
        <w:rPr>
          <w:rFonts w:ascii="IRNazanin" w:hAnsi="IRNazanin" w:eastAsia="IRNazanin"/>
          <w:color w:val="111111"/>
          <w:sz w:val="28"/>
          <w:sz w:val="28"/>
          <w:szCs w:val="28"/>
          <w:rtl w:val="true"/>
          <w:lang w:bidi="fa-IR"/>
        </w:rPr>
        <w:t>فقهی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پاره ای از مسائل لفظی را می آورد و پس از بحث در این مقدمه داخل متن می شوذ و آیات را یک به یک ذکر می کند و خواص فقهی آنان 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آیات شریفه را به ترتیب کتاب های فقهی از طهارت تا دیات آورده و پس از تفسیر مختصر فروع فقهی مناسب آن آیه را مشروحاً 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مقدمه ای است در سه فایده مشتمل بر کلیات مفید در روش استنباط احکام تکلیفی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تفصیلی مطالب کتاب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مختصر مطالب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رب پسر اتمامه بمحمد و اله الحمد لله الذي انزل على عبده الكتاب لكل شيء تبيانا و جعله لتصدیق نبوته و تایید رسالته معجزا و برهانا فنزله نورا و هدی و عبرة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باقامة الشهادة رعاية لمصالح عباده كما قال ولى الله امیرالمومنین علیه السلام فرض الله الشهادات استظهارا على المجاحدات و قال علیه السلام اذا كان العذر طباعا فالثقة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الاحكام فاضل مقداد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2185219</w:t>
      </w:r>
    </w:p>
    <w:p>
      <w:pPr>
        <w:pStyle w:val="Heading2"/>
        <w:numPr>
          <w:ilvl w:val="1"/>
          <w:numId w:val="1"/>
        </w:numPr>
        <w:rPr/>
      </w:pPr>
      <w:bookmarkStart w:id="1214" w:name="__RefHeading___Toc6488101_2870459653"/>
      <w:bookmarkStart w:id="1215" w:name="_Toc417"/>
      <w:bookmarkEnd w:id="1214"/>
      <w:r>
        <w:rPr/>
        <w:t>7572</w:t>
      </w:r>
      <w:bookmarkEnd w:id="1215"/>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البيان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بسیار مشهوری از تفاسیر امامیه است و بیشتر مطالب آن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گرفته شده است ولی با نظمی بسیار زیبا و مرتب و با روشی علمی و ساده این کتاب در ابتداء موضوعات مختلفی که به علوم قرآنی و تفسیر و قرائت تعلق دارد را در هفت فن مورد بحث و بررسی قرار داده و مفسر در این تفسیر پس از انتخاب قطعه ای از آیات مباحث مختلف پیرامون آیات را با عناوین </w:t>
      </w:r>
      <w:bookmarkStart w:id="1216" w:name="pg9506_119658"/>
    </w:p>
    <w:p>
      <w:pPr>
        <w:pStyle w:val="BookText"/>
        <w:rPr/>
      </w:pPr>
      <w:bookmarkEnd w:id="1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الحجة، اللغة، الاعراب،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تمام سوره های قرآنی در ده جزء به ترتیب ذیل تنظیم شده و در روز پنجشنبه نيمه ذی القعده سنه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ق به پایان رسیده است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فاتحه و بقره؛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سوره نساء و 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توبه، یونس، هود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رعد تا آخر سوره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طه تا آخر 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عنکبوت تا آخر سوره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حم و سجده تا آخر سوره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جمعه تا آخر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است بر 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اعراف و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زدني علما و الحقني بالصالحین سوره الانعام و هي مكية عن ابن عباس آیات و ما قدر والله حق قدرة الى آخر ثلث آيات قل تعالوا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 و العصبة من الآية و ذلك خلاف الظاهر ان الله بكل شي عليم ظاهر المعنى واكثر هذه السورة فى قصة بدر تم و بالخير تم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الذريعه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789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ها كلمات القراءة، الحجة اللغة الاعراب و برخی عناوین به سرخی آسیب ها مرمت و وصالی برخی صفحات موریانه خوردگی مختصر لبه های پائینی اوراق 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پارچه منقوش به گل و برگ قرمز و سبز حواشی کاغذ آبی، عطف تیماج سیاه، اندرون کاغذ سبز</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في تفسير القرآن؛ تفسیر طبرسی؛ مجمع البیان فی علوم القرآن؛ تفسیر مجمع البیان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2170991</w:t>
      </w:r>
    </w:p>
    <w:p>
      <w:pPr>
        <w:pStyle w:val="Heading2"/>
        <w:numPr>
          <w:ilvl w:val="1"/>
          <w:numId w:val="1"/>
        </w:numPr>
        <w:rPr/>
      </w:pPr>
      <w:bookmarkStart w:id="1217" w:name="__RefHeading___Toc6488103_2870459653"/>
      <w:bookmarkStart w:id="1218" w:name="_Toc418"/>
      <w:bookmarkEnd w:id="1217"/>
      <w:r>
        <w:rPr/>
        <w:t>7573</w:t>
      </w:r>
      <w:bookmarkEnd w:id="1218"/>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ارفع، علی بن موسی،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19" w:name="pg9506_119659"/>
    </w:p>
    <w:p>
      <w:pPr>
        <w:pStyle w:val="BookText"/>
        <w:rPr/>
      </w:pPr>
      <w:bookmarkEnd w:id="1219"/>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ابوالحسن علی بن ابی القاسم بن ارفع رأسی اندلسی انصاری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است به رمز در علم کیمیا که ابن ارفع در بندهایی با قافیه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تا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تهجی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منظومه شروح متعددی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ثلث المريخ بالزهرة امرء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قارن بالبدر المنير ذكاء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المشترى بعطارد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زحل کی یسفید ضیاء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قافيه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تمنى رجال من ذوى الجمل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ذي علم ينال الامانيا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سباع طالب من طباعه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معانى لم تطبع لهن معانيا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با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نستعلیق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آستر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روشن، مجدول، ضربی آستر بدرقه کاغذ نخودی</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شذور الذهب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در ادبیات؛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2170999</w:t>
      </w:r>
    </w:p>
    <w:p>
      <w:pPr>
        <w:pStyle w:val="Heading2"/>
        <w:numPr>
          <w:ilvl w:val="1"/>
          <w:numId w:val="1"/>
        </w:numPr>
        <w:rPr/>
      </w:pPr>
      <w:bookmarkStart w:id="1220" w:name="__RefHeading___Toc6488105_2870459653"/>
      <w:bookmarkStart w:id="1221" w:name="_Toc419"/>
      <w:bookmarkEnd w:id="1220"/>
      <w:r>
        <w:rPr/>
        <w:t>7574</w:t>
      </w:r>
      <w:bookmarkEnd w:id="1221"/>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مرتضی مدعو به محسن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وافی تمام آیات قرآن و اخبار درباره اصول و فروع را که در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فقیه، تهذیب و استبصار بوده با بهترین طرز و نهجی در سه </w:t>
      </w:r>
    </w:p>
    <w:p>
      <w:pPr>
        <w:pStyle w:val="BookText"/>
        <w:rPr/>
      </w:pPr>
      <w:r>
        <w:rPr>
          <w:rFonts w:ascii="IRNazanin" w:hAnsi="IRNazanin" w:eastAsia="IRNazanin"/>
          <w:color w:val="111111"/>
          <w:sz w:val="28"/>
          <w:sz w:val="28"/>
          <w:szCs w:val="28"/>
          <w:rtl w:val="true"/>
          <w:lang w:bidi="fa-IR"/>
        </w:rPr>
        <w:t>مقدمه، چهارده کتاب و یک خاتمه جمع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فصلی نخست آیات مناسب را آورده و سپس احادیث را ذکر کرده و از روایت ها آن چه را که نیاز به شرح داشته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مؤلفاتش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جلد پانزدهم نسخه چاپی در ذکر مشیخه شیخین در فقیه و تهذیبین است که در ابتداء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خاتمه کتاب الوافي تصنيف محمد بن المرتضى المدعو بمحسن ايده الله و هو الخامس عشر من اجزائه الموفي التمام وفائه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پس از ذکر فهرست اجزاء وافی، این قسمت را بنام خاتمه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کتاب وافی از این قرار است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شناختن علوم دینیه مقدمه دوم در بیان شناختن اسانید مشترکه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اصطلاحات و قواعدی است که مؤلف برای این کتاب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 جزء اول در عقل و جهل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در حجه 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کفر کتاب چهارم در طهارت و تزین کتاب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صلوه و دعاء و قرآن کتاب ششم در زکوه و خمس و میراث کتاب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صوم و اعتکاف و معاهدات کتاب هشتم در حج و عمره و زیارات کتاب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معایش و مکاسب و معاملات کتاب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مطاعم و مشارب و تجملات کتاب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و طلاق و ولادات كتاب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جنائز و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که جامع مطالب متفرقه است خاتمه در بیان آن چه از فقیه و تهذیبین در ابتداء اسناد آن ساقط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مشتمل است بر کتاب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صلوه و دعاء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از دیباچه کتاب وافی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الحمد لله والصلوة والسلام على رسول الله ثم على اهل بيت رسول الله ثم على رواة احكام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الصلوة والدعا والقرآن و هو الخامس من اجزاء کتاب الوافی تصنیف محمد بن 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اخر ابواب القرآن و فضائله و بتمامها تم كتاب الصلوة و الدعا والقرآن الذي هو الجزء الخامس من اجزاء كتاب الوافى و يتلوه فى الجز السادس كتاب الزكوة و الخمس و الميراث انشاء الله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اولا و اخرا و ظاهرا و باطنا اللهم اغفر لمصنفه و کاتبه و قاریه قد وقع الفراغ من تسويد هذ الكتاب فى يوم الخمس من شهر ربيع الثانى سنه </w:t>
      </w:r>
      <w:r>
        <w:rPr>
          <w:rFonts w:eastAsia="IRNazanin" w:cs="IRNazanin"/>
          <w:color w:val="111111"/>
          <w:sz w:val="28"/>
          <w:szCs w:val="28"/>
          <w:lang w:bidi="fa-IR"/>
        </w:rPr>
        <w:t>1111</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bookmarkStart w:id="1222" w:name="pg9506_119661"/>
    </w:p>
    <w:p>
      <w:pPr>
        <w:pStyle w:val="BookText"/>
        <w:rPr/>
      </w:pPr>
      <w:bookmarkEnd w:id="1222"/>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بابها برخی عناوین و کلمات و خط کشی بالای برخی عبارات و کلمات به سرخی حواشی دارای حواشی مختصر مرتبط با متن کتاب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دایره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ایام کل فریضه باربعة و عشرين فريضه تصیر سبع مایه و عشرین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بسمله ولله ملک السموات والارض و انا الفقير الحقير المحتاج الى رحمة الله الغنى عبده حسین خاتون سنه </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منن المنان على عبده الاقل الاحقر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کوچک با سجع عبده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رطوبت دیدگی، لکه پارگی ،مختصر وصالی و مرمت برخی اوراق کاغذ فرنگی نخودی جلد مقوایی تیماج عنابی با روکش کاغذی نخودی، عطف تیماج عنابی</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الصلوة و الدعا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2172304</w:t>
      </w:r>
    </w:p>
    <w:p>
      <w:pPr>
        <w:pStyle w:val="Heading2"/>
        <w:numPr>
          <w:ilvl w:val="1"/>
          <w:numId w:val="1"/>
        </w:numPr>
        <w:rPr/>
      </w:pPr>
      <w:bookmarkStart w:id="1223" w:name="__RefHeading___Toc6488107_2870459653"/>
      <w:bookmarkStart w:id="1224" w:name="_Toc420"/>
      <w:bookmarkEnd w:id="1223"/>
      <w:r>
        <w:rPr/>
        <w:t>7575</w:t>
      </w:r>
      <w:bookmarkEnd w:id="1224"/>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الوافىی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حاوی جزء دهم کتاب وافی است با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عناوین برخی ابواب کتاب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طلب الرزق؛ ابواب وجوه مکاسب؛ ابواب احکام تجاره و شرط البيع و ربا؛ ابواب احکام دیون و ضمانات و وکالات؛ ابواب احکام ارضین و میاه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تسیر اسبابه باب ان رزق المؤمن من حيث لا يحتسب 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الثلثه عن الخراز عن محمد عن ابی عبدالله عليه السلام قال ابی الله جل و عز ان يجعل ارزاق </w:t>
      </w:r>
      <w:bookmarkStart w:id="1225" w:name="pg9506_119662"/>
    </w:p>
    <w:p>
      <w:pPr>
        <w:pStyle w:val="BookText"/>
        <w:rPr/>
      </w:pPr>
      <w:bookmarkEnd w:id="1225"/>
      <w:r>
        <w:rPr>
          <w:rFonts w:ascii="IRNazanin" w:hAnsi="IRNazanin" w:eastAsia="IRNazanin"/>
          <w:color w:val="111111"/>
          <w:sz w:val="28"/>
          <w:sz w:val="28"/>
          <w:szCs w:val="28"/>
          <w:rtl w:val="true"/>
          <w:lang w:bidi="fa-IR"/>
        </w:rPr>
        <w:t>المؤمنين الا من حيث لا يحتسبون بیان و ذلک لان الایمان الكامل تقتضى عدم الوثوق بالاسباب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قیل هما بمعنی و تکرارهما للتاكید کا ابن بندار من البرقى عن ابيه عن بعض أصحابنا عن ابن سكان عن زراره عن أبي جعفر عليه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نفیس و اصیل به خط ملا محسن فیض کاشانی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ها و برخی کلمات به سرخی حواشی 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حواشی پراکنده و برخی تصحیحات به خط مؤلف و غیر آن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پارگی برخی اوراق بیشتر در لبه های کاغذ</w:t>
      </w:r>
    </w:p>
    <w:p>
      <w:pPr>
        <w:pStyle w:val="BookText"/>
        <w:rPr/>
      </w:pPr>
      <w:r>
        <w:rPr>
          <w:rFonts w:ascii="IRNazanin" w:hAnsi="IRNazanin" w:eastAsia="IRNazanin"/>
          <w:color w:val="111111"/>
          <w:sz w:val="28"/>
          <w:sz w:val="28"/>
          <w:szCs w:val="28"/>
          <w:rtl w:val="true"/>
          <w:lang w:bidi="fa-IR"/>
        </w:rPr>
        <w:t xml:space="preserve">گسیختگی شیرازه و جلد، تغییر رنگ کاغذ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 رویی مقوایی روکش کاغذی نباتی با حاشیه سیاهی اندرون کاغذ آبی لت زیرین تیماج تک لایی تریاکی روشن با جدول ضربی</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2189901</w:t>
      </w:r>
    </w:p>
    <w:p>
      <w:pPr>
        <w:pStyle w:val="Heading2"/>
        <w:numPr>
          <w:ilvl w:val="1"/>
          <w:numId w:val="1"/>
        </w:numPr>
        <w:rPr/>
      </w:pPr>
      <w:bookmarkStart w:id="1226" w:name="__RefHeading___Toc6488109_2870459653"/>
      <w:bookmarkStart w:id="1227" w:name="_Toc421"/>
      <w:bookmarkEnd w:id="1226"/>
      <w:r>
        <w:rPr/>
        <w:t>7576</w:t>
      </w:r>
      <w:bookmarkEnd w:id="1227"/>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غاية المراد في شرح نكت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محمد بن مکی شهید اول؛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استدلالی است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ارشاد الاذهان علامه حلی و مشتمل بر اقوال و کلمات فقهاء ورد و ایرادات و جواب آن ها، از ابتداء طهارت تا آخر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در مقدمه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حضرت علامه حلى مشتمل بر نکات فقهیه و مرجان و مرواریدهای گران بها است جز این که رموزی دارد که در زیر آن ها گنجینه ها می باشد و ترکیباتی که محتاج به اصلاح است جمعی از طلاب خواستار شده که برای ایشان گنجینه ها را استخراج و مشکلات را حل و </w:t>
      </w:r>
    </w:p>
    <w:p>
      <w:pPr>
        <w:pStyle w:val="BookText"/>
        <w:rPr/>
      </w:pPr>
      <w:r>
        <w:rPr>
          <w:rFonts w:ascii="IRNazanin" w:hAnsi="IRNazanin" w:eastAsia="IRNazanin"/>
          <w:color w:val="111111"/>
          <w:sz w:val="28"/>
          <w:sz w:val="28"/>
          <w:szCs w:val="28"/>
          <w:rtl w:val="true"/>
          <w:lang w:bidi="fa-IR"/>
        </w:rPr>
        <w:t xml:space="preserve">معضلات را کشف نمایم بدین سبب شروع باین شرح نموده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غايه المراد في شرح نکت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گذاردم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على سوابغ الانعام و ترادف الاقسام كما اشكره على جميل الاكرام و الهداية الى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كتاب ارشاد الاذهان الى احكام الايمان من مصنفات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منصور الحسن المطهر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بغاية المراد فى شرح نكت 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كتاب الطهارت الكتاب لغة فعال من الكتب و هو الجمع و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ما اردناه و حصل ما طلبناه والحمد لله الذي من علينا بالاسلام و علمنا القرآن و خاتم النبیین و باهل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الله عنهم الرجس وطهرهم تطهيرا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من تسويد هذه الرسالة الشريفه الموسومة بنكت الارشاد من شيخنا الشهيد قدس الله روحه يوم الثلثا عشر الثاني من شهر ربیع الثانی سنه اربع و ستین بعد الف من 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التحية كتبه العبد الفقير الحقير محمد رضا بن محمد خادم استانه معصومه عليه السلام هر که خواند دعا طمع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سیبقی الخط فى القرطاس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التراب 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مشار عربی ص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 برخی عناوین و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برخی مطالب کتاب در اندرون جلد و آستر بدرقه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علی محمدرضا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شفيع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افوض أمرى الى الله عبده محمدقاسم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خشتی کاتب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المتوكل على الله الغني محمدرضا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انتهای نسخه وصالی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برگ آغاز سه برگ انتهای نسخه آستر بدرقه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شکری، حنایی؛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ارشاد</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الاذهان الى احكام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28" w:name="pg9506_119664"/>
    </w:p>
    <w:p>
      <w:pPr>
        <w:pStyle w:val="BookText"/>
        <w:rPr/>
      </w:pPr>
      <w:bookmarkEnd w:id="1228"/>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2196577</w:t>
      </w:r>
    </w:p>
    <w:p>
      <w:pPr>
        <w:pStyle w:val="Heading2"/>
        <w:numPr>
          <w:ilvl w:val="1"/>
          <w:numId w:val="1"/>
        </w:numPr>
        <w:rPr/>
      </w:pPr>
      <w:bookmarkStart w:id="1229" w:name="__RefHeading___Toc6488111_2870459653"/>
      <w:bookmarkStart w:id="1230" w:name="_Toc422"/>
      <w:bookmarkEnd w:id="1229"/>
      <w:r>
        <w:rPr/>
        <w:t>7577</w:t>
      </w:r>
      <w:bookmarkEnd w:id="1230"/>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570</w:t>
      </w:r>
      <w:r>
        <w:rPr>
          <w:rFonts w:eastAsia="IRNazanin" w:cs="IRNazanin"/>
          <w:color w:val="111111"/>
          <w:sz w:val="28"/>
          <w:szCs w:val="28"/>
          <w:rtl w:val="true"/>
          <w:lang w:bidi="fa-IR"/>
        </w:rPr>
        <w:t>-</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ابن حاجب</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مشهوری است در علم صرف که بسیار مورد توجه علماء ادبیات عرب بوده و شروح بسیاری بر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و سلام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سالنى من لا يسعنى مخالفته ان الحق بمقدمتي في الاعراب مقدمه في التصريف على نحوها و مقدمه في الخط فاجبته سائلا متضرعا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صحفی و مسجدی فرضی و اما مساجد علما فساجدی کانصاریی و کلابی و ما جاء على غير ما ذكر فشاذ و 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في الحرف کتباب و عواج و ثواب و جماله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خوش؛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فارسی مرتبط</w:t>
      </w:r>
    </w:p>
    <w:p>
      <w:pPr>
        <w:pStyle w:val="BookText"/>
        <w:rPr/>
      </w:pPr>
      <w:r>
        <w:rPr>
          <w:rFonts w:ascii="IRNazanin" w:hAnsi="IRNazanin" w:eastAsia="IRNazanin"/>
          <w:color w:val="111111"/>
          <w:sz w:val="28"/>
          <w:sz w:val="28"/>
          <w:szCs w:val="28"/>
          <w:rtl w:val="true"/>
          <w:lang w:bidi="fa-IR"/>
        </w:rPr>
        <w:t xml:space="preserve">با متن کتاب با نشان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شرح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عبدالرحیم بن محمد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عبدالرحیم بن محمدرضا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شیرازه و جلد، دو برگ آغازین و سه برگ انتهای نسخه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فرنگی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2192283</w:t>
      </w:r>
    </w:p>
    <w:p>
      <w:pPr>
        <w:pStyle w:val="Heading2"/>
        <w:numPr>
          <w:ilvl w:val="1"/>
          <w:numId w:val="1"/>
        </w:numPr>
        <w:rPr/>
      </w:pPr>
      <w:bookmarkStart w:id="1231" w:name="__RefHeading___Toc6488113_2870459653"/>
      <w:bookmarkStart w:id="1232" w:name="_Toc423"/>
      <w:bookmarkEnd w:id="1231"/>
      <w:r>
        <w:rPr/>
        <w:t>7578</w:t>
      </w:r>
      <w:bookmarkEnd w:id="1232"/>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سماکی، محمد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حاشية شرح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هدایه از محمد ابن حسين المدعو به فخرالدین الحسینی؛ شارح هدایه الحکمه میرحسین بن معین الدین میبدی متن هدایه الحکمه از مفضل بن عمر ابهری ملقب به اثیرالدین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الحكمه اثر اثیرالدین مفضل بن عمر ابهری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متن مختصر و مهمی که در سه قسم منطق طبيعيات و الهيات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متن شروح زیادی نوشته شده که از جمله آن شرح معین الدین میبدی است که پس از بیان مقدمه کوتاهی در حکمت نظری و عملی تنها به شرح قسم دوم و سوم کتاب پرداخته است یکی از حواشی که بر شرح هدايه نگاشته شده حاشیه فخرالدین حسینی استرآبادی است این حاشیه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مؤلف جهت جرح و تعدیل پاره ای از عقاید میبدی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 حاشیه</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رب يسر و اعن الحمد لله العليم الحكيم و الصلوة على محمد المنعوت بالخلق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المبعوث لاقامة الدين القويم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افقر خلق الله الغنى محمد ابن حسين المدعو بفخر الدين الحسيني ان شرح الهداية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اعلم ان الحكمة علم عرف الحكمة اولا تحصيلا للبصيرة للشارع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من اقوة الجسمانية ابتداء اقول قد عرفت ان البرهان لو تم افادان القوة الجسمانيه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التحريكات الغير المتناهية عن النفس المنطبعة والحمد لله على التوفيق لاتمام الكليات</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الفراغ من كتابه هذه الحاشية الشريفة الفخرية في ظهر يوم الثلثا خامس عشرين من شهر جمادى الاولى سنة سبع و تسعين وتسعماته فى اوایل فصل الربيع ببلدة اصفهان على يد العبد الاقل محمد بن غیاث الدین محمد الحسینی الاصفهاني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2028</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غیاث الدین محمد حسینی اصفهانی؛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این نسخه به فاصله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مؤلف صورت گرفته است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مختصر </w:t>
      </w:r>
      <w:bookmarkStart w:id="1233" w:name="pg9506_119666"/>
    </w:p>
    <w:p>
      <w:pPr>
        <w:pStyle w:val="BookText"/>
        <w:rPr/>
      </w:pPr>
      <w:bookmarkEnd w:id="1233"/>
      <w:r>
        <w:rPr>
          <w:rFonts w:ascii="IRNazanin" w:hAnsi="IRNazanin" w:eastAsia="IRNazanin"/>
          <w:color w:val="111111"/>
          <w:sz w:val="28"/>
          <w:sz w:val="28"/>
          <w:szCs w:val="28"/>
          <w:rtl w:val="true"/>
          <w:lang w:bidi="fa-IR"/>
        </w:rPr>
        <w:t>مرتبط با متن کتاب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هندسی مرتبط با متن؛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لت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مختصری از محمد صادق 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متفرقه از ازرقی وحشی ،سعدی ،غزالی محتشم حیرتی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به عربی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فهرستی از مصنفات شیخ ابوعلی سینا به نقل از کتاب حبيب السير 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فى ابطال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يتجرى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اندرون 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زیرین نسخه سرمه چشم و توتیای کرمانی و داروی ضیغ نفس؛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مهر خشتی بزرگ ،ناخوانا مهر بیضی ناخوانا با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غفور </w:t>
      </w: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آفت زدگی و لکه مختصر در لبه های کاغذ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روشن ترنج و سرترنج با نقش گل و مرغ به شیوه ضربی، جدول و حاشیه ریسه ای ضربی</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کامل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هدایه الحكمه؛ حاشية شرح الميبدى على هداية الحكمة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شرح هدایه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اثیرالدین ابهری،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2193748</w:t>
      </w:r>
    </w:p>
    <w:p>
      <w:pPr>
        <w:pStyle w:val="Heading2"/>
        <w:numPr>
          <w:ilvl w:val="1"/>
          <w:numId w:val="1"/>
        </w:numPr>
        <w:rPr/>
      </w:pPr>
      <w:bookmarkStart w:id="1234" w:name="__RefHeading___Toc6488115_2870459653"/>
      <w:bookmarkStart w:id="1235" w:name="_Toc424"/>
      <w:bookmarkEnd w:id="1234"/>
      <w:r>
        <w:rPr/>
        <w:t>7579</w:t>
      </w:r>
      <w:bookmarkEnd w:id="1235"/>
    </w:p>
    <w:p>
      <w:pPr>
        <w:pStyle w:val="BookText"/>
        <w:rPr/>
      </w:pPr>
      <w:r>
        <w:rPr>
          <w:rFonts w:ascii="IRNazanin" w:hAnsi="IRNazanin" w:eastAsia="IRNazanin"/>
          <w:color w:val="111111"/>
          <w:sz w:val="28"/>
          <w:sz w:val="28"/>
          <w:szCs w:val="28"/>
          <w:rtl w:val="true"/>
          <w:lang w:bidi="fa-IR"/>
        </w:rPr>
        <w:t xml:space="preserve">ظهیر فاریابی، طاهر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ظهیر فاریابی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ظهیر فاریابی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شعری است از ظهیر فاریابی شاعر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مشتمل بر قصاید و غزلیات و قطعات و رباعیات به ترتیب حروف تهجی آخر قوافی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زهره وقت صبوح از افق بسازد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تیر کند ناله مرا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جفای چرخ بگیرد مرا بسختی 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یار در آویزدم بدامن چنگ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نگر از صورت جان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وصلش طلب از ملک جهان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اشک من ببین و دور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سبزه و گر آب روان می خواهی </w:t>
      </w:r>
      <w:bookmarkStart w:id="1236" w:name="pg9506_119667"/>
    </w:p>
    <w:p>
      <w:pPr>
        <w:pStyle w:val="BookText"/>
        <w:rPr/>
      </w:pPr>
      <w:bookmarkEnd w:id="1236"/>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جای سرلوح و کتیبه بدون طرح به زر، جدول دور</w:t>
      </w:r>
    </w:p>
    <w:p>
      <w:pPr>
        <w:pStyle w:val="BookText"/>
        <w:rPr/>
      </w:pPr>
      <w:r>
        <w:rPr>
          <w:rFonts w:ascii="IRNazanin" w:hAnsi="IRNazanin" w:eastAsia="IRNazanin"/>
          <w:color w:val="111111"/>
          <w:sz w:val="28"/>
          <w:sz w:val="28"/>
          <w:szCs w:val="28"/>
          <w:rtl w:val="true"/>
          <w:lang w:bidi="fa-IR"/>
        </w:rPr>
        <w:t>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داخلی دوستونی و سه ستونی به زر و سیاهی جدول خارجی به سرخی، زر، سیاهی، لاجورد؛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برخی لغات در حواشی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آغازین نسخه؛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بیت شعر و مطالب متفرقه به تاریخ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دخل في ملكي 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المفتاق عیسی بیگ فی سنه </w:t>
      </w:r>
      <w:r>
        <w:rPr>
          <w:rFonts w:eastAsia="IRNazanin" w:cs="IRNazanin"/>
          <w:color w:val="111111"/>
          <w:sz w:val="28"/>
          <w:szCs w:val="28"/>
          <w:lang w:bidi="fa-IR"/>
        </w:rPr>
        <w:t>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بسیار کوچک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 رطوبت دیدگی، لکه وصالی و مرمت برخی صفحات کاغذ اصفهانی شکری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میشن تریاکی روشن، اندرون کاغذ دودی، آستر بدرقه کاغذ نخودی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2192280</w:t>
      </w:r>
    </w:p>
    <w:p>
      <w:pPr>
        <w:pStyle w:val="Heading2"/>
        <w:numPr>
          <w:ilvl w:val="1"/>
          <w:numId w:val="1"/>
        </w:numPr>
        <w:rPr/>
      </w:pPr>
      <w:bookmarkStart w:id="1237" w:name="__RefHeading___Toc6488117_2870459653"/>
      <w:bookmarkStart w:id="1238" w:name="_Toc425"/>
      <w:bookmarkEnd w:id="1237"/>
      <w:r>
        <w:rPr/>
        <w:t>7580</w:t>
      </w:r>
      <w:bookmarkEnd w:id="1238"/>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است در طب که به دلیل افتادگی در آغاز و انجام عنوان و مؤلف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بود که منافع کتابی تالیف کنیم تا بندگان خدای را از ما یادگاری باشد پس قومی از حکمای متقدس چون بقراط حکیم و افلاطون و محمد ذکریا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کتابی ساخته اند و نفع و ضرری گفتند تا عاقلان خود را ازیشان شمارند و بهرمند گردند و این کتاب را منافع الاشياء و خواص الاشیاء نام نهادند و روی جمله نفع علیحده بیان کردیم عیسی بن محمد عیسی غفر الله له و 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کردیم آن چه سهل تر بود و با منفعت تر بود چنان چه در عمل توان آورد و خوانندگان را و دانندگان را از آن فایده بسیار باشد و تاثیرهای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طبی به بیان گیاهان و حیوانات و پرندگان منافع و مضرات هر کدام نیز سرد و گرمی و خشک و تری و تاثرات آن ها در سلامتی و درمان بیماریها پرداخته است این فواید را از کتب حکمای قدیم چون بقراط حکیم ارسطالیس ،حکیم جالینوس ،حکیم عیسی حکیم جاماس ،حکیم اسحق حکیم عبدالله حکیم و دیگر حکمای قدیم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عناوین و سرفصل های </w:t>
      </w:r>
      <w:bookmarkStart w:id="1239" w:name="pg9506_119668"/>
    </w:p>
    <w:p>
      <w:pPr>
        <w:pStyle w:val="BookText"/>
        <w:rPr/>
      </w:pPr>
      <w:bookmarkEnd w:id="1239"/>
      <w:r>
        <w:rPr>
          <w:rFonts w:ascii="IRNazanin" w:hAnsi="IRNazanin" w:eastAsia="IRNazanin"/>
          <w:color w:val="111111"/>
          <w:sz w:val="28"/>
          <w:sz w:val="28"/>
          <w:szCs w:val="28"/>
          <w:rtl w:val="true"/>
          <w:lang w:bidi="fa-IR"/>
        </w:rPr>
        <w:t>این رساله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اللحمات فصل در بیان هوای چهار فصل، فصل در بیان جامه ها، فصل در بیان سبزی ها، در بیان خوب زنان، در بیان سستی قضیب، فصل در چیزهایی که زنان را گرم و نرم کند، فصل در بیان خواص گوشت جانوران، فصل در بیان مرهم ها، فصل در بیان نشانه های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درد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بیان صفت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فرس، منافع البقر، منافع الغنم، منافع الحمار، منافع گوساله، منافع شتر، منافع گوزن، منافع خرگوش نیز آهو، بز، فیل، گرگ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پرندگان، گیاهان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و جماع را لذت دهد گرده و مثانه قوی کند و بادها از تن تخلیل کند عیسی حکیم هر که پیاز بر آتش بریان کند و با روغن گاو بر پرورد جالینوس حکیم هر که پیاز پخته بخورد بلغم را از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بقراط حکیم هر که آب بسیار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خون آمدن باز دارد و هر که دو درم کرز با دو درم قند بکوبد و بخورد ریگ مثانه را پاک کند هر که کرز بسیار خورد بواسطه مجامعت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فهرستواره کتاب های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الاشياء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نام حکیمان و عناوین بیماری ها در متن و حاشیه و خط کشی بالای برخی کلمات و عبارات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وصالی و مرمت برخی اوراق کاغذ هندی نخودی جلد الحاقي مقوای ،صورتی عطف گالینگور سیاهی آستر بدرقه کاغذ سفید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2218241</w:t>
      </w:r>
    </w:p>
    <w:p>
      <w:pPr>
        <w:pStyle w:val="Heading2"/>
        <w:numPr>
          <w:ilvl w:val="1"/>
          <w:numId w:val="1"/>
        </w:numPr>
        <w:rPr/>
      </w:pPr>
      <w:bookmarkStart w:id="1240" w:name="__RefHeading___Toc6488119_2870459653"/>
      <w:bookmarkStart w:id="1241" w:name="_Toc426"/>
      <w:bookmarkEnd w:id="1240"/>
      <w:r>
        <w:rPr/>
        <w:t>7581</w:t>
      </w:r>
      <w:bookmarkEnd w:id="1241"/>
    </w:p>
    <w:p>
      <w:pPr>
        <w:pStyle w:val="BookText"/>
        <w:rPr/>
      </w:pPr>
      <w:r>
        <w:rPr>
          <w:rFonts w:ascii="IRNazanin" w:hAnsi="IRNazanin" w:eastAsia="IRNazanin"/>
          <w:color w:val="111111"/>
          <w:sz w:val="28"/>
          <w:sz w:val="28"/>
          <w:szCs w:val="28"/>
          <w:rtl w:val="true"/>
          <w:lang w:bidi="fa-IR"/>
        </w:rPr>
        <w:t xml:space="preserve">رساله در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مختصریست در معرفت برخی امور که اهل فلاحت را بکار آید مشتمل بر دوازده باب و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مقدمات و آن سه مقدمه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هوا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احکام طلوع شعری یمانی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بعضی امور فلاحت که تعلق به اوقات سال دارد؛ باب دویم در زراعت و حبوب و آن چه بدان تعلق دارد؛ باب سیم در معرفت دفع اموری که مضرت آن به مزروعات رسد؛ باب چهارم در معرفت جمع غلات باب پنجم در معرفت درخت نشانیدن؛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ششم در غرس اشجار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هفتم در پیوند اشجار؛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میوه چیدن و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 و از ادامه باب ها ادامه باب ها و مطالب مربوط به آن ذکری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از مؤلفی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تصنیف شیخ بوعلی سینا در علم فلاحت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منابع چنین رساله ای منسوب به بوعلی سینا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شیخ بوعلی سینا در علم فلاحت الحمد لله فالق الحب و النوى و خالق القدر والقوى و الصلوة والسلام على محمد خیرالوری آله و الائمة المعصومين مصابيح الدجى اما بعد این مختصریست در معرفت بعضی امور که اهل فلاحت را بکار آید مشتمل بر دوازده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مدت بسیار بماند و فاسد نشود و اگر بادام بچینند و مدت چند روز در زیر کاه کنند پوست ظاهر او بی زحمت از او جدا شود والله يعلم</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الرساله بعون الملک الوهاب تمام شد یوم شنبه بیست چهارم شهر ذی القعده الحرام من شهور سنه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پدید گشتم از قدرت تو شرمنده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کن سرانجام کار تو خشنود گردی و ما رستگار این چند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قلمی شد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نسخه 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فهرستواره کتاب های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3905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 و برخی عناوین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 تغییر رنگ اکثر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میشن تریاکی، اندرون و آستر بدرقه کاغذ شکری</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علم فلاحت فن کشت و فلاحت؛ فلاحت؛ کشاورزنامه؛ کشاورزی نامه</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242" w:name="pg9506_119670"/>
    </w:p>
    <w:p>
      <w:pPr>
        <w:pStyle w:val="BookText"/>
        <w:rPr/>
      </w:pPr>
      <w:bookmarkEnd w:id="1242"/>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2204615</w:t>
      </w:r>
    </w:p>
    <w:p>
      <w:pPr>
        <w:pStyle w:val="Heading2"/>
        <w:numPr>
          <w:ilvl w:val="1"/>
          <w:numId w:val="1"/>
        </w:numPr>
        <w:rPr/>
      </w:pPr>
      <w:bookmarkStart w:id="1243" w:name="__RefHeading___Toc6488121_2870459653"/>
      <w:bookmarkStart w:id="1244" w:name="_Toc427"/>
      <w:bookmarkEnd w:id="1243"/>
      <w:r>
        <w:rPr/>
        <w:t>7582</w:t>
      </w:r>
      <w:bookmarkEnd w:id="1244"/>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حسین حسینی تفرشی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الرجال اسامى رجال حدیث را به ترتیب حروف تهجی گردآورده و در وصف هر شخصیت عبارات علمای رجال را آورده در پایان به شش فایده از فواید رجالی پرداخته است</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بسمله الحمد لله خالق الليل والنهار العالم بخفيات الضمائر والاسرار والصلاة والسلام على نبيه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فيقول الفقير المحتاج الى رحمة الله الغنى مصطفى بن الحسين الحسيني التفرشي انه لا شك ولا ارتياب في ان علم الحديث والآثار من اشرف العلوم الاسلامية</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الاسناد عن الشيخين الاجلين الشيخ فخرالدين والسيد عميد الدين عن الشيخ الامام العلامة جمال الدين الحسن بن يوسف بن المطهر الحلى و الحمد لله وحده</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الكتاب على يداقل عباد الله جلال الدین محمد مازندرانی سنه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التراث العربي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مأخذشناسی رجال شیعه </w:t>
      </w:r>
      <w:r>
        <w:rPr>
          <w:rFonts w:eastAsia="IRNazanin" w:cs="IRNazanin"/>
          <w:color w:val="111111"/>
          <w:sz w:val="28"/>
          <w:szCs w:val="28"/>
          <w:lang w:bidi="fa-IR"/>
        </w:rPr>
        <w:t>101</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رقاع؛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محمد مازندرانی،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برخی اسامی اشخاص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است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به چپ نوشته شده باشد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توجه به تاریخ وفات مؤلف احتمال فوق الذکر بعید به نظر می رسد با کمی اغماض در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 باشد حواشی نسخه در حاشیه تصحیح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 مرتبط با متن نسخه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طاووس الفيه، منه على ط، م ز ع، منه، شرح المواقف، حیدر علی،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میرزا محمد، ن ع رحمة الله، ع س ب كتاب الطلاق کشف الغمه الكشى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تعالى حسب الوصية مرحوم مغفور حاجی محمد علی ابن مرحوم مغفور حاجی محمد خان کوزه کنانی وقف نمود و کمترین عبادالله مهدی ابن ابی ذر نراقی این کتابرا با سایر کتبی مملوکه بر قاطبه عاما و طلاب </w:t>
      </w:r>
      <w:bookmarkStart w:id="1245" w:name="pg9506_119671"/>
    </w:p>
    <w:p>
      <w:pPr>
        <w:pStyle w:val="BookText"/>
        <w:rPr/>
      </w:pPr>
      <w:bookmarkEnd w:id="1245"/>
      <w:r>
        <w:rPr>
          <w:rFonts w:ascii="IRNazanin" w:hAnsi="IRNazanin" w:eastAsia="IRNazanin"/>
          <w:color w:val="111111"/>
          <w:sz w:val="28"/>
          <w:sz w:val="28"/>
          <w:szCs w:val="28"/>
          <w:rtl w:val="true"/>
          <w:lang w:bidi="fa-IR"/>
        </w:rPr>
        <w:t xml:space="preserve">علوم دینیه از فرقه اثنا عشرية مشروط بان که نفروشد و رهنی ننماید و بغیر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تولیت آن را مفوض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اولاد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انقراض كل العياذ بالله تولیت مفوضست باعلم علمای بلدی که کتاب در آن جا اتفاق افتد و کسی که تعدی کند از شروط مذکور باید در موقف حساب در نزد مالک الملوک مستعد جواب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شوال المکرم سنه </w:t>
      </w:r>
      <w:r>
        <w:rPr>
          <w:rFonts w:eastAsia="IRNazanin" w:cs="IRNazanin"/>
          <w:color w:val="111111"/>
          <w:sz w:val="28"/>
          <w:szCs w:val="28"/>
          <w:lang w:bidi="fa-IR"/>
        </w:rPr>
        <w:t>1201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اکثر اوراق دارای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اشعار عربی و فارسی و مطالب ادبی و متفرقه دیگر ص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میر مصطفی قیمت چهار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تعالى على اقل طلبه محمد زمان بن محمد حسن ترکان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مهر خشتی متوسط با سجع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w:t>
      </w:r>
      <w:r>
        <w:rPr>
          <w:rFonts w:eastAsia="IRNazanin" w:cs="IRNazanin"/>
          <w:color w:val="111111"/>
          <w:sz w:val="28"/>
          <w:szCs w:val="28"/>
          <w:lang w:bidi="fa-IR"/>
        </w:rPr>
        <w:t>1182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متوسط با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وقفنامه دارای مهر بیضی بزرگ با سجع محو شده و ناخوانا آسیب ها رطوبت دیدگی، کپک و آفت زدگی اوراق نیز جویدگی کاغذ؛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بالا و پائین و عطف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سرخ، عطف تیماج تریاکی ،روشن اندرون کاغذی طرح ابره</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الرجال</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2219467</w:t>
      </w:r>
    </w:p>
    <w:p>
      <w:pPr>
        <w:pStyle w:val="Heading2"/>
        <w:numPr>
          <w:ilvl w:val="1"/>
          <w:numId w:val="1"/>
        </w:numPr>
        <w:rPr/>
      </w:pPr>
      <w:bookmarkStart w:id="1246" w:name="__RefHeading___Toc6488123_2870459653"/>
      <w:bookmarkStart w:id="1247" w:name="_Toc428"/>
      <w:bookmarkEnd w:id="1246"/>
      <w:r>
        <w:rPr/>
        <w:t>7583</w:t>
      </w:r>
      <w:bookmarkEnd w:id="1247"/>
    </w:p>
    <w:p>
      <w:pPr>
        <w:pStyle w:val="BookText"/>
        <w:rPr/>
      </w:pPr>
      <w:r>
        <w:rPr>
          <w:rFonts w:ascii="IRNazanin" w:hAnsi="IRNazanin" w:eastAsia="IRNazanin"/>
          <w:color w:val="111111"/>
          <w:sz w:val="28"/>
          <w:sz w:val="28"/>
          <w:szCs w:val="28"/>
          <w:rtl w:val="true"/>
          <w:lang w:bidi="fa-IR"/>
        </w:rPr>
        <w:t xml:space="preserve">فیض کاشانی، محمد بن شاه مرتضی، </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مفاتيح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شاه مرتضی فیض کاشانی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فقه از فیض کاشانی و مختصر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الشيعه فى احكام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است بر دو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و سیاسات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عادات و معاملات و هر جز شامل شش کتاب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جلد دوم مفاتيح الشرايیع از فن عادات و معاملات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من كتاب مفاتيح الشرايع و فيه كتب مفاتيح المطاعم و المشارب مفاتيح المناكح والمواليد مفاتيح العطايا والمروات مفاتيح المعايش و المكاسب</w:t>
      </w:r>
      <w:r>
        <w:rPr>
          <w:rFonts w:eastAsia="Amiri" w:cs="Amiri" w:ascii="Amiri" w:hAnsi="Amiri"/>
          <w:color w:val="111111"/>
          <w:sz w:val="28"/>
          <w:szCs w:val="28"/>
          <w:rtl w:val="true"/>
          <w:lang w:bidi="ar-SA"/>
        </w:rPr>
        <w:t xml:space="preserve">... </w:t>
      </w:r>
      <w:bookmarkStart w:id="1248" w:name="pg9506_119672"/>
    </w:p>
    <w:p>
      <w:pPr>
        <w:pStyle w:val="BookText"/>
        <w:rPr/>
      </w:pPr>
      <w:bookmarkEnd w:id="1248"/>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ولاضرر فى الدين كما في الخبر المشهور و فى القوى كل شي مطلق حتى يرد فيه نهى والله اعلم بحقائق احكامه هذا آخر المفاتيح ووقع الفراغ من تاليفه عام اثنين و اربعین و الف واتفق لتاريخه عدد حروف تاریخه هكذا اثنان اربعون الف مرفوعة بحذف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فرغت من تسويد هذا الكتاب بعون الله الملک الوهاب و انا العبد الاقل الجاني محمد حسن في شهر ربيع الأول في سنة تسع و ثلثون و ماتين بعد الالف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هرگز نشد جدا هرگز نشد 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السلام</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محمد حسن؛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سرفصل ها و</w:t>
      </w:r>
    </w:p>
    <w:p>
      <w:pPr>
        <w:pStyle w:val="BookText"/>
        <w:rPr/>
      </w:pPr>
      <w:r>
        <w:rPr>
          <w:rFonts w:ascii="IRNazanin" w:hAnsi="IRNazanin" w:eastAsia="IRNazanin"/>
          <w:color w:val="111111"/>
          <w:sz w:val="28"/>
          <w:sz w:val="28"/>
          <w:szCs w:val="28"/>
          <w:rtl w:val="true"/>
          <w:lang w:bidi="fa-IR"/>
        </w:rPr>
        <w:t>خط کشی بالای برخی عبارات به سرخی؛ حواشی حواشی مفصل و توضیحات بین سطور</w:t>
      </w:r>
    </w:p>
    <w:p>
      <w:pPr>
        <w:pStyle w:val="BookText"/>
        <w:rPr/>
      </w:pPr>
      <w:r>
        <w:rPr>
          <w:rFonts w:ascii="IRNazanin" w:hAnsi="IRNazanin" w:eastAsia="IRNazanin"/>
          <w:color w:val="111111"/>
          <w:sz w:val="28"/>
          <w:sz w:val="28"/>
          <w:szCs w:val="28"/>
          <w:rtl w:val="true"/>
          <w:lang w:bidi="fa-IR"/>
        </w:rPr>
        <w:t xml:space="preserve">مرتبط با متن کتاب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العرفان، شرح، وافی، ش، زین زین الدین، یوسف، هادی، مجمع البحرين، ش ش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 پاشیدگی مرکب در اثر رطوبت دیدگی که در برخی صفحات خواندن متن را مشکل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روکش گالینگور سیاهی، اندرون و آستر بدرقه کاغذ نخودی تیره</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13280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2204394</w:t>
      </w:r>
    </w:p>
    <w:p>
      <w:pPr>
        <w:pStyle w:val="Heading2"/>
        <w:numPr>
          <w:ilvl w:val="1"/>
          <w:numId w:val="1"/>
        </w:numPr>
        <w:rPr/>
      </w:pPr>
      <w:bookmarkStart w:id="1249" w:name="__RefHeading___Toc6488125_2870459653"/>
      <w:bookmarkStart w:id="1250" w:name="_Toc429"/>
      <w:bookmarkEnd w:id="1249"/>
      <w:r>
        <w:rPr/>
        <w:t>7584</w:t>
      </w:r>
      <w:bookmarkEnd w:id="1250"/>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محمدمهدی نراقی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bookmarkStart w:id="1251" w:name="pg9506_119673"/>
    </w:p>
    <w:p>
      <w:pPr>
        <w:pStyle w:val="BookText"/>
        <w:rPr/>
      </w:pPr>
      <w:bookmarkEnd w:id="1251"/>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لبیک و سعدیک والخیر فی یدیک و الشر لیس الیک والمهدی من هديت لا ملجاء الا الیک سبحانک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در قراءت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خوندن حمد و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ظلمت نفسی فاغفرلي ذنبي انه لا يغفر الذنوب الا انت پس دو مرتبه دیگر الله اکبر بگوید و این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فستقی؛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شماره باب ها، فصل و مطلب به سرخی؛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بیشتر در لبه های کاغذ، گسیختگی شیرازه و جلد جلد مقوایی، میشن عنابی، جدول ضربی</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حاج ملا احمد نراقی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2201868</w:t>
      </w:r>
    </w:p>
    <w:p>
      <w:pPr>
        <w:pStyle w:val="Heading2"/>
        <w:numPr>
          <w:ilvl w:val="1"/>
          <w:numId w:val="1"/>
        </w:numPr>
        <w:rPr/>
      </w:pPr>
      <w:bookmarkStart w:id="1252" w:name="__RefHeading___Toc6488127_2870459653"/>
      <w:bookmarkStart w:id="1253" w:name="_Toc430"/>
      <w:bookmarkEnd w:id="1252"/>
      <w:r>
        <w:rPr/>
        <w:t>7585</w:t>
      </w:r>
      <w:bookmarkEnd w:id="1253"/>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ارشاد الاذهان الى احكام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يوسف بن مطهر حلى</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فقهی مشتمل بر بیست باب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المفتاح، النظر، المقصد، المطلب،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طهاره، صلوه، زکوه، صوم و اعتکاف، حج و مزار، جهاد، متاجر و شفعه، دیون و رهن و حجر و ضمان و حوالات و كفالات و صلح و اقرار وکاله، اجاره و مزارعه و مساقاه و جعاله و سبق و رمایه و شرکه و مضاربه و ودیعه و لقطه و غصب، عطايا و وقوف و وصایا و صدقات، نکاح و طلاق، خلع و مباراة و ظهار و ایلاء و لعان، عتق و تدبیر و مکاتبه و نذور و کفارات، صید و ذباحه، اطعمه و اشربه مواریث قضا و شهادات حدود، جنایات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خلاصه 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 في تحقيق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مؤلف که بنا به </w:t>
      </w:r>
    </w:p>
    <w:p>
      <w:pPr>
        <w:pStyle w:val="BookText"/>
        <w:rPr/>
      </w:pPr>
      <w:r>
        <w:rPr>
          <w:rFonts w:ascii="IRNazanin" w:hAnsi="IRNazanin" w:eastAsia="IRNazanin"/>
          <w:color w:val="111111"/>
          <w:sz w:val="28"/>
          <w:sz w:val="28"/>
          <w:szCs w:val="28"/>
          <w:rtl w:val="true"/>
          <w:lang w:bidi="fa-IR"/>
        </w:rPr>
        <w:t xml:space="preserve">درخواست فرزندش فخر المحققين محمد بن حسن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بالقدم والدوام المتنزه عن مشابهة الاعراض و الاجسام المتفضل بسوابغ الانعام المتطول بالفواضل 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فان الله تعالى كما اوجب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فانه بلغ الغاية و تجاوز النهاية و من اراد التوسط فعليه بما افدناه في التحرير تذكرة الفقهاء او قواعد الاحكام او غير ذلك من كتبتنا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الكتاب بعون الملک الوهاب كاتبه بنفسه لنفسه فقير رحمة ربه الغنى شرف بن نور الدین بن حسن بن محمد الحسيني الموسوى عامله الله بلطفه الخفي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الفراغ منه في الليلة الثامن والعشرين من شهر رمضان محروسه اصفهان في السنه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بن نورالدین بن حسن بن محمد حسینی موسوی،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و سرفصل ها تا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سرخی، ما بقى صفحات جای عناوین و سرفصل ها خالی و 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مفصل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ل، ع ل ره، س م، ع ب، ح ل، س، حاشیه، زى رحمه الله، ع ل س دام ظله، سید م د، سید م قدس الله روحه، شرح قواعد، ش س، ش شرح شرایع، مهدی، شهید رحمه الله، شهید ره، شرح شهید، شرح نافع، شرح س، ايضاح، حيوة الحيوان، شرح ف، ن، شرح لمعه، منه و صحح ع ل 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یادداشت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ایده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قراءة ايده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ص</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یوم عید،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لولاک ما خلقت الافلاك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الفقير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الاصبهاني و كتب من شهر ذى الحجه سنه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طلسمی جهت کسی که نزد سلطان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تملک به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متملكات الفقير ابن جمال الدین عبدالعلی سنه </w:t>
      </w:r>
      <w:r>
        <w:rPr>
          <w:rFonts w:eastAsia="IRNazanin" w:cs="IRNazanin"/>
          <w:color w:val="111111"/>
          <w:sz w:val="28"/>
          <w:szCs w:val="28"/>
          <w:lang w:bidi="fa-IR"/>
        </w:rPr>
        <w:t>1097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مهر بیضی کوچک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متوسط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کمی محو شدگی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روکش تیماج سرخ، عطف تیماج تریاکی ،روشن </w:t>
      </w:r>
      <w:bookmarkStart w:id="1254" w:name="pg9506_119675"/>
    </w:p>
    <w:p>
      <w:pPr>
        <w:pStyle w:val="BookText"/>
        <w:rPr/>
      </w:pPr>
      <w:bookmarkEnd w:id="1254"/>
      <w:r>
        <w:rPr>
          <w:rFonts w:ascii="IRNazanin" w:hAnsi="IRNazanin" w:eastAsia="IRNazanin"/>
          <w:color w:val="111111"/>
          <w:sz w:val="28"/>
          <w:sz w:val="28"/>
          <w:szCs w:val="28"/>
          <w:rtl w:val="true"/>
          <w:lang w:bidi="fa-IR"/>
        </w:rPr>
        <w:t>اندرون کاغذی طرح ابره</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2211384</w:t>
      </w:r>
    </w:p>
    <w:p>
      <w:pPr>
        <w:pStyle w:val="Heading2"/>
        <w:numPr>
          <w:ilvl w:val="1"/>
          <w:numId w:val="1"/>
        </w:numPr>
        <w:rPr/>
      </w:pPr>
      <w:bookmarkStart w:id="1255" w:name="__RefHeading___Toc6488129_2870459653"/>
      <w:bookmarkStart w:id="1256" w:name="_Toc431"/>
      <w:bookmarkEnd w:id="1255"/>
      <w:r>
        <w:rPr/>
        <w:t>7586</w:t>
      </w:r>
      <w:bookmarkEnd w:id="1256"/>
    </w:p>
    <w:p>
      <w:pPr>
        <w:pStyle w:val="BookText"/>
        <w:rPr/>
      </w:pPr>
      <w:r>
        <w:rPr>
          <w:rFonts w:ascii="IRNazanin" w:hAnsi="IRNazanin" w:eastAsia="IRNazanin"/>
          <w:color w:val="111111"/>
          <w:sz w:val="28"/>
          <w:sz w:val="28"/>
          <w:szCs w:val="28"/>
          <w:rtl w:val="true"/>
          <w:lang w:bidi="fa-IR"/>
        </w:rPr>
        <w:t xml:space="preserve">خطایی، عثمان بن عبدالله،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حاشية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از نظام الدین عثمان بن عبدالله خطائی؛ متن از سعدالدین مسعود تفتازانی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ای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نظام الدین عثمان خطائی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که خود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خطیب قزوینی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ابی بکر سکاکی را در صرف، نحو و معانی زبان عربی، تلخیص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نحمدک اللهم على ما اعطيتنا من سوابغ النعم و بوالغ الحکم و نصلی علی نبیک قوله نحمدک آثر الحمد على الشكر لأن الحمد يعم الفضائل والفواضل والشكر يختص بالأخير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بالخطاب و كلامه لا يحتمل هذا والاولى ان يقال بل المتروك اليه 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المعين الى غير المعين او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الرسالة الشريفة فى يوم الحادى عشر من شهر شوال ختم بالخير و الظفر سنة ثلث و ستين بعد الف من الهجرة النبوية صلى الله علیه و آله و سلم علی يد العبد الضعيف المذنب المحتاج الى رحمة الله الغنى ابن حاجی حسین محمد تقی اللهم اغفر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والمؤمنات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ریحانه الادب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شکسته؛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حاجی حسین؛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سرخی؛ حواشی نسخه در حاشیه تصحیح شده است حواشی </w:t>
      </w:r>
      <w:bookmarkStart w:id="1257" w:name="pg9506_119676"/>
    </w:p>
    <w:p>
      <w:pPr>
        <w:pStyle w:val="BookText"/>
        <w:rPr/>
      </w:pPr>
      <w:bookmarkEnd w:id="1257"/>
      <w:r>
        <w:rPr>
          <w:rFonts w:ascii="IRNazanin" w:hAnsi="IRNazanin" w:eastAsia="IRNazanin"/>
          <w:color w:val="111111"/>
          <w:sz w:val="28"/>
          <w:sz w:val="28"/>
          <w:szCs w:val="28"/>
          <w:rtl w:val="true"/>
          <w:lang w:bidi="fa-IR"/>
        </w:rPr>
        <w:t xml:space="preserve">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س، سیف،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ع ب، ص، ع ا ه، اللبيب، مفتاح شیخ الاسلام، ع ا ه ره، حسن حلی، حاشیه مطول، حاشیه مط، ابوالقاسم،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کبیکج یا کبیکج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دفع آفت، دعایی که قبل از درس خوانند به تاریخ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حاشيه الخطائي على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حاشیه است از ملا عبدالله بن حسین یزدی شهابادی بر حاشیه خطائی با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لمن خلق الانسان و علمه البیان و شكرا لمن علم بدائع 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غلبه بر حزن شدید، روایتی درباره دفع نیت الشیطان و عافیت؛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یادداشتی در توضیح یک بیت شعر عربی از ابن فارض به تاریخ ربیع الاول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چند بیت شعر از فارض با امضای الحسینی، 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محمد تصير بن عبدالله بن محمدتقی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متملكات أحوج المربوبى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نصیر ابن ملا عبدالله ابن ملا محمدتقى المجلسي عفى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مملوک مالک المملوک نصیر بن عبدالله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صاحبه و مالکه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 محمد نصیر عفی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مهری سجع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علينا فعله رب </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مولانا ملا میرزا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في سنه </w:t>
      </w:r>
      <w:r>
        <w:rPr>
          <w:rFonts w:eastAsia="IRNazanin" w:cs="IRNazanin"/>
          <w:color w:val="111111"/>
          <w:sz w:val="28"/>
          <w:szCs w:val="28"/>
          <w:lang w:bidi="fa-IR"/>
        </w:rPr>
        <w:t>1098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در لبه های کاغذ، مرمت و وصالی چند برگ آغاز و انجام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آهار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سرخ آستر بدرقه کاغذ نخودی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مختصر المعانی؛ حاشیه بر المختصر تفتازانی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 بیان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2218210</w:t>
      </w:r>
    </w:p>
    <w:p>
      <w:pPr>
        <w:pStyle w:val="Heading2"/>
        <w:numPr>
          <w:ilvl w:val="1"/>
          <w:numId w:val="1"/>
        </w:numPr>
        <w:rPr/>
      </w:pPr>
      <w:bookmarkStart w:id="1258" w:name="__RefHeading___Toc6488131_2870459653"/>
      <w:bookmarkStart w:id="1259" w:name="_Toc432"/>
      <w:bookmarkEnd w:id="1258"/>
      <w:r>
        <w:rPr/>
        <w:t>7587/1</w:t>
      </w:r>
      <w:bookmarkEnd w:id="125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ناشناخته متن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جرجانی</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است به شیوه پرسش و پاسخ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رساله امثله جرجانی در صرف زبان عربی و از کتب درسی طلاب علوم دینی که در آن به نه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مستقبل، اسم فاعل، اسم مفعول، امر، نهی، جهد و 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مصدر به دست می آید،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نسخه چاپ سنگی ضمیمه است که در این فهرست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میر تالیف علی بن محمد جرجانی، به اهتمام ملا عباسعلی، چاپ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7587/2</w:t>
      </w:r>
      <w:r>
        <w:rPr>
          <w:rFonts w:ascii="IRNazanin" w:hAnsi="IRNazanin" w:eastAsia="IRNazanin"/>
          <w:color w:val="111111"/>
          <w:sz w:val="28"/>
          <w:sz w:val="28"/>
          <w:szCs w:val="28"/>
          <w:rtl w:val="true"/>
          <w:lang w:bidi="fa-IR"/>
        </w:rPr>
        <w:t xml:space="preserve">؛ التصريف تاليف عبدالوهاب بن ابراهیم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بازیابی </w:t>
      </w:r>
      <w:r>
        <w:rPr>
          <w:rFonts w:eastAsia="IRNazanin" w:cs="IRNazanin"/>
          <w:color w:val="111111"/>
          <w:sz w:val="28"/>
          <w:szCs w:val="28"/>
          <w:lang w:bidi="fa-IR"/>
        </w:rPr>
        <w:t>7587/3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مصدر اصل کلام است و از وی نه وجه باز می گردد ماضی و مستقبل و اسم فاعل و اسم مفعول و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تضربان هل نضربن و آن دو که حکایت نفس را بود چون هل اضربهل نضرب تمت الكتاب بعون الله الملك الوهاب</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يد اقل الطلبه حسن بن عباس رودبارکی فی لیله چهارشنبه فی دتورسر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رودبارکی؛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دتورسر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شروح مفصل در حواشی متن و صفحات ضمیمه متن در شرح امثله به فارسی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لنگرود حرره حسن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ط ع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شیوه پرسش و پاسخ با سربندهای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متملكات اقل الطلبه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بیضی متوسط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پارگی مختصر برخی اوراق و گسستگی شیرازه از جلد کاغذ 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عطف پارچه ای</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2225511</w:t>
      </w:r>
      <w:r>
        <w:rPr>
          <w:rFonts w:eastAsia="IRNazanin" w:cs="IRNazanin"/>
          <w:color w:val="111111"/>
          <w:sz w:val="28"/>
          <w:szCs w:val="28"/>
          <w:rtl w:val="true"/>
          <w:lang w:bidi="fa-IR"/>
        </w:rPr>
        <w:t xml:space="preserve"> </w:t>
      </w:r>
      <w:bookmarkStart w:id="1260" w:name="pg9506_119678"/>
    </w:p>
    <w:p>
      <w:pPr>
        <w:pStyle w:val="Heading2"/>
        <w:numPr>
          <w:ilvl w:val="1"/>
          <w:numId w:val="1"/>
        </w:numPr>
        <w:rPr/>
      </w:pPr>
      <w:bookmarkStart w:id="1261" w:name="__RefHeading___Toc6488133_2870459653"/>
      <w:bookmarkStart w:id="1262" w:name="_Toc433"/>
      <w:bookmarkEnd w:id="1260"/>
      <w:bookmarkEnd w:id="1261"/>
      <w:r>
        <w:rPr/>
        <w:t>7587/4</w:t>
      </w:r>
      <w:bookmarkEnd w:id="1262"/>
    </w:p>
    <w:p>
      <w:pPr>
        <w:pStyle w:val="BookText"/>
        <w:rPr/>
      </w:pPr>
      <w:r>
        <w:rPr>
          <w:rFonts w:ascii="IRNazanin" w:hAnsi="IRNazanin" w:eastAsia="IRNazanin"/>
          <w:color w:val="111111"/>
          <w:sz w:val="28"/>
          <w:sz w:val="28"/>
          <w:szCs w:val="28"/>
          <w:rtl w:val="true"/>
          <w:lang w:bidi="fa-IR"/>
        </w:rPr>
        <w:t xml:space="preserve">جرجانی، عبد القاهر بن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في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القاهر بن عبدالرحمن جرجانی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رساله مختصری است در نحو زبان عربی و مختصر عوامل مائة عبد القاهر بن عبدالرحمن 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على جزیل نواله والصلوه و السلام علی نبیک محمد و آله اجمعین اما بعد فهذا مختصر في حصر العوامل على ما ذكره الشيخ الامام عبد القاهر بن عبدالرحمن الجرجانى مشتمل علی اصل سابق و فصل لاحق فاصل العوامل ماة وهی لفظية و معنوية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حروف العطف عشرة الواو والفاء و ثم واو وام و اما ویل و لكن و لا و حتی</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الله الملك الوهاب فى يد اقل خلق الله و اضعف عباد الله حسن بن عباس رودباركى فى يوم الثلث في شهر جمادى الثانى فی رودبارک فی سنه </w:t>
      </w:r>
      <w:r>
        <w:rPr>
          <w:rFonts w:eastAsia="IRNazanin" w:cs="IRNazanin"/>
          <w:color w:val="111111"/>
          <w:sz w:val="28"/>
          <w:szCs w:val="28"/>
          <w:lang w:bidi="fa-IR"/>
        </w:rPr>
        <w:t>1300</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رودبارکی؛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رودبارک؛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و خط کشی بالای برخی کلمات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مفصل نیز بین سطور مرتبط با متن کتاب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حسن،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 ع 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العوامل المائة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2225399</w:t>
      </w:r>
    </w:p>
    <w:p>
      <w:pPr>
        <w:pStyle w:val="Heading2"/>
        <w:numPr>
          <w:ilvl w:val="1"/>
          <w:numId w:val="1"/>
        </w:numPr>
        <w:rPr/>
      </w:pPr>
      <w:bookmarkStart w:id="1263" w:name="__RefHeading___Toc6488135_2870459653"/>
      <w:bookmarkStart w:id="1264" w:name="_Toc434"/>
      <w:bookmarkEnd w:id="1263"/>
      <w:r>
        <w:rPr/>
        <w:t>7587/5</w:t>
      </w:r>
      <w:bookmarkEnd w:id="1264"/>
    </w:p>
    <w:p>
      <w:pPr>
        <w:pStyle w:val="BookText"/>
        <w:rPr/>
      </w:pPr>
      <w:r>
        <w:rPr>
          <w:rFonts w:ascii="IRNazanin" w:hAnsi="IRNazanin" w:eastAsia="IRNazanin"/>
          <w:color w:val="111111"/>
          <w:sz w:val="28"/>
          <w:sz w:val="28"/>
          <w:szCs w:val="28"/>
          <w:rtl w:val="true"/>
          <w:lang w:bidi="fa-IR"/>
        </w:rPr>
        <w:t xml:space="preserve">قزوینی، محسن بن محمد طاهر،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بن محمد طاهر قزوینی</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bookmarkStart w:id="1265" w:name="pg9506_119679"/>
    </w:p>
    <w:p>
      <w:pPr>
        <w:pStyle w:val="BookText"/>
        <w:rPr/>
      </w:pPr>
      <w:bookmarkEnd w:id="1265"/>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14433</w:t>
      </w:r>
      <w:r>
        <w:rPr>
          <w:rFonts w:eastAsia="IRNazanin" w:cs="IRNazanin"/>
          <w:color w:val="111111"/>
          <w:sz w:val="28"/>
          <w:szCs w:val="28"/>
          <w:rtl w:val="true"/>
          <w:lang w:bidi="fa-IR"/>
        </w:rPr>
        <w:t>(</w:t>
      </w:r>
      <w:r>
        <w:rPr>
          <w:rFonts w:eastAsia="IRNazanin" w:cs="IRNazanin"/>
          <w:color w:val="111111"/>
          <w:sz w:val="28"/>
          <w:szCs w:val="28"/>
          <w:lang w:bidi="fa-IR"/>
        </w:rPr>
        <w:t>4433</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احمدک یا من يرفع صالح العمل واصلی علی نبیک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النحو علم بأصول تعرف بها احوال اواخر الكلمة اعرابا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بالعوامل اللفظية ههنا ما لا تكون زائدة فدخل نحو هذا بحسبک بحسبک هذا والحمد لله خلاصة ما عذرناه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مما خبر يدخرون ليوم لا ينفع مال ولا بنون و المثل هذا فاليعمل العاملون</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الكتاب بعون ملک الوهاب فى يوم الاحد في يد اقل خلق الله حسن ابن عباس رودبارکی ییلاق في دتور سر فيسنه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خواند دعا طمع دارم زانکه من بنده گنه کارم</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و عناوین و خط کشی بالای برخی کلمات و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 حواشی مفصل نیز بین سطور مرتبط با متن کتاب با نشان</w:t>
      </w:r>
      <w:r>
        <w:rPr>
          <w:rFonts w:eastAsia="IRNazanin" w:cs="IRNazanin"/>
          <w:color w:val="111111"/>
          <w:sz w:val="28"/>
          <w:szCs w:val="28"/>
          <w:rtl w:val="true"/>
          <w:lang w:bidi="fa-IR"/>
        </w:rPr>
        <w:t>: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شهر ربیع المولود در کیارمش حرره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حجره ملا عبد الحسين كتبه حسن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شواهد، شرح رضی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اشعار متفرقه فارسی و یادداشت رسید وصول برنج</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ملامحسن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2225400</w:t>
      </w:r>
    </w:p>
    <w:p>
      <w:pPr>
        <w:pStyle w:val="Heading2"/>
        <w:numPr>
          <w:ilvl w:val="1"/>
          <w:numId w:val="1"/>
        </w:numPr>
        <w:rPr/>
      </w:pPr>
      <w:bookmarkStart w:id="1266" w:name="__RefHeading___Toc6488137_2870459653"/>
      <w:bookmarkStart w:id="1267" w:name="_Toc435"/>
      <w:bookmarkEnd w:id="1266"/>
      <w:r>
        <w:rPr/>
        <w:t>7588</w:t>
      </w:r>
      <w:bookmarkEnd w:id="1267"/>
    </w:p>
    <w:p>
      <w:pPr>
        <w:pStyle w:val="BookText"/>
        <w:rPr/>
      </w:pPr>
      <w:r>
        <w:rPr>
          <w:rFonts w:ascii="IRNazanin" w:hAnsi="IRNazanin" w:eastAsia="IRNazanin"/>
          <w:color w:val="111111"/>
          <w:sz w:val="28"/>
          <w:sz w:val="28"/>
          <w:szCs w:val="28"/>
          <w:rtl w:val="true"/>
          <w:lang w:bidi="fa-IR"/>
        </w:rPr>
        <w:t xml:space="preserve">امیر علیشیر نوائی، علیشیر بن کیچکنه، </w:t>
      </w:r>
      <w:r>
        <w:rPr>
          <w:rFonts w:eastAsia="IRNazanin" w:cs="IRNazanin"/>
          <w:color w:val="111111"/>
          <w:sz w:val="28"/>
          <w:szCs w:val="28"/>
          <w:lang w:bidi="fa-IR"/>
        </w:rPr>
        <w:t>844</w:t>
      </w:r>
      <w:r>
        <w:rPr>
          <w:rFonts w:eastAsia="IRNazanin" w:cs="IRNazanin"/>
          <w:color w:val="111111"/>
          <w:sz w:val="28"/>
          <w:szCs w:val="28"/>
          <w:rtl w:val="true"/>
          <w:lang w:bidi="fa-IR"/>
        </w:rPr>
        <w:t>-</w:t>
      </w:r>
      <w:r>
        <w:rPr>
          <w:rFonts w:eastAsia="IRNazanin" w:cs="IRNazanin"/>
          <w:color w:val="111111"/>
          <w:sz w:val="28"/>
          <w:szCs w:val="28"/>
          <w:lang w:bidi="fa-IR"/>
        </w:rPr>
        <w:t>2906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خمسه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نوایی جغتایی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جغتایی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ای است در تقلید نظامی به ترکی از امیر علیشیر نوایی جغتایی وزیر معروف سلطان بایقرا که در شعر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اشعار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 کتاب های این خمسه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الابرار در </w:t>
      </w:r>
      <w:r>
        <w:rPr>
          <w:rFonts w:eastAsia="IRNazanin" w:cs="IRNazanin"/>
          <w:color w:val="111111"/>
          <w:sz w:val="28"/>
          <w:szCs w:val="28"/>
          <w:rtl w:val="true"/>
          <w:lang w:bidi="fa-IR"/>
        </w:rPr>
        <w:t>(</w:t>
      </w:r>
      <w:r>
        <w:rPr>
          <w:rFonts w:eastAsia="IRNazanin" w:cs="IRNazanin"/>
          <w:color w:val="111111"/>
          <w:sz w:val="28"/>
          <w:szCs w:val="28"/>
          <w:lang w:bidi="fa-IR"/>
        </w:rPr>
        <w:t>3984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در </w:t>
      </w:r>
      <w:r>
        <w:rPr>
          <w:rFonts w:eastAsia="IRNazanin" w:cs="IRNazanin"/>
          <w:color w:val="111111"/>
          <w:sz w:val="28"/>
          <w:szCs w:val="28"/>
          <w:rtl w:val="true"/>
          <w:lang w:bidi="fa-IR"/>
        </w:rPr>
        <w:t>(</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فرهاد در </w:t>
      </w:r>
      <w:r>
        <w:rPr>
          <w:rFonts w:eastAsia="IRNazanin" w:cs="IRNazanin"/>
          <w:color w:val="111111"/>
          <w:sz w:val="28"/>
          <w:szCs w:val="28"/>
          <w:rtl w:val="true"/>
          <w:lang w:bidi="fa-IR"/>
        </w:rPr>
        <w:t>(</w:t>
      </w:r>
      <w:r>
        <w:rPr>
          <w:rFonts w:eastAsia="IRNazanin" w:cs="IRNazanin"/>
          <w:color w:val="111111"/>
          <w:sz w:val="28"/>
          <w:szCs w:val="28"/>
          <w:lang w:bidi="fa-IR"/>
        </w:rPr>
        <w:t>5816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سبعه </w:t>
      </w:r>
    </w:p>
    <w:p>
      <w:pPr>
        <w:pStyle w:val="BookText"/>
        <w:rPr/>
      </w:pPr>
      <w:r>
        <w:rPr>
          <w:rFonts w:ascii="IRNazanin" w:hAnsi="IRNazanin" w:eastAsia="IRNazanin"/>
          <w:color w:val="111111"/>
          <w:sz w:val="28"/>
          <w:sz w:val="28"/>
          <w:szCs w:val="28"/>
          <w:rtl w:val="true"/>
          <w:lang w:bidi="fa-IR"/>
        </w:rPr>
        <w:t xml:space="preserve">سیاره در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سکندری در </w:t>
      </w:r>
      <w:r>
        <w:rPr>
          <w:rFonts w:eastAsia="IRNazanin" w:cs="IRNazanin"/>
          <w:color w:val="111111"/>
          <w:sz w:val="28"/>
          <w:szCs w:val="28"/>
          <w:rtl w:val="true"/>
          <w:lang w:bidi="fa-IR"/>
        </w:rPr>
        <w:t>(</w:t>
      </w:r>
      <w:r>
        <w:rPr>
          <w:rFonts w:eastAsia="IRNazanin" w:cs="IRNazanin"/>
          <w:color w:val="111111"/>
          <w:sz w:val="28"/>
          <w:szCs w:val="28"/>
          <w:lang w:bidi="fa-IR"/>
        </w:rPr>
        <w:t>7352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 تاریخ انجام حیرت الابرار را به سال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سبعه سیاره و فرهاد و شیرین را به سال </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ق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از مشاهیر درباریان سلطان حسین میرزای بایقرا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تألیفات وی وی چنین است چهار دیوان ترکی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الصغر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الشباب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دیوان فارسی، خمسه المتحیرین، اربعین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قصه شیخ صنعان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منشات، تاريخ ملوك عجم، مفردات در فن معما و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القلوب، تاریخ انبیا، نثر اللالي، نسائم المحبه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رشته غه چکتی نچه در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سی خود عقد جهان رشته سی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یخشی اتنیک بیلا سر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انجامنیکا کم تیار هر آغاز</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بحمدک فتح ابواب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ایت کونکلیما فتح ایتماک آنی</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سبعه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سپاسینک دیما کدا ایل تیلی 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ایکاتیل سیندین اولدی تيلكا مقال</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سکندری پر اوشه که دایی کد الیق سنکا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 مثل مانند 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نواهی قیلیب تیکز یکامینک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سینکا روزی ایتی عجایب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اوزات تیکزی شکری نوا سغه 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 آرتوق ایستار ایسانک شکر قیل</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خمسه افصح المتکلمین و املح الشاعرين نوایی الشهير بمیر عليشير بتاريخ يوم خميس الرابع من شهر ذی قعده الحرام سنه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و اربعین و ماتين بعد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کاظمخان خلف مرحمت و غفران پناه عالیجاه يعقوب خان قراگوزلو و راقم قلم شکسته رقم حقیر فقير كثير التقصير مستعجلا سلیمان ابن علی اکبر غفر الله قلم جرایم را عفو بر این خاطی کشیده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از 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یا غلطی اتفاق افتاد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خوش؛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علی اکبر؛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دور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خارجی به لاجورد، سرخی، تسمه زر و سیاهی، جداول داخلی به سرخی، کمنداندازی به سرخی، عناوین اشعار داخل کتیبه هایی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1268" w:name="pg9506_119681"/>
    </w:p>
    <w:p>
      <w:pPr>
        <w:pStyle w:val="BookText"/>
        <w:rPr/>
      </w:pPr>
      <w:bookmarkEnd w:id="1268"/>
      <w:r>
        <w:rPr>
          <w:rFonts w:ascii="IRNazanin" w:hAnsi="IRNazanin" w:eastAsia="IRNazanin"/>
          <w:color w:val="111111"/>
          <w:sz w:val="28"/>
          <w:sz w:val="28"/>
          <w:szCs w:val="28"/>
          <w:rtl w:val="true"/>
          <w:lang w:bidi="fa-IR"/>
        </w:rPr>
        <w:t>بيت شعر ترکی و مطلبی در خصوصیات نسخه؛ ص</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چند بیت شعر ترکی و یک یادداشت تملک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 کتابت برای محمد کاظم خان قراگوزلو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 مقوایی</w:t>
      </w:r>
    </w:p>
    <w:p>
      <w:pPr>
        <w:pStyle w:val="BookText"/>
        <w:rPr/>
      </w:pPr>
      <w:r>
        <w:rPr>
          <w:rFonts w:ascii="IRNazanin" w:hAnsi="IRNazanin" w:eastAsia="IRNazanin"/>
          <w:color w:val="111111"/>
          <w:sz w:val="28"/>
          <w:sz w:val="28"/>
          <w:szCs w:val="28"/>
          <w:rtl w:val="true"/>
          <w:lang w:bidi="fa-IR"/>
        </w:rPr>
        <w:t>روکش تیماج تریاکی، ترنج و سه سرترنج، جدول داخلی و خارجی دارای حاشیه بند رومی، فاصله بین جدول داخلی و خارجی دارای ترنج های کوچک به شیوه ضربی، اندرون کاغذ آبی، آستر بدرقه کاغذ نخودی</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295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ترکی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2211455</w:t>
      </w:r>
    </w:p>
    <w:p>
      <w:pPr>
        <w:pStyle w:val="Heading2"/>
        <w:numPr>
          <w:ilvl w:val="1"/>
          <w:numId w:val="1"/>
        </w:numPr>
        <w:rPr/>
      </w:pPr>
      <w:bookmarkStart w:id="1269" w:name="__RefHeading___Toc6488139_2870459653"/>
      <w:bookmarkStart w:id="1270" w:name="_Toc436"/>
      <w:bookmarkEnd w:id="1269"/>
      <w:r>
        <w:rPr/>
        <w:t>7589</w:t>
      </w:r>
      <w:bookmarkEnd w:id="1270"/>
    </w:p>
    <w:p>
      <w:pPr>
        <w:pStyle w:val="BookText"/>
        <w:rPr/>
      </w:pPr>
      <w:r>
        <w:rPr>
          <w:rFonts w:ascii="IRNazanin" w:hAnsi="IRNazanin" w:eastAsia="IRNazanin"/>
          <w:color w:val="111111"/>
          <w:sz w:val="28"/>
          <w:sz w:val="28"/>
          <w:szCs w:val="28"/>
          <w:rtl w:val="true"/>
          <w:lang w:bidi="fa-IR"/>
        </w:rPr>
        <w:t xml:space="preserve">کاشانی، فتح الله بن شکر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شكر الله فتح الله الشريف الكاشاني</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تفسیر قرآن کریم نسخه حاضر جلد اول از خلاصة المنهج و مشتمل است بر تفسیر سوره حمد تا آخر سوره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نستعین حمدی چون کلمات ربانی بیغایت شایسته لطیفیست که از محض لطف ابدی بواسطه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بر اذهان صادقه و افکار زاکیه مخفی نیست که علمی که ثمر سعادت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الصادقين المخالفین که محتوی بر پنج مجلد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شکرالله فتح الله الشريف الكاشاني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عیسی بن عبدالله از پدر خود و از جد خود علی ابن ابی طالب عليه السلام که هر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شدگی سطور در اثر مرمت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بیدار شود در آن ساعتی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المجلد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بعون الله و حسن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الضعيف الحقير الفقير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الباری ابن عبدالعلی محمد اردکانی فی تاريخ ذی قعده سنه اربع و تسعين و الف من الهجرة النبوية المصطفويه صلى الله علیه و آله و سلم تم</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1271" w:name="pg9506_119682"/>
    </w:p>
    <w:p>
      <w:pPr>
        <w:pStyle w:val="BookText"/>
        <w:rPr/>
      </w:pPr>
      <w:bookmarkEnd w:id="1271"/>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عبدالعلی اردکانی؛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w:t>
      </w:r>
    </w:p>
    <w:p>
      <w:pPr>
        <w:pStyle w:val="BookText"/>
        <w:rPr/>
      </w:pPr>
      <w:r>
        <w:rPr>
          <w:rFonts w:ascii="IRNazanin" w:hAnsi="IRNazanin" w:eastAsia="IRNazanin"/>
          <w:color w:val="111111"/>
          <w:sz w:val="28"/>
          <w:sz w:val="28"/>
          <w:szCs w:val="28"/>
          <w:rtl w:val="true"/>
          <w:lang w:bidi="fa-IR"/>
        </w:rPr>
        <w:t xml:space="preserve">سرفصل ها و خط کشی بالای برخی کلمات و عبارات به سرخی، جدول دور سطور به سرخی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این جداول الحاقی است و سال ها پس از کتابت نسخه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خواندن فاتحه جهت آمرزش صاحب و کاتب و حافظ نسخه؛ 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با امضای خاندان مرادی که نشانی از تملک نسخه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محمد بن علی مرادی به تاریخ ربیع الاول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اشعاری با تاریخ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امضای مرادی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و پارگی در لبه های کاغذ، مرمت و وصالی برخی اوراق، جدا شدن جلد از شیرازه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اندرون کاغذ آبي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ascii="IRNazanin" w:hAnsi="IRNazanin" w:eastAsia="IRNazanin"/>
          <w:color w:val="111111"/>
          <w:sz w:val="28"/>
          <w:sz w:val="28"/>
          <w:szCs w:val="28"/>
          <w:rtl w:val="true"/>
          <w:lang w:bidi="fa-IR"/>
        </w:rPr>
        <w:t xml:space="preserve">؛ قطع </w:t>
      </w:r>
      <w:r>
        <w:rPr>
          <w:rFonts w:eastAsia="IRNazanin" w:cs="IRNazanin"/>
          <w:color w:val="111111"/>
          <w:sz w:val="28"/>
          <w:szCs w:val="28"/>
          <w:lang w:bidi="fa-IR"/>
        </w:rPr>
        <w:t>373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2225052</w:t>
      </w:r>
    </w:p>
    <w:p>
      <w:pPr>
        <w:pStyle w:val="Heading2"/>
        <w:numPr>
          <w:ilvl w:val="1"/>
          <w:numId w:val="1"/>
        </w:numPr>
        <w:rPr/>
      </w:pPr>
      <w:bookmarkStart w:id="1272" w:name="__RefHeading___Toc6488141_2870459653"/>
      <w:bookmarkStart w:id="1273" w:name="_Toc437"/>
      <w:bookmarkEnd w:id="1272"/>
      <w:r>
        <w:rPr/>
        <w:t>7590/1</w:t>
      </w:r>
      <w:bookmarkEnd w:id="1273"/>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 مهمترین اثر ابن سینا در حکمت و فلسفه و دارای چهار قسمت منطق، طبیعیات، ریاضیات و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شفا امروزه نیز همچنان به عنوان یکی از معتبرترین کتب منطق اسلامی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مباحث و فصول منطق شفا را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الفن، المقالة،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نموده که به تفصیل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المقالة الاولى من الفن الاول و هی علم المیزان در چهارده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الاشارة الى ما يشتمل عليه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فى التنبيه على الاعراض فى العلوم و الميزان فى منفعة المنطق فى موضوع المنطق النظر فى الالفاظ تعريف اللفظ المفرد في الذاتى والعرضى في دال على الماهية في قسم اللفظ الكلى، الجنس فى النوع و وجه انقسام الكلى اليه فى التعقيب رسوم النوع المشاركات والمباينات في المشاركة و المباينة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الثاني في الجملة الأولى من المنطق في المقولات در هفت مقاله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مقالة الاولى در شش فصل في عرض المقولات، الفاظ متقنه و المتواطئة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بيان معنى ما يقال على موضوع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في شرح حد ،العرض فى مزاوجات فی افساد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الثانه من الفن الثانى من الجملة الاولی در پنج فصل فی حال مناسبة الاجناس و فصولها المقسمه والمقومه فى ان العرض ليس بجنس في تعقب احوال من اوجب فيها نقصانا او مداخلة فى ذكر امور اوهمت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تعریف حال عدد المقولات المقالة الثالثة من الفن الثانى من الجملة الولى في المنطق در چهار فصل فی الجواهر الاولى والثانية والثالثه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مراتب الجواهر الكلية في المية فى الجواهر الاولى والثانيه والثالثه فى رسم الجوهر و خواصه في الابتداء القول فى الكمية المقالة الرابعة من الفن الثانى من الاجملة الأولى في المنطق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القسمة الاخرى للكم و الكم بالعرض في الخواص الكم، فى ابتداء الكلام في المضاف في خواص المضاف في تحقيق المضاف؛ المقالة الخامسة من الفن الثانى من الجملة الاولى فى المنطق در شش فصل فى تعريف الكيفية و اقسامها الأولى، فى تعريف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تعريف حقيقة كل نوعين من انواع الكيفيه في ايراد الشكوك فى النوع المنسوب الى قوة ولاقوة فى الكيفيات الانفعالية والانفعالات، في حل باقى الشكوك المقالة السادسة من الفن الثانى من الجملة الاولى در شش فصل في ذكر انواع الجنس الرابع من الكيفية في تعريف حال الزاوية وكيفية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تعريف الفرق بين الكيفية و ذى الكيفية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 شک متعلق بمداخلة انواع من الكيفية و غیره لانواع من المضاف فی الاین و متى فى باقى المقولات المقالة السابعة من الفن الثانى من الجملة الاولى فى المنطق در چهار فصل فی المتقابلات، فی شکوک يلحق فى التقابل فى التعبير عن احكام و خواص فى المتضادات فى المتقدم والمتاخر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صلوته على نبيه محمد و اله اجمعين المقالة الاولى من الفن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الميزان يشتمل على اربعة عشر فصلا فصل فى الاشارة الى ما يشتمل عليه الكتاب بعد حمد الله و 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في الشهور لها معان معلومة او متخيلة بوجه فليكفنا ما قلنا في امر قاطیغورياس فان الزيادة على ذلك فضل و لا يبعد ان يكون القدر الذي أوردناه ايضا فضلا تمت المقالة السابعة و تم بتامها الفن الثانى من الجملة الأولى فى المنطق و لواهب العقل الحمد بلا نهاية</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نمقه العبد محمد المدعو بربيع عفى عنه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الذریعه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؛التراث العربي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bookmarkStart w:id="1274" w:name="pg9506_119684"/>
    </w:p>
    <w:p>
      <w:pPr>
        <w:pStyle w:val="BookText"/>
        <w:rPr/>
      </w:pPr>
      <w:bookmarkEnd w:id="1274"/>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مدعو به ربیع؛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اشعاری به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محمدرضا بن محمد صفی الحسینی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أبو القاسم بن احمد الموسوى </w:t>
      </w:r>
      <w:r>
        <w:rPr>
          <w:rFonts w:eastAsia="IRNazanin" w:cs="IRNazanin"/>
          <w:color w:val="111111"/>
          <w:sz w:val="28"/>
          <w:szCs w:val="28"/>
          <w:lang w:bidi="fa-IR"/>
        </w:rPr>
        <w:t>1253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جویدگی و شکنندگی در لبه های کاغذ، مرمت و وصالی برخی اوراق کاغذ 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حواشی و عطف تیماج عنابی، اندرون کاغذی ،اناری آستر بدرقه کاغذ نخودی روشن</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2238446</w:t>
      </w:r>
    </w:p>
    <w:p>
      <w:pPr>
        <w:pStyle w:val="Heading2"/>
        <w:numPr>
          <w:ilvl w:val="1"/>
          <w:numId w:val="1"/>
        </w:numPr>
        <w:rPr/>
      </w:pPr>
      <w:bookmarkStart w:id="1275" w:name="__RefHeading___Toc6488143_2870459653"/>
      <w:bookmarkStart w:id="1276" w:name="_Toc438"/>
      <w:bookmarkEnd w:id="1275"/>
      <w:r>
        <w:rPr/>
        <w:t>7590/2</w:t>
      </w:r>
      <w:bookmarkEnd w:id="1276"/>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الهيات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عبدالله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که مهمترین اثر ابن سینا در حکمت و فلسفه می باشد دارای چهار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طبیعیات، ریاضیات و الهیات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 یک دایره المعارف فلسفی است در ده مقاله در موضوعات اقسام موجودات جوهر و عرض ماده و صورت وحدت و کثرت، تقدم و تاخر، قدم و حدوث، نوع جنس، فصل، اقسام علل یا کیفیت صدور اشیاء، مبداء و معاد، لزوم اطاعت از پیامبر و امام سیاست و تدبیر منزل و اخلاق مباحث و فصول کتاب به تفصیل مشتمل است بر الفن الثالث عشر من كتاب الشفا في الالهيات در ده مقاله مقالة الاولى در دو فصل فى ابتداء طلب موضوع الفلسفه الاولى فى بيان الحق والصدق في اول الاوائل المقالة الثانیه در چهار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تعريف الجوهر و اقسامه بقول کلی في تحقيق الجوهر الجسماني في ان مادة الجسمية لا يتعرى عن الصورة، فى تقدم الصورة على المادة فى مرتبة الوجود المقالة الثالثه در یازده فصل البحث عنه من حال المعقولات التسع في عرضيتها في تحقيق الواحد والكثير في ان المقادير اعراض في ماهية العدد و تحديد انواعه المقالة الرابعه در سه فصل؛ المقالة الخامسه در هفت فصل؛ المقالة السادسة در پنج فصل؛ المقالة السابعة در سه فصل؛ </w:t>
      </w:r>
    </w:p>
    <w:p>
      <w:pPr>
        <w:pStyle w:val="BookText"/>
        <w:rPr/>
      </w:pPr>
      <w:r>
        <w:rPr>
          <w:rFonts w:ascii="IRNazanin" w:hAnsi="IRNazanin" w:eastAsia="IRNazanin"/>
          <w:color w:val="111111"/>
          <w:sz w:val="28"/>
          <w:sz w:val="28"/>
          <w:szCs w:val="28"/>
          <w:rtl w:val="true"/>
          <w:lang w:bidi="fa-IR"/>
        </w:rPr>
        <w:t xml:space="preserve">المقالة الثامنه در هفت فصل في معرفة المبدأ الاول فى تناهى العلل الفاعليه و القابليه فی شکوک و حلها في ابانه تناهى العلل الغائيه و الصوريه فى اثبات المبدأ و المعاد صفات واجب تعالى ،شأنه تاکید و تکرار فى توحيد واجب الوجود و جميع صفاته السلبيه فى انه تام بل فوق التمام و خیر و انه حق و انه عقل محض فى نسبة المعقولات اليه وفى ايضاح ان صفاته الايجابيه و السلبية لا يوجب في ذاته المقدسة كثرة؛ المقالة التاسعة در هفت فصل فی صدور الاشياء عن التدبير الاول والمعاد اليه فصل فى صفة ما عليه المبدأ الاول فى ان المتحرك القريب للسما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كيفية صدور الافعال في المبادى العالية في ترتيب وجود العقول و النفوس السماويات والاجرام العلوية عن الأول في حال تكون الاسطقسات عن العلل الأوائل فى العناية وكيفية دخول الشر في القضاء الالهي في المعاد المقالة العاشرة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 الالهامات و الدعوات المستجابة و العقوبات السماوية و فى النبوة والامامة و احكام النجوم و غیر ،ذلك فى النبوة و كيفية دعوة النبى الى الله تعالى و المعاد اليه العبادات و منافعها في الدنيا والآخرة، فى عقد المدنية و البيت و هو النكاح والسنن الكلية فى الخليفة و الامام و وجوب طاعتهما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وصلوته على النبي المصطفى محمد و اله الاكرمين اجمعين الفن الثالث عشر من كتاب الشفا فى الالهيات عشر مقالات المقالة الأولى فصل فى ابتداء طلب موضوع الفلسفة الاولى من معانى العلوم المنطقية و الطبيعية و الرياضية</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فاز مع ذلك بالخواص النبويه كاد ان يصير ربا انسانیا و كاد ان يحل عبادته بعد الله و هو سلطان العالم الارضى وخليفة الله فيه ولله الحمد و المنة تم الهيات الشفاء</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مشار عربی </w:t>
      </w:r>
      <w:r>
        <w:rPr>
          <w:rFonts w:eastAsia="IRNazanin" w:cs="IRNazanin"/>
          <w:color w:val="111111"/>
          <w:sz w:val="28"/>
          <w:szCs w:val="28"/>
          <w:lang w:bidi="fa-IR"/>
        </w:rPr>
        <w:t>573</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مدعو به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قرینه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 تاجی شکل طلاپوش، با نیم ترنج و سرترنج لاجوردی در وسط و شرفه های لاجوردی کتیبه طلاپوش داخل سرلوح و گوشه های کتیبه با نقوش اسلیمی و گل های ختایی به زر و لاجورد و شنگرف سفیدآب و سبز سیلو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دور سطور به زر و شنگرف و مشکی عناوین و سرفصل ها به شنگرف حواشی نسخه در حاشیه تصحیح شده است توضیحات در حواشی و بین سطور مرتبط با متن کتاب با نشان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خشتی با سجع</w:t>
      </w:r>
      <w:r>
        <w:rPr>
          <w:rFonts w:eastAsia="IRNazanin" w:cs="IRNazanin"/>
          <w:color w:val="111111"/>
          <w:sz w:val="28"/>
          <w:szCs w:val="28"/>
          <w:rtl w:val="true"/>
          <w:lang w:bidi="fa-IR"/>
        </w:rPr>
        <w:t xml:space="preserve">: </w:t>
      </w:r>
      <w:bookmarkStart w:id="1277" w:name="pg9506_119686"/>
    </w:p>
    <w:p>
      <w:pPr>
        <w:pStyle w:val="BookText"/>
        <w:rPr/>
      </w:pPr>
      <w:bookmarkEnd w:id="1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الحسینی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الغنى محمدرضا الحسینی </w:t>
      </w: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افوض امری الی الله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الملك الحق المبين عبده محمدرضا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مهر خشتی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المذنب محمدرضا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بن محمد صفی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پ دارای مهر خشتی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المتوكل على الله الغنى محمدرضا الحسيني </w:t>
      </w:r>
      <w:r>
        <w:rPr>
          <w:rFonts w:eastAsia="IRNazanin" w:cs="IRNazanin"/>
          <w:color w:val="111111"/>
          <w:sz w:val="28"/>
          <w:szCs w:val="28"/>
          <w:lang w:bidi="fa-IR"/>
        </w:rPr>
        <w:t>1167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أبو القاسم بن احمد الموسوی </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شفا؛ الفن الثالث عشر من كتاب شفا فى الالهيات؛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الالهيات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مابعد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2237580</w:t>
      </w:r>
    </w:p>
    <w:p>
      <w:pPr>
        <w:pStyle w:val="Heading2"/>
        <w:numPr>
          <w:ilvl w:val="1"/>
          <w:numId w:val="1"/>
        </w:numPr>
        <w:rPr/>
      </w:pPr>
      <w:bookmarkStart w:id="1278" w:name="__RefHeading___Toc6488145_2870459653"/>
      <w:bookmarkStart w:id="1279" w:name="_Toc439"/>
      <w:bookmarkEnd w:id="1278"/>
      <w:r>
        <w:rPr/>
        <w:t>7591</w:t>
      </w:r>
      <w:bookmarkEnd w:id="1279"/>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الرئيس بوعلي سينا</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گزیده و مختصر کتاب شفای بوعلی سینا در حکمت است، مشتمل بر سه بخش منطق در چندین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طبیعیات در شش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الهیات در دو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پسر برحمتک و بعد حمد الله والثناء عليه بما هو اهله فان طايفة من الاخوان والذين لهم حرص على اقتباس المعارف الحكميه سالونى ان اجمع لهم كتابا يشتمل</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تنتظم به اسباب معیشتهم و مصالح معادهم و هو انسان يتميز عن سائر الناس بتألهه ثم آخر ما بعد الطبيعيات و لواهب العقل الحمد بلا نهاية و ان كانت اشياء كثيرة تذكر فى هذه المقالة التي الابى على بن سينا في العلم الالهى مخالفة لايماننا القا توليقى من كل هذه رسمنا بعضا خارجا عن السطور بهذة العلامه بكل هذا </w:t>
      </w:r>
    </w:p>
    <w:p>
      <w:pPr>
        <w:pStyle w:val="BookText"/>
        <w:rPr/>
      </w:pPr>
      <w:r>
        <w:rPr>
          <w:rFonts w:ascii="Amiri" w:hAnsi="Amiri" w:eastAsia="Amiri" w:cs="Amiri"/>
          <w:color w:val="111111"/>
          <w:sz w:val="28"/>
          <w:sz w:val="28"/>
          <w:szCs w:val="28"/>
          <w:rtl w:val="true"/>
          <w:lang w:bidi="ar-SA"/>
        </w:rPr>
        <w:t xml:space="preserve">سامحنا ليخرج فى الطبايع لمنفعة الاشيا الاخر التي فيها و لتكون مسافة للمشتاقين ليتعلموا الالسنة و خصوصا ليتعلموا السان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عربی ص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 xml:space="preserve">؛ دانشگاه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ascii="IRNazanin" w:hAnsi="IRNazanin" w:eastAsia="IRNazanin"/>
          <w:color w:val="111111"/>
          <w:sz w:val="28"/>
          <w:sz w:val="28"/>
          <w:szCs w:val="28"/>
          <w:rtl w:val="true"/>
          <w:lang w:bidi="fa-IR"/>
        </w:rPr>
        <w:t xml:space="preserve">؛ التراث العربی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ملی ش </w:t>
      </w:r>
      <w:r>
        <w:rPr>
          <w:rFonts w:eastAsia="IRNazanin" w:cs="IRNazanin"/>
          <w:color w:val="111111"/>
          <w:sz w:val="28"/>
          <w:szCs w:val="28"/>
          <w:lang w:bidi="fa-IR"/>
        </w:rPr>
        <w:t>2308</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جهت دستخط محمد بن محسن فیض علم الهدی فرزند ملا محسن فیض کاشانی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سرفصل ها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دستور محمد علم الهدی فرزند فیض کاشانی در سنه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اول و آخر نسخه یادداشت علم الهدی دیده می شود برگ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استنسخت هذا الكتاب بذكره لمن اهله الله الانتفاع به من اولی الالباب فليستعد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صرف الى نسخة تتمه لمن صرف الى نسخة تتمه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الى الله في الآخرة والاولى عبده محمد المدعو بعلم الهدى عفا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وثمانين و الف من الهجرية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ببلدتنا المحروسة قاسان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بالامن والامان؛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اشتريته فی شهر صفر المظفر عام الف و ماتين و ثمانية و خمسين حرره العبد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عبدالراجی ابوتراب ابن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قرة العين مستطاب محمد حسن سلمه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بیضی و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حسن ابن احمد احسن الله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بزرگ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الراجی ابوتراب این احمد </w:t>
      </w:r>
      <w:r>
        <w:rPr>
          <w:rFonts w:eastAsia="IRNazanin" w:cs="IRNazanin"/>
          <w:color w:val="111111"/>
          <w:sz w:val="28"/>
          <w:szCs w:val="28"/>
          <w:lang w:bidi="fa-IR"/>
        </w:rPr>
        <w:t>1244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حسن ابن احمد احسن الله حاله </w:t>
      </w:r>
      <w:r>
        <w:rPr>
          <w:rFonts w:eastAsia="IRNazanin" w:cs="IRNazanin"/>
          <w:color w:val="111111"/>
          <w:sz w:val="28"/>
          <w:szCs w:val="28"/>
          <w:lang w:bidi="fa-IR"/>
        </w:rPr>
        <w:t>1263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ابن محمد حسین محمد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علم الهدی علم الهدى علم الهدى </w:t>
      </w:r>
      <w:r>
        <w:rPr>
          <w:rFonts w:eastAsia="IRNazanin" w:cs="IRNazanin"/>
          <w:color w:val="111111"/>
          <w:sz w:val="28"/>
          <w:szCs w:val="28"/>
          <w:lang w:bidi="fa-IR"/>
        </w:rPr>
        <w:t>1072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نباتی؛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سرطبل دار، روکش تیماج عنابی، مجدول و حاشیه بند رومی، 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تیماج تریاکی، آستر بدرقه کاغذی نخودی و نباتی</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النجاه في الحكمة المنطقيه و الطبيعيه و الالهيه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مابعد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2236961</w:t>
      </w:r>
      <w:r>
        <w:rPr>
          <w:rFonts w:eastAsia="IRNazanin" w:cs="IRNazanin"/>
          <w:color w:val="111111"/>
          <w:sz w:val="28"/>
          <w:szCs w:val="28"/>
          <w:rtl w:val="true"/>
          <w:lang w:bidi="fa-IR"/>
        </w:rPr>
        <w:t xml:space="preserve"> </w:t>
      </w:r>
      <w:bookmarkStart w:id="1280" w:name="pg9506_119688"/>
    </w:p>
    <w:p>
      <w:pPr>
        <w:pStyle w:val="Heading2"/>
        <w:numPr>
          <w:ilvl w:val="1"/>
          <w:numId w:val="1"/>
        </w:numPr>
        <w:rPr/>
      </w:pPr>
      <w:bookmarkStart w:id="1281" w:name="__RefHeading___Toc6488147_2870459653"/>
      <w:bookmarkStart w:id="1282" w:name="_Toc440"/>
      <w:bookmarkEnd w:id="1280"/>
      <w:bookmarkEnd w:id="1281"/>
      <w:r>
        <w:rPr/>
        <w:t>7592</w:t>
      </w:r>
      <w:bookmarkEnd w:id="1282"/>
    </w:p>
    <w:p>
      <w:pPr>
        <w:pStyle w:val="BookText"/>
        <w:rPr/>
      </w:pPr>
      <w:r>
        <w:rPr>
          <w:rFonts w:ascii="IRNazanin" w:hAnsi="IRNazanin" w:eastAsia="IRNazanin"/>
          <w:color w:val="111111"/>
          <w:sz w:val="28"/>
          <w:sz w:val="28"/>
          <w:szCs w:val="28"/>
          <w:rtl w:val="true"/>
          <w:lang w:bidi="fa-IR"/>
        </w:rPr>
        <w:t xml:space="preserve">مجلسی، محمد باقر بن محمد تقى،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محمدتقی مجلسی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مجلسی جامع ترین کتاب روایی شیعه که به موضوعات غیرفقهی بیش از موضوعات فقهی پرداخته است علامه مجلسی در هر عنوان ابتدا آیات مربوط به آن، سپس تفسیر آن ها را بیان می کند سپس روایات مربوطه را نقل کرده و پس از آن معضلات آن معضلات و مشکلات روایات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تنظیم گردیده است و ترتیب موضوعات آن به شرح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و جهل، توحید، عدل، معاد، احتجاجات و مناظرات، قصص انبیا، تاریخ و سیره پیامبر اکرم صلی الله علیه و آله و سلم امامت، فتنه ها و غصب خلافت، تاریخ و احوال ائمّه اطهار عليهم السلام، جهان خلقت، مکارم اخلاق، آداب و سنن و موضوعات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حاضر در موضع غصب خلافت و فتنه ها است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الله بینه و اخبار النبي صامته بما جرى على اهلبیته صلوات الله عليهم من الظلم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في جميع الغاصبين و المرتدين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لیدل على عدم النسخ قوله تعالی و ما وسقای ما جمعه و ستره من الدواب و غيرها او طرده الی اماکنه قوله تعالی اتسقای اجتمع و ثم بدرا قوله طبقا عن طبق قال اكثر المفسرين</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مجازاتهم على سوء افعالهم او فى الانظار والاستيصال او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اختلافهم الى الله</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تسويد هذا النسخة الشريفه من مجلدات الكتاب البحار الانوار المدعو بجلد الفتن العبد الاثيم عبد الحكيم بن عبدالرحيم البيد كلى فى يوم الاول من العشر الأول من الشهر الرابع من العشر الخامس من العشر السادس من المائة الثالثه من الالف الثانى من الهجرة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والتحية</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کاتب عبدالحکیم بن عبد الرحیم بیدگلی؛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آستر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بیضی با سجع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عبده محمد حسین بن احمد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انتقل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الصحح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زدگی لبه های </w:t>
      </w:r>
      <w:bookmarkStart w:id="1283" w:name="pg9506_119689"/>
    </w:p>
    <w:p>
      <w:pPr>
        <w:pStyle w:val="BookText"/>
        <w:rPr/>
      </w:pPr>
      <w:bookmarkEnd w:id="1283"/>
      <w:r>
        <w:rPr>
          <w:rFonts w:ascii="IRNazanin" w:hAnsi="IRNazanin" w:eastAsia="IRNazanin"/>
          <w:color w:val="111111"/>
          <w:sz w:val="28"/>
          <w:sz w:val="28"/>
          <w:szCs w:val="28"/>
          <w:rtl w:val="true"/>
          <w:lang w:bidi="fa-IR"/>
        </w:rPr>
        <w:t>اوراق و جلد و بخش هایی از متن در چند برگ انتهای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سیاه، اندرون کاغذی آبی</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2236352</w:t>
      </w:r>
    </w:p>
    <w:p>
      <w:pPr>
        <w:pStyle w:val="Heading2"/>
        <w:numPr>
          <w:ilvl w:val="1"/>
          <w:numId w:val="1"/>
        </w:numPr>
        <w:rPr/>
      </w:pPr>
      <w:bookmarkStart w:id="1284" w:name="__RefHeading___Toc6488149_2870459653"/>
      <w:bookmarkStart w:id="1285" w:name="_Toc441"/>
      <w:bookmarkEnd w:id="1284"/>
      <w:r>
        <w:rPr/>
        <w:t>7593</w:t>
      </w:r>
      <w:bookmarkEnd w:id="1285"/>
    </w:p>
    <w:p>
      <w:pPr>
        <w:pStyle w:val="BookText"/>
        <w:rPr/>
      </w:pPr>
      <w:r>
        <w:rPr>
          <w:rFonts w:ascii="IRNazanin" w:hAnsi="IRNazanin" w:eastAsia="IRNazanin"/>
          <w:color w:val="111111"/>
          <w:sz w:val="28"/>
          <w:sz w:val="28"/>
          <w:szCs w:val="28"/>
          <w:rtl w:val="true"/>
          <w:lang w:bidi="fa-IR"/>
        </w:rPr>
        <w:t xml:space="preserve">باذل، محمدرفیع بن محمد،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رفیع باذل هروی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ناقصی است از مثنوی حمله حیدری بنگرید به شماره بازیابی </w:t>
      </w:r>
      <w:r>
        <w:rPr>
          <w:rFonts w:eastAsia="IRNazanin" w:cs="IRNazanin"/>
          <w:color w:val="111111"/>
          <w:sz w:val="28"/>
          <w:szCs w:val="28"/>
          <w:lang w:bidi="fa-IR"/>
        </w:rPr>
        <w:t>14776</w:t>
      </w:r>
      <w:r>
        <w:rPr>
          <w:rFonts w:eastAsia="IRNazanin" w:cs="IRNazanin"/>
          <w:color w:val="111111"/>
          <w:sz w:val="28"/>
          <w:szCs w:val="28"/>
          <w:rtl w:val="true"/>
          <w:lang w:bidi="fa-IR"/>
        </w:rPr>
        <w:t>(</w:t>
      </w:r>
      <w:r>
        <w:rPr>
          <w:rFonts w:eastAsia="IRNazanin" w:cs="IRNazanin"/>
          <w:color w:val="111111"/>
          <w:sz w:val="28"/>
          <w:szCs w:val="28"/>
          <w:lang w:bidi="fa-IR"/>
        </w:rPr>
        <w:t>4776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تطبیق با نسخه ارجاعی نسخه حاضر برگ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رای شد جمله را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کعبه رفتند راه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باد خزان دشت پیما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بنزد بزرگان بطحا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شاید حبیب الله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این حکم تخفیف دیگر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کنانه که بر قوم سالار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دلیران گرفتار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بردند نزد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داد او را خبر از 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شکنندگی لبه های کاغذ گسیختگی شیرازه نسخه و فاقد جلد؛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ضخیم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حمله حیدری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2242799</w:t>
      </w:r>
      <w:r>
        <w:rPr>
          <w:rFonts w:eastAsia="IRNazanin" w:cs="IRNazanin"/>
          <w:color w:val="111111"/>
          <w:sz w:val="28"/>
          <w:szCs w:val="28"/>
          <w:rtl w:val="true"/>
          <w:lang w:bidi="fa-IR"/>
        </w:rPr>
        <w:t xml:space="preserve"> </w:t>
      </w:r>
      <w:bookmarkStart w:id="1286" w:name="pg9506_119690"/>
    </w:p>
    <w:p>
      <w:pPr>
        <w:pStyle w:val="Heading2"/>
        <w:numPr>
          <w:ilvl w:val="1"/>
          <w:numId w:val="1"/>
        </w:numPr>
        <w:rPr/>
      </w:pPr>
      <w:bookmarkStart w:id="1287" w:name="__RefHeading___Toc6488151_2870459653"/>
      <w:bookmarkStart w:id="1288" w:name="_Toc442"/>
      <w:bookmarkEnd w:id="1286"/>
      <w:bookmarkEnd w:id="1287"/>
      <w:r>
        <w:rPr/>
        <w:t>7594/1</w:t>
      </w:r>
      <w:bookmarkEnd w:id="1288"/>
    </w:p>
    <w:p>
      <w:p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استخاره و طریقه گرفتن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الحسینی</w:t>
      </w:r>
    </w:p>
    <w:p>
      <w:pPr>
        <w:pStyle w:val="BookText"/>
        <w:rPr/>
      </w:pP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ترجمه مختصر رساله ای از ابن طاوس حسینی در استخارات است مشتمل است بر طریقه گرفتن استخاره از قرآن مجید، حروف سعد و نحس ممتزج، داخل و خارج منقلب شرقی و غربی و شمال و جنوبی حروف هوایی و خاکی و مائی و ،بادی حروف ذکور و اناث و در انتها ذکر دو فایده این رساله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دیگری است از مؤلف در استخاره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نستعين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رساله ایست از تصنيف افتخار سلاسه خاتم النبيين ابن طاوس الحسيني عليه الرحمة در باب استخاره مصحف مجید پس کسی که استخاره کند بخواند آیة الکرسی</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بهمین طریق وقتیکه منسوب شد آن امر بد است اما زیاد این است و حکم هر دو صورت نیکی و بدی مساویست این او معتدل با بدی و نیکی و الله اعلم بحقيقة تمت الرسالة بعون الله و حسن توفیقه</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به سرخی؛ حواشی 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به شیوه حمایلی مشتمل بر رباعیات خیام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پارگی لبه های کاغذ و گسیختگی شیرازه؛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شکری؛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جلد</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با قرآن</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2235137</w:t>
      </w:r>
    </w:p>
    <w:p>
      <w:pPr>
        <w:pStyle w:val="Heading2"/>
        <w:numPr>
          <w:ilvl w:val="1"/>
          <w:numId w:val="1"/>
        </w:numPr>
        <w:rPr/>
      </w:pPr>
      <w:bookmarkStart w:id="1289" w:name="__RefHeading___Toc6488153_2870459653"/>
      <w:bookmarkStart w:id="1290" w:name="_Toc443"/>
      <w:bookmarkEnd w:id="1289"/>
      <w:r>
        <w:rPr/>
        <w:t>7594/2</w:t>
      </w:r>
      <w:bookmarkEnd w:id="1290"/>
    </w:p>
    <w:p>
      <w:pPr>
        <w:pStyle w:val="BookText"/>
        <w:rPr/>
      </w:pPr>
      <w:r>
        <w:rPr>
          <w:rFonts w:ascii="IRNazanin" w:hAnsi="IRNazanin" w:eastAsia="IRNazanin"/>
          <w:color w:val="111111"/>
          <w:sz w:val="28"/>
          <w:sz w:val="28"/>
          <w:szCs w:val="28"/>
          <w:rtl w:val="true"/>
          <w:lang w:bidi="fa-IR"/>
        </w:rPr>
        <w:t xml:space="preserve">مجلسی، محمد باقر بن محمدتقى، </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اختیارات ایام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تقی</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bookmarkStart w:id="1291" w:name="pg9506_119691"/>
    </w:p>
    <w:p>
      <w:pPr>
        <w:pStyle w:val="BookText"/>
        <w:rPr/>
      </w:pPr>
      <w:bookmarkEnd w:id="1291"/>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ایست در اختیارات ایام هفته ماه و سعادت سعادت و نحوست آن در انجام اعمال جمعی از شیعیان که در جمیع امور متابعت پیشوایان دین را لازم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الحمد لله رب العالمين والصلوة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احقر عبادالله محمدباقر بن محمد تقى على الله عن جرایم ها که این رساله ایست در بیان آن چه از احادیث معتبره اهل بیت رسالت صلوات الله علیهم اجمعین معلوم می شود از سعادت و نحوست ایام هفته و ماه بجهت ارتکاب اشتغال و اعمال بر وجه اختصار مرقوم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هر سال که در ماه رمضان ماه بگیرد و در بلاد جبل سرما سخت شود و برف و باران بسیار ببارد و آب بسیار باشد و در زمین فارس درندگان بسیار بهم رسند و در شهرها مرگ اطفال و زنان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مجلسی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اسامی ماه های رومی ذکر نام های شمسی با اصطلاح فرسیان و بلفظ ایشان ذکر ماه های ترکی در بیان کواکب و سیارات و بروج فلکی؛ 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در منقبت و مدح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مطلع شباهنگام چون بنهفت رخ این لاله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شکفت از چشم انجم صد هزاران نرگش شهلا از مولانا سلیمان صباحی بیدگلی شاعر نامی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سلمان فارسی با افتادگی در انجام 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اندازه سطور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2235149</w:t>
      </w:r>
    </w:p>
    <w:p>
      <w:pPr>
        <w:pStyle w:val="Heading2"/>
        <w:numPr>
          <w:ilvl w:val="1"/>
          <w:numId w:val="1"/>
        </w:numPr>
        <w:rPr/>
      </w:pPr>
      <w:bookmarkStart w:id="1292" w:name="__RefHeading___Toc6488155_2870459653"/>
      <w:bookmarkStart w:id="1293" w:name="_Toc444"/>
      <w:bookmarkEnd w:id="1292"/>
      <w:r>
        <w:rPr/>
        <w:t>7595</w:t>
      </w:r>
      <w:bookmarkEnd w:id="1293"/>
    </w:p>
    <w:p>
      <w:pPr>
        <w:pStyle w:val="BookText"/>
        <w:rPr/>
      </w:pPr>
      <w:r>
        <w:rPr>
          <w:rFonts w:ascii="IRNazanin" w:hAnsi="IRNazanin" w:eastAsia="IRNazanin"/>
          <w:color w:val="111111"/>
          <w:sz w:val="28"/>
          <w:sz w:val="28"/>
          <w:szCs w:val="28"/>
          <w:rtl w:val="true"/>
          <w:lang w:bidi="fa-IR"/>
        </w:rPr>
        <w:t>جنگ شعر</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است از قصاید برخی شاعران از جمله عبدالواسع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صباحی بیدگلی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قصیده سرایان بزرگ قرون پنجم و ششم که در مدح پادشاهان زمان خود از جمله سنجر سلجوقی، ابو مظفر غالب، ابوالفضل نصر، ابونصر نصر بن علی، ابوالمعالی سروده اند</w:t>
      </w:r>
      <w:r>
        <w:rPr>
          <w:rFonts w:eastAsia="IRNazanin" w:cs="IRNazanin"/>
          <w:color w:val="111111"/>
          <w:sz w:val="28"/>
          <w:szCs w:val="28"/>
          <w:rtl w:val="true"/>
          <w:lang w:bidi="fa-IR"/>
        </w:rPr>
        <w:t xml:space="preserve">. </w:t>
      </w:r>
      <w:bookmarkStart w:id="1294" w:name="pg9506_119692"/>
    </w:p>
    <w:p>
      <w:pPr>
        <w:pStyle w:val="BookText"/>
        <w:rPr/>
      </w:pPr>
      <w:bookmarkEnd w:id="1294"/>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کنار سبزه از لاله شده پر زهره از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لاله از ژاله شده پر لؤلؤ 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است این ندانم یا فضای جنة المأوى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است این ندانم یا رواق گنبد خضرا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 که از عقل و دانش او کمال اقبال و ملک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 جاه و رواج و قدرت شکوه فزونست و زیب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تزئینات متن؛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خشتی بزرگ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شفاعة الحسين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طرح بته جقه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گسیختگی شیرازه، با توجه به راده گذاری اوراق میان برگ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گالینگور سیاهی اندرون و آستر بدرقه کاغذ نباتی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2258001</w:t>
      </w:r>
    </w:p>
    <w:p>
      <w:pPr>
        <w:pStyle w:val="Heading2"/>
        <w:numPr>
          <w:ilvl w:val="1"/>
          <w:numId w:val="1"/>
        </w:numPr>
        <w:rPr/>
      </w:pPr>
      <w:bookmarkStart w:id="1295" w:name="__RefHeading___Toc6488157_2870459653"/>
      <w:bookmarkStart w:id="1296" w:name="_Toc445"/>
      <w:bookmarkEnd w:id="1295"/>
      <w:r>
        <w:rPr/>
        <w:t>7596</w:t>
      </w:r>
      <w:bookmarkEnd w:id="1296"/>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1225</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کریم خان قاجار کرمانی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خان کرمانی از سران شیخیه کرمان بوده و در این مثنوی به بیان عقاید خود در موضوع توحید، آداب و اخلاق و عرفان در قالب داستان ها و تمثيلات مناسب پرداخته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منزه پرده دار و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بهر پرده درو از پرده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سرایم من سپاست کان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است و تو بیرون از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ذکر ثنایت جز تو کیست</w:t>
      </w:r>
      <w:r>
        <w:rPr>
          <w:rFonts w:eastAsia="IRNazanin" w:cs="IRNazanin"/>
          <w:color w:val="111111"/>
          <w:sz w:val="28"/>
          <w:szCs w:val="28"/>
          <w:rtl w:val="true"/>
          <w:lang w:bidi="fa-IR"/>
        </w:rPr>
        <w:t xml:space="preserve">... </w:t>
      </w:r>
      <w:bookmarkStart w:id="1297" w:name="pg9506_119693"/>
    </w:p>
    <w:p>
      <w:pPr>
        <w:pStyle w:val="BookText"/>
        <w:rPr/>
      </w:pPr>
      <w:bookmarkEnd w:id="1297"/>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پرده عقل و فؤاد است و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اسم و مسماء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نسازی هنک این استار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توان دید این اسرار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هر چت که باشد غیر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است و هست بر چشمت طبق</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کتاب مثنوی معنوی از تصنیفات عالم ربانی و حکیم صمدانی آقای کرمانی حسب الفرمايش جناب مستطاب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عبدالوهاب خلف مرحمت مآب میرزا طاب ثراه حرره ابراهیم بن علی اصغر غفر الله فى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من شهور سنه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امید نوشتم کلام حضرت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حشر بدستم جز این عمل ندهند</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مرکز احیاء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نشریه دفتر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مشار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2879</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کاتب ابراهیم بن علی اصغر؛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 مختصر مرتبط با متن کتاب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متفرقه در برگ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پ؛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و گسیختگی شیرازه از جلد نسخه کاغذ 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یک لا، تریاکی تیره جدول ضربی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ستونی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کرمانی؛ مثنوی عرفانی؛ مثنوی کریم خان قاجار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آموزنده</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2247945</w:t>
      </w:r>
    </w:p>
    <w:p>
      <w:pPr>
        <w:pStyle w:val="Heading2"/>
        <w:numPr>
          <w:ilvl w:val="1"/>
          <w:numId w:val="1"/>
        </w:numPr>
        <w:rPr/>
      </w:pPr>
      <w:bookmarkStart w:id="1298" w:name="__RefHeading___Toc6488159_2870459653"/>
      <w:bookmarkStart w:id="1299" w:name="_Toc446"/>
      <w:bookmarkEnd w:id="1298"/>
      <w:r>
        <w:rPr/>
        <w:t>7597</w:t>
      </w:r>
      <w:bookmarkEnd w:id="1299"/>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التذكرة النصيرية في علم الهيئة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میرسید شریف جرجانی؛ نویسنده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است در علم هیئت از میرسید شریف جرجانی در شرح کتاب تذكرة النصيريه خواجه نصیرالدین طوسی درباره تذکره نصیریه بنگرید به شماره بازیابی </w:t>
      </w:r>
      <w:r>
        <w:rPr>
          <w:rFonts w:eastAsia="IRNazanin" w:cs="IRNazanin"/>
          <w:color w:val="111111"/>
          <w:sz w:val="28"/>
          <w:szCs w:val="28"/>
          <w:lang w:bidi="fa-IR"/>
        </w:rPr>
        <w:t>2026</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لایات لاولى النهى، منها خلقناكم وفيها نعيدكم و نخرجكم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اخری و صلى الله على من اشرقت بنور هدایته مشارق الارض و مغاربه و ازهرت لحسن كفاية رياض الشرايع و مراتعها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 علم الهيئة مرقاه</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محدب الفلك الاعظم فلا يعلمه الا الله سبحانه و في بعض النسخ و</w:t>
      </w:r>
    </w:p>
    <w:p>
      <w:pPr>
        <w:pStyle w:val="BookText"/>
        <w:rPr/>
      </w:pPr>
      <w:r>
        <w:rPr>
          <w:rFonts w:ascii="Amiri" w:hAnsi="Amiri" w:eastAsia="Amiri" w:cs="Amiri"/>
          <w:color w:val="111111"/>
          <w:sz w:val="28"/>
          <w:sz w:val="28"/>
          <w:szCs w:val="28"/>
          <w:rtl w:val="true"/>
          <w:lang w:bidi="ar-SA"/>
        </w:rPr>
        <w:t>لنختم الكتاب ههنا حامدين لله تعالى و مصلين على نبيه المصطفى وعلى اله الطيبين الطاهرين و حسبنا الله ونعم الوكيل</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وقع الفراغ عن بسط الكتاب و حل جمل هذه الابواب تذكرة للاحباب و تبصرة لاولى الالباب على حسب ما اقتضاه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يوم الثلثا من اواسط ذى الحجه سنه احدى عشرة و ثمانمايه بمحروسة شيراز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كتابه ذا الكتاب المستطاب ابن حاجی محمد الانصاری محمد شاه البلغاني مولدا واللارى مسكنا و موطنا في سادس شهر صفر بالخير و الظفر سنه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بحوله وقوته والحمد لله</w:t>
      </w:r>
    </w:p>
    <w:p>
      <w:pPr>
        <w:pStyle w:val="BookText"/>
        <w:rPr/>
      </w:pPr>
      <w:r>
        <w:rPr>
          <w:rFonts w:ascii="IRNazanin" w:hAnsi="IRNazanin" w:eastAsia="IRNazanin"/>
          <w:color w:val="111111"/>
          <w:sz w:val="28"/>
          <w:sz w:val="28"/>
          <w:szCs w:val="28"/>
          <w:rtl w:val="true"/>
          <w:lang w:bidi="fa-IR"/>
        </w:rPr>
        <w:t xml:space="preserve">منابع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مایل به نستعلیق؛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 بلغانی لاری بن محمد انصاری؛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در متن و حاشیه، اشکال هندسی و خط کشی بالای برخی عبارات به سرخی؛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حواشی مرتبط با متن کتاب با 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ره، خفری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لکه پاشیدگی مرکب و محو شدن بخش هایی از متن در اثر رطوبت دیدگی، مرمت و وصالی؛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الحاقی، مقوایی، گالینگور سیاهی، اندرون کاغذ نباتی رنگ</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اشکال و نمودارهای هندسی و سماوی؛ قطع </w:t>
      </w:r>
      <w:r>
        <w:rPr>
          <w:rFonts w:eastAsia="IRNazanin" w:cs="IRNazanin"/>
          <w:color w:val="111111"/>
          <w:sz w:val="28"/>
          <w:szCs w:val="28"/>
          <w:lang w:bidi="fa-IR"/>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عنوان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تذکره نصیریه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هیات؛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2249316</w:t>
      </w:r>
      <w:r>
        <w:rPr>
          <w:rFonts w:eastAsia="IRNazanin" w:cs="IRNazanin"/>
          <w:color w:val="111111"/>
          <w:sz w:val="28"/>
          <w:szCs w:val="28"/>
          <w:rtl w:val="true"/>
          <w:lang w:bidi="fa-IR"/>
        </w:rPr>
        <w:t xml:space="preserve"> </w:t>
      </w:r>
      <w:bookmarkStart w:id="1300" w:name="pg9506_119695"/>
    </w:p>
    <w:p>
      <w:pPr>
        <w:pStyle w:val="Heading2"/>
        <w:numPr>
          <w:ilvl w:val="1"/>
          <w:numId w:val="1"/>
        </w:numPr>
        <w:rPr/>
      </w:pPr>
      <w:bookmarkStart w:id="1301" w:name="__RefHeading___Toc6488161_2870459653"/>
      <w:bookmarkStart w:id="1302" w:name="_Toc447"/>
      <w:bookmarkEnd w:id="1300"/>
      <w:bookmarkEnd w:id="1301"/>
      <w:r>
        <w:rPr/>
        <w:t>7598</w:t>
      </w:r>
      <w:bookmarkEnd w:id="1302"/>
    </w:p>
    <w:p>
      <w:pPr>
        <w:pStyle w:val="BookText"/>
        <w:rPr/>
      </w:pPr>
      <w:r>
        <w:rPr>
          <w:rFonts w:ascii="IRNazanin" w:hAnsi="IRNazanin" w:eastAsia="IRNazanin"/>
          <w:color w:val="111111"/>
          <w:sz w:val="28"/>
          <w:sz w:val="28"/>
          <w:szCs w:val="28"/>
          <w:rtl w:val="true"/>
          <w:lang w:bidi="fa-IR"/>
        </w:rPr>
        <w:t xml:space="preserve">حائری اصفهانی، محمد حسین بن عبدالرحیم،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الفصول الغروية فى الاصول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محمدرحیم حائری اصفهانی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اصول فقه شیعه در پاسخ به گفتارهای میرزای قمی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یک مقدمه و چندین مقاله و یک خاتمه نسخه حاضر در تطبیق با نسخه شماره </w:t>
      </w:r>
      <w:r>
        <w:rPr>
          <w:rFonts w:eastAsia="IRNazanin" w:cs="IRNazanin"/>
          <w:color w:val="111111"/>
          <w:sz w:val="28"/>
          <w:szCs w:val="28"/>
          <w:lang w:bidi="fa-IR"/>
        </w:rPr>
        <w:t>3323</w:t>
      </w:r>
      <w:r>
        <w:rPr>
          <w:rFonts w:ascii="IRNazanin" w:hAnsi="IRNazanin" w:eastAsia="IRNazanin"/>
          <w:color w:val="111111"/>
          <w:sz w:val="28"/>
          <w:sz w:val="28"/>
          <w:szCs w:val="28"/>
          <w:rtl w:val="true"/>
          <w:lang w:bidi="fa-IR"/>
        </w:rPr>
        <w:t>ع از مقاله دوم تا پایان کتاب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طهران سال های</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تالیف</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بسمله، القول فى الكتاب فصل اتفق علماء الاسلام والمنتسبين اليه من الانام على حجية الكتاب الكريم و الفرقان العظيم والمنكر لحجيتة مخالف لضرورة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الافاضل من حمل اخبار الارجاء على غير المتناقضين و اخبار التخيير على المتناقضين هذا غاية ما اردنا بيانه و قصدنا في سلك التحرير تبیانه و الحمد لله اولا و اخرا و ظاهرا وباطنا الصلوة والسلام على محمد واله الطاهرين قد فرغ مؤلفه من تسويده يوم الجمعة تاسع عشر شهر ذى الحرام سنه اثنين و ثلثين بعد الف و مأتين و كان ذلك فى ارض الغرى يوم السبت</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عربی ص</w:t>
      </w:r>
      <w:r>
        <w:rPr>
          <w:rFonts w:eastAsia="IRNazanin" w:cs="IRNazanin"/>
          <w:color w:val="111111"/>
          <w:sz w:val="28"/>
          <w:szCs w:val="28"/>
          <w:rtl w:val="true"/>
          <w:lang w:bidi="fa-IR"/>
        </w:rPr>
        <w:t>.</w:t>
      </w:r>
      <w:r>
        <w:rPr>
          <w:rFonts w:eastAsia="IRNazanin" w:cs="IRNazanin"/>
          <w:color w:val="111111"/>
          <w:sz w:val="28"/>
          <w:szCs w:val="28"/>
          <w:lang w:bidi="fa-IR"/>
        </w:rPr>
        <w:t>669</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برگ آغازین سرفصل ها و خط کشی بالای برخی کلمات و عبارات به سرخی ادامه نسخه سرفصل ها و عناوین فاقد نوشته و فقط بالای برخی کلمات و عبارات به سیاهی خط کشیده شده است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توضیحاتی مرتبط با متن نسخه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میر 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آستر بدرقه دارای یادداشتی از عناوین برخی کتب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شرح لمعه جلدین، قوانین جلدین، اشارات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فصول كبير جلد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پاشیدگی مرکب، آسیب مختصر متن در اثر مرمت در برخی اوراق نسخه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نباتی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مقوایی، تیماج تریاکی روشن، ترنج و سرترنج و لچکی با طرح گل و بوته جدول و حاشیه ریسه ای بند رومی، ضربی، اندرون و آستر بدرقه </w:t>
      </w:r>
      <w:bookmarkStart w:id="1303" w:name="pg9506_119696"/>
    </w:p>
    <w:p>
      <w:pPr>
        <w:pStyle w:val="BookText"/>
        <w:rPr/>
      </w:pPr>
      <w:bookmarkEnd w:id="1303"/>
      <w:r>
        <w:rPr>
          <w:rFonts w:ascii="IRNazanin" w:hAnsi="IRNazanin" w:eastAsia="IRNazanin"/>
          <w:color w:val="111111"/>
          <w:sz w:val="28"/>
          <w:sz w:val="28"/>
          <w:szCs w:val="28"/>
          <w:rtl w:val="true"/>
          <w:lang w:bidi="fa-IR"/>
        </w:rPr>
        <w:t>کاغذ نباتی</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2248081</w:t>
      </w:r>
    </w:p>
    <w:p>
      <w:pPr>
        <w:pStyle w:val="Heading2"/>
        <w:numPr>
          <w:ilvl w:val="1"/>
          <w:numId w:val="1"/>
        </w:numPr>
        <w:rPr/>
      </w:pPr>
      <w:bookmarkStart w:id="1304" w:name="__RefHeading___Toc6488163_2870459653"/>
      <w:bookmarkStart w:id="1305" w:name="_Toc448"/>
      <w:bookmarkEnd w:id="1304"/>
      <w:r>
        <w:rPr/>
        <w:t>7599</w:t>
      </w:r>
      <w:bookmarkEnd w:id="1305"/>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مختلف الشيعة فى احكام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يوسف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3555</w:t>
      </w:r>
      <w:r>
        <w:rPr>
          <w:rFonts w:ascii="IRNazanin" w:hAnsi="IRNazanin" w:eastAsia="IRNazanin"/>
          <w:color w:val="111111"/>
          <w:sz w:val="28"/>
          <w:sz w:val="28"/>
          <w:szCs w:val="28"/>
          <w:rtl w:val="true"/>
          <w:lang w:bidi="fa-IR"/>
        </w:rPr>
        <w:t>ع در فهرست همین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سه جزء از هفت جزء کتاب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الطهارت و 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زکوة، خمس، صوم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ثالث ادامه کتاب حج و کتاب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طی سال های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چاپ سنگی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الاول من الاجزاء السبعه من مختلف الشيعه بسمله و به نستعين الحمد لله محق الحق و مظهره و قامع الباطل و مدمره ممیز الانسان عن غيره من انواع الحيوان بقوة العرفان ليفرق المكلف به بين الامور المتشابه و تمييز الصحيح من الفاسده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فاني لما وقفت على كتب اصحابنا المتقدمين والمقالات علمائنا السابقين في علم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سمينا كتابنا هذا بمختلف الشيعه في احكام الشريعه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من الاحاديث الدالة على تسويغ الحكم للفقهاء و هو عام في اقامة الحدود و غيرها والعجب ان ابن ادريس وادعى الاجماع في ذلك مع مخالفة مثل الشيخ و غیره من علمائنا فيه</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و سرفصل ها و خط کشی بالای برخی کلمات به سرخی؛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تعالى مما انعم الله على حرره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حسین بن احمد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مهر مذکور در </w:t>
      </w:r>
      <w:bookmarkStart w:id="1306" w:name="pg9506_119697"/>
    </w:p>
    <w:p>
      <w:pPr>
        <w:pStyle w:val="BookText"/>
        <w:rPr/>
      </w:pPr>
      <w:bookmarkEnd w:id="1306"/>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تیماج تریاکی روشن، جدول ضربی، اندرون کاغذ سبز</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2250444</w:t>
      </w:r>
    </w:p>
    <w:p>
      <w:pPr>
        <w:pStyle w:val="Heading2"/>
        <w:numPr>
          <w:ilvl w:val="1"/>
          <w:numId w:val="1"/>
        </w:numPr>
        <w:rPr/>
      </w:pPr>
      <w:bookmarkStart w:id="1307" w:name="__RefHeading___Toc6488165_2870459653"/>
      <w:bookmarkStart w:id="1308" w:name="_Toc449"/>
      <w:bookmarkEnd w:id="1307"/>
      <w:r>
        <w:rPr/>
        <w:t>7600</w:t>
      </w:r>
      <w:bookmarkEnd w:id="1308"/>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الشيعة فى احكام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3555</w:t>
      </w:r>
      <w:r>
        <w:rPr>
          <w:rFonts w:ascii="IRNazanin" w:hAnsi="IRNazanin" w:eastAsia="IRNazanin"/>
          <w:color w:val="111111"/>
          <w:sz w:val="28"/>
          <w:sz w:val="28"/>
          <w:szCs w:val="28"/>
          <w:rtl w:val="true"/>
          <w:lang w:bidi="fa-IR"/>
        </w:rPr>
        <w:t xml:space="preserve">ع در فهرست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از هفت جلد مختلف الشیعه نسخه حاضر مشتمل است بر جلد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از کتاب متاجر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هفتم تا کتاب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کتاب المتاجر و فيه فصول الأول فى وجوه الاكتساب مسئلة قال الشيخ فى النهاية جميع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آخر ما آوردنا اثباته في هذا الكتاب علیه حامدين لله تعالى على الانه شاكرين له على فواضل نعمائه مصلین علی سید انبیائه محمد المصطفى و على المعصومين من ابنائه و سلم تسليما كثيرا كثيرا</w:t>
      </w:r>
    </w:p>
    <w:p>
      <w:pPr>
        <w:pStyle w:val="BookText"/>
        <w:rPr/>
      </w:pPr>
      <w:r>
        <w:rPr>
          <w:rFonts w:ascii="IRNazanin" w:hAnsi="IRNazanin" w:eastAsia="IRNazanin"/>
          <w:color w:val="111111"/>
          <w:sz w:val="28"/>
          <w:sz w:val="28"/>
          <w:szCs w:val="28"/>
          <w:rtl w:val="true"/>
          <w:lang w:bidi="fa-IR"/>
        </w:rPr>
        <w:t>انجامه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السابع من كتاب مختلف الشيعة فى احكام الشريعة على يد الاقل الاذل الجانى المحسوب من الطلاب مهدى بن محمد حسین بن ابو طالب الکاشانی الارانى فى يوم الاثنى فى شهر ربيع المولود من شهور سنه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و مصلیا</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مشار عربی ص</w:t>
      </w:r>
      <w:r>
        <w:rPr>
          <w:rFonts w:eastAsia="IRNazanin" w:cs="IRNazanin"/>
          <w:color w:val="111111"/>
          <w:sz w:val="28"/>
          <w:szCs w:val="28"/>
          <w:rtl w:val="true"/>
          <w:lang w:bidi="fa-IR"/>
        </w:rPr>
        <w:t>.</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التراث العربى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مرعشی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تحریری؛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حسین بن ابو طالب کاشانی آرانی؛ تاریخ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قریه آران؛ 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سرفصل ها، برخی عناوین، خط کشی بالای برخی کلمات و عبارات تکرار عنوان هر فصل بالای گوشه سمت </w:t>
      </w:r>
    </w:p>
    <w:p>
      <w:pPr>
        <w:pStyle w:val="BookText"/>
        <w:rPr/>
      </w:pPr>
      <w:r>
        <w:rPr>
          <w:rFonts w:ascii="IRNazanin" w:hAnsi="IRNazanin" w:eastAsia="IRNazanin"/>
          <w:color w:val="111111"/>
          <w:sz w:val="28"/>
          <w:sz w:val="28"/>
          <w:szCs w:val="28"/>
          <w:rtl w:val="true"/>
          <w:lang w:bidi="fa-IR"/>
        </w:rPr>
        <w:t>چپ اوراق، به سرخی؛ یادداشت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استكتبه لنفسى الخاطئه و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الفقير الى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مهر بیضی در ذیل یادداشت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الراجی احمد ابن ابوتراب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انتقل الى بعض شهور سنه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العبد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مهر بیضی با سجع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محمد حسین بن احمد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الراجي حسين بن احمد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خشتی با سجع العبد محمد حسین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یادداشت محل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انتساخ هذا النسخة في قريه آران من حری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دیدگی و لکه در لبه های اوراق، پاشیدگی مرکب؛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نخودی روشن آهار مهره؛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مقوایی، روکش تیماج تریاکی روشن، جدول ضربی، اندرون جلد کاغذ سبز</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ascii="IRNazanin" w:hAnsi="IRNazanin" w:eastAsia="IRNazanin"/>
          <w:color w:val="111111"/>
          <w:sz w:val="28"/>
          <w:sz w:val="28"/>
          <w:szCs w:val="28"/>
          <w:rtl w:val="true"/>
          <w:lang w:bidi="fa-IR"/>
        </w:rPr>
        <w:t>؛ قطع</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رکورد</w:t>
      </w:r>
      <w:r>
        <w:rPr>
          <w:rFonts w:eastAsia="IRNazanin" w:cs="IRNazanin"/>
          <w:color w:val="111111"/>
          <w:sz w:val="28"/>
          <w:szCs w:val="28"/>
          <w:rtl w:val="true"/>
          <w:lang w:bidi="fa-IR"/>
        </w:rPr>
        <w:t xml:space="preserve">: </w:t>
      </w:r>
      <w:r>
        <w:rPr>
          <w:rFonts w:eastAsia="IRNazanin" w:cs="IRNazanin"/>
          <w:color w:val="111111"/>
          <w:sz w:val="28"/>
          <w:szCs w:val="28"/>
          <w:lang w:bidi="fa-IR"/>
        </w:rPr>
        <w:t>2938579</w:t>
      </w:r>
      <w:r>
        <w:rPr>
          <w:rFonts w:eastAsia="IRNazanin" w:cs="IRNazanin"/>
          <w:color w:val="111111"/>
          <w:sz w:val="28"/>
          <w:szCs w:val="28"/>
          <w:rtl w:val="true"/>
          <w:lang w:bidi="fa-IR"/>
        </w:rPr>
        <w:t xml:space="preserve">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9" w:name="pg9506_119700"/>
      <w:bookmarkStart w:id="1310" w:name="pg9506_119700"/>
      <w:bookmarkEnd w:id="1310"/>
    </w:p>
    <w:p>
      <w:pPr>
        <w:pStyle w:val="Heading2"/>
        <w:numPr>
          <w:ilvl w:val="1"/>
          <w:numId w:val="1"/>
        </w:numPr>
        <w:rPr/>
      </w:pPr>
      <w:bookmarkStart w:id="1311" w:name="pg9506_119700"/>
      <w:bookmarkStart w:id="1312" w:name="__RefHeading___Toc6488167_2870459653"/>
      <w:bookmarkStart w:id="1313" w:name="_Toc450"/>
      <w:bookmarkEnd w:id="1311"/>
      <w:bookmarkEnd w:id="1312"/>
      <w:r>
        <w:rPr>
          <w:rtl w:val="true"/>
        </w:rPr>
        <w:t>نمایه</w:t>
      </w:r>
      <w:bookmarkEnd w:id="1313"/>
    </w:p>
    <w:p>
      <w:pPr>
        <w:pStyle w:val="Heading3"/>
        <w:numPr>
          <w:ilvl w:val="2"/>
          <w:numId w:val="1"/>
        </w:numPr>
        <w:rPr/>
      </w:pPr>
      <w:bookmarkStart w:id="1314" w:name="__RefHeading___Toc6488169_2870459653"/>
      <w:bookmarkStart w:id="1315" w:name="_Toc451"/>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پدیدآورندگان</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آثار معرفی شده</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کاتبان</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محل کتابت</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سال شمار کتابت</w:t>
      </w:r>
      <w:r>
        <w:rPr>
          <w:rFonts w:eastAsia="IRNazanin" w:cs="IRNazanin"/>
          <w:color w:val="111111"/>
          <w:sz w:val="28"/>
          <w:szCs w:val="28"/>
          <w:rtl w:val="true"/>
          <w:lang w:bidi="fa-IR"/>
        </w:rPr>
        <w:t>...</w:t>
      </w:r>
      <w:r>
        <w:rPr>
          <w:rFonts w:eastAsia="IRNazanin" w:cs="IRNazanin"/>
          <w:color w:val="111111"/>
          <w:sz w:val="28"/>
          <w:szCs w:val="28"/>
          <w:lang w:bidi="fa-IR"/>
        </w:rPr>
        <w:t>566</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مهرها</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6" w:name="pg9506_119702"/>
      <w:bookmarkStart w:id="1317" w:name="pg9506_119702"/>
      <w:bookmarkEnd w:id="1317"/>
    </w:p>
    <w:p>
      <w:pPr>
        <w:pStyle w:val="Heading3"/>
        <w:numPr>
          <w:ilvl w:val="2"/>
          <w:numId w:val="1"/>
        </w:numPr>
        <w:rPr/>
      </w:pPr>
      <w:bookmarkStart w:id="1318" w:name="pg9506_119702"/>
      <w:bookmarkStart w:id="1319" w:name="__RefHeading___Toc6488171_2870459653"/>
      <w:bookmarkStart w:id="1320" w:name="_Toc452"/>
      <w:bookmarkEnd w:id="1318"/>
      <w:bookmarkEnd w:id="1319"/>
      <w:r>
        <w:rPr>
          <w:rtl w:val="true"/>
        </w:rPr>
        <w:t>پدیدآورندگان</w:t>
      </w:r>
      <w:bookmarkEnd w:id="1320"/>
    </w:p>
    <w:p>
      <w:pPr>
        <w:pStyle w:val="BookText"/>
        <w:rPr/>
      </w:pPr>
      <w:r>
        <w:rPr>
          <w:rFonts w:ascii="IRNazanin" w:hAnsi="IRNazanin" w:eastAsia="IRNazanin"/>
          <w:color w:val="111111"/>
          <w:sz w:val="28"/>
          <w:sz w:val="28"/>
          <w:szCs w:val="28"/>
          <w:rtl w:val="true"/>
          <w:lang w:bidi="fa-IR"/>
        </w:rPr>
        <w:t xml:space="preserve">آخوند ملا محسن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7484/2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7481</w:t>
      </w:r>
    </w:p>
    <w:p>
      <w:pPr>
        <w:pStyle w:val="BookText"/>
        <w:rPr/>
      </w:pPr>
      <w:r>
        <w:rPr>
          <w:rFonts w:ascii="IRNazanin" w:hAnsi="IRNazanin" w:eastAsia="IRNazanin"/>
          <w:color w:val="111111"/>
          <w:sz w:val="28"/>
          <w:sz w:val="28"/>
          <w:szCs w:val="28"/>
          <w:rtl w:val="true"/>
          <w:lang w:bidi="fa-IR"/>
        </w:rPr>
        <w:t xml:space="preserve">ابن حاجب، عثمان بن عمر </w:t>
      </w:r>
      <w:r>
        <w:rPr>
          <w:rFonts w:eastAsia="IRNazanin" w:cs="IRNazanin"/>
          <w:color w:val="111111"/>
          <w:sz w:val="28"/>
          <w:szCs w:val="28"/>
          <w:lang w:bidi="fa-IR"/>
        </w:rPr>
        <w:t>7577</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7559/7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7590</w:t>
      </w:r>
    </w:p>
    <w:p>
      <w:pPr>
        <w:pStyle w:val="BookText"/>
        <w:rPr/>
      </w:pPr>
      <w:r>
        <w:rPr>
          <w:rFonts w:ascii="IRNazanin" w:hAnsi="IRNazanin" w:eastAsia="IRNazanin"/>
          <w:color w:val="111111"/>
          <w:sz w:val="28"/>
          <w:sz w:val="28"/>
          <w:szCs w:val="28"/>
          <w:rtl w:val="true"/>
          <w:lang w:bidi="fa-IR"/>
        </w:rPr>
        <w:t xml:space="preserve">ابن شکرالله فتح الله الشريف الكاشانی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 فتح الله بن شکرالله</w:t>
      </w:r>
    </w:p>
    <w:p>
      <w:pPr>
        <w:pStyle w:val="BookText"/>
        <w:rPr/>
      </w:pPr>
      <w:r>
        <w:rPr>
          <w:rFonts w:ascii="IRNazanin" w:hAnsi="IRNazanin" w:eastAsia="IRNazanin"/>
          <w:color w:val="111111"/>
          <w:sz w:val="28"/>
          <w:sz w:val="28"/>
          <w:szCs w:val="28"/>
          <w:rtl w:val="true"/>
          <w:lang w:bidi="fa-IR"/>
        </w:rPr>
        <w:t xml:space="preserve">این شهید ثانی، حسن بن زین الدین </w:t>
      </w:r>
      <w:r>
        <w:rPr>
          <w:rFonts w:eastAsia="IRNazanin" w:cs="IRNazanin"/>
          <w:color w:val="111111"/>
          <w:sz w:val="28"/>
          <w:szCs w:val="28"/>
          <w:lang w:bidi="fa-IR"/>
        </w:rPr>
        <w:t>7543/2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eastAsia="IRNazanin" w:cs="IRNazanin"/>
          <w:color w:val="111111"/>
          <w:sz w:val="28"/>
          <w:szCs w:val="28"/>
          <w:lang w:bidi="fa-IR"/>
        </w:rPr>
        <w:t>7334</w:t>
      </w:r>
    </w:p>
    <w:p>
      <w:pPr>
        <w:pStyle w:val="BookText"/>
        <w:rPr/>
      </w:pPr>
      <w:r>
        <w:rPr>
          <w:rFonts w:ascii="IRNazanin" w:hAnsi="IRNazanin" w:eastAsia="IRNazanin"/>
          <w:color w:val="111111"/>
          <w:sz w:val="28"/>
          <w:sz w:val="28"/>
          <w:szCs w:val="28"/>
          <w:rtl w:val="true"/>
          <w:lang w:bidi="fa-IR"/>
        </w:rPr>
        <w:t xml:space="preserve">ابن طاوس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موسی</w:t>
      </w:r>
    </w:p>
    <w:p>
      <w:pPr>
        <w:pStyle w:val="BookText"/>
        <w:rPr/>
      </w:pPr>
      <w:r>
        <w:rPr>
          <w:rFonts w:ascii="IRNazanin" w:hAnsi="IRNazanin" w:eastAsia="IRNazanin"/>
          <w:color w:val="111111"/>
          <w:sz w:val="28"/>
          <w:sz w:val="28"/>
          <w:szCs w:val="28"/>
          <w:rtl w:val="true"/>
          <w:lang w:bidi="fa-IR"/>
        </w:rPr>
        <w:t xml:space="preserve">ابن طاوس، على بن موسى </w:t>
      </w:r>
      <w:r>
        <w:rPr>
          <w:rFonts w:eastAsia="IRNazanin" w:cs="IRNazanin"/>
          <w:color w:val="111111"/>
          <w:sz w:val="28"/>
          <w:szCs w:val="28"/>
          <w:lang w:bidi="fa-IR"/>
        </w:rPr>
        <w:t>7594/1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7479/1</w:t>
      </w:r>
    </w:p>
    <w:p>
      <w:pPr>
        <w:pStyle w:val="BookText"/>
        <w:rPr/>
      </w:pPr>
      <w:r>
        <w:rPr>
          <w:rFonts w:ascii="IRNazanin" w:hAnsi="IRNazanin" w:eastAsia="IRNazanin"/>
          <w:color w:val="111111"/>
          <w:sz w:val="28"/>
          <w:sz w:val="28"/>
          <w:szCs w:val="28"/>
          <w:rtl w:val="true"/>
          <w:lang w:bidi="fa-IR"/>
        </w:rPr>
        <w:t xml:space="preserve">ابن عقیل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عبدالله بن عبدالرحمن</w:t>
      </w:r>
    </w:p>
    <w:p>
      <w:pPr>
        <w:pStyle w:val="BookText"/>
        <w:rPr/>
      </w:pPr>
      <w:r>
        <w:rPr>
          <w:rFonts w:ascii="IRNazanin" w:hAnsi="IRNazanin" w:eastAsia="IRNazanin"/>
          <w:color w:val="111111"/>
          <w:sz w:val="28"/>
          <w:sz w:val="28"/>
          <w:szCs w:val="28"/>
          <w:rtl w:val="true"/>
          <w:lang w:bidi="fa-IR"/>
        </w:rPr>
        <w:t xml:space="preserve">ابن عقیل، عبدالله بن عبدالرحمن </w:t>
      </w:r>
      <w:r>
        <w:rPr>
          <w:rFonts w:eastAsia="IRNazanin" w:cs="IRNazanin"/>
          <w:color w:val="111111"/>
          <w:sz w:val="28"/>
          <w:szCs w:val="28"/>
          <w:lang w:bidi="fa-IR"/>
        </w:rPr>
        <w:t>7454</w:t>
      </w:r>
    </w:p>
    <w:p>
      <w:pPr>
        <w:pStyle w:val="BookText"/>
        <w:rPr/>
      </w:pPr>
      <w:r>
        <w:rPr>
          <w:rFonts w:ascii="IRNazanin" w:hAnsi="IRNazanin" w:eastAsia="IRNazanin"/>
          <w:color w:val="111111"/>
          <w:sz w:val="28"/>
          <w:sz w:val="28"/>
          <w:szCs w:val="28"/>
          <w:rtl w:val="true"/>
          <w:lang w:bidi="fa-IR"/>
        </w:rPr>
        <w:t xml:space="preserve">ابن مالک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محمد بن عبدالله</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7472</w:t>
      </w:r>
    </w:p>
    <w:p>
      <w:pPr>
        <w:pStyle w:val="BookText"/>
        <w:rPr/>
      </w:pPr>
      <w:r>
        <w:rPr>
          <w:rFonts w:ascii="IRNazanin" w:hAnsi="IRNazanin" w:eastAsia="IRNazanin"/>
          <w:color w:val="111111"/>
          <w:sz w:val="28"/>
          <w:sz w:val="28"/>
          <w:szCs w:val="28"/>
          <w:rtl w:val="true"/>
          <w:lang w:bidi="fa-IR"/>
        </w:rPr>
        <w:t xml:space="preserve">ابن هشام عبدالله بن یوسف </w:t>
      </w:r>
      <w:r>
        <w:rPr>
          <w:rFonts w:eastAsia="IRNazanin" w:cs="IRNazanin"/>
          <w:color w:val="111111"/>
          <w:sz w:val="28"/>
          <w:szCs w:val="28"/>
          <w:lang w:bidi="fa-IR"/>
        </w:rPr>
        <w:t>7367</w:t>
      </w:r>
    </w:p>
    <w:p>
      <w:pPr>
        <w:pStyle w:val="BookText"/>
        <w:rPr/>
      </w:pPr>
      <w:r>
        <w:rPr>
          <w:rFonts w:ascii="IRNazanin" w:hAnsi="IRNazanin" w:eastAsia="IRNazanin"/>
          <w:color w:val="111111"/>
          <w:sz w:val="28"/>
          <w:sz w:val="28"/>
          <w:szCs w:val="28"/>
          <w:rtl w:val="true"/>
          <w:lang w:bidi="fa-IR"/>
        </w:rPr>
        <w:t xml:space="preserve">ابن ارفع علی بن موسی </w:t>
      </w:r>
      <w:r>
        <w:rPr>
          <w:rFonts w:eastAsia="IRNazanin" w:cs="IRNazanin"/>
          <w:color w:val="111111"/>
          <w:sz w:val="28"/>
          <w:szCs w:val="28"/>
          <w:lang w:bidi="fa-IR"/>
        </w:rPr>
        <w:t>7573</w:t>
      </w:r>
    </w:p>
    <w:p>
      <w:pPr>
        <w:pStyle w:val="BookText"/>
        <w:rPr/>
      </w:pPr>
      <w:r>
        <w:rPr>
          <w:rFonts w:ascii="IRNazanin" w:hAnsi="IRNazanin" w:eastAsia="IRNazanin"/>
          <w:color w:val="111111"/>
          <w:sz w:val="28"/>
          <w:sz w:val="28"/>
          <w:szCs w:val="28"/>
          <w:rtl w:val="true"/>
          <w:lang w:bidi="fa-IR"/>
        </w:rPr>
        <w:t xml:space="preserve">ابو جعفر محمد بن على بن الحسين بن موسى بن بابويه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 xml:space="preserve">ابو اسحق احمد بن محمد بن ابراهيم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احمد بن محمد</w:t>
      </w:r>
    </w:p>
    <w:p>
      <w:pPr>
        <w:pStyle w:val="BookText"/>
        <w:rPr/>
      </w:pPr>
      <w:r>
        <w:rPr>
          <w:rFonts w:ascii="IRNazanin" w:hAnsi="IRNazanin" w:eastAsia="IRNazanin"/>
          <w:color w:val="111111"/>
          <w:sz w:val="28"/>
          <w:sz w:val="28"/>
          <w:szCs w:val="28"/>
          <w:rtl w:val="true"/>
          <w:lang w:bidi="fa-IR"/>
        </w:rPr>
        <w:t xml:space="preserve">ابوالحسن شیخ الرئيس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الرئيس قاجار، ابوالحسن بن محمد تقی</w:t>
      </w:r>
    </w:p>
    <w:p>
      <w:pPr>
        <w:pStyle w:val="BookText"/>
        <w:rPr/>
      </w:pPr>
      <w:r>
        <w:rPr>
          <w:rFonts w:ascii="IRNazanin" w:hAnsi="IRNazanin" w:eastAsia="IRNazanin"/>
          <w:color w:val="111111"/>
          <w:sz w:val="28"/>
          <w:sz w:val="28"/>
          <w:szCs w:val="28"/>
          <w:rtl w:val="true"/>
          <w:lang w:bidi="fa-IR"/>
        </w:rPr>
        <w:t xml:space="preserve">ابوالحسن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قاجار ابوالحسن بن محمد تقی</w:t>
      </w:r>
    </w:p>
    <w:p>
      <w:pPr>
        <w:pStyle w:val="BookText"/>
        <w:rPr/>
      </w:pPr>
      <w:r>
        <w:rPr>
          <w:rFonts w:ascii="IRNazanin" w:hAnsi="IRNazanin" w:eastAsia="IRNazanin"/>
          <w:color w:val="111111"/>
          <w:sz w:val="28"/>
          <w:sz w:val="28"/>
          <w:szCs w:val="28"/>
          <w:rtl w:val="true"/>
          <w:lang w:bidi="fa-IR"/>
        </w:rPr>
        <w:t xml:space="preserve">ابوالحسین مسلم بن الحجاج قشیری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ابوالعیاش عبدالعلی محمد بن نظام الدین محمد اللکنویی </w:t>
      </w:r>
    </w:p>
    <w:p>
      <w:pPr>
        <w:pStyle w:val="BookText"/>
        <w:rPr/>
      </w:pP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محمد بن محمد</w:t>
      </w:r>
    </w:p>
    <w:p>
      <w:pPr>
        <w:pStyle w:val="BookText"/>
        <w:rPr/>
      </w:pPr>
      <w:r>
        <w:rPr>
          <w:rFonts w:ascii="IRNazanin" w:hAnsi="IRNazanin" w:eastAsia="IRNazanin"/>
          <w:color w:val="111111"/>
          <w:sz w:val="28"/>
          <w:sz w:val="28"/>
          <w:szCs w:val="28"/>
          <w:rtl w:val="true"/>
          <w:lang w:bidi="fa-IR"/>
        </w:rPr>
        <w:t xml:space="preserve">ابوالفتح مظفرالدین احمد بن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ابوسعید</w:t>
      </w:r>
    </w:p>
    <w:p>
      <w:pPr>
        <w:pStyle w:val="BookText"/>
        <w:rPr/>
      </w:pPr>
      <w:r>
        <w:rPr>
          <w:rFonts w:ascii="IRNazanin" w:hAnsi="IRNazanin" w:eastAsia="IRNazanin"/>
          <w:color w:val="111111"/>
          <w:sz w:val="28"/>
          <w:sz w:val="28"/>
          <w:szCs w:val="28"/>
          <w:rtl w:val="true"/>
          <w:lang w:bidi="fa-IR"/>
        </w:rPr>
        <w:t xml:space="preserve">ابوالفضل علامی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علامی، ابوالفضل بن مبارک</w:t>
      </w:r>
    </w:p>
    <w:p>
      <w:pPr>
        <w:pStyle w:val="BookText"/>
        <w:rPr/>
      </w:pPr>
      <w:r>
        <w:rPr>
          <w:rFonts w:ascii="IRNazanin" w:hAnsi="IRNazanin" w:eastAsia="IRNazanin"/>
          <w:color w:val="111111"/>
          <w:sz w:val="28"/>
          <w:sz w:val="28"/>
          <w:szCs w:val="28"/>
          <w:rtl w:val="true"/>
          <w:lang w:bidi="fa-IR"/>
        </w:rPr>
        <w:t xml:space="preserve">ابوالقاسم بن الحسن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ابوالقاسم بن محمد حسن الجیلانی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ابواللیث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نصربن محمد</w:t>
      </w:r>
    </w:p>
    <w:p>
      <w:pPr>
        <w:pStyle w:val="BookText"/>
        <w:rPr/>
      </w:pPr>
      <w:r>
        <w:rPr>
          <w:rFonts w:ascii="IRNazanin" w:hAnsi="IRNazanin" w:eastAsia="IRNazanin"/>
          <w:color w:val="111111"/>
          <w:sz w:val="28"/>
          <w:sz w:val="28"/>
          <w:szCs w:val="28"/>
          <w:rtl w:val="true"/>
          <w:lang w:bidi="fa-IR"/>
        </w:rPr>
        <w:t xml:space="preserve">ابواللیث نصر بن محمد السمرقندي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سمرقندی، نصر بن محمد</w:t>
      </w:r>
    </w:p>
    <w:p>
      <w:pPr>
        <w:pStyle w:val="BookText"/>
        <w:rPr/>
      </w:pPr>
      <w:r>
        <w:rPr>
          <w:rFonts w:ascii="IRNazanin" w:hAnsi="IRNazanin" w:eastAsia="IRNazanin"/>
          <w:color w:val="111111"/>
          <w:sz w:val="28"/>
          <w:sz w:val="28"/>
          <w:szCs w:val="28"/>
          <w:rtl w:val="true"/>
          <w:lang w:bidi="fa-IR"/>
        </w:rPr>
        <w:t>ابو جعفر محمد بن على بن الحسين بن موسى بن بابويه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يعقوب</w:t>
      </w:r>
    </w:p>
    <w:p>
      <w:pPr>
        <w:pStyle w:val="BookText"/>
        <w:rPr/>
      </w:pP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7541/10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7541/5</w:t>
      </w:r>
    </w:p>
    <w:p>
      <w:pPr>
        <w:pStyle w:val="BookText"/>
        <w:rPr/>
      </w:pPr>
      <w:r>
        <w:rPr>
          <w:rFonts w:ascii="IRNazanin" w:hAnsi="IRNazanin" w:eastAsia="IRNazanin"/>
          <w:color w:val="111111"/>
          <w:sz w:val="28"/>
          <w:sz w:val="28"/>
          <w:szCs w:val="28"/>
          <w:rtl w:val="true"/>
          <w:lang w:bidi="fa-IR"/>
        </w:rPr>
        <w:t xml:space="preserve">ابو مخنف لوط بن یحیی ازدی غامدی کوفی شیعی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مخنف، لوط بن يحيى</w:t>
      </w:r>
    </w:p>
    <w:p>
      <w:pPr>
        <w:pStyle w:val="BookText"/>
        <w:rPr/>
      </w:pPr>
      <w:r>
        <w:rPr>
          <w:rFonts w:ascii="Amiri" w:hAnsi="Amiri" w:eastAsia="Amiri" w:cs="Amiri"/>
          <w:color w:val="111111"/>
          <w:sz w:val="28"/>
          <w:sz w:val="28"/>
          <w:szCs w:val="28"/>
          <w:rtl w:val="true"/>
          <w:lang w:bidi="ar-SA"/>
        </w:rPr>
        <w:t xml:space="preserve">ابو مخنف، لوط بن يحيى </w:t>
      </w:r>
      <w:r>
        <w:rPr>
          <w:rFonts w:eastAsia="Amiri" w:cs="Amiri" w:ascii="Amiri" w:hAnsi="Amiri"/>
          <w:color w:val="111111"/>
          <w:sz w:val="28"/>
          <w:szCs w:val="28"/>
          <w:lang w:bidi="ar-SA"/>
        </w:rPr>
        <w:t>7527/1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7469</w:t>
      </w:r>
    </w:p>
    <w:p>
      <w:pPr>
        <w:pStyle w:val="BookText"/>
        <w:rPr/>
      </w:pPr>
      <w:r>
        <w:rPr>
          <w:rFonts w:ascii="IRNazanin" w:hAnsi="IRNazanin" w:eastAsia="IRNazanin"/>
          <w:color w:val="111111"/>
          <w:sz w:val="28"/>
          <w:sz w:val="28"/>
          <w:szCs w:val="28"/>
          <w:rtl w:val="true"/>
          <w:lang w:bidi="fa-IR"/>
        </w:rPr>
        <w:t xml:space="preserve">ابومعشر فلکی، جعفر بن محمد </w:t>
      </w:r>
      <w:r>
        <w:rPr>
          <w:rFonts w:eastAsia="IRNazanin" w:cs="IRNazanin"/>
          <w:color w:val="111111"/>
          <w:sz w:val="28"/>
          <w:szCs w:val="28"/>
          <w:lang w:bidi="fa-IR"/>
        </w:rPr>
        <w:t>7450/2</w:t>
      </w:r>
    </w:p>
    <w:p>
      <w:pPr>
        <w:pStyle w:val="BookText"/>
        <w:rPr/>
      </w:pPr>
      <w:r>
        <w:rPr>
          <w:rFonts w:ascii="IRNazanin" w:hAnsi="IRNazanin" w:eastAsia="IRNazanin"/>
          <w:color w:val="111111"/>
          <w:sz w:val="28"/>
          <w:sz w:val="28"/>
          <w:szCs w:val="28"/>
          <w:rtl w:val="true"/>
          <w:lang w:bidi="fa-IR"/>
        </w:rPr>
        <w:t xml:space="preserve">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فراهی، مسعود بن ابی بکر</w:t>
      </w:r>
    </w:p>
    <w:p>
      <w:pPr>
        <w:pStyle w:val="BookText"/>
        <w:rPr/>
      </w:pPr>
      <w:r>
        <w:rPr>
          <w:rFonts w:ascii="IRNazanin" w:hAnsi="IRNazanin" w:eastAsia="IRNazanin"/>
          <w:color w:val="111111"/>
          <w:sz w:val="28"/>
          <w:sz w:val="28"/>
          <w:szCs w:val="28"/>
          <w:rtl w:val="true"/>
          <w:lang w:bidi="fa-IR"/>
        </w:rPr>
        <w:t xml:space="preserve">ابونصر فراهی، مسعود بن ابی بکر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7304</w:t>
      </w:r>
    </w:p>
    <w:p>
      <w:pPr>
        <w:pStyle w:val="BookText"/>
        <w:rPr/>
      </w:pPr>
      <w:r>
        <w:rPr>
          <w:rFonts w:ascii="IRNazanin" w:hAnsi="IRNazanin" w:eastAsia="IRNazanin"/>
          <w:color w:val="111111"/>
          <w:sz w:val="28"/>
          <w:sz w:val="28"/>
          <w:szCs w:val="28"/>
          <w:rtl w:val="true"/>
          <w:lang w:bidi="fa-IR"/>
        </w:rPr>
        <w:t xml:space="preserve">ابونصر مسعود بن ابوبکر بن حسین سجزی ادیبی فراهی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ابونصر فراهی، مسعود بن ابی بکر</w:t>
      </w:r>
    </w:p>
    <w:p>
      <w:pPr>
        <w:pStyle w:val="BookText"/>
        <w:rPr/>
      </w:pPr>
      <w:r>
        <w:rPr>
          <w:rFonts w:ascii="IRNazanin" w:hAnsi="IRNazanin" w:eastAsia="IRNazanin"/>
          <w:color w:val="111111"/>
          <w:sz w:val="28"/>
          <w:sz w:val="28"/>
          <w:szCs w:val="28"/>
          <w:rtl w:val="true"/>
          <w:lang w:bidi="fa-IR"/>
        </w:rPr>
        <w:t>ابی الحسن علی بن عثمان بن أبي على الجلابي الهجويري</w:t>
      </w:r>
    </w:p>
    <w:p>
      <w:pPr>
        <w:pStyle w:val="BookText"/>
        <w:rPr/>
      </w:pPr>
      <w:r>
        <w:rPr>
          <w:rFonts w:ascii="Amiri" w:hAnsi="Amiri" w:eastAsia="Amiri" w:cs="Amiri"/>
          <w:color w:val="111111"/>
          <w:sz w:val="28"/>
          <w:sz w:val="28"/>
          <w:szCs w:val="28"/>
          <w:rtl w:val="true"/>
          <w:lang w:bidi="ar-SA"/>
        </w:rPr>
        <w:t xml:space="preserve">الغزنوي اللاهوري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هجويري، على بن عثمان</w:t>
      </w:r>
    </w:p>
    <w:p>
      <w:pPr>
        <w:pStyle w:val="BookText"/>
        <w:rPr/>
      </w:pPr>
      <w:r>
        <w:rPr>
          <w:rFonts w:ascii="IRNazanin" w:hAnsi="IRNazanin" w:eastAsia="IRNazanin"/>
          <w:color w:val="111111"/>
          <w:sz w:val="28"/>
          <w:sz w:val="28"/>
          <w:szCs w:val="28"/>
          <w:rtl w:val="true"/>
          <w:lang w:bidi="fa-IR"/>
        </w:rPr>
        <w:t xml:space="preserve">احمد آبادی، احسان علی بن شیر علی </w:t>
      </w:r>
      <w:r>
        <w:rPr>
          <w:rFonts w:eastAsia="IRNazanin" w:cs="IRNazanin"/>
          <w:color w:val="111111"/>
          <w:sz w:val="28"/>
          <w:szCs w:val="28"/>
          <w:lang w:bidi="fa-IR"/>
        </w:rPr>
        <w:t>7399/1</w:t>
      </w:r>
    </w:p>
    <w:p>
      <w:pPr>
        <w:pStyle w:val="BookText"/>
        <w:rPr/>
      </w:pPr>
      <w:r>
        <w:rPr>
          <w:rFonts w:ascii="IRNazanin" w:hAnsi="IRNazanin" w:eastAsia="IRNazanin"/>
          <w:color w:val="111111"/>
          <w:sz w:val="28"/>
          <w:sz w:val="28"/>
          <w:szCs w:val="28"/>
          <w:rtl w:val="true"/>
          <w:lang w:bidi="fa-IR"/>
        </w:rPr>
        <w:t xml:space="preserve">احمد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هروي، شیخ الاسلام هروی، احمد بن یحیی</w:t>
      </w:r>
    </w:p>
    <w:p>
      <w:pPr>
        <w:pStyle w:val="BookText"/>
        <w:rPr/>
      </w:pPr>
      <w:r>
        <w:rPr>
          <w:rFonts w:ascii="IRNazanin" w:hAnsi="IRNazanin" w:eastAsia="IRNazanin"/>
          <w:color w:val="111111"/>
          <w:sz w:val="28"/>
          <w:sz w:val="28"/>
          <w:szCs w:val="28"/>
          <w:rtl w:val="true"/>
          <w:lang w:bidi="fa-IR"/>
        </w:rPr>
        <w:t xml:space="preserve">احمد بن ابوسعید </w:t>
      </w:r>
      <w:r>
        <w:rPr>
          <w:rFonts w:eastAsia="IRNazanin" w:cs="IRNazanin"/>
          <w:color w:val="111111"/>
          <w:sz w:val="28"/>
          <w:szCs w:val="28"/>
          <w:lang w:bidi="fa-IR"/>
        </w:rPr>
        <w:t>7541/4</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عبدالرحیم صفی پوری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پوری، احمد بن عبدالرحیم </w:t>
      </w:r>
    </w:p>
    <w:p>
      <w:pPr>
        <w:pStyle w:val="BookText"/>
        <w:rPr/>
      </w:pPr>
      <w:r>
        <w:rPr>
          <w:rFonts w:ascii="IRNazanin" w:hAnsi="IRNazanin" w:eastAsia="IRNazanin"/>
          <w:color w:val="111111"/>
          <w:sz w:val="28"/>
          <w:sz w:val="28"/>
          <w:szCs w:val="28"/>
          <w:rtl w:val="true"/>
          <w:lang w:bidi="fa-IR"/>
        </w:rPr>
        <w:t xml:space="preserve">احمد بن عبدالرشید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احمد بن عبدالرشید</w:t>
      </w:r>
    </w:p>
    <w:p>
      <w:pPr>
        <w:pStyle w:val="BookText"/>
        <w:rPr/>
      </w:pPr>
      <w:r>
        <w:rPr>
          <w:rFonts w:ascii="IRNazanin" w:hAnsi="IRNazanin" w:eastAsia="IRNazanin"/>
          <w:color w:val="111111"/>
          <w:sz w:val="28"/>
          <w:sz w:val="28"/>
          <w:szCs w:val="28"/>
          <w:rtl w:val="true"/>
          <w:lang w:bidi="fa-IR"/>
        </w:rPr>
        <w:t xml:space="preserve">احمد بن محمد الحسینی اردکانی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اردکانی یزدی،</w:t>
      </w:r>
    </w:p>
    <w:p>
      <w:pPr>
        <w:pStyle w:val="BookText"/>
        <w:rPr/>
      </w:pPr>
      <w:r>
        <w:rPr>
          <w:rFonts w:ascii="IRNazanin" w:hAnsi="IRNazanin" w:eastAsia="IRNazanin"/>
          <w:color w:val="111111"/>
          <w:sz w:val="28"/>
          <w:sz w:val="28"/>
          <w:szCs w:val="28"/>
          <w:rtl w:val="true"/>
          <w:lang w:bidi="fa-IR"/>
        </w:rPr>
        <w:t xml:space="preserve">احمد بن محمد </w:t>
      </w:r>
      <w:r>
        <w:rPr>
          <w:rFonts w:eastAsia="IRNazanin" w:cs="IRNazanin"/>
          <w:color w:val="111111"/>
          <w:sz w:val="28"/>
          <w:szCs w:val="28"/>
          <w:lang w:bidi="fa-IR"/>
        </w:rPr>
        <w:t>7493</w:t>
      </w:r>
    </w:p>
    <w:p>
      <w:pPr>
        <w:pStyle w:val="BookText"/>
        <w:rPr/>
      </w:pPr>
      <w:r>
        <w:rPr>
          <w:rFonts w:ascii="IRNazanin" w:hAnsi="IRNazanin" w:eastAsia="IRNazanin"/>
          <w:color w:val="111111"/>
          <w:sz w:val="28"/>
          <w:sz w:val="28"/>
          <w:szCs w:val="28"/>
          <w:rtl w:val="true"/>
          <w:lang w:bidi="fa-IR"/>
        </w:rPr>
        <w:t>اخطب خوارزم، موفق بن احمد</w:t>
      </w:r>
    </w:p>
    <w:p>
      <w:pPr>
        <w:pStyle w:val="BookText"/>
        <w:rPr/>
      </w:pPr>
      <w:r>
        <w:rPr>
          <w:rFonts w:ascii="IRNazanin" w:hAnsi="IRNazanin" w:eastAsia="IRNazanin"/>
          <w:color w:val="111111"/>
          <w:sz w:val="28"/>
          <w:sz w:val="28"/>
          <w:szCs w:val="28"/>
          <w:rtl w:val="true"/>
          <w:lang w:bidi="fa-IR"/>
        </w:rPr>
        <w:t xml:space="preserve">اخطب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اخطب خوارزم</w:t>
      </w:r>
    </w:p>
    <w:p>
      <w:pPr>
        <w:pStyle w:val="BookText"/>
        <w:rPr/>
      </w:pPr>
      <w:r>
        <w:rPr>
          <w:rFonts w:ascii="IRNazanin" w:hAnsi="IRNazanin" w:eastAsia="IRNazanin"/>
          <w:color w:val="111111"/>
          <w:sz w:val="28"/>
          <w:sz w:val="28"/>
          <w:szCs w:val="28"/>
          <w:rtl w:val="true"/>
          <w:lang w:bidi="fa-IR"/>
        </w:rPr>
        <w:t xml:space="preserve">اخلاطی، حسین بن علی </w:t>
      </w:r>
      <w:r>
        <w:rPr>
          <w:rFonts w:eastAsia="IRNazanin" w:cs="IRNazanin"/>
          <w:color w:val="111111"/>
          <w:sz w:val="28"/>
          <w:szCs w:val="28"/>
          <w:lang w:bidi="fa-IR"/>
        </w:rPr>
        <w:t>7489/4</w:t>
      </w:r>
    </w:p>
    <w:p>
      <w:pPr>
        <w:pStyle w:val="BookText"/>
        <w:rPr/>
      </w:pPr>
      <w:r>
        <w:rPr>
          <w:rFonts w:ascii="IRNazanin" w:hAnsi="IRNazanin" w:eastAsia="IRNazanin"/>
          <w:color w:val="111111"/>
          <w:sz w:val="28"/>
          <w:sz w:val="28"/>
          <w:szCs w:val="28"/>
          <w:rtl w:val="true"/>
          <w:lang w:bidi="fa-IR"/>
        </w:rPr>
        <w:t xml:space="preserve">اردبیلی، محمد بن عبدالغنی </w:t>
      </w:r>
      <w:r>
        <w:rPr>
          <w:rFonts w:eastAsia="IRNazanin" w:cs="IRNazanin"/>
          <w:color w:val="111111"/>
          <w:sz w:val="28"/>
          <w:szCs w:val="28"/>
          <w:lang w:bidi="fa-IR"/>
        </w:rPr>
        <w:t>7545/1</w:t>
      </w:r>
    </w:p>
    <w:p>
      <w:pPr>
        <w:pStyle w:val="BookText"/>
        <w:rPr/>
      </w:pPr>
      <w:r>
        <w:rPr>
          <w:rFonts w:ascii="IRNazanin" w:hAnsi="IRNazanin" w:eastAsia="IRNazanin"/>
          <w:color w:val="111111"/>
          <w:sz w:val="28"/>
          <w:sz w:val="28"/>
          <w:szCs w:val="28"/>
          <w:rtl w:val="true"/>
          <w:lang w:bidi="fa-IR"/>
        </w:rPr>
        <w:t xml:space="preserve">اردکانی یزدی، احمد بن محمد </w:t>
      </w:r>
      <w:r>
        <w:rPr>
          <w:rFonts w:eastAsia="IRNazanin" w:cs="IRNazanin"/>
          <w:color w:val="111111"/>
          <w:sz w:val="28"/>
          <w:szCs w:val="28"/>
          <w:lang w:bidi="fa-IR"/>
        </w:rPr>
        <w:t>7302</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7322</w:t>
      </w:r>
    </w:p>
    <w:p>
      <w:pPr>
        <w:pStyle w:val="BookText"/>
        <w:rPr/>
      </w:pPr>
      <w:r>
        <w:rPr>
          <w:rFonts w:ascii="IRNazanin" w:hAnsi="IRNazanin" w:eastAsia="IRNazanin"/>
          <w:color w:val="111111"/>
          <w:sz w:val="28"/>
          <w:sz w:val="28"/>
          <w:szCs w:val="28"/>
          <w:rtl w:val="true"/>
          <w:lang w:bidi="fa-IR"/>
        </w:rPr>
        <w:t xml:space="preserve">استرآبادی، محمد جعفر بن سیف الدین </w:t>
      </w:r>
      <w:r>
        <w:rPr>
          <w:rFonts w:eastAsia="IRNazanin" w:cs="IRNazanin"/>
          <w:color w:val="111111"/>
          <w:sz w:val="28"/>
          <w:szCs w:val="28"/>
          <w:lang w:bidi="fa-IR"/>
        </w:rPr>
        <w:t>7489/7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7489/5</w:t>
      </w:r>
    </w:p>
    <w:p>
      <w:pPr>
        <w:pStyle w:val="BookText"/>
        <w:rPr/>
      </w:pP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شهرستانی، جلال بن مؤمن</w:t>
      </w:r>
    </w:p>
    <w:p>
      <w:pPr>
        <w:pStyle w:val="BookText"/>
        <w:rPr/>
      </w:pPr>
      <w:r>
        <w:rPr>
          <w:rFonts w:ascii="IRNazanin" w:hAnsi="IRNazanin" w:eastAsia="IRNazanin"/>
          <w:color w:val="111111"/>
          <w:sz w:val="28"/>
          <w:sz w:val="28"/>
          <w:szCs w:val="28"/>
          <w:rtl w:val="true"/>
          <w:lang w:bidi="fa-IR"/>
        </w:rPr>
        <w:t xml:space="preserve">اسیر شهرستانی، جلال بن مؤمن </w:t>
      </w:r>
      <w:r>
        <w:rPr>
          <w:rFonts w:eastAsia="IRNazanin" w:cs="IRNazanin"/>
          <w:color w:val="111111"/>
          <w:sz w:val="28"/>
          <w:szCs w:val="28"/>
          <w:lang w:bidi="fa-IR"/>
        </w:rPr>
        <w:t>7451</w:t>
      </w:r>
    </w:p>
    <w:p>
      <w:pPr>
        <w:pStyle w:val="BookText"/>
        <w:rPr/>
      </w:pPr>
      <w:r>
        <w:rPr>
          <w:rFonts w:ascii="IRNazanin" w:hAnsi="IRNazanin" w:eastAsia="IRNazanin"/>
          <w:color w:val="111111"/>
          <w:sz w:val="28"/>
          <w:sz w:val="28"/>
          <w:szCs w:val="28"/>
          <w:rtl w:val="true"/>
          <w:lang w:bidi="fa-IR"/>
        </w:rPr>
        <w:t xml:space="preserve">اصفهانی، قمرالدین علی </w:t>
      </w:r>
      <w:r>
        <w:rPr>
          <w:rFonts w:eastAsia="IRNazanin" w:cs="IRNazanin"/>
          <w:color w:val="111111"/>
          <w:sz w:val="28"/>
          <w:szCs w:val="28"/>
          <w:lang w:bidi="fa-IR"/>
        </w:rPr>
        <w:t>7391</w:t>
      </w:r>
    </w:p>
    <w:p>
      <w:pPr>
        <w:pStyle w:val="BookText"/>
        <w:rPr/>
      </w:pPr>
      <w:r>
        <w:rPr>
          <w:rFonts w:ascii="IRNazanin" w:hAnsi="IRNazanin" w:eastAsia="IRNazanin"/>
          <w:color w:val="111111"/>
          <w:sz w:val="28"/>
          <w:sz w:val="28"/>
          <w:szCs w:val="28"/>
          <w:rtl w:val="true"/>
          <w:lang w:bidi="fa-IR"/>
        </w:rPr>
        <w:t xml:space="preserve">امام اعظم </w:t>
      </w:r>
      <w:r>
        <w:rPr>
          <w:rFonts w:eastAsia="IRNazanin" w:cs="IRNazanin"/>
          <w:color w:val="111111"/>
          <w:sz w:val="28"/>
          <w:szCs w:val="28"/>
          <w:lang w:bidi="fa-IR"/>
        </w:rPr>
        <w:t>7445/1</w:t>
      </w:r>
    </w:p>
    <w:p>
      <w:pPr>
        <w:pStyle w:val="BookText"/>
        <w:rPr/>
      </w:pPr>
      <w:r>
        <w:rPr>
          <w:rFonts w:ascii="IRNazanin" w:hAnsi="IRNazanin" w:eastAsia="IRNazanin"/>
          <w:color w:val="111111"/>
          <w:sz w:val="28"/>
          <w:sz w:val="28"/>
          <w:szCs w:val="28"/>
          <w:rtl w:val="true"/>
          <w:lang w:bidi="fa-IR"/>
        </w:rPr>
        <w:t xml:space="preserve">امام الاعظم ابو 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نعمان بن ثابت</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شاذلی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شاذلی، علی بن عبدالله</w:t>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محمد بن محمد</w:t>
      </w:r>
    </w:p>
    <w:p>
      <w:pPr>
        <w:pStyle w:val="BookText"/>
        <w:rPr/>
      </w:pPr>
      <w:r>
        <w:rPr>
          <w:rFonts w:ascii="IRNazanin" w:hAnsi="IRNazanin" w:eastAsia="IRNazanin"/>
          <w:color w:val="111111"/>
          <w:sz w:val="28"/>
          <w:sz w:val="28"/>
          <w:szCs w:val="28"/>
          <w:rtl w:val="true"/>
          <w:lang w:bidi="fa-IR"/>
        </w:rPr>
        <w:t xml:space="preserve">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امان الله خان، امان الله خان</w:t>
      </w:r>
    </w:p>
    <w:p>
      <w:pPr>
        <w:pStyle w:val="BookText"/>
        <w:rPr/>
      </w:pPr>
      <w:r>
        <w:rPr>
          <w:rFonts w:ascii="IRNazanin" w:hAnsi="IRNazanin" w:eastAsia="IRNazanin"/>
          <w:color w:val="111111"/>
          <w:sz w:val="28"/>
          <w:sz w:val="28"/>
          <w:szCs w:val="28"/>
          <w:rtl w:val="true"/>
          <w:lang w:bidi="fa-IR"/>
        </w:rPr>
        <w:t xml:space="preserve">امیر خسرو، خسرو بن محمود </w:t>
      </w:r>
      <w:r>
        <w:rPr>
          <w:rFonts w:eastAsia="IRNazanin" w:cs="IRNazanin"/>
          <w:color w:val="111111"/>
          <w:sz w:val="28"/>
          <w:szCs w:val="28"/>
          <w:lang w:bidi="fa-IR"/>
        </w:rPr>
        <w:t>7365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7355/2</w:t>
      </w:r>
    </w:p>
    <w:p>
      <w:pPr>
        <w:pStyle w:val="BookText"/>
        <w:rPr/>
      </w:pPr>
      <w:r>
        <w:rPr>
          <w:rFonts w:ascii="IRNazanin" w:hAnsi="IRNazanin" w:eastAsia="IRNazanin"/>
          <w:color w:val="111111"/>
          <w:sz w:val="28"/>
          <w:sz w:val="28"/>
          <w:szCs w:val="28"/>
          <w:rtl w:val="true"/>
          <w:lang w:bidi="fa-IR"/>
        </w:rPr>
        <w:t xml:space="preserve">امیر خسرو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خسرو بن محمود</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7541/2</w:t>
      </w:r>
    </w:p>
    <w:p>
      <w:pPr>
        <w:pStyle w:val="BookText"/>
        <w:rPr/>
      </w:pPr>
      <w:r>
        <w:rPr>
          <w:rFonts w:ascii="IRNazanin" w:hAnsi="IRNazanin" w:eastAsia="IRNazanin"/>
          <w:color w:val="111111"/>
          <w:sz w:val="28"/>
          <w:sz w:val="28"/>
          <w:szCs w:val="28"/>
          <w:rtl w:val="true"/>
          <w:lang w:bidi="fa-IR"/>
        </w:rPr>
        <w:t xml:space="preserve">امیر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 امیرحسین بنعالم</w:t>
      </w:r>
    </w:p>
    <w:p>
      <w:pPr>
        <w:pStyle w:val="BookText"/>
        <w:rPr/>
      </w:pPr>
      <w:r>
        <w:rPr>
          <w:rFonts w:ascii="IRNazanin" w:hAnsi="IRNazanin" w:eastAsia="IRNazanin"/>
          <w:color w:val="111111"/>
          <w:sz w:val="28"/>
          <w:sz w:val="28"/>
          <w:szCs w:val="28"/>
          <w:rtl w:val="true"/>
          <w:lang w:bidi="fa-IR"/>
        </w:rPr>
        <w:t xml:space="preserve">امیر علیشیر نوایی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علیشیر نوائی، علیشیر بن کیچکنه</w:t>
      </w:r>
    </w:p>
    <w:p>
      <w:pPr>
        <w:pStyle w:val="BookText"/>
        <w:rPr/>
      </w:pPr>
      <w:r>
        <w:rPr>
          <w:rFonts w:ascii="IRNazanin" w:hAnsi="IRNazanin" w:eastAsia="IRNazanin"/>
          <w:color w:val="111111"/>
          <w:sz w:val="28"/>
          <w:sz w:val="28"/>
          <w:szCs w:val="28"/>
          <w:rtl w:val="true"/>
          <w:lang w:bidi="fa-IR"/>
        </w:rPr>
        <w:t xml:space="preserve">امیر علیشیر نوائی، علیشیر بن کیچکنه </w:t>
      </w:r>
      <w:r>
        <w:rPr>
          <w:rFonts w:eastAsia="IRNazanin" w:cs="IRNazanin"/>
          <w:color w:val="111111"/>
          <w:sz w:val="28"/>
          <w:szCs w:val="28"/>
          <w:lang w:bidi="fa-IR"/>
        </w:rPr>
        <w:t>7588</w:t>
      </w:r>
    </w:p>
    <w:p>
      <w:pPr>
        <w:pStyle w:val="BookText"/>
        <w:rPr/>
      </w:pPr>
      <w:r>
        <w:rPr>
          <w:rFonts w:ascii="IRNazanin" w:hAnsi="IRNazanin" w:eastAsia="IRNazanin"/>
          <w:color w:val="111111"/>
          <w:sz w:val="28"/>
          <w:sz w:val="28"/>
          <w:szCs w:val="28"/>
          <w:rtl w:val="true"/>
          <w:lang w:bidi="fa-IR"/>
        </w:rPr>
        <w:t xml:space="preserve">انصاری نقشبندی در محمد </w:t>
      </w:r>
      <w:r>
        <w:rPr>
          <w:rFonts w:eastAsia="IRNazanin" w:cs="IRNazanin"/>
          <w:color w:val="111111"/>
          <w:sz w:val="28"/>
          <w:szCs w:val="28"/>
          <w:lang w:bidi="fa-IR"/>
        </w:rPr>
        <w:t>7540/2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7540/1</w:t>
      </w:r>
    </w:p>
    <w:p>
      <w:pPr>
        <w:pStyle w:val="BookText"/>
        <w:rPr/>
      </w:pPr>
      <w:r>
        <w:rPr>
          <w:rFonts w:ascii="IRNazanin" w:hAnsi="IRNazanin" w:eastAsia="IRNazanin"/>
          <w:color w:val="111111"/>
          <w:sz w:val="28"/>
          <w:sz w:val="28"/>
          <w:szCs w:val="28"/>
          <w:rtl w:val="true"/>
          <w:lang w:bidi="fa-IR"/>
        </w:rPr>
        <w:t xml:space="preserve">ایجی، عبدالرحمن بن احمد </w:t>
      </w:r>
      <w:r>
        <w:rPr>
          <w:rFonts w:eastAsia="IRNazanin" w:cs="IRNazanin"/>
          <w:color w:val="111111"/>
          <w:sz w:val="28"/>
          <w:szCs w:val="28"/>
          <w:lang w:bidi="fa-IR"/>
        </w:rPr>
        <w:t>7541/6</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باذل، محمد رفیع بن محمد </w:t>
      </w:r>
      <w:r>
        <w:rPr>
          <w:rFonts w:eastAsia="IRNazanin" w:cs="IRNazanin"/>
          <w:color w:val="111111"/>
          <w:sz w:val="28"/>
          <w:szCs w:val="28"/>
          <w:lang w:bidi="fa-IR"/>
        </w:rPr>
        <w:t>7593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محمد بن محمد</w:t>
      </w:r>
    </w:p>
    <w:p>
      <w:pPr>
        <w:pStyle w:val="BookText"/>
        <w:rPr/>
      </w:pPr>
      <w:r>
        <w:rPr>
          <w:rFonts w:ascii="IRNazanin" w:hAnsi="IRNazanin" w:eastAsia="IRNazanin"/>
          <w:color w:val="111111"/>
          <w:sz w:val="28"/>
          <w:sz w:val="28"/>
          <w:szCs w:val="28"/>
          <w:rtl w:val="true"/>
          <w:lang w:bidi="fa-IR"/>
        </w:rPr>
        <w:t xml:space="preserve">بحر العلوم، محمد مهدی بن مرتضی </w:t>
      </w:r>
      <w:r>
        <w:rPr>
          <w:rFonts w:eastAsia="IRNazanin" w:cs="IRNazanin"/>
          <w:color w:val="111111"/>
          <w:sz w:val="28"/>
          <w:szCs w:val="28"/>
          <w:lang w:bidi="fa-IR"/>
        </w:rPr>
        <w:t>7547/1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7312/4</w:t>
      </w:r>
    </w:p>
    <w:p>
      <w:pPr>
        <w:pStyle w:val="BookText"/>
        <w:rPr/>
      </w:pPr>
      <w:r>
        <w:rPr>
          <w:rFonts w:ascii="IRNazanin" w:hAnsi="IRNazanin" w:eastAsia="IRNazanin"/>
          <w:color w:val="111111"/>
          <w:sz w:val="28"/>
          <w:sz w:val="28"/>
          <w:szCs w:val="28"/>
          <w:rtl w:val="true"/>
          <w:lang w:bidi="fa-IR"/>
        </w:rPr>
        <w:t xml:space="preserve">بحر العلوم، محمد بن محمد </w:t>
      </w:r>
      <w:r>
        <w:rPr>
          <w:rFonts w:eastAsia="IRNazanin" w:cs="IRNazanin"/>
          <w:color w:val="111111"/>
          <w:sz w:val="28"/>
          <w:szCs w:val="28"/>
          <w:lang w:bidi="fa-IR"/>
        </w:rPr>
        <w:t>7327</w:t>
      </w:r>
    </w:p>
    <w:p>
      <w:pPr>
        <w:pStyle w:val="BookText"/>
        <w:rPr/>
      </w:pPr>
      <w:r>
        <w:rPr>
          <w:rFonts w:ascii="IRNazanin" w:hAnsi="IRNazanin" w:eastAsia="IRNazanin"/>
          <w:color w:val="111111"/>
          <w:sz w:val="28"/>
          <w:sz w:val="28"/>
          <w:szCs w:val="28"/>
          <w:rtl w:val="true"/>
          <w:lang w:bidi="fa-IR"/>
        </w:rPr>
        <w:t xml:space="preserve">بخاری، احمد بن عبدالرشید </w:t>
      </w:r>
      <w:r>
        <w:rPr>
          <w:rFonts w:eastAsia="IRNazanin" w:cs="IRNazanin"/>
          <w:color w:val="111111"/>
          <w:sz w:val="28"/>
          <w:szCs w:val="28"/>
          <w:lang w:bidi="fa-IR"/>
        </w:rPr>
        <w:t>7400</w:t>
      </w:r>
    </w:p>
    <w:p>
      <w:pPr>
        <w:pStyle w:val="BookText"/>
        <w:rPr/>
      </w:pPr>
      <w:r>
        <w:rPr>
          <w:rFonts w:ascii="IRNazanin" w:hAnsi="IRNazanin" w:eastAsia="IRNazanin"/>
          <w:color w:val="111111"/>
          <w:sz w:val="28"/>
          <w:sz w:val="28"/>
          <w:szCs w:val="28"/>
          <w:rtl w:val="true"/>
          <w:lang w:bidi="fa-IR"/>
        </w:rPr>
        <w:t xml:space="preserve">بدیعی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بدیعی تبریزی</w:t>
      </w:r>
    </w:p>
    <w:p>
      <w:pPr>
        <w:pStyle w:val="BookText"/>
        <w:rPr/>
      </w:pPr>
      <w:r>
        <w:rPr>
          <w:rFonts w:ascii="IRNazanin" w:hAnsi="IRNazanin" w:eastAsia="IRNazanin"/>
          <w:color w:val="111111"/>
          <w:sz w:val="28"/>
          <w:sz w:val="28"/>
          <w:szCs w:val="28"/>
          <w:rtl w:val="true"/>
          <w:lang w:bidi="fa-IR"/>
        </w:rPr>
        <w:t xml:space="preserve">بدیعی تبریزی </w:t>
      </w:r>
      <w:r>
        <w:rPr>
          <w:rFonts w:eastAsia="IRNazanin" w:cs="IRNazanin"/>
          <w:color w:val="111111"/>
          <w:sz w:val="28"/>
          <w:szCs w:val="28"/>
          <w:lang w:bidi="fa-IR"/>
        </w:rPr>
        <w:t>7487/7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7361</w:t>
      </w:r>
    </w:p>
    <w:p>
      <w:pPr>
        <w:pStyle w:val="BookText"/>
        <w:rPr/>
      </w:pPr>
      <w:r>
        <w:rPr>
          <w:rFonts w:ascii="IRNazanin" w:hAnsi="IRNazanin" w:eastAsia="IRNazanin"/>
          <w:color w:val="111111"/>
          <w:sz w:val="28"/>
          <w:sz w:val="28"/>
          <w:szCs w:val="28"/>
          <w:rtl w:val="true"/>
          <w:lang w:bidi="fa-IR"/>
        </w:rPr>
        <w:t xml:space="preserve">برغانی، محمد علی بن محمد </w:t>
      </w:r>
      <w:r>
        <w:rPr>
          <w:rFonts w:eastAsia="IRNazanin" w:cs="IRNazanin"/>
          <w:color w:val="111111"/>
          <w:sz w:val="28"/>
          <w:szCs w:val="28"/>
          <w:lang w:bidi="fa-IR"/>
        </w:rPr>
        <w:t>7312/13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7312/10</w:t>
      </w:r>
    </w:p>
    <w:p>
      <w:pPr>
        <w:pStyle w:val="BookText"/>
        <w:rPr/>
      </w:pPr>
      <w:r>
        <w:rPr>
          <w:rFonts w:ascii="IRNazanin" w:hAnsi="IRNazanin" w:eastAsia="IRNazanin"/>
          <w:color w:val="111111"/>
          <w:sz w:val="28"/>
          <w:sz w:val="28"/>
          <w:szCs w:val="28"/>
          <w:rtl w:val="true"/>
          <w:lang w:bidi="fa-IR"/>
        </w:rPr>
        <w:t>برهان الدین ابوالحسن علی بن ابی القاسم بن ارفع رأسی اندلسی</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ارفع علی بن موسی</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lang w:bidi="fa-IR"/>
        </w:rPr>
        <w:t>7558/3</w:t>
      </w:r>
    </w:p>
    <w:p>
      <w:pPr>
        <w:pStyle w:val="BookText"/>
        <w:rPr/>
      </w:pPr>
      <w:r>
        <w:rPr>
          <w:rFonts w:ascii="IRNazanin" w:hAnsi="IRNazanin" w:eastAsia="IRNazanin"/>
          <w:color w:val="111111"/>
          <w:sz w:val="28"/>
          <w:sz w:val="28"/>
          <w:szCs w:val="28"/>
          <w:rtl w:val="true"/>
          <w:lang w:bidi="fa-IR"/>
        </w:rPr>
        <w:t xml:space="preserve">بوصيري، محمد بن سعید </w:t>
      </w:r>
      <w:r>
        <w:rPr>
          <w:rFonts w:eastAsia="IRNazanin" w:cs="IRNazanin"/>
          <w:color w:val="111111"/>
          <w:sz w:val="28"/>
          <w:szCs w:val="28"/>
          <w:lang w:bidi="fa-IR"/>
        </w:rPr>
        <w:t>7496/1</w:t>
      </w:r>
    </w:p>
    <w:p>
      <w:pPr>
        <w:pStyle w:val="BookText"/>
        <w:rPr/>
      </w:pPr>
      <w:r>
        <w:rPr>
          <w:rFonts w:ascii="IRNazanin" w:hAnsi="IRNazanin" w:eastAsia="IRNazanin"/>
          <w:color w:val="111111"/>
          <w:sz w:val="28"/>
          <w:sz w:val="28"/>
          <w:szCs w:val="28"/>
          <w:rtl w:val="true"/>
          <w:lang w:bidi="fa-IR"/>
        </w:rPr>
        <w:t xml:space="preserve">بهاءالدین ابن يوسف بن ملک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یوسف بن ملک دینار</w:t>
      </w:r>
    </w:p>
    <w:p>
      <w:pPr>
        <w:pStyle w:val="BookText"/>
        <w:rPr/>
      </w:pPr>
      <w:r>
        <w:rPr>
          <w:rFonts w:ascii="IRNazanin" w:hAnsi="IRNazanin" w:eastAsia="IRNazanin"/>
          <w:color w:val="111111"/>
          <w:sz w:val="28"/>
          <w:sz w:val="28"/>
          <w:szCs w:val="28"/>
          <w:rtl w:val="true"/>
          <w:lang w:bidi="fa-IR"/>
        </w:rPr>
        <w:t xml:space="preserve">بهاءالدین محمد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بهاءالله، حسینعلی بن میرزا بزرگ </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7476/2</w:t>
      </w:r>
      <w:r>
        <w:rPr>
          <w:rFonts w:eastAsia="IRNazanin" w:cs="IRNazanin"/>
          <w:color w:val="111111"/>
          <w:sz w:val="28"/>
          <w:szCs w:val="28"/>
          <w:rtl w:val="true"/>
          <w:lang w:bidi="fa-IR"/>
        </w:rPr>
        <w:t xml:space="preserve"> </w:t>
      </w:r>
      <w:r>
        <w:rPr>
          <w:rFonts w:eastAsia="IRNazanin" w:cs="IRNazanin"/>
          <w:color w:val="111111"/>
          <w:sz w:val="28"/>
          <w:szCs w:val="28"/>
          <w:lang w:bidi="fa-IR"/>
        </w:rPr>
        <w:t>7476/5</w:t>
      </w:r>
    </w:p>
    <w:p>
      <w:pPr>
        <w:pStyle w:val="BookText"/>
        <w:rPr/>
      </w:pPr>
      <w:r>
        <w:rPr>
          <w:rFonts w:ascii="IRNazanin" w:hAnsi="IRNazanin" w:eastAsia="IRNazanin"/>
          <w:color w:val="111111"/>
          <w:sz w:val="28"/>
          <w:sz w:val="28"/>
          <w:szCs w:val="28"/>
          <w:rtl w:val="true"/>
          <w:lang w:bidi="fa-IR"/>
        </w:rPr>
        <w:t xml:space="preserve">بیدل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 عبد القادر بن عبدالخالق</w:t>
      </w:r>
    </w:p>
    <w:p>
      <w:pPr>
        <w:pStyle w:val="BookText"/>
        <w:rPr/>
      </w:pPr>
      <w:r>
        <w:rPr>
          <w:rFonts w:ascii="IRNazanin" w:hAnsi="IRNazanin" w:eastAsia="IRNazanin"/>
          <w:color w:val="111111"/>
          <w:sz w:val="28"/>
          <w:sz w:val="28"/>
          <w:szCs w:val="28"/>
          <w:rtl w:val="true"/>
          <w:lang w:bidi="fa-IR"/>
        </w:rPr>
        <w:t>بیدل دهلوی، عبد القادر بن عبدالخالق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eastAsia="IRNazanin" w:cs="IRNazanin"/>
          <w:color w:val="111111"/>
          <w:sz w:val="28"/>
          <w:szCs w:val="28"/>
          <w:lang w:bidi="fa-IR"/>
        </w:rPr>
        <w:t>7330</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7411</w:t>
      </w:r>
    </w:p>
    <w:p>
      <w:pPr>
        <w:pStyle w:val="BookText"/>
        <w:rPr/>
      </w:pPr>
      <w:r>
        <w:rPr>
          <w:rFonts w:ascii="IRNazanin" w:hAnsi="IRNazanin" w:eastAsia="IRNazanin"/>
          <w:color w:val="111111"/>
          <w:sz w:val="28"/>
          <w:sz w:val="28"/>
          <w:szCs w:val="28"/>
          <w:rtl w:val="true"/>
          <w:lang w:bidi="fa-IR"/>
        </w:rPr>
        <w:t xml:space="preserve">تبریزی، محب الله </w:t>
      </w:r>
      <w:r>
        <w:rPr>
          <w:rFonts w:eastAsia="IRNazanin" w:cs="IRNazanin"/>
          <w:color w:val="111111"/>
          <w:sz w:val="28"/>
          <w:szCs w:val="28"/>
          <w:lang w:bidi="fa-IR"/>
        </w:rPr>
        <w:t>7365/1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تفرشی، مصطفی بن حسین </w:t>
      </w:r>
      <w:r>
        <w:rPr>
          <w:rFonts w:eastAsia="IRNazanin" w:cs="IRNazanin"/>
          <w:color w:val="111111"/>
          <w:sz w:val="28"/>
          <w:szCs w:val="28"/>
          <w:lang w:bidi="fa-IR"/>
        </w:rPr>
        <w:t>7582</w:t>
      </w:r>
    </w:p>
    <w:p>
      <w:pPr>
        <w:pStyle w:val="BookText"/>
        <w:rPr/>
      </w:pPr>
      <w:r>
        <w:rPr>
          <w:rFonts w:ascii="IRNazanin" w:hAnsi="IRNazanin" w:eastAsia="IRNazanin"/>
          <w:color w:val="111111"/>
          <w:sz w:val="28"/>
          <w:sz w:val="28"/>
          <w:szCs w:val="28"/>
          <w:rtl w:val="true"/>
          <w:lang w:bidi="fa-IR"/>
        </w:rPr>
        <w:t xml:space="preserve">تفلیسی، حبیش بن ابراهیم </w:t>
      </w:r>
      <w:r>
        <w:rPr>
          <w:rFonts w:eastAsia="IRNazanin" w:cs="IRNazanin"/>
          <w:color w:val="111111"/>
          <w:sz w:val="28"/>
          <w:szCs w:val="28"/>
          <w:lang w:bidi="fa-IR"/>
        </w:rPr>
        <w:t>7467</w:t>
      </w:r>
    </w:p>
    <w:p>
      <w:pPr>
        <w:pStyle w:val="BookText"/>
        <w:rPr/>
      </w:pPr>
      <w:r>
        <w:rPr>
          <w:rFonts w:ascii="IRNazanin" w:hAnsi="IRNazanin" w:eastAsia="IRNazanin"/>
          <w:color w:val="111111"/>
          <w:sz w:val="28"/>
          <w:sz w:val="28"/>
          <w:szCs w:val="28"/>
          <w:rtl w:val="true"/>
          <w:lang w:bidi="fa-IR"/>
        </w:rPr>
        <w:t xml:space="preserve">تمرتاشی غزی، محمد بن عبدالله </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تنکابنی، محمد مهدي بن داود </w:t>
      </w:r>
      <w:r>
        <w:rPr>
          <w:rFonts w:eastAsia="IRNazanin" w:cs="IRNazanin"/>
          <w:color w:val="111111"/>
          <w:sz w:val="28"/>
          <w:szCs w:val="28"/>
          <w:lang w:bidi="fa-IR"/>
        </w:rPr>
        <w:t>7551</w:t>
      </w:r>
    </w:p>
    <w:p>
      <w:pPr>
        <w:pStyle w:val="BookText"/>
        <w:rPr/>
      </w:pPr>
      <w:r>
        <w:rPr>
          <w:rFonts w:ascii="IRNazanin" w:hAnsi="IRNazanin" w:eastAsia="IRNazanin"/>
          <w:color w:val="111111"/>
          <w:sz w:val="28"/>
          <w:sz w:val="28"/>
          <w:szCs w:val="28"/>
          <w:rtl w:val="true"/>
          <w:lang w:bidi="fa-IR"/>
        </w:rPr>
        <w:t xml:space="preserve">تونی، عبدالله بن محمد </w:t>
      </w:r>
      <w:r>
        <w:rPr>
          <w:rFonts w:eastAsia="IRNazanin" w:cs="IRNazanin"/>
          <w:color w:val="111111"/>
          <w:sz w:val="28"/>
          <w:szCs w:val="28"/>
          <w:lang w:bidi="fa-IR"/>
        </w:rPr>
        <w:t>7336</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احمد بن محمد </w:t>
      </w:r>
      <w:r>
        <w:rPr>
          <w:rFonts w:eastAsia="IRNazanin" w:cs="IRNazanin"/>
          <w:color w:val="111111"/>
          <w:sz w:val="28"/>
          <w:szCs w:val="28"/>
          <w:lang w:bidi="fa-IR"/>
        </w:rPr>
        <w:t>7501/1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w:t>
      </w:r>
    </w:p>
    <w:p>
      <w:pPr>
        <w:pStyle w:val="BookText"/>
        <w:rPr/>
      </w:pPr>
      <w:r>
        <w:rPr>
          <w:rFonts w:ascii="IRNazanin" w:hAnsi="IRNazanin" w:eastAsia="IRNazanin"/>
          <w:color w:val="111111"/>
          <w:sz w:val="28"/>
          <w:sz w:val="28"/>
          <w:szCs w:val="28"/>
          <w:rtl w:val="true"/>
          <w:lang w:bidi="fa-IR"/>
        </w:rPr>
        <w:t xml:space="preserve">ثقفی، خلیل </w:t>
      </w:r>
      <w:r>
        <w:rPr>
          <w:rFonts w:eastAsia="IRNazanin" w:cs="IRNazanin"/>
          <w:color w:val="111111"/>
          <w:sz w:val="28"/>
          <w:szCs w:val="28"/>
          <w:lang w:bidi="fa-IR"/>
        </w:rPr>
        <w:t>7497</w:t>
      </w:r>
    </w:p>
    <w:p>
      <w:pPr>
        <w:pStyle w:val="BookText"/>
        <w:rPr/>
      </w:pPr>
      <w:r>
        <w:rPr>
          <w:rFonts w:ascii="IRNazanin" w:hAnsi="IRNazanin" w:eastAsia="IRNazanin"/>
          <w:color w:val="111111"/>
          <w:sz w:val="28"/>
          <w:sz w:val="28"/>
          <w:szCs w:val="28"/>
          <w:rtl w:val="true"/>
          <w:lang w:bidi="fa-IR"/>
        </w:rPr>
        <w:t xml:space="preserve">جارالله محمود بن عمر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محمود بن عمر</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7539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7318/2</w:t>
      </w:r>
    </w:p>
    <w:p>
      <w:pPr>
        <w:pStyle w:val="BookText"/>
        <w:rPr/>
      </w:pPr>
      <w:r>
        <w:rPr>
          <w:rFonts w:ascii="IRNazanin" w:hAnsi="IRNazanin" w:eastAsia="IRNazanin"/>
          <w:color w:val="111111"/>
          <w:sz w:val="28"/>
          <w:sz w:val="28"/>
          <w:szCs w:val="28"/>
          <w:rtl w:val="true"/>
          <w:lang w:bidi="fa-IR"/>
        </w:rPr>
        <w:t xml:space="preserve">جرجانی، عبدالقاهر بن عبدالرحمن </w:t>
      </w:r>
      <w:r>
        <w:rPr>
          <w:rFonts w:eastAsia="IRNazanin" w:cs="IRNazanin"/>
          <w:color w:val="111111"/>
          <w:sz w:val="28"/>
          <w:szCs w:val="28"/>
          <w:lang w:bidi="fa-IR"/>
        </w:rPr>
        <w:t>7587/4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7561/1</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7545/2</w:t>
      </w:r>
      <w:r>
        <w:rPr>
          <w:rFonts w:eastAsia="IRNazanin" w:cs="IRNazanin"/>
          <w:color w:val="111111"/>
          <w:sz w:val="28"/>
          <w:szCs w:val="28"/>
          <w:rtl w:val="true"/>
          <w:lang w:bidi="fa-IR"/>
        </w:rPr>
        <w:t xml:space="preserve"> </w:t>
      </w:r>
      <w:r>
        <w:rPr>
          <w:rFonts w:eastAsia="IRNazanin" w:cs="IRNazanin"/>
          <w:color w:val="111111"/>
          <w:sz w:val="28"/>
          <w:szCs w:val="28"/>
          <w:lang w:bidi="fa-IR"/>
        </w:rPr>
        <w:t>7597</w:t>
      </w:r>
    </w:p>
    <w:p>
      <w:pPr>
        <w:pStyle w:val="BookText"/>
        <w:rPr/>
      </w:pPr>
      <w:r>
        <w:rPr>
          <w:rFonts w:ascii="IRNazanin" w:hAnsi="IRNazanin" w:eastAsia="IRNazanin"/>
          <w:color w:val="111111"/>
          <w:sz w:val="28"/>
          <w:sz w:val="28"/>
          <w:szCs w:val="28"/>
          <w:rtl w:val="true"/>
          <w:lang w:bidi="fa-IR"/>
        </w:rPr>
        <w:t xml:space="preserve">جرجانی، محمد بن علی </w:t>
      </w:r>
      <w:r>
        <w:rPr>
          <w:rFonts w:eastAsia="IRNazanin" w:cs="IRNazanin"/>
          <w:color w:val="111111"/>
          <w:sz w:val="28"/>
          <w:szCs w:val="28"/>
          <w:lang w:bidi="fa-IR"/>
        </w:rPr>
        <w:t>7582/8</w:t>
      </w:r>
    </w:p>
    <w:p>
      <w:pPr>
        <w:pStyle w:val="BookText"/>
        <w:rPr/>
      </w:pPr>
      <w:r>
        <w:rPr>
          <w:rFonts w:ascii="IRNazanin" w:hAnsi="IRNazanin" w:eastAsia="IRNazanin"/>
          <w:color w:val="111111"/>
          <w:sz w:val="28"/>
          <w:sz w:val="28"/>
          <w:szCs w:val="28"/>
          <w:rtl w:val="true"/>
          <w:lang w:bidi="fa-IR"/>
        </w:rPr>
        <w:t xml:space="preserve">جزایری، نعمت الله بن عبدالله </w:t>
      </w:r>
      <w:r>
        <w:rPr>
          <w:rFonts w:eastAsia="IRNazanin" w:cs="IRNazanin"/>
          <w:color w:val="111111"/>
          <w:sz w:val="28"/>
          <w:szCs w:val="28"/>
          <w:lang w:bidi="fa-IR"/>
        </w:rPr>
        <w:t>7457</w:t>
      </w:r>
    </w:p>
    <w:p>
      <w:pPr>
        <w:pStyle w:val="BookText"/>
        <w:rPr/>
      </w:pPr>
      <w:r>
        <w:rPr>
          <w:rFonts w:ascii="IRNazanin" w:hAnsi="IRNazanin" w:eastAsia="IRNazanin"/>
          <w:color w:val="111111"/>
          <w:sz w:val="28"/>
          <w:sz w:val="28"/>
          <w:szCs w:val="28"/>
          <w:rtl w:val="true"/>
          <w:lang w:bidi="fa-IR"/>
        </w:rPr>
        <w:t xml:space="preserve">جعفر بن حسن بن يحيى بن سعيد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جعفر بن حسن</w:t>
      </w:r>
    </w:p>
    <w:p>
      <w:pPr>
        <w:pStyle w:val="BookText"/>
        <w:rPr/>
      </w:pPr>
      <w:r>
        <w:rPr>
          <w:rFonts w:ascii="IRNazanin" w:hAnsi="IRNazanin" w:eastAsia="IRNazanin"/>
          <w:color w:val="111111"/>
          <w:sz w:val="28"/>
          <w:sz w:val="28"/>
          <w:szCs w:val="28"/>
          <w:rtl w:val="true"/>
          <w:lang w:bidi="fa-IR"/>
        </w:rPr>
        <w:t xml:space="preserve">جعفر بن محمد بن عمر ابی المعشر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معشر فلکی، جعفر بن محمد</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7357</w:t>
      </w:r>
    </w:p>
    <w:p>
      <w:pPr>
        <w:pStyle w:val="BookText"/>
        <w:rPr/>
      </w:pPr>
      <w:r>
        <w:rPr>
          <w:rFonts w:ascii="IRNazanin" w:hAnsi="IRNazanin" w:eastAsia="IRNazanin"/>
          <w:color w:val="111111"/>
          <w:sz w:val="28"/>
          <w:sz w:val="28"/>
          <w:szCs w:val="28"/>
          <w:rtl w:val="true"/>
          <w:lang w:bidi="fa-IR"/>
        </w:rPr>
        <w:t xml:space="preserve">جفاکش، حسین </w:t>
      </w:r>
      <w:r>
        <w:rPr>
          <w:rFonts w:eastAsia="IRNazanin" w:cs="IRNazanin"/>
          <w:color w:val="111111"/>
          <w:sz w:val="28"/>
          <w:szCs w:val="28"/>
          <w:lang w:bidi="fa-IR"/>
        </w:rPr>
        <w:t>7519</w:t>
      </w:r>
    </w:p>
    <w:p>
      <w:pPr>
        <w:pStyle w:val="BookText"/>
        <w:rPr/>
      </w:pPr>
      <w:r>
        <w:rPr>
          <w:rFonts w:ascii="IRNazanin" w:hAnsi="IRNazanin" w:eastAsia="IRNazanin"/>
          <w:color w:val="111111"/>
          <w:sz w:val="28"/>
          <w:sz w:val="28"/>
          <w:szCs w:val="28"/>
          <w:rtl w:val="true"/>
          <w:lang w:bidi="fa-IR"/>
        </w:rPr>
        <w:t xml:space="preserve">جلال الدین عبدالرحمن بن ابی بکر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عبدالرحمن بن ابی بکر</w:t>
      </w:r>
    </w:p>
    <w:p>
      <w:pPr>
        <w:pStyle w:val="BookText"/>
        <w:rPr/>
      </w:pPr>
      <w:r>
        <w:rPr>
          <w:rFonts w:ascii="IRNazanin" w:hAnsi="IRNazanin" w:eastAsia="IRNazanin"/>
          <w:color w:val="111111"/>
          <w:sz w:val="28"/>
          <w:sz w:val="28"/>
          <w:szCs w:val="28"/>
          <w:rtl w:val="true"/>
          <w:lang w:bidi="fa-IR"/>
        </w:rPr>
        <w:t xml:space="preserve">جمال الدین ابو عبدالله محمد بن عبدالله الطائي الجيلاني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محمد بن عبدالله</w:t>
      </w:r>
    </w:p>
    <w:p>
      <w:pPr>
        <w:pStyle w:val="BookText"/>
        <w:rPr/>
      </w:pPr>
      <w:r>
        <w:rPr>
          <w:rFonts w:ascii="IRNazanin" w:hAnsi="IRNazanin" w:eastAsia="IRNazanin"/>
          <w:color w:val="111111"/>
          <w:sz w:val="28"/>
          <w:sz w:val="28"/>
          <w:szCs w:val="28"/>
          <w:rtl w:val="true"/>
          <w:lang w:bidi="fa-IR"/>
        </w:rPr>
        <w:t xml:space="preserve">جمال الدین ابو عبدلله فاضل مقداد سیوری حلی اسدي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مقداد بن عبدالله</w:t>
      </w:r>
    </w:p>
    <w:p>
      <w:pPr>
        <w:pStyle w:val="BookText"/>
        <w:rPr/>
      </w:pPr>
      <w:r>
        <w:rPr>
          <w:rFonts w:ascii="IRNazanin" w:hAnsi="IRNazanin" w:eastAsia="IRNazanin"/>
          <w:color w:val="111111"/>
          <w:sz w:val="28"/>
          <w:sz w:val="28"/>
          <w:szCs w:val="28"/>
          <w:rtl w:val="true"/>
          <w:lang w:bidi="fa-IR"/>
        </w:rPr>
        <w:t xml:space="preserve">جمال الدین حسن بن يوسف بن على بن المطهر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حسن بن یوسف</w:t>
      </w:r>
    </w:p>
    <w:p>
      <w:pPr>
        <w:pStyle w:val="BookText"/>
        <w:rPr/>
      </w:pPr>
      <w:r>
        <w:rPr>
          <w:rFonts w:ascii="IRNazanin" w:hAnsi="IRNazanin" w:eastAsia="IRNazanin"/>
          <w:color w:val="111111"/>
          <w:sz w:val="28"/>
          <w:sz w:val="28"/>
          <w:szCs w:val="28"/>
          <w:rtl w:val="true"/>
          <w:lang w:bidi="fa-IR"/>
        </w:rPr>
        <w:t xml:space="preserve">جمال الدین محمد بن عبد الغنى الاردبيلي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محمد بن عبدالغنی</w:t>
      </w:r>
    </w:p>
    <w:p>
      <w:pPr>
        <w:pStyle w:val="BookText"/>
        <w:rPr/>
      </w:pPr>
      <w:r>
        <w:rPr>
          <w:rFonts w:ascii="IRNazanin" w:hAnsi="IRNazanin" w:eastAsia="IRNazanin"/>
          <w:color w:val="111111"/>
          <w:sz w:val="28"/>
          <w:sz w:val="28"/>
          <w:szCs w:val="28"/>
          <w:rtl w:val="true"/>
          <w:lang w:bidi="fa-IR"/>
        </w:rPr>
        <w:t xml:space="preserve">جمال الدین محمد عرفی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شیرازی، جمال الدین محمد</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 الدین محمد بن محمود الحسینی الشهرستانی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حسینی شهرستانی، محمد بن محمود</w:t>
      </w:r>
    </w:p>
    <w:p>
      <w:pPr>
        <w:pStyle w:val="BookText"/>
        <w:rPr/>
      </w:pPr>
      <w:r>
        <w:rPr>
          <w:rFonts w:ascii="IRNazanin" w:hAnsi="IRNazanin" w:eastAsia="IRNazanin"/>
          <w:color w:val="111111"/>
          <w:sz w:val="28"/>
          <w:sz w:val="28"/>
          <w:szCs w:val="28"/>
          <w:rtl w:val="true"/>
          <w:lang w:bidi="fa-IR"/>
        </w:rPr>
        <w:t xml:space="preserve">چغمینی، محمود بن محمد </w:t>
      </w:r>
      <w:r>
        <w:rPr>
          <w:rFonts w:eastAsia="IRNazanin" w:cs="IRNazanin"/>
          <w:color w:val="111111"/>
          <w:sz w:val="28"/>
          <w:szCs w:val="28"/>
          <w:lang w:bidi="fa-IR"/>
        </w:rPr>
        <w:t>7487/2</w:t>
      </w:r>
    </w:p>
    <w:p>
      <w:pPr>
        <w:pStyle w:val="BookText"/>
        <w:rPr/>
      </w:pPr>
      <w:r>
        <w:rPr>
          <w:rFonts w:ascii="IRNazanin" w:hAnsi="IRNazanin" w:eastAsia="IRNazanin"/>
          <w:color w:val="111111"/>
          <w:sz w:val="28"/>
          <w:sz w:val="28"/>
          <w:szCs w:val="28"/>
          <w:rtl w:val="true"/>
          <w:lang w:bidi="fa-IR"/>
        </w:rPr>
        <w:t xml:space="preserve">حائری اصفهانی، محمد حسین بن عبدالرحیم </w:t>
      </w:r>
      <w:r>
        <w:rPr>
          <w:rFonts w:eastAsia="IRNazanin" w:cs="IRNazanin"/>
          <w:color w:val="111111"/>
          <w:sz w:val="28"/>
          <w:szCs w:val="28"/>
          <w:lang w:bidi="fa-IR"/>
        </w:rPr>
        <w:t>7598</w:t>
      </w:r>
    </w:p>
    <w:p>
      <w:pPr>
        <w:pStyle w:val="BookText"/>
        <w:rPr/>
      </w:pPr>
      <w:r>
        <w:rPr>
          <w:rFonts w:ascii="IRNazanin" w:hAnsi="IRNazanin" w:eastAsia="IRNazanin"/>
          <w:color w:val="111111"/>
          <w:sz w:val="28"/>
          <w:sz w:val="28"/>
          <w:szCs w:val="28"/>
          <w:rtl w:val="true"/>
          <w:lang w:bidi="fa-IR"/>
        </w:rPr>
        <w:t xml:space="preserve">حاجی محمد </w:t>
      </w:r>
      <w:r>
        <w:rPr>
          <w:rFonts w:eastAsia="IRNazanin" w:cs="IRNazanin"/>
          <w:color w:val="111111"/>
          <w:sz w:val="28"/>
          <w:szCs w:val="28"/>
          <w:lang w:bidi="fa-IR"/>
        </w:rPr>
        <w:t>7541/2</w:t>
      </w:r>
    </w:p>
    <w:p>
      <w:pPr>
        <w:pStyle w:val="BookText"/>
        <w:rPr/>
      </w:pPr>
      <w:r>
        <w:rPr>
          <w:rFonts w:ascii="IRNazanin" w:hAnsi="IRNazanin" w:eastAsia="IRNazanin"/>
          <w:color w:val="111111"/>
          <w:sz w:val="28"/>
          <w:sz w:val="28"/>
          <w:szCs w:val="28"/>
          <w:rtl w:val="true"/>
          <w:lang w:bidi="fa-IR"/>
        </w:rPr>
        <w:t xml:space="preserve">حافظ، شمس الدین محمد </w:t>
      </w:r>
      <w:r>
        <w:rPr>
          <w:rFonts w:eastAsia="IRNazanin" w:cs="IRNazanin"/>
          <w:color w:val="111111"/>
          <w:sz w:val="28"/>
          <w:szCs w:val="28"/>
          <w:lang w:bidi="fa-IR"/>
        </w:rPr>
        <w:t>7533</w:t>
      </w:r>
    </w:p>
    <w:p>
      <w:pPr>
        <w:pStyle w:val="BookText"/>
        <w:rPr/>
      </w:pPr>
      <w:r>
        <w:rPr>
          <w:rFonts w:ascii="IRNazanin" w:hAnsi="IRNazanin" w:eastAsia="IRNazanin"/>
          <w:color w:val="111111"/>
          <w:sz w:val="28"/>
          <w:sz w:val="28"/>
          <w:szCs w:val="28"/>
          <w:rtl w:val="true"/>
          <w:lang w:bidi="fa-IR"/>
        </w:rPr>
        <w:t xml:space="preserve">حبيش بن ابراهيم تفلیسی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تفلیسی، حبیش بن ابراهيم</w:t>
      </w:r>
    </w:p>
    <w:p>
      <w:pPr>
        <w:pStyle w:val="BookText"/>
        <w:rPr/>
      </w:pPr>
      <w:r>
        <w:rPr>
          <w:rFonts w:ascii="IRNazanin" w:hAnsi="IRNazanin" w:eastAsia="IRNazanin"/>
          <w:color w:val="111111"/>
          <w:sz w:val="28"/>
          <w:sz w:val="28"/>
          <w:szCs w:val="28"/>
          <w:rtl w:val="true"/>
          <w:lang w:bidi="fa-IR"/>
        </w:rPr>
        <w:t xml:space="preserve">حجة الاسلام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ممقانی، محمدتقی بن محمد</w:t>
      </w:r>
    </w:p>
    <w:p>
      <w:pPr>
        <w:pStyle w:val="BookText"/>
        <w:rPr/>
      </w:pPr>
      <w:r>
        <w:rPr>
          <w:rFonts w:ascii="IRNazanin" w:hAnsi="IRNazanin" w:eastAsia="IRNazanin"/>
          <w:color w:val="111111"/>
          <w:sz w:val="28"/>
          <w:sz w:val="28"/>
          <w:szCs w:val="28"/>
          <w:rtl w:val="true"/>
          <w:lang w:bidi="fa-IR"/>
        </w:rPr>
        <w:t xml:space="preserve">حسام الدین بن محمد نجومی ملتانی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نجومی ملتانی، حسام الدین بن محمد</w:t>
      </w:r>
    </w:p>
    <w:p>
      <w:pPr>
        <w:pStyle w:val="BookText"/>
        <w:rPr/>
      </w:pPr>
      <w:r>
        <w:rPr>
          <w:rFonts w:ascii="IRNazanin" w:hAnsi="IRNazanin" w:eastAsia="IRNazanin"/>
          <w:color w:val="111111"/>
          <w:sz w:val="28"/>
          <w:sz w:val="28"/>
          <w:szCs w:val="28"/>
          <w:rtl w:val="true"/>
          <w:lang w:bidi="fa-IR"/>
        </w:rPr>
        <w:t xml:space="preserve">حسن بن زین الدین این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شهیدثانی، حسن بن زین الدین</w:t>
      </w:r>
    </w:p>
    <w:p>
      <w:pPr>
        <w:pStyle w:val="BookText"/>
        <w:rPr/>
      </w:pPr>
      <w:r>
        <w:rPr>
          <w:rFonts w:ascii="IRNazanin" w:hAnsi="IRNazanin" w:eastAsia="IRNazanin"/>
          <w:color w:val="111111"/>
          <w:sz w:val="28"/>
          <w:sz w:val="28"/>
          <w:szCs w:val="28"/>
          <w:rtl w:val="true"/>
          <w:lang w:bidi="fa-IR"/>
        </w:rPr>
        <w:t xml:space="preserve">حسن بن يوسف بن مطهر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یوسف علامه حلى</w:t>
      </w:r>
    </w:p>
    <w:p>
      <w:pPr>
        <w:pStyle w:val="BookText"/>
        <w:rPr/>
      </w:pPr>
      <w:r>
        <w:rPr>
          <w:rFonts w:ascii="IRNazanin" w:hAnsi="IRNazanin" w:eastAsia="IRNazanin"/>
          <w:color w:val="111111"/>
          <w:sz w:val="28"/>
          <w:sz w:val="28"/>
          <w:szCs w:val="28"/>
          <w:rtl w:val="true"/>
          <w:lang w:bidi="fa-IR"/>
        </w:rPr>
        <w:t xml:space="preserve">حسین اخلاطی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اخلاطی، حسین بن علی</w:t>
      </w:r>
    </w:p>
    <w:p>
      <w:pPr>
        <w:pStyle w:val="BookText"/>
        <w:rPr/>
      </w:pPr>
      <w:r>
        <w:rPr>
          <w:rFonts w:ascii="IRNazanin" w:hAnsi="IRNazanin" w:eastAsia="IRNazanin"/>
          <w:color w:val="111111"/>
          <w:sz w:val="28"/>
          <w:sz w:val="28"/>
          <w:szCs w:val="28"/>
          <w:rtl w:val="true"/>
          <w:lang w:bidi="fa-IR"/>
        </w:rPr>
        <w:t xml:space="preserve">حسین بن حسن فارغ گیلانی رودسری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گیلانی،</w:t>
      </w:r>
    </w:p>
    <w:p>
      <w:pPr>
        <w:pStyle w:val="BookText"/>
        <w:rPr/>
      </w:pPr>
      <w:r>
        <w:rPr>
          <w:rFonts w:ascii="IRNazanin" w:hAnsi="IRNazanin" w:eastAsia="IRNazanin"/>
          <w:color w:val="111111"/>
          <w:sz w:val="28"/>
          <w:sz w:val="28"/>
          <w:szCs w:val="28"/>
          <w:rtl w:val="true"/>
          <w:lang w:bidi="fa-IR"/>
        </w:rPr>
        <w:t>حسین بن حسن</w:t>
      </w:r>
    </w:p>
    <w:p>
      <w:pPr>
        <w:pStyle w:val="BookText"/>
        <w:rPr/>
      </w:pPr>
      <w:r>
        <w:rPr>
          <w:rFonts w:ascii="IRNazanin" w:hAnsi="IRNazanin" w:eastAsia="IRNazanin"/>
          <w:color w:val="111111"/>
          <w:sz w:val="28"/>
          <w:sz w:val="28"/>
          <w:szCs w:val="28"/>
          <w:rtl w:val="true"/>
          <w:lang w:bidi="fa-IR"/>
        </w:rPr>
        <w:t xml:space="preserve">حسین بن عبدالله سينا </w:t>
      </w:r>
      <w:r>
        <w:rPr>
          <w:rFonts w:eastAsia="IRNazanin" w:cs="IRNazanin"/>
          <w:color w:val="111111"/>
          <w:sz w:val="28"/>
          <w:szCs w:val="28"/>
          <w:lang w:bidi="fa-IR"/>
        </w:rPr>
        <w:t>7587/2</w:t>
      </w:r>
    </w:p>
    <w:p>
      <w:pPr>
        <w:pStyle w:val="BookText"/>
        <w:rPr/>
      </w:pPr>
      <w:r>
        <w:rPr>
          <w:rFonts w:ascii="IRNazanin" w:hAnsi="IRNazanin" w:eastAsia="IRNazanin"/>
          <w:color w:val="111111"/>
          <w:sz w:val="28"/>
          <w:sz w:val="28"/>
          <w:szCs w:val="28"/>
          <w:rtl w:val="true"/>
          <w:lang w:bidi="fa-IR"/>
        </w:rPr>
        <w:t xml:space="preserve">حسین بن علی واعظ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حسینعلی بن آقا بزرگ بهاء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حسینعلی بن میرزا بزرگ</w:t>
      </w:r>
    </w:p>
    <w:p>
      <w:pPr>
        <w:pStyle w:val="BookText"/>
        <w:rPr/>
      </w:pPr>
      <w:r>
        <w:rPr>
          <w:rFonts w:ascii="IRNazanin" w:hAnsi="IRNazanin" w:eastAsia="IRNazanin"/>
          <w:color w:val="111111"/>
          <w:sz w:val="28"/>
          <w:sz w:val="28"/>
          <w:szCs w:val="28"/>
          <w:rtl w:val="true"/>
          <w:lang w:bidi="fa-IR"/>
        </w:rPr>
        <w:t xml:space="preserve">حسینعلی بن میرزا بزرگ بهاء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الله، حسینعلی بن میرزا بزرگ</w:t>
      </w:r>
    </w:p>
    <w:p>
      <w:pPr>
        <w:pStyle w:val="BookText"/>
        <w:rPr/>
      </w:pPr>
      <w:r>
        <w:rPr>
          <w:rFonts w:ascii="IRNazanin" w:hAnsi="IRNazanin" w:eastAsia="IRNazanin"/>
          <w:color w:val="111111"/>
          <w:sz w:val="28"/>
          <w:sz w:val="28"/>
          <w:szCs w:val="28"/>
          <w:rtl w:val="true"/>
          <w:lang w:bidi="fa-IR"/>
        </w:rPr>
        <w:t xml:space="preserve">حسینی شهرستانی، محمدبن محمود </w:t>
      </w:r>
      <w:r>
        <w:rPr>
          <w:rFonts w:eastAsia="IRNazanin" w:cs="IRNazanin"/>
          <w:color w:val="111111"/>
          <w:sz w:val="28"/>
          <w:szCs w:val="28"/>
          <w:lang w:bidi="fa-IR"/>
        </w:rPr>
        <w:t>7495</w:t>
      </w:r>
    </w:p>
    <w:p>
      <w:pPr>
        <w:pStyle w:val="BookText"/>
        <w:rPr/>
      </w:pPr>
      <w:r>
        <w:rPr>
          <w:rFonts w:ascii="IRNazanin" w:hAnsi="IRNazanin" w:eastAsia="IRNazanin"/>
          <w:color w:val="111111"/>
          <w:sz w:val="28"/>
          <w:sz w:val="28"/>
          <w:szCs w:val="28"/>
          <w:rtl w:val="true"/>
          <w:lang w:bidi="fa-IR"/>
        </w:rPr>
        <w:t xml:space="preserve">حسینی هانسوی، عبدالواسع </w:t>
      </w:r>
      <w:r>
        <w:rPr>
          <w:rFonts w:eastAsia="IRNazanin" w:cs="IRNazanin"/>
          <w:color w:val="111111"/>
          <w:sz w:val="28"/>
          <w:szCs w:val="28"/>
          <w:lang w:bidi="fa-IR"/>
        </w:rPr>
        <w:t>7444</w:t>
      </w:r>
    </w:p>
    <w:p>
      <w:pPr>
        <w:pStyle w:val="BookText"/>
        <w:rPr/>
      </w:pPr>
      <w:r>
        <w:rPr>
          <w:rFonts w:ascii="IRNazanin" w:hAnsi="IRNazanin" w:eastAsia="IRNazanin"/>
          <w:color w:val="111111"/>
          <w:sz w:val="28"/>
          <w:sz w:val="28"/>
          <w:szCs w:val="28"/>
          <w:rtl w:val="true"/>
          <w:lang w:bidi="fa-IR"/>
        </w:rPr>
        <w:t xml:space="preserve">حسینی هروی، امیرحسین بن عالم </w:t>
      </w:r>
      <w:r>
        <w:rPr>
          <w:rFonts w:eastAsia="IRNazanin" w:cs="IRNazanin"/>
          <w:color w:val="111111"/>
          <w:sz w:val="28"/>
          <w:szCs w:val="28"/>
          <w:lang w:bidi="fa-IR"/>
        </w:rPr>
        <w:t>7446/1</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7441</w:t>
      </w:r>
    </w:p>
    <w:p>
      <w:pPr>
        <w:pStyle w:val="BookText"/>
        <w:rPr/>
      </w:pPr>
      <w:r>
        <w:rPr>
          <w:rFonts w:ascii="IRNazanin" w:hAnsi="IRNazanin" w:eastAsia="IRNazanin"/>
          <w:color w:val="111111"/>
          <w:sz w:val="28"/>
          <w:sz w:val="28"/>
          <w:szCs w:val="28"/>
          <w:rtl w:val="true"/>
          <w:lang w:bidi="fa-IR"/>
        </w:rPr>
        <w:t xml:space="preserve">حكيم خلیل الرحمن </w:t>
      </w:r>
      <w:r>
        <w:rPr>
          <w:rFonts w:eastAsia="IRNazanin" w:cs="IRNazanin"/>
          <w:color w:val="111111"/>
          <w:sz w:val="28"/>
          <w:szCs w:val="28"/>
          <w:lang w:bidi="fa-IR"/>
        </w:rPr>
        <w:t>7351</w:t>
      </w:r>
    </w:p>
    <w:p>
      <w:pPr>
        <w:pStyle w:val="BookText"/>
        <w:rPr/>
      </w:pPr>
      <w:r>
        <w:rPr>
          <w:rFonts w:ascii="IRNazanin" w:hAnsi="IRNazanin" w:eastAsia="IRNazanin"/>
          <w:color w:val="111111"/>
          <w:sz w:val="28"/>
          <w:sz w:val="28"/>
          <w:szCs w:val="28"/>
          <w:rtl w:val="true"/>
          <w:lang w:bidi="fa-IR"/>
        </w:rPr>
        <w:t xml:space="preserve">حکیم ابونجم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احمد بن قوص</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احسان علی بن شیر علی احمد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آبادی، </w:t>
      </w:r>
    </w:p>
    <w:p>
      <w:pPr>
        <w:pStyle w:val="BookText"/>
        <w:rPr/>
      </w:pPr>
      <w:r>
        <w:rPr>
          <w:rFonts w:ascii="IRNazanin" w:hAnsi="IRNazanin" w:eastAsia="IRNazanin"/>
          <w:color w:val="111111"/>
          <w:sz w:val="28"/>
          <w:sz w:val="28"/>
          <w:szCs w:val="28"/>
          <w:rtl w:val="true"/>
          <w:lang w:bidi="fa-IR"/>
        </w:rPr>
        <w:t>احسان علی بن شیر علی</w:t>
      </w:r>
    </w:p>
    <w:p>
      <w:pPr>
        <w:pStyle w:val="BookText"/>
        <w:rPr/>
      </w:pPr>
      <w:r>
        <w:rPr>
          <w:rFonts w:ascii="IRNazanin" w:hAnsi="IRNazanin" w:eastAsia="IRNazanin"/>
          <w:color w:val="111111"/>
          <w:sz w:val="28"/>
          <w:sz w:val="28"/>
          <w:szCs w:val="28"/>
          <w:rtl w:val="true"/>
          <w:lang w:bidi="fa-IR"/>
        </w:rPr>
        <w:t xml:space="preserve">حکیم امان الله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امان الله خان، امان الله خان</w:t>
      </w:r>
    </w:p>
    <w:p>
      <w:pPr>
        <w:pStyle w:val="BookText"/>
        <w:rPr/>
      </w:pPr>
      <w:r>
        <w:rPr>
          <w:rFonts w:ascii="IRNazanin" w:hAnsi="IRNazanin" w:eastAsia="IRNazanin"/>
          <w:color w:val="111111"/>
          <w:sz w:val="28"/>
          <w:sz w:val="28"/>
          <w:szCs w:val="28"/>
          <w:rtl w:val="true"/>
          <w:lang w:bidi="fa-IR"/>
        </w:rPr>
        <w:t xml:space="preserve">حکیم امان الله خان، امان الله خان </w:t>
      </w:r>
      <w:r>
        <w:rPr>
          <w:rFonts w:eastAsia="IRNazanin" w:cs="IRNazanin"/>
          <w:color w:val="111111"/>
          <w:sz w:val="28"/>
          <w:szCs w:val="28"/>
          <w:lang w:bidi="fa-IR"/>
        </w:rPr>
        <w:t>7397</w:t>
      </w:r>
    </w:p>
    <w:p>
      <w:pPr>
        <w:pStyle w:val="BookText"/>
        <w:rPr/>
      </w:pPr>
      <w:r>
        <w:rPr>
          <w:rFonts w:ascii="IRNazanin" w:hAnsi="IRNazanin" w:eastAsia="IRNazanin"/>
          <w:color w:val="111111"/>
          <w:sz w:val="28"/>
          <w:sz w:val="28"/>
          <w:szCs w:val="28"/>
          <w:rtl w:val="true"/>
          <w:lang w:bidi="fa-IR"/>
        </w:rPr>
        <w:t xml:space="preserve">حکیم باشی، حق نظر </w:t>
      </w:r>
      <w:r>
        <w:rPr>
          <w:rFonts w:eastAsia="IRNazanin" w:cs="IRNazanin"/>
          <w:color w:val="111111"/>
          <w:sz w:val="28"/>
          <w:szCs w:val="28"/>
          <w:lang w:bidi="fa-IR"/>
        </w:rPr>
        <w:t>7308</w:t>
      </w:r>
    </w:p>
    <w:p>
      <w:pPr>
        <w:pStyle w:val="BookText"/>
        <w:rPr/>
      </w:pPr>
      <w:r>
        <w:rPr>
          <w:rFonts w:ascii="IRNazanin" w:hAnsi="IRNazanin" w:eastAsia="IRNazanin"/>
          <w:color w:val="111111"/>
          <w:sz w:val="28"/>
          <w:sz w:val="28"/>
          <w:szCs w:val="28"/>
          <w:rtl w:val="true"/>
          <w:lang w:bidi="fa-IR"/>
        </w:rPr>
        <w:t xml:space="preserve">حکیم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ابوالقاسم</w:t>
      </w:r>
    </w:p>
    <w:p>
      <w:pPr>
        <w:pStyle w:val="BookText"/>
        <w:rPr/>
      </w:pPr>
      <w:r>
        <w:rPr>
          <w:rFonts w:ascii="IRNazanin" w:hAnsi="IRNazanin" w:eastAsia="IRNazanin"/>
          <w:color w:val="111111"/>
          <w:sz w:val="28"/>
          <w:sz w:val="28"/>
          <w:szCs w:val="28"/>
          <w:rtl w:val="true"/>
          <w:lang w:bidi="fa-IR"/>
        </w:rPr>
        <w:t xml:space="preserve">خطایی، عثمان بن عبدالله </w:t>
      </w:r>
      <w:r>
        <w:rPr>
          <w:rFonts w:eastAsia="IRNazanin" w:cs="IRNazanin"/>
          <w:color w:val="111111"/>
          <w:sz w:val="28"/>
          <w:szCs w:val="28"/>
          <w:lang w:bidi="fa-IR"/>
        </w:rPr>
        <w:t>7586</w:t>
      </w:r>
    </w:p>
    <w:p>
      <w:pPr>
        <w:pStyle w:val="BookText"/>
        <w:rPr/>
      </w:pPr>
      <w:r>
        <w:rPr>
          <w:rFonts w:ascii="IRNazanin" w:hAnsi="IRNazanin" w:eastAsia="IRNazanin"/>
          <w:color w:val="111111"/>
          <w:sz w:val="28"/>
          <w:sz w:val="28"/>
          <w:szCs w:val="28"/>
          <w:rtl w:val="true"/>
          <w:lang w:bidi="fa-IR"/>
        </w:rPr>
        <w:t xml:space="preserve">خطیب عمری، محمد بن عبدالله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خلیل خان ثقفى اعلم الدوله ثقفی، خلیل</w:t>
      </w:r>
    </w:p>
    <w:p>
      <w:pPr>
        <w:pStyle w:val="BookText"/>
        <w:rPr/>
      </w:pPr>
      <w:r>
        <w:rPr>
          <w:rFonts w:ascii="IRNazanin" w:hAnsi="IRNazanin" w:eastAsia="IRNazanin"/>
          <w:color w:val="111111"/>
          <w:sz w:val="28"/>
          <w:sz w:val="28"/>
          <w:szCs w:val="28"/>
          <w:rtl w:val="true"/>
          <w:lang w:bidi="fa-IR"/>
        </w:rPr>
        <w:t xml:space="preserve">خواجه شمس الدین محمد حافظ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شمس الدین محمد</w:t>
      </w:r>
    </w:p>
    <w:p>
      <w:pPr>
        <w:pStyle w:val="BookText"/>
        <w:rPr/>
      </w:pPr>
      <w:r>
        <w:rPr>
          <w:rFonts w:ascii="IRNazanin" w:hAnsi="IRNazanin" w:eastAsia="IRNazanin"/>
          <w:color w:val="111111"/>
          <w:sz w:val="28"/>
          <w:sz w:val="28"/>
          <w:szCs w:val="28"/>
          <w:rtl w:val="true"/>
          <w:lang w:bidi="fa-IR"/>
        </w:rPr>
        <w:t xml:space="preserve">خواجه محمد صادق بن خواجه محمد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بن محمد یوسف</w:t>
      </w:r>
    </w:p>
    <w:p>
      <w:pPr>
        <w:pStyle w:val="BookText"/>
        <w:rPr/>
      </w:pPr>
      <w:r>
        <w:rPr>
          <w:rFonts w:ascii="IRNazanin" w:hAnsi="IRNazanin" w:eastAsia="IRNazanin"/>
          <w:color w:val="111111"/>
          <w:sz w:val="28"/>
          <w:sz w:val="28"/>
          <w:szCs w:val="28"/>
          <w:rtl w:val="true"/>
          <w:lang w:bidi="fa-IR"/>
        </w:rPr>
        <w:t>خواجه نصیرالدین طوسی نصیرالدین طوسی محمد بن محمد</w:t>
      </w:r>
    </w:p>
    <w:p>
      <w:pPr>
        <w:pStyle w:val="BookText"/>
        <w:rPr/>
      </w:pPr>
      <w:r>
        <w:rPr>
          <w:rFonts w:ascii="IRNazanin" w:hAnsi="IRNazanin" w:eastAsia="IRNazanin"/>
          <w:color w:val="111111"/>
          <w:sz w:val="28"/>
          <w:sz w:val="28"/>
          <w:szCs w:val="28"/>
          <w:rtl w:val="true"/>
          <w:lang w:bidi="fa-IR"/>
        </w:rPr>
        <w:t xml:space="preserve">خیرآبادی، فضل حق بن فضل امام </w:t>
      </w:r>
      <w:r>
        <w:rPr>
          <w:rFonts w:eastAsia="IRNazanin" w:cs="IRNazanin"/>
          <w:color w:val="111111"/>
          <w:sz w:val="28"/>
          <w:szCs w:val="28"/>
          <w:lang w:bidi="fa-IR"/>
        </w:rPr>
        <w:t>7336/2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7320</w:t>
      </w:r>
    </w:p>
    <w:p>
      <w:pPr>
        <w:pStyle w:val="BookText"/>
        <w:rPr/>
      </w:pPr>
      <w:r>
        <w:rPr>
          <w:rFonts w:ascii="IRNazanin" w:hAnsi="IRNazanin" w:eastAsia="IRNazanin"/>
          <w:color w:val="111111"/>
          <w:sz w:val="28"/>
          <w:sz w:val="28"/>
          <w:szCs w:val="28"/>
          <w:rtl w:val="true"/>
          <w:lang w:bidi="fa-IR"/>
        </w:rPr>
        <w:t xml:space="preserve">داراشکوه بابری، شاهزاده هند </w:t>
      </w:r>
      <w:r>
        <w:rPr>
          <w:rFonts w:eastAsia="IRNazanin" w:cs="IRNazanin"/>
          <w:color w:val="111111"/>
          <w:sz w:val="28"/>
          <w:szCs w:val="28"/>
          <w:lang w:bidi="fa-IR"/>
        </w:rPr>
        <w:t>7369/2</w:t>
      </w:r>
    </w:p>
    <w:p>
      <w:pPr>
        <w:pStyle w:val="BookText"/>
        <w:rPr/>
      </w:pPr>
      <w:r>
        <w:rPr>
          <w:rFonts w:ascii="IRNazanin" w:hAnsi="IRNazanin" w:eastAsia="IRNazanin"/>
          <w:color w:val="111111"/>
          <w:sz w:val="28"/>
          <w:sz w:val="28"/>
          <w:szCs w:val="28"/>
          <w:rtl w:val="true"/>
          <w:lang w:bidi="fa-IR"/>
        </w:rPr>
        <w:t xml:space="preserve">درمحمد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نقشبندی، درمحمد</w:t>
      </w:r>
    </w:p>
    <w:p>
      <w:pPr>
        <w:pStyle w:val="BookText"/>
        <w:rPr/>
      </w:pPr>
      <w:r>
        <w:rPr>
          <w:rFonts w:ascii="IRNazanin" w:hAnsi="IRNazanin" w:eastAsia="IRNazanin"/>
          <w:color w:val="111111"/>
          <w:sz w:val="28"/>
          <w:sz w:val="28"/>
          <w:szCs w:val="28"/>
          <w:rtl w:val="true"/>
          <w:lang w:bidi="fa-IR"/>
        </w:rPr>
        <w:t>درمحمد انصاری نقشبندی احمدی حنیفی انصاری نقشبندی، در محمد</w:t>
      </w:r>
    </w:p>
    <w:p>
      <w:pPr>
        <w:pStyle w:val="BookText"/>
        <w:rPr/>
      </w:pPr>
      <w:r>
        <w:rPr>
          <w:rFonts w:ascii="IRNazanin" w:hAnsi="IRNazanin" w:eastAsia="IRNazanin"/>
          <w:color w:val="111111"/>
          <w:sz w:val="28"/>
          <w:sz w:val="28"/>
          <w:szCs w:val="28"/>
          <w:rtl w:val="true"/>
          <w:lang w:bidi="fa-IR"/>
        </w:rPr>
        <w:t xml:space="preserve">درویش محمد ابن حافظ عالم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محمد بن عالمخان</w:t>
      </w:r>
    </w:p>
    <w:p>
      <w:pPr>
        <w:pStyle w:val="BookText"/>
        <w:rPr/>
      </w:pPr>
      <w:r>
        <w:rPr>
          <w:rFonts w:ascii="IRNazanin" w:hAnsi="IRNazanin" w:eastAsia="IRNazanin"/>
          <w:color w:val="111111"/>
          <w:sz w:val="28"/>
          <w:sz w:val="28"/>
          <w:szCs w:val="28"/>
          <w:rtl w:val="true"/>
          <w:lang w:bidi="fa-IR"/>
        </w:rPr>
        <w:t xml:space="preserve">درویش، محمد بن عالمخان </w:t>
      </w:r>
      <w:r>
        <w:rPr>
          <w:rFonts w:eastAsia="IRNazanin" w:cs="IRNazanin"/>
          <w:color w:val="111111"/>
          <w:sz w:val="28"/>
          <w:szCs w:val="28"/>
          <w:lang w:bidi="fa-IR"/>
        </w:rPr>
        <w:t>7419</w:t>
      </w:r>
    </w:p>
    <w:p>
      <w:pPr>
        <w:pStyle w:val="BookText"/>
        <w:rPr/>
      </w:pPr>
      <w:r>
        <w:rPr>
          <w:rFonts w:ascii="IRNazanin" w:hAnsi="IRNazanin" w:eastAsia="IRNazanin"/>
          <w:color w:val="111111"/>
          <w:sz w:val="28"/>
          <w:sz w:val="28"/>
          <w:szCs w:val="28"/>
          <w:rtl w:val="true"/>
          <w:lang w:bidi="fa-IR"/>
        </w:rPr>
        <w:t xml:space="preserve">دهلوي، صفی الدین بن نصیرالدین </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7417</w:t>
      </w:r>
    </w:p>
    <w:p>
      <w:pPr>
        <w:pStyle w:val="BookText"/>
        <w:rPr/>
      </w:pPr>
      <w:r>
        <w:rPr>
          <w:rFonts w:ascii="IRNazanin" w:hAnsi="IRNazanin" w:eastAsia="IRNazanin"/>
          <w:color w:val="111111"/>
          <w:sz w:val="28"/>
          <w:sz w:val="28"/>
          <w:szCs w:val="28"/>
          <w:rtl w:val="true"/>
          <w:lang w:bidi="fa-IR"/>
        </w:rPr>
        <w:t xml:space="preserve">دهلوی، محمد اسماعیل بن عبدالغنی </w:t>
      </w:r>
      <w:r>
        <w:rPr>
          <w:rFonts w:eastAsia="IRNazanin" w:cs="IRNazanin"/>
          <w:color w:val="111111"/>
          <w:sz w:val="28"/>
          <w:szCs w:val="28"/>
          <w:lang w:bidi="fa-IR"/>
        </w:rPr>
        <w:t>7336/3</w:t>
      </w:r>
    </w:p>
    <w:p>
      <w:pPr>
        <w:pStyle w:val="BookText"/>
        <w:rPr/>
      </w:pPr>
      <w:r>
        <w:rPr>
          <w:rFonts w:ascii="IRNazanin" w:hAnsi="IRNazanin" w:eastAsia="IRNazanin"/>
          <w:color w:val="111111"/>
          <w:sz w:val="28"/>
          <w:sz w:val="28"/>
          <w:szCs w:val="28"/>
          <w:rtl w:val="true"/>
          <w:lang w:bidi="fa-IR"/>
        </w:rPr>
        <w:t xml:space="preserve">ذوقی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مهدی بن داود</w:t>
      </w:r>
    </w:p>
    <w:p>
      <w:pPr>
        <w:pStyle w:val="BookText"/>
        <w:rPr/>
      </w:pPr>
      <w:r>
        <w:rPr>
          <w:rFonts w:ascii="IRNazanin" w:hAnsi="IRNazanin" w:eastAsia="IRNazanin"/>
          <w:color w:val="111111"/>
          <w:sz w:val="28"/>
          <w:sz w:val="28"/>
          <w:szCs w:val="28"/>
          <w:rtl w:val="true"/>
          <w:lang w:bidi="fa-IR"/>
        </w:rPr>
        <w:t xml:space="preserve">راوندی، صفی الدین محمد بن الحسن ابن ابی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محمد بن حسن</w:t>
      </w:r>
    </w:p>
    <w:p>
      <w:pPr>
        <w:pStyle w:val="BookText"/>
        <w:rPr/>
      </w:pPr>
      <w:r>
        <w:rPr>
          <w:rFonts w:ascii="IRNazanin" w:hAnsi="IRNazanin" w:eastAsia="IRNazanin"/>
          <w:color w:val="111111"/>
          <w:sz w:val="28"/>
          <w:sz w:val="28"/>
          <w:szCs w:val="28"/>
          <w:rtl w:val="true"/>
          <w:lang w:bidi="fa-IR"/>
        </w:rPr>
        <w:t xml:space="preserve">راوندی، محمد بن حسن </w:t>
      </w:r>
      <w:r>
        <w:rPr>
          <w:rFonts w:eastAsia="IRNazanin" w:cs="IRNazanin"/>
          <w:color w:val="111111"/>
          <w:sz w:val="28"/>
          <w:szCs w:val="28"/>
          <w:lang w:bidi="fa-IR"/>
        </w:rPr>
        <w:t>7313/8</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 نونده </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رشتی، کاظم بن قاسم </w:t>
      </w:r>
      <w:r>
        <w:rPr>
          <w:rFonts w:eastAsia="IRNazanin" w:cs="IRNazanin"/>
          <w:color w:val="111111"/>
          <w:sz w:val="28"/>
          <w:szCs w:val="28"/>
          <w:lang w:bidi="fa-IR"/>
        </w:rPr>
        <w:t>7312/10</w:t>
      </w:r>
    </w:p>
    <w:p>
      <w:pPr>
        <w:pStyle w:val="BookText"/>
        <w:rPr/>
      </w:pPr>
      <w:r>
        <w:rPr>
          <w:rFonts w:ascii="IRNazanin" w:hAnsi="IRNazanin" w:eastAsia="IRNazanin"/>
          <w:color w:val="111111"/>
          <w:sz w:val="28"/>
          <w:sz w:val="28"/>
          <w:szCs w:val="28"/>
          <w:rtl w:val="true"/>
          <w:lang w:bidi="fa-IR"/>
        </w:rPr>
        <w:t xml:space="preserve">رضی الدین علی بن موسی ابن طاوس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علی بن موسى</w:t>
      </w:r>
    </w:p>
    <w:p>
      <w:pPr>
        <w:pStyle w:val="BookText"/>
        <w:rPr/>
      </w:pPr>
      <w:r>
        <w:rPr>
          <w:rFonts w:ascii="IRNazanin" w:hAnsi="IRNazanin" w:eastAsia="IRNazanin"/>
          <w:color w:val="111111"/>
          <w:sz w:val="28"/>
          <w:sz w:val="28"/>
          <w:szCs w:val="28"/>
          <w:rtl w:val="true"/>
          <w:lang w:bidi="fa-IR"/>
        </w:rPr>
        <w:t xml:space="preserve">رکن الدین حسین بن عالم امیر حسینی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هروی، امیرحسین بن عالم</w:t>
      </w:r>
    </w:p>
    <w:p>
      <w:pPr>
        <w:pStyle w:val="BookText"/>
        <w:rPr/>
      </w:pPr>
      <w:r>
        <w:rPr>
          <w:rFonts w:ascii="IRNazanin" w:hAnsi="IRNazanin" w:eastAsia="IRNazanin"/>
          <w:color w:val="111111"/>
          <w:sz w:val="28"/>
          <w:sz w:val="28"/>
          <w:szCs w:val="28"/>
          <w:rtl w:val="true"/>
          <w:lang w:bidi="fa-IR"/>
        </w:rPr>
        <w:t xml:space="preserve">روشن الدوله رستم جنگ ظفرخان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الدوله رستم جنگ ظفرخان، مظهر بن مظفر</w:t>
      </w:r>
    </w:p>
    <w:p>
      <w:pPr>
        <w:pStyle w:val="BookText"/>
        <w:rPr/>
      </w:pPr>
      <w:r>
        <w:rPr>
          <w:rFonts w:ascii="IRNazanin" w:hAnsi="IRNazanin" w:eastAsia="IRNazanin"/>
          <w:color w:val="111111"/>
          <w:sz w:val="28"/>
          <w:sz w:val="28"/>
          <w:szCs w:val="28"/>
          <w:rtl w:val="true"/>
          <w:lang w:bidi="fa-IR"/>
        </w:rPr>
        <w:t xml:space="preserve">روشن الدوله رستم جنگ ظفرخان، مظهر بن مظفر </w:t>
      </w:r>
      <w:r>
        <w:rPr>
          <w:rFonts w:eastAsia="IRNazanin" w:cs="IRNazanin"/>
          <w:color w:val="111111"/>
          <w:sz w:val="28"/>
          <w:szCs w:val="28"/>
          <w:lang w:bidi="fa-IR"/>
        </w:rPr>
        <w:t>7420</w:t>
      </w:r>
    </w:p>
    <w:p>
      <w:pPr>
        <w:pStyle w:val="BookText"/>
        <w:rPr/>
      </w:pPr>
      <w:r>
        <w:rPr>
          <w:rFonts w:ascii="IRNazanin" w:hAnsi="IRNazanin" w:eastAsia="IRNazanin"/>
          <w:color w:val="111111"/>
          <w:sz w:val="28"/>
          <w:sz w:val="28"/>
          <w:szCs w:val="28"/>
          <w:rtl w:val="true"/>
          <w:lang w:bidi="fa-IR"/>
        </w:rPr>
        <w:t xml:space="preserve">زاهدی، شاه محمد بن مسیح الزمان </w:t>
      </w:r>
      <w:r>
        <w:rPr>
          <w:rFonts w:eastAsia="IRNazanin" w:cs="IRNazanin"/>
          <w:color w:val="111111"/>
          <w:sz w:val="28"/>
          <w:szCs w:val="28"/>
          <w:lang w:bidi="fa-IR"/>
        </w:rPr>
        <w:t>7382</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7503</w:t>
      </w:r>
    </w:p>
    <w:p>
      <w:pPr>
        <w:pStyle w:val="BookText"/>
        <w:rPr/>
      </w:pPr>
      <w:r>
        <w:rPr>
          <w:rFonts w:ascii="IRNazanin" w:hAnsi="IRNazanin" w:eastAsia="IRNazanin"/>
          <w:color w:val="111111"/>
          <w:sz w:val="28"/>
          <w:sz w:val="28"/>
          <w:szCs w:val="28"/>
          <w:rtl w:val="true"/>
          <w:lang w:bidi="fa-IR"/>
        </w:rPr>
        <w:t xml:space="preserve">سبط ماردینی، ابو عبدالله محمد بن محمد </w:t>
      </w:r>
      <w:r>
        <w:rPr>
          <w:rFonts w:eastAsia="IRNazanin" w:cs="IRNazanin"/>
          <w:color w:val="111111"/>
          <w:sz w:val="28"/>
          <w:szCs w:val="28"/>
          <w:lang w:bidi="fa-IR"/>
        </w:rPr>
        <w:t>7393/1</w:t>
      </w:r>
    </w:p>
    <w:p>
      <w:pPr>
        <w:pStyle w:val="BookText"/>
        <w:rPr/>
      </w:pPr>
      <w:r>
        <w:rPr>
          <w:rFonts w:ascii="IRNazanin" w:hAnsi="IRNazanin" w:eastAsia="IRNazanin"/>
          <w:color w:val="111111"/>
          <w:sz w:val="28"/>
          <w:sz w:val="28"/>
          <w:szCs w:val="28"/>
          <w:rtl w:val="true"/>
          <w:lang w:bidi="fa-IR"/>
        </w:rPr>
        <w:t xml:space="preserve">سعدالدین مسعود بن عمر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مسعود بن عمر</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 بن عبدالله سعدي</w:t>
      </w:r>
    </w:p>
    <w:p>
      <w:pPr>
        <w:pStyle w:val="BookText"/>
        <w:rPr/>
      </w:pPr>
      <w:r>
        <w:rPr>
          <w:rFonts w:ascii="IRNazanin" w:hAnsi="IRNazanin" w:eastAsia="IRNazanin"/>
          <w:color w:val="111111"/>
          <w:sz w:val="28"/>
          <w:sz w:val="28"/>
          <w:szCs w:val="28"/>
          <w:rtl w:val="true"/>
          <w:lang w:bidi="fa-IR"/>
        </w:rPr>
        <w:t xml:space="preserve">سعدی، مصلح بن عبدالله </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7437</w:t>
      </w:r>
      <w:r>
        <w:rPr>
          <w:rFonts w:eastAsia="IRNazanin" w:cs="IRNazanin"/>
          <w:color w:val="111111"/>
          <w:sz w:val="28"/>
          <w:szCs w:val="28"/>
          <w:rtl w:val="true"/>
          <w:lang w:bidi="fa-IR"/>
        </w:rPr>
        <w:t xml:space="preserve"> </w:t>
      </w:r>
      <w:r>
        <w:rPr>
          <w:rFonts w:eastAsia="IRNazanin" w:cs="IRNazanin"/>
          <w:color w:val="111111"/>
          <w:sz w:val="28"/>
          <w:szCs w:val="28"/>
          <w:lang w:bidi="fa-IR"/>
        </w:rPr>
        <w:t>7558/1</w:t>
      </w:r>
    </w:p>
    <w:p>
      <w:pPr>
        <w:pStyle w:val="BookText"/>
        <w:rPr/>
      </w:pPr>
      <w:r>
        <w:rPr>
          <w:rFonts w:ascii="Amiri" w:hAnsi="Amiri" w:eastAsia="Amiri" w:cs="Amiri"/>
          <w:color w:val="111111"/>
          <w:sz w:val="28"/>
          <w:sz w:val="28"/>
          <w:szCs w:val="28"/>
          <w:rtl w:val="true"/>
          <w:lang w:bidi="ar-SA"/>
        </w:rPr>
        <w:t xml:space="preserve">سعيدالدوله </w:t>
      </w:r>
      <w:r>
        <w:rPr>
          <w:rFonts w:eastAsia="Amiri" w:cs="Amiri" w:ascii="Amiri" w:hAnsi="Amiri"/>
          <w:color w:val="111111"/>
          <w:sz w:val="28"/>
          <w:szCs w:val="28"/>
          <w:lang w:bidi="ar-SA"/>
        </w:rPr>
        <w:t>7517</w:t>
      </w:r>
    </w:p>
    <w:p>
      <w:pPr>
        <w:pStyle w:val="BookText"/>
        <w:rPr/>
      </w:pPr>
      <w:r>
        <w:rPr>
          <w:rFonts w:ascii="IRNazanin" w:hAnsi="IRNazanin" w:eastAsia="IRNazanin"/>
          <w:color w:val="111111"/>
          <w:sz w:val="28"/>
          <w:sz w:val="28"/>
          <w:szCs w:val="28"/>
          <w:rtl w:val="true"/>
          <w:lang w:bidi="fa-IR"/>
        </w:rPr>
        <w:t xml:space="preserve">سماکی، محمد بن حسین </w:t>
      </w:r>
      <w:r>
        <w:rPr>
          <w:rFonts w:eastAsia="IRNazanin" w:cs="IRNazanin"/>
          <w:color w:val="111111"/>
          <w:sz w:val="28"/>
          <w:szCs w:val="28"/>
          <w:lang w:bidi="fa-IR"/>
        </w:rPr>
        <w:t>7578</w:t>
      </w:r>
    </w:p>
    <w:p>
      <w:pPr>
        <w:pStyle w:val="BookText"/>
        <w:rPr/>
      </w:pPr>
      <w:r>
        <w:rPr>
          <w:rFonts w:ascii="IRNazanin" w:hAnsi="IRNazanin" w:eastAsia="IRNazanin"/>
          <w:color w:val="111111"/>
          <w:sz w:val="28"/>
          <w:sz w:val="28"/>
          <w:szCs w:val="28"/>
          <w:rtl w:val="true"/>
          <w:lang w:bidi="fa-IR"/>
        </w:rPr>
        <w:t xml:space="preserve">سمرقندی، نصر بن محمد </w:t>
      </w:r>
      <w:r>
        <w:rPr>
          <w:rFonts w:eastAsia="IRNazanin" w:cs="IRNazanin"/>
          <w:color w:val="111111"/>
          <w:sz w:val="28"/>
          <w:szCs w:val="28"/>
          <w:lang w:bidi="fa-IR"/>
        </w:rPr>
        <w:t>7559/4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7313</w:t>
      </w:r>
    </w:p>
    <w:p>
      <w:pPr>
        <w:pStyle w:val="BookText"/>
        <w:rPr/>
      </w:pPr>
      <w:r>
        <w:rPr>
          <w:rFonts w:ascii="IRNazanin" w:hAnsi="IRNazanin" w:eastAsia="IRNazanin"/>
          <w:color w:val="111111"/>
          <w:sz w:val="28"/>
          <w:sz w:val="28"/>
          <w:szCs w:val="28"/>
          <w:rtl w:val="true"/>
          <w:lang w:bidi="fa-IR"/>
        </w:rPr>
        <w:t xml:space="preserve">سنامی، مبارک فیض الله </w:t>
      </w:r>
      <w:r>
        <w:rPr>
          <w:rFonts w:eastAsia="IRNazanin" w:cs="IRNazanin"/>
          <w:color w:val="111111"/>
          <w:sz w:val="28"/>
          <w:szCs w:val="28"/>
          <w:lang w:bidi="fa-IR"/>
        </w:rPr>
        <w:t>7347/2</w:t>
      </w:r>
    </w:p>
    <w:p>
      <w:pPr>
        <w:pStyle w:val="BookText"/>
        <w:rPr/>
      </w:pPr>
      <w:r>
        <w:rPr>
          <w:rFonts w:ascii="IRNazanin" w:hAnsi="IRNazanin" w:eastAsia="IRNazanin"/>
          <w:color w:val="111111"/>
          <w:sz w:val="28"/>
          <w:sz w:val="28"/>
          <w:szCs w:val="28"/>
          <w:rtl w:val="true"/>
          <w:lang w:bidi="fa-IR"/>
        </w:rPr>
        <w:t xml:space="preserve">سهای، سیتا رامحی </w:t>
      </w:r>
      <w:r>
        <w:rPr>
          <w:rFonts w:eastAsia="IRNazanin" w:cs="IRNazanin"/>
          <w:color w:val="111111"/>
          <w:sz w:val="28"/>
          <w:szCs w:val="28"/>
          <w:lang w:bidi="fa-IR"/>
        </w:rPr>
        <w:t>7347/1</w:t>
      </w:r>
    </w:p>
    <w:p>
      <w:pPr>
        <w:pStyle w:val="BookText"/>
        <w:rPr/>
      </w:pPr>
      <w:r>
        <w:rPr>
          <w:rFonts w:ascii="IRNazanin" w:hAnsi="IRNazanin" w:eastAsia="IRNazanin"/>
          <w:color w:val="111111"/>
          <w:sz w:val="28"/>
          <w:sz w:val="28"/>
          <w:szCs w:val="28"/>
          <w:rtl w:val="true"/>
          <w:lang w:bidi="fa-IR"/>
        </w:rPr>
        <w:t xml:space="preserve">سیف الظفر نوبهاری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7556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7541/9</w:t>
      </w:r>
    </w:p>
    <w:p>
      <w:pPr>
        <w:pStyle w:val="BookText"/>
        <w:rPr/>
      </w:pPr>
      <w:r>
        <w:rPr>
          <w:rFonts w:ascii="IRNazanin" w:hAnsi="IRNazanin" w:eastAsia="IRNazanin"/>
          <w:color w:val="111111"/>
          <w:sz w:val="28"/>
          <w:sz w:val="28"/>
          <w:szCs w:val="28"/>
          <w:rtl w:val="true"/>
          <w:lang w:bidi="fa-IR"/>
        </w:rPr>
        <w:t xml:space="preserve">شاذلی، علی بن عبدالله </w:t>
      </w:r>
      <w:r>
        <w:rPr>
          <w:rFonts w:eastAsia="IRNazanin" w:cs="IRNazanin"/>
          <w:color w:val="111111"/>
          <w:sz w:val="28"/>
          <w:szCs w:val="28"/>
          <w:lang w:bidi="fa-IR"/>
        </w:rPr>
        <w:t>7415</w:t>
      </w:r>
    </w:p>
    <w:p>
      <w:pPr>
        <w:pStyle w:val="BookText"/>
        <w:rPr/>
      </w:pPr>
      <w:r>
        <w:rPr>
          <w:rFonts w:ascii="IRNazanin" w:hAnsi="IRNazanin" w:eastAsia="IRNazanin"/>
          <w:color w:val="111111"/>
          <w:sz w:val="28"/>
          <w:sz w:val="28"/>
          <w:szCs w:val="28"/>
          <w:rtl w:val="true"/>
          <w:lang w:bidi="fa-IR"/>
        </w:rPr>
        <w:t>شاه اسماعیل شهید دهلوی محمد اسماعیل بن عبدالغنی</w:t>
      </w:r>
    </w:p>
    <w:p>
      <w:pPr>
        <w:pStyle w:val="BookText"/>
        <w:rPr/>
      </w:pPr>
      <w:r>
        <w:rPr>
          <w:rFonts w:ascii="IRNazanin" w:hAnsi="IRNazanin" w:eastAsia="IRNazanin"/>
          <w:color w:val="111111"/>
          <w:sz w:val="28"/>
          <w:sz w:val="28"/>
          <w:szCs w:val="28"/>
          <w:rtl w:val="true"/>
          <w:lang w:bidi="fa-IR"/>
        </w:rPr>
        <w:t xml:space="preserve">شاه محمد زاهدی بن مسیح الزمان هانسوی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زاهدی شاه</w:t>
      </w:r>
    </w:p>
    <w:p>
      <w:pPr>
        <w:pStyle w:val="BookText"/>
        <w:rPr/>
      </w:pPr>
      <w:r>
        <w:rPr>
          <w:rFonts w:ascii="IRNazanin" w:hAnsi="IRNazanin" w:eastAsia="IRNazanin"/>
          <w:color w:val="111111"/>
          <w:sz w:val="28"/>
          <w:sz w:val="28"/>
          <w:szCs w:val="28"/>
          <w:rtl w:val="true"/>
          <w:lang w:bidi="fa-IR"/>
        </w:rPr>
        <w:t>محمد بن مسیح الزمان</w:t>
      </w:r>
    </w:p>
    <w:p>
      <w:pPr>
        <w:pStyle w:val="BookText"/>
        <w:rPr/>
      </w:pPr>
      <w:r>
        <w:rPr>
          <w:rFonts w:ascii="IRNazanin" w:hAnsi="IRNazanin" w:eastAsia="IRNazanin"/>
          <w:color w:val="111111"/>
          <w:sz w:val="28"/>
          <w:sz w:val="28"/>
          <w:szCs w:val="28"/>
          <w:rtl w:val="true"/>
          <w:lang w:bidi="fa-IR"/>
        </w:rPr>
        <w:t xml:space="preserve">شاه ارزانی، محمد اکبر بن محمد </w:t>
      </w:r>
      <w:r>
        <w:rPr>
          <w:rFonts w:eastAsia="IRNazanin" w:cs="IRNazanin"/>
          <w:color w:val="111111"/>
          <w:sz w:val="28"/>
          <w:szCs w:val="28"/>
          <w:lang w:bidi="fa-IR"/>
        </w:rPr>
        <w:t>7442/1</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شبستری، محمود بن عبدالكريم </w:t>
      </w:r>
      <w:r>
        <w:rPr>
          <w:rFonts w:eastAsia="IRNazanin" w:cs="IRNazanin"/>
          <w:color w:val="111111"/>
          <w:sz w:val="28"/>
          <w:szCs w:val="28"/>
          <w:lang w:bidi="fa-IR"/>
        </w:rPr>
        <w:t>7510/1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شرف الدین ابو عبد الله محمد بن سعید دولاصی بوصیری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 محمد بن سعيد</w:t>
      </w:r>
    </w:p>
    <w:p>
      <w:pPr>
        <w:pStyle w:val="BookText"/>
        <w:rPr/>
      </w:pPr>
      <w:r>
        <w:rPr>
          <w:rFonts w:ascii="IRNazanin" w:hAnsi="IRNazanin" w:eastAsia="IRNazanin"/>
          <w:color w:val="111111"/>
          <w:sz w:val="28"/>
          <w:sz w:val="28"/>
          <w:szCs w:val="28"/>
          <w:rtl w:val="true"/>
          <w:lang w:bidi="fa-IR"/>
        </w:rPr>
        <w:t xml:space="preserve">شریف تنکابنی، احمد بن محمد حسین </w:t>
      </w:r>
      <w:r>
        <w:rPr>
          <w:rFonts w:eastAsia="IRNazanin" w:cs="IRNazanin"/>
          <w:color w:val="111111"/>
          <w:sz w:val="28"/>
          <w:szCs w:val="28"/>
          <w:lang w:bidi="fa-IR"/>
        </w:rPr>
        <w:t>7509/2</w:t>
      </w:r>
    </w:p>
    <w:p>
      <w:pPr>
        <w:pStyle w:val="BookText"/>
        <w:rPr/>
      </w:pPr>
      <w:r>
        <w:rPr>
          <w:rFonts w:ascii="IRNazanin" w:hAnsi="IRNazanin" w:eastAsia="IRNazanin"/>
          <w:color w:val="111111"/>
          <w:sz w:val="28"/>
          <w:sz w:val="28"/>
          <w:szCs w:val="28"/>
          <w:rtl w:val="true"/>
          <w:lang w:bidi="fa-IR"/>
        </w:rPr>
        <w:t xml:space="preserve">شریف سمرقندی، محمد بن محمود </w:t>
      </w:r>
      <w:r>
        <w:rPr>
          <w:rFonts w:eastAsia="IRNazanin" w:cs="IRNazanin"/>
          <w:color w:val="111111"/>
          <w:sz w:val="28"/>
          <w:szCs w:val="28"/>
          <w:lang w:bidi="fa-IR"/>
        </w:rPr>
        <w:t>7548</w:t>
      </w:r>
    </w:p>
    <w:p>
      <w:pPr>
        <w:pStyle w:val="BookText"/>
        <w:rPr/>
      </w:pPr>
      <w:r>
        <w:rPr>
          <w:rFonts w:ascii="IRNazanin" w:hAnsi="IRNazanin" w:eastAsia="IRNazanin"/>
          <w:color w:val="111111"/>
          <w:sz w:val="28"/>
          <w:sz w:val="28"/>
          <w:szCs w:val="28"/>
          <w:rtl w:val="true"/>
          <w:lang w:bidi="fa-IR"/>
        </w:rPr>
        <w:t xml:space="preserve">شصت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احمد بن قوص</w:t>
      </w:r>
    </w:p>
    <w:p>
      <w:pPr>
        <w:pStyle w:val="BookText"/>
        <w:rPr/>
      </w:pPr>
      <w:r>
        <w:rPr>
          <w:rFonts w:ascii="IRNazanin" w:hAnsi="IRNazanin" w:eastAsia="IRNazanin"/>
          <w:color w:val="111111"/>
          <w:sz w:val="28"/>
          <w:sz w:val="28"/>
          <w:szCs w:val="28"/>
          <w:rtl w:val="true"/>
          <w:lang w:bidi="fa-IR"/>
        </w:rPr>
        <w:t xml:space="preserve">شمس مغربی، محمد شیرین بن عزالدین </w:t>
      </w:r>
      <w:r>
        <w:rPr>
          <w:rFonts w:eastAsia="IRNazanin" w:cs="IRNazanin"/>
          <w:color w:val="111111"/>
          <w:sz w:val="28"/>
          <w:szCs w:val="28"/>
          <w:lang w:bidi="fa-IR"/>
        </w:rPr>
        <w:t>7318/1</w:t>
      </w:r>
    </w:p>
    <w:p>
      <w:pPr>
        <w:pStyle w:val="BookText"/>
        <w:rPr/>
      </w:pPr>
      <w:r>
        <w:rPr>
          <w:rFonts w:ascii="IRNazanin" w:hAnsi="IRNazanin" w:eastAsia="IRNazanin"/>
          <w:color w:val="111111"/>
          <w:sz w:val="28"/>
          <w:sz w:val="28"/>
          <w:szCs w:val="28"/>
          <w:rtl w:val="true"/>
          <w:lang w:bidi="fa-IR"/>
        </w:rPr>
        <w:t>شمس الدین محمد بن عبدالله بن محمد بن الخطيب</w:t>
      </w:r>
    </w:p>
    <w:p>
      <w:pPr>
        <w:pStyle w:val="BookText"/>
        <w:rPr/>
      </w:pPr>
      <w:r>
        <w:rPr>
          <w:rFonts w:ascii="IRNazanin" w:hAnsi="IRNazanin" w:eastAsia="IRNazanin"/>
          <w:color w:val="111111"/>
          <w:sz w:val="28"/>
          <w:sz w:val="28"/>
          <w:szCs w:val="28"/>
          <w:rtl w:val="true"/>
          <w:lang w:bidi="fa-IR"/>
        </w:rPr>
        <w:t xml:space="preserve">شمس الدين تمرتاش الغزى الحنفى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تمرتاشی غزی، محمد بن عبدالله</w:t>
      </w:r>
    </w:p>
    <w:p>
      <w:pPr>
        <w:pStyle w:val="BookText"/>
        <w:rPr/>
      </w:pPr>
      <w:r>
        <w:rPr>
          <w:rFonts w:ascii="IRNazanin" w:hAnsi="IRNazanin" w:eastAsia="IRNazanin"/>
          <w:color w:val="111111"/>
          <w:sz w:val="28"/>
          <w:sz w:val="28"/>
          <w:szCs w:val="28"/>
          <w:rtl w:val="true"/>
          <w:lang w:bidi="fa-IR"/>
        </w:rPr>
        <w:t xml:space="preserve">شورن افغان، موسی بن محمد </w:t>
      </w:r>
      <w:r>
        <w:rPr>
          <w:rFonts w:eastAsia="IRNazanin" w:cs="IRNazanin"/>
          <w:color w:val="111111"/>
          <w:sz w:val="28"/>
          <w:szCs w:val="28"/>
          <w:lang w:bidi="fa-IR"/>
        </w:rPr>
        <w:t>7455/1</w:t>
      </w:r>
    </w:p>
    <w:p>
      <w:pPr>
        <w:pStyle w:val="BookText"/>
        <w:rPr/>
      </w:pPr>
      <w:r>
        <w:rPr>
          <w:rFonts w:ascii="IRNazanin" w:hAnsi="IRNazanin" w:eastAsia="IRNazanin"/>
          <w:color w:val="111111"/>
          <w:sz w:val="28"/>
          <w:sz w:val="28"/>
          <w:szCs w:val="28"/>
          <w:rtl w:val="true"/>
          <w:lang w:bidi="fa-IR"/>
        </w:rPr>
        <w:t xml:space="preserve">شهید اول، محمد بن مکی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 الدین بن علی</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7482/3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7482/1</w:t>
      </w:r>
      <w:r>
        <w:rPr>
          <w:rFonts w:eastAsia="IRNazanin" w:cs="IRNazanin"/>
          <w:color w:val="111111"/>
          <w:sz w:val="28"/>
          <w:szCs w:val="28"/>
          <w:rtl w:val="true"/>
          <w:lang w:bidi="fa-IR"/>
        </w:rPr>
        <w:t xml:space="preserve"> </w:t>
      </w:r>
      <w:r>
        <w:rPr>
          <w:rFonts w:eastAsia="IRNazanin" w:cs="IRNazanin"/>
          <w:color w:val="111111"/>
          <w:sz w:val="28"/>
          <w:szCs w:val="28"/>
          <w:lang w:bidi="fa-IR"/>
        </w:rPr>
        <w:t>7483/1</w:t>
      </w:r>
    </w:p>
    <w:p>
      <w:pPr>
        <w:pStyle w:val="BookText"/>
        <w:rPr/>
      </w:pPr>
      <w:r>
        <w:rPr>
          <w:rFonts w:ascii="IRNazanin" w:hAnsi="IRNazanin" w:eastAsia="IRNazanin"/>
          <w:color w:val="111111"/>
          <w:sz w:val="28"/>
          <w:sz w:val="28"/>
          <w:szCs w:val="28"/>
          <w:rtl w:val="true"/>
          <w:lang w:bidi="fa-IR"/>
        </w:rPr>
        <w:t xml:space="preserve">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 هروی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هروی، احمد بن يحيى</w:t>
      </w:r>
    </w:p>
    <w:p>
      <w:pPr>
        <w:pStyle w:val="BookText"/>
        <w:rPr/>
      </w:pPr>
      <w:r>
        <w:rPr>
          <w:rFonts w:ascii="IRNazanin" w:hAnsi="IRNazanin" w:eastAsia="IRNazanin"/>
          <w:color w:val="111111"/>
          <w:sz w:val="28"/>
          <w:sz w:val="28"/>
          <w:szCs w:val="28"/>
          <w:rtl w:val="true"/>
          <w:lang w:bidi="fa-IR"/>
        </w:rPr>
        <w:t xml:space="preserve">شیخ الاسلام هروی، احمد بن یحیی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شيخ الرئيس حسين بن عبدالله 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حسین بن عبدالله</w:t>
      </w:r>
    </w:p>
    <w:p>
      <w:pPr>
        <w:pStyle w:val="BookText"/>
        <w:rPr/>
      </w:pPr>
      <w:r>
        <w:rPr>
          <w:rFonts w:ascii="IRNazanin" w:hAnsi="IRNazanin" w:eastAsia="IRNazanin"/>
          <w:color w:val="111111"/>
          <w:sz w:val="28"/>
          <w:sz w:val="28"/>
          <w:szCs w:val="28"/>
          <w:rtl w:val="true"/>
          <w:lang w:bidi="fa-IR"/>
        </w:rPr>
        <w:t xml:space="preserve">شيخ الرئيس قاجار، ابوالحسن بن محمد تقی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شيخ الرئيس حيرت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الرئيس قاجار، ابوالحسن بن محمد تقی</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حسین</w:t>
      </w:r>
    </w:p>
    <w:p>
      <w:pPr>
        <w:pStyle w:val="BookText"/>
        <w:rPr/>
      </w:pPr>
      <w:r>
        <w:rPr>
          <w:rFonts w:ascii="IRNazanin" w:hAnsi="IRNazanin" w:eastAsia="IRNazanin"/>
          <w:color w:val="111111"/>
          <w:sz w:val="28"/>
          <w:sz w:val="28"/>
          <w:szCs w:val="28"/>
          <w:rtl w:val="true"/>
          <w:lang w:bidi="fa-IR"/>
        </w:rPr>
        <w:t xml:space="preserve">شیخ بهائی، محمد بن حسین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7312/77312/5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7484/1</w:t>
      </w:r>
      <w:r>
        <w:rPr>
          <w:rFonts w:eastAsia="IRNazanin" w:cs="IRNazanin"/>
          <w:color w:val="111111"/>
          <w:sz w:val="28"/>
          <w:szCs w:val="28"/>
          <w:rtl w:val="true"/>
          <w:lang w:bidi="fa-IR"/>
        </w:rPr>
        <w:t xml:space="preserve"> </w:t>
      </w:r>
      <w:r>
        <w:rPr>
          <w:rFonts w:eastAsia="IRNazanin" w:cs="IRNazanin"/>
          <w:color w:val="111111"/>
          <w:sz w:val="28"/>
          <w:szCs w:val="28"/>
          <w:lang w:bidi="fa-IR"/>
        </w:rPr>
        <w:t>7571</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بن زین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شهید ثانی، حسن بن زین الدین </w:t>
      </w:r>
    </w:p>
    <w:p>
      <w:pPr>
        <w:pStyle w:val="BookText"/>
        <w:rPr/>
      </w:pPr>
      <w:r>
        <w:rPr>
          <w:rFonts w:ascii="IRNazanin" w:hAnsi="IRNazanin" w:eastAsia="IRNazanin"/>
          <w:color w:val="111111"/>
          <w:sz w:val="28"/>
          <w:sz w:val="28"/>
          <w:szCs w:val="28"/>
          <w:rtl w:val="true"/>
          <w:lang w:bidi="fa-IR"/>
        </w:rPr>
        <w:t xml:space="preserve">شیخ عبدالکریم بن آخوند درویزه ننگرهاری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ننگرهاری، عبدالكريم بن درویزه</w:t>
      </w:r>
    </w:p>
    <w:p>
      <w:pPr>
        <w:pStyle w:val="BookText"/>
        <w:rPr/>
      </w:pPr>
      <w:r>
        <w:rPr>
          <w:rFonts w:ascii="IRNazanin" w:hAnsi="IRNazanin" w:eastAsia="IRNazanin"/>
          <w:color w:val="111111"/>
          <w:sz w:val="28"/>
          <w:sz w:val="28"/>
          <w:szCs w:val="28"/>
          <w:rtl w:val="true"/>
          <w:lang w:bidi="fa-IR"/>
        </w:rPr>
        <w:t xml:space="preserve">شیخ عزالدین حسین بن عبدالصمد جباعی حارثی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حسین بن عبدالصمد</w:t>
      </w:r>
    </w:p>
    <w:p>
      <w:pPr>
        <w:pStyle w:val="BookText"/>
        <w:rPr/>
      </w:pP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 حسن بن باقر</w:t>
      </w:r>
    </w:p>
    <w:p>
      <w:pPr>
        <w:pStyle w:val="BookText"/>
        <w:rPr/>
      </w:pPr>
      <w:r>
        <w:rPr>
          <w:rFonts w:ascii="IRNazanin" w:hAnsi="IRNazanin" w:eastAsia="IRNazanin"/>
          <w:color w:val="111111"/>
          <w:sz w:val="28"/>
          <w:sz w:val="28"/>
          <w:szCs w:val="28"/>
          <w:rtl w:val="true"/>
          <w:lang w:bidi="fa-IR"/>
        </w:rPr>
        <w:t xml:space="preserve">شیخ محمود شبستری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محمود بن عبدالكريم</w:t>
      </w:r>
    </w:p>
    <w:p>
      <w:pPr>
        <w:pStyle w:val="BookText"/>
        <w:rPr/>
      </w:pPr>
      <w:r>
        <w:rPr>
          <w:rFonts w:ascii="IRNazanin" w:hAnsi="IRNazanin" w:eastAsia="IRNazanin"/>
          <w:color w:val="111111"/>
          <w:sz w:val="28"/>
          <w:sz w:val="28"/>
          <w:szCs w:val="28"/>
          <w:rtl w:val="true"/>
          <w:lang w:bidi="fa-IR"/>
        </w:rPr>
        <w:t xml:space="preserve">شیخ مصلح الدین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عبدالله</w:t>
      </w:r>
    </w:p>
    <w:p>
      <w:pPr>
        <w:pStyle w:val="BookText"/>
        <w:rPr/>
      </w:pPr>
      <w:r>
        <w:rPr>
          <w:rFonts w:ascii="IRNazanin" w:hAnsi="IRNazanin" w:eastAsia="IRNazanin"/>
          <w:color w:val="111111"/>
          <w:sz w:val="28"/>
          <w:sz w:val="28"/>
          <w:szCs w:val="28"/>
          <w:rtl w:val="true"/>
          <w:lang w:bidi="fa-IR"/>
        </w:rPr>
        <w:t xml:space="preserve">شیرازی، محمد بن نور </w:t>
      </w:r>
      <w:r>
        <w:rPr>
          <w:rFonts w:eastAsia="IRNazanin" w:cs="IRNazanin"/>
          <w:color w:val="111111"/>
          <w:sz w:val="28"/>
          <w:szCs w:val="28"/>
          <w:lang w:bidi="fa-IR"/>
        </w:rPr>
        <w:t>7405</w:t>
      </w:r>
    </w:p>
    <w:p>
      <w:pPr>
        <w:pStyle w:val="BookText"/>
        <w:rPr/>
      </w:pPr>
      <w:r>
        <w:rPr>
          <w:rFonts w:ascii="IRNazanin" w:hAnsi="IRNazanin" w:eastAsia="IRNazanin"/>
          <w:color w:val="111111"/>
          <w:sz w:val="28"/>
          <w:sz w:val="28"/>
          <w:szCs w:val="28"/>
          <w:rtl w:val="true"/>
          <w:lang w:bidi="fa-IR"/>
        </w:rPr>
        <w:t xml:space="preserve">شیرازی، منصور بن محمد بن یوسف </w:t>
      </w:r>
      <w:r>
        <w:rPr>
          <w:rFonts w:eastAsia="IRNazanin" w:cs="IRNazanin"/>
          <w:color w:val="111111"/>
          <w:sz w:val="28"/>
          <w:szCs w:val="28"/>
          <w:lang w:bidi="fa-IR"/>
        </w:rPr>
        <w:t>7442/2</w:t>
      </w:r>
    </w:p>
    <w:p>
      <w:pPr>
        <w:pStyle w:val="BookText"/>
        <w:rPr/>
      </w:pPr>
      <w:r>
        <w:rPr>
          <w:rFonts w:ascii="IRNazanin" w:hAnsi="IRNazanin" w:eastAsia="IRNazanin"/>
          <w:color w:val="111111"/>
          <w:sz w:val="28"/>
          <w:sz w:val="28"/>
          <w:szCs w:val="28"/>
          <w:rtl w:val="true"/>
          <w:lang w:bidi="fa-IR"/>
        </w:rPr>
        <w:t xml:space="preserve">صائبای 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علی سهرندی</w:t>
      </w:r>
    </w:p>
    <w:p>
      <w:pPr>
        <w:pStyle w:val="BookText"/>
        <w:rPr/>
      </w:pPr>
      <w:r>
        <w:rPr>
          <w:rFonts w:ascii="IRNazanin" w:hAnsi="IRNazanin" w:eastAsia="IRNazanin"/>
          <w:color w:val="111111"/>
          <w:sz w:val="28"/>
          <w:sz w:val="28"/>
          <w:szCs w:val="28"/>
          <w:rtl w:val="true"/>
          <w:lang w:bidi="fa-IR"/>
        </w:rPr>
        <w:t xml:space="preserve">صاحب جواهر، محمد حسن بن باقر </w:t>
      </w:r>
      <w:r>
        <w:rPr>
          <w:rFonts w:eastAsia="IRNazanin" w:cs="IRNazanin"/>
          <w:color w:val="111111"/>
          <w:sz w:val="28"/>
          <w:szCs w:val="28"/>
          <w:lang w:bidi="fa-IR"/>
        </w:rPr>
        <w:t>7529</w:t>
      </w:r>
    </w:p>
    <w:p>
      <w:pPr>
        <w:pStyle w:val="BookText"/>
        <w:rPr/>
      </w:pPr>
      <w:r>
        <w:rPr>
          <w:rFonts w:ascii="IRNazanin" w:hAnsi="IRNazanin" w:eastAsia="IRNazanin"/>
          <w:color w:val="111111"/>
          <w:sz w:val="28"/>
          <w:sz w:val="28"/>
          <w:szCs w:val="28"/>
          <w:rtl w:val="true"/>
          <w:lang w:bidi="fa-IR"/>
        </w:rPr>
        <w:t xml:space="preserve">صدر الممالك ميرزا نصرالله مسلم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صدرالممالک اردبیلی، نصرالله</w:t>
      </w:r>
    </w:p>
    <w:p>
      <w:pPr>
        <w:pStyle w:val="BookText"/>
        <w:rPr/>
      </w:pPr>
      <w:r>
        <w:rPr>
          <w:rFonts w:ascii="IRNazanin" w:hAnsi="IRNazanin" w:eastAsia="IRNazanin"/>
          <w:color w:val="111111"/>
          <w:sz w:val="28"/>
          <w:sz w:val="28"/>
          <w:szCs w:val="28"/>
          <w:rtl w:val="true"/>
          <w:lang w:bidi="fa-IR"/>
        </w:rPr>
        <w:t xml:space="preserve">صدرالممالک اردبیلی، نصرالله </w:t>
      </w:r>
      <w:r>
        <w:rPr>
          <w:rFonts w:eastAsia="IRNazanin" w:cs="IRNazanin"/>
          <w:color w:val="111111"/>
          <w:sz w:val="28"/>
          <w:szCs w:val="28"/>
          <w:lang w:bidi="fa-IR"/>
        </w:rPr>
        <w:t>7510/2</w:t>
      </w:r>
    </w:p>
    <w:p>
      <w:pPr>
        <w:pStyle w:val="BookText"/>
        <w:rPr/>
      </w:pPr>
      <w:r>
        <w:rPr>
          <w:rFonts w:ascii="IRNazanin" w:hAnsi="IRNazanin" w:eastAsia="IRNazanin"/>
          <w:color w:val="111111"/>
          <w:sz w:val="28"/>
          <w:sz w:val="28"/>
          <w:szCs w:val="28"/>
          <w:rtl w:val="true"/>
          <w:lang w:bidi="fa-IR"/>
        </w:rPr>
        <w:t xml:space="preserve">صدر الممالك ميرزا نصرالله مسلم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w:t>
      </w:r>
    </w:p>
    <w:p>
      <w:pPr>
        <w:pStyle w:val="BookText"/>
        <w:rPr/>
      </w:pPr>
      <w:r>
        <w:rPr>
          <w:rFonts w:ascii="IRNazanin" w:hAnsi="IRNazanin" w:eastAsia="IRNazanin"/>
          <w:color w:val="111111"/>
          <w:sz w:val="28"/>
          <w:sz w:val="28"/>
          <w:szCs w:val="28"/>
          <w:rtl w:val="true"/>
          <w:lang w:bidi="fa-IR"/>
        </w:rPr>
        <w:t>صدرالممالک اردبیلی</w:t>
      </w:r>
    </w:p>
    <w:p>
      <w:pPr>
        <w:pStyle w:val="BookText"/>
        <w:rPr/>
      </w:pPr>
      <w:r>
        <w:rPr>
          <w:rFonts w:ascii="IRNazanin" w:hAnsi="IRNazanin" w:eastAsia="IRNazanin"/>
          <w:color w:val="111111"/>
          <w:sz w:val="28"/>
          <w:sz w:val="28"/>
          <w:szCs w:val="28"/>
          <w:rtl w:val="true"/>
          <w:lang w:bidi="fa-IR"/>
        </w:rPr>
        <w:t xml:space="preserve">صغاری، قاسم </w:t>
      </w:r>
      <w:r>
        <w:rPr>
          <w:rFonts w:eastAsia="IRNazanin" w:cs="IRNazanin"/>
          <w:color w:val="111111"/>
          <w:sz w:val="28"/>
          <w:szCs w:val="28"/>
          <w:lang w:bidi="fa-IR"/>
        </w:rPr>
        <w:t>7541/3</w:t>
      </w:r>
    </w:p>
    <w:p>
      <w:pPr>
        <w:pStyle w:val="BookText"/>
        <w:rPr/>
      </w:pPr>
      <w:r>
        <w:rPr>
          <w:rFonts w:ascii="IRNazanin" w:hAnsi="IRNazanin" w:eastAsia="IRNazanin"/>
          <w:color w:val="111111"/>
          <w:sz w:val="28"/>
          <w:sz w:val="28"/>
          <w:szCs w:val="28"/>
          <w:rtl w:val="true"/>
          <w:lang w:bidi="fa-IR"/>
        </w:rPr>
        <w:t xml:space="preserve">صفی ابن 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صفی الدین بن نصیرالدین</w:t>
      </w:r>
    </w:p>
    <w:p>
      <w:pPr>
        <w:pStyle w:val="BookText"/>
        <w:rPr/>
      </w:pPr>
      <w:r>
        <w:rPr>
          <w:rFonts w:ascii="IRNazanin" w:hAnsi="IRNazanin" w:eastAsia="IRNazanin"/>
          <w:color w:val="111111"/>
          <w:sz w:val="28"/>
          <w:sz w:val="28"/>
          <w:szCs w:val="28"/>
          <w:rtl w:val="true"/>
          <w:lang w:bidi="fa-IR"/>
        </w:rPr>
        <w:t xml:space="preserve">صفی الدین بن نصیرالدین بن نظام الدین ردولوی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w:t>
      </w:r>
    </w:p>
    <w:p>
      <w:pPr>
        <w:pStyle w:val="BookText"/>
        <w:rPr/>
      </w:pPr>
      <w:r>
        <w:rPr>
          <w:rFonts w:ascii="IRNazanin" w:hAnsi="IRNazanin" w:eastAsia="IRNazanin"/>
          <w:color w:val="111111"/>
          <w:sz w:val="28"/>
          <w:sz w:val="28"/>
          <w:szCs w:val="28"/>
          <w:rtl w:val="true"/>
          <w:lang w:bidi="fa-IR"/>
        </w:rPr>
        <w:t>صفی الدین بن نصیرالدین</w:t>
      </w:r>
    </w:p>
    <w:p>
      <w:pPr>
        <w:pStyle w:val="BookText"/>
        <w:rPr/>
      </w:pPr>
      <w:r>
        <w:rPr>
          <w:rFonts w:ascii="IRNazanin" w:hAnsi="IRNazanin" w:eastAsia="IRNazanin"/>
          <w:color w:val="111111"/>
          <w:sz w:val="28"/>
          <w:sz w:val="28"/>
          <w:szCs w:val="28"/>
          <w:rtl w:val="true"/>
          <w:lang w:bidi="fa-IR"/>
        </w:rPr>
        <w:t xml:space="preserve">صفی پوری، احمد بن عبدالرحیم </w:t>
      </w:r>
      <w:r>
        <w:rPr>
          <w:rFonts w:eastAsia="IRNazanin" w:cs="IRNazanin"/>
          <w:color w:val="111111"/>
          <w:sz w:val="28"/>
          <w:szCs w:val="28"/>
          <w:lang w:bidi="fa-IR"/>
        </w:rPr>
        <w:t>7460</w:t>
      </w:r>
    </w:p>
    <w:p>
      <w:pPr>
        <w:pStyle w:val="BookText"/>
        <w:rPr/>
      </w:pPr>
      <w:r>
        <w:rPr>
          <w:rFonts w:ascii="IRNazanin" w:hAnsi="IRNazanin" w:eastAsia="IRNazanin"/>
          <w:color w:val="111111"/>
          <w:sz w:val="28"/>
          <w:sz w:val="28"/>
          <w:szCs w:val="28"/>
          <w:rtl w:val="true"/>
          <w:lang w:bidi="fa-IR"/>
        </w:rPr>
        <w:t xml:space="preserve">صوفی الله یار نقشبندی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صوفى الله يار بن الله قلى</w:t>
      </w:r>
    </w:p>
    <w:p>
      <w:pPr>
        <w:pStyle w:val="BookText"/>
        <w:rPr/>
      </w:pPr>
      <w:r>
        <w:rPr>
          <w:rFonts w:ascii="IRNazanin" w:hAnsi="IRNazanin" w:eastAsia="IRNazanin"/>
          <w:color w:val="111111"/>
          <w:sz w:val="28"/>
          <w:sz w:val="28"/>
          <w:szCs w:val="28"/>
          <w:rtl w:val="true"/>
          <w:lang w:bidi="fa-IR"/>
        </w:rPr>
        <w:t xml:space="preserve">صوفى الله يار بن الله قلی </w:t>
      </w:r>
      <w:r>
        <w:rPr>
          <w:rFonts w:eastAsia="IRNazanin" w:cs="IRNazanin"/>
          <w:color w:val="111111"/>
          <w:sz w:val="28"/>
          <w:szCs w:val="28"/>
          <w:lang w:bidi="fa-IR"/>
        </w:rPr>
        <w:t>7538</w:t>
      </w:r>
    </w:p>
    <w:p>
      <w:pPr>
        <w:pStyle w:val="BookText"/>
        <w:rPr/>
      </w:pPr>
      <w:r>
        <w:rPr>
          <w:rFonts w:ascii="IRNazanin" w:hAnsi="IRNazanin" w:eastAsia="IRNazanin"/>
          <w:color w:val="111111"/>
          <w:sz w:val="28"/>
          <w:sz w:val="28"/>
          <w:szCs w:val="28"/>
          <w:rtl w:val="true"/>
          <w:lang w:bidi="fa-IR"/>
        </w:rPr>
        <w:t xml:space="preserve">طائی، محمد بن قاسم </w:t>
      </w:r>
      <w:r>
        <w:rPr>
          <w:rFonts w:eastAsia="IRNazanin" w:cs="IRNazanin"/>
          <w:color w:val="111111"/>
          <w:sz w:val="28"/>
          <w:szCs w:val="28"/>
          <w:lang w:bidi="fa-IR"/>
        </w:rPr>
        <w:t>7567</w:t>
      </w:r>
    </w:p>
    <w:p>
      <w:pPr>
        <w:pStyle w:val="BookText"/>
        <w:rPr/>
      </w:pPr>
      <w:r>
        <w:rPr>
          <w:rFonts w:ascii="IRNazanin" w:hAnsi="IRNazanin" w:eastAsia="IRNazanin"/>
          <w:color w:val="111111"/>
          <w:sz w:val="28"/>
          <w:sz w:val="28"/>
          <w:szCs w:val="28"/>
          <w:rtl w:val="true"/>
          <w:lang w:bidi="fa-IR"/>
        </w:rPr>
        <w:t xml:space="preserve">طباطبائی، علی بن محمد علی </w:t>
      </w:r>
      <w:r>
        <w:rPr>
          <w:rFonts w:eastAsia="IRNazanin" w:cs="IRNazanin"/>
          <w:color w:val="111111"/>
          <w:sz w:val="28"/>
          <w:szCs w:val="28"/>
          <w:lang w:bidi="fa-IR"/>
        </w:rPr>
        <w:t>7550/4</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7572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7527/4</w:t>
      </w:r>
    </w:p>
    <w:p>
      <w:pPr>
        <w:pStyle w:val="BookText"/>
        <w:rPr/>
      </w:pPr>
      <w:r>
        <w:rPr>
          <w:rFonts w:ascii="Amiri" w:hAnsi="Amiri" w:eastAsia="Amiri" w:cs="Amiri"/>
          <w:color w:val="111111"/>
          <w:sz w:val="28"/>
          <w:sz w:val="28"/>
          <w:szCs w:val="28"/>
          <w:rtl w:val="true"/>
          <w:lang w:bidi="ar-SA"/>
        </w:rPr>
        <w:t xml:space="preserve">طبيب، محمد نور عالم </w:t>
      </w:r>
      <w:r>
        <w:rPr>
          <w:rFonts w:eastAsia="Amiri" w:cs="Amiri" w:ascii="Amiri" w:hAnsi="Amiri"/>
          <w:color w:val="111111"/>
          <w:sz w:val="28"/>
          <w:szCs w:val="28"/>
          <w:lang w:bidi="ar-SA"/>
        </w:rPr>
        <w:t>7463</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طغرا مشهدی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ظهوری ترشیزی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ترشیزی، نورالدین محمد</w:t>
      </w:r>
    </w:p>
    <w:p>
      <w:pPr>
        <w:pStyle w:val="BookText"/>
        <w:rPr/>
      </w:pPr>
      <w:r>
        <w:rPr>
          <w:rFonts w:ascii="IRNazanin" w:hAnsi="IRNazanin" w:eastAsia="IRNazanin"/>
          <w:color w:val="111111"/>
          <w:sz w:val="28"/>
          <w:sz w:val="28"/>
          <w:szCs w:val="28"/>
          <w:rtl w:val="true"/>
          <w:lang w:bidi="fa-IR"/>
        </w:rPr>
        <w:t xml:space="preserve">ظهوری ترشیزی، نورالدین محمد </w:t>
      </w:r>
      <w:r>
        <w:rPr>
          <w:rFonts w:eastAsia="IRNazanin" w:cs="IRNazanin"/>
          <w:color w:val="111111"/>
          <w:sz w:val="28"/>
          <w:szCs w:val="28"/>
          <w:lang w:bidi="fa-IR"/>
        </w:rPr>
        <w:t>7431/2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7371</w:t>
      </w:r>
    </w:p>
    <w:p>
      <w:pPr>
        <w:pStyle w:val="BookText"/>
        <w:rPr/>
      </w:pPr>
      <w:r>
        <w:rPr>
          <w:rFonts w:ascii="IRNazanin" w:hAnsi="IRNazanin" w:eastAsia="IRNazanin"/>
          <w:color w:val="111111"/>
          <w:sz w:val="28"/>
          <w:sz w:val="28"/>
          <w:szCs w:val="28"/>
          <w:rtl w:val="true"/>
          <w:lang w:bidi="fa-IR"/>
        </w:rPr>
        <w:t xml:space="preserve">ظهیر بن محمود بن مسعود 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ظهیر بن محمود</w:t>
      </w:r>
    </w:p>
    <w:p>
      <w:pPr>
        <w:pStyle w:val="BookText"/>
        <w:rPr/>
      </w:pPr>
      <w:r>
        <w:rPr>
          <w:rFonts w:ascii="IRNazanin" w:hAnsi="IRNazanin" w:eastAsia="IRNazanin"/>
          <w:color w:val="111111"/>
          <w:sz w:val="28"/>
          <w:sz w:val="28"/>
          <w:szCs w:val="28"/>
          <w:rtl w:val="true"/>
          <w:lang w:bidi="fa-IR"/>
        </w:rPr>
        <w:t xml:space="preserve">ظهیر فاریابی، طاهر بن محمد </w:t>
      </w:r>
      <w:r>
        <w:rPr>
          <w:rFonts w:eastAsia="IRNazanin" w:cs="IRNazanin"/>
          <w:color w:val="111111"/>
          <w:sz w:val="28"/>
          <w:szCs w:val="28"/>
          <w:lang w:bidi="fa-IR"/>
        </w:rPr>
        <w:t>7579</w:t>
      </w:r>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lang w:bidi="fa-IR"/>
        </w:rPr>
        <w:t>7408/2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7408/1</w:t>
      </w:r>
    </w:p>
    <w:p>
      <w:pPr>
        <w:pStyle w:val="BookText"/>
        <w:rPr/>
      </w:pPr>
      <w:r>
        <w:rPr>
          <w:rFonts w:ascii="IRNazanin" w:hAnsi="IRNazanin" w:eastAsia="IRNazanin"/>
          <w:color w:val="111111"/>
          <w:sz w:val="28"/>
          <w:sz w:val="28"/>
          <w:szCs w:val="28"/>
          <w:rtl w:val="true"/>
          <w:lang w:bidi="fa-IR"/>
        </w:rPr>
        <w:t xml:space="preserve">عاملی، حسین بن عبدالصمد </w:t>
      </w:r>
      <w:r>
        <w:rPr>
          <w:rFonts w:eastAsia="IRNazanin" w:cs="IRNazanin"/>
          <w:color w:val="111111"/>
          <w:sz w:val="28"/>
          <w:szCs w:val="28"/>
          <w:lang w:bidi="fa-IR"/>
        </w:rPr>
        <w:t>7479/2</w:t>
      </w:r>
    </w:p>
    <w:p>
      <w:pPr>
        <w:pStyle w:val="BookText"/>
        <w:rPr/>
      </w:pP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lang w:bidi="fa-IR"/>
        </w:rPr>
        <w:t>7352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7318/4</w:t>
      </w:r>
    </w:p>
    <w:p>
      <w:pPr>
        <w:pStyle w:val="BookText"/>
        <w:rPr/>
      </w:pPr>
      <w:r>
        <w:rPr>
          <w:rFonts w:ascii="IRNazanin" w:hAnsi="IRNazanin" w:eastAsia="IRNazanin"/>
          <w:color w:val="111111"/>
          <w:sz w:val="28"/>
          <w:sz w:val="28"/>
          <w:szCs w:val="28"/>
          <w:rtl w:val="true"/>
          <w:lang w:bidi="fa-IR"/>
        </w:rPr>
        <w:t xml:space="preserve">عبد الرحمن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عبدالرحمن بن احمد</w:t>
      </w:r>
    </w:p>
    <w:p>
      <w:pPr>
        <w:pStyle w:val="BookText"/>
        <w:rPr/>
      </w:pPr>
      <w:r>
        <w:rPr>
          <w:rFonts w:ascii="IRNazanin" w:hAnsi="IRNazanin" w:eastAsia="IRNazanin"/>
          <w:color w:val="111111"/>
          <w:sz w:val="28"/>
          <w:sz w:val="28"/>
          <w:szCs w:val="28"/>
          <w:rtl w:val="true"/>
          <w:lang w:bidi="fa-IR"/>
        </w:rPr>
        <w:t xml:space="preserve">عبدالله بن محمد بشروئی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عبدالله بن محمد</w:t>
      </w:r>
    </w:p>
    <w:p>
      <w:pPr>
        <w:pStyle w:val="BookText"/>
        <w:rPr/>
      </w:pPr>
      <w:r>
        <w:rPr>
          <w:rFonts w:ascii="IRNazanin" w:hAnsi="IRNazanin" w:eastAsia="IRNazanin"/>
          <w:color w:val="111111"/>
          <w:sz w:val="28"/>
          <w:sz w:val="28"/>
          <w:szCs w:val="28"/>
          <w:rtl w:val="true"/>
          <w:lang w:bidi="fa-IR"/>
        </w:rPr>
        <w:t xml:space="preserve">عبدالواسع هانسوی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هانسوی، عبدالواسع</w:t>
      </w:r>
    </w:p>
    <w:p>
      <w:pPr>
        <w:pStyle w:val="BookText"/>
        <w:rPr/>
      </w:pPr>
      <w:r>
        <w:rPr>
          <w:rFonts w:ascii="IRNazanin" w:hAnsi="IRNazanin" w:eastAsia="IRNazanin"/>
          <w:color w:val="111111"/>
          <w:sz w:val="28"/>
          <w:sz w:val="28"/>
          <w:szCs w:val="28"/>
          <w:rtl w:val="true"/>
          <w:lang w:bidi="fa-IR"/>
        </w:rPr>
        <w:t xml:space="preserve">عبدالقادر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 عبد القادر بن عبدالخالق</w:t>
      </w:r>
    </w:p>
    <w:p>
      <w:pPr>
        <w:pStyle w:val="BookText"/>
        <w:rPr/>
      </w:pPr>
      <w:r>
        <w:rPr>
          <w:rFonts w:ascii="IRNazanin" w:hAnsi="IRNazanin" w:eastAsia="IRNazanin"/>
          <w:color w:val="111111"/>
          <w:sz w:val="28"/>
          <w:sz w:val="28"/>
          <w:szCs w:val="28"/>
          <w:rtl w:val="true"/>
          <w:lang w:bidi="fa-IR"/>
        </w:rPr>
        <w:t xml:space="preserve">عبد القادر بیدل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 دهلوی، عبد القادر بن عبدالخالق</w:t>
      </w:r>
    </w:p>
    <w:p>
      <w:pPr>
        <w:pStyle w:val="BookText"/>
        <w:rPr/>
      </w:pPr>
      <w:r>
        <w:rPr>
          <w:rFonts w:ascii="IRNazanin" w:hAnsi="IRNazanin" w:eastAsia="IRNazanin"/>
          <w:color w:val="111111"/>
          <w:sz w:val="28"/>
          <w:sz w:val="28"/>
          <w:szCs w:val="28"/>
          <w:rtl w:val="true"/>
          <w:lang w:bidi="fa-IR"/>
        </w:rPr>
        <w:t xml:space="preserve">عبدالله بن عبدالرحمن عقیلی مصری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عبدالله بن عبدالرحمن</w:t>
      </w:r>
    </w:p>
    <w:p>
      <w:pPr>
        <w:pStyle w:val="BookText"/>
        <w:rPr/>
      </w:pPr>
      <w:r>
        <w:rPr>
          <w:rFonts w:ascii="IRNazanin" w:hAnsi="IRNazanin" w:eastAsia="IRNazanin"/>
          <w:color w:val="111111"/>
          <w:sz w:val="28"/>
          <w:sz w:val="28"/>
          <w:szCs w:val="28"/>
          <w:rtl w:val="true"/>
          <w:lang w:bidi="fa-IR"/>
        </w:rPr>
        <w:t xml:space="preserve">عبدالوهاب شریف بن محمد علی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عبدالوهاب بن محمد علی</w:t>
      </w:r>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7345</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محمد بن ابراهیم</w:t>
      </w:r>
    </w:p>
    <w:p>
      <w:pPr>
        <w:pStyle w:val="BookText"/>
        <w:rPr/>
      </w:pPr>
      <w:r>
        <w:rPr>
          <w:rFonts w:ascii="IRNazanin" w:hAnsi="IRNazanin" w:eastAsia="IRNazanin"/>
          <w:color w:val="111111"/>
          <w:sz w:val="28"/>
          <w:sz w:val="28"/>
          <w:szCs w:val="28"/>
          <w:rtl w:val="true"/>
          <w:lang w:bidi="fa-IR"/>
        </w:rPr>
        <w:t xml:space="preserve">عطار، محمد بن ابراهیم </w:t>
      </w:r>
      <w:r>
        <w:rPr>
          <w:rFonts w:eastAsia="IRNazanin" w:cs="IRNazanin"/>
          <w:color w:val="111111"/>
          <w:sz w:val="28"/>
          <w:szCs w:val="28"/>
          <w:lang w:bidi="fa-IR"/>
        </w:rPr>
        <w:t>7506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7430</w:t>
      </w:r>
    </w:p>
    <w:p>
      <w:pPr>
        <w:pStyle w:val="BookText"/>
        <w:rPr/>
      </w:pPr>
      <w:r>
        <w:rPr>
          <w:rFonts w:ascii="IRNazanin" w:hAnsi="IRNazanin" w:eastAsia="IRNazanin"/>
          <w:color w:val="111111"/>
          <w:sz w:val="28"/>
          <w:sz w:val="28"/>
          <w:szCs w:val="28"/>
          <w:rtl w:val="true"/>
          <w:lang w:bidi="fa-IR"/>
        </w:rPr>
        <w:t>علاء الدین علی بن محمد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علی بن محمد</w:t>
      </w:r>
    </w:p>
    <w:p>
      <w:pPr>
        <w:pStyle w:val="BookText"/>
        <w:rPr/>
      </w:pPr>
      <w:r>
        <w:rPr>
          <w:rFonts w:ascii="IRNazanin" w:hAnsi="IRNazanin" w:eastAsia="IRNazanin"/>
          <w:color w:val="111111"/>
          <w:sz w:val="28"/>
          <w:sz w:val="28"/>
          <w:szCs w:val="28"/>
          <w:rtl w:val="true"/>
          <w:lang w:bidi="fa-IR"/>
        </w:rPr>
        <w:t>علامه حلی، حسن بن يوسف ،</w:t>
      </w:r>
      <w:r>
        <w:rPr>
          <w:rFonts w:eastAsia="IRNazanin" w:cs="IRNazanin"/>
          <w:color w:val="111111"/>
          <w:sz w:val="28"/>
          <w:szCs w:val="28"/>
          <w:lang w:bidi="fa-IR"/>
        </w:rPr>
        <w:t>7482/5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7482/6</w:t>
      </w:r>
      <w:r>
        <w:rPr>
          <w:rFonts w:eastAsia="IRNazanin" w:cs="IRNazanin"/>
          <w:color w:val="111111"/>
          <w:sz w:val="28"/>
          <w:szCs w:val="28"/>
          <w:rtl w:val="true"/>
          <w:lang w:bidi="fa-IR"/>
        </w:rPr>
        <w:t xml:space="preserve">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7599</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 اقر بن محمد تقی</w:t>
      </w:r>
    </w:p>
    <w:p>
      <w:pPr>
        <w:pStyle w:val="BookText"/>
        <w:rPr/>
      </w:pPr>
      <w:r>
        <w:rPr>
          <w:rFonts w:ascii="IRNazanin" w:hAnsi="IRNazanin" w:eastAsia="IRNazanin"/>
          <w:color w:val="111111"/>
          <w:sz w:val="28"/>
          <w:sz w:val="28"/>
          <w:szCs w:val="28"/>
          <w:rtl w:val="true"/>
          <w:lang w:bidi="fa-IR"/>
        </w:rPr>
        <w:t xml:space="preserve">علامی، ابوالفضل بن مبارک </w:t>
      </w:r>
      <w:r>
        <w:rPr>
          <w:rFonts w:eastAsia="IRNazanin" w:cs="IRNazanin"/>
          <w:color w:val="111111"/>
          <w:sz w:val="28"/>
          <w:szCs w:val="28"/>
          <w:lang w:bidi="fa-IR"/>
        </w:rPr>
        <w:t>7401</w:t>
      </w:r>
    </w:p>
    <w:p>
      <w:pPr>
        <w:pStyle w:val="BookText"/>
        <w:rPr/>
      </w:pPr>
      <w:r>
        <w:rPr>
          <w:rFonts w:ascii="IRNazanin" w:hAnsi="IRNazanin" w:eastAsia="IRNazanin"/>
          <w:color w:val="111111"/>
          <w:sz w:val="28"/>
          <w:sz w:val="28"/>
          <w:szCs w:val="28"/>
          <w:rtl w:val="true"/>
          <w:lang w:bidi="fa-IR"/>
        </w:rPr>
        <w:t xml:space="preserve">علوی، ظهیر بن محمود </w:t>
      </w:r>
      <w:r>
        <w:rPr>
          <w:rFonts w:eastAsia="IRNazanin" w:cs="IRNazanin"/>
          <w:color w:val="111111"/>
          <w:sz w:val="28"/>
          <w:szCs w:val="28"/>
          <w:lang w:bidi="fa-IR"/>
        </w:rPr>
        <w:t>7435/3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7424/4</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علوی، محمد بن محمود </w:t>
      </w:r>
      <w:r>
        <w:rPr>
          <w:rFonts w:eastAsia="IRNazanin" w:cs="IRNazanin"/>
          <w:color w:val="111111"/>
          <w:sz w:val="28"/>
          <w:szCs w:val="28"/>
          <w:lang w:bidi="fa-IR"/>
        </w:rPr>
        <w:t>7393/2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 xml:space="preserve">علی بن عباس مجوسی ارجانی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 علی بن عباس</w:t>
      </w:r>
    </w:p>
    <w:p>
      <w:pPr>
        <w:pStyle w:val="BookText"/>
        <w:rPr/>
      </w:pPr>
      <w:r>
        <w:rPr>
          <w:rFonts w:ascii="IRNazanin" w:hAnsi="IRNazanin" w:eastAsia="IRNazanin"/>
          <w:color w:val="111111"/>
          <w:sz w:val="28"/>
          <w:sz w:val="28"/>
          <w:szCs w:val="28"/>
          <w:rtl w:val="true"/>
          <w:lang w:bidi="fa-IR"/>
        </w:rPr>
        <w:t xml:space="preserve">علی بن عثمان بن على الجلابى الغزنوي الهجويري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هجویری، علی بن عثمان</w:t>
      </w:r>
    </w:p>
    <w:p>
      <w:pPr>
        <w:pStyle w:val="BookText"/>
        <w:rPr/>
      </w:pPr>
      <w:r>
        <w:rPr>
          <w:rFonts w:ascii="IRNazanin" w:hAnsi="IRNazanin" w:eastAsia="IRNazanin"/>
          <w:color w:val="111111"/>
          <w:sz w:val="28"/>
          <w:sz w:val="28"/>
          <w:szCs w:val="28"/>
          <w:rtl w:val="true"/>
          <w:lang w:bidi="fa-IR"/>
        </w:rPr>
        <w:t xml:space="preserve">على صدرالدین الحسینی 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علیخان بن احمد</w:t>
      </w:r>
    </w:p>
    <w:p>
      <w:pPr>
        <w:pStyle w:val="BookText"/>
        <w:rPr/>
      </w:pPr>
      <w:r>
        <w:rPr>
          <w:rFonts w:ascii="IRNazanin" w:hAnsi="IRNazanin" w:eastAsia="IRNazanin"/>
          <w:color w:val="111111"/>
          <w:sz w:val="28"/>
          <w:sz w:val="28"/>
          <w:szCs w:val="28"/>
          <w:rtl w:val="true"/>
          <w:lang w:bidi="fa-IR"/>
        </w:rPr>
        <w:t xml:space="preserve">على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طباطبائی، علی بن محمد علی</w:t>
      </w:r>
    </w:p>
    <w:p>
      <w:pPr>
        <w:pStyle w:val="BookText"/>
        <w:rPr/>
      </w:pPr>
      <w:r>
        <w:rPr>
          <w:rFonts w:ascii="IRNazanin" w:hAnsi="IRNazanin" w:eastAsia="IRNazanin"/>
          <w:color w:val="111111"/>
          <w:sz w:val="28"/>
          <w:sz w:val="28"/>
          <w:szCs w:val="28"/>
          <w:rtl w:val="true"/>
          <w:lang w:bidi="fa-IR"/>
        </w:rPr>
        <w:t xml:space="preserve">عمر بن محمد نسفی سمرقندی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عمر بن محمد</w:t>
      </w:r>
    </w:p>
    <w:p>
      <w:pPr>
        <w:pStyle w:val="BookText"/>
        <w:rPr/>
      </w:pPr>
      <w:r>
        <w:rPr>
          <w:rFonts w:ascii="IRNazanin" w:hAnsi="IRNazanin" w:eastAsia="IRNazanin"/>
          <w:color w:val="111111"/>
          <w:sz w:val="28"/>
          <w:sz w:val="28"/>
          <w:szCs w:val="28"/>
          <w:rtl w:val="true"/>
          <w:lang w:bidi="fa-IR"/>
        </w:rPr>
        <w:t xml:space="preserve">عین الملک شیرازی، محمد بن عبدالله </w:t>
      </w: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7370</w:t>
      </w:r>
    </w:p>
    <w:p>
      <w:pPr>
        <w:pStyle w:val="BookText"/>
        <w:rPr/>
      </w:pPr>
      <w:r>
        <w:rPr>
          <w:rFonts w:ascii="IRNazanin" w:hAnsi="IRNazanin" w:eastAsia="IRNazanin"/>
          <w:color w:val="111111"/>
          <w:sz w:val="28"/>
          <w:sz w:val="28"/>
          <w:szCs w:val="28"/>
          <w:rtl w:val="true"/>
          <w:lang w:bidi="fa-IR"/>
        </w:rPr>
        <w:t xml:space="preserve">عین الملک نورالدین محمد بن عبدالله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الملک شیرازی، محمد بن عبدالله</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7541/8</w:t>
      </w:r>
    </w:p>
    <w:p>
      <w:pPr>
        <w:pStyle w:val="BookText"/>
        <w:rPr/>
      </w:pPr>
      <w:r>
        <w:rPr>
          <w:rFonts w:ascii="IRNazanin" w:hAnsi="IRNazanin" w:eastAsia="IRNazanin"/>
          <w:color w:val="111111"/>
          <w:sz w:val="28"/>
          <w:sz w:val="28"/>
          <w:szCs w:val="28"/>
          <w:rtl w:val="true"/>
          <w:lang w:bidi="fa-IR"/>
        </w:rPr>
        <w:t xml:space="preserve">غلام علیخان بن پیرعلی خان </w:t>
      </w:r>
      <w:r>
        <w:rPr>
          <w:rFonts w:eastAsia="IRNazanin" w:cs="IRNazanin"/>
          <w:color w:val="111111"/>
          <w:sz w:val="28"/>
          <w:szCs w:val="28"/>
          <w:lang w:bidi="fa-IR"/>
        </w:rPr>
        <w:t>7452</w:t>
      </w:r>
    </w:p>
    <w:p>
      <w:pPr>
        <w:pStyle w:val="BookText"/>
        <w:rPr/>
      </w:pPr>
      <w:r>
        <w:rPr>
          <w:rFonts w:ascii="IRNazanin" w:hAnsi="IRNazanin" w:eastAsia="IRNazanin"/>
          <w:color w:val="111111"/>
          <w:sz w:val="28"/>
          <w:sz w:val="28"/>
          <w:szCs w:val="28"/>
          <w:rtl w:val="true"/>
          <w:lang w:bidi="fa-IR"/>
        </w:rPr>
        <w:t xml:space="preserve">غنی کشمیری، محمد طاهر </w:t>
      </w:r>
      <w:r>
        <w:rPr>
          <w:rFonts w:eastAsia="IRNazanin" w:cs="IRNazanin"/>
          <w:color w:val="111111"/>
          <w:sz w:val="28"/>
          <w:szCs w:val="28"/>
          <w:lang w:bidi="fa-IR"/>
        </w:rPr>
        <w:t>7410</w:t>
      </w:r>
    </w:p>
    <w:p>
      <w:pPr>
        <w:pStyle w:val="BookText"/>
        <w:rPr/>
      </w:pPr>
      <w:r>
        <w:rPr>
          <w:rFonts w:ascii="IRNazanin" w:hAnsi="IRNazanin" w:eastAsia="IRNazanin"/>
          <w:color w:val="111111"/>
          <w:sz w:val="28"/>
          <w:sz w:val="28"/>
          <w:szCs w:val="28"/>
          <w:rtl w:val="true"/>
          <w:lang w:bidi="fa-IR"/>
        </w:rPr>
        <w:t xml:space="preserve">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غنی کشمیری</w:t>
      </w:r>
    </w:p>
    <w:p>
      <w:pPr>
        <w:pStyle w:val="BookText"/>
        <w:rPr/>
      </w:pPr>
      <w:r>
        <w:rPr>
          <w:rFonts w:ascii="IRNazanin" w:hAnsi="IRNazanin" w:eastAsia="IRNazanin"/>
          <w:color w:val="111111"/>
          <w:sz w:val="28"/>
          <w:sz w:val="28"/>
          <w:szCs w:val="28"/>
          <w:rtl w:val="true"/>
          <w:lang w:bidi="fa-IR"/>
        </w:rPr>
        <w:t xml:space="preserve">فائق، محمد </w:t>
      </w:r>
      <w:r>
        <w:rPr>
          <w:rFonts w:eastAsia="IRNazanin" w:cs="IRNazanin"/>
          <w:color w:val="111111"/>
          <w:sz w:val="28"/>
          <w:szCs w:val="28"/>
          <w:lang w:bidi="fa-IR"/>
        </w:rPr>
        <w:t>7461</w:t>
      </w:r>
    </w:p>
    <w:p>
      <w:pPr>
        <w:pStyle w:val="BookText"/>
        <w:rPr/>
      </w:pPr>
      <w:r>
        <w:rPr>
          <w:rFonts w:ascii="IRNazanin" w:hAnsi="IRNazanin" w:eastAsia="IRNazanin"/>
          <w:color w:val="111111"/>
          <w:sz w:val="28"/>
          <w:sz w:val="28"/>
          <w:szCs w:val="28"/>
          <w:rtl w:val="true"/>
          <w:lang w:bidi="fa-IR"/>
        </w:rPr>
        <w:t xml:space="preserve">فارغ گیلانی، حسین بن حسن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 xml:space="preserve">فاضل 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تونی، عبدالله بن محمد</w:t>
      </w:r>
    </w:p>
    <w:p>
      <w:pPr>
        <w:pStyle w:val="BookText"/>
        <w:rPr/>
      </w:pPr>
      <w:r>
        <w:rPr>
          <w:rFonts w:ascii="IRNazanin" w:hAnsi="IRNazanin" w:eastAsia="IRNazanin"/>
          <w:color w:val="111111"/>
          <w:sz w:val="28"/>
          <w:sz w:val="28"/>
          <w:szCs w:val="28"/>
          <w:rtl w:val="true"/>
          <w:lang w:bidi="fa-IR"/>
        </w:rPr>
        <w:t xml:space="preserve">فاضل مقداد، مقداد بن عبدالله </w:t>
      </w:r>
      <w:r>
        <w:rPr>
          <w:rFonts w:eastAsia="IRNazanin" w:cs="IRNazanin"/>
          <w:color w:val="111111"/>
          <w:sz w:val="28"/>
          <w:szCs w:val="28"/>
          <w:lang w:bidi="fa-IR"/>
        </w:rPr>
        <w:t>7571/2</w:t>
      </w:r>
    </w:p>
    <w:p>
      <w:pPr>
        <w:pStyle w:val="BookText"/>
        <w:rPr/>
      </w:pPr>
      <w:r>
        <w:rPr>
          <w:rFonts w:ascii="IRNazanin" w:hAnsi="IRNazanin" w:eastAsia="IRNazanin"/>
          <w:color w:val="111111"/>
          <w:sz w:val="28"/>
          <w:sz w:val="28"/>
          <w:szCs w:val="28"/>
          <w:rtl w:val="true"/>
          <w:lang w:bidi="fa-IR"/>
        </w:rPr>
        <w:t xml:space="preserve">فایق لکهنوی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فایق</w:t>
      </w:r>
    </w:p>
    <w:p>
      <w:pPr>
        <w:pStyle w:val="BookText"/>
        <w:rPr/>
      </w:pPr>
      <w:r>
        <w:rPr>
          <w:rFonts w:ascii="IRNazanin" w:hAnsi="IRNazanin" w:eastAsia="IRNazanin"/>
          <w:color w:val="111111"/>
          <w:sz w:val="28"/>
          <w:sz w:val="28"/>
          <w:szCs w:val="28"/>
          <w:rtl w:val="true"/>
          <w:lang w:bidi="fa-IR"/>
        </w:rPr>
        <w:t xml:space="preserve">فرخ حسین بن شاه رضا ناظم هروی سبزواری هراتی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هروی، فرخ حسین</w:t>
      </w:r>
    </w:p>
    <w:p>
      <w:pPr>
        <w:pStyle w:val="BookText"/>
        <w:rPr/>
      </w:pPr>
      <w:r>
        <w:rPr>
          <w:rFonts w:ascii="IRNazanin" w:hAnsi="IRNazanin" w:eastAsia="IRNazanin"/>
          <w:color w:val="111111"/>
          <w:sz w:val="28"/>
          <w:sz w:val="28"/>
          <w:szCs w:val="28"/>
          <w:rtl w:val="true"/>
          <w:lang w:bidi="fa-IR"/>
        </w:rPr>
        <w:t xml:space="preserve">فردوسی، ابوالقاسم </w:t>
      </w:r>
      <w:r>
        <w:rPr>
          <w:rFonts w:eastAsia="IRNazanin" w:cs="IRNazanin"/>
          <w:color w:val="111111"/>
          <w:sz w:val="28"/>
          <w:szCs w:val="28"/>
          <w:lang w:bidi="fa-IR"/>
        </w:rPr>
        <w:t>7434</w:t>
      </w:r>
    </w:p>
    <w:p>
      <w:pPr>
        <w:pStyle w:val="BookText"/>
        <w:rPr/>
      </w:pPr>
      <w:r>
        <w:rPr>
          <w:rFonts w:ascii="IRNazanin" w:hAnsi="IRNazanin" w:eastAsia="IRNazanin"/>
          <w:color w:val="111111"/>
          <w:sz w:val="28"/>
          <w:sz w:val="28"/>
          <w:szCs w:val="28"/>
          <w:rtl w:val="true"/>
          <w:lang w:bidi="fa-IR"/>
        </w:rPr>
        <w:t xml:space="preserve">فریدالدین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محمد بن ابراهیم</w:t>
      </w:r>
    </w:p>
    <w:p>
      <w:pPr>
        <w:pStyle w:val="BookText"/>
        <w:rPr/>
      </w:pPr>
      <w:r>
        <w:rPr>
          <w:rFonts w:ascii="IRNazanin" w:hAnsi="IRNazanin" w:eastAsia="IRNazanin"/>
          <w:color w:val="111111"/>
          <w:sz w:val="28"/>
          <w:sz w:val="28"/>
          <w:szCs w:val="28"/>
          <w:rtl w:val="true"/>
          <w:lang w:bidi="fa-IR"/>
        </w:rPr>
        <w:t xml:space="preserve">فضولی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بغدادی، محمد بن سلیمان</w:t>
      </w:r>
    </w:p>
    <w:p>
      <w:pPr>
        <w:pStyle w:val="BookText"/>
        <w:rPr/>
      </w:pPr>
      <w:r>
        <w:rPr>
          <w:rFonts w:ascii="IRNazanin" w:hAnsi="IRNazanin" w:eastAsia="IRNazanin"/>
          <w:color w:val="111111"/>
          <w:sz w:val="28"/>
          <w:sz w:val="28"/>
          <w:szCs w:val="28"/>
          <w:rtl w:val="true"/>
          <w:lang w:bidi="fa-IR"/>
        </w:rPr>
        <w:t xml:space="preserve">فضولی بغدادی، محمد بن سليمان </w:t>
      </w:r>
      <w:r>
        <w:rPr>
          <w:rFonts w:eastAsia="IRNazanin" w:cs="IRNazanin"/>
          <w:color w:val="111111"/>
          <w:sz w:val="28"/>
          <w:szCs w:val="28"/>
          <w:lang w:bidi="fa-IR"/>
        </w:rPr>
        <w:t>7555</w:t>
      </w:r>
    </w:p>
    <w:p>
      <w:pPr>
        <w:pStyle w:val="BookText"/>
        <w:rPr/>
      </w:pPr>
      <w:r>
        <w:rPr>
          <w:rFonts w:ascii="IRNazanin" w:hAnsi="IRNazanin" w:eastAsia="IRNazanin"/>
          <w:color w:val="111111"/>
          <w:sz w:val="28"/>
          <w:sz w:val="28"/>
          <w:szCs w:val="28"/>
          <w:rtl w:val="true"/>
          <w:lang w:bidi="fa-IR"/>
        </w:rPr>
        <w:t xml:space="preserve">فقیر دهلوی، میر شمس الدین </w:t>
      </w:r>
      <w:r>
        <w:rPr>
          <w:rFonts w:eastAsia="IRNazanin" w:cs="IRNazanin"/>
          <w:color w:val="111111"/>
          <w:sz w:val="28"/>
          <w:szCs w:val="28"/>
          <w:lang w:bidi="fa-IR"/>
        </w:rPr>
        <w:t>7412</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محمد بن شاه مرتضی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7544</w:t>
      </w:r>
      <w:r>
        <w:rPr>
          <w:rFonts w:eastAsia="IRNazanin" w:cs="IRNazanin"/>
          <w:color w:val="111111"/>
          <w:sz w:val="28"/>
          <w:szCs w:val="28"/>
          <w:rtl w:val="true"/>
          <w:lang w:bidi="fa-IR"/>
        </w:rPr>
        <w:t xml:space="preserve"> </w:t>
      </w:r>
      <w:r>
        <w:rPr>
          <w:rFonts w:eastAsia="IRNazanin" w:cs="IRNazanin"/>
          <w:color w:val="111111"/>
          <w:sz w:val="28"/>
          <w:szCs w:val="28"/>
          <w:lang w:bidi="fa-IR"/>
        </w:rPr>
        <w:t>7583</w:t>
      </w:r>
      <w:r>
        <w:rPr>
          <w:rFonts w:ascii="IRNazanin" w:hAnsi="IRNazanin" w:eastAsia="IRNazanin"/>
          <w:color w:val="111111"/>
          <w:sz w:val="28"/>
          <w:sz w:val="28"/>
          <w:szCs w:val="28"/>
          <w:lang w:bidi="fa-IR"/>
        </w:rPr>
        <w:t>،</w:t>
      </w:r>
      <w:r>
        <w:rPr>
          <w:rFonts w:eastAsia="IRNazanin" w:cs="IRNazanin"/>
          <w:color w:val="111111"/>
          <w:sz w:val="28"/>
          <w:szCs w:val="28"/>
          <w:lang w:bidi="fa-IR"/>
        </w:rPr>
        <w:t>7575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علیخان</w:t>
      </w:r>
      <w:r>
        <w:rPr>
          <w:rFonts w:eastAsia="IRNazanin" w:cs="IRNazanin"/>
          <w:color w:val="111111"/>
          <w:sz w:val="28"/>
          <w:szCs w:val="28"/>
          <w:lang w:bidi="fa-IR"/>
        </w:rPr>
        <w:t>7389</w:t>
      </w:r>
    </w:p>
    <w:p>
      <w:pPr>
        <w:pStyle w:val="BookText"/>
        <w:rPr/>
      </w:pPr>
      <w:r>
        <w:rPr>
          <w:rFonts w:ascii="IRNazanin" w:hAnsi="IRNazanin" w:eastAsia="IRNazanin"/>
          <w:color w:val="111111"/>
          <w:sz w:val="28"/>
          <w:sz w:val="28"/>
          <w:szCs w:val="28"/>
          <w:rtl w:val="true"/>
          <w:lang w:bidi="fa-IR"/>
        </w:rPr>
        <w:t xml:space="preserve">قاضی عضدالدین ایجی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ایجی، عبدالرحمن بن احمد</w:t>
      </w:r>
    </w:p>
    <w:p>
      <w:pPr>
        <w:pStyle w:val="BookText"/>
        <w:rPr/>
      </w:pPr>
      <w:r>
        <w:rPr>
          <w:rFonts w:ascii="IRNazanin" w:hAnsi="IRNazanin" w:eastAsia="IRNazanin"/>
          <w:color w:val="111111"/>
          <w:sz w:val="28"/>
          <w:sz w:val="28"/>
          <w:szCs w:val="28"/>
          <w:rtl w:val="true"/>
          <w:lang w:bidi="fa-IR"/>
        </w:rPr>
        <w:t xml:space="preserve">قراباغی محمد شاهی، یوسف بن محمد جان </w:t>
      </w:r>
      <w:r>
        <w:rPr>
          <w:rFonts w:eastAsia="IRNazanin" w:cs="IRNazanin"/>
          <w:color w:val="111111"/>
          <w:sz w:val="28"/>
          <w:szCs w:val="28"/>
          <w:lang w:bidi="fa-IR"/>
        </w:rPr>
        <w:t>7534/2</w:t>
      </w:r>
    </w:p>
    <w:p>
      <w:pPr>
        <w:pStyle w:val="BookText"/>
        <w:rPr/>
      </w:pPr>
      <w:r>
        <w:rPr>
          <w:rFonts w:ascii="IRNazanin" w:hAnsi="IRNazanin" w:eastAsia="IRNazanin"/>
          <w:color w:val="111111"/>
          <w:sz w:val="28"/>
          <w:sz w:val="28"/>
          <w:szCs w:val="28"/>
          <w:rtl w:val="true"/>
          <w:lang w:bidi="fa-IR"/>
        </w:rPr>
        <w:t xml:space="preserve">قزوینی، عبدالوهاب بن محمد علی </w:t>
      </w:r>
      <w:r>
        <w:rPr>
          <w:rFonts w:eastAsia="IRNazanin" w:cs="IRNazanin"/>
          <w:color w:val="111111"/>
          <w:sz w:val="28"/>
          <w:szCs w:val="28"/>
          <w:lang w:bidi="fa-IR"/>
        </w:rPr>
        <w:t>7312/11</w:t>
      </w:r>
    </w:p>
    <w:p>
      <w:pPr>
        <w:pStyle w:val="BookText"/>
        <w:rPr/>
      </w:pPr>
      <w:r>
        <w:rPr>
          <w:rFonts w:ascii="IRNazanin" w:hAnsi="IRNazanin" w:eastAsia="IRNazanin"/>
          <w:color w:val="111111"/>
          <w:sz w:val="28"/>
          <w:sz w:val="28"/>
          <w:szCs w:val="28"/>
          <w:rtl w:val="true"/>
          <w:lang w:bidi="fa-IR"/>
        </w:rPr>
        <w:t xml:space="preserve">قزوینی، محسن بن محمد طاهر </w:t>
      </w:r>
      <w:r>
        <w:rPr>
          <w:rFonts w:eastAsia="IRNazanin" w:cs="IRNazanin"/>
          <w:color w:val="111111"/>
          <w:sz w:val="28"/>
          <w:szCs w:val="28"/>
          <w:lang w:bidi="fa-IR"/>
        </w:rPr>
        <w:t>7587/5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7492/1</w:t>
      </w:r>
    </w:p>
    <w:p>
      <w:pPr>
        <w:pStyle w:val="BookText"/>
        <w:rPr/>
      </w:pPr>
      <w:r>
        <w:rPr>
          <w:rFonts w:ascii="IRNazanin" w:hAnsi="IRNazanin" w:eastAsia="IRNazanin"/>
          <w:color w:val="111111"/>
          <w:sz w:val="28"/>
          <w:sz w:val="28"/>
          <w:szCs w:val="28"/>
          <w:rtl w:val="true"/>
          <w:lang w:bidi="fa-IR"/>
        </w:rPr>
        <w:t xml:space="preserve">قطب الدین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رازی، محمد بن محمد</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 xml:space="preserve">قوشچی، علی بن محمد </w:t>
      </w:r>
      <w:r>
        <w:rPr>
          <w:rFonts w:eastAsia="IRNazanin" w:cs="IRNazanin"/>
          <w:color w:val="111111"/>
          <w:sz w:val="28"/>
          <w:szCs w:val="28"/>
          <w:lang w:bidi="fa-IR"/>
        </w:rPr>
        <w:t>7512/3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7312/6</w:t>
      </w:r>
    </w:p>
    <w:p>
      <w:pPr>
        <w:pStyle w:val="BookText"/>
        <w:rPr/>
      </w:pPr>
      <w:r>
        <w:rPr>
          <w:rFonts w:ascii="IRNazanin" w:hAnsi="IRNazanin" w:eastAsia="IRNazanin"/>
          <w:color w:val="111111"/>
          <w:sz w:val="28"/>
          <w:sz w:val="28"/>
          <w:szCs w:val="28"/>
          <w:rtl w:val="true"/>
          <w:lang w:bidi="fa-IR"/>
        </w:rPr>
        <w:t xml:space="preserve">کاشانی، فتح الله بن شكر الله </w:t>
      </w:r>
      <w:r>
        <w:rPr>
          <w:rFonts w:eastAsia="IRNazanin" w:cs="IRNazanin"/>
          <w:color w:val="111111"/>
          <w:sz w:val="28"/>
          <w:szCs w:val="28"/>
          <w:lang w:bidi="fa-IR"/>
        </w:rPr>
        <w:t>7589</w:t>
      </w:r>
    </w:p>
    <w:p>
      <w:pPr>
        <w:pStyle w:val="BookText"/>
        <w:rPr/>
      </w:pPr>
      <w:r>
        <w:rPr>
          <w:rFonts w:ascii="IRNazanin" w:hAnsi="IRNazanin" w:eastAsia="IRNazanin"/>
          <w:color w:val="111111"/>
          <w:sz w:val="28"/>
          <w:sz w:val="28"/>
          <w:szCs w:val="28"/>
          <w:rtl w:val="true"/>
          <w:lang w:bidi="fa-IR"/>
        </w:rPr>
        <w:t xml:space="preserve">کاشف شیرازی، محمد شریف بن شمس الدین </w:t>
      </w:r>
      <w:r>
        <w:rPr>
          <w:rFonts w:eastAsia="IRNazanin" w:cs="IRNazanin"/>
          <w:color w:val="111111"/>
          <w:sz w:val="28"/>
          <w:szCs w:val="28"/>
          <w:lang w:bidi="fa-IR"/>
        </w:rPr>
        <w:t>7568</w:t>
      </w:r>
    </w:p>
    <w:p>
      <w:pPr>
        <w:pStyle w:val="BookText"/>
        <w:rPr/>
      </w:pPr>
      <w:r>
        <w:rPr>
          <w:rFonts w:ascii="IRNazanin" w:hAnsi="IRNazanin" w:eastAsia="IRNazanin"/>
          <w:color w:val="111111"/>
          <w:sz w:val="28"/>
          <w:sz w:val="28"/>
          <w:szCs w:val="28"/>
          <w:rtl w:val="true"/>
          <w:lang w:bidi="fa-IR"/>
        </w:rPr>
        <w:t xml:space="preserve">کاشفی، حسین بن علی </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7324</w:t>
      </w:r>
    </w:p>
    <w:p>
      <w:pPr>
        <w:pStyle w:val="BookText"/>
        <w:rPr/>
      </w:pPr>
      <w:r>
        <w:rPr>
          <w:rFonts w:ascii="IRNazanin" w:hAnsi="IRNazanin" w:eastAsia="IRNazanin"/>
          <w:color w:val="111111"/>
          <w:sz w:val="28"/>
          <w:sz w:val="28"/>
          <w:szCs w:val="28"/>
          <w:rtl w:val="true"/>
          <w:lang w:bidi="fa-IR"/>
        </w:rPr>
        <w:t xml:space="preserve">کاشی، محمد حسن </w:t>
      </w:r>
      <w:r>
        <w:rPr>
          <w:rFonts w:eastAsia="IRNazanin" w:cs="IRNazanin"/>
          <w:color w:val="111111"/>
          <w:sz w:val="28"/>
          <w:szCs w:val="28"/>
          <w:lang w:bidi="fa-IR"/>
        </w:rPr>
        <w:t>7369/5</w:t>
      </w:r>
    </w:p>
    <w:p>
      <w:pPr>
        <w:pStyle w:val="BookText"/>
        <w:rPr/>
      </w:pPr>
      <w:r>
        <w:rPr>
          <w:rFonts w:ascii="IRNazanin" w:hAnsi="IRNazanin" w:eastAsia="IRNazanin"/>
          <w:color w:val="111111"/>
          <w:sz w:val="28"/>
          <w:sz w:val="28"/>
          <w:szCs w:val="28"/>
          <w:rtl w:val="true"/>
          <w:lang w:bidi="fa-IR"/>
        </w:rPr>
        <w:t>كاظم بن قاسم الحسيني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رشتی، کاظم بن قاسم</w:t>
      </w:r>
    </w:p>
    <w:p>
      <w:pPr>
        <w:pStyle w:val="BookText"/>
        <w:rPr/>
      </w:pPr>
      <w:r>
        <w:rPr>
          <w:rFonts w:ascii="IRNazanin" w:hAnsi="IRNazanin" w:eastAsia="IRNazanin"/>
          <w:color w:val="111111"/>
          <w:sz w:val="28"/>
          <w:sz w:val="28"/>
          <w:szCs w:val="28"/>
          <w:rtl w:val="true"/>
          <w:lang w:bidi="fa-IR"/>
        </w:rPr>
        <w:t xml:space="preserve">کرمانی، محمد کریم بن ابراهیم </w:t>
      </w:r>
      <w:r>
        <w:rPr>
          <w:rFonts w:eastAsia="IRNazanin" w:cs="IRNazanin"/>
          <w:color w:val="111111"/>
          <w:sz w:val="28"/>
          <w:szCs w:val="28"/>
          <w:lang w:bidi="fa-IR"/>
        </w:rPr>
        <w:t>7596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7494/1</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کمال الدین محمد حسن 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محمد حسن</w:t>
      </w:r>
    </w:p>
    <w:p>
      <w:pPr>
        <w:pStyle w:val="BookText"/>
        <w:rPr/>
      </w:pPr>
      <w:r>
        <w:rPr>
          <w:rFonts w:ascii="IRNazanin" w:hAnsi="IRNazanin" w:eastAsia="IRNazanin"/>
          <w:color w:val="111111"/>
          <w:sz w:val="28"/>
          <w:sz w:val="28"/>
          <w:szCs w:val="28"/>
          <w:rtl w:val="true"/>
          <w:lang w:bidi="fa-IR"/>
        </w:rPr>
        <w:t xml:space="preserve">کمال الدین ملاحسین بن علی کاشفی بیهقی 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حسین بن علی</w:t>
      </w:r>
    </w:p>
    <w:p>
      <w:pPr>
        <w:pStyle w:val="BookText"/>
        <w:rPr/>
      </w:pPr>
      <w:r>
        <w:rPr>
          <w:rFonts w:ascii="IRNazanin" w:hAnsi="IRNazanin" w:eastAsia="IRNazanin"/>
          <w:color w:val="111111"/>
          <w:sz w:val="28"/>
          <w:sz w:val="28"/>
          <w:szCs w:val="28"/>
          <w:rtl w:val="true"/>
          <w:lang w:bidi="fa-IR"/>
        </w:rPr>
        <w:t xml:space="preserve">لاهوری، عنایت الله </w:t>
      </w:r>
      <w:r>
        <w:rPr>
          <w:rFonts w:eastAsia="IRNazanin" w:cs="IRNazanin"/>
          <w:color w:val="111111"/>
          <w:sz w:val="28"/>
          <w:szCs w:val="28"/>
          <w:lang w:bidi="fa-IR"/>
        </w:rPr>
        <w:t>7369/1</w:t>
      </w:r>
    </w:p>
    <w:p>
      <w:pPr>
        <w:pStyle w:val="BookText"/>
        <w:rPr/>
      </w:pPr>
      <w:r>
        <w:rPr>
          <w:rFonts w:ascii="IRNazanin" w:hAnsi="IRNazanin" w:eastAsia="IRNazanin"/>
          <w:color w:val="111111"/>
          <w:sz w:val="28"/>
          <w:sz w:val="28"/>
          <w:szCs w:val="28"/>
          <w:rtl w:val="true"/>
          <w:lang w:bidi="fa-IR"/>
        </w:rPr>
        <w:t xml:space="preserve">لاهوری، محمد اسحاق </w:t>
      </w:r>
      <w:r>
        <w:rPr>
          <w:rFonts w:eastAsia="IRNazanin" w:cs="IRNazanin"/>
          <w:color w:val="111111"/>
          <w:sz w:val="28"/>
          <w:szCs w:val="28"/>
          <w:lang w:bidi="fa-IR"/>
        </w:rPr>
        <w:t>7359</w:t>
      </w:r>
    </w:p>
    <w:p>
      <w:pPr>
        <w:pStyle w:val="BookText"/>
        <w:rPr/>
      </w:pPr>
      <w:r>
        <w:rPr>
          <w:rFonts w:ascii="IRNazanin" w:hAnsi="IRNazanin" w:eastAsia="IRNazanin"/>
          <w:color w:val="111111"/>
          <w:sz w:val="28"/>
          <w:sz w:val="28"/>
          <w:szCs w:val="28"/>
          <w:rtl w:val="true"/>
          <w:lang w:bidi="fa-IR"/>
        </w:rPr>
        <w:t xml:space="preserve">لاهیجانی، محمد مفید بن محمد سعید </w:t>
      </w:r>
      <w:r>
        <w:rPr>
          <w:rFonts w:eastAsia="IRNazanin" w:cs="IRNazanin"/>
          <w:color w:val="111111"/>
          <w:sz w:val="28"/>
          <w:szCs w:val="28"/>
          <w:lang w:bidi="fa-IR"/>
        </w:rPr>
        <w:t>7490/2</w:t>
      </w:r>
    </w:p>
    <w:p>
      <w:pPr>
        <w:pStyle w:val="BookText"/>
        <w:rPr/>
      </w:pPr>
      <w:r>
        <w:rPr>
          <w:rFonts w:ascii="IRNazanin" w:hAnsi="IRNazanin" w:eastAsia="IRNazanin"/>
          <w:color w:val="111111"/>
          <w:sz w:val="28"/>
          <w:sz w:val="28"/>
          <w:szCs w:val="28"/>
          <w:rtl w:val="true"/>
          <w:lang w:bidi="fa-IR"/>
        </w:rPr>
        <w:t xml:space="preserve">لطف الله مهندس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لاهوری، لطف الله بن احمد</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7369/6</w:t>
      </w:r>
    </w:p>
    <w:p>
      <w:pPr>
        <w:pStyle w:val="BookText"/>
        <w:rPr/>
      </w:pPr>
      <w:r>
        <w:rPr>
          <w:rFonts w:ascii="Amiri" w:hAnsi="Amiri" w:eastAsia="Amiri" w:cs="Amiri"/>
          <w:color w:val="111111"/>
          <w:sz w:val="28"/>
          <w:sz w:val="28"/>
          <w:szCs w:val="28"/>
          <w:rtl w:val="true"/>
          <w:lang w:bidi="ar-SA"/>
        </w:rPr>
        <w:t xml:space="preserve">لكنوي، يوسف على </w:t>
      </w:r>
      <w:r>
        <w:rPr>
          <w:rFonts w:eastAsia="Amiri" w:cs="Amiri" w:ascii="Amiri" w:hAnsi="Amiri"/>
          <w:color w:val="111111"/>
          <w:sz w:val="28"/>
          <w:szCs w:val="28"/>
          <w:lang w:bidi="ar-SA"/>
        </w:rPr>
        <w:t>7439</w:t>
      </w:r>
    </w:p>
    <w:p>
      <w:pPr>
        <w:pStyle w:val="BookText"/>
        <w:rPr/>
      </w:pPr>
      <w:r>
        <w:rPr>
          <w:rFonts w:ascii="IRNazanin" w:hAnsi="IRNazanin" w:eastAsia="IRNazanin"/>
          <w:color w:val="111111"/>
          <w:sz w:val="28"/>
          <w:sz w:val="28"/>
          <w:szCs w:val="28"/>
          <w:rtl w:val="true"/>
          <w:lang w:bidi="fa-IR"/>
        </w:rPr>
        <w:t xml:space="preserve">لکهنوی، ولی الله بن حبيب الله </w:t>
      </w:r>
      <w:r>
        <w:rPr>
          <w:rFonts w:eastAsia="IRNazanin" w:cs="IRNazanin"/>
          <w:color w:val="111111"/>
          <w:sz w:val="28"/>
          <w:szCs w:val="28"/>
          <w:lang w:bidi="fa-IR"/>
        </w:rPr>
        <w:t>7323</w:t>
      </w:r>
    </w:p>
    <w:p>
      <w:pPr>
        <w:pStyle w:val="BookText"/>
        <w:rPr/>
      </w:pPr>
      <w:r>
        <w:rPr>
          <w:rFonts w:ascii="IRNazanin" w:hAnsi="IRNazanin" w:eastAsia="IRNazanin"/>
          <w:color w:val="111111"/>
          <w:sz w:val="28"/>
          <w:sz w:val="28"/>
          <w:szCs w:val="28"/>
          <w:rtl w:val="true"/>
          <w:lang w:bidi="fa-IR"/>
        </w:rPr>
        <w:t xml:space="preserve">لکهنویی، محمد انعام بن ولی الله </w:t>
      </w:r>
      <w:r>
        <w:rPr>
          <w:rFonts w:eastAsia="IRNazanin" w:cs="IRNazanin"/>
          <w:color w:val="111111"/>
          <w:sz w:val="28"/>
          <w:szCs w:val="28"/>
          <w:lang w:bidi="fa-IR"/>
        </w:rPr>
        <w:t>7409</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 بن يحيى بن سعيد بن مخنف بن مسلم الاسدي الفامدي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مخنف، لوط بن یحیی </w:t>
      </w:r>
    </w:p>
    <w:p>
      <w:pPr>
        <w:pStyle w:val="BookText"/>
        <w:rPr/>
      </w:pPr>
      <w:r>
        <w:rPr>
          <w:rFonts w:ascii="IRNazanin" w:hAnsi="IRNazanin" w:eastAsia="IRNazanin"/>
          <w:color w:val="111111"/>
          <w:sz w:val="28"/>
          <w:sz w:val="28"/>
          <w:szCs w:val="28"/>
          <w:rtl w:val="true"/>
          <w:lang w:bidi="fa-IR"/>
        </w:rPr>
        <w:t xml:space="preserve">مازندرانی، محمد صالح بن احمد </w:t>
      </w:r>
      <w:r>
        <w:rPr>
          <w:rFonts w:eastAsia="IRNazanin" w:cs="IRNazanin"/>
          <w:color w:val="111111"/>
          <w:sz w:val="28"/>
          <w:szCs w:val="28"/>
          <w:lang w:bidi="fa-IR"/>
        </w:rPr>
        <w:t>7518</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lang w:bidi="fa-IR"/>
        </w:rPr>
        <w:t>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7553</w:t>
      </w:r>
      <w:r>
        <w:rPr>
          <w:rFonts w:eastAsia="IRNazanin" w:cs="IRNazanin"/>
          <w:color w:val="111111"/>
          <w:sz w:val="28"/>
          <w:szCs w:val="28"/>
          <w:rtl w:val="true"/>
          <w:lang w:bidi="fa-IR"/>
        </w:rPr>
        <w:t xml:space="preserve"> </w:t>
      </w:r>
      <w:r>
        <w:rPr>
          <w:rFonts w:eastAsia="IRNazanin" w:cs="IRNazanin"/>
          <w:color w:val="111111"/>
          <w:sz w:val="28"/>
          <w:szCs w:val="28"/>
          <w:lang w:bidi="fa-IR"/>
        </w:rPr>
        <w:t>7594/2</w:t>
      </w:r>
    </w:p>
    <w:p>
      <w:pPr>
        <w:pStyle w:val="BookText"/>
        <w:rPr/>
      </w:pPr>
      <w:r>
        <w:rPr>
          <w:rFonts w:ascii="IRNazanin" w:hAnsi="IRNazanin" w:eastAsia="IRNazanin"/>
          <w:color w:val="111111"/>
          <w:sz w:val="28"/>
          <w:sz w:val="28"/>
          <w:szCs w:val="28"/>
          <w:rtl w:val="true"/>
          <w:lang w:bidi="fa-IR"/>
        </w:rPr>
        <w:t xml:space="preserve">مجوسی، علی بن عباس </w:t>
      </w:r>
      <w:r>
        <w:rPr>
          <w:rFonts w:eastAsia="IRNazanin" w:cs="IRNazanin"/>
          <w:color w:val="111111"/>
          <w:sz w:val="28"/>
          <w:szCs w:val="28"/>
          <w:lang w:bidi="fa-IR"/>
        </w:rPr>
        <w:t>7319</w:t>
      </w:r>
    </w:p>
    <w:p>
      <w:pPr>
        <w:pStyle w:val="BookText"/>
        <w:rPr/>
      </w:pPr>
      <w:r>
        <w:rPr>
          <w:rFonts w:ascii="IRNazanin" w:hAnsi="IRNazanin" w:eastAsia="IRNazanin"/>
          <w:color w:val="111111"/>
          <w:sz w:val="28"/>
          <w:sz w:val="28"/>
          <w:szCs w:val="28"/>
          <w:rtl w:val="true"/>
          <w:lang w:bidi="fa-IR"/>
        </w:rPr>
        <w:t xml:space="preserve">محقق حلی، جعفر بن حسن </w:t>
      </w:r>
      <w:r>
        <w:rPr>
          <w:rFonts w:eastAsia="IRNazanin" w:cs="IRNazanin"/>
          <w:color w:val="111111"/>
          <w:sz w:val="28"/>
          <w:szCs w:val="28"/>
          <w:lang w:bidi="fa-IR"/>
        </w:rPr>
        <w:t>7488</w:t>
      </w:r>
    </w:p>
    <w:p>
      <w:pPr>
        <w:pStyle w:val="BookText"/>
        <w:rPr/>
      </w:pP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علی بن حسین</w:t>
      </w:r>
    </w:p>
    <w:p>
      <w:pPr>
        <w:pStyle w:val="BookText"/>
        <w:rPr/>
      </w:pPr>
      <w:r>
        <w:rPr>
          <w:rFonts w:ascii="IRNazanin" w:hAnsi="IRNazanin" w:eastAsia="IRNazanin"/>
          <w:color w:val="111111"/>
          <w:sz w:val="28"/>
          <w:sz w:val="28"/>
          <w:szCs w:val="28"/>
          <w:rtl w:val="true"/>
          <w:lang w:bidi="fa-IR"/>
        </w:rPr>
        <w:t xml:space="preserve">محقق کرکی، علی بن حسین </w:t>
      </w:r>
      <w:r>
        <w:rPr>
          <w:rFonts w:eastAsia="IRNazanin" w:cs="IRNazanin"/>
          <w:color w:val="111111"/>
          <w:sz w:val="28"/>
          <w:szCs w:val="28"/>
          <w:lang w:bidi="fa-IR"/>
        </w:rPr>
        <w:t>7483/2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7312/2</w:t>
      </w:r>
    </w:p>
    <w:p>
      <w:pPr>
        <w:pStyle w:val="BookText"/>
        <w:rPr/>
      </w:pPr>
      <w:r>
        <w:rPr>
          <w:rFonts w:ascii="IRNazanin" w:hAnsi="IRNazanin" w:eastAsia="IRNazanin"/>
          <w:color w:val="111111"/>
          <w:sz w:val="28"/>
          <w:sz w:val="28"/>
          <w:szCs w:val="28"/>
          <w:rtl w:val="true"/>
          <w:lang w:bidi="fa-IR"/>
        </w:rPr>
        <w:t xml:space="preserve">محمد ابن حسين المدعو به فخرالدین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سماكي، محمد بن حسین</w:t>
      </w:r>
    </w:p>
    <w:p>
      <w:pPr>
        <w:pStyle w:val="BookText"/>
        <w:rPr/>
      </w:pPr>
      <w:r>
        <w:rPr>
          <w:rFonts w:ascii="IRNazanin" w:hAnsi="IRNazanin" w:eastAsia="IRNazanin"/>
          <w:color w:val="111111"/>
          <w:sz w:val="28"/>
          <w:sz w:val="28"/>
          <w:szCs w:val="28"/>
          <w:rtl w:val="true"/>
          <w:lang w:bidi="fa-IR"/>
        </w:rPr>
        <w:t xml:space="preserve">محمداسماعیل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محمد اسماعیل بن عبدالغنی</w:t>
      </w:r>
    </w:p>
    <w:p>
      <w:pPr>
        <w:pStyle w:val="BookText"/>
        <w:rPr/>
      </w:pPr>
      <w:r>
        <w:rPr>
          <w:rFonts w:ascii="IRNazanin" w:hAnsi="IRNazanin" w:eastAsia="IRNazanin"/>
          <w:color w:val="111111"/>
          <w:sz w:val="28"/>
          <w:sz w:val="28"/>
          <w:szCs w:val="28"/>
          <w:rtl w:val="true"/>
          <w:lang w:bidi="fa-IR"/>
        </w:rPr>
        <w:t xml:space="preserve">محمد باقر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محمد بن ابی بکر </w:t>
      </w:r>
      <w:r>
        <w:rPr>
          <w:rFonts w:eastAsia="IRNazanin" w:cs="IRNazanin"/>
          <w:color w:val="111111"/>
          <w:sz w:val="28"/>
          <w:szCs w:val="28"/>
          <w:lang w:bidi="fa-IR"/>
        </w:rPr>
        <w:t>7501/2</w:t>
      </w:r>
    </w:p>
    <w:p>
      <w:pPr>
        <w:pStyle w:val="BookText"/>
        <w:rPr/>
      </w:pPr>
      <w:r>
        <w:rPr>
          <w:rFonts w:ascii="IRNazanin" w:hAnsi="IRNazanin" w:eastAsia="IRNazanin"/>
          <w:color w:val="111111"/>
          <w:sz w:val="28"/>
          <w:sz w:val="28"/>
          <w:szCs w:val="28"/>
          <w:rtl w:val="true"/>
          <w:lang w:bidi="fa-IR"/>
        </w:rPr>
        <w:t xml:space="preserve">محمد بن حسین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محمد بن حسن</w:t>
      </w:r>
    </w:p>
    <w:p>
      <w:pPr>
        <w:pStyle w:val="BookText"/>
        <w:rPr/>
      </w:pPr>
      <w:r>
        <w:rPr>
          <w:rFonts w:ascii="IRNazanin" w:hAnsi="IRNazanin" w:eastAsia="IRNazanin"/>
          <w:color w:val="111111"/>
          <w:sz w:val="28"/>
          <w:sz w:val="28"/>
          <w:szCs w:val="28"/>
          <w:rtl w:val="true"/>
          <w:lang w:bidi="fa-IR"/>
        </w:rPr>
        <w:t xml:space="preserve">محمد بن خاوند شاه بن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میرخواند، محمد بن خاوند شاه</w:t>
      </w:r>
    </w:p>
    <w:p>
      <w:pPr>
        <w:pStyle w:val="BookText"/>
        <w:rPr/>
      </w:pPr>
      <w:r>
        <w:rPr>
          <w:rFonts w:ascii="IRNazanin" w:hAnsi="IRNazanin" w:eastAsia="IRNazanin"/>
          <w:color w:val="111111"/>
          <w:sz w:val="28"/>
          <w:sz w:val="28"/>
          <w:szCs w:val="28"/>
          <w:rtl w:val="true"/>
          <w:lang w:bidi="fa-IR"/>
        </w:rPr>
        <w:t xml:space="preserve">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محمد بن شیخ محمد بن ابوسعید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محمد بن محمد</w:t>
      </w:r>
    </w:p>
    <w:p>
      <w:pPr>
        <w:pStyle w:val="BookText"/>
        <w:rPr/>
      </w:pPr>
      <w:r>
        <w:rPr>
          <w:rFonts w:ascii="IRNazanin" w:hAnsi="IRNazanin" w:eastAsia="IRNazanin"/>
          <w:color w:val="111111"/>
          <w:sz w:val="28"/>
          <w:sz w:val="28"/>
          <w:szCs w:val="28"/>
          <w:rtl w:val="true"/>
          <w:lang w:bidi="fa-IR"/>
        </w:rPr>
        <w:t xml:space="preserve">محمد بن علی بن محمد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محمد بن على</w:t>
      </w:r>
    </w:p>
    <w:p>
      <w:pPr>
        <w:pStyle w:val="BookText"/>
        <w:rPr/>
      </w:pPr>
      <w:r>
        <w:rPr>
          <w:rFonts w:ascii="IRNazanin" w:hAnsi="IRNazanin" w:eastAsia="IRNazanin"/>
          <w:color w:val="111111"/>
          <w:sz w:val="28"/>
          <w:sz w:val="28"/>
          <w:szCs w:val="28"/>
          <w:rtl w:val="true"/>
          <w:lang w:bidi="fa-IR"/>
        </w:rPr>
        <w:t xml:space="preserve">محمد بن محمد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نصیرالدین طوسی محمد بن محمد</w:t>
      </w:r>
    </w:p>
    <w:p>
      <w:pPr>
        <w:pStyle w:val="BookText"/>
        <w:rPr/>
      </w:pPr>
      <w:r>
        <w:rPr>
          <w:rFonts w:ascii="IRNazanin" w:hAnsi="IRNazanin" w:eastAsia="IRNazanin"/>
          <w:color w:val="111111"/>
          <w:sz w:val="28"/>
          <w:sz w:val="28"/>
          <w:szCs w:val="28"/>
          <w:rtl w:val="true"/>
          <w:lang w:bidi="fa-IR"/>
        </w:rPr>
        <w:t xml:space="preserve">محمد بن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محمد بن نور الحنفي الجعفرى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 بن نور</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w:t>
      </w:r>
    </w:p>
    <w:p>
      <w:pPr>
        <w:pStyle w:val="BookText"/>
        <w:rPr/>
      </w:pPr>
      <w:r>
        <w:rPr>
          <w:rFonts w:ascii="IRNazanin" w:hAnsi="IRNazanin" w:eastAsia="IRNazanin"/>
          <w:color w:val="111111"/>
          <w:sz w:val="28"/>
          <w:sz w:val="28"/>
          <w:szCs w:val="28"/>
          <w:rtl w:val="true"/>
          <w:lang w:bidi="fa-IR"/>
        </w:rPr>
        <w:t xml:space="preserve">محمد بیگ </w:t>
      </w:r>
      <w:r>
        <w:rPr>
          <w:rFonts w:eastAsia="IRNazanin" w:cs="IRNazanin"/>
          <w:color w:val="111111"/>
          <w:sz w:val="28"/>
          <w:szCs w:val="28"/>
          <w:lang w:bidi="fa-IR"/>
        </w:rPr>
        <w:t>7462/8</w:t>
      </w:r>
    </w:p>
    <w:p>
      <w:pPr>
        <w:pStyle w:val="BookText"/>
        <w:rPr/>
      </w:pPr>
      <w:r>
        <w:rPr>
          <w:rFonts w:ascii="IRNazanin" w:hAnsi="IRNazanin" w:eastAsia="IRNazanin"/>
          <w:color w:val="111111"/>
          <w:sz w:val="28"/>
          <w:sz w:val="28"/>
          <w:szCs w:val="28"/>
          <w:rtl w:val="true"/>
          <w:lang w:bidi="fa-IR"/>
        </w:rPr>
        <w:t xml:space="preserve">محمد تقی بن ابی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ممقانی، محمد تقی بن محمد</w:t>
      </w:r>
    </w:p>
    <w:p>
      <w:pPr>
        <w:pStyle w:val="BookText"/>
        <w:rPr/>
      </w:pPr>
      <w:r>
        <w:rPr>
          <w:rFonts w:ascii="IRNazanin" w:hAnsi="IRNazanin" w:eastAsia="IRNazanin"/>
          <w:color w:val="111111"/>
          <w:sz w:val="28"/>
          <w:sz w:val="28"/>
          <w:szCs w:val="28"/>
          <w:rtl w:val="true"/>
          <w:lang w:bidi="fa-IR"/>
        </w:rPr>
        <w:t xml:space="preserve">محمد جعفر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استرآبادی، محمد جعفر بن سیف الدین</w:t>
      </w:r>
    </w:p>
    <w:p>
      <w:pPr>
        <w:pStyle w:val="BookText"/>
        <w:rPr/>
      </w:pPr>
      <w:r>
        <w:rPr>
          <w:rFonts w:ascii="IRNazanin" w:hAnsi="IRNazanin" w:eastAsia="IRNazanin"/>
          <w:color w:val="111111"/>
          <w:sz w:val="28"/>
          <w:sz w:val="28"/>
          <w:szCs w:val="28"/>
          <w:rtl w:val="true"/>
          <w:lang w:bidi="fa-IR"/>
        </w:rPr>
        <w:t xml:space="preserve">محمد حسین بن محمد رحیم حائری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w:t>
      </w:r>
    </w:p>
    <w:p>
      <w:pPr>
        <w:pStyle w:val="BookText"/>
        <w:rPr/>
      </w:pPr>
      <w:r>
        <w:rPr>
          <w:rFonts w:ascii="IRNazanin" w:hAnsi="IRNazanin" w:eastAsia="IRNazanin"/>
          <w:color w:val="111111"/>
          <w:sz w:val="28"/>
          <w:sz w:val="28"/>
          <w:szCs w:val="28"/>
          <w:rtl w:val="true"/>
          <w:lang w:bidi="fa-IR"/>
        </w:rPr>
        <w:t>اصفهانی، محمد حسین بن عبدالرحیم</w:t>
      </w:r>
    </w:p>
    <w:p>
      <w:pPr>
        <w:pStyle w:val="BookText"/>
        <w:rPr/>
      </w:pPr>
      <w:r>
        <w:rPr>
          <w:rFonts w:ascii="IRNazanin" w:hAnsi="IRNazanin" w:eastAsia="IRNazanin"/>
          <w:color w:val="111111"/>
          <w:sz w:val="28"/>
          <w:sz w:val="28"/>
          <w:szCs w:val="28"/>
          <w:rtl w:val="true"/>
          <w:lang w:bidi="fa-IR"/>
        </w:rPr>
        <w:t xml:space="preserve">محمد داراشکوه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داراشکوه بابری، شاهزاده هند</w:t>
      </w:r>
    </w:p>
    <w:p>
      <w:pPr>
        <w:pStyle w:val="BookText"/>
        <w:rPr/>
      </w:pPr>
      <w:r>
        <w:rPr>
          <w:rFonts w:ascii="IRNazanin" w:hAnsi="IRNazanin" w:eastAsia="IRNazanin"/>
          <w:color w:val="111111"/>
          <w:sz w:val="28"/>
          <w:sz w:val="28"/>
          <w:szCs w:val="28"/>
          <w:rtl w:val="true"/>
          <w:lang w:bidi="fa-IR"/>
        </w:rPr>
        <w:t xml:space="preserve">محمد رفیع الدین </w:t>
      </w:r>
      <w:r>
        <w:rPr>
          <w:rFonts w:eastAsia="IRNazanin" w:cs="IRNazanin"/>
          <w:color w:val="111111"/>
          <w:sz w:val="28"/>
          <w:szCs w:val="28"/>
          <w:lang w:bidi="fa-IR"/>
        </w:rPr>
        <w:t>7368</w:t>
      </w:r>
    </w:p>
    <w:p>
      <w:pPr>
        <w:pStyle w:val="BookText"/>
        <w:rPr/>
      </w:pPr>
      <w:r>
        <w:rPr>
          <w:rFonts w:ascii="IRNazanin" w:hAnsi="IRNazanin" w:eastAsia="IRNazanin"/>
          <w:color w:val="111111"/>
          <w:sz w:val="28"/>
          <w:sz w:val="28"/>
          <w:szCs w:val="28"/>
          <w:rtl w:val="true"/>
          <w:lang w:bidi="fa-IR"/>
        </w:rPr>
        <w:t xml:space="preserve">محمد رفیع باذل 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محمد رفیع بن محمد</w:t>
      </w:r>
    </w:p>
    <w:p>
      <w:pPr>
        <w:pStyle w:val="BookText"/>
        <w:rPr/>
      </w:pPr>
      <w:r>
        <w:rPr>
          <w:rFonts w:ascii="IRNazanin" w:hAnsi="IRNazanin" w:eastAsia="IRNazanin"/>
          <w:color w:val="111111"/>
          <w:sz w:val="28"/>
          <w:sz w:val="28"/>
          <w:szCs w:val="28"/>
          <w:rtl w:val="true"/>
          <w:lang w:bidi="fa-IR"/>
        </w:rPr>
        <w:t xml:space="preserve">محمد رفیع بن محمد باذل 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محمد رفیع بن محمد</w:t>
      </w:r>
    </w:p>
    <w:p>
      <w:pPr>
        <w:pStyle w:val="BookText"/>
        <w:rPr/>
      </w:pPr>
      <w:r>
        <w:rPr>
          <w:rFonts w:ascii="IRNazanin" w:hAnsi="IRNazanin" w:eastAsia="IRNazanin"/>
          <w:color w:val="111111"/>
          <w:sz w:val="28"/>
          <w:sz w:val="28"/>
          <w:szCs w:val="28"/>
          <w:rtl w:val="true"/>
          <w:lang w:bidi="fa-IR"/>
        </w:rPr>
        <w:t xml:space="preserve">محمد رمضان بن محمد </w:t>
      </w:r>
      <w:r>
        <w:rPr>
          <w:rFonts w:eastAsia="IRNazanin" w:cs="IRNazanin"/>
          <w:color w:val="111111"/>
          <w:sz w:val="28"/>
          <w:szCs w:val="28"/>
          <w:lang w:bidi="fa-IR"/>
        </w:rPr>
        <w:t>7445/5</w:t>
      </w:r>
    </w:p>
    <w:p>
      <w:pPr>
        <w:pStyle w:val="BookText"/>
        <w:rPr/>
      </w:pPr>
      <w:r>
        <w:rPr>
          <w:rFonts w:ascii="IRNazanin" w:hAnsi="IRNazanin" w:eastAsia="IRNazanin"/>
          <w:color w:val="111111"/>
          <w:sz w:val="28"/>
          <w:sz w:val="28"/>
          <w:szCs w:val="28"/>
          <w:rtl w:val="true"/>
          <w:lang w:bidi="fa-IR"/>
        </w:rPr>
        <w:t xml:space="preserve">محمد شریف ابن شمس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شیرازی، محمد شریف بن شمس الدین</w:t>
      </w:r>
    </w:p>
    <w:p>
      <w:pPr>
        <w:pStyle w:val="BookText"/>
        <w:rPr/>
      </w:pPr>
      <w:r>
        <w:rPr>
          <w:rFonts w:ascii="IRNazanin" w:hAnsi="IRNazanin" w:eastAsia="IRNazanin"/>
          <w:color w:val="111111"/>
          <w:sz w:val="28"/>
          <w:sz w:val="28"/>
          <w:szCs w:val="28"/>
          <w:rtl w:val="true"/>
          <w:lang w:bidi="fa-IR"/>
        </w:rPr>
        <w:t xml:space="preserve">محمد صادق بن محمد یوسف </w:t>
      </w:r>
      <w:r>
        <w:rPr>
          <w:rFonts w:eastAsia="IRNazanin" w:cs="IRNazanin"/>
          <w:color w:val="111111"/>
          <w:sz w:val="28"/>
          <w:szCs w:val="28"/>
          <w:lang w:bidi="fa-IR"/>
        </w:rPr>
        <w:t>7448</w:t>
      </w:r>
    </w:p>
    <w:p>
      <w:pPr>
        <w:pStyle w:val="BookText"/>
        <w:rPr/>
      </w:pPr>
      <w:r>
        <w:rPr>
          <w:rFonts w:ascii="Amiri" w:hAnsi="Amiri" w:eastAsia="Amiri" w:cs="Amiri"/>
          <w:color w:val="111111"/>
          <w:sz w:val="28"/>
          <w:sz w:val="28"/>
          <w:szCs w:val="28"/>
          <w:rtl w:val="true"/>
          <w:lang w:bidi="ar-SA"/>
        </w:rPr>
        <w:t xml:space="preserve">محمد عبدالله الحكيم </w:t>
      </w:r>
      <w:r>
        <w:rPr>
          <w:rFonts w:eastAsia="Amiri" w:cs="Amiri" w:ascii="Amiri" w:hAnsi="Amiri"/>
          <w:color w:val="111111"/>
          <w:sz w:val="28"/>
          <w:szCs w:val="28"/>
          <w:lang w:bidi="ar-SA"/>
        </w:rPr>
        <w:t>7363</w:t>
      </w:r>
    </w:p>
    <w:p>
      <w:pPr>
        <w:pStyle w:val="BookText"/>
        <w:rPr/>
      </w:pPr>
      <w:r>
        <w:rPr>
          <w:rFonts w:ascii="Amiri" w:hAnsi="Amiri" w:eastAsia="Amiri" w:cs="Amiri"/>
          <w:color w:val="111111"/>
          <w:sz w:val="28"/>
          <w:sz w:val="28"/>
          <w:szCs w:val="28"/>
          <w:rtl w:val="true"/>
          <w:lang w:bidi="ar-SA"/>
        </w:rPr>
        <w:t xml:space="preserve">محمد عبدالله الحكيم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عبدالله الحكيم</w:t>
      </w:r>
    </w:p>
    <w:p>
      <w:pPr>
        <w:pStyle w:val="BookText"/>
        <w:rPr/>
      </w:pPr>
      <w:r>
        <w:rPr>
          <w:rFonts w:ascii="IRNazanin" w:hAnsi="IRNazanin" w:eastAsia="IRNazanin"/>
          <w:color w:val="111111"/>
          <w:sz w:val="28"/>
          <w:sz w:val="28"/>
          <w:szCs w:val="28"/>
          <w:rtl w:val="true"/>
          <w:lang w:bidi="fa-IR"/>
        </w:rPr>
        <w:t xml:space="preserve">محمد فايق بن غلام حسین بن محمد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محمد</w:t>
      </w:r>
    </w:p>
    <w:p>
      <w:pPr>
        <w:pStyle w:val="BookText"/>
        <w:rPr/>
      </w:pPr>
      <w:r>
        <w:rPr>
          <w:rFonts w:ascii="IRNazanin" w:hAnsi="IRNazanin" w:eastAsia="IRNazanin"/>
          <w:color w:val="111111"/>
          <w:sz w:val="28"/>
          <w:sz w:val="28"/>
          <w:szCs w:val="28"/>
          <w:rtl w:val="true"/>
          <w:lang w:bidi="fa-IR"/>
        </w:rPr>
        <w:t xml:space="preserve">محمد فضل حق خیرآبادی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حق بن فضل امام خیرآبادی</w:t>
      </w:r>
    </w:p>
    <w:p>
      <w:pPr>
        <w:pStyle w:val="BookText"/>
        <w:rPr/>
      </w:pPr>
      <w:r>
        <w:rPr>
          <w:rFonts w:ascii="IRNazanin" w:hAnsi="IRNazanin" w:eastAsia="IRNazanin"/>
          <w:color w:val="111111"/>
          <w:sz w:val="28"/>
          <w:sz w:val="28"/>
          <w:szCs w:val="28"/>
          <w:rtl w:val="true"/>
          <w:lang w:bidi="fa-IR"/>
        </w:rPr>
        <w:t xml:space="preserve">محمد کریم خان قاجار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کریم بن ابراهیم کرمانی</w:t>
      </w:r>
    </w:p>
    <w:p>
      <w:pPr>
        <w:pStyle w:val="BookText"/>
        <w:rPr/>
      </w:pPr>
      <w:r>
        <w:rPr>
          <w:rFonts w:ascii="IRNazanin" w:hAnsi="IRNazanin" w:eastAsia="IRNazanin"/>
          <w:color w:val="111111"/>
          <w:sz w:val="28"/>
          <w:sz w:val="28"/>
          <w:szCs w:val="28"/>
          <w:rtl w:val="true"/>
          <w:lang w:bidi="fa-IR"/>
        </w:rPr>
        <w:t xml:space="preserve">محمد کل بن میان نور </w:t>
      </w:r>
      <w:r>
        <w:rPr>
          <w:rFonts w:eastAsia="IRNazanin" w:cs="IRNazanin"/>
          <w:color w:val="111111"/>
          <w:sz w:val="28"/>
          <w:szCs w:val="28"/>
          <w:lang w:bidi="fa-IR"/>
        </w:rPr>
        <w:t>7541/1</w:t>
      </w:r>
    </w:p>
    <w:p>
      <w:pPr>
        <w:pStyle w:val="BookText"/>
        <w:rPr/>
      </w:pPr>
      <w:r>
        <w:rPr>
          <w:rFonts w:ascii="IRNazanin" w:hAnsi="IRNazanin" w:eastAsia="IRNazanin"/>
          <w:color w:val="111111"/>
          <w:sz w:val="28"/>
          <w:sz w:val="28"/>
          <w:szCs w:val="28"/>
          <w:rtl w:val="true"/>
          <w:lang w:bidi="fa-IR"/>
        </w:rPr>
        <w:t xml:space="preserve">محمد مفید بن محمد سعید لاهجانی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لاهیجانی، محمد مفید بن محمد سعید</w:t>
      </w:r>
    </w:p>
    <w:p>
      <w:pPr>
        <w:pStyle w:val="BookText"/>
        <w:rPr/>
      </w:pPr>
      <w:r>
        <w:rPr>
          <w:rFonts w:ascii="IRNazanin" w:hAnsi="IRNazanin" w:eastAsia="IRNazanin"/>
          <w:color w:val="111111"/>
          <w:sz w:val="28"/>
          <w:sz w:val="28"/>
          <w:szCs w:val="28"/>
          <w:rtl w:val="true"/>
          <w:lang w:bidi="fa-IR"/>
        </w:rPr>
        <w:t xml:space="preserve">محمد مهدی بن مرتضى بحر العلوم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محمد مهدی بن مرتضی</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محمدهادی بن ابوالحسن شریف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نائینی هادی بن ابوالحسن </w:t>
      </w:r>
    </w:p>
    <w:p>
      <w:pPr>
        <w:pStyle w:val="BookText"/>
        <w:rPr/>
      </w:pPr>
      <w:r>
        <w:rPr>
          <w:rFonts w:ascii="IRNazanin" w:hAnsi="IRNazanin" w:eastAsia="IRNazanin"/>
          <w:color w:val="111111"/>
          <w:sz w:val="28"/>
          <w:sz w:val="28"/>
          <w:szCs w:val="28"/>
          <w:rtl w:val="true"/>
          <w:lang w:bidi="fa-IR"/>
        </w:rPr>
        <w:t xml:space="preserve">محمد هروي لاهوری 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لاهوری، محمد</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ابن ابی القاسم بن محمد کاظم</w:t>
      </w:r>
    </w:p>
    <w:p>
      <w:pPr>
        <w:pStyle w:val="BookText"/>
        <w:rPr/>
      </w:pPr>
      <w:r>
        <w:rPr>
          <w:rFonts w:ascii="IRNazanin" w:hAnsi="IRNazanin" w:eastAsia="IRNazanin"/>
          <w:color w:val="111111"/>
          <w:sz w:val="28"/>
          <w:sz w:val="28"/>
          <w:szCs w:val="28"/>
          <w:rtl w:val="true"/>
          <w:lang w:bidi="fa-IR"/>
        </w:rPr>
        <w:t xml:space="preserve">الموسوي الحسينى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زنجانی، محمد بن ابوالقاسم</w:t>
      </w:r>
    </w:p>
    <w:p>
      <w:pPr>
        <w:pStyle w:val="BookText"/>
        <w:rPr/>
      </w:pPr>
      <w:r>
        <w:rPr>
          <w:rFonts w:ascii="IRNazanin" w:hAnsi="IRNazanin" w:eastAsia="IRNazanin"/>
          <w:color w:val="111111"/>
          <w:sz w:val="28"/>
          <w:sz w:val="28"/>
          <w:szCs w:val="28"/>
          <w:rtl w:val="true"/>
          <w:lang w:bidi="fa-IR"/>
        </w:rPr>
        <w:t xml:space="preserve">محمدرضا ابن محمد مؤمن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محمدرضا بن محمد مؤمن</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lang w:bidi="fa-IR"/>
        </w:rPr>
        <w:t>7399/2</w:t>
      </w:r>
    </w:p>
    <w:p>
      <w:pPr>
        <w:pStyle w:val="BookText"/>
        <w:rPr/>
      </w:pPr>
      <w:r>
        <w:rPr>
          <w:rFonts w:ascii="IRNazanin" w:hAnsi="IRNazanin" w:eastAsia="IRNazanin"/>
          <w:color w:val="111111"/>
          <w:sz w:val="28"/>
          <w:sz w:val="28"/>
          <w:szCs w:val="28"/>
          <w:rtl w:val="true"/>
          <w:lang w:bidi="fa-IR"/>
        </w:rPr>
        <w:t>محمود بن محمد بن عمر چغمینی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چغمینی، محمود بن محمد</w:t>
      </w:r>
    </w:p>
    <w:p>
      <w:pPr>
        <w:pStyle w:val="BookText"/>
        <w:rPr/>
      </w:pPr>
      <w:r>
        <w:rPr>
          <w:rFonts w:ascii="IRNazanin" w:hAnsi="IRNazanin" w:eastAsia="IRNazanin"/>
          <w:color w:val="111111"/>
          <w:sz w:val="28"/>
          <w:sz w:val="28"/>
          <w:szCs w:val="28"/>
          <w:rtl w:val="true"/>
          <w:lang w:bidi="fa-IR"/>
        </w:rPr>
        <w:t xml:space="preserve">مدرس، محمدرضا بن محمد مؤمن </w:t>
      </w:r>
      <w:r>
        <w:rPr>
          <w:rFonts w:eastAsia="IRNazanin" w:cs="IRNazanin"/>
          <w:color w:val="111111"/>
          <w:sz w:val="28"/>
          <w:szCs w:val="28"/>
          <w:lang w:bidi="fa-IR"/>
        </w:rPr>
        <w:t>7310</w:t>
      </w:r>
    </w:p>
    <w:p>
      <w:pPr>
        <w:pStyle w:val="BookText"/>
        <w:rPr/>
      </w:pPr>
      <w:r>
        <w:rPr>
          <w:rFonts w:ascii="IRNazanin" w:hAnsi="IRNazanin" w:eastAsia="IRNazanin"/>
          <w:color w:val="111111"/>
          <w:sz w:val="28"/>
          <w:sz w:val="28"/>
          <w:szCs w:val="28"/>
          <w:rtl w:val="true"/>
          <w:lang w:bidi="fa-IR"/>
        </w:rPr>
        <w:t xml:space="preserve">مدنی، علی خان بن احمد </w:t>
      </w:r>
      <w:r>
        <w:rPr>
          <w:rFonts w:eastAsia="IRNazanin" w:cs="IRNazanin"/>
          <w:color w:val="111111"/>
          <w:sz w:val="28"/>
          <w:szCs w:val="28"/>
          <w:lang w:bidi="fa-IR"/>
        </w:rPr>
        <w:t>7507</w:t>
      </w:r>
    </w:p>
    <w:p>
      <w:pPr>
        <w:pStyle w:val="BookText"/>
        <w:rPr/>
      </w:pP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lang w:bidi="fa-IR"/>
        </w:rPr>
        <w:t>7436</w:t>
      </w:r>
    </w:p>
    <w:p>
      <w:pPr>
        <w:pStyle w:val="BookText"/>
        <w:rPr/>
      </w:pPr>
      <w:r>
        <w:rPr>
          <w:rFonts w:ascii="IRNazanin" w:hAnsi="IRNazanin" w:eastAsia="IRNazanin"/>
          <w:color w:val="111111"/>
          <w:sz w:val="28"/>
          <w:sz w:val="28"/>
          <w:szCs w:val="28"/>
          <w:rtl w:val="true"/>
          <w:lang w:bidi="fa-IR"/>
        </w:rPr>
        <w:t xml:space="preserve">مشرف الدین مصلح بن عبدالله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سعدي، مصلح بن عبدالله</w:t>
      </w:r>
    </w:p>
    <w:p>
      <w:pPr>
        <w:pStyle w:val="BookText"/>
        <w:rPr/>
      </w:pPr>
      <w:r>
        <w:rPr>
          <w:rFonts w:ascii="IRNazanin" w:hAnsi="IRNazanin" w:eastAsia="IRNazanin"/>
          <w:color w:val="111111"/>
          <w:sz w:val="28"/>
          <w:sz w:val="28"/>
          <w:szCs w:val="28"/>
          <w:rtl w:val="true"/>
          <w:lang w:bidi="fa-IR"/>
        </w:rPr>
        <w:t xml:space="preserve">مصطفى بن حسین حسینی 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تفرشی، مصطفی بن حسین</w:t>
      </w:r>
    </w:p>
    <w:p>
      <w:pPr>
        <w:pStyle w:val="BookText"/>
        <w:rPr/>
      </w:pPr>
      <w:r>
        <w:rPr>
          <w:rFonts w:ascii="IRNazanin" w:hAnsi="IRNazanin" w:eastAsia="IRNazanin"/>
          <w:color w:val="111111"/>
          <w:sz w:val="28"/>
          <w:sz w:val="28"/>
          <w:szCs w:val="28"/>
          <w:rtl w:val="true"/>
          <w:lang w:bidi="fa-IR"/>
        </w:rPr>
        <w:t xml:space="preserve">مصطفي بن محمد سعید </w:t>
      </w:r>
      <w:r>
        <w:rPr>
          <w:rFonts w:eastAsia="IRNazanin" w:cs="IRNazanin"/>
          <w:color w:val="111111"/>
          <w:sz w:val="28"/>
          <w:szCs w:val="28"/>
          <w:lang w:bidi="fa-IR"/>
        </w:rPr>
        <w:t>7314</w:t>
      </w:r>
    </w:p>
    <w:p>
      <w:pPr>
        <w:pStyle w:val="BookText"/>
        <w:rPr/>
      </w:pPr>
      <w:r>
        <w:rPr>
          <w:rFonts w:ascii="IRNazanin" w:hAnsi="IRNazanin" w:eastAsia="IRNazanin"/>
          <w:color w:val="111111"/>
          <w:sz w:val="28"/>
          <w:sz w:val="28"/>
          <w:szCs w:val="28"/>
          <w:rtl w:val="true"/>
          <w:lang w:bidi="fa-IR"/>
        </w:rPr>
        <w:t xml:space="preserve">مصطفى بن محمد سعید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محمد سعید</w:t>
      </w:r>
    </w:p>
    <w:p>
      <w:pPr>
        <w:pStyle w:val="BookText"/>
        <w:rPr/>
      </w:pPr>
      <w:r>
        <w:rPr>
          <w:rFonts w:ascii="IRNazanin" w:hAnsi="IRNazanin" w:eastAsia="IRNazanin"/>
          <w:color w:val="111111"/>
          <w:sz w:val="28"/>
          <w:sz w:val="28"/>
          <w:szCs w:val="28"/>
          <w:rtl w:val="true"/>
          <w:lang w:bidi="fa-IR"/>
        </w:rPr>
        <w:t xml:space="preserve">مصلح بن عبدالله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مصلح بن عبدالله</w:t>
      </w:r>
    </w:p>
    <w:p>
      <w:pPr>
        <w:pStyle w:val="BookText"/>
        <w:rPr/>
      </w:pPr>
      <w:r>
        <w:rPr>
          <w:rFonts w:ascii="IRNazanin" w:hAnsi="IRNazanin" w:eastAsia="IRNazanin"/>
          <w:color w:val="111111"/>
          <w:sz w:val="28"/>
          <w:sz w:val="28"/>
          <w:szCs w:val="28"/>
          <w:rtl w:val="true"/>
          <w:lang w:bidi="fa-IR"/>
        </w:rPr>
        <w:t xml:space="preserve">مظهر بن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الدوله رستم جنگ ،ظفرخان مظهر بن مظفر</w:t>
      </w:r>
    </w:p>
    <w:p>
      <w:pPr>
        <w:pStyle w:val="BookText"/>
        <w:rPr/>
      </w:pPr>
      <w:r>
        <w:rPr>
          <w:rFonts w:ascii="IRNazanin" w:hAnsi="IRNazanin" w:eastAsia="IRNazanin"/>
          <w:color w:val="111111"/>
          <w:sz w:val="28"/>
          <w:sz w:val="28"/>
          <w:szCs w:val="28"/>
          <w:rtl w:val="true"/>
          <w:lang w:bidi="fa-IR"/>
        </w:rPr>
        <w:t xml:space="preserve">معزي، يوسف بن ملک دینار </w:t>
      </w:r>
      <w:r>
        <w:rPr>
          <w:rFonts w:eastAsia="IRNazanin" w:cs="IRNazanin"/>
          <w:color w:val="111111"/>
          <w:sz w:val="28"/>
          <w:szCs w:val="28"/>
          <w:lang w:bidi="fa-IR"/>
        </w:rPr>
        <w:t>7455/3</w:t>
      </w:r>
    </w:p>
    <w:p>
      <w:pPr>
        <w:pStyle w:val="BookText"/>
        <w:rPr/>
      </w:pP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7436</w:t>
      </w:r>
    </w:p>
    <w:p>
      <w:pPr>
        <w:pStyle w:val="BookText"/>
        <w:rPr/>
      </w:pPr>
      <w:r>
        <w:rPr>
          <w:rFonts w:ascii="IRNazanin" w:hAnsi="IRNazanin" w:eastAsia="IRNazanin"/>
          <w:color w:val="111111"/>
          <w:sz w:val="28"/>
          <w:sz w:val="28"/>
          <w:szCs w:val="28"/>
          <w:rtl w:val="true"/>
          <w:lang w:bidi="fa-IR"/>
        </w:rPr>
        <w:t xml:space="preserve">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شیرین بن عزالدین شمس مغربی</w:t>
      </w:r>
    </w:p>
    <w:p>
      <w:pPr>
        <w:pStyle w:val="BookText"/>
        <w:rPr/>
      </w:pPr>
      <w:r>
        <w:rPr>
          <w:rFonts w:ascii="IRNazanin" w:hAnsi="IRNazanin" w:eastAsia="IRNazanin"/>
          <w:color w:val="111111"/>
          <w:sz w:val="28"/>
          <w:sz w:val="28"/>
          <w:szCs w:val="28"/>
          <w:rtl w:val="true"/>
          <w:lang w:bidi="fa-IR"/>
        </w:rPr>
        <w:t xml:space="preserve">مقدس اردبیلی، احمد بن محمد </w:t>
      </w:r>
      <w:r>
        <w:rPr>
          <w:rFonts w:eastAsia="IRNazanin" w:cs="IRNazanin"/>
          <w:color w:val="111111"/>
          <w:sz w:val="28"/>
          <w:szCs w:val="28"/>
          <w:lang w:bidi="fa-IR"/>
        </w:rPr>
        <w:t>74/86</w:t>
      </w:r>
    </w:p>
    <w:p>
      <w:pPr>
        <w:pStyle w:val="BookText"/>
        <w:rPr/>
      </w:pPr>
      <w:r>
        <w:rPr>
          <w:rFonts w:ascii="IRNazanin" w:hAnsi="IRNazanin" w:eastAsia="IRNazanin"/>
          <w:color w:val="111111"/>
          <w:sz w:val="28"/>
          <w:sz w:val="28"/>
          <w:szCs w:val="28"/>
          <w:rtl w:val="true"/>
          <w:lang w:bidi="fa-IR"/>
        </w:rPr>
        <w:t>مكال الدین محمد حسن کاشی محمد حسن کاشی</w:t>
      </w:r>
    </w:p>
    <w:p>
      <w:pPr>
        <w:pStyle w:val="BookText"/>
        <w:rPr/>
      </w:pPr>
      <w:r>
        <w:rPr>
          <w:rFonts w:ascii="IRNazanin" w:hAnsi="IRNazanin" w:eastAsia="IRNazanin"/>
          <w:color w:val="111111"/>
          <w:sz w:val="28"/>
          <w:sz w:val="28"/>
          <w:szCs w:val="28"/>
          <w:rtl w:val="true"/>
          <w:lang w:bidi="fa-IR"/>
        </w:rPr>
        <w:t xml:space="preserve">ملا عبدالله بن حسین یزدی </w:t>
      </w:r>
      <w:r>
        <w:rPr>
          <w:rFonts w:eastAsia="IRNazanin" w:cs="IRNazanin"/>
          <w:color w:val="111111"/>
          <w:sz w:val="28"/>
          <w:szCs w:val="28"/>
          <w:lang w:bidi="fa-IR"/>
        </w:rPr>
        <w:t>7543/1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عبدالله هاتفی خبوشانی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هاتفی، عبدالله بن محمد </w:t>
      </w:r>
    </w:p>
    <w:p>
      <w:pPr>
        <w:pStyle w:val="BookText"/>
        <w:rPr/>
      </w:pPr>
      <w:r>
        <w:rPr>
          <w:rFonts w:ascii="IRNazanin" w:hAnsi="IRNazanin" w:eastAsia="IRNazanin"/>
          <w:color w:val="111111"/>
          <w:sz w:val="28"/>
          <w:sz w:val="28"/>
          <w:szCs w:val="28"/>
          <w:rtl w:val="true"/>
          <w:lang w:bidi="fa-IR"/>
        </w:rPr>
        <w:t xml:space="preserve">ملا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 باقر بن محمد تقی</w:t>
      </w:r>
    </w:p>
    <w:p>
      <w:pPr>
        <w:pStyle w:val="BookText"/>
        <w:rPr/>
      </w:pP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محمد بن شاه مرتضی</w:t>
      </w:r>
    </w:p>
    <w:p>
      <w:pPr>
        <w:pStyle w:val="BookText"/>
        <w:rPr/>
      </w:pPr>
      <w:r>
        <w:rPr>
          <w:rFonts w:ascii="IRNazanin" w:hAnsi="IRNazanin" w:eastAsia="IRNazanin"/>
          <w:color w:val="111111"/>
          <w:sz w:val="28"/>
          <w:sz w:val="28"/>
          <w:szCs w:val="28"/>
          <w:rtl w:val="true"/>
          <w:lang w:bidi="fa-IR"/>
        </w:rPr>
        <w:t xml:space="preserve">ملتانی، هر کرن بن مهتراداس کنبوه </w:t>
      </w:r>
      <w:r>
        <w:rPr>
          <w:rFonts w:eastAsia="IRNazanin" w:cs="IRNazanin"/>
          <w:color w:val="111111"/>
          <w:sz w:val="28"/>
          <w:szCs w:val="28"/>
          <w:lang w:bidi="fa-IR"/>
        </w:rPr>
        <w:t>7440/2</w:t>
      </w:r>
    </w:p>
    <w:p>
      <w:pPr>
        <w:pStyle w:val="BookText"/>
        <w:rPr/>
      </w:pPr>
      <w:r>
        <w:rPr>
          <w:rFonts w:ascii="IRNazanin" w:hAnsi="IRNazanin" w:eastAsia="IRNazanin"/>
          <w:color w:val="111111"/>
          <w:sz w:val="28"/>
          <w:sz w:val="28"/>
          <w:szCs w:val="28"/>
          <w:rtl w:val="true"/>
          <w:lang w:bidi="fa-IR"/>
        </w:rPr>
        <w:t xml:space="preserve">منصور بن محمد بن يوسف بن الیاس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منصور بن محمد بن یوسف</w:t>
      </w:r>
    </w:p>
    <w:p>
      <w:pPr>
        <w:pStyle w:val="BookText"/>
        <w:rPr/>
      </w:pPr>
      <w:r>
        <w:rPr>
          <w:rFonts w:ascii="IRNazanin" w:hAnsi="IRNazanin" w:eastAsia="IRNazanin"/>
          <w:color w:val="111111"/>
          <w:sz w:val="28"/>
          <w:sz w:val="28"/>
          <w:szCs w:val="28"/>
          <w:rtl w:val="true"/>
          <w:lang w:bidi="fa-IR"/>
        </w:rPr>
        <w:t xml:space="preserve">منوچهری دامغانی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منوچهری، احمد بن قوص</w:t>
      </w:r>
    </w:p>
    <w:p>
      <w:pPr>
        <w:pStyle w:val="BookText"/>
        <w:rPr/>
      </w:pPr>
      <w:r>
        <w:rPr>
          <w:rFonts w:ascii="IRNazanin" w:hAnsi="IRNazanin" w:eastAsia="IRNazanin"/>
          <w:color w:val="111111"/>
          <w:sz w:val="28"/>
          <w:sz w:val="28"/>
          <w:szCs w:val="28"/>
          <w:rtl w:val="true"/>
          <w:lang w:bidi="fa-IR"/>
        </w:rPr>
        <w:t xml:space="preserve">منوچهری، احمد بن قوص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منیر، شرف الدین یحیی </w:t>
      </w:r>
      <w:r>
        <w:rPr>
          <w:rFonts w:eastAsia="IRNazanin" w:cs="IRNazanin"/>
          <w:color w:val="111111"/>
          <w:sz w:val="28"/>
          <w:szCs w:val="28"/>
          <w:lang w:bidi="fa-IR"/>
        </w:rPr>
        <w:t>7358/1</w:t>
      </w:r>
    </w:p>
    <w:p>
      <w:pPr>
        <w:pStyle w:val="BookText"/>
        <w:rPr/>
      </w:pPr>
      <w:r>
        <w:rPr>
          <w:rFonts w:ascii="IRNazanin" w:hAnsi="IRNazanin" w:eastAsia="IRNazanin"/>
          <w:color w:val="111111"/>
          <w:sz w:val="28"/>
          <w:sz w:val="28"/>
          <w:szCs w:val="28"/>
          <w:rtl w:val="true"/>
          <w:lang w:bidi="fa-IR"/>
        </w:rPr>
        <w:t xml:space="preserve">موسوی زنجانی، محمد بن ابوالقاسم </w:t>
      </w:r>
      <w:r>
        <w:rPr>
          <w:rFonts w:eastAsia="IRNazanin" w:cs="IRNazanin"/>
          <w:color w:val="111111"/>
          <w:sz w:val="28"/>
          <w:szCs w:val="28"/>
          <w:lang w:bidi="fa-IR"/>
        </w:rPr>
        <w:t>7485</w:t>
      </w:r>
    </w:p>
    <w:p>
      <w:pPr>
        <w:pStyle w:val="BookText"/>
        <w:rPr/>
      </w:pP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lang w:bidi="fa-IR"/>
        </w:rPr>
        <w:t>7527/2</w:t>
      </w:r>
    </w:p>
    <w:p>
      <w:pPr>
        <w:pStyle w:val="BookText"/>
        <w:rPr/>
      </w:pPr>
      <w:r>
        <w:rPr>
          <w:rFonts w:ascii="IRNazanin" w:hAnsi="IRNazanin" w:eastAsia="IRNazanin"/>
          <w:color w:val="111111"/>
          <w:sz w:val="28"/>
          <w:sz w:val="28"/>
          <w:szCs w:val="28"/>
          <w:rtl w:val="true"/>
          <w:lang w:bidi="fa-IR"/>
        </w:rPr>
        <w:t xml:space="preserve">موفق الدین ضیاء الدین احمد بن محمد مکی 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موفق بن احمد</w:t>
      </w:r>
    </w:p>
    <w:p>
      <w:pPr>
        <w:pStyle w:val="BookText"/>
        <w:rPr/>
      </w:pPr>
      <w:r>
        <w:rPr>
          <w:rFonts w:ascii="IRNazanin" w:hAnsi="IRNazanin" w:eastAsia="IRNazanin"/>
          <w:color w:val="111111"/>
          <w:sz w:val="28"/>
          <w:sz w:val="28"/>
          <w:szCs w:val="28"/>
          <w:rtl w:val="true"/>
          <w:lang w:bidi="fa-IR"/>
        </w:rPr>
        <w:t xml:space="preserve">مولانا میرزا محمد رفیعای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قزوینی، محمد رفیع</w:t>
      </w:r>
    </w:p>
    <w:p>
      <w:pPr>
        <w:pStyle w:val="BookText"/>
        <w:rPr/>
      </w:pPr>
      <w:r>
        <w:rPr>
          <w:rFonts w:ascii="IRNazanin" w:hAnsi="IRNazanin" w:eastAsia="IRNazanin"/>
          <w:color w:val="111111"/>
          <w:sz w:val="28"/>
          <w:sz w:val="28"/>
          <w:szCs w:val="28"/>
          <w:rtl w:val="true"/>
          <w:lang w:bidi="fa-IR"/>
        </w:rPr>
        <w:t xml:space="preserve">مولوی شیخ محمد اسحاق لاهوری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لاهوری، محمد اسحاق</w:t>
      </w:r>
    </w:p>
    <w:p>
      <w:pPr>
        <w:pStyle w:val="BookText"/>
        <w:rPr/>
      </w:pPr>
      <w:r>
        <w:rPr>
          <w:rFonts w:ascii="IRNazanin" w:hAnsi="IRNazanin" w:eastAsia="IRNazanin"/>
          <w:color w:val="111111"/>
          <w:sz w:val="28"/>
          <w:sz w:val="28"/>
          <w:szCs w:val="28"/>
          <w:rtl w:val="true"/>
          <w:lang w:bidi="fa-IR"/>
        </w:rPr>
        <w:t>مولوی فضل حق بن فضل امام خیرآبادی حنفی ماتریدی</w:t>
      </w:r>
    </w:p>
    <w:p>
      <w:pPr>
        <w:pStyle w:val="BookText"/>
        <w:rPr/>
      </w:pPr>
      <w:r>
        <w:rPr>
          <w:rFonts w:ascii="IRNazanin" w:hAnsi="IRNazanin" w:eastAsia="IRNazanin"/>
          <w:color w:val="111111"/>
          <w:sz w:val="28"/>
          <w:sz w:val="28"/>
          <w:szCs w:val="28"/>
          <w:rtl w:val="true"/>
          <w:lang w:bidi="fa-IR"/>
        </w:rPr>
        <w:t xml:space="preserve">چشتی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خیرآبادی، فضل حق بن فضل امام</w:t>
      </w:r>
    </w:p>
    <w:p>
      <w:pPr>
        <w:pStyle w:val="BookText"/>
        <w:rPr/>
      </w:pPr>
      <w:r>
        <w:rPr>
          <w:rFonts w:ascii="IRNazanin" w:hAnsi="IRNazanin" w:eastAsia="IRNazanin"/>
          <w:color w:val="111111"/>
          <w:sz w:val="28"/>
          <w:sz w:val="28"/>
          <w:szCs w:val="28"/>
          <w:rtl w:val="true"/>
          <w:lang w:bidi="fa-IR"/>
        </w:rPr>
        <w:t>مولوی محمد انعام الله بن ولی الله بن ملاحبيب الله</w:t>
      </w:r>
    </w:p>
    <w:p>
      <w:pPr>
        <w:pStyle w:val="BookText"/>
        <w:rPr/>
      </w:pPr>
      <w:r>
        <w:rPr>
          <w:rFonts w:ascii="IRNazanin" w:hAnsi="IRNazanin" w:eastAsia="IRNazanin"/>
          <w:color w:val="111111"/>
          <w:sz w:val="28"/>
          <w:sz w:val="28"/>
          <w:szCs w:val="28"/>
          <w:rtl w:val="true"/>
          <w:lang w:bidi="fa-IR"/>
        </w:rPr>
        <w:t xml:space="preserve">محب لله الكهنویی فرنگی 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لکهنویی، محمد انعام بن ولي الله</w:t>
      </w:r>
    </w:p>
    <w:p>
      <w:pPr>
        <w:pStyle w:val="BookText"/>
        <w:rPr/>
      </w:pPr>
      <w:r>
        <w:rPr>
          <w:rFonts w:ascii="IRNazanin" w:hAnsi="IRNazanin" w:eastAsia="IRNazanin"/>
          <w:color w:val="111111"/>
          <w:sz w:val="28"/>
          <w:sz w:val="28"/>
          <w:szCs w:val="28"/>
          <w:rtl w:val="true"/>
          <w:lang w:bidi="fa-IR"/>
        </w:rPr>
        <w:t xml:space="preserve">مولوی محمد رمضان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رمضان بن محمد</w:t>
      </w:r>
    </w:p>
    <w:p>
      <w:pPr>
        <w:pStyle w:val="BookText"/>
        <w:rPr/>
      </w:pPr>
      <w:r>
        <w:rPr>
          <w:rFonts w:ascii="IRNazanin" w:hAnsi="IRNazanin" w:eastAsia="IRNazanin"/>
          <w:color w:val="111111"/>
          <w:sz w:val="28"/>
          <w:sz w:val="28"/>
          <w:szCs w:val="28"/>
          <w:rtl w:val="true"/>
          <w:lang w:bidi="fa-IR"/>
        </w:rPr>
        <w:t xml:space="preserve">مولوی، جلال الدین محمد بن محمد </w:t>
      </w:r>
      <w:r>
        <w:rPr>
          <w:rFonts w:eastAsia="IRNazanin" w:cs="IRNazanin"/>
          <w:color w:val="111111"/>
          <w:sz w:val="28"/>
          <w:szCs w:val="28"/>
          <w:lang w:bidi="fa-IR"/>
        </w:rPr>
        <w:t>7315</w:t>
      </w:r>
    </w:p>
    <w:p>
      <w:pPr>
        <w:pStyle w:val="BookText"/>
        <w:rPr/>
      </w:pPr>
      <w:r>
        <w:rPr>
          <w:rFonts w:ascii="IRNazanin" w:hAnsi="IRNazanin" w:eastAsia="IRNazanin"/>
          <w:color w:val="111111"/>
          <w:sz w:val="28"/>
          <w:sz w:val="28"/>
          <w:szCs w:val="28"/>
          <w:rtl w:val="true"/>
          <w:lang w:bidi="fa-IR"/>
        </w:rPr>
        <w:t xml:space="preserve">مهدى ضياء 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 محمد مهدی بن داود</w:t>
      </w:r>
    </w:p>
    <w:p>
      <w:pPr>
        <w:pStyle w:val="BookText"/>
        <w:rPr/>
      </w:pPr>
      <w:r>
        <w:rPr>
          <w:rFonts w:ascii="IRNazanin" w:hAnsi="IRNazanin" w:eastAsia="IRNazanin"/>
          <w:color w:val="111111"/>
          <w:sz w:val="28"/>
          <w:sz w:val="28"/>
          <w:szCs w:val="28"/>
          <w:rtl w:val="true"/>
          <w:lang w:bidi="fa-IR"/>
        </w:rPr>
        <w:t xml:space="preserve">مهندس لاهوری، لطف الله بن احمد </w:t>
      </w:r>
      <w:r>
        <w:rPr>
          <w:rFonts w:eastAsia="IRNazanin" w:cs="IRNazanin"/>
          <w:color w:val="111111"/>
          <w:sz w:val="28"/>
          <w:szCs w:val="28"/>
          <w:lang w:bidi="fa-IR"/>
        </w:rPr>
        <w:t>3/7446</w:t>
      </w:r>
    </w:p>
    <w:p>
      <w:pPr>
        <w:pStyle w:val="BookText"/>
        <w:rPr/>
      </w:pPr>
      <w:r>
        <w:rPr>
          <w:rFonts w:ascii="IRNazanin" w:hAnsi="IRNazanin" w:eastAsia="IRNazanin"/>
          <w:color w:val="111111"/>
          <w:sz w:val="28"/>
          <w:sz w:val="28"/>
          <w:szCs w:val="28"/>
          <w:rtl w:val="true"/>
          <w:lang w:bidi="fa-IR"/>
        </w:rPr>
        <w:t xml:space="preserve">میر سید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میر شمس الدین فقیر شاه جهان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دهلوی، میر شمس الدین</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خواند، محمد بن خاوند شاه </w:t>
      </w:r>
      <w:r>
        <w:rPr>
          <w:rFonts w:eastAsia="IRNazanin" w:cs="IRNazanin"/>
          <w:color w:val="111111"/>
          <w:sz w:val="28"/>
          <w:szCs w:val="28"/>
          <w:lang w:bidi="fa-IR"/>
        </w:rPr>
        <w:t>7379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میرزا بابا طبیب آشتیانی، محمد مومن </w:t>
      </w:r>
      <w:r>
        <w:rPr>
          <w:rFonts w:eastAsia="IRNazanin" w:cs="IRNazanin"/>
          <w:color w:val="111111"/>
          <w:sz w:val="28"/>
          <w:szCs w:val="28"/>
          <w:lang w:bidi="fa-IR"/>
        </w:rPr>
        <w:t>7509/1</w:t>
      </w:r>
    </w:p>
    <w:p>
      <w:pPr>
        <w:pStyle w:val="BookText"/>
        <w:rPr/>
      </w:pPr>
      <w:r>
        <w:rPr>
          <w:rFonts w:ascii="IRNazanin" w:hAnsi="IRNazanin" w:eastAsia="IRNazanin"/>
          <w:color w:val="111111"/>
          <w:sz w:val="28"/>
          <w:sz w:val="28"/>
          <w:szCs w:val="28"/>
          <w:rtl w:val="true"/>
          <w:lang w:bidi="fa-IR"/>
        </w:rPr>
        <w:t xml:space="preserve">میرزا بابا محمد مومن بن محمد حسینی نخعی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بابا طبیب آشتیانی، محمد مومن</w:t>
      </w:r>
    </w:p>
    <w:p>
      <w:pPr>
        <w:pStyle w:val="BookText"/>
        <w:rPr/>
      </w:pPr>
      <w:r>
        <w:rPr>
          <w:rFonts w:ascii="IRNazanin" w:hAnsi="IRNazanin" w:eastAsia="IRNazanin"/>
          <w:color w:val="111111"/>
          <w:sz w:val="28"/>
          <w:sz w:val="28"/>
          <w:szCs w:val="28"/>
          <w:rtl w:val="true"/>
          <w:lang w:bidi="fa-IR"/>
        </w:rPr>
        <w:t xml:space="preserve">میرزا جلال بن میرزا مومن اصفهانی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شهرستانی، جلال بن مؤمن</w:t>
      </w:r>
    </w:p>
    <w:p>
      <w:pPr>
        <w:pStyle w:val="BookText"/>
        <w:rPr/>
      </w:pPr>
      <w:r>
        <w:rPr>
          <w:rFonts w:ascii="IRNazanin" w:hAnsi="IRNazanin" w:eastAsia="IRNazanin"/>
          <w:color w:val="111111"/>
          <w:sz w:val="28"/>
          <w:sz w:val="28"/>
          <w:szCs w:val="28"/>
          <w:rtl w:val="true"/>
          <w:lang w:bidi="fa-IR"/>
        </w:rPr>
        <w:t xml:space="preserve">میرزا حسینعلی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حسینعلی بن میرزا بزرگ</w:t>
      </w:r>
    </w:p>
    <w:p>
      <w:pPr>
        <w:pStyle w:val="BookText"/>
        <w:rPr/>
      </w:pPr>
      <w:r>
        <w:rPr>
          <w:rFonts w:ascii="IRNazanin" w:hAnsi="IRNazanin" w:eastAsia="IRNazanin"/>
          <w:color w:val="111111"/>
          <w:sz w:val="28"/>
          <w:sz w:val="28"/>
          <w:szCs w:val="28"/>
          <w:rtl w:val="true"/>
          <w:lang w:bidi="fa-IR"/>
        </w:rPr>
        <w:t xml:space="preserve">میرزا عبدالقادر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بیدل دهلوی، عبد القادر بن عبدالخالق میرزا کریم آقا شفتی </w:t>
      </w:r>
      <w:r>
        <w:rPr>
          <w:rFonts w:eastAsia="IRNazanin" w:cs="IRNazanin"/>
          <w:color w:val="111111"/>
          <w:sz w:val="28"/>
          <w:szCs w:val="28"/>
          <w:lang w:bidi="fa-IR"/>
        </w:rPr>
        <w:t>7473</w:t>
      </w:r>
    </w:p>
    <w:p>
      <w:pPr>
        <w:pStyle w:val="BookText"/>
        <w:rPr/>
      </w:pPr>
      <w:r>
        <w:rPr>
          <w:rFonts w:ascii="IRNazanin" w:hAnsi="IRNazanin" w:eastAsia="IRNazanin"/>
          <w:color w:val="111111"/>
          <w:sz w:val="28"/>
          <w:sz w:val="28"/>
          <w:szCs w:val="28"/>
          <w:rtl w:val="true"/>
          <w:lang w:bidi="fa-IR"/>
        </w:rPr>
        <w:t xml:space="preserve">میرزا نورالدین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شیرازی، محمد</w:t>
      </w:r>
    </w:p>
    <w:p>
      <w:pPr>
        <w:pStyle w:val="BookText"/>
        <w:rPr/>
      </w:pPr>
      <w:r>
        <w:rPr>
          <w:rFonts w:ascii="IRNazanin" w:hAnsi="IRNazanin" w:eastAsia="IRNazanin"/>
          <w:color w:val="111111"/>
          <w:sz w:val="28"/>
          <w:sz w:val="28"/>
          <w:szCs w:val="28"/>
          <w:rtl w:val="true"/>
          <w:lang w:bidi="fa-IR"/>
        </w:rPr>
        <w:t xml:space="preserve">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ابوالقاسم بن محمد حسن</w:t>
      </w:r>
    </w:p>
    <w:p>
      <w:pPr>
        <w:pStyle w:val="BookText"/>
        <w:rPr/>
      </w:pPr>
      <w:r>
        <w:rPr>
          <w:rFonts w:ascii="IRNazanin" w:hAnsi="IRNazanin" w:eastAsia="IRNazanin"/>
          <w:color w:val="111111"/>
          <w:sz w:val="28"/>
          <w:sz w:val="28"/>
          <w:szCs w:val="28"/>
          <w:rtl w:val="true"/>
          <w:lang w:bidi="fa-IR"/>
        </w:rPr>
        <w:t xml:space="preserve">میرزای قمی، ابوالقاسم بن محمد حسن </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7312/9</w:t>
      </w:r>
      <w:r>
        <w:rPr>
          <w:rFonts w:eastAsia="IRNazanin" w:cs="IRNazanin"/>
          <w:color w:val="111111"/>
          <w:sz w:val="28"/>
          <w:szCs w:val="28"/>
          <w:rtl w:val="true"/>
          <w:lang w:bidi="fa-IR"/>
        </w:rPr>
        <w:t xml:space="preserve"> </w:t>
      </w:r>
      <w:r>
        <w:rPr>
          <w:rFonts w:eastAsia="IRNazanin" w:cs="IRNazanin"/>
          <w:color w:val="111111"/>
          <w:sz w:val="28"/>
          <w:szCs w:val="28"/>
          <w:lang w:bidi="fa-IR"/>
        </w:rPr>
        <w:t>7312/1</w:t>
      </w:r>
      <w:r>
        <w:rPr>
          <w:rFonts w:eastAsia="IRNazanin" w:cs="IRNazanin"/>
          <w:color w:val="111111"/>
          <w:sz w:val="28"/>
          <w:szCs w:val="28"/>
          <w:rtl w:val="true"/>
          <w:lang w:bidi="fa-IR"/>
        </w:rPr>
        <w:t xml:space="preserve"> </w:t>
      </w:r>
      <w:r>
        <w:rPr>
          <w:rFonts w:eastAsia="IRNazanin" w:cs="IRNazanin"/>
          <w:color w:val="111111"/>
          <w:sz w:val="28"/>
          <w:szCs w:val="28"/>
          <w:lang w:bidi="fa-IR"/>
        </w:rPr>
        <w:t>7547/2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7546</w:t>
      </w:r>
    </w:p>
    <w:p>
      <w:pPr>
        <w:pStyle w:val="BookText"/>
        <w:rPr/>
      </w:pPr>
      <w:r>
        <w:rPr>
          <w:rFonts w:ascii="IRNazanin" w:hAnsi="IRNazanin" w:eastAsia="IRNazanin"/>
          <w:color w:val="111111"/>
          <w:sz w:val="28"/>
          <w:sz w:val="28"/>
          <w:szCs w:val="28"/>
          <w:rtl w:val="true"/>
          <w:lang w:bidi="fa-IR"/>
        </w:rPr>
        <w:t xml:space="preserve">میرسید شریف 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علی بن محمد</w:t>
      </w:r>
    </w:p>
    <w:p>
      <w:pPr>
        <w:pStyle w:val="BookText"/>
        <w:rPr/>
      </w:pPr>
      <w:r>
        <w:rPr>
          <w:rFonts w:ascii="IRNazanin" w:hAnsi="IRNazanin" w:eastAsia="IRNazanin"/>
          <w:color w:val="111111"/>
          <w:sz w:val="28"/>
          <w:sz w:val="28"/>
          <w:szCs w:val="28"/>
          <w:rtl w:val="true"/>
          <w:lang w:bidi="fa-IR"/>
        </w:rPr>
        <w:t xml:space="preserve">میرغنی حنفی، عبدالله بن محمد </w:t>
      </w:r>
      <w:r>
        <w:rPr>
          <w:rFonts w:eastAsia="IRNazanin" w:cs="IRNazanin"/>
          <w:color w:val="111111"/>
          <w:sz w:val="28"/>
          <w:szCs w:val="28"/>
          <w:lang w:bidi="fa-IR"/>
        </w:rPr>
        <w:t>7445/2</w:t>
      </w:r>
    </w:p>
    <w:p>
      <w:pPr>
        <w:pStyle w:val="BookText"/>
        <w:rPr/>
      </w:pPr>
      <w:r>
        <w:rPr>
          <w:rFonts w:ascii="IRNazanin" w:hAnsi="IRNazanin" w:eastAsia="IRNazanin"/>
          <w:color w:val="111111"/>
          <w:sz w:val="28"/>
          <w:sz w:val="28"/>
          <w:szCs w:val="28"/>
          <w:rtl w:val="true"/>
          <w:lang w:bidi="fa-IR"/>
        </w:rPr>
        <w:t xml:space="preserve">میرفندرسکی، ابوالقاسم بن میرزا بزرگ </w:t>
      </w:r>
      <w:r>
        <w:rPr>
          <w:rFonts w:eastAsia="IRNazanin" w:cs="IRNazanin"/>
          <w:color w:val="111111"/>
          <w:sz w:val="28"/>
          <w:szCs w:val="28"/>
          <w:lang w:bidi="fa-IR"/>
        </w:rPr>
        <w:t>7446/3</w:t>
      </w:r>
    </w:p>
    <w:p>
      <w:pPr>
        <w:pStyle w:val="BookText"/>
        <w:rPr/>
      </w:pP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ابوالقاسم بن میرزا بزرگ</w:t>
      </w:r>
    </w:p>
    <w:p>
      <w:pPr>
        <w:pStyle w:val="BookText"/>
        <w:rPr/>
      </w:pPr>
      <w:r>
        <w:rPr>
          <w:rFonts w:ascii="IRNazanin" w:hAnsi="IRNazanin" w:eastAsia="IRNazanin"/>
          <w:color w:val="111111"/>
          <w:sz w:val="28"/>
          <w:sz w:val="28"/>
          <w:szCs w:val="28"/>
          <w:rtl w:val="true"/>
          <w:lang w:bidi="fa-IR"/>
        </w:rPr>
        <w:t xml:space="preserve">نائینی هادی بن ابوالحسن </w:t>
      </w:r>
      <w:r>
        <w:rPr>
          <w:rFonts w:eastAsia="IRNazanin" w:cs="IRNazanin"/>
          <w:color w:val="111111"/>
          <w:sz w:val="28"/>
          <w:szCs w:val="28"/>
          <w:lang w:bidi="fa-IR"/>
        </w:rPr>
        <w:t>7505</w:t>
      </w:r>
    </w:p>
    <w:p>
      <w:pPr>
        <w:pStyle w:val="BookText"/>
        <w:rPr/>
      </w:pPr>
      <w:r>
        <w:rPr>
          <w:rFonts w:ascii="IRNazanin" w:hAnsi="IRNazanin" w:eastAsia="IRNazanin"/>
          <w:color w:val="111111"/>
          <w:sz w:val="28"/>
          <w:sz w:val="28"/>
          <w:szCs w:val="28"/>
          <w:rtl w:val="true"/>
          <w:lang w:bidi="fa-IR"/>
        </w:rPr>
        <w:t xml:space="preserve">ناصر علی سهرندی </w:t>
      </w:r>
      <w:r>
        <w:rPr>
          <w:rFonts w:eastAsia="IRNazanin" w:cs="IRNazanin"/>
          <w:color w:val="111111"/>
          <w:sz w:val="28"/>
          <w:szCs w:val="28"/>
          <w:lang w:bidi="fa-IR"/>
        </w:rPr>
        <w:t>7392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7340</w:t>
      </w:r>
    </w:p>
    <w:p>
      <w:pPr>
        <w:pStyle w:val="BookText"/>
        <w:rPr/>
      </w:pPr>
      <w:r>
        <w:rPr>
          <w:rFonts w:ascii="IRNazanin" w:hAnsi="IRNazanin" w:eastAsia="IRNazanin"/>
          <w:color w:val="111111"/>
          <w:sz w:val="28"/>
          <w:sz w:val="28"/>
          <w:szCs w:val="28"/>
          <w:rtl w:val="true"/>
          <w:lang w:bidi="fa-IR"/>
        </w:rPr>
        <w:t xml:space="preserve">ناصر علی سرهندی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 علی سهرندی</w:t>
      </w:r>
    </w:p>
    <w:p>
      <w:pPr>
        <w:pStyle w:val="BookText"/>
        <w:rPr/>
      </w:pPr>
      <w:r>
        <w:rPr>
          <w:rFonts w:ascii="IRNazanin" w:hAnsi="IRNazanin" w:eastAsia="IRNazanin"/>
          <w:color w:val="111111"/>
          <w:sz w:val="28"/>
          <w:sz w:val="28"/>
          <w:szCs w:val="28"/>
          <w:rtl w:val="true"/>
          <w:lang w:bidi="fa-IR"/>
        </w:rPr>
        <w:t xml:space="preserve">ناظم هروی، فرخ حسین </w:t>
      </w:r>
      <w:r>
        <w:rPr>
          <w:rFonts w:eastAsia="IRNazanin" w:cs="IRNazanin"/>
          <w:color w:val="111111"/>
          <w:sz w:val="28"/>
          <w:szCs w:val="28"/>
          <w:lang w:bidi="fa-IR"/>
        </w:rPr>
        <w:t>7535</w:t>
      </w:r>
    </w:p>
    <w:p>
      <w:pPr>
        <w:pStyle w:val="BookText"/>
        <w:rPr/>
      </w:pPr>
      <w:r>
        <w:rPr>
          <w:rFonts w:ascii="IRNazanin" w:hAnsi="IRNazanin" w:eastAsia="IRNazanin"/>
          <w:color w:val="111111"/>
          <w:sz w:val="28"/>
          <w:sz w:val="28"/>
          <w:szCs w:val="28"/>
          <w:rtl w:val="true"/>
          <w:lang w:bidi="fa-IR"/>
        </w:rPr>
        <w:t xml:space="preserve">نجم الدین 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رازی، عبدالله بن محمد</w:t>
      </w:r>
    </w:p>
    <w:p>
      <w:pPr>
        <w:pStyle w:val="BookText"/>
        <w:rPr/>
      </w:pPr>
      <w:r>
        <w:rPr>
          <w:rFonts w:ascii="Amiri" w:hAnsi="Amiri" w:eastAsia="Amiri" w:cs="Amiri"/>
          <w:color w:val="111111"/>
          <w:sz w:val="28"/>
          <w:sz w:val="28"/>
          <w:szCs w:val="28"/>
          <w:rtl w:val="true"/>
          <w:lang w:bidi="ar-SA"/>
        </w:rPr>
        <w:t>نجم رازي، عبدالله بن محمد</w:t>
      </w:r>
      <w:r>
        <w:rPr>
          <w:rFonts w:eastAsia="Amiri" w:cs="Amiri" w:ascii="Amiri" w:hAnsi="Amiri"/>
          <w:color w:val="111111"/>
          <w:sz w:val="28"/>
          <w:szCs w:val="28"/>
          <w:lang w:bidi="ar-SA"/>
        </w:rPr>
        <w:t>7416</w:t>
      </w:r>
    </w:p>
    <w:p>
      <w:pPr>
        <w:pStyle w:val="BookText"/>
        <w:rPr/>
      </w:pPr>
      <w:r>
        <w:rPr>
          <w:rFonts w:ascii="IRNazanin" w:hAnsi="IRNazanin" w:eastAsia="IRNazanin"/>
          <w:color w:val="111111"/>
          <w:sz w:val="28"/>
          <w:sz w:val="28"/>
          <w:szCs w:val="28"/>
          <w:rtl w:val="true"/>
          <w:lang w:bidi="fa-IR"/>
        </w:rPr>
        <w:t xml:space="preserve">نجومی ملتانی، حسام الدین بن محمد </w:t>
      </w:r>
      <w:r>
        <w:rPr>
          <w:rFonts w:eastAsia="IRNazanin" w:cs="IRNazanin"/>
          <w:color w:val="111111"/>
          <w:sz w:val="28"/>
          <w:szCs w:val="28"/>
          <w:lang w:bidi="fa-IR"/>
        </w:rPr>
        <w:t>7343</w:t>
      </w:r>
    </w:p>
    <w:p>
      <w:pPr>
        <w:pStyle w:val="BookText"/>
        <w:rPr/>
      </w:pPr>
      <w:r>
        <w:rPr>
          <w:rFonts w:ascii="IRNazanin" w:hAnsi="IRNazanin" w:eastAsia="IRNazanin"/>
          <w:color w:val="111111"/>
          <w:sz w:val="28"/>
          <w:sz w:val="28"/>
          <w:szCs w:val="28"/>
          <w:rtl w:val="true"/>
          <w:lang w:bidi="fa-IR"/>
        </w:rPr>
        <w:t xml:space="preserve">نراقی، احمد بن محمد مهدی </w:t>
      </w:r>
      <w:r>
        <w:rPr>
          <w:rFonts w:eastAsia="IRNazanin" w:cs="IRNazanin"/>
          <w:color w:val="111111"/>
          <w:sz w:val="28"/>
          <w:szCs w:val="28"/>
          <w:lang w:bidi="fa-IR"/>
        </w:rPr>
        <w:t>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7511</w:t>
      </w:r>
    </w:p>
    <w:p>
      <w:pPr>
        <w:pStyle w:val="BookText"/>
        <w:rPr/>
      </w:pPr>
      <w:r>
        <w:rPr>
          <w:rFonts w:ascii="IRNazanin" w:hAnsi="IRNazanin" w:eastAsia="IRNazanin"/>
          <w:color w:val="111111"/>
          <w:sz w:val="28"/>
          <w:sz w:val="28"/>
          <w:szCs w:val="28"/>
          <w:rtl w:val="true"/>
          <w:lang w:bidi="fa-IR"/>
        </w:rPr>
        <w:t xml:space="preserve">نراقی، مهدی بن ابی ذر </w:t>
      </w:r>
      <w:r>
        <w:rPr>
          <w:rFonts w:eastAsia="IRNazanin" w:cs="IRNazanin"/>
          <w:color w:val="111111"/>
          <w:sz w:val="28"/>
          <w:szCs w:val="28"/>
          <w:lang w:bidi="fa-IR"/>
        </w:rPr>
        <w:t>7504</w:t>
      </w:r>
    </w:p>
    <w:p>
      <w:pPr>
        <w:pStyle w:val="BookText"/>
        <w:rPr/>
      </w:pPr>
      <w:r>
        <w:rPr>
          <w:rFonts w:ascii="IRNazanin" w:hAnsi="IRNazanin" w:eastAsia="IRNazanin"/>
          <w:color w:val="111111"/>
          <w:sz w:val="28"/>
          <w:sz w:val="28"/>
          <w:szCs w:val="28"/>
          <w:rtl w:val="true"/>
          <w:lang w:bidi="fa-IR"/>
        </w:rPr>
        <w:t xml:space="preserve">نزمت </w:t>
      </w:r>
      <w:r>
        <w:rPr>
          <w:rFonts w:eastAsia="IRNazanin" w:cs="IRNazanin"/>
          <w:color w:val="111111"/>
          <w:sz w:val="28"/>
          <w:szCs w:val="28"/>
          <w:lang w:bidi="fa-IR"/>
        </w:rPr>
        <w:t>7445/4</w:t>
      </w:r>
    </w:p>
    <w:p>
      <w:pPr>
        <w:pStyle w:val="BookText"/>
        <w:rPr/>
      </w:pPr>
      <w:r>
        <w:rPr>
          <w:rFonts w:ascii="IRNazanin" w:hAnsi="IRNazanin" w:eastAsia="IRNazanin"/>
          <w:color w:val="111111"/>
          <w:sz w:val="28"/>
          <w:sz w:val="28"/>
          <w:szCs w:val="28"/>
          <w:rtl w:val="true"/>
          <w:lang w:bidi="fa-IR"/>
        </w:rPr>
        <w:t xml:space="preserve">نسفی، عمر بن محمد </w:t>
      </w:r>
      <w:r>
        <w:rPr>
          <w:rFonts w:eastAsia="IRNazanin" w:cs="IRNazanin"/>
          <w:color w:val="111111"/>
          <w:sz w:val="28"/>
          <w:szCs w:val="28"/>
          <w:lang w:bidi="fa-IR"/>
        </w:rPr>
        <w:t>7541/7</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محمد بن ابراهیم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نصر بن محمد </w:t>
      </w:r>
    </w:p>
    <w:p>
      <w:pPr>
        <w:pStyle w:val="BookText"/>
        <w:rPr/>
      </w:pPr>
      <w:r>
        <w:rPr>
          <w:rFonts w:ascii="IRNazanin" w:hAnsi="IRNazanin" w:eastAsia="IRNazanin"/>
          <w:color w:val="111111"/>
          <w:sz w:val="28"/>
          <w:sz w:val="28"/>
          <w:szCs w:val="28"/>
          <w:rtl w:val="true"/>
          <w:lang w:bidi="fa-IR"/>
        </w:rPr>
        <w:t xml:space="preserve">نصرت علیشاه نعمت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صدرالممالک اردبیلی، نصرالله</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7512/2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eastAsia="IRNazanin" w:cs="IRNazanin"/>
          <w:color w:val="111111"/>
          <w:sz w:val="28"/>
          <w:szCs w:val="28"/>
          <w:lang w:bidi="fa-IR"/>
        </w:rPr>
        <w:t>7522</w:t>
      </w:r>
    </w:p>
    <w:p>
      <w:pPr>
        <w:pStyle w:val="BookText"/>
        <w:rPr/>
      </w:pPr>
      <w:r>
        <w:rPr>
          <w:rFonts w:ascii="IRNazanin" w:hAnsi="IRNazanin" w:eastAsia="IRNazanin"/>
          <w:color w:val="111111"/>
          <w:sz w:val="28"/>
          <w:sz w:val="28"/>
          <w:szCs w:val="28"/>
          <w:rtl w:val="true"/>
          <w:lang w:bidi="fa-IR"/>
        </w:rPr>
        <w:t xml:space="preserve">نظام الدین عثمان بن عبدالله خطائی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عثمان بن عبدالله</w:t>
      </w:r>
    </w:p>
    <w:p>
      <w:pPr>
        <w:pStyle w:val="BookText"/>
        <w:rPr/>
      </w:pPr>
      <w:r>
        <w:rPr>
          <w:rFonts w:ascii="IRNazanin" w:hAnsi="IRNazanin" w:eastAsia="IRNazanin"/>
          <w:color w:val="111111"/>
          <w:sz w:val="28"/>
          <w:sz w:val="28"/>
          <w:szCs w:val="28"/>
          <w:rtl w:val="true"/>
          <w:lang w:bidi="fa-IR"/>
        </w:rPr>
        <w:t xml:space="preserve">نظامی گنجوی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احمد بن عمر</w:t>
      </w:r>
    </w:p>
    <w:p>
      <w:pPr>
        <w:pStyle w:val="BookText"/>
        <w:rPr/>
      </w:pPr>
      <w:r>
        <w:rPr>
          <w:rFonts w:ascii="IRNazanin" w:hAnsi="IRNazanin" w:eastAsia="IRNazanin"/>
          <w:color w:val="111111"/>
          <w:sz w:val="28"/>
          <w:sz w:val="28"/>
          <w:szCs w:val="28"/>
          <w:rtl w:val="true"/>
          <w:lang w:bidi="fa-IR"/>
        </w:rPr>
        <w:t xml:space="preserve">نظامی، احمد بن عمر </w:t>
      </w:r>
      <w:r>
        <w:rPr>
          <w:rFonts w:eastAsia="IRNazanin" w:cs="IRNazanin"/>
          <w:color w:val="111111"/>
          <w:sz w:val="28"/>
          <w:szCs w:val="28"/>
          <w:lang w:bidi="fa-IR"/>
        </w:rPr>
        <w:t>7453</w:t>
      </w:r>
    </w:p>
    <w:p>
      <w:pPr>
        <w:pStyle w:val="BookText"/>
        <w:rPr/>
      </w:pPr>
      <w:r>
        <w:rPr>
          <w:rFonts w:ascii="IRNazanin" w:hAnsi="IRNazanin" w:eastAsia="IRNazanin"/>
          <w:color w:val="111111"/>
          <w:sz w:val="28"/>
          <w:sz w:val="28"/>
          <w:szCs w:val="28"/>
          <w:rtl w:val="true"/>
          <w:lang w:bidi="fa-IR"/>
        </w:rPr>
        <w:t xml:space="preserve">نعمة الله الموسوى الحسینی الجزایری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جزایری، نعمت الله بن عبدالله</w:t>
      </w:r>
    </w:p>
    <w:p>
      <w:pPr>
        <w:pStyle w:val="BookText"/>
        <w:rPr/>
      </w:pPr>
      <w:r>
        <w:rPr>
          <w:rFonts w:ascii="IRNazanin" w:hAnsi="IRNazanin" w:eastAsia="IRNazanin"/>
          <w:color w:val="111111"/>
          <w:sz w:val="28"/>
          <w:sz w:val="28"/>
          <w:szCs w:val="28"/>
          <w:rtl w:val="true"/>
          <w:lang w:bidi="fa-IR"/>
        </w:rPr>
        <w:t xml:space="preserve">نعمت خان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شیرازی، محمد</w:t>
      </w:r>
    </w:p>
    <w:p>
      <w:pPr>
        <w:pStyle w:val="BookText"/>
        <w:rPr/>
      </w:pPr>
      <w:r>
        <w:rPr>
          <w:rFonts w:ascii="IRNazanin" w:hAnsi="IRNazanin" w:eastAsia="IRNazanin"/>
          <w:color w:val="111111"/>
          <w:sz w:val="28"/>
          <w:sz w:val="28"/>
          <w:szCs w:val="28"/>
          <w:rtl w:val="true"/>
          <w:lang w:bidi="fa-IR"/>
        </w:rPr>
        <w:t xml:space="preserve">نعمت خان عالی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شیرازی، محمد</w:t>
      </w:r>
    </w:p>
    <w:p>
      <w:pPr>
        <w:pStyle w:val="BookText"/>
        <w:rPr/>
      </w:pPr>
      <w:r>
        <w:rPr>
          <w:rFonts w:ascii="IRNazanin" w:hAnsi="IRNazanin" w:eastAsia="IRNazanin"/>
          <w:color w:val="111111"/>
          <w:sz w:val="28"/>
          <w:sz w:val="28"/>
          <w:szCs w:val="28"/>
          <w:rtl w:val="true"/>
          <w:lang w:bidi="fa-IR"/>
        </w:rPr>
        <w:t xml:space="preserve">ننگرهاری، عبدالکریم بن درویزه </w:t>
      </w:r>
      <w:r>
        <w:rPr>
          <w:rFonts w:eastAsia="IRNazanin" w:cs="IRNazanin"/>
          <w:color w:val="111111"/>
          <w:sz w:val="28"/>
          <w:szCs w:val="28"/>
          <w:lang w:bidi="fa-IR"/>
        </w:rPr>
        <w:t>7347/1</w:t>
      </w:r>
    </w:p>
    <w:p>
      <w:pPr>
        <w:pStyle w:val="BookText"/>
        <w:rPr/>
      </w:pPr>
      <w:r>
        <w:rPr>
          <w:rFonts w:ascii="IRNazanin" w:hAnsi="IRNazanin" w:eastAsia="IRNazanin"/>
          <w:color w:val="111111"/>
          <w:sz w:val="28"/>
          <w:sz w:val="28"/>
          <w:szCs w:val="28"/>
          <w:rtl w:val="true"/>
          <w:lang w:bidi="fa-IR"/>
        </w:rPr>
        <w:t xml:space="preserve">نواب قاسم علیخان بهادر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علیخان</w:t>
      </w:r>
    </w:p>
    <w:p>
      <w:pPr>
        <w:pStyle w:val="BookText"/>
        <w:rPr/>
      </w:pPr>
      <w:r>
        <w:rPr>
          <w:rFonts w:ascii="IRNazanin" w:hAnsi="IRNazanin" w:eastAsia="IRNazanin"/>
          <w:color w:val="111111"/>
          <w:sz w:val="28"/>
          <w:sz w:val="28"/>
          <w:szCs w:val="28"/>
          <w:rtl w:val="true"/>
          <w:lang w:bidi="fa-IR"/>
        </w:rPr>
        <w:t xml:space="preserve">نورالدین علی بن عبدالعالی 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علی بن حسین</w:t>
      </w:r>
    </w:p>
    <w:p>
      <w:pPr>
        <w:pStyle w:val="BookText"/>
        <w:rPr/>
      </w:pPr>
      <w:r>
        <w:rPr>
          <w:rFonts w:ascii="IRNazanin" w:hAnsi="IRNazanin" w:eastAsia="IRNazanin"/>
          <w:color w:val="111111"/>
          <w:sz w:val="28"/>
          <w:sz w:val="28"/>
          <w:szCs w:val="28"/>
          <w:rtl w:val="true"/>
          <w:lang w:bidi="fa-IR"/>
        </w:rPr>
        <w:t xml:space="preserve">نورالدین محمد بن عبدالله حکیم عین الملک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الملک شیرازی، محمد بن عبدالله</w:t>
      </w:r>
    </w:p>
    <w:p>
      <w:pPr>
        <w:pStyle w:val="BookText"/>
        <w:rPr/>
      </w:pPr>
      <w:r>
        <w:rPr>
          <w:rFonts w:ascii="IRNazanin" w:hAnsi="IRNazanin" w:eastAsia="IRNazanin"/>
          <w:color w:val="111111"/>
          <w:sz w:val="28"/>
          <w:sz w:val="28"/>
          <w:szCs w:val="28"/>
          <w:rtl w:val="true"/>
          <w:lang w:bidi="fa-IR"/>
        </w:rPr>
        <w:t xml:space="preserve">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ممقانی محمد تقی بن محمد</w:t>
      </w:r>
    </w:p>
    <w:p>
      <w:pPr>
        <w:pStyle w:val="BookText"/>
        <w:rPr/>
      </w:pPr>
      <w:r>
        <w:rPr>
          <w:rFonts w:ascii="IRNazanin" w:hAnsi="IRNazanin" w:eastAsia="IRNazanin"/>
          <w:color w:val="111111"/>
          <w:sz w:val="28"/>
          <w:sz w:val="28"/>
          <w:szCs w:val="28"/>
          <w:rtl w:val="true"/>
          <w:lang w:bidi="fa-IR"/>
        </w:rPr>
        <w:t xml:space="preserve">نیر ممقانی، محمد تقی بن محمد </w:t>
      </w:r>
      <w:r>
        <w:rPr>
          <w:rFonts w:eastAsia="IRNazanin" w:cs="IRNazanin"/>
          <w:color w:val="111111"/>
          <w:sz w:val="28"/>
          <w:szCs w:val="28"/>
          <w:lang w:bidi="fa-IR"/>
        </w:rPr>
        <w:t>7309/2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7309/1</w:t>
      </w:r>
    </w:p>
    <w:p>
      <w:pPr>
        <w:pStyle w:val="BookText"/>
        <w:rPr/>
      </w:pPr>
      <w:r>
        <w:rPr>
          <w:rFonts w:ascii="IRNazanin" w:hAnsi="IRNazanin" w:eastAsia="IRNazanin"/>
          <w:color w:val="111111"/>
          <w:sz w:val="28"/>
          <w:sz w:val="28"/>
          <w:szCs w:val="28"/>
          <w:rtl w:val="true"/>
          <w:lang w:bidi="fa-IR"/>
        </w:rPr>
        <w:t xml:space="preserve">واعظ قزوینی، محمد رفیع </w:t>
      </w:r>
      <w:r>
        <w:rPr>
          <w:rFonts w:eastAsia="IRNazanin" w:cs="IRNazanin"/>
          <w:color w:val="111111"/>
          <w:sz w:val="28"/>
          <w:szCs w:val="28"/>
          <w:lang w:bidi="fa-IR"/>
        </w:rPr>
        <w:t>7549</w:t>
      </w:r>
    </w:p>
    <w:p>
      <w:pPr>
        <w:pStyle w:val="BookText"/>
        <w:rPr/>
      </w:pPr>
      <w:r>
        <w:rPr>
          <w:rFonts w:ascii="IRNazanin" w:hAnsi="IRNazanin" w:eastAsia="IRNazanin"/>
          <w:color w:val="111111"/>
          <w:sz w:val="28"/>
          <w:sz w:val="28"/>
          <w:szCs w:val="28"/>
          <w:rtl w:val="true"/>
          <w:lang w:bidi="fa-IR"/>
        </w:rPr>
        <w:t xml:space="preserve">ولى الله بن حبيب 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لکهنوی، ولی الله بن حبيب الله</w:t>
      </w:r>
    </w:p>
    <w:p>
      <w:pPr>
        <w:pStyle w:val="BookText"/>
        <w:rPr/>
      </w:pPr>
      <w:r>
        <w:rPr>
          <w:rFonts w:ascii="Amiri" w:hAnsi="Amiri" w:eastAsia="Amiri" w:cs="Amiri"/>
          <w:color w:val="111111"/>
          <w:sz w:val="28"/>
          <w:sz w:val="28"/>
          <w:szCs w:val="28"/>
          <w:rtl w:val="true"/>
          <w:lang w:bidi="ar-SA"/>
        </w:rPr>
        <w:t xml:space="preserve">هاتفي، عبدالله بن محمد </w:t>
      </w:r>
      <w:r>
        <w:rPr>
          <w:rFonts w:eastAsia="Amiri" w:cs="Amiri" w:ascii="Amiri" w:hAnsi="Amiri"/>
          <w:color w:val="111111"/>
          <w:sz w:val="28"/>
          <w:szCs w:val="28"/>
          <w:lang w:bidi="ar-SA"/>
        </w:rPr>
        <w:t>7537</w:t>
      </w:r>
    </w:p>
    <w:p>
      <w:pPr>
        <w:pStyle w:val="BookText"/>
        <w:rPr/>
      </w:pPr>
      <w:r>
        <w:rPr>
          <w:rFonts w:ascii="IRNazanin" w:hAnsi="IRNazanin" w:eastAsia="IRNazanin"/>
          <w:color w:val="111111"/>
          <w:sz w:val="28"/>
          <w:sz w:val="28"/>
          <w:szCs w:val="28"/>
          <w:rtl w:val="true"/>
          <w:lang w:bidi="fa-IR"/>
        </w:rPr>
        <w:t xml:space="preserve">هجویری، علی بن عثمان </w:t>
      </w:r>
      <w:r>
        <w:rPr>
          <w:rFonts w:eastAsia="IRNazanin" w:cs="IRNazanin"/>
          <w:color w:val="111111"/>
          <w:sz w:val="28"/>
          <w:szCs w:val="28"/>
          <w:lang w:bidi="fa-IR"/>
        </w:rPr>
        <w:t>7404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7396</w:t>
      </w:r>
    </w:p>
    <w:p>
      <w:pPr>
        <w:pStyle w:val="BookText"/>
        <w:rPr/>
      </w:pPr>
      <w:r>
        <w:rPr>
          <w:rFonts w:ascii="IRNazanin" w:hAnsi="IRNazanin" w:eastAsia="IRNazanin"/>
          <w:color w:val="111111"/>
          <w:sz w:val="28"/>
          <w:sz w:val="28"/>
          <w:szCs w:val="28"/>
          <w:rtl w:val="true"/>
          <w:lang w:bidi="fa-IR"/>
        </w:rPr>
        <w:t xml:space="preserve">هروی لاهوری، محمد </w:t>
      </w:r>
      <w:r>
        <w:rPr>
          <w:rFonts w:eastAsia="IRNazanin" w:cs="IRNazanin"/>
          <w:color w:val="111111"/>
          <w:sz w:val="28"/>
          <w:szCs w:val="28"/>
          <w:lang w:bidi="fa-IR"/>
        </w:rPr>
        <w:t>7318/3</w:t>
      </w:r>
    </w:p>
    <w:p>
      <w:pPr>
        <w:pStyle w:val="BookText"/>
        <w:rPr/>
      </w:pPr>
      <w:r>
        <w:rPr>
          <w:rFonts w:ascii="IRNazanin" w:hAnsi="IRNazanin" w:eastAsia="IRNazanin"/>
          <w:color w:val="111111"/>
          <w:sz w:val="28"/>
          <w:sz w:val="28"/>
          <w:szCs w:val="28"/>
          <w:rtl w:val="true"/>
          <w:lang w:bidi="fa-IR"/>
        </w:rPr>
        <w:t xml:space="preserve">هروی، محمد بن محمد </w:t>
      </w:r>
      <w:r>
        <w:rPr>
          <w:rFonts w:eastAsia="IRNazanin" w:cs="IRNazanin"/>
          <w:color w:val="111111"/>
          <w:sz w:val="28"/>
          <w:szCs w:val="28"/>
          <w:lang w:bidi="fa-IR"/>
        </w:rPr>
        <w:t>7384/1</w:t>
      </w:r>
    </w:p>
    <w:p>
      <w:pPr>
        <w:pStyle w:val="BookText"/>
        <w:rPr/>
      </w:pPr>
      <w:r>
        <w:rPr>
          <w:rFonts w:ascii="IRNazanin" w:hAnsi="IRNazanin" w:eastAsia="IRNazanin"/>
          <w:color w:val="111111"/>
          <w:sz w:val="28"/>
          <w:sz w:val="28"/>
          <w:szCs w:val="28"/>
          <w:rtl w:val="true"/>
          <w:lang w:bidi="fa-IR"/>
        </w:rPr>
        <w:t xml:space="preserve">یوسفی هروی، یوسف بن محمد </w:t>
      </w:r>
      <w:r>
        <w:rPr>
          <w:rFonts w:eastAsia="IRNazanin" w:cs="IRNazanin"/>
          <w:color w:val="111111"/>
          <w:sz w:val="28"/>
          <w:szCs w:val="28"/>
          <w:lang w:bidi="fa-IR"/>
        </w:rPr>
        <w:t>7385</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يوصف على نكهلوى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لکنوی، یوسفعلی </w:t>
      </w:r>
      <w:bookmarkStart w:id="1321" w:name="pg9506_119721"/>
    </w:p>
    <w:p>
      <w:pPr>
        <w:pStyle w:val="Heading3"/>
        <w:numPr>
          <w:ilvl w:val="2"/>
          <w:numId w:val="1"/>
        </w:numPr>
        <w:rPr/>
      </w:pPr>
      <w:bookmarkStart w:id="1322" w:name="__RefHeading___Toc6488173_2870459653"/>
      <w:bookmarkStart w:id="1323" w:name="_Toc453"/>
      <w:bookmarkEnd w:id="1321"/>
      <w:bookmarkEnd w:id="1322"/>
      <w:r>
        <w:rPr>
          <w:rtl w:val="true"/>
        </w:rPr>
        <w:t>آثار معرفی شده</w:t>
      </w:r>
      <w:bookmarkEnd w:id="1323"/>
    </w:p>
    <w:p>
      <w:pPr>
        <w:pStyle w:val="BookText"/>
        <w:rPr/>
      </w:pPr>
      <w:r>
        <w:rPr>
          <w:rFonts w:ascii="IRNazanin" w:hAnsi="IRNazanin" w:eastAsia="IRNazanin"/>
          <w:color w:val="111111"/>
          <w:sz w:val="28"/>
          <w:sz w:val="28"/>
          <w:szCs w:val="28"/>
          <w:rtl w:val="true"/>
          <w:lang w:bidi="fa-IR"/>
        </w:rPr>
        <w:t xml:space="preserve">آثار قلم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مبارکه</w:t>
      </w:r>
    </w:p>
    <w:p>
      <w:pPr>
        <w:pStyle w:val="BookText"/>
        <w:rPr/>
      </w:pPr>
      <w:r>
        <w:rPr>
          <w:rFonts w:ascii="IRNazanin" w:hAnsi="IRNazanin" w:eastAsia="IRNazanin"/>
          <w:color w:val="111111"/>
          <w:sz w:val="28"/>
          <w:sz w:val="28"/>
          <w:szCs w:val="28"/>
          <w:rtl w:val="true"/>
          <w:lang w:bidi="fa-IR"/>
        </w:rPr>
        <w:t>آثار قلم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حکمت</w:t>
      </w:r>
    </w:p>
    <w:p>
      <w:pPr>
        <w:pStyle w:val="BookText"/>
        <w:rPr/>
      </w:pPr>
      <w:r>
        <w:rPr>
          <w:rFonts w:ascii="IRNazanin" w:hAnsi="IRNazanin" w:eastAsia="IRNazanin"/>
          <w:color w:val="111111"/>
          <w:sz w:val="28"/>
          <w:sz w:val="28"/>
          <w:szCs w:val="28"/>
          <w:rtl w:val="true"/>
          <w:lang w:bidi="fa-IR"/>
        </w:rPr>
        <w:t xml:space="preserve">آداب نماز شب </w:t>
      </w:r>
      <w:r>
        <w:rPr>
          <w:rFonts w:eastAsia="IRNazanin" w:cs="IRNazanin"/>
          <w:color w:val="111111"/>
          <w:sz w:val="28"/>
          <w:szCs w:val="28"/>
          <w:lang w:bidi="fa-IR"/>
        </w:rPr>
        <w:t>7487/6</w:t>
      </w:r>
    </w:p>
    <w:p>
      <w:pPr>
        <w:pStyle w:val="BookText"/>
        <w:rPr/>
      </w:pPr>
      <w:r>
        <w:rPr>
          <w:rFonts w:ascii="IRNazanin" w:hAnsi="IRNazanin" w:eastAsia="IRNazanin"/>
          <w:color w:val="111111"/>
          <w:sz w:val="28"/>
          <w:sz w:val="28"/>
          <w:szCs w:val="28"/>
          <w:rtl w:val="true"/>
          <w:lang w:bidi="fa-IR"/>
        </w:rPr>
        <w:t xml:space="preserve">آیات الاحكام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البيان فى براهین احکام القرآن</w:t>
      </w:r>
    </w:p>
    <w:p>
      <w:pPr>
        <w:pStyle w:val="BookText"/>
        <w:rPr/>
      </w:pPr>
      <w:r>
        <w:rPr>
          <w:rFonts w:ascii="IRNazanin" w:hAnsi="IRNazanin" w:eastAsia="IRNazanin"/>
          <w:color w:val="111111"/>
          <w:sz w:val="28"/>
          <w:sz w:val="28"/>
          <w:szCs w:val="28"/>
          <w:rtl w:val="true"/>
          <w:lang w:bidi="fa-IR"/>
        </w:rPr>
        <w:t xml:space="preserve">آیات الاحکام فاضل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العرفان في فقه القرآن</w:t>
      </w:r>
    </w:p>
    <w:p>
      <w:pPr>
        <w:pStyle w:val="BookText"/>
        <w:rPr/>
      </w:pPr>
      <w:r>
        <w:rPr>
          <w:rFonts w:ascii="IRNazanin" w:hAnsi="IRNazanin" w:eastAsia="IRNazanin"/>
          <w:color w:val="111111"/>
          <w:sz w:val="28"/>
          <w:sz w:val="28"/>
          <w:szCs w:val="28"/>
          <w:rtl w:val="true"/>
          <w:lang w:bidi="fa-IR"/>
        </w:rPr>
        <w:t xml:space="preserve">ابجد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مراتب سته مسمی به ابجد عشق</w:t>
      </w:r>
    </w:p>
    <w:p>
      <w:pPr>
        <w:pStyle w:val="BookText"/>
        <w:rPr/>
      </w:pPr>
      <w:r>
        <w:rPr>
          <w:rFonts w:ascii="IRNazanin" w:hAnsi="IRNazanin" w:eastAsia="IRNazanin"/>
          <w:color w:val="111111"/>
          <w:sz w:val="28"/>
          <w:sz w:val="28"/>
          <w:szCs w:val="28"/>
          <w:rtl w:val="true"/>
          <w:lang w:bidi="fa-IR"/>
        </w:rPr>
        <w:t xml:space="preserve">ابراهیم نامه </w:t>
      </w:r>
      <w:r>
        <w:rPr>
          <w:rFonts w:eastAsia="IRNazanin" w:cs="IRNazanin"/>
          <w:color w:val="111111"/>
          <w:sz w:val="28"/>
          <w:szCs w:val="28"/>
          <w:lang w:bidi="fa-IR"/>
        </w:rPr>
        <w:t>7565/3</w:t>
      </w:r>
    </w:p>
    <w:p>
      <w:pPr>
        <w:pStyle w:val="BookText"/>
        <w:rPr/>
      </w:pPr>
      <w:r>
        <w:rPr>
          <w:rFonts w:ascii="IRNazanin" w:hAnsi="IRNazanin" w:eastAsia="IRNazanin"/>
          <w:color w:val="111111"/>
          <w:sz w:val="28"/>
          <w:sz w:val="28"/>
          <w:szCs w:val="28"/>
          <w:rtl w:val="true"/>
          <w:lang w:bidi="fa-IR"/>
        </w:rPr>
        <w:t xml:space="preserve">ابواب الجنان </w:t>
      </w:r>
      <w:r>
        <w:rPr>
          <w:rFonts w:eastAsia="IRNazanin" w:cs="IRNazanin"/>
          <w:color w:val="111111"/>
          <w:sz w:val="28"/>
          <w:szCs w:val="28"/>
          <w:lang w:bidi="fa-IR"/>
        </w:rPr>
        <w:t>7549</w:t>
      </w:r>
    </w:p>
    <w:p>
      <w:pPr>
        <w:pStyle w:val="BookText"/>
        <w:rPr/>
      </w:pPr>
      <w:r>
        <w:rPr>
          <w:rFonts w:ascii="Amiri" w:hAnsi="Amiri" w:eastAsia="Amiri" w:cs="Amiri"/>
          <w:color w:val="111111"/>
          <w:sz w:val="28"/>
          <w:sz w:val="28"/>
          <w:szCs w:val="28"/>
          <w:rtl w:val="true"/>
          <w:lang w:bidi="ar-SA"/>
        </w:rPr>
        <w:t xml:space="preserve">اجوبة المسائل المهنائية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المهنائية الاولى</w:t>
      </w:r>
    </w:p>
    <w:p>
      <w:pPr>
        <w:pStyle w:val="BookText"/>
        <w:rPr/>
      </w:pPr>
      <w:r>
        <w:rPr>
          <w:rFonts w:ascii="Amiri" w:hAnsi="Amiri" w:eastAsia="Amiri" w:cs="Amiri"/>
          <w:color w:val="111111"/>
          <w:sz w:val="28"/>
          <w:sz w:val="28"/>
          <w:szCs w:val="28"/>
          <w:rtl w:val="true"/>
          <w:lang w:bidi="ar-SA"/>
        </w:rPr>
        <w:t xml:space="preserve">اجوبة المسائل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الكلام</w:t>
      </w:r>
    </w:p>
    <w:p>
      <w:pPr>
        <w:pStyle w:val="BookText"/>
        <w:rPr/>
      </w:pPr>
      <w:r>
        <w:rPr>
          <w:rFonts w:ascii="Amiri" w:hAnsi="Amiri" w:eastAsia="Amiri" w:cs="Amiri"/>
          <w:color w:val="111111"/>
          <w:sz w:val="28"/>
          <w:sz w:val="28"/>
          <w:szCs w:val="28"/>
          <w:rtl w:val="true"/>
          <w:lang w:bidi="ar-SA"/>
        </w:rPr>
        <w:t xml:space="preserve">اجوبة المسائل في الايمان و الشريعة </w:t>
      </w:r>
      <w:r>
        <w:rPr>
          <w:rFonts w:eastAsia="Amiri" w:cs="Amiri" w:ascii="Amiri" w:hAnsi="Amiri"/>
          <w:color w:val="111111"/>
          <w:sz w:val="28"/>
          <w:szCs w:val="28"/>
          <w:lang w:bidi="ar-SA"/>
        </w:rPr>
        <w:t>7541/4</w:t>
      </w:r>
    </w:p>
    <w:p>
      <w:pPr>
        <w:pStyle w:val="BookText"/>
        <w:rPr/>
      </w:pPr>
      <w:r>
        <w:rPr>
          <w:rFonts w:ascii="IRNazanin" w:hAnsi="IRNazanin" w:eastAsia="IRNazanin"/>
          <w:color w:val="111111"/>
          <w:sz w:val="28"/>
          <w:sz w:val="28"/>
          <w:szCs w:val="28"/>
          <w:rtl w:val="true"/>
          <w:lang w:bidi="fa-IR"/>
        </w:rPr>
        <w:t xml:space="preserve">احادیث 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سوره من التوراة</w:t>
      </w:r>
    </w:p>
    <w:p>
      <w:pPr>
        <w:pStyle w:val="BookText"/>
        <w:rPr/>
      </w:pPr>
      <w:r>
        <w:rPr>
          <w:rFonts w:ascii="IRNazanin" w:hAnsi="IRNazanin" w:eastAsia="IRNazanin"/>
          <w:color w:val="111111"/>
          <w:sz w:val="28"/>
          <w:sz w:val="28"/>
          <w:szCs w:val="28"/>
          <w:rtl w:val="true"/>
          <w:lang w:bidi="fa-IR"/>
        </w:rPr>
        <w:t xml:space="preserve">احادیث 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سورة من التورية</w:t>
      </w:r>
    </w:p>
    <w:p>
      <w:pPr>
        <w:pStyle w:val="BookText"/>
        <w:rPr/>
      </w:pPr>
      <w:r>
        <w:rPr>
          <w:rFonts w:ascii="IRNazanin" w:hAnsi="IRNazanin" w:eastAsia="IRNazanin"/>
          <w:color w:val="111111"/>
          <w:sz w:val="28"/>
          <w:sz w:val="28"/>
          <w:szCs w:val="28"/>
          <w:rtl w:val="true"/>
          <w:lang w:bidi="fa-IR"/>
        </w:rPr>
        <w:t xml:space="preserve">احادیث متفرقه بعضی کرامات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متفرقه</w:t>
      </w:r>
    </w:p>
    <w:p>
      <w:pPr>
        <w:pStyle w:val="BookText"/>
        <w:rPr/>
      </w:pPr>
      <w:r>
        <w:rPr>
          <w:rFonts w:ascii="IRNazanin" w:hAnsi="IRNazanin" w:eastAsia="IRNazanin"/>
          <w:color w:val="111111"/>
          <w:sz w:val="28"/>
          <w:sz w:val="28"/>
          <w:szCs w:val="28"/>
          <w:rtl w:val="true"/>
          <w:lang w:bidi="fa-IR"/>
        </w:rPr>
        <w:t>بعضی معجزات ائمه اطهار</w:t>
      </w:r>
    </w:p>
    <w:p>
      <w:pPr>
        <w:pStyle w:val="BookText"/>
        <w:rPr/>
      </w:pPr>
      <w:r>
        <w:rPr>
          <w:rFonts w:ascii="IRNazanin" w:hAnsi="IRNazanin" w:eastAsia="IRNazanin"/>
          <w:color w:val="111111"/>
          <w:sz w:val="28"/>
          <w:sz w:val="28"/>
          <w:szCs w:val="28"/>
          <w:rtl w:val="true"/>
          <w:lang w:bidi="fa-IR"/>
        </w:rPr>
        <w:t xml:space="preserve">احادیث متفرقه بعضی معجزات ائمه اطهار </w:t>
      </w:r>
      <w:r>
        <w:rPr>
          <w:rFonts w:eastAsia="IRNazanin" w:cs="IRNazanin"/>
          <w:color w:val="111111"/>
          <w:sz w:val="28"/>
          <w:szCs w:val="28"/>
          <w:lang w:bidi="fa-IR"/>
        </w:rPr>
        <w:t>7550/2</w:t>
      </w:r>
    </w:p>
    <w:p>
      <w:pPr>
        <w:pStyle w:val="BookText"/>
        <w:rPr/>
      </w:pPr>
      <w:r>
        <w:rPr>
          <w:rFonts w:ascii="IRNazanin" w:hAnsi="IRNazanin" w:eastAsia="IRNazanin"/>
          <w:color w:val="111111"/>
          <w:sz w:val="28"/>
          <w:sz w:val="28"/>
          <w:szCs w:val="28"/>
          <w:rtl w:val="true"/>
          <w:lang w:bidi="fa-IR"/>
        </w:rPr>
        <w:t xml:space="preserve">احوال سلاطین خطه طیبه حضرت دهلی </w:t>
      </w:r>
      <w:r>
        <w:rPr>
          <w:rFonts w:eastAsia="IRNazanin" w:cs="IRNazanin"/>
          <w:color w:val="111111"/>
          <w:sz w:val="28"/>
          <w:szCs w:val="28"/>
          <w:lang w:bidi="fa-IR"/>
        </w:rPr>
        <w:t>7437/1</w:t>
      </w:r>
    </w:p>
    <w:p>
      <w:pPr>
        <w:pStyle w:val="BookText"/>
        <w:rPr/>
      </w:pPr>
      <w:r>
        <w:rPr>
          <w:rFonts w:ascii="IRNazanin" w:hAnsi="IRNazanin" w:eastAsia="IRNazanin"/>
          <w:color w:val="111111"/>
          <w:sz w:val="28"/>
          <w:sz w:val="28"/>
          <w:szCs w:val="28"/>
          <w:rtl w:val="true"/>
          <w:lang w:bidi="fa-IR"/>
        </w:rPr>
        <w:t xml:space="preserve">احیاء العلوم الدين </w:t>
      </w:r>
      <w:r>
        <w:rPr>
          <w:rFonts w:eastAsia="IRNazanin" w:cs="IRNazanin"/>
          <w:color w:val="111111"/>
          <w:sz w:val="28"/>
          <w:szCs w:val="28"/>
          <w:lang w:bidi="fa-IR"/>
        </w:rPr>
        <w:t>7541/8</w:t>
      </w:r>
    </w:p>
    <w:p>
      <w:pPr>
        <w:pStyle w:val="BookText"/>
        <w:rPr/>
      </w:pPr>
      <w:r>
        <w:rPr>
          <w:rFonts w:ascii="IRNazanin" w:hAnsi="IRNazanin" w:eastAsia="IRNazanin"/>
          <w:color w:val="111111"/>
          <w:sz w:val="28"/>
          <w:sz w:val="28"/>
          <w:szCs w:val="28"/>
          <w:rtl w:val="true"/>
          <w:lang w:bidi="fa-IR"/>
        </w:rPr>
        <w:t xml:space="preserve">اختلاجات اعضاء </w:t>
      </w:r>
      <w:r>
        <w:rPr>
          <w:rFonts w:eastAsia="IRNazanin" w:cs="IRNazanin"/>
          <w:color w:val="111111"/>
          <w:sz w:val="28"/>
          <w:szCs w:val="28"/>
          <w:lang w:bidi="fa-IR"/>
        </w:rPr>
        <w:t>7310</w:t>
      </w:r>
    </w:p>
    <w:p>
      <w:pPr>
        <w:pStyle w:val="BookText"/>
        <w:rPr/>
      </w:pPr>
      <w:r>
        <w:rPr>
          <w:rFonts w:ascii="IRNazanin" w:hAnsi="IRNazanin" w:eastAsia="IRNazanin"/>
          <w:color w:val="111111"/>
          <w:sz w:val="28"/>
          <w:sz w:val="28"/>
          <w:szCs w:val="28"/>
          <w:rtl w:val="true"/>
          <w:lang w:bidi="fa-IR"/>
        </w:rPr>
        <w:t xml:space="preserve">اختیارات </w:t>
      </w:r>
      <w:r>
        <w:rPr>
          <w:rFonts w:eastAsia="IRNazanin" w:cs="IRNazanin"/>
          <w:color w:val="111111"/>
          <w:sz w:val="28"/>
          <w:szCs w:val="28"/>
          <w:lang w:bidi="fa-IR"/>
        </w:rPr>
        <w:t>7478</w:t>
      </w:r>
    </w:p>
    <w:p>
      <w:pPr>
        <w:pStyle w:val="BookText"/>
        <w:rPr/>
      </w:pPr>
      <w:r>
        <w:rPr>
          <w:rFonts w:ascii="IRNazanin" w:hAnsi="IRNazanin" w:eastAsia="IRNazanin"/>
          <w:color w:val="111111"/>
          <w:sz w:val="28"/>
          <w:sz w:val="28"/>
          <w:szCs w:val="28"/>
          <w:rtl w:val="true"/>
          <w:lang w:bidi="fa-IR"/>
        </w:rPr>
        <w:t xml:space="preserve">اختيارات الايام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w:t>
      </w:r>
    </w:p>
    <w:p>
      <w:pPr>
        <w:pStyle w:val="BookText"/>
        <w:rPr/>
      </w:pPr>
      <w:r>
        <w:rPr>
          <w:rFonts w:ascii="IRNazanin" w:hAnsi="IRNazanin" w:eastAsia="IRNazanin"/>
          <w:color w:val="111111"/>
          <w:sz w:val="28"/>
          <w:sz w:val="28"/>
          <w:szCs w:val="28"/>
          <w:rtl w:val="true"/>
          <w:lang w:bidi="fa-IR"/>
        </w:rPr>
        <w:t xml:space="preserve">اختیارات ایام صغیر </w:t>
      </w:r>
      <w:r>
        <w:rPr>
          <w:rFonts w:eastAsia="IRNazanin" w:cs="IRNazanin"/>
          <w:color w:val="111111"/>
          <w:sz w:val="28"/>
          <w:szCs w:val="28"/>
          <w:lang w:bidi="fa-IR"/>
        </w:rPr>
        <w:t>7594/2</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w:t>
      </w:r>
    </w:p>
    <w:p>
      <w:pPr>
        <w:pStyle w:val="BookText"/>
        <w:rPr/>
      </w:pPr>
      <w:r>
        <w:rPr>
          <w:rFonts w:ascii="IRNazanin" w:hAnsi="IRNazanin" w:eastAsia="IRNazanin"/>
          <w:color w:val="111111"/>
          <w:sz w:val="28"/>
          <w:sz w:val="28"/>
          <w:szCs w:val="28"/>
          <w:rtl w:val="true"/>
          <w:lang w:bidi="fa-IR"/>
        </w:rPr>
        <w:t xml:space="preserve">اختیارات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eastAsia="IRNazanin" w:cs="IRNazanin"/>
          <w:color w:val="111111"/>
          <w:sz w:val="28"/>
          <w:szCs w:val="28"/>
          <w:lang w:bidi="fa-IR"/>
        </w:rPr>
        <w:t>7489/1</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اختیارات ساعت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نامه ادعيه </w:t>
      </w:r>
      <w:r>
        <w:rPr>
          <w:rFonts w:eastAsia="IRNazanin" w:cs="IRNazanin"/>
          <w:color w:val="111111"/>
          <w:sz w:val="28"/>
          <w:szCs w:val="28"/>
          <w:lang w:bidi="fa-IR"/>
        </w:rPr>
        <w:t>7464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ادویه و علاج </w:t>
      </w:r>
      <w:r>
        <w:rPr>
          <w:rFonts w:eastAsia="IRNazanin" w:cs="IRNazanin"/>
          <w:color w:val="111111"/>
          <w:sz w:val="28"/>
          <w:szCs w:val="28"/>
          <w:lang w:bidi="fa-IR"/>
        </w:rPr>
        <w:t>7351</w:t>
      </w:r>
    </w:p>
    <w:p>
      <w:pPr>
        <w:pStyle w:val="BookText"/>
        <w:rPr/>
      </w:pPr>
      <w:r>
        <w:rPr>
          <w:rFonts w:ascii="Amiri" w:hAnsi="Amiri" w:eastAsia="Amiri" w:cs="Amiri"/>
          <w:color w:val="111111"/>
          <w:sz w:val="28"/>
          <w:sz w:val="28"/>
          <w:szCs w:val="28"/>
          <w:rtl w:val="true"/>
          <w:lang w:bidi="ar-SA"/>
        </w:rPr>
        <w:t xml:space="preserve">الاربعون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w:t>
      </w:r>
    </w:p>
    <w:p>
      <w:pPr>
        <w:pStyle w:val="BookText"/>
        <w:rPr/>
      </w:pPr>
      <w:r>
        <w:rPr>
          <w:rFonts w:ascii="Amiri" w:hAnsi="Amiri" w:eastAsia="Amiri" w:cs="Amiri"/>
          <w:color w:val="111111"/>
          <w:sz w:val="28"/>
          <w:sz w:val="28"/>
          <w:szCs w:val="28"/>
          <w:rtl w:val="true"/>
          <w:lang w:bidi="ar-SA"/>
        </w:rPr>
        <w:t xml:space="preserve">اربعون سورة من التورية </w:t>
      </w:r>
      <w:r>
        <w:rPr>
          <w:rFonts w:eastAsia="Amiri" w:cs="Amiri" w:ascii="Amiri" w:hAnsi="Amiri"/>
          <w:color w:val="111111"/>
          <w:sz w:val="28"/>
          <w:szCs w:val="28"/>
          <w:lang w:bidi="ar-SA"/>
        </w:rPr>
        <w:t>7559/2</w:t>
      </w:r>
    </w:p>
    <w:p>
      <w:pPr>
        <w:pStyle w:val="BookText"/>
        <w:rPr/>
      </w:pPr>
      <w:r>
        <w:rPr>
          <w:rFonts w:ascii="Amiri" w:hAnsi="Amiri" w:eastAsia="Amiri" w:cs="Amiri"/>
          <w:color w:val="111111"/>
          <w:sz w:val="28"/>
          <w:sz w:val="28"/>
          <w:szCs w:val="28"/>
          <w:rtl w:val="true"/>
          <w:lang w:bidi="ar-SA"/>
        </w:rPr>
        <w:t xml:space="preserve">اربعون سوره من التوراة </w:t>
      </w:r>
      <w:r>
        <w:rPr>
          <w:rFonts w:eastAsia="Amiri" w:cs="Amiri" w:ascii="Amiri" w:hAnsi="Amiri"/>
          <w:color w:val="111111"/>
          <w:sz w:val="28"/>
          <w:szCs w:val="28"/>
          <w:lang w:bidi="ar-SA"/>
        </w:rPr>
        <w:t>7541/2</w:t>
      </w:r>
    </w:p>
    <w:p>
      <w:pPr>
        <w:pStyle w:val="BookText"/>
        <w:rPr/>
      </w:pPr>
      <w:r>
        <w:rPr>
          <w:rFonts w:ascii="IRNazanin" w:hAnsi="IRNazanin" w:eastAsia="IRNazanin"/>
          <w:color w:val="111111"/>
          <w:sz w:val="28"/>
          <w:sz w:val="28"/>
          <w:szCs w:val="28"/>
          <w:rtl w:val="true"/>
          <w:lang w:bidi="fa-IR"/>
        </w:rPr>
        <w:t xml:space="preserve">اربعه انهار </w:t>
      </w:r>
      <w:r>
        <w:rPr>
          <w:rFonts w:eastAsia="IRNazanin" w:cs="IRNazanin"/>
          <w:color w:val="111111"/>
          <w:sz w:val="28"/>
          <w:szCs w:val="28"/>
          <w:lang w:bidi="fa-IR"/>
        </w:rPr>
        <w:t>7540/2</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7484/1</w:t>
      </w:r>
    </w:p>
    <w:p>
      <w:pPr>
        <w:pStyle w:val="BookText"/>
        <w:rPr/>
      </w:pPr>
      <w:r>
        <w:rPr>
          <w:rFonts w:ascii="IRNazanin" w:hAnsi="IRNazanin" w:eastAsia="IRNazanin"/>
          <w:color w:val="111111"/>
          <w:sz w:val="28"/>
          <w:sz w:val="28"/>
          <w:szCs w:val="28"/>
          <w:rtl w:val="true"/>
          <w:lang w:bidi="fa-IR"/>
        </w:rPr>
        <w:t xml:space="preserve">اربعین حدیث </w:t>
      </w:r>
      <w:r>
        <w:rPr>
          <w:rFonts w:eastAsia="IRNazanin" w:cs="IRNazanin"/>
          <w:color w:val="111111"/>
          <w:sz w:val="28"/>
          <w:szCs w:val="28"/>
          <w:lang w:bidi="fa-IR"/>
        </w:rPr>
        <w:t>7501/2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7455/3</w:t>
      </w:r>
    </w:p>
    <w:p>
      <w:pPr>
        <w:pStyle w:val="BookText"/>
        <w:rPr/>
      </w:pPr>
      <w:r>
        <w:rPr>
          <w:rFonts w:ascii="Amiri" w:hAnsi="Amiri" w:eastAsia="Amiri" w:cs="Amiri"/>
          <w:color w:val="111111"/>
          <w:sz w:val="28"/>
          <w:sz w:val="28"/>
          <w:szCs w:val="28"/>
          <w:rtl w:val="true"/>
          <w:lang w:bidi="ar-SA"/>
        </w:rPr>
        <w:t xml:space="preserve">ارجوزة السينائيه </w:t>
      </w:r>
      <w:r>
        <w:rPr>
          <w:rFonts w:eastAsia="Amiri" w:cs="Amiri" w:ascii="Amiri" w:hAnsi="Amiri"/>
          <w:color w:val="111111"/>
          <w:sz w:val="28"/>
          <w:szCs w:val="28"/>
          <w:lang w:bidi="ar-SA"/>
        </w:rPr>
        <w:t>7395</w:t>
      </w:r>
    </w:p>
    <w:p>
      <w:pPr>
        <w:pStyle w:val="BookText"/>
        <w:rPr/>
      </w:pPr>
      <w:r>
        <w:rPr>
          <w:rFonts w:ascii="Amiri" w:hAnsi="Amiri" w:eastAsia="Amiri" w:cs="Amiri"/>
          <w:color w:val="111111"/>
          <w:sz w:val="28"/>
          <w:sz w:val="28"/>
          <w:szCs w:val="28"/>
          <w:rtl w:val="true"/>
          <w:lang w:bidi="ar-SA"/>
        </w:rPr>
        <w:t xml:space="preserve">ارجوزة فى المجربات من الاحكام النجومية و القواعد الطبية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ارجوزة السينائيه</w:t>
      </w:r>
    </w:p>
    <w:p>
      <w:pPr>
        <w:pStyle w:val="BookText"/>
        <w:rPr/>
      </w:pPr>
      <w:r>
        <w:rPr>
          <w:rFonts w:ascii="IRNazanin" w:hAnsi="IRNazanin" w:eastAsia="IRNazanin"/>
          <w:color w:val="111111"/>
          <w:sz w:val="28"/>
          <w:sz w:val="28"/>
          <w:szCs w:val="28"/>
          <w:rtl w:val="true"/>
          <w:lang w:bidi="fa-IR"/>
        </w:rPr>
        <w:t xml:space="preserve">ارشاد الاذهان الی احکام الایمان </w:t>
      </w:r>
      <w:r>
        <w:rPr>
          <w:rFonts w:eastAsia="IRNazanin" w:cs="IRNazanin"/>
          <w:color w:val="111111"/>
          <w:sz w:val="28"/>
          <w:szCs w:val="28"/>
          <w:lang w:bidi="fa-IR"/>
        </w:rPr>
        <w:t>7585</w:t>
      </w:r>
    </w:p>
    <w:p>
      <w:pPr>
        <w:pStyle w:val="BookText"/>
        <w:rPr/>
      </w:pPr>
      <w:r>
        <w:rPr>
          <w:rFonts w:ascii="IRNazanin" w:hAnsi="IRNazanin" w:eastAsia="IRNazanin"/>
          <w:color w:val="111111"/>
          <w:sz w:val="28"/>
          <w:sz w:val="28"/>
          <w:szCs w:val="28"/>
          <w:rtl w:val="true"/>
          <w:lang w:bidi="fa-IR"/>
        </w:rPr>
        <w:t xml:space="preserve">ارشاد الطالبین </w:t>
      </w:r>
      <w:r>
        <w:rPr>
          <w:rFonts w:eastAsia="IRNazanin" w:cs="IRNazanin"/>
          <w:color w:val="111111"/>
          <w:sz w:val="28"/>
          <w:szCs w:val="28"/>
          <w:lang w:bidi="fa-IR"/>
        </w:rPr>
        <w:t>7440/2</w:t>
      </w:r>
    </w:p>
    <w:p>
      <w:pPr>
        <w:pStyle w:val="BookText"/>
        <w:rPr/>
      </w:pPr>
      <w:r>
        <w:rPr>
          <w:rFonts w:ascii="IRNazanin" w:hAnsi="IRNazanin" w:eastAsia="IRNazanin"/>
          <w:color w:val="111111"/>
          <w:sz w:val="28"/>
          <w:sz w:val="28"/>
          <w:szCs w:val="28"/>
          <w:rtl w:val="true"/>
          <w:lang w:bidi="fa-IR"/>
        </w:rPr>
        <w:t xml:space="preserve">اسئله و اجوبه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دیات</w:t>
      </w:r>
      <w:r>
        <w:rPr>
          <w:rFonts w:eastAsia="IRNazanin" w:cs="IRNazanin"/>
          <w:color w:val="111111"/>
          <w:sz w:val="28"/>
          <w:szCs w:val="28"/>
          <w:rtl w:val="true"/>
          <w:lang w:bidi="fa-IR"/>
        </w:rPr>
        <w:t xml:space="preserve">) </w:t>
      </w:r>
      <w:r>
        <w:rPr>
          <w:rFonts w:eastAsia="IRNazanin" w:cs="IRNazanin"/>
          <w:color w:val="111111"/>
          <w:sz w:val="28"/>
          <w:szCs w:val="28"/>
          <w:lang w:bidi="fa-IR"/>
        </w:rPr>
        <w:t>7312/9</w:t>
      </w:r>
    </w:p>
    <w:p>
      <w:pPr>
        <w:pStyle w:val="BookText"/>
        <w:rPr/>
      </w:pPr>
      <w:r>
        <w:rPr>
          <w:rFonts w:ascii="IRNazanin" w:hAnsi="IRNazanin" w:eastAsia="IRNazanin"/>
          <w:color w:val="111111"/>
          <w:sz w:val="28"/>
          <w:sz w:val="28"/>
          <w:szCs w:val="28"/>
          <w:rtl w:val="true"/>
          <w:lang w:bidi="fa-IR"/>
        </w:rPr>
        <w:t xml:space="preserve">اسباب نکبت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شیخ ابوعلی سینا</w:t>
      </w:r>
    </w:p>
    <w:p>
      <w:pPr>
        <w:pStyle w:val="BookText"/>
        <w:rPr/>
      </w:pPr>
      <w:r>
        <w:rPr>
          <w:rFonts w:ascii="Amiri" w:hAnsi="Amiri" w:eastAsia="Amiri" w:cs="Amiri"/>
          <w:color w:val="111111"/>
          <w:sz w:val="28"/>
          <w:sz w:val="28"/>
          <w:szCs w:val="28"/>
          <w:rtl w:val="true"/>
          <w:lang w:bidi="ar-SA"/>
        </w:rPr>
        <w:t xml:space="preserve">اسعاد ثمرة الفواد على سعادة الدنيا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لثمرة المحجة</w:t>
      </w:r>
    </w:p>
    <w:p>
      <w:pPr>
        <w:pStyle w:val="BookText"/>
        <w:rPr/>
      </w:pPr>
      <w:r>
        <w:rPr>
          <w:rFonts w:ascii="IRNazanin" w:hAnsi="IRNazanin" w:eastAsia="IRNazanin"/>
          <w:color w:val="111111"/>
          <w:sz w:val="28"/>
          <w:sz w:val="28"/>
          <w:szCs w:val="28"/>
          <w:rtl w:val="true"/>
          <w:lang w:bidi="fa-IR"/>
        </w:rPr>
        <w:t xml:space="preserve">اسکندر نامه </w:t>
      </w:r>
      <w:r>
        <w:rPr>
          <w:rFonts w:eastAsia="IRNazanin" w:cs="IRNazanin"/>
          <w:color w:val="111111"/>
          <w:sz w:val="28"/>
          <w:szCs w:val="28"/>
          <w:lang w:bidi="fa-IR"/>
        </w:rPr>
        <w:t>7453</w:t>
      </w:r>
    </w:p>
    <w:p>
      <w:pPr>
        <w:pStyle w:val="BookText"/>
        <w:rPr/>
      </w:pPr>
      <w:r>
        <w:rPr>
          <w:rFonts w:ascii="IRNazanin" w:hAnsi="IRNazanin" w:eastAsia="IRNazanin"/>
          <w:color w:val="111111"/>
          <w:sz w:val="28"/>
          <w:sz w:val="28"/>
          <w:szCs w:val="28"/>
          <w:rtl w:val="true"/>
          <w:lang w:bidi="fa-IR"/>
        </w:rPr>
        <w:t xml:space="preserve">اسماء اصحاب بدر و احد </w:t>
      </w:r>
      <w:r>
        <w:rPr>
          <w:rFonts w:eastAsia="IRNazanin" w:cs="IRNazanin"/>
          <w:color w:val="111111"/>
          <w:sz w:val="28"/>
          <w:szCs w:val="28"/>
          <w:lang w:bidi="fa-IR"/>
        </w:rPr>
        <w:t>7377</w:t>
      </w:r>
    </w:p>
    <w:p>
      <w:pPr>
        <w:pStyle w:val="BookText"/>
        <w:rPr/>
      </w:pPr>
      <w:r>
        <w:rPr>
          <w:rFonts w:ascii="IRNazanin" w:hAnsi="IRNazanin" w:eastAsia="IRNazanin"/>
          <w:color w:val="111111"/>
          <w:sz w:val="28"/>
          <w:sz w:val="28"/>
          <w:szCs w:val="28"/>
          <w:rtl w:val="true"/>
          <w:lang w:bidi="fa-IR"/>
        </w:rPr>
        <w:t xml:space="preserve">اشاره به مقدمات و واجبات نماز و روزه </w:t>
      </w:r>
      <w:r>
        <w:rPr>
          <w:rFonts w:eastAsia="IRNazanin" w:cs="IRNazanin"/>
          <w:color w:val="111111"/>
          <w:sz w:val="28"/>
          <w:szCs w:val="28"/>
          <w:lang w:bidi="fa-IR"/>
        </w:rPr>
        <w:t>7489/6</w:t>
      </w:r>
    </w:p>
    <w:p>
      <w:pPr>
        <w:pStyle w:val="BookText"/>
        <w:rPr/>
      </w:pPr>
      <w:r>
        <w:rPr>
          <w:rFonts w:ascii="IRNazanin" w:hAnsi="IRNazanin" w:eastAsia="IRNazanin"/>
          <w:color w:val="111111"/>
          <w:sz w:val="28"/>
          <w:sz w:val="28"/>
          <w:szCs w:val="28"/>
          <w:rtl w:val="true"/>
          <w:lang w:bidi="fa-IR"/>
        </w:rPr>
        <w:t xml:space="preserve">اشعار ناقوسیه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ناقوس</w:t>
      </w:r>
    </w:p>
    <w:p>
      <w:pPr>
        <w:pStyle w:val="BookText"/>
        <w:rPr/>
      </w:pPr>
      <w:r>
        <w:rPr>
          <w:rFonts w:ascii="IRNazanin" w:hAnsi="IRNazanin" w:eastAsia="IRNazanin"/>
          <w:color w:val="111111"/>
          <w:sz w:val="28"/>
          <w:sz w:val="28"/>
          <w:szCs w:val="28"/>
          <w:rtl w:val="true"/>
          <w:lang w:bidi="fa-IR"/>
        </w:rPr>
        <w:t xml:space="preserve">اصحاب جنگ بدر و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اصحاب بدر و احد الاعتقادات </w:t>
      </w:r>
      <w:r>
        <w:rPr>
          <w:rFonts w:eastAsia="IRNazanin" w:cs="IRNazanin"/>
          <w:color w:val="111111"/>
          <w:sz w:val="28"/>
          <w:szCs w:val="28"/>
          <w:lang w:bidi="fa-IR"/>
        </w:rPr>
        <w:t>7484/2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7481</w:t>
      </w:r>
    </w:p>
    <w:p>
      <w:pPr>
        <w:pStyle w:val="BookText"/>
        <w:rPr/>
      </w:pPr>
      <w:r>
        <w:rPr>
          <w:rFonts w:ascii="IRNazanin" w:hAnsi="IRNazanin" w:eastAsia="IRNazanin"/>
          <w:color w:val="111111"/>
          <w:sz w:val="28"/>
          <w:sz w:val="28"/>
          <w:szCs w:val="28"/>
          <w:rtl w:val="true"/>
          <w:lang w:bidi="fa-IR"/>
        </w:rPr>
        <w:t xml:space="preserve">الاعتقادات فی دین الاماميه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p>
    <w:p>
      <w:pPr>
        <w:pStyle w:val="BookText"/>
        <w:rPr/>
      </w:pPr>
      <w:r>
        <w:rPr>
          <w:rFonts w:ascii="Amiri" w:hAnsi="Amiri" w:eastAsia="Amiri" w:cs="Amiri"/>
          <w:color w:val="111111"/>
          <w:sz w:val="28"/>
          <w:sz w:val="28"/>
          <w:szCs w:val="28"/>
          <w:rtl w:val="true"/>
          <w:lang w:bidi="ar-SA"/>
        </w:rPr>
        <w:t xml:space="preserve">الفاظ الادويه </w:t>
      </w:r>
      <w:r>
        <w:rPr>
          <w:rFonts w:eastAsia="Amiri" w:cs="Amiri" w:ascii="Amiri" w:hAnsi="Amiri"/>
          <w:color w:val="111111"/>
          <w:sz w:val="28"/>
          <w:szCs w:val="28"/>
          <w:lang w:bidi="ar-SA"/>
        </w:rPr>
        <w:t>7443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7402</w:t>
      </w:r>
    </w:p>
    <w:p>
      <w:pPr>
        <w:pStyle w:val="BookText"/>
        <w:rPr/>
      </w:pPr>
      <w:r>
        <w:rPr>
          <w:rFonts w:ascii="IRNazanin" w:hAnsi="IRNazanin" w:eastAsia="IRNazanin"/>
          <w:color w:val="111111"/>
          <w:sz w:val="28"/>
          <w:sz w:val="28"/>
          <w:szCs w:val="28"/>
          <w:rtl w:val="true"/>
          <w:lang w:bidi="fa-IR"/>
        </w:rPr>
        <w:t xml:space="preserve">الفیه این مالک </w:t>
      </w:r>
      <w:r>
        <w:rPr>
          <w:rFonts w:eastAsia="IRNazanin" w:cs="IRNazanin"/>
          <w:color w:val="111111"/>
          <w:sz w:val="28"/>
          <w:szCs w:val="28"/>
          <w:lang w:bidi="fa-IR"/>
        </w:rPr>
        <w:t>7472</w:t>
      </w:r>
    </w:p>
    <w:p>
      <w:pPr>
        <w:pStyle w:val="BookText"/>
        <w:rPr/>
      </w:pPr>
      <w:r>
        <w:rPr>
          <w:rFonts w:ascii="Amiri" w:hAnsi="Amiri" w:eastAsia="Amiri" w:cs="Amiri"/>
          <w:color w:val="111111"/>
          <w:sz w:val="28"/>
          <w:sz w:val="28"/>
          <w:szCs w:val="28"/>
          <w:rtl w:val="true"/>
          <w:lang w:bidi="ar-SA"/>
        </w:rPr>
        <w:t xml:space="preserve">الفيه عينكي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فسوة الفصيل</w:t>
      </w:r>
    </w:p>
    <w:p>
      <w:pPr>
        <w:pStyle w:val="BookText"/>
        <w:rPr/>
      </w:pPr>
      <w:r>
        <w:rPr>
          <w:rFonts w:ascii="Amiri" w:hAnsi="Amiri" w:eastAsia="Amiri" w:cs="Amiri"/>
          <w:color w:val="111111"/>
          <w:sz w:val="28"/>
          <w:sz w:val="28"/>
          <w:szCs w:val="28"/>
          <w:rtl w:val="true"/>
          <w:lang w:bidi="ar-SA"/>
        </w:rPr>
        <w:t xml:space="preserve">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فسوة الفصيل</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الواح مبارکه </w:t>
      </w:r>
      <w:r>
        <w:rPr>
          <w:rFonts w:eastAsia="IRNazanin" w:cs="IRNazanin"/>
          <w:color w:val="111111"/>
          <w:sz w:val="28"/>
          <w:szCs w:val="28"/>
          <w:lang w:bidi="fa-IR"/>
        </w:rPr>
        <w:t>7476/3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eastAsia="IRNazanin" w:cs="IRNazanin"/>
          <w:color w:val="111111"/>
          <w:sz w:val="28"/>
          <w:szCs w:val="28"/>
          <w:lang w:bidi="fa-IR"/>
        </w:rPr>
        <w:t>7476/5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الواح مبارکه لوح حکمت </w:t>
      </w:r>
      <w:r>
        <w:rPr>
          <w:rFonts w:eastAsia="IRNazanin" w:cs="IRNazanin"/>
          <w:color w:val="111111"/>
          <w:sz w:val="28"/>
          <w:szCs w:val="28"/>
          <w:lang w:bidi="fa-IR"/>
        </w:rPr>
        <w:t>7476/2</w:t>
      </w:r>
    </w:p>
    <w:p>
      <w:pPr>
        <w:pStyle w:val="BookText"/>
        <w:rPr/>
      </w:pPr>
      <w:r>
        <w:rPr>
          <w:rFonts w:ascii="Amiri" w:hAnsi="Amiri" w:eastAsia="Amiri" w:cs="Amiri"/>
          <w:color w:val="111111"/>
          <w:sz w:val="28"/>
          <w:sz w:val="28"/>
          <w:szCs w:val="28"/>
          <w:rtl w:val="true"/>
          <w:lang w:bidi="ar-SA"/>
        </w:rPr>
        <w:t xml:space="preserve">الوافية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وافيه</w:t>
      </w:r>
    </w:p>
    <w:p>
      <w:pPr>
        <w:pStyle w:val="BookText"/>
        <w:rPr/>
      </w:pPr>
      <w:r>
        <w:rPr>
          <w:rFonts w:ascii="Amiri" w:hAnsi="Amiri" w:eastAsia="Amiri" w:cs="Amiri"/>
          <w:color w:val="111111"/>
          <w:sz w:val="28"/>
          <w:sz w:val="28"/>
          <w:szCs w:val="28"/>
          <w:rtl w:val="true"/>
          <w:lang w:bidi="ar-SA"/>
        </w:rPr>
        <w:t xml:space="preserve">الهيات شفا </w:t>
      </w:r>
      <w:r>
        <w:rPr>
          <w:rFonts w:eastAsia="Amiri" w:cs="Amiri" w:ascii="Amiri" w:hAnsi="Amiri"/>
          <w:color w:val="111111"/>
          <w:sz w:val="28"/>
          <w:szCs w:val="28"/>
          <w:lang w:bidi="ar-SA"/>
        </w:rPr>
        <w:t>7587/2</w:t>
      </w:r>
    </w:p>
    <w:p>
      <w:pPr>
        <w:pStyle w:val="BookText"/>
        <w:rPr/>
      </w:pPr>
      <w:r>
        <w:rPr>
          <w:rFonts w:ascii="IRNazanin" w:hAnsi="IRNazanin" w:eastAsia="IRNazanin"/>
          <w:color w:val="111111"/>
          <w:sz w:val="28"/>
          <w:sz w:val="28"/>
          <w:szCs w:val="28"/>
          <w:rtl w:val="true"/>
          <w:lang w:bidi="fa-IR"/>
        </w:rPr>
        <w:t xml:space="preserve">امراض و علاج </w:t>
      </w:r>
      <w:r>
        <w:rPr>
          <w:rFonts w:eastAsia="IRNazanin" w:cs="IRNazanin"/>
          <w:color w:val="111111"/>
          <w:sz w:val="28"/>
          <w:szCs w:val="28"/>
          <w:lang w:bidi="fa-IR"/>
        </w:rPr>
        <w:t>7364</w:t>
      </w:r>
    </w:p>
    <w:p>
      <w:pPr>
        <w:pStyle w:val="BookText"/>
        <w:rPr/>
      </w:pPr>
      <w:r>
        <w:rPr>
          <w:rFonts w:ascii="IRNazanin" w:hAnsi="IRNazanin" w:eastAsia="IRNazanin"/>
          <w:color w:val="111111"/>
          <w:sz w:val="28"/>
          <w:sz w:val="28"/>
          <w:szCs w:val="28"/>
          <w:rtl w:val="true"/>
          <w:lang w:bidi="fa-IR"/>
        </w:rPr>
        <w:t>اندرزنامه لقمان حکیم</w:t>
      </w:r>
    </w:p>
    <w:p>
      <w:pPr>
        <w:pStyle w:val="BookText"/>
        <w:rPr/>
      </w:pPr>
      <w:r>
        <w:rPr>
          <w:rFonts w:ascii="IRNazanin" w:hAnsi="IRNazanin" w:eastAsia="IRNazanin"/>
          <w:color w:val="111111"/>
          <w:sz w:val="28"/>
          <w:sz w:val="28"/>
          <w:szCs w:val="28"/>
          <w:rtl w:val="true"/>
          <w:lang w:bidi="fa-IR"/>
        </w:rPr>
        <w:t xml:space="preserve">انشای امان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رقعات امان الله حسینی</w:t>
      </w:r>
    </w:p>
    <w:p>
      <w:pPr>
        <w:pStyle w:val="BookText"/>
        <w:rPr/>
      </w:pPr>
      <w:r>
        <w:rPr>
          <w:rFonts w:ascii="IRNazanin" w:hAnsi="IRNazanin" w:eastAsia="IRNazanin"/>
          <w:color w:val="111111"/>
          <w:sz w:val="28"/>
          <w:sz w:val="28"/>
          <w:szCs w:val="28"/>
          <w:rtl w:val="true"/>
          <w:lang w:bidi="fa-IR"/>
        </w:rPr>
        <w:t xml:space="preserve">انشای طرب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الصبيان</w:t>
      </w:r>
    </w:p>
    <w:p>
      <w:pPr>
        <w:pStyle w:val="BookText"/>
        <w:rPr/>
      </w:pPr>
      <w:r>
        <w:rPr>
          <w:rFonts w:ascii="IRNazanin" w:hAnsi="IRNazanin" w:eastAsia="IRNazanin"/>
          <w:color w:val="111111"/>
          <w:sz w:val="28"/>
          <w:sz w:val="28"/>
          <w:szCs w:val="28"/>
          <w:rtl w:val="true"/>
          <w:lang w:bidi="fa-IR"/>
        </w:rPr>
        <w:t xml:space="preserve">انشای فایق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الانشاء</w:t>
      </w:r>
    </w:p>
    <w:p>
      <w:pPr>
        <w:pStyle w:val="BookText"/>
        <w:rPr/>
      </w:pPr>
      <w:r>
        <w:rPr>
          <w:rFonts w:ascii="IRNazanin" w:hAnsi="IRNazanin" w:eastAsia="IRNazanin"/>
          <w:color w:val="111111"/>
          <w:sz w:val="28"/>
          <w:sz w:val="28"/>
          <w:szCs w:val="28"/>
          <w:rtl w:val="true"/>
          <w:lang w:bidi="fa-IR"/>
        </w:rPr>
        <w:t xml:space="preserve">انشای هر کرن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الطالبین</w:t>
      </w:r>
    </w:p>
    <w:p>
      <w:pPr>
        <w:pStyle w:val="BookText"/>
        <w:rPr/>
      </w:pPr>
      <w:r>
        <w:rPr>
          <w:rFonts w:ascii="IRNazanin" w:hAnsi="IRNazanin" w:eastAsia="IRNazanin"/>
          <w:color w:val="111111"/>
          <w:sz w:val="28"/>
          <w:sz w:val="28"/>
          <w:szCs w:val="28"/>
          <w:rtl w:val="true"/>
          <w:lang w:bidi="fa-IR"/>
        </w:rPr>
        <w:t xml:space="preserve">اوضح المسالک الی الفیه ابن مالک </w:t>
      </w:r>
      <w:r>
        <w:rPr>
          <w:rFonts w:eastAsia="IRNazanin" w:cs="IRNazanin"/>
          <w:color w:val="111111"/>
          <w:sz w:val="28"/>
          <w:szCs w:val="28"/>
          <w:lang w:bidi="fa-IR"/>
        </w:rPr>
        <w:t>7367</w:t>
      </w:r>
    </w:p>
    <w:p>
      <w:pPr>
        <w:pStyle w:val="BookText"/>
        <w:rPr/>
      </w:pPr>
      <w:r>
        <w:rPr>
          <w:rFonts w:ascii="IRNazanin" w:hAnsi="IRNazanin" w:eastAsia="IRNazanin"/>
          <w:color w:val="111111"/>
          <w:sz w:val="28"/>
          <w:sz w:val="28"/>
          <w:szCs w:val="28"/>
          <w:rtl w:val="true"/>
          <w:lang w:bidi="fa-IR"/>
        </w:rPr>
        <w:t xml:space="preserve">ایقان </w:t>
      </w:r>
      <w:r>
        <w:rPr>
          <w:rFonts w:eastAsia="IRNazanin" w:cs="IRNazanin"/>
          <w:color w:val="111111"/>
          <w:sz w:val="28"/>
          <w:szCs w:val="28"/>
          <w:lang w:bidi="fa-IR"/>
        </w:rPr>
        <w:t>7475/2</w:t>
      </w:r>
    </w:p>
    <w:p>
      <w:pPr>
        <w:pStyle w:val="BookText"/>
        <w:rPr/>
      </w:pPr>
      <w:r>
        <w:rPr>
          <w:rFonts w:ascii="Amiri" w:hAnsi="Amiri" w:eastAsia="Amiri" w:cs="Amiri"/>
          <w:color w:val="111111"/>
          <w:sz w:val="28"/>
          <w:sz w:val="28"/>
          <w:szCs w:val="28"/>
          <w:rtl w:val="true"/>
          <w:lang w:bidi="ar-SA"/>
        </w:rPr>
        <w:t xml:space="preserve">باب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القطع</w:t>
      </w:r>
    </w:p>
    <w:p>
      <w:pPr>
        <w:pStyle w:val="BookText"/>
        <w:rPr/>
      </w:pPr>
      <w:r>
        <w:rPr>
          <w:rFonts w:ascii="Amiri" w:hAnsi="Amiri" w:eastAsia="Amiri" w:cs="Amiri"/>
          <w:color w:val="111111"/>
          <w:sz w:val="28"/>
          <w:sz w:val="28"/>
          <w:szCs w:val="28"/>
          <w:rtl w:val="true"/>
          <w:lang w:bidi="ar-SA"/>
        </w:rPr>
        <w:t xml:space="preserve">باطل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دعاي باطل السحر</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7592</w:t>
      </w:r>
    </w:p>
    <w:p>
      <w:pPr>
        <w:pStyle w:val="BookText"/>
        <w:rPr/>
      </w:pPr>
      <w:r>
        <w:rPr>
          <w:rFonts w:ascii="IRNazanin" w:hAnsi="IRNazanin" w:eastAsia="IRNazanin"/>
          <w:color w:val="111111"/>
          <w:sz w:val="28"/>
          <w:sz w:val="28"/>
          <w:szCs w:val="28"/>
          <w:rtl w:val="true"/>
          <w:lang w:bidi="fa-IR"/>
        </w:rPr>
        <w:t xml:space="preserve">بحر الغرايب في خواص اسماء الحسنی </w:t>
      </w:r>
      <w:r>
        <w:rPr>
          <w:rFonts w:eastAsia="IRNazanin" w:cs="IRNazanin"/>
          <w:color w:val="111111"/>
          <w:sz w:val="28"/>
          <w:szCs w:val="28"/>
          <w:lang w:bidi="fa-IR"/>
        </w:rPr>
        <w:t>7384/1</w:t>
      </w:r>
    </w:p>
    <w:p>
      <w:pPr>
        <w:pStyle w:val="BookText"/>
        <w:rPr/>
      </w:pPr>
      <w:r>
        <w:rPr>
          <w:rFonts w:ascii="IRNazanin" w:hAnsi="IRNazanin" w:eastAsia="IRNazanin"/>
          <w:color w:val="111111"/>
          <w:sz w:val="28"/>
          <w:sz w:val="28"/>
          <w:szCs w:val="28"/>
          <w:rtl w:val="true"/>
          <w:lang w:bidi="fa-IR"/>
        </w:rPr>
        <w:t xml:space="preserve">بحر ناقوس </w:t>
      </w:r>
      <w:r>
        <w:rPr>
          <w:rFonts w:eastAsia="IRNazanin" w:cs="IRNazanin"/>
          <w:color w:val="111111"/>
          <w:sz w:val="28"/>
          <w:szCs w:val="28"/>
          <w:lang w:bidi="fa-IR"/>
        </w:rPr>
        <w:t>7527/3</w:t>
      </w:r>
    </w:p>
    <w:p>
      <w:pPr>
        <w:pStyle w:val="BookText"/>
        <w:rPr/>
      </w:pPr>
      <w:r>
        <w:rPr>
          <w:rFonts w:ascii="Amiri" w:hAnsi="Amiri" w:eastAsia="Amiri" w:cs="Amiri"/>
          <w:color w:val="111111"/>
          <w:sz w:val="28"/>
          <w:sz w:val="28"/>
          <w:szCs w:val="28"/>
          <w:rtl w:val="true"/>
          <w:lang w:bidi="ar-SA"/>
        </w:rPr>
        <w:t xml:space="preserve">بداية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النسفيه</w:t>
      </w:r>
    </w:p>
    <w:p>
      <w:pPr>
        <w:pStyle w:val="BookText"/>
        <w:rPr/>
      </w:pPr>
      <w:r>
        <w:rPr>
          <w:rFonts w:ascii="Amiri" w:hAnsi="Amiri" w:eastAsia="Amiri" w:cs="Amiri"/>
          <w:color w:val="111111"/>
          <w:sz w:val="28"/>
          <w:sz w:val="28"/>
          <w:szCs w:val="28"/>
          <w:rtl w:val="true"/>
          <w:lang w:bidi="ar-SA"/>
        </w:rPr>
        <w:t xml:space="preserve">بدائع السمر و وقايع السفر </w:t>
      </w:r>
      <w:r>
        <w:rPr>
          <w:rFonts w:eastAsia="Amiri" w:cs="Amiri" w:ascii="Amiri" w:hAnsi="Amiri"/>
          <w:color w:val="111111"/>
          <w:sz w:val="28"/>
          <w:szCs w:val="28"/>
          <w:lang w:bidi="ar-SA"/>
        </w:rPr>
        <w:t>7307</w:t>
      </w:r>
    </w:p>
    <w:p>
      <w:pPr>
        <w:pStyle w:val="BookText"/>
        <w:rPr/>
      </w:pPr>
      <w:r>
        <w:rPr>
          <w:rFonts w:ascii="IRNazanin" w:hAnsi="IRNazanin" w:eastAsia="IRNazanin"/>
          <w:color w:val="111111"/>
          <w:sz w:val="28"/>
          <w:sz w:val="28"/>
          <w:szCs w:val="28"/>
          <w:rtl w:val="true"/>
          <w:lang w:bidi="fa-IR"/>
        </w:rPr>
        <w:t xml:space="preserve">برگزیده قرآن </w:t>
      </w:r>
      <w:r>
        <w:rPr>
          <w:rFonts w:eastAsia="IRNazanin" w:cs="IRNazanin"/>
          <w:color w:val="111111"/>
          <w:sz w:val="28"/>
          <w:szCs w:val="28"/>
          <w:lang w:bidi="fa-IR"/>
        </w:rPr>
        <w:t>7521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7354</w:t>
      </w:r>
    </w:p>
    <w:p>
      <w:pPr>
        <w:pStyle w:val="BookText"/>
        <w:rPr/>
      </w:pPr>
      <w:r>
        <w:rPr>
          <w:rFonts w:ascii="IRNazanin" w:hAnsi="IRNazanin" w:eastAsia="IRNazanin"/>
          <w:color w:val="111111"/>
          <w:sz w:val="28"/>
          <w:sz w:val="28"/>
          <w:szCs w:val="28"/>
          <w:rtl w:val="true"/>
          <w:lang w:bidi="fa-IR"/>
        </w:rPr>
        <w:t xml:space="preserve">بروج فلکی و متولدین آن </w:t>
      </w:r>
      <w:r>
        <w:rPr>
          <w:rFonts w:eastAsia="IRNazanin" w:cs="IRNazanin"/>
          <w:color w:val="111111"/>
          <w:sz w:val="28"/>
          <w:szCs w:val="28"/>
          <w:lang w:bidi="fa-IR"/>
        </w:rPr>
        <w:t>7358/2</w:t>
      </w:r>
    </w:p>
    <w:p>
      <w:pPr>
        <w:pStyle w:val="BookText"/>
        <w:rPr/>
      </w:pPr>
      <w:r>
        <w:rPr>
          <w:rFonts w:ascii="IRNazanin" w:hAnsi="IRNazanin" w:eastAsia="IRNazanin"/>
          <w:color w:val="111111"/>
          <w:sz w:val="28"/>
          <w:sz w:val="28"/>
          <w:szCs w:val="28"/>
          <w:rtl w:val="true"/>
          <w:lang w:bidi="fa-IR"/>
        </w:rPr>
        <w:t xml:space="preserve">بهادرشاه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محاصره حیدرآباد</w:t>
      </w:r>
    </w:p>
    <w:p>
      <w:pPr>
        <w:pStyle w:val="BookText"/>
        <w:rPr/>
      </w:pPr>
      <w:r>
        <w:rPr>
          <w:rFonts w:ascii="IRNazanin" w:hAnsi="IRNazanin" w:eastAsia="IRNazanin"/>
          <w:color w:val="111111"/>
          <w:sz w:val="28"/>
          <w:sz w:val="28"/>
          <w:szCs w:val="28"/>
          <w:rtl w:val="true"/>
          <w:lang w:bidi="fa-IR"/>
        </w:rPr>
        <w:t xml:space="preserve">بهار دانش </w:t>
      </w:r>
      <w:r>
        <w:rPr>
          <w:rFonts w:eastAsia="IRNazanin" w:cs="IRNazanin"/>
          <w:color w:val="111111"/>
          <w:sz w:val="28"/>
          <w:szCs w:val="28"/>
          <w:lang w:bidi="fa-IR"/>
        </w:rPr>
        <w:t>7369/1</w:t>
      </w:r>
    </w:p>
    <w:p>
      <w:pPr>
        <w:pStyle w:val="BookText"/>
        <w:rPr/>
      </w:pPr>
      <w:r>
        <w:rPr>
          <w:rFonts w:ascii="Amiri" w:hAnsi="Amiri" w:eastAsia="Amiri" w:cs="Amiri"/>
          <w:color w:val="111111"/>
          <w:sz w:val="28"/>
          <w:sz w:val="28"/>
          <w:szCs w:val="28"/>
          <w:rtl w:val="true"/>
          <w:lang w:bidi="ar-SA"/>
        </w:rPr>
        <w:t xml:space="preserve">البهجة المرضية في شرح الالفية </w:t>
      </w:r>
      <w:r>
        <w:rPr>
          <w:rFonts w:eastAsia="Amiri" w:cs="Amiri" w:ascii="Amiri" w:hAnsi="Amiri"/>
          <w:color w:val="111111"/>
          <w:sz w:val="28"/>
          <w:szCs w:val="28"/>
          <w:lang w:bidi="ar-SA"/>
        </w:rPr>
        <w:t>7556</w:t>
      </w:r>
    </w:p>
    <w:p>
      <w:pPr>
        <w:pStyle w:val="BookText"/>
        <w:rPr/>
      </w:pPr>
      <w:r>
        <w:rPr>
          <w:rFonts w:ascii="IRNazanin" w:hAnsi="IRNazanin" w:eastAsia="IRNazanin"/>
          <w:color w:val="111111"/>
          <w:sz w:val="28"/>
          <w:sz w:val="28"/>
          <w:szCs w:val="28"/>
          <w:rtl w:val="true"/>
          <w:lang w:bidi="fa-IR"/>
        </w:rPr>
        <w:t xml:space="preserve">بیاض الادويه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جات علاج امراض</w:t>
      </w:r>
    </w:p>
    <w:p>
      <w:pPr>
        <w:pStyle w:val="BookText"/>
        <w:rPr/>
      </w:pPr>
      <w:r>
        <w:rPr>
          <w:rFonts w:ascii="IRNazanin" w:hAnsi="IRNazanin" w:eastAsia="IRNazanin"/>
          <w:color w:val="111111"/>
          <w:sz w:val="28"/>
          <w:sz w:val="28"/>
          <w:szCs w:val="28"/>
          <w:rtl w:val="true"/>
          <w:lang w:bidi="fa-IR"/>
        </w:rPr>
        <w:t xml:space="preserve">بياض جنگ خیبر، موته و ذات السلاسل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بیاض شعر </w:t>
      </w:r>
      <w:r>
        <w:rPr>
          <w:rFonts w:eastAsia="IRNazanin" w:cs="IRNazanin"/>
          <w:color w:val="111111"/>
          <w:sz w:val="28"/>
          <w:szCs w:val="28"/>
          <w:lang w:bidi="fa-IR"/>
        </w:rPr>
        <w:t>7564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7413</w:t>
      </w:r>
    </w:p>
    <w:p>
      <w:pPr>
        <w:pStyle w:val="BookText"/>
        <w:rPr/>
      </w:pPr>
      <w:r>
        <w:rPr>
          <w:rFonts w:ascii="IRNazanin" w:hAnsi="IRNazanin" w:eastAsia="IRNazanin"/>
          <w:color w:val="111111"/>
          <w:sz w:val="28"/>
          <w:sz w:val="28"/>
          <w:szCs w:val="28"/>
          <w:rtl w:val="true"/>
          <w:lang w:bidi="fa-IR"/>
        </w:rPr>
        <w:t xml:space="preserve">بياض طلسمات و ادعیه و مقتل </w:t>
      </w:r>
      <w:r>
        <w:rPr>
          <w:rFonts w:eastAsia="IRNazanin" w:cs="IRNazanin"/>
          <w:color w:val="111111"/>
          <w:sz w:val="28"/>
          <w:szCs w:val="28"/>
          <w:lang w:bidi="fa-IR"/>
        </w:rPr>
        <w:t>7566</w:t>
      </w:r>
    </w:p>
    <w:p>
      <w:pPr>
        <w:pStyle w:val="BookText"/>
        <w:rPr/>
      </w:pPr>
      <w:r>
        <w:rPr>
          <w:rFonts w:ascii="IRNazanin" w:hAnsi="IRNazanin" w:eastAsia="IRNazanin"/>
          <w:color w:val="111111"/>
          <w:sz w:val="28"/>
          <w:sz w:val="28"/>
          <w:szCs w:val="28"/>
          <w:rtl w:val="true"/>
          <w:lang w:bidi="fa-IR"/>
        </w:rPr>
        <w:t xml:space="preserve">بیاض علوم غریبه </w:t>
      </w:r>
      <w:r>
        <w:rPr>
          <w:rFonts w:eastAsia="IRNazanin" w:cs="IRNazanin"/>
          <w:color w:val="111111"/>
          <w:sz w:val="28"/>
          <w:szCs w:val="28"/>
          <w:lang w:bidi="fa-IR"/>
        </w:rPr>
        <w:t>7499</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بیاض مقتل </w:t>
      </w:r>
      <w:r>
        <w:rPr>
          <w:rFonts w:eastAsia="IRNazanin" w:cs="IRNazanin"/>
          <w:color w:val="111111"/>
          <w:sz w:val="28"/>
          <w:szCs w:val="28"/>
          <w:lang w:bidi="fa-IR"/>
        </w:rPr>
        <w:t>7554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بياض منشآت </w:t>
      </w:r>
      <w:r>
        <w:rPr>
          <w:rFonts w:eastAsia="Amiri" w:cs="Amiri" w:ascii="Amiri" w:hAnsi="Amiri"/>
          <w:color w:val="111111"/>
          <w:sz w:val="28"/>
          <w:szCs w:val="28"/>
          <w:lang w:bidi="ar-SA"/>
        </w:rPr>
        <w:t>7530</w:t>
      </w:r>
    </w:p>
    <w:p>
      <w:pPr>
        <w:pStyle w:val="BookText"/>
        <w:rPr/>
      </w:pPr>
      <w:r>
        <w:rPr>
          <w:rFonts w:ascii="IRNazanin" w:hAnsi="IRNazanin" w:eastAsia="IRNazanin"/>
          <w:color w:val="111111"/>
          <w:sz w:val="28"/>
          <w:sz w:val="28"/>
          <w:szCs w:val="28"/>
          <w:rtl w:val="true"/>
          <w:lang w:bidi="fa-IR"/>
        </w:rPr>
        <w:t xml:space="preserve">بی بی فاطمه </w:t>
      </w:r>
      <w:r>
        <w:rPr>
          <w:rFonts w:eastAsia="IRNazanin" w:cs="IRNazanin"/>
          <w:color w:val="111111"/>
          <w:sz w:val="28"/>
          <w:szCs w:val="28"/>
          <w:lang w:bidi="fa-IR"/>
        </w:rPr>
        <w:t>7558/3</w:t>
      </w:r>
    </w:p>
    <w:p>
      <w:pPr>
        <w:pStyle w:val="BookText"/>
        <w:rPr/>
      </w:pPr>
      <w:r>
        <w:rPr>
          <w:rFonts w:ascii="IRNazanin" w:hAnsi="IRNazanin" w:eastAsia="IRNazanin"/>
          <w:color w:val="111111"/>
          <w:sz w:val="28"/>
          <w:sz w:val="28"/>
          <w:szCs w:val="28"/>
          <w:rtl w:val="true"/>
          <w:lang w:bidi="fa-IR"/>
        </w:rPr>
        <w:t xml:space="preserve">پاسخ های محب الله اله آبادی به پرسش های داراشکوه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و جواب داراشکوه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 الله اله آبادی</w:t>
      </w:r>
    </w:p>
    <w:p>
      <w:pPr>
        <w:pStyle w:val="BookText"/>
        <w:rPr/>
      </w:pPr>
      <w:r>
        <w:rPr>
          <w:rFonts w:ascii="IRNazanin" w:hAnsi="IRNazanin" w:eastAsia="IRNazanin"/>
          <w:color w:val="111111"/>
          <w:sz w:val="28"/>
          <w:sz w:val="28"/>
          <w:szCs w:val="28"/>
          <w:rtl w:val="true"/>
          <w:lang w:bidi="fa-IR"/>
        </w:rPr>
        <w:t xml:space="preserve">پنج رقعه </w:t>
      </w:r>
      <w:r>
        <w:rPr>
          <w:rFonts w:eastAsia="IRNazanin" w:cs="IRNazanin"/>
          <w:color w:val="111111"/>
          <w:sz w:val="28"/>
          <w:szCs w:val="28"/>
          <w:lang w:bidi="fa-IR"/>
        </w:rPr>
        <w:t>7371</w:t>
      </w:r>
    </w:p>
    <w:p>
      <w:pPr>
        <w:pStyle w:val="BookText"/>
        <w:rPr/>
      </w:pPr>
      <w:r>
        <w:rPr>
          <w:rFonts w:ascii="IRNazanin" w:hAnsi="IRNazanin" w:eastAsia="IRNazanin"/>
          <w:color w:val="111111"/>
          <w:sz w:val="28"/>
          <w:sz w:val="28"/>
          <w:szCs w:val="28"/>
          <w:rtl w:val="true"/>
          <w:lang w:bidi="fa-IR"/>
        </w:rPr>
        <w:t xml:space="preserve">پنج رقعه ظهوری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رقعه</w:t>
      </w:r>
    </w:p>
    <w:p>
      <w:pPr>
        <w:pStyle w:val="BookText"/>
        <w:rPr/>
      </w:pPr>
      <w:r>
        <w:rPr>
          <w:rFonts w:ascii="IRNazanin" w:hAnsi="IRNazanin" w:eastAsia="IRNazanin"/>
          <w:color w:val="111111"/>
          <w:sz w:val="28"/>
          <w:sz w:val="28"/>
          <w:szCs w:val="28"/>
          <w:rtl w:val="true"/>
          <w:lang w:bidi="fa-IR"/>
        </w:rPr>
        <w:t xml:space="preserve">پنج گنج </w:t>
      </w:r>
      <w:r>
        <w:rPr>
          <w:rFonts w:eastAsia="IRNazanin" w:cs="IRNazanin"/>
          <w:color w:val="111111"/>
          <w:sz w:val="28"/>
          <w:szCs w:val="28"/>
          <w:lang w:bidi="fa-IR"/>
        </w:rPr>
        <w:t>7435/4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7424/2</w:t>
      </w:r>
    </w:p>
    <w:p>
      <w:pPr>
        <w:pStyle w:val="BookText"/>
        <w:rPr/>
      </w:pPr>
      <w:r>
        <w:rPr>
          <w:rFonts w:ascii="IRNazanin" w:hAnsi="IRNazanin" w:eastAsia="IRNazanin"/>
          <w:color w:val="111111"/>
          <w:sz w:val="28"/>
          <w:sz w:val="28"/>
          <w:szCs w:val="28"/>
          <w:rtl w:val="true"/>
          <w:lang w:bidi="fa-IR"/>
        </w:rPr>
        <w:t xml:space="preserve">پندنامه لقمان حکیم </w:t>
      </w:r>
      <w:r>
        <w:rPr>
          <w:rFonts w:eastAsia="IRNazanin" w:cs="IRNazanin"/>
          <w:color w:val="111111"/>
          <w:sz w:val="28"/>
          <w:szCs w:val="28"/>
          <w:lang w:bidi="fa-IR"/>
        </w:rPr>
        <w:t>7369/6</w:t>
      </w:r>
    </w:p>
    <w:p>
      <w:pPr>
        <w:pStyle w:val="BookText"/>
        <w:rPr/>
      </w:pPr>
      <w:r>
        <w:rPr>
          <w:rFonts w:ascii="Amiri" w:hAnsi="Amiri" w:eastAsia="Amiri" w:cs="Amiri"/>
          <w:color w:val="111111"/>
          <w:sz w:val="28"/>
          <w:sz w:val="28"/>
          <w:szCs w:val="28"/>
          <w:rtl w:val="true"/>
          <w:lang w:bidi="ar-SA"/>
        </w:rPr>
        <w:t xml:space="preserve">تأييد المعين في تقوية الدين </w:t>
      </w:r>
      <w:r>
        <w:rPr>
          <w:rFonts w:eastAsia="Amiri" w:cs="Amiri" w:ascii="Amiri" w:hAnsi="Amiri"/>
          <w:color w:val="111111"/>
          <w:sz w:val="28"/>
          <w:szCs w:val="28"/>
          <w:lang w:bidi="ar-SA"/>
        </w:rPr>
        <w:t>7439</w:t>
      </w:r>
    </w:p>
    <w:p>
      <w:pPr>
        <w:pStyle w:val="BookText"/>
        <w:rPr/>
      </w:pPr>
      <w:r>
        <w:rPr>
          <w:rFonts w:ascii="IRNazanin" w:hAnsi="IRNazanin" w:eastAsia="IRNazanin"/>
          <w:color w:val="111111"/>
          <w:sz w:val="28"/>
          <w:sz w:val="28"/>
          <w:szCs w:val="28"/>
          <w:rtl w:val="true"/>
          <w:lang w:bidi="fa-IR"/>
        </w:rPr>
        <w:t xml:space="preserve">تجوید محمدی </w:t>
      </w:r>
      <w:r>
        <w:rPr>
          <w:rFonts w:eastAsia="IRNazanin" w:cs="IRNazanin"/>
          <w:color w:val="111111"/>
          <w:sz w:val="28"/>
          <w:szCs w:val="28"/>
          <w:lang w:bidi="fa-IR"/>
        </w:rPr>
        <w:t>7541/12</w:t>
      </w:r>
    </w:p>
    <w:p>
      <w:pPr>
        <w:pStyle w:val="BookText"/>
        <w:rPr/>
      </w:pPr>
      <w:r>
        <w:rPr>
          <w:rFonts w:ascii="IRNazanin" w:hAnsi="IRNazanin" w:eastAsia="IRNazanin"/>
          <w:color w:val="111111"/>
          <w:sz w:val="28"/>
          <w:sz w:val="28"/>
          <w:szCs w:val="28"/>
          <w:rtl w:val="true"/>
          <w:lang w:bidi="fa-IR"/>
        </w:rPr>
        <w:t xml:space="preserve">تجوید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الترتيل فى بيان حروف التنزيل</w:t>
      </w:r>
    </w:p>
    <w:p>
      <w:pPr>
        <w:pStyle w:val="BookText"/>
        <w:rPr/>
      </w:pPr>
      <w:r>
        <w:rPr>
          <w:rFonts w:ascii="IRNazanin" w:hAnsi="IRNazanin" w:eastAsia="IRNazanin"/>
          <w:color w:val="111111"/>
          <w:sz w:val="28"/>
          <w:sz w:val="28"/>
          <w:szCs w:val="28"/>
          <w:rtl w:val="true"/>
          <w:lang w:bidi="fa-IR"/>
        </w:rPr>
        <w:t xml:space="preserve">تحاويل سنى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ابى المعشر البلخی</w:t>
      </w:r>
    </w:p>
    <w:p>
      <w:pPr>
        <w:pStyle w:val="BookText"/>
        <w:rPr/>
      </w:pPr>
      <w:r>
        <w:rPr>
          <w:rFonts w:ascii="IRNazanin" w:hAnsi="IRNazanin" w:eastAsia="IRNazanin"/>
          <w:color w:val="111111"/>
          <w:sz w:val="28"/>
          <w:sz w:val="28"/>
          <w:szCs w:val="28"/>
          <w:rtl w:val="true"/>
          <w:lang w:bidi="fa-IR"/>
        </w:rPr>
        <w:t xml:space="preserve">تحریر اصول 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اصول الهندسة و الحساب</w:t>
      </w:r>
    </w:p>
    <w:p>
      <w:pPr>
        <w:pStyle w:val="BookText"/>
        <w:rPr/>
      </w:pPr>
      <w:r>
        <w:rPr>
          <w:rFonts w:ascii="Amiri" w:hAnsi="Amiri" w:eastAsia="Amiri" w:cs="Amiri"/>
          <w:color w:val="111111"/>
          <w:sz w:val="28"/>
          <w:sz w:val="28"/>
          <w:szCs w:val="28"/>
          <w:rtl w:val="true"/>
          <w:lang w:bidi="ar-SA"/>
        </w:rPr>
        <w:t xml:space="preserve">تحرير اصول الهندسة و الحساب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7348</w:t>
      </w:r>
    </w:p>
    <w:p>
      <w:pPr>
        <w:pStyle w:val="BookText"/>
        <w:rPr/>
      </w:pPr>
      <w:r>
        <w:rPr>
          <w:rFonts w:ascii="IRNazanin" w:hAnsi="IRNazanin" w:eastAsia="IRNazanin"/>
          <w:color w:val="111111"/>
          <w:sz w:val="28"/>
          <w:sz w:val="28"/>
          <w:szCs w:val="28"/>
          <w:rtl w:val="true"/>
          <w:lang w:bidi="fa-IR"/>
        </w:rPr>
        <w:t xml:space="preserve">تحریر اصول هندسه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اصول الهندسة و الحساب</w:t>
      </w:r>
    </w:p>
    <w:p>
      <w:pPr>
        <w:pStyle w:val="BookText"/>
        <w:rPr/>
      </w:pPr>
      <w:r>
        <w:rPr>
          <w:rFonts w:ascii="IRNazanin" w:hAnsi="IRNazanin" w:eastAsia="IRNazanin"/>
          <w:color w:val="111111"/>
          <w:sz w:val="28"/>
          <w:sz w:val="28"/>
          <w:szCs w:val="28"/>
          <w:rtl w:val="true"/>
          <w:lang w:bidi="fa-IR"/>
        </w:rPr>
        <w:t xml:space="preserve">تحریر 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اصول الهندسة و الحساب</w:t>
      </w:r>
    </w:p>
    <w:p>
      <w:pPr>
        <w:pStyle w:val="BookText"/>
        <w:rPr/>
      </w:pPr>
      <w:r>
        <w:rPr>
          <w:rFonts w:ascii="Amiri" w:hAnsi="Amiri" w:eastAsia="Amiri" w:cs="Amiri"/>
          <w:color w:val="111111"/>
          <w:sz w:val="28"/>
          <w:sz w:val="28"/>
          <w:szCs w:val="28"/>
          <w:rtl w:val="true"/>
          <w:lang w:bidi="ar-SA"/>
        </w:rPr>
        <w:t xml:space="preserve">تحقيق الفتوى في ابطال الطغا </w:t>
      </w:r>
      <w:r>
        <w:rPr>
          <w:rFonts w:eastAsia="Amiri" w:cs="Amiri" w:ascii="Amiri" w:hAnsi="Amiri"/>
          <w:color w:val="111111"/>
          <w:sz w:val="28"/>
          <w:szCs w:val="28"/>
          <w:lang w:bidi="ar-SA"/>
        </w:rPr>
        <w:t>7336/2</w:t>
      </w:r>
    </w:p>
    <w:p>
      <w:pPr>
        <w:pStyle w:val="BookText"/>
        <w:rPr/>
      </w:pPr>
      <w:r>
        <w:rPr>
          <w:rFonts w:ascii="IRNazanin" w:hAnsi="IRNazanin" w:eastAsia="IRNazanin"/>
          <w:color w:val="111111"/>
          <w:sz w:val="28"/>
          <w:sz w:val="28"/>
          <w:szCs w:val="28"/>
          <w:rtl w:val="true"/>
          <w:lang w:bidi="fa-IR"/>
        </w:rPr>
        <w:t xml:space="preserve">تحقيق كتاب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في تحقيق حال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الاولياء </w:t>
      </w:r>
      <w:r>
        <w:rPr>
          <w:rFonts w:eastAsia="Amiri" w:cs="Amiri" w:ascii="Amiri" w:hAnsi="Amiri"/>
          <w:color w:val="111111"/>
          <w:sz w:val="28"/>
          <w:szCs w:val="28"/>
          <w:lang w:bidi="ar-SA"/>
        </w:rPr>
        <w:t>7506</w:t>
      </w:r>
    </w:p>
    <w:p>
      <w:pPr>
        <w:pStyle w:val="BookText"/>
        <w:rPr/>
      </w:pPr>
      <w:r>
        <w:rPr>
          <w:rFonts w:ascii="Amiri" w:hAnsi="Amiri" w:eastAsia="Amiri" w:cs="Amiri"/>
          <w:color w:val="111111"/>
          <w:sz w:val="28"/>
          <w:sz w:val="28"/>
          <w:szCs w:val="28"/>
          <w:rtl w:val="true"/>
          <w:lang w:bidi="ar-SA"/>
        </w:rPr>
        <w:t xml:space="preserve">تذكرة العلاج </w:t>
      </w:r>
      <w:r>
        <w:rPr>
          <w:rFonts w:eastAsia="Amiri" w:cs="Amiri" w:ascii="Amiri" w:hAnsi="Amiri"/>
          <w:color w:val="111111"/>
          <w:sz w:val="28"/>
          <w:szCs w:val="28"/>
          <w:lang w:bidi="ar-SA"/>
        </w:rPr>
        <w:t>7509/1</w:t>
      </w:r>
    </w:p>
    <w:p>
      <w:pPr>
        <w:pStyle w:val="BookText"/>
        <w:rPr/>
      </w:pPr>
      <w:r>
        <w:rPr>
          <w:rFonts w:ascii="Amiri" w:hAnsi="Amiri" w:eastAsia="Amiri" w:cs="Amiri"/>
          <w:color w:val="111111"/>
          <w:sz w:val="28"/>
          <w:sz w:val="28"/>
          <w:szCs w:val="28"/>
          <w:rtl w:val="true"/>
          <w:lang w:bidi="ar-SA"/>
        </w:rPr>
        <w:t xml:space="preserve">تذكرة الاخوان الشرك الشيطان </w:t>
      </w:r>
      <w:r>
        <w:rPr>
          <w:rFonts w:eastAsia="Amiri" w:cs="Amiri" w:ascii="Amiri" w:hAnsi="Amiri"/>
          <w:color w:val="111111"/>
          <w:sz w:val="28"/>
          <w:szCs w:val="28"/>
          <w:lang w:bidi="ar-SA"/>
        </w:rPr>
        <w:t>7312/11</w:t>
      </w:r>
    </w:p>
    <w:p>
      <w:pPr>
        <w:pStyle w:val="BookText"/>
        <w:rPr/>
      </w:pPr>
      <w:r>
        <w:rPr>
          <w:rFonts w:ascii="Amiri" w:hAnsi="Amiri" w:eastAsia="Amiri" w:cs="Amiri"/>
          <w:color w:val="111111"/>
          <w:sz w:val="28"/>
          <w:sz w:val="28"/>
          <w:szCs w:val="28"/>
          <w:rtl w:val="true"/>
          <w:lang w:bidi="ar-SA"/>
        </w:rPr>
        <w:t xml:space="preserve">ترجمة الصلوة </w:t>
      </w:r>
      <w:r>
        <w:rPr>
          <w:rFonts w:eastAsia="Amiri" w:cs="Amiri" w:ascii="Amiri" w:hAnsi="Amiri"/>
          <w:color w:val="111111"/>
          <w:sz w:val="28"/>
          <w:szCs w:val="28"/>
          <w:lang w:bidi="ar-SA"/>
        </w:rPr>
        <w:t>7565/4</w:t>
      </w:r>
    </w:p>
    <w:p>
      <w:pPr>
        <w:pStyle w:val="BookText"/>
        <w:rPr/>
      </w:pPr>
      <w:r>
        <w:rPr>
          <w:rFonts w:ascii="IRNazanin" w:hAnsi="IRNazanin" w:eastAsia="IRNazanin"/>
          <w:color w:val="111111"/>
          <w:sz w:val="28"/>
          <w:sz w:val="28"/>
          <w:szCs w:val="28"/>
          <w:rtl w:val="true"/>
          <w:lang w:bidi="fa-IR"/>
        </w:rPr>
        <w:t xml:space="preserve">ترجمه دقایق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 الاخبار با ترجمه فارسی</w:t>
      </w:r>
    </w:p>
    <w:p>
      <w:pPr>
        <w:pStyle w:val="BookText"/>
        <w:rPr/>
      </w:pPr>
      <w:r>
        <w:rPr>
          <w:rFonts w:ascii="Amiri" w:hAnsi="Amiri" w:eastAsia="Amiri" w:cs="Amiri"/>
          <w:color w:val="111111"/>
          <w:sz w:val="28"/>
          <w:sz w:val="28"/>
          <w:szCs w:val="28"/>
          <w:rtl w:val="true"/>
          <w:lang w:bidi="ar-SA"/>
        </w:rPr>
        <w:t xml:space="preserve">ترجمه رساله مابال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سوال و جواب طبيه</w:t>
      </w:r>
    </w:p>
    <w:p>
      <w:pPr>
        <w:pStyle w:val="BookText"/>
        <w:rPr/>
      </w:pPr>
      <w:r>
        <w:rPr>
          <w:rFonts w:ascii="IRNazanin" w:hAnsi="IRNazanin" w:eastAsia="IRNazanin"/>
          <w:color w:val="111111"/>
          <w:sz w:val="28"/>
          <w:sz w:val="28"/>
          <w:szCs w:val="28"/>
          <w:rtl w:val="true"/>
          <w:lang w:bidi="fa-IR"/>
        </w:rPr>
        <w:t xml:space="preserve">ترجمه و تفسیر قرآن کریم </w:t>
      </w:r>
      <w:r>
        <w:rPr>
          <w:rFonts w:eastAsia="IRNazanin" w:cs="IRNazanin"/>
          <w:color w:val="111111"/>
          <w:sz w:val="28"/>
          <w:szCs w:val="28"/>
          <w:lang w:bidi="fa-IR"/>
        </w:rPr>
        <w:t>7432</w:t>
      </w:r>
    </w:p>
    <w:p>
      <w:pPr>
        <w:pStyle w:val="BookText"/>
        <w:rPr/>
      </w:pPr>
      <w:r>
        <w:rPr>
          <w:rFonts w:ascii="Amiri" w:hAnsi="Amiri" w:eastAsia="Amiri" w:cs="Amiri"/>
          <w:color w:val="111111"/>
          <w:sz w:val="28"/>
          <w:sz w:val="28"/>
          <w:szCs w:val="28"/>
          <w:rtl w:val="true"/>
          <w:lang w:bidi="ar-SA"/>
        </w:rPr>
        <w:t xml:space="preserve">ترجمه و تلخيص نجاة العباد </w:t>
      </w:r>
      <w:r>
        <w:rPr>
          <w:rFonts w:eastAsia="Amiri" w:cs="Amiri" w:ascii="Amiri" w:hAnsi="Amiri"/>
          <w:color w:val="111111"/>
          <w:sz w:val="28"/>
          <w:szCs w:val="28"/>
          <w:lang w:bidi="ar-SA"/>
        </w:rPr>
        <w:t>7529</w:t>
      </w:r>
    </w:p>
    <w:p>
      <w:pPr>
        <w:pStyle w:val="BookText"/>
        <w:rPr/>
      </w:pPr>
      <w:r>
        <w:rPr>
          <w:rFonts w:ascii="IRNazanin" w:hAnsi="IRNazanin" w:eastAsia="IRNazanin"/>
          <w:color w:val="111111"/>
          <w:sz w:val="28"/>
          <w:sz w:val="28"/>
          <w:szCs w:val="28"/>
          <w:rtl w:val="true"/>
          <w:lang w:bidi="fa-IR"/>
        </w:rPr>
        <w:t xml:space="preserve">ترجیع بند حسین جفاکش </w:t>
      </w:r>
      <w:r>
        <w:rPr>
          <w:rFonts w:eastAsia="IRNazanin" w:cs="IRNazanin"/>
          <w:color w:val="111111"/>
          <w:sz w:val="28"/>
          <w:szCs w:val="28"/>
          <w:lang w:bidi="fa-IR"/>
        </w:rPr>
        <w:t>7519</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ترکیب بندی در مدح و منقبت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ترکیب پختن 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نعمت</w:t>
      </w:r>
    </w:p>
    <w:p>
      <w:pPr>
        <w:pStyle w:val="BookText"/>
        <w:rPr/>
      </w:pPr>
      <w:r>
        <w:rPr>
          <w:rFonts w:ascii="Amiri" w:hAnsi="Amiri" w:eastAsia="Amiri" w:cs="Amiri"/>
          <w:color w:val="111111"/>
          <w:sz w:val="28"/>
          <w:sz w:val="28"/>
          <w:szCs w:val="28"/>
          <w:rtl w:val="true"/>
          <w:lang w:bidi="ar-SA"/>
        </w:rPr>
        <w:t xml:space="preserve">تزويج العشق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عشق</w:t>
      </w:r>
    </w:p>
    <w:p>
      <w:pPr>
        <w:pStyle w:val="BookText"/>
        <w:rPr/>
      </w:pPr>
      <w:r>
        <w:rPr>
          <w:rFonts w:ascii="IRNazanin" w:hAnsi="IRNazanin" w:eastAsia="IRNazanin"/>
          <w:color w:val="111111"/>
          <w:sz w:val="28"/>
          <w:sz w:val="28"/>
          <w:szCs w:val="28"/>
          <w:rtl w:val="true"/>
          <w:lang w:bidi="fa-IR"/>
        </w:rPr>
        <w:t xml:space="preserve">تشریح الافلاک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eastAsia="IRNazanin" w:cs="IRNazanin"/>
          <w:color w:val="111111"/>
          <w:sz w:val="28"/>
          <w:szCs w:val="28"/>
          <w:lang w:bidi="fa-IR"/>
        </w:rPr>
        <w:t>7312/5</w:t>
      </w:r>
    </w:p>
    <w:p>
      <w:pPr>
        <w:pStyle w:val="BookText"/>
        <w:rPr/>
      </w:pPr>
      <w:r>
        <w:rPr>
          <w:rFonts w:ascii="IRNazanin" w:hAnsi="IRNazanin" w:eastAsia="IRNazanin"/>
          <w:color w:val="111111"/>
          <w:sz w:val="28"/>
          <w:sz w:val="28"/>
          <w:szCs w:val="28"/>
          <w:rtl w:val="true"/>
          <w:lang w:bidi="fa-IR"/>
        </w:rPr>
        <w:t xml:space="preserve">تشکیک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تشکیک موسوم به تنبیهات</w:t>
      </w:r>
    </w:p>
    <w:p>
      <w:pPr>
        <w:pStyle w:val="BookText"/>
        <w:rPr/>
      </w:pPr>
      <w:r>
        <w:rPr>
          <w:rFonts w:ascii="Amiri" w:hAnsi="Amiri" w:eastAsia="Amiri" w:cs="Amiri"/>
          <w:color w:val="111111"/>
          <w:sz w:val="28"/>
          <w:sz w:val="28"/>
          <w:szCs w:val="28"/>
          <w:rtl w:val="true"/>
          <w:lang w:bidi="ar-SA"/>
        </w:rPr>
        <w:t xml:space="preserve">تعبير الرويا </w:t>
      </w:r>
      <w:r>
        <w:rPr>
          <w:rFonts w:eastAsia="Amiri" w:cs="Amiri" w:ascii="Amiri" w:hAnsi="Amiri"/>
          <w:color w:val="111111"/>
          <w:sz w:val="28"/>
          <w:szCs w:val="28"/>
          <w:lang w:bidi="ar-SA"/>
        </w:rPr>
        <w:t>7363</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تعبیر خواب</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الرويا</w:t>
      </w:r>
    </w:p>
    <w:p>
      <w:pPr>
        <w:pStyle w:val="BookText"/>
        <w:rPr/>
      </w:pPr>
      <w:r>
        <w:rPr>
          <w:rFonts w:ascii="IRNazanin" w:hAnsi="IRNazanin" w:eastAsia="IRNazanin"/>
          <w:color w:val="111111"/>
          <w:sz w:val="28"/>
          <w:sz w:val="28"/>
          <w:szCs w:val="28"/>
          <w:rtl w:val="true"/>
          <w:lang w:bidi="fa-IR"/>
        </w:rPr>
        <w:t xml:space="preserve">تعويذات و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تعویذ و عملیات</w:t>
      </w:r>
    </w:p>
    <w:p>
      <w:pPr>
        <w:pStyle w:val="BookText"/>
        <w:rPr/>
      </w:pPr>
      <w:r>
        <w:rPr>
          <w:rFonts w:ascii="IRNazanin" w:hAnsi="IRNazanin" w:eastAsia="IRNazanin"/>
          <w:color w:val="111111"/>
          <w:sz w:val="28"/>
          <w:sz w:val="28"/>
          <w:szCs w:val="28"/>
          <w:rtl w:val="true"/>
          <w:lang w:bidi="fa-IR"/>
        </w:rPr>
        <w:t xml:space="preserve">تفسیر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IRNazanin" w:hAnsi="IRNazanin" w:eastAsia="IRNazanin"/>
          <w:color w:val="111111"/>
          <w:sz w:val="28"/>
          <w:sz w:val="28"/>
          <w:szCs w:val="28"/>
          <w:rtl w:val="true"/>
          <w:lang w:bidi="fa-IR"/>
        </w:rPr>
        <w:t>تفسیر صافی</w:t>
      </w:r>
    </w:p>
    <w:p>
      <w:pPr>
        <w:pStyle w:val="BookText"/>
        <w:rPr/>
      </w:pPr>
      <w:r>
        <w:rPr>
          <w:rFonts w:ascii="IRNazanin" w:hAnsi="IRNazanin" w:eastAsia="IRNazanin"/>
          <w:color w:val="111111"/>
          <w:sz w:val="28"/>
          <w:sz w:val="28"/>
          <w:szCs w:val="28"/>
          <w:rtl w:val="true"/>
          <w:lang w:bidi="fa-IR"/>
        </w:rPr>
        <w:t xml:space="preserve">تفسیر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لعلوم القرآن تفسیر کاشفی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مواهب عليه</w:t>
      </w:r>
    </w:p>
    <w:p>
      <w:pPr>
        <w:pStyle w:val="BookText"/>
        <w:rPr/>
      </w:pP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لعلوم القرآن</w:t>
      </w:r>
    </w:p>
    <w:p>
      <w:pPr>
        <w:pStyle w:val="BookText"/>
        <w:rPr/>
      </w:pPr>
      <w:r>
        <w:rPr>
          <w:rFonts w:ascii="Amiri" w:hAnsi="Amiri" w:eastAsia="Amiri" w:cs="Amiri"/>
          <w:color w:val="111111"/>
          <w:sz w:val="28"/>
          <w:sz w:val="28"/>
          <w:szCs w:val="28"/>
          <w:rtl w:val="true"/>
          <w:lang w:bidi="ar-SA"/>
        </w:rPr>
        <w:t xml:space="preserve">تفسير ما يقوله ناقوس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ناقوس</w:t>
      </w:r>
    </w:p>
    <w:p>
      <w:pPr>
        <w:pStyle w:val="BookText"/>
        <w:rPr/>
      </w:pPr>
      <w:r>
        <w:rPr>
          <w:rFonts w:ascii="IRNazanin" w:hAnsi="IRNazanin" w:eastAsia="IRNazanin"/>
          <w:color w:val="111111"/>
          <w:sz w:val="28"/>
          <w:sz w:val="28"/>
          <w:szCs w:val="28"/>
          <w:rtl w:val="true"/>
          <w:lang w:bidi="fa-IR"/>
        </w:rPr>
        <w:t xml:space="preserve">تقریرات درس طب </w:t>
      </w:r>
      <w:r>
        <w:rPr>
          <w:rFonts w:eastAsia="IRNazanin" w:cs="IRNazanin"/>
          <w:color w:val="111111"/>
          <w:sz w:val="28"/>
          <w:szCs w:val="28"/>
          <w:lang w:bidi="fa-IR"/>
        </w:rPr>
        <w:t>7473</w:t>
      </w:r>
    </w:p>
    <w:p>
      <w:pPr>
        <w:pStyle w:val="BookText"/>
        <w:rPr/>
      </w:pPr>
      <w:r>
        <w:rPr>
          <w:rFonts w:ascii="Amiri" w:hAnsi="Amiri" w:eastAsia="Amiri" w:cs="Amiri"/>
          <w:color w:val="111111"/>
          <w:sz w:val="28"/>
          <w:sz w:val="28"/>
          <w:szCs w:val="28"/>
          <w:rtl w:val="true"/>
          <w:lang w:bidi="ar-SA"/>
        </w:rPr>
        <w:t xml:space="preserve">تلخيص مفاتيح الغيب </w:t>
      </w:r>
      <w:r>
        <w:rPr>
          <w:rFonts w:eastAsia="Amiri" w:cs="Amiri" w:ascii="Amiri" w:hAnsi="Amiri"/>
          <w:color w:val="111111"/>
          <w:sz w:val="28"/>
          <w:szCs w:val="28"/>
          <w:lang w:bidi="ar-SA"/>
        </w:rPr>
        <w:t>7336/1</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lang w:bidi="ar-SA"/>
        </w:rPr>
        <w:t>7313</w:t>
      </w:r>
    </w:p>
    <w:p>
      <w:pPr>
        <w:pStyle w:val="BookText"/>
        <w:rPr/>
      </w:pPr>
      <w:r>
        <w:rPr>
          <w:rFonts w:ascii="IRNazanin" w:hAnsi="IRNazanin" w:eastAsia="IRNazanin"/>
          <w:color w:val="111111"/>
          <w:sz w:val="28"/>
          <w:sz w:val="28"/>
          <w:szCs w:val="28"/>
          <w:rtl w:val="true"/>
          <w:lang w:bidi="fa-IR"/>
        </w:rPr>
        <w:t xml:space="preserve">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تشکیک موسوم به تنبیهات</w:t>
      </w:r>
    </w:p>
    <w:p>
      <w:pPr>
        <w:pStyle w:val="BookText"/>
        <w:rPr/>
      </w:pPr>
      <w:r>
        <w:rPr>
          <w:rFonts w:ascii="Amiri" w:hAnsi="Amiri" w:eastAsia="Amiri" w:cs="Amiri"/>
          <w:color w:val="111111"/>
          <w:sz w:val="28"/>
          <w:sz w:val="28"/>
          <w:szCs w:val="28"/>
          <w:rtl w:val="true"/>
          <w:lang w:bidi="ar-SA"/>
        </w:rPr>
        <w:t xml:space="preserve">التنبيهات على معانى السبع العلويات </w:t>
      </w:r>
      <w:r>
        <w:rPr>
          <w:rFonts w:eastAsia="Amiri" w:cs="Amiri" w:ascii="Amiri" w:hAnsi="Amiri"/>
          <w:color w:val="111111"/>
          <w:sz w:val="28"/>
          <w:szCs w:val="28"/>
          <w:lang w:bidi="ar-SA"/>
        </w:rPr>
        <w:t>7312/8</w:t>
      </w:r>
    </w:p>
    <w:p>
      <w:pPr>
        <w:pStyle w:val="BookText"/>
        <w:rPr/>
      </w:pPr>
      <w:r>
        <w:rPr>
          <w:rFonts w:ascii="IRNazanin" w:hAnsi="IRNazanin" w:eastAsia="IRNazanin"/>
          <w:color w:val="111111"/>
          <w:sz w:val="28"/>
          <w:sz w:val="28"/>
          <w:szCs w:val="28"/>
          <w:rtl w:val="true"/>
          <w:lang w:bidi="fa-IR"/>
        </w:rPr>
        <w:t xml:space="preserve">التوضيح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المسالک الی الفیه ابن مالک</w:t>
      </w:r>
    </w:p>
    <w:p>
      <w:pPr>
        <w:pStyle w:val="BookText"/>
        <w:rPr/>
      </w:pPr>
      <w:r>
        <w:rPr>
          <w:rFonts w:ascii="IRNazanin" w:hAnsi="IRNazanin" w:eastAsia="IRNazanin"/>
          <w:color w:val="111111"/>
          <w:sz w:val="28"/>
          <w:sz w:val="28"/>
          <w:szCs w:val="28"/>
          <w:rtl w:val="true"/>
          <w:lang w:bidi="fa-IR"/>
        </w:rPr>
        <w:t xml:space="preserve">تواریخ پادشاهان حضرت دهلی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سلاطین خطه طيبه حضرت دهلی</w:t>
      </w:r>
    </w:p>
    <w:p>
      <w:pPr>
        <w:pStyle w:val="BookText"/>
        <w:rPr/>
      </w:pPr>
      <w:r>
        <w:rPr>
          <w:rFonts w:ascii="IRNazanin" w:hAnsi="IRNazanin" w:eastAsia="IRNazanin"/>
          <w:color w:val="111111"/>
          <w:sz w:val="28"/>
          <w:sz w:val="28"/>
          <w:szCs w:val="28"/>
          <w:rtl w:val="true"/>
          <w:lang w:bidi="fa-IR"/>
        </w:rPr>
        <w:t xml:space="preserve">تهذيب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نبض و قاروره مسمی به تهذیب الحکمه</w:t>
      </w:r>
    </w:p>
    <w:p>
      <w:pPr>
        <w:pStyle w:val="BookText"/>
        <w:rPr/>
      </w:pPr>
      <w:r>
        <w:rPr>
          <w:rFonts w:ascii="IRNazanin" w:hAnsi="IRNazanin" w:eastAsia="IRNazanin"/>
          <w:color w:val="111111"/>
          <w:sz w:val="28"/>
          <w:sz w:val="28"/>
          <w:szCs w:val="28"/>
          <w:rtl w:val="true"/>
          <w:lang w:bidi="fa-IR"/>
        </w:rPr>
        <w:t xml:space="preserve">تیاری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تیاری مرغ</w:t>
      </w:r>
    </w:p>
    <w:p>
      <w:pPr>
        <w:pStyle w:val="BookText"/>
        <w:rPr/>
      </w:pPr>
      <w:r>
        <w:rPr>
          <w:rFonts w:ascii="Amiri" w:hAnsi="Amiri" w:eastAsia="Amiri" w:cs="Amiri"/>
          <w:color w:val="111111"/>
          <w:sz w:val="28"/>
          <w:sz w:val="28"/>
          <w:szCs w:val="28"/>
          <w:rtl w:val="true"/>
          <w:lang w:bidi="ar-SA"/>
        </w:rPr>
        <w:t xml:space="preserve">تيقن الطهاره و الحدث و الشك في السابق منهما </w:t>
      </w:r>
      <w:r>
        <w:rPr>
          <w:rFonts w:eastAsia="Amiri" w:cs="Amiri" w:ascii="Amiri" w:hAnsi="Amiri"/>
          <w:color w:val="111111"/>
          <w:sz w:val="28"/>
          <w:szCs w:val="28"/>
          <w:lang w:bidi="ar-SA"/>
        </w:rPr>
        <w:t>7482/3</w:t>
      </w:r>
    </w:p>
    <w:p>
      <w:pPr>
        <w:pStyle w:val="BookText"/>
        <w:rPr/>
      </w:pPr>
      <w:r>
        <w:rPr>
          <w:rFonts w:ascii="IRNazanin" w:hAnsi="IRNazanin" w:eastAsia="IRNazanin"/>
          <w:color w:val="111111"/>
          <w:sz w:val="28"/>
          <w:sz w:val="28"/>
          <w:szCs w:val="28"/>
          <w:rtl w:val="true"/>
          <w:lang w:bidi="fa-IR"/>
        </w:rPr>
        <w:t xml:space="preserve">جام جهان نمای </w:t>
      </w:r>
      <w:r>
        <w:rPr>
          <w:rFonts w:eastAsia="IRNazanin" w:cs="IRNazanin"/>
          <w:color w:val="111111"/>
          <w:sz w:val="28"/>
          <w:szCs w:val="28"/>
          <w:lang w:bidi="fa-IR"/>
        </w:rPr>
        <w:t>7318/1</w:t>
      </w:r>
    </w:p>
    <w:p>
      <w:pPr>
        <w:pStyle w:val="BookText"/>
        <w:rPr/>
      </w:pPr>
      <w:r>
        <w:rPr>
          <w:rFonts w:ascii="Amiri" w:hAnsi="Amiri" w:eastAsia="Amiri" w:cs="Amiri"/>
          <w:color w:val="111111"/>
          <w:sz w:val="28"/>
          <w:sz w:val="28"/>
          <w:szCs w:val="28"/>
          <w:rtl w:val="true"/>
          <w:lang w:bidi="ar-SA"/>
        </w:rPr>
        <w:t xml:space="preserve">جامع النكات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w:t>
      </w:r>
    </w:p>
    <w:p>
      <w:pPr>
        <w:pStyle w:val="BookText"/>
        <w:rPr/>
      </w:pPr>
      <w:r>
        <w:rPr>
          <w:rFonts w:ascii="IRNazanin" w:hAnsi="IRNazanin" w:eastAsia="IRNazanin"/>
          <w:color w:val="111111"/>
          <w:sz w:val="28"/>
          <w:sz w:val="28"/>
          <w:szCs w:val="28"/>
          <w:rtl w:val="true"/>
          <w:lang w:bidi="fa-IR"/>
        </w:rPr>
        <w:t xml:space="preserve">جامع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جرجانيه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في عوامل الاعراب </w:t>
      </w:r>
    </w:p>
    <w:p>
      <w:pPr>
        <w:pStyle w:val="BookText"/>
        <w:rPr/>
      </w:pPr>
      <w:r>
        <w:rPr>
          <w:rFonts w:ascii="IRNazanin" w:hAnsi="IRNazanin" w:eastAsia="IRNazanin"/>
          <w:color w:val="111111"/>
          <w:sz w:val="28"/>
          <w:sz w:val="28"/>
          <w:szCs w:val="28"/>
          <w:rtl w:val="true"/>
          <w:lang w:bidi="fa-IR"/>
        </w:rPr>
        <w:t xml:space="preserve">جغرافیای مصر و آفریقا </w:t>
      </w:r>
      <w:r>
        <w:rPr>
          <w:rFonts w:eastAsia="IRNazanin" w:cs="IRNazanin"/>
          <w:color w:val="111111"/>
          <w:sz w:val="28"/>
          <w:szCs w:val="28"/>
          <w:lang w:bidi="fa-IR"/>
        </w:rPr>
        <w:t>7306</w:t>
      </w:r>
    </w:p>
    <w:p>
      <w:pPr>
        <w:pStyle w:val="BookText"/>
        <w:rPr/>
      </w:pPr>
      <w:r>
        <w:rPr>
          <w:rFonts w:ascii="IRNazanin" w:hAnsi="IRNazanin" w:eastAsia="IRNazanin"/>
          <w:color w:val="111111"/>
          <w:sz w:val="28"/>
          <w:sz w:val="28"/>
          <w:szCs w:val="28"/>
          <w:rtl w:val="true"/>
          <w:lang w:bidi="fa-IR"/>
        </w:rPr>
        <w:t xml:space="preserve">جفر خافیه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جفر خافیه</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في عوامل الاعراب</w:t>
      </w:r>
    </w:p>
    <w:p>
      <w:pPr>
        <w:pStyle w:val="BookText"/>
        <w:rPr/>
      </w:pPr>
      <w:r>
        <w:rPr>
          <w:rFonts w:ascii="Amiri" w:hAnsi="Amiri" w:eastAsia="Amiri" w:cs="Amiri"/>
          <w:color w:val="111111"/>
          <w:sz w:val="28"/>
          <w:sz w:val="28"/>
          <w:szCs w:val="28"/>
          <w:rtl w:val="true"/>
          <w:lang w:bidi="ar-SA"/>
        </w:rPr>
        <w:t xml:space="preserve">الجمل في عوامل الاعراب </w:t>
      </w:r>
      <w:r>
        <w:rPr>
          <w:rFonts w:eastAsia="Amiri" w:cs="Amiri" w:ascii="Amiri" w:hAnsi="Amiri"/>
          <w:color w:val="111111"/>
          <w:sz w:val="28"/>
          <w:szCs w:val="28"/>
          <w:lang w:bidi="ar-SA"/>
        </w:rPr>
        <w:t>7561/2</w:t>
      </w:r>
    </w:p>
    <w:p>
      <w:pPr>
        <w:pStyle w:val="BookText"/>
        <w:rPr/>
      </w:pPr>
      <w:r>
        <w:rPr>
          <w:rFonts w:ascii="Amiri" w:hAnsi="Amiri" w:eastAsia="Amiri" w:cs="Amiri"/>
          <w:color w:val="111111"/>
          <w:sz w:val="28"/>
          <w:sz w:val="28"/>
          <w:szCs w:val="28"/>
          <w:rtl w:val="true"/>
          <w:lang w:bidi="ar-SA"/>
        </w:rPr>
        <w:t xml:space="preserve">الجمل فى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في عوامل الاعراب</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7487/1</w:t>
      </w:r>
    </w:p>
    <w:p>
      <w:pPr>
        <w:pStyle w:val="BookText"/>
        <w:rPr/>
      </w:pPr>
      <w:r>
        <w:rPr>
          <w:rFonts w:ascii="IRNazanin" w:hAnsi="IRNazanin" w:eastAsia="IRNazanin"/>
          <w:color w:val="111111"/>
          <w:sz w:val="28"/>
          <w:sz w:val="28"/>
          <w:szCs w:val="28"/>
          <w:rtl w:val="true"/>
          <w:lang w:bidi="fa-IR"/>
        </w:rPr>
        <w:t xml:space="preserve">جنگ ادعیه و زیارات </w:t>
      </w:r>
      <w:r>
        <w:rPr>
          <w:rFonts w:eastAsia="IRNazanin" w:cs="IRNazanin"/>
          <w:color w:val="111111"/>
          <w:sz w:val="28"/>
          <w:szCs w:val="28"/>
          <w:lang w:bidi="fa-IR"/>
        </w:rPr>
        <w:t>7490/1</w:t>
      </w:r>
    </w:p>
    <w:p>
      <w:pPr>
        <w:pStyle w:val="BookText"/>
        <w:rPr/>
      </w:pPr>
      <w:r>
        <w:rPr>
          <w:rFonts w:ascii="IRNazanin" w:hAnsi="IRNazanin" w:eastAsia="IRNazanin"/>
          <w:color w:val="111111"/>
          <w:sz w:val="28"/>
          <w:sz w:val="28"/>
          <w:szCs w:val="28"/>
          <w:rtl w:val="true"/>
          <w:lang w:bidi="fa-IR"/>
        </w:rPr>
        <w:t xml:space="preserve">جنگ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شاعران ایران</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lang w:bidi="fa-IR"/>
        </w:rPr>
        <w:t>7595</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شعر</w:t>
      </w:r>
    </w:p>
    <w:p>
      <w:pPr>
        <w:pStyle w:val="BookText"/>
        <w:rPr/>
      </w:pPr>
      <w:r>
        <w:rPr>
          <w:rFonts w:ascii="IRNazanin" w:hAnsi="IRNazanin" w:eastAsia="IRNazanin"/>
          <w:color w:val="111111"/>
          <w:sz w:val="28"/>
          <w:sz w:val="28"/>
          <w:szCs w:val="28"/>
          <w:rtl w:val="true"/>
          <w:lang w:bidi="fa-IR"/>
        </w:rPr>
        <w:t xml:space="preserve">جنگ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شاعران ایران</w:t>
      </w:r>
    </w:p>
    <w:p>
      <w:pPr>
        <w:pStyle w:val="BookText"/>
        <w:rPr/>
      </w:pPr>
      <w:r>
        <w:rPr>
          <w:rFonts w:ascii="IRNazanin" w:hAnsi="IRNazanin" w:eastAsia="IRNazanin"/>
          <w:color w:val="111111"/>
          <w:sz w:val="28"/>
          <w:sz w:val="28"/>
          <w:szCs w:val="28"/>
          <w:rtl w:val="true"/>
          <w:lang w:bidi="fa-IR"/>
        </w:rPr>
        <w:t xml:space="preserve">جنگ علوم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علوم غریبه</w:t>
      </w:r>
    </w:p>
    <w:p>
      <w:pPr>
        <w:pStyle w:val="BookText"/>
        <w:rPr/>
      </w:pPr>
      <w:r>
        <w:rPr>
          <w:rFonts w:ascii="IRNazanin" w:hAnsi="IRNazanin" w:eastAsia="IRNazanin"/>
          <w:color w:val="111111"/>
          <w:sz w:val="28"/>
          <w:sz w:val="28"/>
          <w:szCs w:val="28"/>
          <w:rtl w:val="true"/>
          <w:lang w:bidi="fa-IR"/>
        </w:rPr>
        <w:t xml:space="preserve">جنگنامه اعظم شاه و بهادر شاه </w:t>
      </w:r>
      <w:r>
        <w:rPr>
          <w:rFonts w:eastAsia="IRNazanin" w:cs="IRNazanin"/>
          <w:color w:val="111111"/>
          <w:sz w:val="28"/>
          <w:szCs w:val="28"/>
          <w:lang w:bidi="fa-IR"/>
        </w:rPr>
        <w:t>7408/2</w:t>
      </w:r>
    </w:p>
    <w:p>
      <w:pPr>
        <w:pStyle w:val="BookText"/>
        <w:rPr/>
      </w:pPr>
      <w:r>
        <w:rPr>
          <w:rFonts w:ascii="IRNazanin" w:hAnsi="IRNazanin" w:eastAsia="IRNazanin"/>
          <w:color w:val="111111"/>
          <w:sz w:val="28"/>
          <w:sz w:val="28"/>
          <w:szCs w:val="28"/>
          <w:rtl w:val="true"/>
          <w:lang w:bidi="fa-IR"/>
        </w:rPr>
        <w:t xml:space="preserve">جنگنامه دیوان فارغ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فارغنامه</w:t>
      </w:r>
    </w:p>
    <w:p>
      <w:pPr>
        <w:pStyle w:val="BookText"/>
        <w:rPr/>
      </w:pPr>
      <w:r>
        <w:rPr>
          <w:rFonts w:ascii="IRNazanin" w:hAnsi="IRNazanin" w:eastAsia="IRNazanin"/>
          <w:color w:val="111111"/>
          <w:sz w:val="28"/>
          <w:sz w:val="28"/>
          <w:szCs w:val="28"/>
          <w:rtl w:val="true"/>
          <w:lang w:bidi="fa-IR"/>
        </w:rPr>
        <w:t xml:space="preserve">جواب اعتراض بر رساله تقویة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یک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اعتراض بر رساله تقویة الایمان</w:t>
      </w:r>
    </w:p>
    <w:p>
      <w:pPr>
        <w:pStyle w:val="BookText"/>
        <w:rPr/>
      </w:pPr>
      <w:r>
        <w:rPr>
          <w:rFonts w:ascii="Amiri" w:hAnsi="Amiri" w:eastAsia="Amiri" w:cs="Amiri"/>
          <w:color w:val="111111"/>
          <w:sz w:val="28"/>
          <w:sz w:val="28"/>
          <w:szCs w:val="28"/>
          <w:rtl w:val="true"/>
          <w:lang w:bidi="ar-SA"/>
        </w:rPr>
        <w:t xml:space="preserve">جوابات المسائل المهنائية الاولى </w:t>
      </w:r>
      <w:r>
        <w:rPr>
          <w:rFonts w:eastAsia="Amiri" w:cs="Amiri" w:ascii="Amiri" w:hAnsi="Amiri"/>
          <w:color w:val="111111"/>
          <w:sz w:val="28"/>
          <w:szCs w:val="28"/>
          <w:lang w:bidi="ar-SA"/>
        </w:rPr>
        <w:t>7482/4</w:t>
      </w:r>
    </w:p>
    <w:p>
      <w:pPr>
        <w:pStyle w:val="BookText"/>
        <w:rPr/>
      </w:pPr>
      <w:r>
        <w:rPr>
          <w:rFonts w:ascii="Amiri" w:hAnsi="Amiri" w:eastAsia="Amiri" w:cs="Amiri"/>
          <w:color w:val="111111"/>
          <w:sz w:val="28"/>
          <w:sz w:val="28"/>
          <w:szCs w:val="28"/>
          <w:rtl w:val="true"/>
          <w:lang w:bidi="ar-SA"/>
        </w:rPr>
        <w:t xml:space="preserve">جوابات المسائل المهنائية الثالثة </w:t>
      </w:r>
      <w:r>
        <w:rPr>
          <w:rFonts w:eastAsia="Amiri" w:cs="Amiri" w:ascii="Amiri" w:hAnsi="Amiri"/>
          <w:color w:val="111111"/>
          <w:sz w:val="28"/>
          <w:szCs w:val="28"/>
          <w:lang w:bidi="ar-SA"/>
        </w:rPr>
        <w:t>7482/6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7482/5</w:t>
      </w:r>
    </w:p>
    <w:p>
      <w:pPr>
        <w:pStyle w:val="BookText"/>
        <w:rPr/>
      </w:pPr>
      <w:r>
        <w:rPr>
          <w:rFonts w:ascii="Amiri" w:hAnsi="Amiri" w:eastAsia="Amiri" w:cs="Amiri"/>
          <w:color w:val="111111"/>
          <w:sz w:val="28"/>
          <w:sz w:val="28"/>
          <w:szCs w:val="28"/>
          <w:rtl w:val="true"/>
          <w:lang w:bidi="ar-SA"/>
        </w:rPr>
        <w:t xml:space="preserve">جوابات المسائل المهنائية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المهنائية الاولى</w:t>
      </w:r>
    </w:p>
    <w:p>
      <w:pPr>
        <w:pStyle w:val="BookText"/>
        <w:rPr/>
      </w:pPr>
      <w:r>
        <w:rPr>
          <w:rFonts w:ascii="IRNazanin" w:hAnsi="IRNazanin" w:eastAsia="IRNazanin"/>
          <w:color w:val="111111"/>
          <w:sz w:val="28"/>
          <w:sz w:val="28"/>
          <w:szCs w:val="28"/>
          <w:rtl w:val="true"/>
          <w:lang w:bidi="fa-IR"/>
        </w:rPr>
        <w:t xml:space="preserve">جواهر الاسرار فى معارج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ایقان</w:t>
      </w:r>
    </w:p>
    <w:p>
      <w:pPr>
        <w:pStyle w:val="BookText"/>
        <w:rPr/>
      </w:pPr>
      <w:r>
        <w:rPr>
          <w:rFonts w:ascii="Amiri" w:hAnsi="Amiri" w:eastAsia="Amiri" w:cs="Amiri"/>
          <w:color w:val="111111"/>
          <w:sz w:val="28"/>
          <w:sz w:val="28"/>
          <w:szCs w:val="28"/>
          <w:rtl w:val="true"/>
          <w:lang w:bidi="ar-SA"/>
        </w:rPr>
        <w:t xml:space="preserve">جواهر العزيز </w:t>
      </w:r>
      <w:r>
        <w:rPr>
          <w:rFonts w:eastAsia="Amiri" w:cs="Amiri" w:ascii="Amiri" w:hAnsi="Amiri"/>
          <w:color w:val="111111"/>
          <w:sz w:val="28"/>
          <w:szCs w:val="28"/>
          <w:lang w:bidi="ar-SA"/>
        </w:rPr>
        <w:t>7372</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7329</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eastAsia="IRNazanin" w:cs="IRNazanin"/>
          <w:color w:val="111111"/>
          <w:sz w:val="28"/>
          <w:szCs w:val="28"/>
          <w:lang w:bidi="fa-IR"/>
        </w:rPr>
        <w:t>7331</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eastAsia="IRNazanin" w:cs="IRNazanin"/>
          <w:color w:val="111111"/>
          <w:sz w:val="28"/>
          <w:szCs w:val="28"/>
          <w:lang w:bidi="fa-IR"/>
        </w:rPr>
        <w:t>7332</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lang w:bidi="fa-IR"/>
        </w:rPr>
        <w:t>7455/2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حدیث</w:t>
      </w:r>
    </w:p>
    <w:p>
      <w:pPr>
        <w:pStyle w:val="BookText"/>
        <w:rPr/>
      </w:pPr>
      <w:r>
        <w:rPr>
          <w:rFonts w:ascii="IRNazanin" w:hAnsi="IRNazanin" w:eastAsia="IRNazanin"/>
          <w:color w:val="111111"/>
          <w:sz w:val="28"/>
          <w:sz w:val="28"/>
          <w:szCs w:val="28"/>
          <w:rtl w:val="true"/>
          <w:lang w:bidi="fa-IR"/>
        </w:rPr>
        <w:t xml:space="preserve">چهل حدیث ملک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حديث</w:t>
      </w:r>
    </w:p>
    <w:p>
      <w:pPr>
        <w:pStyle w:val="BookText"/>
        <w:rPr/>
      </w:pPr>
      <w:r>
        <w:rPr>
          <w:rFonts w:ascii="IRNazanin" w:hAnsi="IRNazanin" w:eastAsia="IRNazanin"/>
          <w:color w:val="111111"/>
          <w:sz w:val="28"/>
          <w:sz w:val="28"/>
          <w:szCs w:val="28"/>
          <w:rtl w:val="true"/>
          <w:lang w:bidi="fa-IR"/>
        </w:rPr>
        <w:t xml:space="preserve">چهل سوره 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اربعون سورة من التورية</w:t>
      </w:r>
    </w:p>
    <w:p>
      <w:pPr>
        <w:pStyle w:val="BookText"/>
        <w:rPr/>
      </w:pPr>
      <w:r>
        <w:rPr>
          <w:rFonts w:ascii="Amiri" w:hAnsi="Amiri" w:eastAsia="Amiri" w:cs="Amiri"/>
          <w:color w:val="111111"/>
          <w:sz w:val="28"/>
          <w:sz w:val="28"/>
          <w:szCs w:val="28"/>
          <w:rtl w:val="true"/>
          <w:lang w:bidi="ar-SA"/>
        </w:rPr>
        <w:t xml:space="preserve">حاشية المختصر </w:t>
      </w:r>
      <w:r>
        <w:rPr>
          <w:rFonts w:eastAsia="Amiri" w:cs="Amiri" w:ascii="Amiri" w:hAnsi="Amiri"/>
          <w:color w:val="111111"/>
          <w:sz w:val="28"/>
          <w:szCs w:val="28"/>
          <w:lang w:bidi="ar-SA"/>
        </w:rPr>
        <w:t>7586</w:t>
      </w:r>
    </w:p>
    <w:p>
      <w:pPr>
        <w:pStyle w:val="BookText"/>
        <w:rPr/>
      </w:pPr>
      <w:r>
        <w:rPr>
          <w:rFonts w:ascii="Amiri" w:hAnsi="Amiri" w:eastAsia="Amiri" w:cs="Amiri"/>
          <w:color w:val="111111"/>
          <w:sz w:val="28"/>
          <w:sz w:val="28"/>
          <w:szCs w:val="28"/>
          <w:rtl w:val="true"/>
          <w:lang w:bidi="ar-SA"/>
        </w:rPr>
        <w:t xml:space="preserve">حاشيه التلويح الى كشف حقايق التنقيح </w:t>
      </w:r>
      <w:r>
        <w:rPr>
          <w:rFonts w:eastAsia="Amiri" w:cs="Amiri" w:ascii="Amiri" w:hAnsi="Amiri"/>
          <w:color w:val="111111"/>
          <w:sz w:val="28"/>
          <w:szCs w:val="28"/>
          <w:lang w:bidi="ar-SA"/>
        </w:rPr>
        <w:t>7349</w:t>
      </w:r>
    </w:p>
    <w:p>
      <w:pPr>
        <w:pStyle w:val="BookText"/>
        <w:rPr/>
      </w:pPr>
      <w:r>
        <w:rPr>
          <w:rFonts w:ascii="IRNazanin" w:hAnsi="IRNazanin" w:eastAsia="IRNazanin"/>
          <w:color w:val="111111"/>
          <w:sz w:val="28"/>
          <w:sz w:val="28"/>
          <w:szCs w:val="28"/>
          <w:rtl w:val="true"/>
          <w:lang w:bidi="fa-IR"/>
        </w:rPr>
        <w:t xml:space="preserve">حاشیه بر المختصر 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المختصر</w:t>
      </w:r>
    </w:p>
    <w:p>
      <w:pPr>
        <w:pStyle w:val="BookText"/>
        <w:rPr/>
      </w:pPr>
      <w:r>
        <w:rPr>
          <w:rFonts w:ascii="IRNazanin" w:hAnsi="IRNazanin" w:eastAsia="IRNazanin"/>
          <w:color w:val="111111"/>
          <w:sz w:val="28"/>
          <w:sz w:val="28"/>
          <w:szCs w:val="28"/>
          <w:rtl w:val="true"/>
          <w:lang w:bidi="fa-IR"/>
        </w:rPr>
        <w:t xml:space="preserve">حاشیه بر شرح عقائد العضدي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الخانقاه</w:t>
      </w:r>
    </w:p>
    <w:p>
      <w:pPr>
        <w:pStyle w:val="BookText"/>
        <w:rPr/>
      </w:pPr>
      <w:r>
        <w:rPr>
          <w:rFonts w:ascii="IRNazanin" w:hAnsi="IRNazanin" w:eastAsia="IRNazanin"/>
          <w:color w:val="111111"/>
          <w:sz w:val="28"/>
          <w:sz w:val="28"/>
          <w:szCs w:val="28"/>
          <w:rtl w:val="true"/>
          <w:lang w:bidi="fa-IR"/>
        </w:rPr>
        <w:t xml:space="preserve">حاشیه بر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 في شرح مطالع الانوار</w:t>
      </w:r>
    </w:p>
    <w:p>
      <w:pPr>
        <w:pStyle w:val="BookText"/>
        <w:rPr/>
      </w:pPr>
      <w:r>
        <w:rPr>
          <w:rFonts w:ascii="IRNazanin" w:hAnsi="IRNazanin" w:eastAsia="IRNazanin"/>
          <w:color w:val="111111"/>
          <w:sz w:val="28"/>
          <w:sz w:val="28"/>
          <w:szCs w:val="28"/>
          <w:rtl w:val="true"/>
          <w:lang w:bidi="fa-IR"/>
        </w:rPr>
        <w:t xml:space="preserve">حاشیه بر شرح هدايه 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الحاشيه شرح الهداية</w:t>
      </w:r>
    </w:p>
    <w:p>
      <w:pPr>
        <w:pStyle w:val="BookText"/>
        <w:rPr/>
      </w:pPr>
      <w:r>
        <w:rPr>
          <w:rFonts w:ascii="IRNazanin" w:hAnsi="IRNazanin" w:eastAsia="IRNazanin"/>
          <w:color w:val="111111"/>
          <w:sz w:val="28"/>
          <w:sz w:val="28"/>
          <w:szCs w:val="28"/>
          <w:rtl w:val="true"/>
          <w:lang w:bidi="fa-IR"/>
        </w:rPr>
        <w:t xml:space="preserve">حاشیه تهذيب المنطق </w:t>
      </w:r>
      <w:r>
        <w:rPr>
          <w:rFonts w:eastAsia="IRNazanin" w:cs="IRNazanin"/>
          <w:color w:val="111111"/>
          <w:sz w:val="28"/>
          <w:szCs w:val="28"/>
          <w:lang w:bidi="fa-IR"/>
        </w:rPr>
        <w:t>7543/1</w:t>
      </w:r>
    </w:p>
    <w:p>
      <w:pPr>
        <w:pStyle w:val="BookText"/>
        <w:rPr/>
      </w:pPr>
      <w:r>
        <w:rPr>
          <w:rFonts w:ascii="Amiri" w:hAnsi="Amiri" w:eastAsia="Amiri" w:cs="Amiri"/>
          <w:color w:val="111111"/>
          <w:sz w:val="28"/>
          <w:sz w:val="28"/>
          <w:szCs w:val="28"/>
          <w:rtl w:val="true"/>
          <w:lang w:bidi="ar-SA"/>
        </w:rPr>
        <w:t xml:space="preserve">حاشيه شرح الدواني على عقائد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الخانقاه</w:t>
      </w:r>
    </w:p>
    <w:p>
      <w:pPr>
        <w:pStyle w:val="BookText"/>
        <w:rPr/>
      </w:pPr>
      <w:r>
        <w:rPr>
          <w:rFonts w:ascii="IRNazanin" w:hAnsi="IRNazanin" w:eastAsia="IRNazanin"/>
          <w:color w:val="111111"/>
          <w:sz w:val="28"/>
          <w:sz w:val="28"/>
          <w:szCs w:val="28"/>
          <w:rtl w:val="true"/>
          <w:lang w:bidi="fa-IR"/>
        </w:rPr>
        <w:t xml:space="preserve">حاشيه شرح 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لوامع الاسرار في شرح مطالع الانوار</w:t>
      </w:r>
    </w:p>
    <w:p>
      <w:pPr>
        <w:pStyle w:val="BookText"/>
        <w:rPr/>
      </w:pPr>
      <w:r>
        <w:rPr>
          <w:rFonts w:ascii="IRNazanin" w:hAnsi="IRNazanin" w:eastAsia="IRNazanin"/>
          <w:color w:val="111111"/>
          <w:sz w:val="28"/>
          <w:sz w:val="28"/>
          <w:szCs w:val="28"/>
          <w:rtl w:val="true"/>
          <w:lang w:bidi="fa-IR"/>
        </w:rPr>
        <w:t xml:space="preserve">حاشیه شرح حكمة العين </w:t>
      </w:r>
      <w:r>
        <w:rPr>
          <w:rFonts w:eastAsia="IRNazanin" w:cs="IRNazanin"/>
          <w:color w:val="111111"/>
          <w:sz w:val="28"/>
          <w:szCs w:val="28"/>
          <w:lang w:bidi="fa-IR"/>
        </w:rPr>
        <w:t>7534/1</w:t>
      </w:r>
    </w:p>
    <w:p>
      <w:pPr>
        <w:pStyle w:val="BookText"/>
        <w:rPr/>
      </w:pPr>
      <w:r>
        <w:rPr>
          <w:rFonts w:ascii="Amiri" w:hAnsi="Amiri" w:eastAsia="Amiri" w:cs="Amiri"/>
          <w:color w:val="111111"/>
          <w:sz w:val="28"/>
          <w:sz w:val="28"/>
          <w:szCs w:val="28"/>
          <w:rtl w:val="true"/>
          <w:lang w:bidi="ar-SA"/>
        </w:rPr>
        <w:t xml:space="preserve">حاشیه شرح سُلّم العلوم </w:t>
      </w:r>
      <w:r>
        <w:rPr>
          <w:rFonts w:eastAsia="Amiri" w:cs="Amiri" w:ascii="Amiri" w:hAnsi="Amiri"/>
          <w:color w:val="111111"/>
          <w:sz w:val="28"/>
          <w:szCs w:val="28"/>
          <w:lang w:bidi="ar-SA"/>
        </w:rPr>
        <w:t>7320</w:t>
      </w:r>
    </w:p>
    <w:p>
      <w:pPr>
        <w:pStyle w:val="BookText"/>
        <w:rPr/>
      </w:pPr>
      <w:r>
        <w:rPr>
          <w:rFonts w:ascii="Amiri" w:hAnsi="Amiri" w:eastAsia="Amiri" w:cs="Amiri"/>
          <w:color w:val="111111"/>
          <w:sz w:val="28"/>
          <w:sz w:val="28"/>
          <w:szCs w:val="28"/>
          <w:rtl w:val="true"/>
          <w:lang w:bidi="ar-SA"/>
        </w:rPr>
        <w:t xml:space="preserve">حاشيه شرح الميبدى على هدايه 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الحاشيه شرح الهداية</w:t>
      </w:r>
    </w:p>
    <w:p>
      <w:pPr>
        <w:pStyle w:val="BookText"/>
        <w:rPr/>
      </w:pPr>
      <w:r>
        <w:rPr>
          <w:rFonts w:ascii="Amiri" w:hAnsi="Amiri" w:eastAsia="Amiri" w:cs="Amiri"/>
          <w:color w:val="111111"/>
          <w:sz w:val="28"/>
          <w:sz w:val="28"/>
          <w:szCs w:val="28"/>
          <w:rtl w:val="true"/>
          <w:lang w:bidi="ar-SA"/>
        </w:rPr>
        <w:t xml:space="preserve">الحاشيه شرح الهداية </w:t>
      </w:r>
      <w:r>
        <w:rPr>
          <w:rFonts w:eastAsia="Amiri" w:cs="Amiri" w:ascii="Amiri" w:hAnsi="Amiri"/>
          <w:color w:val="111111"/>
          <w:sz w:val="28"/>
          <w:szCs w:val="28"/>
          <w:lang w:bidi="ar-SA"/>
        </w:rPr>
        <w:t>7578</w:t>
      </w:r>
    </w:p>
    <w:p>
      <w:pPr>
        <w:pStyle w:val="BookText"/>
        <w:rPr/>
      </w:pPr>
      <w:r>
        <w:rPr>
          <w:rFonts w:ascii="Amiri" w:hAnsi="Amiri" w:eastAsia="Amiri" w:cs="Amiri"/>
          <w:color w:val="111111"/>
          <w:sz w:val="28"/>
          <w:sz w:val="28"/>
          <w:szCs w:val="28"/>
          <w:rtl w:val="true"/>
          <w:lang w:bidi="ar-SA"/>
        </w:rPr>
        <w:t xml:space="preserve">حاشيه لوامع الاسرار فى شرح مطالع الانوار </w:t>
      </w:r>
      <w:r>
        <w:rPr>
          <w:rFonts w:eastAsia="Amiri" w:cs="Amiri" w:ascii="Amiri" w:hAnsi="Amiri"/>
          <w:color w:val="111111"/>
          <w:sz w:val="28"/>
          <w:szCs w:val="28"/>
          <w:lang w:bidi="ar-SA"/>
        </w:rPr>
        <w:t>7570</w:t>
      </w:r>
    </w:p>
    <w:p>
      <w:pPr>
        <w:pStyle w:val="BookText"/>
        <w:rPr/>
      </w:pPr>
      <w:r>
        <w:rPr>
          <w:rFonts w:ascii="IRNazanin" w:hAnsi="IRNazanin" w:eastAsia="IRNazanin"/>
          <w:color w:val="111111"/>
          <w:sz w:val="28"/>
          <w:sz w:val="28"/>
          <w:szCs w:val="28"/>
          <w:rtl w:val="true"/>
          <w:lang w:bidi="fa-IR"/>
        </w:rPr>
        <w:t xml:space="preserve">حاشیه مختصر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المختصر</w:t>
      </w:r>
    </w:p>
    <w:p>
      <w:pPr>
        <w:pStyle w:val="BookText"/>
        <w:rPr/>
      </w:pPr>
      <w:r>
        <w:rPr>
          <w:rFonts w:ascii="Amiri" w:hAnsi="Amiri" w:eastAsia="Amiri" w:cs="Amiri"/>
          <w:color w:val="111111"/>
          <w:sz w:val="28"/>
          <w:sz w:val="28"/>
          <w:szCs w:val="28"/>
          <w:rtl w:val="true"/>
          <w:lang w:bidi="ar-SA"/>
        </w:rPr>
        <w:t xml:space="preserve">حاشية معالم الاصول </w:t>
      </w:r>
      <w:r>
        <w:rPr>
          <w:rFonts w:eastAsia="Amiri" w:cs="Amiri" w:ascii="Amiri" w:hAnsi="Amiri"/>
          <w:color w:val="111111"/>
          <w:sz w:val="28"/>
          <w:szCs w:val="28"/>
          <w:lang w:bidi="ar-SA"/>
        </w:rPr>
        <w:t>7547/1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7518</w:t>
      </w:r>
    </w:p>
    <w:p>
      <w:pPr>
        <w:pStyle w:val="BookText"/>
        <w:rPr/>
      </w:pPr>
      <w:r>
        <w:rPr>
          <w:rFonts w:ascii="IRNazanin" w:hAnsi="IRNazanin" w:eastAsia="IRNazanin"/>
          <w:color w:val="111111"/>
          <w:sz w:val="28"/>
          <w:sz w:val="28"/>
          <w:szCs w:val="28"/>
          <w:rtl w:val="true"/>
          <w:lang w:bidi="fa-IR"/>
        </w:rPr>
        <w:t xml:space="preserve">حاشیه ملا عبدالله بر تهذیب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تهذيب المنطق</w:t>
      </w:r>
    </w:p>
    <w:p>
      <w:pPr>
        <w:pStyle w:val="BookText"/>
        <w:rPr/>
      </w:pPr>
      <w:r>
        <w:rPr>
          <w:rFonts w:ascii="IRNazanin" w:hAnsi="IRNazanin" w:eastAsia="IRNazanin"/>
          <w:color w:val="111111"/>
          <w:sz w:val="28"/>
          <w:sz w:val="28"/>
          <w:szCs w:val="28"/>
          <w:rtl w:val="true"/>
          <w:lang w:bidi="fa-IR"/>
        </w:rPr>
        <w:t xml:space="preserve">حاشیه شرح اشارات و التنبيهات </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 xml:space="preserve">حاشیه میر بر شرح 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لوامع الاسرار في شرح مطالع الانوار</w:t>
      </w:r>
    </w:p>
    <w:p>
      <w:pPr>
        <w:pStyle w:val="BookText"/>
        <w:rPr/>
      </w:pP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 البهائيه</w:t>
      </w:r>
    </w:p>
    <w:p>
      <w:pPr>
        <w:pStyle w:val="BookText"/>
        <w:rPr/>
      </w:pPr>
      <w:r>
        <w:rPr>
          <w:rFonts w:ascii="Amiri" w:hAnsi="Amiri" w:eastAsia="Amiri" w:cs="Amiri"/>
          <w:color w:val="111111"/>
          <w:sz w:val="28"/>
          <w:sz w:val="28"/>
          <w:szCs w:val="28"/>
          <w:rtl w:val="true"/>
          <w:lang w:bidi="ar-SA"/>
        </w:rPr>
        <w:t xml:space="preserve">حبل المتين فى احكام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البهائيه</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حبل المتين في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البهائيه </w:t>
      </w:r>
    </w:p>
    <w:p>
      <w:pPr>
        <w:pStyle w:val="BookText"/>
        <w:rPr/>
      </w:pPr>
      <w:r>
        <w:rPr>
          <w:rFonts w:ascii="Amiri" w:hAnsi="Amiri" w:eastAsia="Amiri" w:cs="Amiri"/>
          <w:color w:val="111111"/>
          <w:sz w:val="28"/>
          <w:sz w:val="28"/>
          <w:szCs w:val="28"/>
          <w:rtl w:val="true"/>
          <w:lang w:bidi="ar-SA"/>
        </w:rPr>
        <w:t xml:space="preserve">حجة المسلمين </w:t>
      </w:r>
      <w:r>
        <w:rPr>
          <w:rFonts w:eastAsia="Amiri" w:cs="Amiri" w:ascii="Amiri" w:hAnsi="Amiri"/>
          <w:color w:val="111111"/>
          <w:sz w:val="28"/>
          <w:szCs w:val="28"/>
          <w:lang w:bidi="ar-SA"/>
        </w:rPr>
        <w:t>7455/4</w:t>
      </w:r>
    </w:p>
    <w:p>
      <w:pPr>
        <w:pStyle w:val="BookText"/>
        <w:rPr/>
      </w:pPr>
      <w:r>
        <w:rPr>
          <w:rFonts w:ascii="IRNazanin" w:hAnsi="IRNazanin" w:eastAsia="IRNazanin"/>
          <w:color w:val="111111"/>
          <w:sz w:val="28"/>
          <w:sz w:val="28"/>
          <w:szCs w:val="28"/>
          <w:rtl w:val="true"/>
          <w:lang w:bidi="fa-IR"/>
        </w:rPr>
        <w:t xml:space="preserve">حدیث مناجاة موسى </w:t>
      </w:r>
      <w:r>
        <w:rPr>
          <w:rFonts w:eastAsia="IRNazanin" w:cs="IRNazanin"/>
          <w:color w:val="111111"/>
          <w:sz w:val="28"/>
          <w:szCs w:val="28"/>
          <w:lang w:bidi="fa-IR"/>
        </w:rPr>
        <w:t>7527/2</w:t>
      </w:r>
    </w:p>
    <w:p>
      <w:pPr>
        <w:pStyle w:val="BookText"/>
        <w:rPr/>
      </w:pPr>
      <w:r>
        <w:rPr>
          <w:rFonts w:ascii="IRNazanin" w:hAnsi="IRNazanin" w:eastAsia="IRNazanin"/>
          <w:color w:val="111111"/>
          <w:sz w:val="28"/>
          <w:sz w:val="28"/>
          <w:szCs w:val="28"/>
          <w:rtl w:val="true"/>
          <w:lang w:bidi="fa-IR"/>
        </w:rPr>
        <w:t xml:space="preserve">حزب البحر با ترجمه اردو </w:t>
      </w:r>
      <w:r>
        <w:rPr>
          <w:rFonts w:eastAsia="IRNazanin" w:cs="IRNazanin"/>
          <w:color w:val="111111"/>
          <w:sz w:val="28"/>
          <w:szCs w:val="28"/>
          <w:lang w:bidi="fa-IR"/>
        </w:rPr>
        <w:t>7415</w:t>
      </w:r>
    </w:p>
    <w:p>
      <w:pPr>
        <w:pStyle w:val="BookText"/>
        <w:rPr/>
      </w:pPr>
      <w:r>
        <w:rPr>
          <w:rFonts w:ascii="IRNazanin" w:hAnsi="IRNazanin" w:eastAsia="IRNazanin"/>
          <w:color w:val="111111"/>
          <w:sz w:val="28"/>
          <w:sz w:val="28"/>
          <w:szCs w:val="28"/>
          <w:rtl w:val="true"/>
          <w:lang w:bidi="fa-IR"/>
        </w:rPr>
        <w:t xml:space="preserve">حسن و عشق </w:t>
      </w:r>
      <w:r>
        <w:rPr>
          <w:rFonts w:eastAsia="IRNazanin" w:cs="IRNazanin"/>
          <w:color w:val="111111"/>
          <w:sz w:val="28"/>
          <w:szCs w:val="28"/>
          <w:lang w:bidi="fa-IR"/>
        </w:rPr>
        <w:t>7376</w:t>
      </w:r>
    </w:p>
    <w:p>
      <w:pPr>
        <w:pStyle w:val="BookText"/>
        <w:rPr/>
      </w:pPr>
      <w:r>
        <w:rPr>
          <w:rFonts w:ascii="IRNazanin" w:hAnsi="IRNazanin" w:eastAsia="IRNazanin"/>
          <w:color w:val="111111"/>
          <w:sz w:val="28"/>
          <w:sz w:val="28"/>
          <w:szCs w:val="28"/>
          <w:rtl w:val="true"/>
          <w:lang w:bidi="fa-IR"/>
        </w:rPr>
        <w:t xml:space="preserve">حفظ الایمان </w:t>
      </w:r>
      <w:r>
        <w:rPr>
          <w:rFonts w:eastAsia="IRNazanin" w:cs="IRNazanin"/>
          <w:color w:val="111111"/>
          <w:sz w:val="28"/>
          <w:szCs w:val="28"/>
          <w:lang w:bidi="fa-IR"/>
        </w:rPr>
        <w:t>7343</w:t>
      </w:r>
    </w:p>
    <w:p>
      <w:pPr>
        <w:pStyle w:val="BookText"/>
        <w:rPr/>
      </w:pPr>
      <w:r>
        <w:rPr>
          <w:rFonts w:ascii="IRNazanin" w:hAnsi="IRNazanin" w:eastAsia="IRNazanin"/>
          <w:color w:val="111111"/>
          <w:sz w:val="28"/>
          <w:sz w:val="28"/>
          <w:szCs w:val="28"/>
          <w:rtl w:val="true"/>
          <w:lang w:bidi="fa-IR"/>
        </w:rPr>
        <w:t xml:space="preserve">حق الیقین محمد باقر بن محمد تقی مجلسی </w:t>
      </w:r>
      <w:r>
        <w:rPr>
          <w:rFonts w:eastAsia="IRNazanin" w:cs="IRNazanin"/>
          <w:color w:val="111111"/>
          <w:sz w:val="28"/>
          <w:szCs w:val="28"/>
          <w:lang w:bidi="fa-IR"/>
        </w:rPr>
        <w:t>7471</w:t>
      </w:r>
    </w:p>
    <w:p>
      <w:pPr>
        <w:pStyle w:val="BookText"/>
        <w:rPr/>
      </w:pPr>
      <w:r>
        <w:rPr>
          <w:rFonts w:ascii="Amiri" w:hAnsi="Amiri" w:eastAsia="Amiri" w:cs="Amiri"/>
          <w:color w:val="111111"/>
          <w:sz w:val="28"/>
          <w:sz w:val="28"/>
          <w:szCs w:val="28"/>
          <w:rtl w:val="true"/>
          <w:lang w:bidi="ar-SA"/>
        </w:rPr>
        <w:t xml:space="preserve">حقايق الصنايع </w:t>
      </w:r>
      <w:r>
        <w:rPr>
          <w:rFonts w:eastAsia="Amiri" w:cs="Amiri" w:ascii="Amiri" w:hAnsi="Amiri"/>
          <w:color w:val="111111"/>
          <w:sz w:val="28"/>
          <w:szCs w:val="28"/>
          <w:lang w:bidi="ar-SA"/>
        </w:rPr>
        <w:t>7446/3</w:t>
      </w:r>
    </w:p>
    <w:p>
      <w:pPr>
        <w:pStyle w:val="BookText"/>
        <w:rPr/>
      </w:pPr>
      <w:r>
        <w:rPr>
          <w:rFonts w:ascii="IRNazanin" w:hAnsi="IRNazanin" w:eastAsia="IRNazanin"/>
          <w:color w:val="111111"/>
          <w:sz w:val="28"/>
          <w:sz w:val="28"/>
          <w:szCs w:val="28"/>
          <w:rtl w:val="true"/>
          <w:lang w:bidi="fa-IR"/>
        </w:rPr>
        <w:t xml:space="preserve">حل مسائل عددیه و هندسیه به طریق جبریه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حل</w:t>
      </w:r>
    </w:p>
    <w:p>
      <w:pPr>
        <w:pStyle w:val="BookText"/>
        <w:rPr/>
      </w:pPr>
      <w:r>
        <w:rPr>
          <w:rFonts w:ascii="Amiri" w:hAnsi="Amiri" w:eastAsia="Amiri" w:cs="Amiri"/>
          <w:color w:val="111111"/>
          <w:sz w:val="28"/>
          <w:sz w:val="28"/>
          <w:szCs w:val="28"/>
          <w:rtl w:val="true"/>
          <w:lang w:bidi="ar-SA"/>
        </w:rPr>
        <w:t>المسائل العدديه و الهندسيه بالطريق الجبريه</w:t>
      </w:r>
    </w:p>
    <w:p>
      <w:pPr>
        <w:pStyle w:val="BookText"/>
        <w:rPr/>
      </w:pPr>
      <w:r>
        <w:rPr>
          <w:rFonts w:ascii="IRNazanin" w:hAnsi="IRNazanin" w:eastAsia="IRNazanin"/>
          <w:color w:val="111111"/>
          <w:sz w:val="28"/>
          <w:sz w:val="28"/>
          <w:szCs w:val="28"/>
          <w:rtl w:val="true"/>
          <w:lang w:bidi="fa-IR"/>
        </w:rPr>
        <w:t xml:space="preserve">حل معما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حدوث مرض وبا</w:t>
      </w:r>
      <w:r>
        <w:rPr>
          <w:rFonts w:eastAsia="IRNazanin" w:cs="IRNazanin"/>
          <w:color w:val="111111"/>
          <w:sz w:val="28"/>
          <w:szCs w:val="28"/>
          <w:rtl w:val="true"/>
          <w:lang w:bidi="fa-IR"/>
        </w:rPr>
        <w:t xml:space="preserve">) </w:t>
      </w:r>
      <w:r>
        <w:rPr>
          <w:rFonts w:eastAsia="IRNazanin" w:cs="IRNazanin"/>
          <w:color w:val="111111"/>
          <w:sz w:val="28"/>
          <w:szCs w:val="28"/>
          <w:lang w:bidi="fa-IR"/>
        </w:rPr>
        <w:t>7308</w:t>
      </w:r>
    </w:p>
    <w:p>
      <w:pPr>
        <w:pStyle w:val="BookText"/>
        <w:rPr/>
      </w:pPr>
      <w:r>
        <w:rPr>
          <w:rFonts w:ascii="IRNazanin" w:hAnsi="IRNazanin" w:eastAsia="IRNazanin"/>
          <w:color w:val="111111"/>
          <w:sz w:val="28"/>
          <w:sz w:val="28"/>
          <w:szCs w:val="28"/>
          <w:rtl w:val="true"/>
          <w:lang w:bidi="fa-IR"/>
        </w:rPr>
        <w:t xml:space="preserve">حمله حیدری </w:t>
      </w:r>
      <w:r>
        <w:rPr>
          <w:rFonts w:eastAsia="IRNazanin" w:cs="IRNazanin"/>
          <w:color w:val="111111"/>
          <w:sz w:val="28"/>
          <w:szCs w:val="28"/>
          <w:lang w:bidi="fa-IR"/>
        </w:rPr>
        <w:t>7593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7531</w:t>
      </w:r>
    </w:p>
    <w:p>
      <w:pPr>
        <w:pStyle w:val="BookText"/>
        <w:rPr/>
      </w:pPr>
      <w:r>
        <w:rPr>
          <w:rFonts w:ascii="IRNazanin" w:hAnsi="IRNazanin" w:eastAsia="IRNazanin"/>
          <w:color w:val="111111"/>
          <w:sz w:val="28"/>
          <w:sz w:val="28"/>
          <w:szCs w:val="28"/>
          <w:rtl w:val="true"/>
          <w:lang w:bidi="fa-IR"/>
        </w:rPr>
        <w:t xml:space="preserve">حواشی خانقاهی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الخانقاه</w:t>
      </w:r>
    </w:p>
    <w:p>
      <w:pPr>
        <w:pStyle w:val="BookText"/>
        <w:rPr/>
      </w:pPr>
      <w:r>
        <w:rPr>
          <w:rFonts w:ascii="IRNazanin" w:hAnsi="IRNazanin" w:eastAsia="IRNazanin"/>
          <w:color w:val="111111"/>
          <w:sz w:val="28"/>
          <w:sz w:val="28"/>
          <w:szCs w:val="28"/>
          <w:rtl w:val="true"/>
          <w:lang w:bidi="fa-IR"/>
        </w:rPr>
        <w:t xml:space="preserve">خاصیت تولد و طالع نامه بر اساس چهار عنصر </w:t>
      </w:r>
      <w:r>
        <w:rPr>
          <w:rFonts w:eastAsia="IRNazanin" w:cs="IRNazanin"/>
          <w:color w:val="111111"/>
          <w:sz w:val="28"/>
          <w:szCs w:val="28"/>
          <w:lang w:bidi="fa-IR"/>
        </w:rPr>
        <w:t>7358/6</w:t>
      </w:r>
    </w:p>
    <w:p>
      <w:pPr>
        <w:pStyle w:val="BookText"/>
        <w:rPr/>
      </w:pPr>
      <w:r>
        <w:rPr>
          <w:rFonts w:ascii="IRNazanin" w:hAnsi="IRNazanin" w:eastAsia="IRNazanin"/>
          <w:color w:val="111111"/>
          <w:sz w:val="28"/>
          <w:sz w:val="28"/>
          <w:szCs w:val="28"/>
          <w:rtl w:val="true"/>
          <w:lang w:bidi="fa-IR"/>
        </w:rPr>
        <w:t xml:space="preserve">الخانقاه </w:t>
      </w:r>
      <w:r>
        <w:rPr>
          <w:rFonts w:eastAsia="IRNazanin" w:cs="IRNazanin"/>
          <w:color w:val="111111"/>
          <w:sz w:val="28"/>
          <w:szCs w:val="28"/>
          <w:lang w:bidi="fa-IR"/>
        </w:rPr>
        <w:t>7534/2</w:t>
      </w:r>
    </w:p>
    <w:p>
      <w:pPr>
        <w:pStyle w:val="BookText"/>
        <w:rPr/>
      </w:pPr>
      <w:r>
        <w:rPr>
          <w:rFonts w:ascii="IRNazanin" w:hAnsi="IRNazanin" w:eastAsia="IRNazanin"/>
          <w:color w:val="111111"/>
          <w:sz w:val="28"/>
          <w:sz w:val="28"/>
          <w:szCs w:val="28"/>
          <w:rtl w:val="true"/>
          <w:lang w:bidi="fa-IR"/>
        </w:rPr>
        <w:t xml:space="preserve">ختومات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ختومات</w:t>
      </w:r>
    </w:p>
    <w:p>
      <w:pPr>
        <w:pStyle w:val="BookText"/>
        <w:rPr/>
      </w:pPr>
      <w:r>
        <w:rPr>
          <w:rFonts w:ascii="IRNazanin" w:hAnsi="IRNazanin" w:eastAsia="IRNazanin"/>
          <w:color w:val="111111"/>
          <w:sz w:val="28"/>
          <w:sz w:val="28"/>
          <w:szCs w:val="28"/>
          <w:rtl w:val="true"/>
          <w:lang w:bidi="fa-IR"/>
        </w:rPr>
        <w:t xml:space="preserve">خطوط قدیمه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رقعات</w:t>
      </w:r>
    </w:p>
    <w:p>
      <w:pPr>
        <w:pStyle w:val="BookText"/>
        <w:rPr/>
      </w:pPr>
      <w:r>
        <w:rPr>
          <w:rFonts w:ascii="IRNazanin" w:hAnsi="IRNazanin" w:eastAsia="IRNazanin"/>
          <w:color w:val="111111"/>
          <w:sz w:val="28"/>
          <w:sz w:val="28"/>
          <w:szCs w:val="28"/>
          <w:rtl w:val="true"/>
          <w:lang w:bidi="fa-IR"/>
        </w:rPr>
        <w:t xml:space="preserve">خلاصة الحساب شیخ بهائی </w:t>
      </w:r>
      <w:r>
        <w:rPr>
          <w:rFonts w:eastAsia="IRNazanin" w:cs="IRNazanin"/>
          <w:color w:val="111111"/>
          <w:sz w:val="28"/>
          <w:szCs w:val="28"/>
          <w:lang w:bidi="fa-IR"/>
        </w:rPr>
        <w:t>7515</w:t>
      </w:r>
    </w:p>
    <w:p>
      <w:pPr>
        <w:pStyle w:val="BookText"/>
        <w:rPr/>
      </w:pPr>
      <w:r>
        <w:rPr>
          <w:rFonts w:ascii="Amiri" w:hAnsi="Amiri" w:eastAsia="Amiri" w:cs="Amiri"/>
          <w:color w:val="111111"/>
          <w:sz w:val="28"/>
          <w:sz w:val="28"/>
          <w:szCs w:val="28"/>
          <w:rtl w:val="true"/>
          <w:lang w:bidi="ar-SA"/>
        </w:rPr>
        <w:t xml:space="preserve">خلاصة العيش عالم شاهي </w:t>
      </w:r>
      <w:r>
        <w:rPr>
          <w:rFonts w:eastAsia="Amiri" w:cs="Amiri" w:ascii="Amiri" w:hAnsi="Amiri"/>
          <w:color w:val="111111"/>
          <w:sz w:val="28"/>
          <w:szCs w:val="28"/>
          <w:lang w:bidi="ar-SA"/>
        </w:rPr>
        <w:t>7420</w:t>
      </w:r>
    </w:p>
    <w:p>
      <w:pPr>
        <w:pStyle w:val="BookText"/>
        <w:rPr/>
      </w:pPr>
      <w:r>
        <w:rPr>
          <w:rFonts w:ascii="Amiri" w:hAnsi="Amiri" w:eastAsia="Amiri" w:cs="Amiri"/>
          <w:color w:val="111111"/>
          <w:sz w:val="28"/>
          <w:sz w:val="28"/>
          <w:szCs w:val="28"/>
          <w:rtl w:val="true"/>
          <w:lang w:bidi="ar-SA"/>
        </w:rPr>
        <w:t xml:space="preserve">خلاصة الفتاوي </w:t>
      </w:r>
      <w:r>
        <w:rPr>
          <w:rFonts w:eastAsia="Amiri" w:cs="Amiri" w:ascii="Amiri" w:hAnsi="Amiri"/>
          <w:color w:val="111111"/>
          <w:sz w:val="28"/>
          <w:szCs w:val="28"/>
          <w:lang w:bidi="ar-SA"/>
        </w:rPr>
        <w:t>7400</w:t>
      </w:r>
    </w:p>
    <w:p>
      <w:pPr>
        <w:pStyle w:val="BookText"/>
        <w:rPr/>
      </w:pPr>
      <w:r>
        <w:rPr>
          <w:rFonts w:ascii="Amiri" w:hAnsi="Amiri" w:eastAsia="Amiri" w:cs="Amiri"/>
          <w:color w:val="111111"/>
          <w:sz w:val="28"/>
          <w:sz w:val="28"/>
          <w:szCs w:val="28"/>
          <w:rtl w:val="true"/>
          <w:lang w:bidi="ar-SA"/>
        </w:rPr>
        <w:t xml:space="preserve">خلاصة المنهج </w:t>
      </w:r>
      <w:r>
        <w:rPr>
          <w:rFonts w:eastAsia="Amiri" w:cs="Amiri" w:ascii="Amiri" w:hAnsi="Amiri"/>
          <w:color w:val="111111"/>
          <w:sz w:val="28"/>
          <w:szCs w:val="28"/>
          <w:lang w:bidi="ar-SA"/>
        </w:rPr>
        <w:t>7589</w:t>
      </w:r>
    </w:p>
    <w:p>
      <w:pPr>
        <w:pStyle w:val="BookText"/>
        <w:rPr/>
      </w:pPr>
      <w:r>
        <w:rPr>
          <w:rFonts w:ascii="IRNazanin" w:hAnsi="IRNazanin" w:eastAsia="IRNazanin"/>
          <w:color w:val="111111"/>
          <w:sz w:val="28"/>
          <w:sz w:val="28"/>
          <w:szCs w:val="28"/>
          <w:rtl w:val="true"/>
          <w:lang w:bidi="fa-IR"/>
        </w:rPr>
        <w:t xml:space="preserve">خلاصه الحساب </w:t>
      </w:r>
      <w:r>
        <w:rPr>
          <w:rFonts w:eastAsia="IRNazanin" w:cs="IRNazanin"/>
          <w:color w:val="111111"/>
          <w:sz w:val="28"/>
          <w:szCs w:val="28"/>
          <w:lang w:bidi="fa-IR"/>
        </w:rPr>
        <w:t>7312/7</w:t>
      </w:r>
    </w:p>
    <w:p>
      <w:pPr>
        <w:pStyle w:val="BookText"/>
        <w:rPr/>
      </w:pPr>
      <w:r>
        <w:rPr>
          <w:rFonts w:ascii="Amiri" w:hAnsi="Amiri" w:eastAsia="Amiri" w:cs="Amiri"/>
          <w:color w:val="111111"/>
          <w:sz w:val="28"/>
          <w:sz w:val="28"/>
          <w:szCs w:val="28"/>
          <w:rtl w:val="true"/>
          <w:lang w:bidi="ar-SA"/>
        </w:rPr>
        <w:t xml:space="preserve">خلاصه انوش عالم شاهى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العيش عالم شاهي</w:t>
      </w:r>
    </w:p>
    <w:p>
      <w:pPr>
        <w:pStyle w:val="BookText"/>
        <w:rPr/>
      </w:pPr>
      <w:r>
        <w:rPr>
          <w:rFonts w:ascii="IRNazanin" w:hAnsi="IRNazanin" w:eastAsia="IRNazanin"/>
          <w:color w:val="111111"/>
          <w:sz w:val="28"/>
          <w:sz w:val="28"/>
          <w:szCs w:val="28"/>
          <w:rtl w:val="true"/>
          <w:lang w:bidi="fa-IR"/>
        </w:rPr>
        <w:t xml:space="preserve">خلاصه رساله فصل الخطاب </w:t>
      </w:r>
      <w:r>
        <w:rPr>
          <w:rFonts w:eastAsia="IRNazanin" w:cs="IRNazanin"/>
          <w:color w:val="111111"/>
          <w:sz w:val="28"/>
          <w:szCs w:val="28"/>
          <w:lang w:bidi="fa-IR"/>
        </w:rPr>
        <w:t>7445/3</w:t>
      </w:r>
    </w:p>
    <w:p>
      <w:pPr>
        <w:pStyle w:val="BookText"/>
        <w:rPr/>
      </w:pPr>
      <w:r>
        <w:rPr>
          <w:rFonts w:ascii="IRNazanin" w:hAnsi="IRNazanin" w:eastAsia="IRNazanin"/>
          <w:color w:val="111111"/>
          <w:sz w:val="28"/>
          <w:sz w:val="28"/>
          <w:szCs w:val="28"/>
          <w:rtl w:val="true"/>
          <w:lang w:bidi="fa-IR"/>
        </w:rPr>
        <w:t xml:space="preserve">الخلاصة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ابن مالک</w:t>
      </w:r>
    </w:p>
    <w:p>
      <w:pPr>
        <w:pStyle w:val="BookText"/>
        <w:rPr/>
      </w:pPr>
      <w:r>
        <w:rPr>
          <w:rFonts w:ascii="Amiri" w:hAnsi="Amiri" w:eastAsia="Amiri" w:cs="Amiri"/>
          <w:color w:val="111111"/>
          <w:sz w:val="28"/>
          <w:sz w:val="28"/>
          <w:szCs w:val="28"/>
          <w:rtl w:val="true"/>
          <w:lang w:bidi="ar-SA"/>
        </w:rPr>
        <w:t xml:space="preserve">الخلل في الصلوة </w:t>
      </w:r>
      <w:r>
        <w:rPr>
          <w:rFonts w:eastAsia="Amiri" w:cs="Amiri" w:ascii="Amiri" w:hAnsi="Amiri"/>
          <w:color w:val="111111"/>
          <w:sz w:val="28"/>
          <w:szCs w:val="28"/>
          <w:lang w:bidi="ar-SA"/>
        </w:rPr>
        <w:t>7312/2</w:t>
      </w:r>
    </w:p>
    <w:p>
      <w:pPr>
        <w:pStyle w:val="BookText"/>
        <w:rPr/>
      </w:pPr>
      <w:r>
        <w:rPr>
          <w:rFonts w:ascii="Amiri" w:hAnsi="Amiri" w:eastAsia="Amiri" w:cs="Amiri"/>
          <w:color w:val="111111"/>
          <w:sz w:val="28"/>
          <w:sz w:val="28"/>
          <w:szCs w:val="28"/>
          <w:rtl w:val="true"/>
          <w:lang w:bidi="ar-SA"/>
        </w:rPr>
        <w:t xml:space="preserve">خلل الصلوه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الصلوة</w:t>
      </w:r>
    </w:p>
    <w:p>
      <w:pPr>
        <w:pStyle w:val="BookText"/>
        <w:rPr/>
      </w:pPr>
      <w:r>
        <w:rPr>
          <w:rFonts w:ascii="IRNazanin" w:hAnsi="IRNazanin" w:eastAsia="IRNazanin"/>
          <w:color w:val="111111"/>
          <w:sz w:val="28"/>
          <w:sz w:val="28"/>
          <w:szCs w:val="28"/>
          <w:rtl w:val="true"/>
          <w:lang w:bidi="fa-IR"/>
        </w:rPr>
        <w:t xml:space="preserve">خمسه نوایی </w:t>
      </w:r>
      <w:r>
        <w:rPr>
          <w:rFonts w:eastAsia="IRNazanin" w:cs="IRNazanin"/>
          <w:color w:val="111111"/>
          <w:sz w:val="28"/>
          <w:szCs w:val="28"/>
          <w:lang w:bidi="fa-IR"/>
        </w:rPr>
        <w:t>7588</w:t>
      </w:r>
    </w:p>
    <w:p>
      <w:pPr>
        <w:pStyle w:val="BookText"/>
        <w:rPr/>
      </w:pPr>
      <w:r>
        <w:rPr>
          <w:rFonts w:ascii="IRNazanin" w:hAnsi="IRNazanin" w:eastAsia="IRNazanin"/>
          <w:color w:val="111111"/>
          <w:sz w:val="28"/>
          <w:sz w:val="28"/>
          <w:szCs w:val="28"/>
          <w:rtl w:val="true"/>
          <w:lang w:bidi="fa-IR"/>
        </w:rPr>
        <w:t xml:space="preserve">خوابنامه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الرویا</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خواص سوره الم تركيف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در خواص سوره الم تركيف </w:t>
      </w:r>
    </w:p>
    <w:p>
      <w:pPr>
        <w:pStyle w:val="BookText"/>
        <w:rPr/>
      </w:pPr>
      <w:r>
        <w:rPr>
          <w:rFonts w:ascii="IRNazanin" w:hAnsi="IRNazanin" w:eastAsia="IRNazanin"/>
          <w:color w:val="111111"/>
          <w:sz w:val="28"/>
          <w:sz w:val="28"/>
          <w:szCs w:val="28"/>
          <w:rtl w:val="true"/>
          <w:lang w:bidi="fa-IR"/>
        </w:rPr>
        <w:t xml:space="preserve">خواص سوره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خواص سوره الم تركيف</w:t>
      </w:r>
    </w:p>
    <w:p>
      <w:pPr>
        <w:pStyle w:val="BookText"/>
        <w:rPr/>
      </w:pPr>
      <w:r>
        <w:rPr>
          <w:rFonts w:ascii="IRNazanin" w:hAnsi="IRNazanin" w:eastAsia="IRNazanin"/>
          <w:color w:val="111111"/>
          <w:sz w:val="28"/>
          <w:sz w:val="28"/>
          <w:szCs w:val="28"/>
          <w:rtl w:val="true"/>
          <w:lang w:bidi="fa-IR"/>
        </w:rPr>
        <w:t xml:space="preserve">خوان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خوان خلیل</w:t>
      </w:r>
    </w:p>
    <w:p>
      <w:pPr>
        <w:pStyle w:val="BookText"/>
        <w:rPr/>
      </w:pPr>
      <w:r>
        <w:rPr>
          <w:rFonts w:ascii="IRNazanin" w:hAnsi="IRNazanin" w:eastAsia="IRNazanin"/>
          <w:color w:val="111111"/>
          <w:sz w:val="28"/>
          <w:sz w:val="28"/>
          <w:szCs w:val="28"/>
          <w:rtl w:val="true"/>
          <w:lang w:bidi="fa-IR"/>
        </w:rPr>
        <w:t xml:space="preserve">خوان نعمت </w:t>
      </w:r>
      <w:r>
        <w:rPr>
          <w:rFonts w:eastAsia="IRNazanin" w:cs="IRNazanin"/>
          <w:color w:val="111111"/>
          <w:sz w:val="28"/>
          <w:szCs w:val="28"/>
          <w:lang w:bidi="fa-IR"/>
        </w:rPr>
        <w:t>7389</w:t>
      </w:r>
    </w:p>
    <w:p>
      <w:pPr>
        <w:pStyle w:val="BookText"/>
        <w:rPr/>
      </w:pPr>
      <w:r>
        <w:rPr>
          <w:rFonts w:ascii="Amiri" w:hAnsi="Amiri" w:eastAsia="Amiri" w:cs="Amiri"/>
          <w:color w:val="111111"/>
          <w:sz w:val="28"/>
          <w:sz w:val="28"/>
          <w:szCs w:val="28"/>
          <w:rtl w:val="true"/>
          <w:lang w:bidi="ar-SA"/>
        </w:rPr>
        <w:t xml:space="preserve">خير التجارب </w:t>
      </w:r>
      <w:r>
        <w:rPr>
          <w:rFonts w:eastAsia="Amiri" w:cs="Amiri" w:ascii="Amiri" w:hAnsi="Amiri"/>
          <w:color w:val="111111"/>
          <w:sz w:val="28"/>
          <w:szCs w:val="28"/>
          <w:lang w:bidi="ar-SA"/>
        </w:rPr>
        <w:t>7399/3</w:t>
      </w:r>
    </w:p>
    <w:p>
      <w:pPr>
        <w:pStyle w:val="BookText"/>
        <w:rPr/>
      </w:pPr>
      <w:r>
        <w:rPr>
          <w:rFonts w:ascii="Amiri" w:hAnsi="Amiri" w:eastAsia="Amiri" w:cs="Amiri"/>
          <w:color w:val="111111"/>
          <w:sz w:val="28"/>
          <w:sz w:val="28"/>
          <w:szCs w:val="28"/>
          <w:rtl w:val="true"/>
          <w:lang w:bidi="ar-SA"/>
        </w:rPr>
        <w:t xml:space="preserve">خير الحساب </w:t>
      </w:r>
      <w:r>
        <w:rPr>
          <w:rFonts w:eastAsia="Amiri" w:cs="Amiri" w:ascii="Amiri" w:hAnsi="Amiri"/>
          <w:color w:val="111111"/>
          <w:sz w:val="28"/>
          <w:szCs w:val="28"/>
          <w:lang w:bidi="ar-SA"/>
        </w:rPr>
        <w:t>7388</w:t>
      </w:r>
    </w:p>
    <w:p>
      <w:pPr>
        <w:pStyle w:val="BookText"/>
        <w:rPr/>
      </w:pPr>
      <w:r>
        <w:rPr>
          <w:rFonts w:ascii="IRNazanin" w:hAnsi="IRNazanin" w:eastAsia="IRNazanin"/>
          <w:color w:val="111111"/>
          <w:sz w:val="28"/>
          <w:sz w:val="28"/>
          <w:szCs w:val="28"/>
          <w:rtl w:val="true"/>
          <w:lang w:bidi="fa-IR"/>
        </w:rPr>
        <w:t xml:space="preserve">در المجالس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 xml:space="preserve">در شناختن اختلاجات عضوها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اختلاجات اعضاء</w:t>
      </w:r>
    </w:p>
    <w:p>
      <w:pPr>
        <w:pStyle w:val="BookText"/>
        <w:rPr/>
      </w:pPr>
      <w:r>
        <w:rPr>
          <w:rFonts w:ascii="IRNazanin" w:hAnsi="IRNazanin" w:eastAsia="IRNazanin"/>
          <w:color w:val="111111"/>
          <w:sz w:val="28"/>
          <w:sz w:val="28"/>
          <w:szCs w:val="28"/>
          <w:rtl w:val="true"/>
          <w:lang w:bidi="fa-IR"/>
        </w:rPr>
        <w:t xml:space="preserve">دستور الانشاء </w:t>
      </w:r>
      <w:r>
        <w:rPr>
          <w:rFonts w:eastAsia="IRNazanin" w:cs="IRNazanin"/>
          <w:color w:val="111111"/>
          <w:sz w:val="28"/>
          <w:szCs w:val="28"/>
          <w:lang w:bidi="fa-IR"/>
        </w:rPr>
        <w:t>7461</w:t>
      </w:r>
    </w:p>
    <w:p>
      <w:pPr>
        <w:pStyle w:val="BookText"/>
        <w:rPr/>
      </w:pPr>
      <w:r>
        <w:rPr>
          <w:rFonts w:ascii="IRNazanin" w:hAnsi="IRNazanin" w:eastAsia="IRNazanin"/>
          <w:color w:val="111111"/>
          <w:sz w:val="28"/>
          <w:sz w:val="28"/>
          <w:szCs w:val="28"/>
          <w:rtl w:val="true"/>
          <w:lang w:bidi="fa-IR"/>
        </w:rPr>
        <w:t xml:space="preserve">دستور الصبیان </w:t>
      </w:r>
      <w:r>
        <w:rPr>
          <w:rFonts w:eastAsia="IRNazanin" w:cs="IRNazanin"/>
          <w:color w:val="111111"/>
          <w:sz w:val="28"/>
          <w:szCs w:val="28"/>
          <w:lang w:bidi="fa-IR"/>
        </w:rPr>
        <w:t>7366</w:t>
      </w:r>
    </w:p>
    <w:p>
      <w:pPr>
        <w:pStyle w:val="BookText"/>
        <w:rPr/>
      </w:pPr>
      <w:r>
        <w:rPr>
          <w:rFonts w:ascii="Amiri" w:hAnsi="Amiri" w:eastAsia="Amiri" w:cs="Amiri"/>
          <w:color w:val="111111"/>
          <w:sz w:val="28"/>
          <w:sz w:val="28"/>
          <w:szCs w:val="28"/>
          <w:rtl w:val="true"/>
          <w:lang w:bidi="ar-SA"/>
        </w:rPr>
        <w:t xml:space="preserve">دستور الصيد </w:t>
      </w:r>
      <w:r>
        <w:rPr>
          <w:rFonts w:eastAsia="Amiri" w:cs="Amiri" w:ascii="Amiri" w:hAnsi="Amiri"/>
          <w:color w:val="111111"/>
          <w:sz w:val="28"/>
          <w:szCs w:val="28"/>
          <w:lang w:bidi="ar-SA"/>
        </w:rPr>
        <w:t>7448</w:t>
      </w:r>
    </w:p>
    <w:p>
      <w:pPr>
        <w:pStyle w:val="BookText"/>
        <w:rPr/>
      </w:pPr>
      <w:r>
        <w:rPr>
          <w:rFonts w:ascii="IRNazanin" w:hAnsi="IRNazanin" w:eastAsia="IRNazanin"/>
          <w:color w:val="111111"/>
          <w:sz w:val="28"/>
          <w:sz w:val="28"/>
          <w:szCs w:val="28"/>
          <w:rtl w:val="true"/>
          <w:lang w:bidi="fa-IR"/>
        </w:rPr>
        <w:t xml:space="preserve">دستور العمل محمد جعفر استرآبادی </w:t>
      </w:r>
      <w:r>
        <w:rPr>
          <w:rFonts w:eastAsia="IRNazanin" w:cs="IRNazanin"/>
          <w:color w:val="111111"/>
          <w:sz w:val="28"/>
          <w:szCs w:val="28"/>
          <w:lang w:bidi="fa-IR"/>
        </w:rPr>
        <w:t>7489/5</w:t>
      </w:r>
    </w:p>
    <w:p>
      <w:pPr>
        <w:pStyle w:val="BookText"/>
        <w:rPr/>
      </w:pPr>
      <w:r>
        <w:rPr>
          <w:rFonts w:ascii="IRNazanin" w:hAnsi="IRNazanin" w:eastAsia="IRNazanin"/>
          <w:color w:val="111111"/>
          <w:sz w:val="28"/>
          <w:sz w:val="28"/>
          <w:szCs w:val="28"/>
          <w:rtl w:val="true"/>
          <w:lang w:bidi="fa-IR"/>
        </w:rPr>
        <w:t xml:space="preserve">دستور القصد </w:t>
      </w:r>
      <w:r>
        <w:rPr>
          <w:rFonts w:eastAsia="IRNazanin" w:cs="IRNazanin"/>
          <w:color w:val="111111"/>
          <w:sz w:val="28"/>
          <w:szCs w:val="28"/>
          <w:lang w:bidi="fa-IR"/>
        </w:rPr>
        <w:t>7462/8</w:t>
      </w:r>
    </w:p>
    <w:p>
      <w:pPr>
        <w:pStyle w:val="BookText"/>
        <w:rPr/>
      </w:pPr>
      <w:r>
        <w:rPr>
          <w:rFonts w:ascii="IRNazanin" w:hAnsi="IRNazanin" w:eastAsia="IRNazanin"/>
          <w:color w:val="111111"/>
          <w:sz w:val="28"/>
          <w:sz w:val="28"/>
          <w:szCs w:val="28"/>
          <w:rtl w:val="true"/>
          <w:lang w:bidi="fa-IR"/>
        </w:rPr>
        <w:t xml:space="preserve">دستور المبتدى </w:t>
      </w:r>
      <w:r>
        <w:rPr>
          <w:rFonts w:eastAsia="IRNazanin" w:cs="IRNazanin"/>
          <w:color w:val="111111"/>
          <w:sz w:val="28"/>
          <w:szCs w:val="28"/>
          <w:lang w:bidi="fa-IR"/>
        </w:rPr>
        <w:t>7424/3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7417</w:t>
      </w:r>
    </w:p>
    <w:p>
      <w:pPr>
        <w:pStyle w:val="BookText"/>
        <w:rPr/>
      </w:pPr>
      <w:r>
        <w:rPr>
          <w:rFonts w:ascii="IRNazanin" w:hAnsi="IRNazanin" w:eastAsia="IRNazanin"/>
          <w:color w:val="111111"/>
          <w:sz w:val="28"/>
          <w:sz w:val="28"/>
          <w:szCs w:val="28"/>
          <w:rtl w:val="true"/>
          <w:lang w:bidi="fa-IR"/>
        </w:rPr>
        <w:t xml:space="preserve">دستور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الصيد</w:t>
      </w:r>
    </w:p>
    <w:p>
      <w:pPr>
        <w:pStyle w:val="BookText"/>
        <w:rPr/>
      </w:pPr>
      <w:r>
        <w:rPr>
          <w:rFonts w:ascii="IRNazanin" w:hAnsi="IRNazanin" w:eastAsia="IRNazanin"/>
          <w:color w:val="111111"/>
          <w:sz w:val="28"/>
          <w:sz w:val="28"/>
          <w:szCs w:val="28"/>
          <w:rtl w:val="true"/>
          <w:lang w:bidi="fa-IR"/>
        </w:rPr>
        <w:t xml:space="preserve">دعا برای دفع آسیب </w:t>
      </w:r>
      <w:r>
        <w:rPr>
          <w:rFonts w:eastAsia="IRNazanin" w:cs="IRNazanin"/>
          <w:color w:val="111111"/>
          <w:sz w:val="28"/>
          <w:szCs w:val="28"/>
          <w:lang w:bidi="fa-IR"/>
        </w:rPr>
        <w:t>7358/3</w:t>
      </w:r>
    </w:p>
    <w:p>
      <w:pPr>
        <w:pStyle w:val="BookText"/>
        <w:rPr/>
      </w:pPr>
      <w:r>
        <w:rPr>
          <w:rFonts w:ascii="IRNazanin" w:hAnsi="IRNazanin" w:eastAsia="IRNazanin"/>
          <w:color w:val="111111"/>
          <w:sz w:val="28"/>
          <w:sz w:val="28"/>
          <w:szCs w:val="28"/>
          <w:rtl w:val="true"/>
          <w:lang w:bidi="fa-IR"/>
        </w:rPr>
        <w:t xml:space="preserve">دعاء الصباح </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 xml:space="preserve">دعاى باطل السحر </w:t>
      </w:r>
      <w:r>
        <w:rPr>
          <w:rFonts w:eastAsia="IRNazanin" w:cs="IRNazanin"/>
          <w:color w:val="111111"/>
          <w:sz w:val="28"/>
          <w:szCs w:val="28"/>
          <w:lang w:bidi="fa-IR"/>
        </w:rPr>
        <w:t>7489/2</w:t>
      </w:r>
    </w:p>
    <w:p>
      <w:pPr>
        <w:pStyle w:val="BookText"/>
        <w:rPr/>
      </w:pPr>
      <w:r>
        <w:rPr>
          <w:rFonts w:ascii="IRNazanin" w:hAnsi="IRNazanin" w:eastAsia="IRNazanin"/>
          <w:color w:val="111111"/>
          <w:sz w:val="28"/>
          <w:sz w:val="28"/>
          <w:szCs w:val="28"/>
          <w:rtl w:val="true"/>
          <w:lang w:bidi="fa-IR"/>
        </w:rPr>
        <w:t xml:space="preserve">دعای گنج العرش </w:t>
      </w:r>
      <w:r>
        <w:rPr>
          <w:rFonts w:eastAsia="IRNazanin" w:cs="IRNazanin"/>
          <w:color w:val="111111"/>
          <w:sz w:val="28"/>
          <w:szCs w:val="28"/>
          <w:lang w:bidi="fa-IR"/>
        </w:rPr>
        <w:t>7446/4</w:t>
      </w:r>
    </w:p>
    <w:p>
      <w:pPr>
        <w:pStyle w:val="BookText"/>
        <w:rPr/>
      </w:pPr>
      <w:r>
        <w:rPr>
          <w:rFonts w:ascii="IRNazanin" w:hAnsi="IRNazanin" w:eastAsia="IRNazanin"/>
          <w:color w:val="111111"/>
          <w:sz w:val="28"/>
          <w:sz w:val="28"/>
          <w:szCs w:val="28"/>
          <w:rtl w:val="true"/>
          <w:lang w:bidi="fa-IR"/>
        </w:rPr>
        <w:t xml:space="preserve">دعای مفتاح الفلاح و مصباح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الصباح</w:t>
      </w:r>
    </w:p>
    <w:p>
      <w:pPr>
        <w:pStyle w:val="BookText"/>
        <w:rPr/>
      </w:pPr>
      <w:r>
        <w:rPr>
          <w:rFonts w:ascii="IRNazanin" w:hAnsi="IRNazanin" w:eastAsia="IRNazanin"/>
          <w:color w:val="111111"/>
          <w:sz w:val="28"/>
          <w:sz w:val="28"/>
          <w:szCs w:val="28"/>
          <w:rtl w:val="true"/>
          <w:lang w:bidi="fa-IR"/>
        </w:rPr>
        <w:t xml:space="preserve">دقايق الاخبار با ترجمه فارسی </w:t>
      </w:r>
      <w:r>
        <w:rPr>
          <w:rFonts w:eastAsia="IRNazanin" w:cs="IRNazanin"/>
          <w:color w:val="111111"/>
          <w:sz w:val="28"/>
          <w:szCs w:val="28"/>
          <w:lang w:bidi="fa-IR"/>
        </w:rPr>
        <w:t>7325</w:t>
      </w:r>
    </w:p>
    <w:p>
      <w:pPr>
        <w:pStyle w:val="BookText"/>
        <w:rPr/>
      </w:pPr>
      <w:r>
        <w:rPr>
          <w:rFonts w:ascii="IRNazanin" w:hAnsi="IRNazanin" w:eastAsia="IRNazanin"/>
          <w:color w:val="111111"/>
          <w:sz w:val="28"/>
          <w:sz w:val="28"/>
          <w:szCs w:val="28"/>
          <w:rtl w:val="true"/>
          <w:lang w:bidi="fa-IR"/>
        </w:rPr>
        <w:t xml:space="preserve">دقايق الاخبار في ذكر الجنة والنار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eastAsia="IRNazanin" w:cs="IRNazanin"/>
          <w:color w:val="111111"/>
          <w:sz w:val="28"/>
          <w:szCs w:val="28"/>
          <w:lang w:bidi="fa-IR"/>
        </w:rPr>
        <w:t>7559/4</w:t>
      </w:r>
    </w:p>
    <w:p>
      <w:pPr>
        <w:pStyle w:val="BookText"/>
        <w:rPr/>
      </w:pPr>
      <w:r>
        <w:rPr>
          <w:rFonts w:ascii="IRNazanin" w:hAnsi="IRNazanin" w:eastAsia="IRNazanin"/>
          <w:color w:val="111111"/>
          <w:sz w:val="28"/>
          <w:sz w:val="28"/>
          <w:szCs w:val="28"/>
          <w:rtl w:val="true"/>
          <w:lang w:bidi="fa-IR"/>
        </w:rPr>
        <w:t xml:space="preserve">دقايق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 الاخبار با ترجمه فارسی</w:t>
      </w:r>
    </w:p>
    <w:p>
      <w:pPr>
        <w:pStyle w:val="BookText"/>
        <w:rPr/>
      </w:pPr>
      <w:r>
        <w:rPr>
          <w:rFonts w:ascii="Amiri" w:hAnsi="Amiri" w:eastAsia="Amiri" w:cs="Amiri"/>
          <w:color w:val="111111"/>
          <w:sz w:val="28"/>
          <w:sz w:val="28"/>
          <w:szCs w:val="28"/>
          <w:rtl w:val="true"/>
          <w:lang w:bidi="ar-SA"/>
        </w:rPr>
        <w:t xml:space="preserve">دقايق العقايد و كثير الفوائد </w:t>
      </w:r>
      <w:r>
        <w:rPr>
          <w:rFonts w:eastAsia="Amiri" w:cs="Amiri" w:ascii="Amiri" w:hAnsi="Amiri"/>
          <w:color w:val="111111"/>
          <w:sz w:val="28"/>
          <w:szCs w:val="28"/>
          <w:lang w:bidi="ar-SA"/>
        </w:rPr>
        <w:t>7541/1</w:t>
      </w:r>
    </w:p>
    <w:p>
      <w:pPr>
        <w:pStyle w:val="BookText"/>
        <w:rPr/>
      </w:pPr>
      <w:r>
        <w:rPr>
          <w:rFonts w:ascii="IRNazanin" w:hAnsi="IRNazanin" w:eastAsia="IRNazanin"/>
          <w:color w:val="111111"/>
          <w:sz w:val="28"/>
          <w:sz w:val="28"/>
          <w:szCs w:val="28"/>
          <w:rtl w:val="true"/>
          <w:lang w:bidi="fa-IR"/>
        </w:rPr>
        <w:t xml:space="preserve">دو اجازه علامه حلی به مهنا بن سنان </w:t>
      </w:r>
      <w:r>
        <w:rPr>
          <w:rFonts w:eastAsia="IRNazanin" w:cs="IRNazanin"/>
          <w:color w:val="111111"/>
          <w:sz w:val="28"/>
          <w:szCs w:val="28"/>
          <w:lang w:bidi="fa-IR"/>
        </w:rPr>
        <w:t>7482/7</w:t>
      </w:r>
    </w:p>
    <w:p>
      <w:pPr>
        <w:pStyle w:val="BookText"/>
        <w:rPr/>
      </w:pPr>
      <w:r>
        <w:rPr>
          <w:rFonts w:ascii="IRNazanin" w:hAnsi="IRNazanin" w:eastAsia="IRNazanin"/>
          <w:color w:val="111111"/>
          <w:sz w:val="28"/>
          <w:sz w:val="28"/>
          <w:szCs w:val="28"/>
          <w:rtl w:val="true"/>
          <w:lang w:bidi="fa-IR"/>
        </w:rPr>
        <w:t xml:space="preserve">دوازده امام </w:t>
      </w:r>
      <w:r>
        <w:rPr>
          <w:rFonts w:eastAsia="IRNazanin" w:cs="IRNazanin"/>
          <w:color w:val="111111"/>
          <w:sz w:val="28"/>
          <w:szCs w:val="28"/>
          <w:lang w:bidi="fa-IR"/>
        </w:rPr>
        <w:t>7384/2</w:t>
      </w:r>
    </w:p>
    <w:p>
      <w:pPr>
        <w:pStyle w:val="BookText"/>
        <w:rPr/>
      </w:pPr>
      <w:r>
        <w:rPr>
          <w:rFonts w:ascii="Amiri" w:hAnsi="Amiri" w:eastAsia="Amiri" w:cs="Amiri"/>
          <w:color w:val="111111"/>
          <w:sz w:val="28"/>
          <w:sz w:val="28"/>
          <w:szCs w:val="28"/>
          <w:rtl w:val="true"/>
          <w:lang w:bidi="ar-SA"/>
        </w:rPr>
        <w:t xml:space="preserve">ده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الشهداء</w:t>
      </w:r>
    </w:p>
    <w:p>
      <w:pPr>
        <w:pStyle w:val="BookText"/>
        <w:rPr/>
      </w:pPr>
      <w:r>
        <w:rPr>
          <w:rFonts w:ascii="IRNazanin" w:hAnsi="IRNazanin" w:eastAsia="IRNazanin"/>
          <w:color w:val="111111"/>
          <w:sz w:val="28"/>
          <w:sz w:val="28"/>
          <w:szCs w:val="28"/>
          <w:rtl w:val="true"/>
          <w:lang w:bidi="fa-IR"/>
        </w:rPr>
        <w:t xml:space="preserve">دیباچه خوان خلیل </w:t>
      </w:r>
      <w:r>
        <w:rPr>
          <w:rFonts w:eastAsia="IRNazanin" w:cs="IRNazanin"/>
          <w:color w:val="111111"/>
          <w:sz w:val="28"/>
          <w:szCs w:val="28"/>
          <w:lang w:bidi="fa-IR"/>
        </w:rPr>
        <w:t>7433</w:t>
      </w:r>
    </w:p>
    <w:p>
      <w:pPr>
        <w:pStyle w:val="BookText"/>
        <w:rPr/>
      </w:pPr>
      <w:r>
        <w:rPr>
          <w:rFonts w:ascii="IRNazanin" w:hAnsi="IRNazanin" w:eastAsia="IRNazanin"/>
          <w:color w:val="111111"/>
          <w:sz w:val="28"/>
          <w:sz w:val="28"/>
          <w:szCs w:val="28"/>
          <w:rtl w:val="true"/>
          <w:lang w:bidi="fa-IR"/>
        </w:rPr>
        <w:t xml:space="preserve">دیباچه گلزار ابراهیم </w:t>
      </w:r>
      <w:r>
        <w:rPr>
          <w:rFonts w:eastAsia="IRNazanin" w:cs="IRNazanin"/>
          <w:color w:val="111111"/>
          <w:sz w:val="28"/>
          <w:szCs w:val="28"/>
          <w:lang w:bidi="fa-IR"/>
        </w:rPr>
        <w:t>7431/2</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دیباچه نورس </w:t>
      </w:r>
      <w:r>
        <w:rPr>
          <w:rFonts w:eastAsia="IRNazanin" w:cs="IRNazanin"/>
          <w:color w:val="111111"/>
          <w:sz w:val="28"/>
          <w:szCs w:val="28"/>
          <w:lang w:bidi="fa-IR"/>
        </w:rPr>
        <w:t>7431/1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کابچاو </w:t>
      </w:r>
      <w:r>
        <w:rPr>
          <w:rFonts w:eastAsia="IRNazanin" w:cs="IRNazanin"/>
          <w:color w:val="111111"/>
          <w:sz w:val="28"/>
          <w:szCs w:val="28"/>
          <w:lang w:bidi="fa-IR"/>
        </w:rPr>
        <w:t>7346/1</w:t>
      </w:r>
    </w:p>
    <w:p>
      <w:pPr>
        <w:pStyle w:val="BookText"/>
        <w:rPr/>
      </w:pPr>
      <w:r>
        <w:rPr>
          <w:rFonts w:ascii="IRNazanin" w:hAnsi="IRNazanin" w:eastAsia="IRNazanin"/>
          <w:color w:val="111111"/>
          <w:sz w:val="28"/>
          <w:sz w:val="28"/>
          <w:szCs w:val="28"/>
          <w:rtl w:val="true"/>
          <w:lang w:bidi="fa-IR"/>
        </w:rPr>
        <w:t xml:space="preserve">دیوان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مرزا جلال اسیر</w:t>
      </w:r>
    </w:p>
    <w:p>
      <w:pPr>
        <w:pStyle w:val="BookText"/>
        <w:rPr/>
      </w:pPr>
      <w:r>
        <w:rPr>
          <w:rFonts w:ascii="IRNazanin" w:hAnsi="IRNazanin" w:eastAsia="IRNazanin"/>
          <w:color w:val="111111"/>
          <w:sz w:val="28"/>
          <w:sz w:val="28"/>
          <w:szCs w:val="28"/>
          <w:rtl w:val="true"/>
          <w:lang w:bidi="fa-IR"/>
        </w:rPr>
        <w:t xml:space="preserve">دیوان اسیر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مرزا جلال اسیر</w:t>
      </w:r>
    </w:p>
    <w:p>
      <w:pPr>
        <w:pStyle w:val="BookText"/>
        <w:rPr/>
      </w:pPr>
      <w:r>
        <w:rPr>
          <w:rFonts w:ascii="IRNazanin" w:hAnsi="IRNazanin" w:eastAsia="IRNazanin"/>
          <w:color w:val="111111"/>
          <w:sz w:val="28"/>
          <w:sz w:val="28"/>
          <w:szCs w:val="28"/>
          <w:rtl w:val="true"/>
          <w:lang w:bidi="fa-IR"/>
        </w:rPr>
        <w:t xml:space="preserve">دیوان اسیر 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مرزا جلال اسیر</w:t>
      </w:r>
    </w:p>
    <w:p>
      <w:pPr>
        <w:pStyle w:val="BookText"/>
        <w:rPr/>
      </w:pPr>
      <w:r>
        <w:rPr>
          <w:rFonts w:ascii="IRNazanin" w:hAnsi="IRNazanin" w:eastAsia="IRNazanin"/>
          <w:color w:val="111111"/>
          <w:sz w:val="28"/>
          <w:sz w:val="28"/>
          <w:szCs w:val="28"/>
          <w:rtl w:val="true"/>
          <w:lang w:bidi="fa-IR"/>
        </w:rPr>
        <w:t xml:space="preserve">دیوان انعام </w:t>
      </w:r>
      <w:r>
        <w:rPr>
          <w:rFonts w:eastAsia="IRNazanin" w:cs="IRNazanin"/>
          <w:color w:val="111111"/>
          <w:sz w:val="28"/>
          <w:szCs w:val="28"/>
          <w:lang w:bidi="fa-IR"/>
        </w:rPr>
        <w:t>7409</w:t>
      </w:r>
    </w:p>
    <w:p>
      <w:pPr>
        <w:pStyle w:val="BookText"/>
        <w:rPr/>
      </w:pPr>
      <w:r>
        <w:rPr>
          <w:rFonts w:ascii="IRNazanin" w:hAnsi="IRNazanin" w:eastAsia="IRNazanin"/>
          <w:color w:val="111111"/>
          <w:sz w:val="28"/>
          <w:sz w:val="28"/>
          <w:szCs w:val="28"/>
          <w:rtl w:val="true"/>
          <w:lang w:bidi="fa-IR"/>
        </w:rPr>
        <w:t xml:space="preserve">دیوان بیدل دهلوی </w:t>
      </w:r>
      <w:r>
        <w:rPr>
          <w:rFonts w:eastAsia="IRNazanin" w:cs="IRNazanin"/>
          <w:color w:val="111111"/>
          <w:sz w:val="28"/>
          <w:szCs w:val="28"/>
          <w:lang w:bidi="fa-IR"/>
        </w:rPr>
        <w:t>7532</w:t>
      </w:r>
    </w:p>
    <w:p>
      <w:pPr>
        <w:pStyle w:val="BookText"/>
        <w:rPr/>
      </w:pP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lang w:bidi="fa-IR"/>
        </w:rPr>
        <w:t>7533</w:t>
      </w:r>
    </w:p>
    <w:p>
      <w:pPr>
        <w:pStyle w:val="BookText"/>
        <w:rPr/>
      </w:pPr>
      <w:r>
        <w:rPr>
          <w:rFonts w:ascii="IRNazanin" w:hAnsi="IRNazanin" w:eastAsia="IRNazanin"/>
          <w:color w:val="111111"/>
          <w:sz w:val="28"/>
          <w:sz w:val="28"/>
          <w:szCs w:val="28"/>
          <w:rtl w:val="true"/>
          <w:lang w:bidi="fa-IR"/>
        </w:rPr>
        <w:t xml:space="preserve">دیوان درمحمد </w:t>
      </w:r>
      <w:r>
        <w:rPr>
          <w:rFonts w:eastAsia="IRNazanin" w:cs="IRNazanin"/>
          <w:color w:val="111111"/>
          <w:sz w:val="28"/>
          <w:szCs w:val="28"/>
          <w:lang w:bidi="fa-IR"/>
        </w:rPr>
        <w:t>7540/1</w:t>
      </w:r>
    </w:p>
    <w:p>
      <w:pPr>
        <w:pStyle w:val="BookText"/>
        <w:rPr/>
      </w:pPr>
      <w:r>
        <w:rPr>
          <w:rFonts w:ascii="IRNazanin" w:hAnsi="IRNazanin" w:eastAsia="IRNazanin"/>
          <w:color w:val="111111"/>
          <w:sz w:val="28"/>
          <w:sz w:val="28"/>
          <w:szCs w:val="28"/>
          <w:rtl w:val="true"/>
          <w:lang w:bidi="fa-IR"/>
        </w:rPr>
        <w:t xml:space="preserve">دیوان ظهیر فاریابی </w:t>
      </w:r>
      <w:r>
        <w:rPr>
          <w:rFonts w:eastAsia="IRNazanin" w:cs="IRNazanin"/>
          <w:color w:val="111111"/>
          <w:sz w:val="28"/>
          <w:szCs w:val="28"/>
          <w:lang w:bidi="fa-IR"/>
        </w:rPr>
        <w:t>7579</w:t>
      </w:r>
    </w:p>
    <w:p>
      <w:pPr>
        <w:pStyle w:val="BookText"/>
        <w:rPr/>
      </w:pPr>
      <w:r>
        <w:rPr>
          <w:rFonts w:ascii="IRNazanin" w:hAnsi="IRNazanin" w:eastAsia="IRNazanin"/>
          <w:color w:val="111111"/>
          <w:sz w:val="28"/>
          <w:sz w:val="28"/>
          <w:szCs w:val="28"/>
          <w:rtl w:val="true"/>
          <w:lang w:bidi="fa-IR"/>
        </w:rPr>
        <w:t xml:space="preserve">دیوان غزلیات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بیدل دهلوی</w:t>
      </w:r>
    </w:p>
    <w:p>
      <w:pPr>
        <w:pStyle w:val="BookText"/>
        <w:rPr/>
      </w:pPr>
      <w:r>
        <w:rPr>
          <w:rFonts w:ascii="IRNazanin" w:hAnsi="IRNazanin" w:eastAsia="IRNazanin"/>
          <w:color w:val="111111"/>
          <w:sz w:val="28"/>
          <w:sz w:val="28"/>
          <w:szCs w:val="28"/>
          <w:rtl w:val="true"/>
          <w:lang w:bidi="fa-IR"/>
        </w:rPr>
        <w:t xml:space="preserve">دیوان غزلیات در محمد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درمحمد</w:t>
      </w:r>
    </w:p>
    <w:p>
      <w:pPr>
        <w:pStyle w:val="BookText"/>
        <w:rPr/>
      </w:pPr>
      <w:r>
        <w:rPr>
          <w:rFonts w:ascii="IRNazanin" w:hAnsi="IRNazanin" w:eastAsia="IRNazanin"/>
          <w:color w:val="111111"/>
          <w:sz w:val="28"/>
          <w:sz w:val="28"/>
          <w:szCs w:val="28"/>
          <w:rtl w:val="true"/>
          <w:lang w:bidi="fa-IR"/>
        </w:rPr>
        <w:t xml:space="preserve">دیوان غنی </w:t>
      </w:r>
      <w:r>
        <w:rPr>
          <w:rFonts w:eastAsia="IRNazanin" w:cs="IRNazanin"/>
          <w:color w:val="111111"/>
          <w:sz w:val="28"/>
          <w:szCs w:val="28"/>
          <w:lang w:bidi="fa-IR"/>
        </w:rPr>
        <w:t>7410</w:t>
      </w:r>
    </w:p>
    <w:p>
      <w:pPr>
        <w:pStyle w:val="BookText"/>
        <w:rPr/>
      </w:pPr>
      <w:r>
        <w:rPr>
          <w:rFonts w:ascii="IRNazanin" w:hAnsi="IRNazanin" w:eastAsia="IRNazanin"/>
          <w:color w:val="111111"/>
          <w:sz w:val="28"/>
          <w:sz w:val="28"/>
          <w:szCs w:val="28"/>
          <w:rtl w:val="true"/>
          <w:lang w:bidi="fa-IR"/>
        </w:rPr>
        <w:t>دیوان فارغ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فارغنامه</w:t>
      </w:r>
    </w:p>
    <w:p>
      <w:pPr>
        <w:pStyle w:val="BookText"/>
        <w:rPr/>
      </w:pPr>
      <w:r>
        <w:rPr>
          <w:rFonts w:ascii="IRNazanin" w:hAnsi="IRNazanin" w:eastAsia="IRNazanin"/>
          <w:color w:val="111111"/>
          <w:sz w:val="28"/>
          <w:sz w:val="28"/>
          <w:szCs w:val="28"/>
          <w:rtl w:val="true"/>
          <w:lang w:bidi="fa-IR"/>
        </w:rPr>
        <w:t xml:space="preserve">دیوان فضولی </w:t>
      </w:r>
      <w:r>
        <w:rPr>
          <w:rFonts w:eastAsia="IRNazanin" w:cs="IRNazanin"/>
          <w:color w:val="111111"/>
          <w:sz w:val="28"/>
          <w:szCs w:val="28"/>
          <w:lang w:bidi="fa-IR"/>
        </w:rPr>
        <w:t>7555</w:t>
      </w:r>
    </w:p>
    <w:p>
      <w:pPr>
        <w:pStyle w:val="BookText"/>
        <w:rPr/>
      </w:pPr>
      <w:r>
        <w:rPr>
          <w:rFonts w:ascii="IRNazanin" w:hAnsi="IRNazanin" w:eastAsia="IRNazanin"/>
          <w:color w:val="111111"/>
          <w:sz w:val="28"/>
          <w:sz w:val="28"/>
          <w:szCs w:val="28"/>
          <w:rtl w:val="true"/>
          <w:lang w:bidi="fa-IR"/>
        </w:rPr>
        <w:t xml:space="preserve">دیوان مرزا جلال اسیر </w:t>
      </w:r>
      <w:r>
        <w:rPr>
          <w:rFonts w:eastAsia="IRNazanin" w:cs="IRNazanin"/>
          <w:color w:val="111111"/>
          <w:sz w:val="28"/>
          <w:szCs w:val="28"/>
          <w:lang w:bidi="fa-IR"/>
        </w:rPr>
        <w:t>7451</w:t>
      </w:r>
    </w:p>
    <w:p>
      <w:pPr>
        <w:pStyle w:val="BookText"/>
        <w:rPr/>
      </w:pPr>
      <w:r>
        <w:rPr>
          <w:rFonts w:ascii="IRNazanin" w:hAnsi="IRNazanin" w:eastAsia="IRNazanin"/>
          <w:color w:val="111111"/>
          <w:sz w:val="28"/>
          <w:sz w:val="28"/>
          <w:szCs w:val="28"/>
          <w:rtl w:val="true"/>
          <w:lang w:bidi="fa-IR"/>
        </w:rPr>
        <w:t xml:space="preserve">دیوان منتخبات شیخ مصلح الدین شیرازی </w:t>
      </w:r>
      <w:r>
        <w:rPr>
          <w:rFonts w:eastAsia="IRNazanin" w:cs="IRNazanin"/>
          <w:color w:val="111111"/>
          <w:sz w:val="28"/>
          <w:szCs w:val="28"/>
          <w:lang w:bidi="fa-IR"/>
        </w:rPr>
        <w:t>7524</w:t>
      </w:r>
    </w:p>
    <w:p>
      <w:pPr>
        <w:pStyle w:val="BookText"/>
        <w:rPr/>
      </w:pPr>
      <w:r>
        <w:rPr>
          <w:rFonts w:ascii="IRNazanin" w:hAnsi="IRNazanin" w:eastAsia="IRNazanin"/>
          <w:color w:val="111111"/>
          <w:sz w:val="28"/>
          <w:sz w:val="28"/>
          <w:szCs w:val="28"/>
          <w:rtl w:val="true"/>
          <w:lang w:bidi="fa-IR"/>
        </w:rPr>
        <w:t xml:space="preserve">دیوان منوچهری دامغانی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دیوان ناصر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نقاش و صورت</w:t>
      </w:r>
    </w:p>
    <w:p>
      <w:pPr>
        <w:pStyle w:val="BookText"/>
        <w:rPr/>
      </w:pPr>
      <w:r>
        <w:rPr>
          <w:rFonts w:ascii="IRNazanin" w:hAnsi="IRNazanin" w:eastAsia="IRNazanin"/>
          <w:color w:val="111111"/>
          <w:sz w:val="28"/>
          <w:sz w:val="28"/>
          <w:szCs w:val="28"/>
          <w:rtl w:val="true"/>
          <w:lang w:bidi="fa-IR"/>
        </w:rPr>
        <w:t xml:space="preserve">دیوان ناصر علی </w:t>
      </w:r>
      <w:r>
        <w:rPr>
          <w:rFonts w:eastAsia="IRNazanin" w:cs="IRNazanin"/>
          <w:color w:val="111111"/>
          <w:sz w:val="28"/>
          <w:szCs w:val="28"/>
          <w:lang w:bidi="fa-IR"/>
        </w:rPr>
        <w:t>7392</w:t>
      </w:r>
    </w:p>
    <w:p>
      <w:pPr>
        <w:pStyle w:val="BookText"/>
        <w:rPr/>
      </w:pPr>
      <w:r>
        <w:rPr>
          <w:rFonts w:ascii="IRNazanin" w:hAnsi="IRNazanin" w:eastAsia="IRNazanin"/>
          <w:color w:val="111111"/>
          <w:sz w:val="28"/>
          <w:sz w:val="28"/>
          <w:szCs w:val="28"/>
          <w:rtl w:val="true"/>
          <w:lang w:bidi="fa-IR"/>
        </w:rPr>
        <w:t xml:space="preserve">دیوان نصرت علیشاه </w:t>
      </w:r>
      <w:r>
        <w:rPr>
          <w:rFonts w:eastAsia="IRNazanin" w:cs="IRNazanin"/>
          <w:color w:val="111111"/>
          <w:sz w:val="28"/>
          <w:szCs w:val="28"/>
          <w:lang w:bidi="fa-IR"/>
        </w:rPr>
        <w:t>7510/2</w:t>
      </w:r>
    </w:p>
    <w:p>
      <w:pPr>
        <w:pStyle w:val="BookText"/>
        <w:rPr/>
      </w:pPr>
      <w:r>
        <w:rPr>
          <w:rFonts w:ascii="IRNazanin" w:hAnsi="IRNazanin" w:eastAsia="IRNazanin"/>
          <w:color w:val="111111"/>
          <w:sz w:val="28"/>
          <w:sz w:val="28"/>
          <w:szCs w:val="28"/>
          <w:rtl w:val="true"/>
          <w:lang w:bidi="fa-IR"/>
        </w:rPr>
        <w:t xml:space="preserve">دیه به نقل از میرزای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اسئله و اجوبه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القلوب </w:t>
      </w:r>
      <w:r>
        <w:rPr>
          <w:rFonts w:eastAsia="IRNazanin" w:cs="IRNazanin"/>
          <w:color w:val="111111"/>
          <w:sz w:val="28"/>
          <w:szCs w:val="28"/>
          <w:lang w:bidi="fa-IR"/>
        </w:rPr>
        <w:t>7347/2</w:t>
      </w:r>
    </w:p>
    <w:p>
      <w:pPr>
        <w:pStyle w:val="BookText"/>
        <w:rPr/>
      </w:pPr>
      <w:r>
        <w:rPr>
          <w:rFonts w:ascii="Amiri" w:hAnsi="Amiri" w:eastAsia="Amiri" w:cs="Amiri"/>
          <w:color w:val="111111"/>
          <w:sz w:val="28"/>
          <w:sz w:val="28"/>
          <w:szCs w:val="28"/>
          <w:rtl w:val="true"/>
          <w:lang w:bidi="ar-SA"/>
        </w:rPr>
        <w:t xml:space="preserve">ربع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بالربع المجيب</w:t>
      </w:r>
    </w:p>
    <w:p>
      <w:pPr>
        <w:pStyle w:val="BookText"/>
        <w:rPr/>
      </w:pPr>
      <w:r>
        <w:rPr>
          <w:rFonts w:ascii="Amiri" w:hAnsi="Amiri" w:eastAsia="Amiri" w:cs="Amiri"/>
          <w:color w:val="111111"/>
          <w:sz w:val="28"/>
          <w:sz w:val="28"/>
          <w:szCs w:val="28"/>
          <w:rtl w:val="true"/>
          <w:lang w:bidi="ar-SA"/>
        </w:rPr>
        <w:t xml:space="preserve">الرحمة في اختلاف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الرحمة في اختلاف الامة</w:t>
      </w:r>
    </w:p>
    <w:p>
      <w:pPr>
        <w:pStyle w:val="BookText"/>
        <w:rPr/>
      </w:pPr>
      <w:r>
        <w:rPr>
          <w:rFonts w:ascii="IRNazanin" w:hAnsi="IRNazanin" w:eastAsia="IRNazanin"/>
          <w:color w:val="111111"/>
          <w:sz w:val="28"/>
          <w:sz w:val="28"/>
          <w:szCs w:val="28"/>
          <w:rtl w:val="true"/>
          <w:lang w:bidi="fa-IR"/>
        </w:rPr>
        <w:t xml:space="preserve">رزمنامه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محاصره حیدرآباد</w:t>
      </w:r>
    </w:p>
    <w:p>
      <w:pPr>
        <w:pStyle w:val="BookText"/>
        <w:rPr/>
      </w:pPr>
      <w:r>
        <w:rPr>
          <w:rFonts w:ascii="IRNazanin" w:hAnsi="IRNazanin" w:eastAsia="IRNazanin"/>
          <w:color w:val="111111"/>
          <w:sz w:val="28"/>
          <w:sz w:val="28"/>
          <w:szCs w:val="28"/>
          <w:rtl w:val="true"/>
          <w:lang w:bidi="fa-IR"/>
        </w:rPr>
        <w:t xml:space="preserve">رسائل طغرا </w:t>
      </w:r>
      <w:r>
        <w:rPr>
          <w:rFonts w:eastAsia="IRNazanin" w:cs="IRNazanin"/>
          <w:color w:val="111111"/>
          <w:sz w:val="28"/>
          <w:szCs w:val="28"/>
          <w:lang w:bidi="fa-IR"/>
        </w:rPr>
        <w:t>7339</w:t>
      </w:r>
    </w:p>
    <w:p>
      <w:pPr>
        <w:pStyle w:val="BookText"/>
        <w:rPr/>
      </w:pPr>
      <w:r>
        <w:rPr>
          <w:rFonts w:ascii="IRNazanin" w:hAnsi="IRNazanin" w:eastAsia="IRNazanin"/>
          <w:color w:val="111111"/>
          <w:sz w:val="28"/>
          <w:sz w:val="28"/>
          <w:szCs w:val="28"/>
          <w:rtl w:val="true"/>
          <w:lang w:bidi="fa-IR"/>
        </w:rPr>
        <w:t xml:space="preserve">رسالة الاسهال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اسهالیه</w:t>
      </w:r>
    </w:p>
    <w:p>
      <w:pPr>
        <w:pStyle w:val="BookText"/>
        <w:rPr/>
      </w:pPr>
      <w:r>
        <w:rPr>
          <w:rFonts w:ascii="IRNazanin" w:hAnsi="IRNazanin" w:eastAsia="IRNazanin"/>
          <w:color w:val="111111"/>
          <w:sz w:val="28"/>
          <w:sz w:val="28"/>
          <w:szCs w:val="28"/>
          <w:rtl w:val="true"/>
          <w:lang w:bidi="fa-IR"/>
        </w:rPr>
        <w:t xml:space="preserve">رساله اسهالیه </w:t>
      </w:r>
      <w:r>
        <w:rPr>
          <w:rFonts w:eastAsia="IRNazanin" w:cs="IRNazanin"/>
          <w:color w:val="111111"/>
          <w:sz w:val="28"/>
          <w:szCs w:val="28"/>
          <w:lang w:bidi="fa-IR"/>
        </w:rPr>
        <w:t>7509/2</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الرحمة في اختلاف الامة </w:t>
      </w:r>
      <w:r>
        <w:rPr>
          <w:rFonts w:eastAsia="Amiri" w:cs="Amiri" w:ascii="Amiri" w:hAnsi="Amiri"/>
          <w:color w:val="111111"/>
          <w:sz w:val="28"/>
          <w:szCs w:val="28"/>
          <w:lang w:bidi="ar-SA"/>
        </w:rPr>
        <w:t>7482/8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الوافيه في علم القافيه </w:t>
      </w:r>
      <w:r>
        <w:rPr>
          <w:rFonts w:eastAsia="Amiri" w:cs="Amiri" w:ascii="Amiri" w:hAnsi="Amiri"/>
          <w:color w:val="111111"/>
          <w:sz w:val="28"/>
          <w:szCs w:val="28"/>
          <w:lang w:bidi="ar-SA"/>
        </w:rPr>
        <w:t>7352</w:t>
      </w:r>
    </w:p>
    <w:p>
      <w:pPr>
        <w:pStyle w:val="BookText"/>
        <w:rPr/>
      </w:pPr>
      <w:r>
        <w:rPr>
          <w:rFonts w:ascii="IRNazanin" w:hAnsi="IRNazanin" w:eastAsia="IRNazanin"/>
          <w:color w:val="111111"/>
          <w:sz w:val="28"/>
          <w:sz w:val="28"/>
          <w:szCs w:val="28"/>
          <w:rtl w:val="true"/>
          <w:lang w:bidi="fa-IR"/>
        </w:rPr>
        <w:t xml:space="preserve">رساله بیان الاسطرلاب الزورقي </w:t>
      </w:r>
      <w:r>
        <w:rPr>
          <w:rFonts w:eastAsia="IRNazanin" w:cs="IRNazanin"/>
          <w:color w:val="111111"/>
          <w:sz w:val="28"/>
          <w:szCs w:val="28"/>
          <w:lang w:bidi="fa-IR"/>
        </w:rPr>
        <w:t>7393/2</w:t>
      </w:r>
    </w:p>
    <w:p>
      <w:pPr>
        <w:pStyle w:val="BookText"/>
        <w:rPr/>
      </w:pPr>
      <w:r>
        <w:rPr>
          <w:rFonts w:ascii="IRNazanin" w:hAnsi="IRNazanin" w:eastAsia="IRNazanin"/>
          <w:color w:val="111111"/>
          <w:sz w:val="28"/>
          <w:sz w:val="28"/>
          <w:szCs w:val="28"/>
          <w:rtl w:val="true"/>
          <w:lang w:bidi="fa-IR"/>
        </w:rPr>
        <w:t xml:space="preserve">رساله تشکیک موسوم به تنبیهات </w:t>
      </w:r>
      <w:r>
        <w:rPr>
          <w:rFonts w:eastAsia="IRNazanin" w:cs="IRNazanin"/>
          <w:color w:val="111111"/>
          <w:sz w:val="28"/>
          <w:szCs w:val="28"/>
          <w:lang w:bidi="fa-IR"/>
        </w:rPr>
        <w:t>7323</w:t>
      </w:r>
    </w:p>
    <w:p>
      <w:pPr>
        <w:pStyle w:val="BookText"/>
        <w:rPr/>
      </w:pPr>
      <w:r>
        <w:rPr>
          <w:rFonts w:ascii="IRNazanin" w:hAnsi="IRNazanin" w:eastAsia="IRNazanin"/>
          <w:color w:val="111111"/>
          <w:sz w:val="28"/>
          <w:sz w:val="28"/>
          <w:szCs w:val="28"/>
          <w:rtl w:val="true"/>
          <w:lang w:bidi="fa-IR"/>
        </w:rPr>
        <w:t xml:space="preserve">رساله جفر خافیه </w:t>
      </w:r>
      <w:r>
        <w:rPr>
          <w:rFonts w:eastAsia="IRNazanin" w:cs="IRNazanin"/>
          <w:color w:val="111111"/>
          <w:sz w:val="28"/>
          <w:szCs w:val="28"/>
          <w:lang w:bidi="fa-IR"/>
        </w:rPr>
        <w:t>7489/4</w:t>
      </w:r>
    </w:p>
    <w:p>
      <w:pPr>
        <w:pStyle w:val="BookText"/>
        <w:rPr/>
      </w:pPr>
      <w:r>
        <w:rPr>
          <w:rFonts w:ascii="IRNazanin" w:hAnsi="IRNazanin" w:eastAsia="IRNazanin"/>
          <w:color w:val="111111"/>
          <w:sz w:val="28"/>
          <w:sz w:val="28"/>
          <w:szCs w:val="28"/>
          <w:rtl w:val="true"/>
          <w:lang w:bidi="fa-IR"/>
        </w:rPr>
        <w:t xml:space="preserve">رساله در ادعیه، خواص سور و آیات قرآنی، حج و زیارات ائمه </w:t>
      </w:r>
      <w:r>
        <w:rPr>
          <w:rFonts w:eastAsia="IRNazanin" w:cs="IRNazanin"/>
          <w:color w:val="111111"/>
          <w:sz w:val="28"/>
          <w:szCs w:val="28"/>
          <w:lang w:bidi="fa-IR"/>
        </w:rPr>
        <w:t>7468</w:t>
      </w:r>
    </w:p>
    <w:p>
      <w:pPr>
        <w:pStyle w:val="BookText"/>
        <w:rPr/>
      </w:pPr>
      <w:r>
        <w:rPr>
          <w:rFonts w:ascii="IRNazanin" w:hAnsi="IRNazanin" w:eastAsia="IRNazanin"/>
          <w:color w:val="111111"/>
          <w:sz w:val="28"/>
          <w:sz w:val="28"/>
          <w:szCs w:val="28"/>
          <w:rtl w:val="true"/>
          <w:lang w:bidi="fa-IR"/>
        </w:rPr>
        <w:t xml:space="preserve">رساله در ادعیه، زیارتنامه ها، اعمال روز و ماه های سال </w:t>
      </w:r>
      <w:r>
        <w:rPr>
          <w:rFonts w:eastAsia="IRNazanin" w:cs="IRNazanin"/>
          <w:color w:val="111111"/>
          <w:sz w:val="28"/>
          <w:szCs w:val="28"/>
          <w:lang w:bidi="fa-IR"/>
        </w:rPr>
        <w:t>7407</w:t>
      </w:r>
    </w:p>
    <w:p>
      <w:pPr>
        <w:pStyle w:val="BookText"/>
        <w:rPr/>
      </w:pPr>
      <w:r>
        <w:rPr>
          <w:rFonts w:ascii="IRNazanin" w:hAnsi="IRNazanin" w:eastAsia="IRNazanin"/>
          <w:color w:val="111111"/>
          <w:sz w:val="28"/>
          <w:sz w:val="28"/>
          <w:szCs w:val="28"/>
          <w:rtl w:val="true"/>
          <w:lang w:bidi="fa-IR"/>
        </w:rPr>
        <w:t xml:space="preserve">رساله در استخاره و طریقه گرفتن آن </w:t>
      </w:r>
      <w:r>
        <w:rPr>
          <w:rFonts w:eastAsia="IRNazanin" w:cs="IRNazanin"/>
          <w:color w:val="111111"/>
          <w:sz w:val="28"/>
          <w:szCs w:val="28"/>
          <w:lang w:bidi="fa-IR"/>
        </w:rPr>
        <w:t>7594/1</w:t>
      </w:r>
    </w:p>
    <w:p>
      <w:pPr>
        <w:pStyle w:val="BookText"/>
        <w:rPr/>
      </w:pPr>
      <w:r>
        <w:rPr>
          <w:rFonts w:ascii="IRNazanin" w:hAnsi="IRNazanin" w:eastAsia="IRNazanin"/>
          <w:color w:val="111111"/>
          <w:sz w:val="28"/>
          <w:sz w:val="28"/>
          <w:szCs w:val="28"/>
          <w:rtl w:val="true"/>
          <w:lang w:bidi="fa-IR"/>
        </w:rPr>
        <w:t xml:space="preserve">رساله در افسون و تعویذ و طلسمات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w:t>
      </w:r>
    </w:p>
    <w:p>
      <w:pPr>
        <w:pStyle w:val="BookText"/>
        <w:rPr/>
      </w:pPr>
      <w:r>
        <w:rPr>
          <w:rFonts w:ascii="IRNazanin" w:hAnsi="IRNazanin" w:eastAsia="IRNazanin"/>
          <w:color w:val="111111"/>
          <w:sz w:val="28"/>
          <w:sz w:val="28"/>
          <w:szCs w:val="28"/>
          <w:rtl w:val="true"/>
          <w:lang w:bidi="fa-IR"/>
        </w:rPr>
        <w:t xml:space="preserve">رساله در امراض سر </w:t>
      </w:r>
      <w:r>
        <w:rPr>
          <w:rFonts w:eastAsia="IRNazanin" w:cs="IRNazanin"/>
          <w:color w:val="111111"/>
          <w:sz w:val="28"/>
          <w:szCs w:val="28"/>
          <w:lang w:bidi="fa-IR"/>
        </w:rPr>
        <w:t>7462/5</w:t>
      </w:r>
    </w:p>
    <w:p>
      <w:pPr>
        <w:pStyle w:val="BookText"/>
        <w:rPr/>
      </w:pPr>
      <w:r>
        <w:rPr>
          <w:rFonts w:ascii="IRNazanin" w:hAnsi="IRNazanin" w:eastAsia="IRNazanin"/>
          <w:color w:val="111111"/>
          <w:sz w:val="28"/>
          <w:sz w:val="28"/>
          <w:szCs w:val="28"/>
          <w:rtl w:val="true"/>
          <w:lang w:bidi="fa-IR"/>
        </w:rPr>
        <w:t xml:space="preserve">رساله در امراض نساء </w:t>
      </w:r>
      <w:r>
        <w:rPr>
          <w:rFonts w:eastAsia="IRNazanin" w:cs="IRNazanin"/>
          <w:color w:val="111111"/>
          <w:sz w:val="28"/>
          <w:szCs w:val="28"/>
          <w:lang w:bidi="fa-IR"/>
        </w:rPr>
        <w:t>7462/6</w:t>
      </w:r>
    </w:p>
    <w:p>
      <w:pPr>
        <w:pStyle w:val="BookText"/>
        <w:rPr/>
      </w:pPr>
      <w:r>
        <w:rPr>
          <w:rFonts w:ascii="IRNazanin" w:hAnsi="IRNazanin" w:eastAsia="IRNazanin"/>
          <w:color w:val="111111"/>
          <w:sz w:val="28"/>
          <w:sz w:val="28"/>
          <w:szCs w:val="28"/>
          <w:rtl w:val="true"/>
          <w:lang w:bidi="fa-IR"/>
        </w:rPr>
        <w:t xml:space="preserve">رساله در بیان آداب 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 شب</w:t>
      </w:r>
    </w:p>
    <w:p>
      <w:pPr>
        <w:pStyle w:val="BookText"/>
        <w:rPr/>
      </w:pPr>
      <w:r>
        <w:rPr>
          <w:rFonts w:ascii="IRNazanin" w:hAnsi="IRNazanin" w:eastAsia="IRNazanin"/>
          <w:color w:val="111111"/>
          <w:sz w:val="28"/>
          <w:sz w:val="28"/>
          <w:szCs w:val="28"/>
          <w:rtl w:val="true"/>
          <w:lang w:bidi="fa-IR"/>
        </w:rPr>
        <w:t xml:space="preserve">رساله در بیان تجوید فاتحه و سوره اخلاص </w:t>
      </w:r>
      <w:r>
        <w:rPr>
          <w:rFonts w:eastAsia="IRNazanin" w:cs="IRNazanin"/>
          <w:color w:val="111111"/>
          <w:sz w:val="28"/>
          <w:szCs w:val="28"/>
          <w:lang w:bidi="fa-IR"/>
        </w:rPr>
        <w:t>7541/11</w:t>
      </w:r>
    </w:p>
    <w:p>
      <w:pPr>
        <w:pStyle w:val="BookText"/>
        <w:rPr/>
      </w:pPr>
      <w:r>
        <w:rPr>
          <w:rFonts w:ascii="IRNazanin" w:hAnsi="IRNazanin" w:eastAsia="IRNazanin"/>
          <w:color w:val="111111"/>
          <w:sz w:val="28"/>
          <w:sz w:val="28"/>
          <w:szCs w:val="28"/>
          <w:rtl w:val="true"/>
          <w:lang w:bidi="fa-IR"/>
        </w:rPr>
        <w:t xml:space="preserve">رساله در بیان نبض و قاروره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نبض و قاروره مسمی به تهذيب الحكمه</w:t>
      </w:r>
    </w:p>
    <w:p>
      <w:pPr>
        <w:pStyle w:val="BookText"/>
        <w:rPr/>
      </w:pPr>
      <w:r>
        <w:rPr>
          <w:rFonts w:ascii="IRNazanin" w:hAnsi="IRNazanin" w:eastAsia="IRNazanin"/>
          <w:color w:val="111111"/>
          <w:sz w:val="28"/>
          <w:sz w:val="28"/>
          <w:szCs w:val="28"/>
          <w:rtl w:val="true"/>
          <w:lang w:bidi="fa-IR"/>
        </w:rPr>
        <w:t xml:space="preserve">رساله در تعبیر خواب </w:t>
      </w:r>
      <w:r>
        <w:rPr>
          <w:rFonts w:eastAsia="IRNazanin" w:cs="IRNazanin"/>
          <w:color w:val="111111"/>
          <w:sz w:val="28"/>
          <w:szCs w:val="28"/>
          <w:lang w:bidi="fa-IR"/>
        </w:rPr>
        <w:t>7441</w:t>
      </w:r>
    </w:p>
    <w:p>
      <w:pPr>
        <w:pStyle w:val="BookText"/>
        <w:rPr/>
      </w:pPr>
      <w:r>
        <w:rPr>
          <w:rFonts w:ascii="IRNazanin" w:hAnsi="IRNazanin" w:eastAsia="IRNazanin"/>
          <w:color w:val="111111"/>
          <w:sz w:val="28"/>
          <w:sz w:val="28"/>
          <w:szCs w:val="28"/>
          <w:rtl w:val="true"/>
          <w:lang w:bidi="fa-IR"/>
        </w:rPr>
        <w:t xml:space="preserve">رساله در تیاری 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تیاری مرغ</w:t>
      </w:r>
    </w:p>
    <w:p>
      <w:pPr>
        <w:pStyle w:val="BookText"/>
        <w:rPr/>
      </w:pPr>
      <w:r>
        <w:rPr>
          <w:rFonts w:ascii="IRNazanin" w:hAnsi="IRNazanin" w:eastAsia="IRNazanin"/>
          <w:color w:val="111111"/>
          <w:sz w:val="28"/>
          <w:sz w:val="28"/>
          <w:szCs w:val="28"/>
          <w:rtl w:val="true"/>
          <w:lang w:bidi="fa-IR"/>
        </w:rPr>
        <w:t xml:space="preserve">رساله در تیاری مرغ </w:t>
      </w:r>
      <w:r>
        <w:rPr>
          <w:rFonts w:eastAsia="IRNazanin" w:cs="IRNazanin"/>
          <w:color w:val="111111"/>
          <w:sz w:val="28"/>
          <w:szCs w:val="28"/>
          <w:lang w:bidi="fa-IR"/>
        </w:rPr>
        <w:t>7452</w:t>
      </w:r>
    </w:p>
    <w:p>
      <w:pPr>
        <w:pStyle w:val="BookText"/>
        <w:rPr/>
      </w:pPr>
      <w:r>
        <w:rPr>
          <w:rFonts w:ascii="IRNazanin" w:hAnsi="IRNazanin" w:eastAsia="IRNazanin"/>
          <w:color w:val="111111"/>
          <w:sz w:val="28"/>
          <w:sz w:val="28"/>
          <w:szCs w:val="28"/>
          <w:rtl w:val="true"/>
          <w:lang w:bidi="fa-IR"/>
        </w:rPr>
        <w:t xml:space="preserve">رساله در ثواب و خواص سوره یس </w:t>
      </w:r>
      <w:r>
        <w:rPr>
          <w:rFonts w:eastAsia="IRNazanin" w:cs="IRNazanin"/>
          <w:color w:val="111111"/>
          <w:sz w:val="28"/>
          <w:szCs w:val="28"/>
          <w:lang w:bidi="fa-IR"/>
        </w:rPr>
        <w:t>7346/2</w:t>
      </w:r>
    </w:p>
    <w:p>
      <w:pPr>
        <w:pStyle w:val="BookText"/>
        <w:rPr/>
      </w:pPr>
      <w:r>
        <w:rPr>
          <w:rFonts w:ascii="IRNazanin" w:hAnsi="IRNazanin" w:eastAsia="IRNazanin"/>
          <w:color w:val="111111"/>
          <w:sz w:val="28"/>
          <w:sz w:val="28"/>
          <w:szCs w:val="28"/>
          <w:rtl w:val="true"/>
          <w:lang w:bidi="fa-IR"/>
        </w:rPr>
        <w:t xml:space="preserve">رساله در جواب آخوند ملا علی برغانی </w:t>
      </w:r>
      <w:r>
        <w:rPr>
          <w:rFonts w:eastAsia="IRNazanin" w:cs="IRNazanin"/>
          <w:color w:val="111111"/>
          <w:sz w:val="28"/>
          <w:szCs w:val="28"/>
          <w:lang w:bidi="fa-IR"/>
        </w:rPr>
        <w:t>7312/10</w:t>
      </w:r>
    </w:p>
    <w:p>
      <w:pPr>
        <w:pStyle w:val="BookText"/>
        <w:rPr/>
      </w:pPr>
      <w:r>
        <w:rPr>
          <w:rFonts w:ascii="IRNazanin" w:hAnsi="IRNazanin" w:eastAsia="IRNazanin"/>
          <w:color w:val="111111"/>
          <w:sz w:val="28"/>
          <w:sz w:val="28"/>
          <w:szCs w:val="28"/>
          <w:rtl w:val="true"/>
          <w:lang w:bidi="fa-IR"/>
        </w:rPr>
        <w:t xml:space="preserve">رساله در ختومات </w:t>
      </w:r>
      <w:r>
        <w:rPr>
          <w:rFonts w:eastAsia="IRNazanin" w:cs="IRNazanin"/>
          <w:color w:val="111111"/>
          <w:sz w:val="28"/>
          <w:szCs w:val="28"/>
          <w:lang w:bidi="fa-IR"/>
        </w:rPr>
        <w:t>7312/3</w:t>
      </w:r>
    </w:p>
    <w:p>
      <w:pPr>
        <w:pStyle w:val="BookText"/>
        <w:rPr/>
      </w:pPr>
      <w:r>
        <w:rPr>
          <w:rFonts w:ascii="IRNazanin" w:hAnsi="IRNazanin" w:eastAsia="IRNazanin"/>
          <w:color w:val="111111"/>
          <w:sz w:val="28"/>
          <w:sz w:val="28"/>
          <w:szCs w:val="28"/>
          <w:rtl w:val="true"/>
          <w:lang w:bidi="fa-IR"/>
        </w:rPr>
        <w:t xml:space="preserve">رساله در خواص ادویه و درمان 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و علاج</w:t>
      </w:r>
    </w:p>
    <w:p>
      <w:pPr>
        <w:pStyle w:val="BookText"/>
        <w:rPr/>
      </w:pPr>
      <w:r>
        <w:rPr>
          <w:rFonts w:ascii="Amiri" w:hAnsi="Amiri" w:eastAsia="Amiri" w:cs="Amiri"/>
          <w:color w:val="111111"/>
          <w:sz w:val="28"/>
          <w:sz w:val="28"/>
          <w:szCs w:val="28"/>
          <w:rtl w:val="true"/>
          <w:lang w:bidi="ar-SA"/>
        </w:rPr>
        <w:t xml:space="preserve">رساله در خواص سوره الم تر كيف </w:t>
      </w:r>
      <w:r>
        <w:rPr>
          <w:rFonts w:eastAsia="Amiri" w:cs="Amiri" w:ascii="Amiri" w:hAnsi="Amiri"/>
          <w:color w:val="111111"/>
          <w:sz w:val="28"/>
          <w:szCs w:val="28"/>
          <w:lang w:bidi="ar-SA"/>
        </w:rPr>
        <w:t>7360/3</w:t>
      </w:r>
    </w:p>
    <w:p>
      <w:pPr>
        <w:pStyle w:val="BookText"/>
        <w:rPr/>
      </w:pPr>
      <w:r>
        <w:rPr>
          <w:rFonts w:ascii="IRNazanin" w:hAnsi="IRNazanin" w:eastAsia="IRNazanin"/>
          <w:color w:val="111111"/>
          <w:sz w:val="28"/>
          <w:sz w:val="28"/>
          <w:szCs w:val="28"/>
          <w:rtl w:val="true"/>
          <w:lang w:bidi="fa-IR"/>
        </w:rPr>
        <w:t xml:space="preserve">رساله در دانش های 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علوم بلاغی</w:t>
      </w:r>
    </w:p>
    <w:p>
      <w:pPr>
        <w:pStyle w:val="BookText"/>
        <w:rPr/>
      </w:pPr>
      <w:r>
        <w:rPr>
          <w:rFonts w:ascii="IRNazanin" w:hAnsi="IRNazanin" w:eastAsia="IRNazanin"/>
          <w:color w:val="111111"/>
          <w:sz w:val="28"/>
          <w:sz w:val="28"/>
          <w:szCs w:val="28"/>
          <w:rtl w:val="true"/>
          <w:lang w:bidi="fa-IR"/>
        </w:rPr>
        <w:t xml:space="preserve">رساله در دم راست و چپ انسان و ارتباط آن با خیر و شر </w:t>
      </w:r>
      <w:r>
        <w:rPr>
          <w:rFonts w:eastAsia="IRNazanin" w:cs="IRNazanin"/>
          <w:color w:val="111111"/>
          <w:sz w:val="28"/>
          <w:szCs w:val="28"/>
          <w:lang w:bidi="fa-IR"/>
        </w:rPr>
        <w:t>7360/2</w:t>
      </w:r>
    </w:p>
    <w:p>
      <w:pPr>
        <w:pStyle w:val="BookText"/>
        <w:rPr/>
      </w:pPr>
      <w:r>
        <w:rPr>
          <w:rFonts w:ascii="IRNazanin" w:hAnsi="IRNazanin" w:eastAsia="IRNazanin"/>
          <w:color w:val="111111"/>
          <w:sz w:val="28"/>
          <w:sz w:val="28"/>
          <w:szCs w:val="28"/>
          <w:rtl w:val="true"/>
          <w:lang w:bidi="fa-IR"/>
        </w:rPr>
        <w:t xml:space="preserve">رساله در رمل </w:t>
      </w:r>
      <w:r>
        <w:rPr>
          <w:rFonts w:eastAsia="IRNazanin" w:cs="IRNazanin"/>
          <w:color w:val="111111"/>
          <w:sz w:val="28"/>
          <w:szCs w:val="28"/>
          <w:lang w:bidi="fa-IR"/>
        </w:rPr>
        <w:t>7375</w:t>
      </w:r>
    </w:p>
    <w:p>
      <w:pPr>
        <w:pStyle w:val="BookText"/>
        <w:rPr/>
      </w:pPr>
      <w:r>
        <w:rPr>
          <w:rFonts w:ascii="IRNazanin" w:hAnsi="IRNazanin" w:eastAsia="IRNazanin"/>
          <w:color w:val="111111"/>
          <w:sz w:val="28"/>
          <w:sz w:val="28"/>
          <w:szCs w:val="28"/>
          <w:rtl w:val="true"/>
          <w:lang w:bidi="fa-IR"/>
        </w:rPr>
        <w:t xml:space="preserve">رساله در 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حل المسائل العدديه و الهندسيه بالطريق الجبريه</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در صرف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مشکل رساله در طب </w:t>
      </w:r>
      <w:r>
        <w:rPr>
          <w:rFonts w:eastAsia="IRNazanin" w:cs="IRNazanin"/>
          <w:color w:val="111111"/>
          <w:sz w:val="28"/>
          <w:szCs w:val="28"/>
          <w:lang w:bidi="fa-IR"/>
        </w:rPr>
        <w:t>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و علاج</w:t>
      </w:r>
    </w:p>
    <w:p>
      <w:pPr>
        <w:pStyle w:val="BookText"/>
        <w:rPr/>
      </w:pPr>
      <w:r>
        <w:rPr>
          <w:rFonts w:ascii="IRNazanin" w:hAnsi="IRNazanin" w:eastAsia="IRNazanin"/>
          <w:color w:val="111111"/>
          <w:sz w:val="28"/>
          <w:sz w:val="28"/>
          <w:szCs w:val="28"/>
          <w:rtl w:val="true"/>
          <w:lang w:bidi="fa-IR"/>
        </w:rPr>
        <w:t xml:space="preserve">رساله در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جات علاج امراض</w:t>
      </w:r>
    </w:p>
    <w:p>
      <w:pPr>
        <w:pStyle w:val="BookText"/>
        <w:rPr/>
      </w:pPr>
      <w:r>
        <w:rPr>
          <w:rFonts w:ascii="IRNazanin" w:hAnsi="IRNazanin" w:eastAsia="IRNazanin"/>
          <w:color w:val="111111"/>
          <w:sz w:val="28"/>
          <w:sz w:val="28"/>
          <w:szCs w:val="28"/>
          <w:rtl w:val="true"/>
          <w:lang w:bidi="fa-IR"/>
        </w:rPr>
        <w:t xml:space="preserve">رساله در علاج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جات علاج امراض</w:t>
      </w:r>
    </w:p>
    <w:p>
      <w:pPr>
        <w:pStyle w:val="BookText"/>
        <w:rPr/>
      </w:pPr>
      <w:r>
        <w:rPr>
          <w:rFonts w:ascii="Amiri" w:hAnsi="Amiri" w:eastAsia="Amiri" w:cs="Amiri"/>
          <w:color w:val="111111"/>
          <w:sz w:val="28"/>
          <w:sz w:val="28"/>
          <w:szCs w:val="28"/>
          <w:rtl w:val="true"/>
          <w:lang w:bidi="ar-SA"/>
        </w:rPr>
        <w:t xml:space="preserve">رساله در علم جبر و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حل المسائل العدديه و الهندسيه بالطريق الجبريه</w:t>
      </w:r>
    </w:p>
    <w:p>
      <w:pPr>
        <w:pStyle w:val="BookText"/>
        <w:rPr/>
      </w:pPr>
      <w:r>
        <w:rPr>
          <w:rFonts w:ascii="IRNazanin" w:hAnsi="IRNazanin" w:eastAsia="IRNazanin"/>
          <w:color w:val="111111"/>
          <w:sz w:val="28"/>
          <w:sz w:val="28"/>
          <w:szCs w:val="28"/>
          <w:rtl w:val="true"/>
          <w:lang w:bidi="fa-IR"/>
        </w:rPr>
        <w:t xml:space="preserve">رساله در علم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فلاحت</w:t>
      </w:r>
    </w:p>
    <w:p>
      <w:pPr>
        <w:pStyle w:val="BookText"/>
        <w:rPr/>
      </w:pPr>
      <w:r>
        <w:rPr>
          <w:rFonts w:ascii="IRNazanin" w:hAnsi="IRNazanin" w:eastAsia="IRNazanin"/>
          <w:color w:val="111111"/>
          <w:sz w:val="28"/>
          <w:sz w:val="28"/>
          <w:szCs w:val="28"/>
          <w:rtl w:val="true"/>
          <w:lang w:bidi="fa-IR"/>
        </w:rPr>
        <w:t xml:space="preserve">رساله در علوم بلاغی </w:t>
      </w:r>
      <w:r>
        <w:rPr>
          <w:rFonts w:eastAsia="IRNazanin" w:cs="IRNazanin"/>
          <w:color w:val="111111"/>
          <w:sz w:val="28"/>
          <w:szCs w:val="28"/>
          <w:lang w:bidi="fa-IR"/>
        </w:rPr>
        <w:t>7447</w:t>
      </w:r>
    </w:p>
    <w:p>
      <w:pPr>
        <w:pStyle w:val="BookText"/>
        <w:rPr/>
      </w:pPr>
      <w:r>
        <w:rPr>
          <w:rFonts w:ascii="IRNazanin" w:hAnsi="IRNazanin" w:eastAsia="IRNazanin"/>
          <w:color w:val="111111"/>
          <w:sz w:val="28"/>
          <w:sz w:val="28"/>
          <w:szCs w:val="28"/>
          <w:rtl w:val="true"/>
          <w:lang w:bidi="fa-IR"/>
        </w:rPr>
        <w:t xml:space="preserve">رساله در علوم غریبه </w:t>
      </w:r>
      <w:r>
        <w:rPr>
          <w:rFonts w:eastAsia="IRNazanin" w:cs="IRNazanin"/>
          <w:color w:val="111111"/>
          <w:sz w:val="28"/>
          <w:szCs w:val="28"/>
          <w:lang w:bidi="fa-IR"/>
        </w:rPr>
        <w:t>7489/3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eastAsia="IRNazanin" w:cs="IRNazanin"/>
          <w:color w:val="111111"/>
          <w:sz w:val="28"/>
          <w:szCs w:val="28"/>
          <w:lang w:bidi="fa-IR"/>
        </w:rPr>
        <w:t>7301</w:t>
      </w:r>
    </w:p>
    <w:p>
      <w:pPr>
        <w:pStyle w:val="BookText"/>
        <w:rPr/>
      </w:pPr>
      <w:r>
        <w:rPr>
          <w:rFonts w:ascii="IRNazanin" w:hAnsi="IRNazanin" w:eastAsia="IRNazanin"/>
          <w:color w:val="111111"/>
          <w:sz w:val="28"/>
          <w:sz w:val="28"/>
          <w:szCs w:val="28"/>
          <w:rtl w:val="true"/>
          <w:lang w:bidi="fa-IR"/>
        </w:rPr>
        <w:t xml:space="preserve">رساله در فصد </w:t>
      </w:r>
      <w:r>
        <w:rPr>
          <w:rFonts w:eastAsia="IRNazanin" w:cs="IRNazanin"/>
          <w:color w:val="111111"/>
          <w:sz w:val="28"/>
          <w:szCs w:val="28"/>
          <w:lang w:bidi="fa-IR"/>
        </w:rPr>
        <w:t>746/4</w:t>
      </w:r>
    </w:p>
    <w:p>
      <w:pPr>
        <w:pStyle w:val="BookText"/>
        <w:rPr/>
      </w:pPr>
      <w:r>
        <w:rPr>
          <w:rFonts w:ascii="IRNazanin" w:hAnsi="IRNazanin" w:eastAsia="IRNazanin"/>
          <w:color w:val="111111"/>
          <w:sz w:val="28"/>
          <w:sz w:val="28"/>
          <w:szCs w:val="28"/>
          <w:rtl w:val="true"/>
          <w:lang w:bidi="fa-IR"/>
        </w:rPr>
        <w:t xml:space="preserve">رساله در فلاحت </w:t>
      </w:r>
      <w:r>
        <w:rPr>
          <w:rFonts w:eastAsia="IRNazanin" w:cs="IRNazanin"/>
          <w:color w:val="111111"/>
          <w:sz w:val="28"/>
          <w:szCs w:val="28"/>
          <w:lang w:bidi="fa-IR"/>
        </w:rPr>
        <w:t>7581</w:t>
      </w:r>
    </w:p>
    <w:p>
      <w:pPr>
        <w:pStyle w:val="BookText"/>
        <w:rPr/>
      </w:pPr>
      <w:r>
        <w:rPr>
          <w:rFonts w:ascii="IRNazanin" w:hAnsi="IRNazanin" w:eastAsia="IRNazanin"/>
          <w:color w:val="111111"/>
          <w:sz w:val="28"/>
          <w:sz w:val="28"/>
          <w:szCs w:val="28"/>
          <w:rtl w:val="true"/>
          <w:lang w:bidi="fa-IR"/>
        </w:rPr>
        <w:t xml:space="preserve">رساله در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الوافيه في علم القافيه</w:t>
      </w:r>
    </w:p>
    <w:p>
      <w:pPr>
        <w:pStyle w:val="BookText"/>
        <w:rPr/>
      </w:pPr>
      <w:r>
        <w:rPr>
          <w:rFonts w:ascii="IRNazanin" w:hAnsi="IRNazanin" w:eastAsia="IRNazanin"/>
          <w:color w:val="111111"/>
          <w:sz w:val="28"/>
          <w:sz w:val="28"/>
          <w:szCs w:val="28"/>
          <w:rtl w:val="true"/>
          <w:lang w:bidi="fa-IR"/>
        </w:rPr>
        <w:t xml:space="preserve">رساله در مسائل طهارت و صلوة و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تلخیص نجاة العباد</w:t>
      </w:r>
    </w:p>
    <w:p>
      <w:pPr>
        <w:pStyle w:val="BookText"/>
        <w:rPr/>
      </w:pPr>
      <w:r>
        <w:rPr>
          <w:rFonts w:ascii="IRNazanin" w:hAnsi="IRNazanin" w:eastAsia="IRNazanin"/>
          <w:color w:val="111111"/>
          <w:sz w:val="28"/>
          <w:sz w:val="28"/>
          <w:szCs w:val="28"/>
          <w:rtl w:val="true"/>
          <w:lang w:bidi="fa-IR"/>
        </w:rPr>
        <w:t xml:space="preserve">رساله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در معالجه امراض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و علاج</w:t>
      </w:r>
    </w:p>
    <w:p>
      <w:pPr>
        <w:pStyle w:val="BookText"/>
        <w:rPr/>
      </w:pPr>
      <w:r>
        <w:rPr>
          <w:rFonts w:ascii="IRNazanin" w:hAnsi="IRNazanin" w:eastAsia="IRNazanin"/>
          <w:color w:val="111111"/>
          <w:sz w:val="28"/>
          <w:sz w:val="28"/>
          <w:szCs w:val="28"/>
          <w:rtl w:val="true"/>
          <w:lang w:bidi="fa-IR"/>
        </w:rPr>
        <w:t xml:space="preserve">رساله در نجوم و بروج فلکی </w:t>
      </w:r>
      <w:r>
        <w:rPr>
          <w:rFonts w:eastAsia="IRNazanin" w:cs="IRNazanin"/>
          <w:color w:val="111111"/>
          <w:sz w:val="28"/>
          <w:szCs w:val="28"/>
          <w:lang w:bidi="fa-IR"/>
        </w:rPr>
        <w:t>7422</w:t>
      </w:r>
    </w:p>
    <w:p>
      <w:pPr>
        <w:pStyle w:val="BookText"/>
        <w:rPr/>
      </w:pPr>
      <w:r>
        <w:rPr>
          <w:rFonts w:ascii="IRNazanin" w:hAnsi="IRNazanin" w:eastAsia="IRNazanin"/>
          <w:color w:val="111111"/>
          <w:sz w:val="28"/>
          <w:sz w:val="28"/>
          <w:szCs w:val="28"/>
          <w:rtl w:val="true"/>
          <w:lang w:bidi="fa-IR"/>
        </w:rPr>
        <w:t xml:space="preserve">رساله در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عقود نکاح</w:t>
      </w:r>
    </w:p>
    <w:p>
      <w:pPr>
        <w:pStyle w:val="BookText"/>
        <w:rPr/>
      </w:pPr>
      <w:r>
        <w:rPr>
          <w:rFonts w:ascii="IRNazanin" w:hAnsi="IRNazanin" w:eastAsia="IRNazanin"/>
          <w:color w:val="111111"/>
          <w:sz w:val="28"/>
          <w:sz w:val="28"/>
          <w:szCs w:val="28"/>
          <w:rtl w:val="true"/>
          <w:lang w:bidi="fa-IR"/>
        </w:rPr>
        <w:t xml:space="preserve">رساله در هیئت </w:t>
      </w:r>
      <w:r>
        <w:rPr>
          <w:rFonts w:eastAsia="IRNazanin" w:cs="IRNazanin"/>
          <w:color w:val="111111"/>
          <w:sz w:val="28"/>
          <w:szCs w:val="28"/>
          <w:lang w:bidi="fa-IR"/>
        </w:rPr>
        <w:t>7312/6</w:t>
      </w:r>
    </w:p>
    <w:p>
      <w:pPr>
        <w:pStyle w:val="BookText"/>
        <w:rPr/>
      </w:pPr>
      <w:r>
        <w:rPr>
          <w:rFonts w:ascii="IRNazanin" w:hAnsi="IRNazanin" w:eastAsia="IRNazanin"/>
          <w:color w:val="111111"/>
          <w:sz w:val="28"/>
          <w:sz w:val="28"/>
          <w:szCs w:val="28"/>
          <w:rtl w:val="true"/>
          <w:lang w:bidi="fa-IR"/>
        </w:rPr>
        <w:t xml:space="preserve">رساله رضاع </w:t>
      </w:r>
      <w:r>
        <w:rPr>
          <w:rFonts w:eastAsia="IRNazanin" w:cs="IRNazanin"/>
          <w:color w:val="111111"/>
          <w:sz w:val="28"/>
          <w:szCs w:val="28"/>
          <w:lang w:bidi="fa-IR"/>
        </w:rPr>
        <w:t>7558/4</w:t>
      </w:r>
    </w:p>
    <w:p>
      <w:pPr>
        <w:pStyle w:val="BookText"/>
        <w:rPr/>
      </w:pPr>
      <w:r>
        <w:rPr>
          <w:rFonts w:ascii="IRNazanin" w:hAnsi="IRNazanin" w:eastAsia="IRNazanin"/>
          <w:color w:val="111111"/>
          <w:sz w:val="28"/>
          <w:sz w:val="28"/>
          <w:szCs w:val="28"/>
          <w:rtl w:val="true"/>
          <w:lang w:bidi="fa-IR"/>
        </w:rPr>
        <w:t xml:space="preserve">رساله سؤال و جواب </w:t>
      </w:r>
      <w:r>
        <w:rPr>
          <w:rFonts w:eastAsia="IRNazanin" w:cs="IRNazanin"/>
          <w:color w:val="111111"/>
          <w:sz w:val="28"/>
          <w:szCs w:val="28"/>
          <w:lang w:bidi="fa-IR"/>
        </w:rPr>
        <w:t>17512/1</w:t>
      </w:r>
    </w:p>
    <w:p>
      <w:pPr>
        <w:pStyle w:val="BookText"/>
        <w:rPr/>
      </w:pPr>
      <w:r>
        <w:rPr>
          <w:rFonts w:ascii="IRNazanin" w:hAnsi="IRNazanin" w:eastAsia="IRNazanin"/>
          <w:color w:val="111111"/>
          <w:sz w:val="28"/>
          <w:sz w:val="28"/>
          <w:szCs w:val="28"/>
          <w:rtl w:val="true"/>
          <w:lang w:bidi="fa-IR"/>
        </w:rPr>
        <w:t xml:space="preserve">رساله سوال و جواب طبیه </w:t>
      </w:r>
      <w:r>
        <w:rPr>
          <w:rFonts w:eastAsia="IRNazanin" w:cs="IRNazanin"/>
          <w:color w:val="111111"/>
          <w:sz w:val="28"/>
          <w:szCs w:val="28"/>
          <w:lang w:bidi="fa-IR"/>
        </w:rPr>
        <w:t>7322</w:t>
      </w:r>
    </w:p>
    <w:p>
      <w:pPr>
        <w:pStyle w:val="BookText"/>
        <w:rPr/>
      </w:pPr>
      <w:r>
        <w:rPr>
          <w:rFonts w:ascii="IRNazanin" w:hAnsi="IRNazanin" w:eastAsia="IRNazanin"/>
          <w:color w:val="111111"/>
          <w:sz w:val="28"/>
          <w:sz w:val="28"/>
          <w:szCs w:val="28"/>
          <w:rtl w:val="true"/>
          <w:lang w:bidi="fa-IR"/>
        </w:rPr>
        <w:t xml:space="preserve">رساله صبیان </w:t>
      </w:r>
      <w:r>
        <w:rPr>
          <w:rFonts w:eastAsia="IRNazanin" w:cs="IRNazanin"/>
          <w:color w:val="111111"/>
          <w:sz w:val="28"/>
          <w:szCs w:val="28"/>
          <w:lang w:bidi="fa-IR"/>
        </w:rPr>
        <w:t>7463/7</w:t>
      </w:r>
    </w:p>
    <w:p>
      <w:pPr>
        <w:pStyle w:val="BookText"/>
        <w:rPr/>
      </w:pP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7565/2</w:t>
      </w:r>
    </w:p>
    <w:p>
      <w:pPr>
        <w:pStyle w:val="BookText"/>
        <w:rPr/>
      </w:pPr>
      <w:r>
        <w:rPr>
          <w:rFonts w:ascii="IRNazanin" w:hAnsi="IRNazanin" w:eastAsia="IRNazanin"/>
          <w:color w:val="111111"/>
          <w:sz w:val="28"/>
          <w:sz w:val="28"/>
          <w:szCs w:val="28"/>
          <w:rtl w:val="true"/>
          <w:lang w:bidi="fa-IR"/>
        </w:rPr>
        <w:t xml:space="preserve">رساله عملیه حاج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النجاة</w:t>
      </w:r>
    </w:p>
    <w:p>
      <w:pPr>
        <w:pStyle w:val="BookText"/>
        <w:rPr/>
      </w:pPr>
      <w:r>
        <w:rPr>
          <w:rFonts w:ascii="Amiri" w:hAnsi="Amiri" w:eastAsia="Amiri" w:cs="Amiri"/>
          <w:color w:val="111111"/>
          <w:sz w:val="28"/>
          <w:sz w:val="28"/>
          <w:szCs w:val="28"/>
          <w:rtl w:val="true"/>
          <w:lang w:bidi="ar-SA"/>
        </w:rPr>
        <w:t xml:space="preserve">رساله في ارث الزوجه </w:t>
      </w:r>
      <w:r>
        <w:rPr>
          <w:rFonts w:eastAsia="Amiri" w:cs="Amiri" w:ascii="Amiri" w:hAnsi="Amiri"/>
          <w:color w:val="111111"/>
          <w:sz w:val="28"/>
          <w:szCs w:val="28"/>
          <w:lang w:bidi="ar-SA"/>
        </w:rPr>
        <w:t>7482/1</w:t>
      </w:r>
    </w:p>
    <w:p>
      <w:pPr>
        <w:pStyle w:val="BookText"/>
        <w:rPr/>
      </w:pPr>
      <w:r>
        <w:rPr>
          <w:rFonts w:ascii="Amiri" w:hAnsi="Amiri" w:eastAsia="Amiri" w:cs="Amiri"/>
          <w:color w:val="111111"/>
          <w:sz w:val="28"/>
          <w:sz w:val="28"/>
          <w:szCs w:val="28"/>
          <w:rtl w:val="true"/>
          <w:lang w:bidi="ar-SA"/>
        </w:rPr>
        <w:t xml:space="preserve">رساله في الخلل واقع في الصلوه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الصلوة</w:t>
      </w:r>
    </w:p>
    <w:p>
      <w:pPr>
        <w:pStyle w:val="BookText"/>
        <w:rPr/>
      </w:pPr>
      <w:r>
        <w:rPr>
          <w:rFonts w:ascii="Amiri" w:hAnsi="Amiri" w:eastAsia="Amiri" w:cs="Amiri"/>
          <w:color w:val="111111"/>
          <w:sz w:val="28"/>
          <w:sz w:val="28"/>
          <w:szCs w:val="28"/>
          <w:rtl w:val="true"/>
          <w:lang w:bidi="ar-SA"/>
        </w:rPr>
        <w:t xml:space="preserve">رساله في القطع </w:t>
      </w:r>
      <w:r>
        <w:rPr>
          <w:rFonts w:eastAsia="Amiri" w:cs="Amiri" w:ascii="Amiri" w:hAnsi="Amiri"/>
          <w:color w:val="111111"/>
          <w:sz w:val="28"/>
          <w:szCs w:val="28"/>
          <w:lang w:bidi="ar-SA"/>
        </w:rPr>
        <w:t>7485</w:t>
      </w:r>
    </w:p>
    <w:p>
      <w:pPr>
        <w:pStyle w:val="BookText"/>
        <w:rPr/>
      </w:pPr>
      <w:r>
        <w:rPr>
          <w:rFonts w:ascii="Amiri" w:hAnsi="Amiri" w:eastAsia="Amiri" w:cs="Amiri"/>
          <w:color w:val="111111"/>
          <w:sz w:val="28"/>
          <w:sz w:val="28"/>
          <w:szCs w:val="28"/>
          <w:rtl w:val="true"/>
          <w:lang w:bidi="ar-SA"/>
        </w:rPr>
        <w:t xml:space="preserve">رساله في الكلام </w:t>
      </w:r>
      <w:r>
        <w:rPr>
          <w:rFonts w:eastAsia="Amiri" w:cs="Amiri" w:ascii="Amiri" w:hAnsi="Amiri"/>
          <w:color w:val="111111"/>
          <w:sz w:val="28"/>
          <w:szCs w:val="28"/>
          <w:lang w:bidi="ar-SA"/>
        </w:rPr>
        <w:t>7541/3</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في تيقن الطهاره و الحدث و الشك في المتأخر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تیقن </w:t>
      </w:r>
    </w:p>
    <w:p>
      <w:pPr>
        <w:pStyle w:val="BookText"/>
        <w:rPr/>
      </w:pPr>
      <w:r>
        <w:rPr>
          <w:rFonts w:ascii="Amiri" w:hAnsi="Amiri" w:eastAsia="Amiri" w:cs="Amiri"/>
          <w:color w:val="111111"/>
          <w:sz w:val="28"/>
          <w:sz w:val="28"/>
          <w:szCs w:val="28"/>
          <w:rtl w:val="true"/>
          <w:lang w:bidi="ar-SA"/>
        </w:rPr>
        <w:t>الطهاره و الحدث و الشك في السابق منهما</w:t>
      </w:r>
    </w:p>
    <w:p>
      <w:pPr>
        <w:pStyle w:val="BookText"/>
        <w:rPr/>
      </w:pPr>
      <w:r>
        <w:rPr>
          <w:rFonts w:ascii="Amiri" w:hAnsi="Amiri" w:eastAsia="Amiri" w:cs="Amiri"/>
          <w:color w:val="111111"/>
          <w:sz w:val="28"/>
          <w:sz w:val="28"/>
          <w:szCs w:val="28"/>
          <w:rtl w:val="true"/>
          <w:lang w:bidi="ar-SA"/>
        </w:rPr>
        <w:t xml:space="preserve">رساله في حل المسائل العدديه و الهندسيه بالطريق الجبريه </w:t>
      </w:r>
      <w:r>
        <w:rPr>
          <w:rFonts w:eastAsia="Amiri" w:cs="Amiri" w:ascii="Amiri" w:hAnsi="Amiri"/>
          <w:color w:val="111111"/>
          <w:sz w:val="28"/>
          <w:szCs w:val="28"/>
          <w:lang w:bidi="ar-SA"/>
        </w:rPr>
        <w:t>7456</w:t>
      </w:r>
    </w:p>
    <w:p>
      <w:pPr>
        <w:pStyle w:val="BookText"/>
        <w:rPr/>
      </w:pPr>
      <w:r>
        <w:rPr>
          <w:rFonts w:ascii="IRNazanin" w:hAnsi="IRNazanin" w:eastAsia="IRNazanin"/>
          <w:color w:val="111111"/>
          <w:sz w:val="28"/>
          <w:sz w:val="28"/>
          <w:szCs w:val="28"/>
          <w:rtl w:val="true"/>
          <w:lang w:bidi="fa-IR"/>
        </w:rPr>
        <w:t xml:space="preserve">رساله في علم الاسطرلاب الزورقی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بیان الاسطرلاب الزورقي</w:t>
      </w:r>
    </w:p>
    <w:p>
      <w:pPr>
        <w:pStyle w:val="BookText"/>
        <w:rPr/>
      </w:pPr>
      <w:r>
        <w:rPr>
          <w:rFonts w:ascii="Amiri" w:hAnsi="Amiri" w:eastAsia="Amiri" w:cs="Amiri"/>
          <w:color w:val="111111"/>
          <w:sz w:val="28"/>
          <w:sz w:val="28"/>
          <w:szCs w:val="28"/>
          <w:rtl w:val="true"/>
          <w:lang w:bidi="ar-SA"/>
        </w:rPr>
        <w:t xml:space="preserve">رساله في علم العروض والقافيه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وافيه في علم العروض و القافيه</w:t>
      </w:r>
    </w:p>
    <w:p>
      <w:pPr>
        <w:pStyle w:val="BookText"/>
        <w:rPr/>
      </w:pPr>
      <w:r>
        <w:rPr>
          <w:rFonts w:ascii="Amiri" w:hAnsi="Amiri" w:eastAsia="Amiri" w:cs="Amiri"/>
          <w:color w:val="111111"/>
          <w:sz w:val="28"/>
          <w:sz w:val="28"/>
          <w:szCs w:val="28"/>
          <w:rtl w:val="true"/>
          <w:lang w:bidi="ar-SA"/>
        </w:rPr>
        <w:t xml:space="preserve">رساله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الكلام</w:t>
      </w:r>
    </w:p>
    <w:p>
      <w:pPr>
        <w:pStyle w:val="BookText"/>
        <w:rPr/>
      </w:pPr>
      <w:r>
        <w:rPr>
          <w:rFonts w:ascii="Amiri" w:hAnsi="Amiri" w:eastAsia="Amiri" w:cs="Amiri"/>
          <w:color w:val="111111"/>
          <w:sz w:val="28"/>
          <w:sz w:val="28"/>
          <w:szCs w:val="28"/>
          <w:rtl w:val="true"/>
          <w:lang w:bidi="ar-SA"/>
        </w:rPr>
        <w:t xml:space="preserve">رسالة في علم ربع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بالربع المجيب</w:t>
      </w:r>
    </w:p>
    <w:p>
      <w:pPr>
        <w:pStyle w:val="BookText"/>
        <w:rPr/>
      </w:pPr>
      <w:r>
        <w:rPr>
          <w:rFonts w:ascii="Amiri" w:hAnsi="Amiri" w:eastAsia="Amiri" w:cs="Amiri"/>
          <w:color w:val="111111"/>
          <w:sz w:val="28"/>
          <w:sz w:val="28"/>
          <w:szCs w:val="28"/>
          <w:rtl w:val="true"/>
          <w:lang w:bidi="ar-SA"/>
        </w:rPr>
        <w:t xml:space="preserve">رساله فى ميراث الزوجه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في ارث الزوجه</w:t>
      </w:r>
    </w:p>
    <w:p>
      <w:pPr>
        <w:pStyle w:val="BookText"/>
        <w:rPr/>
      </w:pPr>
      <w:r>
        <w:rPr>
          <w:rFonts w:ascii="IRNazanin" w:hAnsi="IRNazanin" w:eastAsia="IRNazanin"/>
          <w:color w:val="111111"/>
          <w:sz w:val="28"/>
          <w:sz w:val="28"/>
          <w:szCs w:val="28"/>
          <w:rtl w:val="true"/>
          <w:lang w:bidi="fa-IR"/>
        </w:rPr>
        <w:t xml:space="preserve">رساله 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الوافيه في علم القافيه</w:t>
      </w:r>
    </w:p>
    <w:p>
      <w:pPr>
        <w:pStyle w:val="BookText"/>
        <w:rPr/>
      </w:pPr>
      <w:r>
        <w:rPr>
          <w:rFonts w:ascii="IRNazanin" w:hAnsi="IRNazanin" w:eastAsia="IRNazanin"/>
          <w:color w:val="111111"/>
          <w:sz w:val="28"/>
          <w:sz w:val="28"/>
          <w:szCs w:val="28"/>
          <w:rtl w:val="true"/>
          <w:lang w:bidi="fa-IR"/>
        </w:rPr>
        <w:t xml:space="preserve">رساله مابال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سوال و جواب طبیه</w:t>
      </w:r>
    </w:p>
    <w:p>
      <w:pPr>
        <w:pStyle w:val="BookText"/>
        <w:rPr/>
      </w:pPr>
      <w:r>
        <w:rPr>
          <w:rFonts w:ascii="IRNazanin" w:hAnsi="IRNazanin" w:eastAsia="IRNazanin"/>
          <w:color w:val="111111"/>
          <w:sz w:val="28"/>
          <w:sz w:val="28"/>
          <w:szCs w:val="28"/>
          <w:rtl w:val="true"/>
          <w:lang w:bidi="fa-IR"/>
        </w:rPr>
        <w:t xml:space="preserve">رساله منظوم در منقبت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فدک </w:t>
      </w:r>
      <w:r>
        <w:rPr>
          <w:rFonts w:eastAsia="IRNazanin" w:cs="IRNazanin"/>
          <w:color w:val="111111"/>
          <w:sz w:val="28"/>
          <w:szCs w:val="28"/>
          <w:lang w:bidi="fa-IR"/>
        </w:rPr>
        <w:t>7312/12</w:t>
      </w:r>
    </w:p>
    <w:p>
      <w:pPr>
        <w:pStyle w:val="BookText"/>
        <w:rPr/>
      </w:pPr>
      <w:r>
        <w:rPr>
          <w:rFonts w:ascii="IRNazanin" w:hAnsi="IRNazanin" w:eastAsia="IRNazanin"/>
          <w:color w:val="111111"/>
          <w:sz w:val="28"/>
          <w:sz w:val="28"/>
          <w:szCs w:val="28"/>
          <w:rtl w:val="true"/>
          <w:lang w:bidi="fa-IR"/>
        </w:rPr>
        <w:t xml:space="preserve">رساله نبض و قاروره مسمی به تهذیب الحکمه </w:t>
      </w:r>
      <w:r>
        <w:rPr>
          <w:rFonts w:eastAsia="IRNazanin" w:cs="IRNazanin"/>
          <w:color w:val="111111"/>
          <w:sz w:val="28"/>
          <w:szCs w:val="28"/>
          <w:lang w:bidi="fa-IR"/>
        </w:rPr>
        <w:t>7321</w:t>
      </w:r>
    </w:p>
    <w:p>
      <w:pPr>
        <w:pStyle w:val="BookText"/>
        <w:rPr/>
      </w:pPr>
      <w:r>
        <w:rPr>
          <w:rFonts w:ascii="IRNazanin" w:hAnsi="IRNazanin" w:eastAsia="IRNazanin"/>
          <w:color w:val="111111"/>
          <w:sz w:val="28"/>
          <w:sz w:val="28"/>
          <w:szCs w:val="28"/>
          <w:rtl w:val="true"/>
          <w:lang w:bidi="fa-IR"/>
        </w:rPr>
        <w:t xml:space="preserve">رساله نتایج الافكار فى حكم مقيم في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الافكار في حكم مقيم في الاسفار</w:t>
      </w:r>
    </w:p>
    <w:p>
      <w:pPr>
        <w:pStyle w:val="BookText"/>
        <w:rPr/>
      </w:pPr>
      <w:r>
        <w:rPr>
          <w:rFonts w:ascii="Amiri" w:hAnsi="Amiri" w:eastAsia="Amiri" w:cs="Amiri"/>
          <w:color w:val="111111"/>
          <w:sz w:val="28"/>
          <w:sz w:val="28"/>
          <w:szCs w:val="28"/>
          <w:rtl w:val="true"/>
          <w:lang w:bidi="ar-SA"/>
        </w:rPr>
        <w:t xml:space="preserve">رساله وافيه في علم العروض والقافيه </w:t>
      </w:r>
      <w:r>
        <w:rPr>
          <w:rFonts w:eastAsia="Amiri" w:cs="Amiri" w:ascii="Amiri" w:hAnsi="Amiri"/>
          <w:color w:val="111111"/>
          <w:sz w:val="28"/>
          <w:szCs w:val="28"/>
          <w:lang w:bidi="ar-SA"/>
        </w:rPr>
        <w:t>7412</w:t>
      </w:r>
    </w:p>
    <w:p>
      <w:pPr>
        <w:pStyle w:val="BookText"/>
        <w:rPr/>
      </w:pPr>
      <w:r>
        <w:rPr>
          <w:rFonts w:ascii="IRNazanin" w:hAnsi="IRNazanin" w:eastAsia="IRNazanin"/>
          <w:color w:val="111111"/>
          <w:sz w:val="28"/>
          <w:sz w:val="28"/>
          <w:szCs w:val="28"/>
          <w:rtl w:val="true"/>
          <w:lang w:bidi="fa-IR"/>
        </w:rPr>
        <w:t>رساله یک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اعتراض بر رساله تقویة الایمان </w:t>
      </w:r>
      <w:r>
        <w:rPr>
          <w:rFonts w:eastAsia="IRNazanin" w:cs="IRNazanin"/>
          <w:color w:val="111111"/>
          <w:sz w:val="28"/>
          <w:szCs w:val="28"/>
          <w:lang w:bidi="fa-IR"/>
        </w:rPr>
        <w:t>7336/3</w:t>
      </w:r>
    </w:p>
    <w:p>
      <w:pPr>
        <w:pStyle w:val="BookText"/>
        <w:rPr/>
      </w:pPr>
      <w:r>
        <w:rPr>
          <w:rFonts w:ascii="IRNazanin" w:hAnsi="IRNazanin" w:eastAsia="IRNazanin"/>
          <w:color w:val="111111"/>
          <w:sz w:val="28"/>
          <w:sz w:val="28"/>
          <w:szCs w:val="28"/>
          <w:rtl w:val="true"/>
          <w:lang w:bidi="fa-IR"/>
        </w:rPr>
        <w:t xml:space="preserve">رشد المجالس </w:t>
      </w:r>
      <w:r>
        <w:rPr>
          <w:rFonts w:eastAsia="IRNazanin" w:cs="IRNazanin"/>
          <w:color w:val="111111"/>
          <w:sz w:val="28"/>
          <w:szCs w:val="28"/>
          <w:lang w:bidi="fa-IR"/>
        </w:rPr>
        <w:t>7455/1</w:t>
      </w:r>
    </w:p>
    <w:p>
      <w:pPr>
        <w:pStyle w:val="BookText"/>
        <w:rPr/>
      </w:pPr>
      <w:r>
        <w:rPr>
          <w:rFonts w:ascii="IRNazanin" w:hAnsi="IRNazanin" w:eastAsia="IRNazanin"/>
          <w:color w:val="111111"/>
          <w:sz w:val="28"/>
          <w:sz w:val="28"/>
          <w:szCs w:val="28"/>
          <w:rtl w:val="true"/>
          <w:lang w:bidi="fa-IR"/>
        </w:rPr>
        <w:t xml:space="preserve">رقعات امان الله حسینی </w:t>
      </w:r>
      <w:r>
        <w:rPr>
          <w:rFonts w:eastAsia="IRNazanin" w:cs="IRNazanin"/>
          <w:color w:val="111111"/>
          <w:sz w:val="28"/>
          <w:szCs w:val="28"/>
          <w:lang w:bidi="fa-IR"/>
        </w:rPr>
        <w:t>7397</w:t>
      </w:r>
    </w:p>
    <w:p>
      <w:pPr>
        <w:pStyle w:val="BookText"/>
        <w:rPr/>
      </w:pPr>
      <w:r>
        <w:rPr>
          <w:rFonts w:ascii="IRNazanin" w:hAnsi="IRNazanin" w:eastAsia="IRNazanin"/>
          <w:color w:val="111111"/>
          <w:sz w:val="28"/>
          <w:sz w:val="28"/>
          <w:szCs w:val="28"/>
          <w:rtl w:val="true"/>
          <w:lang w:bidi="fa-IR"/>
        </w:rPr>
        <w:t>رقعات امانی رقعات امان الله حسینی</w:t>
      </w:r>
    </w:p>
    <w:p>
      <w:pPr>
        <w:pStyle w:val="BookText"/>
        <w:rPr/>
      </w:pPr>
      <w:r>
        <w:rPr>
          <w:rFonts w:ascii="IRNazanin" w:hAnsi="IRNazanin" w:eastAsia="IRNazanin"/>
          <w:color w:val="111111"/>
          <w:sz w:val="28"/>
          <w:sz w:val="28"/>
          <w:szCs w:val="28"/>
          <w:rtl w:val="true"/>
          <w:lang w:bidi="fa-IR"/>
        </w:rPr>
        <w:t xml:space="preserve">رقعات ظهوری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رقعه</w:t>
      </w:r>
    </w:p>
    <w:p>
      <w:pPr>
        <w:pStyle w:val="BookText"/>
        <w:rPr/>
      </w:pPr>
      <w:r>
        <w:rPr>
          <w:rFonts w:ascii="IRNazanin" w:hAnsi="IRNazanin" w:eastAsia="IRNazanin"/>
          <w:color w:val="111111"/>
          <w:sz w:val="28"/>
          <w:sz w:val="28"/>
          <w:szCs w:val="28"/>
          <w:rtl w:val="true"/>
          <w:lang w:bidi="fa-IR"/>
        </w:rPr>
        <w:t xml:space="preserve">روزنامه محاصره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محاصره حیدرآباد</w:t>
      </w:r>
    </w:p>
    <w:p>
      <w:pPr>
        <w:pStyle w:val="BookText"/>
        <w:rPr/>
      </w:pPr>
      <w:r>
        <w:rPr>
          <w:rFonts w:ascii="IRNazanin" w:hAnsi="IRNazanin" w:eastAsia="IRNazanin"/>
          <w:color w:val="111111"/>
          <w:sz w:val="28"/>
          <w:sz w:val="28"/>
          <w:szCs w:val="28"/>
          <w:rtl w:val="true"/>
          <w:lang w:bidi="fa-IR"/>
        </w:rPr>
        <w:t xml:space="preserve">روزنامه وقایع ایام محاصره دار الجهاد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w:t>
      </w:r>
    </w:p>
    <w:p>
      <w:pPr>
        <w:pStyle w:val="BookText"/>
        <w:rPr/>
      </w:pPr>
      <w:r>
        <w:rPr>
          <w:rFonts w:ascii="IRNazanin" w:hAnsi="IRNazanin" w:eastAsia="IRNazanin"/>
          <w:color w:val="111111"/>
          <w:sz w:val="28"/>
          <w:sz w:val="28"/>
          <w:szCs w:val="28"/>
          <w:rtl w:val="true"/>
          <w:lang w:bidi="fa-IR"/>
        </w:rPr>
        <w:t>محاصره حیدرآباد</w:t>
      </w:r>
    </w:p>
    <w:p>
      <w:pPr>
        <w:pStyle w:val="BookText"/>
        <w:rPr/>
      </w:pPr>
      <w:r>
        <w:rPr>
          <w:rFonts w:ascii="IRNazanin" w:hAnsi="IRNazanin" w:eastAsia="IRNazanin"/>
          <w:color w:val="111111"/>
          <w:sz w:val="28"/>
          <w:sz w:val="28"/>
          <w:szCs w:val="28"/>
          <w:rtl w:val="true"/>
          <w:lang w:bidi="fa-IR"/>
        </w:rPr>
        <w:t xml:space="preserve">روزنامه وقایع محاصره حیدرآباد </w:t>
      </w:r>
      <w:r>
        <w:rPr>
          <w:rFonts w:eastAsia="IRNazanin" w:cs="IRNazanin"/>
          <w:color w:val="111111"/>
          <w:sz w:val="28"/>
          <w:szCs w:val="28"/>
          <w:lang w:bidi="fa-IR"/>
        </w:rPr>
        <w:t>7408/1</w:t>
      </w:r>
    </w:p>
    <w:p>
      <w:pPr>
        <w:pStyle w:val="BookText"/>
        <w:rPr/>
      </w:pPr>
      <w:r>
        <w:rPr>
          <w:rFonts w:ascii="Amiri" w:hAnsi="Amiri" w:eastAsia="Amiri" w:cs="Amiri"/>
          <w:color w:val="111111"/>
          <w:sz w:val="28"/>
          <w:sz w:val="28"/>
          <w:szCs w:val="28"/>
          <w:rtl w:val="true"/>
          <w:lang w:bidi="ar-SA"/>
        </w:rPr>
        <w:t xml:space="preserve">روضة الشهدا </w:t>
      </w:r>
      <w:r>
        <w:rPr>
          <w:rFonts w:eastAsia="Amiri" w:cs="Amiri" w:ascii="Amiri" w:hAnsi="Amiri"/>
          <w:color w:val="111111"/>
          <w:sz w:val="28"/>
          <w:szCs w:val="28"/>
          <w:lang w:bidi="ar-SA"/>
        </w:rPr>
        <w:t>7542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7498</w:t>
      </w:r>
    </w:p>
    <w:p>
      <w:pPr>
        <w:pStyle w:val="BookText"/>
        <w:rPr/>
      </w:pPr>
      <w:r>
        <w:rPr>
          <w:rFonts w:ascii="Amiri" w:hAnsi="Amiri" w:eastAsia="Amiri" w:cs="Amiri"/>
          <w:color w:val="111111"/>
          <w:sz w:val="28"/>
          <w:sz w:val="28"/>
          <w:szCs w:val="28"/>
          <w:rtl w:val="true"/>
          <w:lang w:bidi="ar-SA"/>
        </w:rPr>
        <w:t xml:space="preserve">روضة الصفا في سيرة الانبياء والملوك و الخلفا </w:t>
      </w:r>
      <w:r>
        <w:rPr>
          <w:rFonts w:eastAsia="Amiri" w:cs="Amiri" w:ascii="Amiri" w:hAnsi="Amiri"/>
          <w:color w:val="111111"/>
          <w:sz w:val="28"/>
          <w:szCs w:val="28"/>
          <w:lang w:bidi="ar-SA"/>
        </w:rPr>
        <w:t>7379</w:t>
      </w:r>
    </w:p>
    <w:p>
      <w:pPr>
        <w:pStyle w:val="BookText"/>
        <w:rPr/>
      </w:pPr>
      <w:r>
        <w:rPr>
          <w:rFonts w:ascii="Amiri" w:hAnsi="Amiri" w:eastAsia="Amiri" w:cs="Amiri"/>
          <w:color w:val="111111"/>
          <w:sz w:val="28"/>
          <w:sz w:val="28"/>
          <w:szCs w:val="28"/>
          <w:rtl w:val="true"/>
          <w:lang w:bidi="ar-SA"/>
        </w:rPr>
        <w:t xml:space="preserve">روضة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7317</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السالكين في شرح صحيفة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w:t>
      </w:r>
    </w:p>
    <w:p>
      <w:pPr>
        <w:pStyle w:val="BookText"/>
        <w:rPr/>
      </w:pPr>
      <w:r>
        <w:rPr>
          <w:rFonts w:ascii="Amiri" w:hAnsi="Amiri" w:eastAsia="Amiri" w:cs="Amiri"/>
          <w:color w:val="111111"/>
          <w:sz w:val="28"/>
          <w:sz w:val="28"/>
          <w:szCs w:val="28"/>
          <w:rtl w:val="true"/>
          <w:lang w:bidi="ar-SA"/>
        </w:rPr>
        <w:t>فى شرح الصحيفة السجادية</w:t>
      </w:r>
    </w:p>
    <w:p>
      <w:pPr>
        <w:pStyle w:val="BookText"/>
        <w:rPr/>
      </w:pPr>
      <w:r>
        <w:rPr>
          <w:rFonts w:ascii="Amiri" w:hAnsi="Amiri" w:eastAsia="Amiri" w:cs="Amiri"/>
          <w:color w:val="111111"/>
          <w:sz w:val="28"/>
          <w:sz w:val="28"/>
          <w:szCs w:val="28"/>
          <w:rtl w:val="true"/>
          <w:lang w:bidi="ar-SA"/>
        </w:rPr>
        <w:t xml:space="preserve">رياض السالكين فى شرح الصحيفة السجاديه </w:t>
      </w:r>
      <w:r>
        <w:rPr>
          <w:rFonts w:eastAsia="Amiri" w:cs="Amiri" w:ascii="Amiri" w:hAnsi="Amiri"/>
          <w:color w:val="111111"/>
          <w:sz w:val="28"/>
          <w:szCs w:val="28"/>
          <w:lang w:bidi="ar-SA"/>
        </w:rPr>
        <w:t>7507</w:t>
      </w:r>
    </w:p>
    <w:p>
      <w:pPr>
        <w:pStyle w:val="BookText"/>
        <w:rPr/>
      </w:pPr>
      <w:r>
        <w:rPr>
          <w:rFonts w:ascii="Amiri" w:hAnsi="Amiri" w:eastAsia="Amiri" w:cs="Amiri"/>
          <w:color w:val="111111"/>
          <w:sz w:val="28"/>
          <w:sz w:val="28"/>
          <w:szCs w:val="28"/>
          <w:rtl w:val="true"/>
          <w:lang w:bidi="ar-SA"/>
        </w:rPr>
        <w:t xml:space="preserve">زاد المسافرين </w:t>
      </w:r>
      <w:r>
        <w:rPr>
          <w:rFonts w:eastAsia="Amiri" w:cs="Amiri" w:ascii="Amiri" w:hAnsi="Amiri"/>
          <w:color w:val="111111"/>
          <w:sz w:val="28"/>
          <w:szCs w:val="28"/>
          <w:lang w:bidi="ar-SA"/>
        </w:rPr>
        <w:t>7446/1</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lang w:bidi="fa-IR"/>
        </w:rPr>
        <w:t>7553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eastAsia="IRNazanin" w:cs="IRNazanin"/>
          <w:color w:val="111111"/>
          <w:sz w:val="28"/>
          <w:szCs w:val="28"/>
          <w:lang w:bidi="fa-IR"/>
        </w:rPr>
        <w:t>7560</w:t>
      </w:r>
    </w:p>
    <w:p>
      <w:pPr>
        <w:pStyle w:val="BookText"/>
        <w:rPr/>
      </w:pPr>
      <w:r>
        <w:rPr>
          <w:rFonts w:ascii="IRNazanin" w:hAnsi="IRNazanin" w:eastAsia="IRNazanin"/>
          <w:color w:val="111111"/>
          <w:sz w:val="28"/>
          <w:sz w:val="28"/>
          <w:szCs w:val="28"/>
          <w:rtl w:val="true"/>
          <w:lang w:bidi="fa-IR"/>
        </w:rPr>
        <w:t xml:space="preserve">زبدة البيان فى براهین احکام القرآن </w:t>
      </w:r>
      <w:r>
        <w:rPr>
          <w:rFonts w:eastAsia="IRNazanin" w:cs="IRNazanin"/>
          <w:color w:val="111111"/>
          <w:sz w:val="28"/>
          <w:szCs w:val="28"/>
          <w:lang w:bidi="fa-IR"/>
        </w:rPr>
        <w:t>7486</w:t>
      </w:r>
    </w:p>
    <w:p>
      <w:pPr>
        <w:pStyle w:val="BookText"/>
        <w:rPr/>
      </w:pPr>
      <w:r>
        <w:rPr>
          <w:rFonts w:ascii="Amiri" w:hAnsi="Amiri" w:eastAsia="Amiri" w:cs="Amiri"/>
          <w:color w:val="111111"/>
          <w:sz w:val="28"/>
          <w:sz w:val="28"/>
          <w:szCs w:val="28"/>
          <w:rtl w:val="true"/>
          <w:lang w:bidi="ar-SA"/>
        </w:rPr>
        <w:t xml:space="preserve">زبدة الصرف </w:t>
      </w:r>
      <w:r>
        <w:rPr>
          <w:rFonts w:eastAsia="Amiri" w:cs="Amiri" w:ascii="Amiri" w:hAnsi="Amiri"/>
          <w:color w:val="111111"/>
          <w:sz w:val="28"/>
          <w:szCs w:val="28"/>
          <w:lang w:bidi="ar-SA"/>
        </w:rPr>
        <w:t>7435/3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7424/4</w:t>
      </w:r>
    </w:p>
    <w:p>
      <w:pPr>
        <w:pStyle w:val="BookText"/>
        <w:rPr/>
      </w:pPr>
      <w:r>
        <w:rPr>
          <w:rFonts w:ascii="Amiri" w:hAnsi="Amiri" w:eastAsia="Amiri" w:cs="Amiri"/>
          <w:color w:val="111111"/>
          <w:sz w:val="28"/>
          <w:sz w:val="28"/>
          <w:szCs w:val="28"/>
          <w:rtl w:val="true"/>
          <w:lang w:bidi="ar-SA"/>
        </w:rPr>
        <w:t xml:space="preserve">زبده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الصرف</w:t>
      </w:r>
    </w:p>
    <w:p>
      <w:pPr>
        <w:pStyle w:val="BookText"/>
        <w:rPr/>
      </w:pPr>
      <w:r>
        <w:rPr>
          <w:rFonts w:ascii="IRNazanin" w:hAnsi="IRNazanin" w:eastAsia="IRNazanin"/>
          <w:color w:val="111111"/>
          <w:sz w:val="28"/>
          <w:sz w:val="28"/>
          <w:szCs w:val="28"/>
          <w:rtl w:val="true"/>
          <w:lang w:bidi="fa-IR"/>
        </w:rPr>
        <w:t xml:space="preserve">زفافنامه بی بی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فاطمه</w:t>
      </w:r>
    </w:p>
    <w:p>
      <w:pPr>
        <w:pStyle w:val="BookText"/>
        <w:rPr/>
      </w:pPr>
      <w:r>
        <w:rPr>
          <w:rFonts w:ascii="IRNazanin" w:hAnsi="IRNazanin" w:eastAsia="IRNazanin"/>
          <w:color w:val="111111"/>
          <w:sz w:val="28"/>
          <w:sz w:val="28"/>
          <w:szCs w:val="28"/>
          <w:rtl w:val="true"/>
          <w:lang w:bidi="fa-IR"/>
        </w:rPr>
        <w:t xml:space="preserve">زکی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نامه</w:t>
      </w:r>
    </w:p>
    <w:p>
      <w:pPr>
        <w:pStyle w:val="BookText"/>
        <w:rPr/>
      </w:pPr>
      <w:r>
        <w:rPr>
          <w:rFonts w:ascii="IRNazanin" w:hAnsi="IRNazanin" w:eastAsia="IRNazanin"/>
          <w:color w:val="111111"/>
          <w:sz w:val="28"/>
          <w:sz w:val="28"/>
          <w:szCs w:val="28"/>
          <w:rtl w:val="true"/>
          <w:lang w:bidi="fa-IR"/>
        </w:rPr>
        <w:t xml:space="preserve">زندگینامه و مقامات محمد حسن خان قتیل لاهوری </w:t>
      </w:r>
      <w:r>
        <w:rPr>
          <w:rFonts w:eastAsia="IRNazanin" w:cs="IRNazanin"/>
          <w:color w:val="111111"/>
          <w:sz w:val="28"/>
          <w:szCs w:val="28"/>
          <w:lang w:bidi="fa-IR"/>
        </w:rPr>
        <w:t>7369/4</w:t>
      </w:r>
    </w:p>
    <w:p>
      <w:pPr>
        <w:pStyle w:val="BookText"/>
        <w:rPr/>
      </w:pP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7457</w:t>
      </w:r>
    </w:p>
    <w:p>
      <w:pPr>
        <w:pStyle w:val="BookText"/>
        <w:rPr/>
      </w:pPr>
      <w:r>
        <w:rPr>
          <w:rFonts w:ascii="Amiri" w:hAnsi="Amiri" w:eastAsia="Amiri" w:cs="Amiri"/>
          <w:color w:val="111111"/>
          <w:sz w:val="28"/>
          <w:sz w:val="28"/>
          <w:szCs w:val="28"/>
          <w:rtl w:val="true"/>
          <w:lang w:bidi="ar-SA"/>
        </w:rPr>
        <w:t xml:space="preserve">زهر الربيع فى الطرائف و الملح و المقال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lang w:bidi="ar-SA"/>
        </w:rPr>
        <w:t>7369/3</w:t>
      </w:r>
    </w:p>
    <w:p>
      <w:pPr>
        <w:pStyle w:val="BookText"/>
        <w:rPr/>
      </w:pPr>
      <w:r>
        <w:rPr>
          <w:rFonts w:ascii="IRNazanin" w:hAnsi="IRNazanin" w:eastAsia="IRNazanin"/>
          <w:color w:val="111111"/>
          <w:sz w:val="28"/>
          <w:sz w:val="28"/>
          <w:szCs w:val="28"/>
          <w:rtl w:val="true"/>
          <w:lang w:bidi="fa-IR"/>
        </w:rPr>
        <w:t>سئوال و جواب داراشکوه و محب الله اله آبادی</w:t>
      </w:r>
    </w:p>
    <w:p>
      <w:pPr>
        <w:pStyle w:val="BookText"/>
        <w:rPr/>
      </w:pPr>
      <w:r>
        <w:rPr>
          <w:rFonts w:ascii="IRNazanin" w:hAnsi="IRNazanin" w:eastAsia="IRNazanin"/>
          <w:color w:val="111111"/>
          <w:sz w:val="28"/>
          <w:sz w:val="28"/>
          <w:szCs w:val="28"/>
          <w:rtl w:val="true"/>
          <w:lang w:bidi="fa-IR"/>
        </w:rPr>
        <w:t xml:space="preserve">سئوال و جواب فقهی 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اسئله و اجوبه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 طبیعیه موسوم به مابال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سوال و جواب طبیه</w:t>
      </w:r>
    </w:p>
    <w:p>
      <w:pPr>
        <w:pStyle w:val="BookText"/>
        <w:rPr/>
      </w:pPr>
      <w:r>
        <w:rPr>
          <w:rFonts w:ascii="IRNazanin" w:hAnsi="IRNazanin" w:eastAsia="IRNazanin"/>
          <w:color w:val="111111"/>
          <w:sz w:val="28"/>
          <w:sz w:val="28"/>
          <w:szCs w:val="28"/>
          <w:rtl w:val="true"/>
          <w:lang w:bidi="fa-IR"/>
        </w:rPr>
        <w:t xml:space="preserve">ساعت نامه </w:t>
      </w:r>
      <w:r>
        <w:rPr>
          <w:rFonts w:eastAsia="IRNazanin" w:cs="IRNazanin"/>
          <w:color w:val="111111"/>
          <w:sz w:val="28"/>
          <w:szCs w:val="28"/>
          <w:lang w:bidi="fa-IR"/>
        </w:rPr>
        <w:t>7360/1</w:t>
      </w:r>
    </w:p>
    <w:p>
      <w:pPr>
        <w:pStyle w:val="BookText"/>
        <w:rPr/>
      </w:pPr>
      <w:r>
        <w:rPr>
          <w:rFonts w:ascii="IRNazanin" w:hAnsi="IRNazanin" w:eastAsia="IRNazanin"/>
          <w:color w:val="111111"/>
          <w:sz w:val="28"/>
          <w:sz w:val="28"/>
          <w:szCs w:val="28"/>
          <w:rtl w:val="true"/>
          <w:lang w:bidi="fa-IR"/>
        </w:rPr>
        <w:t xml:space="preserve">سحر حلال </w:t>
      </w:r>
      <w:r>
        <w:rPr>
          <w:rFonts w:eastAsia="IRNazanin" w:cs="IRNazanin"/>
          <w:color w:val="111111"/>
          <w:sz w:val="28"/>
          <w:szCs w:val="28"/>
          <w:lang w:bidi="fa-IR"/>
        </w:rPr>
        <w:t>7446/2</w:t>
      </w:r>
    </w:p>
    <w:p>
      <w:pPr>
        <w:pStyle w:val="BookText"/>
        <w:rPr/>
      </w:pPr>
      <w:r>
        <w:rPr>
          <w:rFonts w:ascii="Amiri" w:hAnsi="Amiri" w:eastAsia="Amiri" w:cs="Amiri"/>
          <w:color w:val="111111"/>
          <w:sz w:val="28"/>
          <w:sz w:val="28"/>
          <w:szCs w:val="28"/>
          <w:rtl w:val="true"/>
          <w:lang w:bidi="ar-SA"/>
        </w:rPr>
        <w:t xml:space="preserve">سراج المنير </w:t>
      </w:r>
      <w:r>
        <w:rPr>
          <w:rFonts w:eastAsia="Amiri" w:cs="Amiri" w:ascii="Amiri" w:hAnsi="Amiri"/>
          <w:color w:val="111111"/>
          <w:sz w:val="28"/>
          <w:szCs w:val="28"/>
          <w:lang w:bidi="ar-SA"/>
        </w:rPr>
        <w:t>7568</w:t>
      </w:r>
    </w:p>
    <w:p>
      <w:pPr>
        <w:pStyle w:val="BookText"/>
        <w:rPr/>
      </w:pPr>
      <w:r>
        <w:rPr>
          <w:rFonts w:ascii="IRNazanin" w:hAnsi="IRNazanin" w:eastAsia="IRNazanin"/>
          <w:color w:val="111111"/>
          <w:sz w:val="28"/>
          <w:sz w:val="28"/>
          <w:szCs w:val="28"/>
          <w:rtl w:val="true"/>
          <w:lang w:bidi="fa-IR"/>
        </w:rPr>
        <w:t xml:space="preserve">سرور المؤمنين في مناقب امیرالمؤمنین </w:t>
      </w:r>
      <w:r>
        <w:rPr>
          <w:rFonts w:eastAsia="IRNazanin" w:cs="IRNazanin"/>
          <w:color w:val="111111"/>
          <w:sz w:val="28"/>
          <w:szCs w:val="28"/>
          <w:lang w:bidi="fa-IR"/>
        </w:rPr>
        <w:t>7302</w:t>
      </w:r>
    </w:p>
    <w:p>
      <w:pPr>
        <w:pStyle w:val="BookText"/>
        <w:rPr/>
      </w:pPr>
      <w:r>
        <w:rPr>
          <w:rFonts w:ascii="IRNazanin" w:hAnsi="IRNazanin" w:eastAsia="IRNazanin"/>
          <w:color w:val="111111"/>
          <w:sz w:val="28"/>
          <w:sz w:val="28"/>
          <w:szCs w:val="28"/>
          <w:rtl w:val="true"/>
          <w:lang w:bidi="fa-IR"/>
        </w:rPr>
        <w:t>سکندرنامه بری اسکندرنامه</w:t>
      </w:r>
    </w:p>
    <w:p>
      <w:pPr>
        <w:pStyle w:val="BookText"/>
        <w:rPr/>
      </w:pPr>
      <w:r>
        <w:rPr>
          <w:rFonts w:ascii="Amiri" w:hAnsi="Amiri" w:eastAsia="Amiri" w:cs="Amiri"/>
          <w:color w:val="111111"/>
          <w:sz w:val="28"/>
          <w:sz w:val="28"/>
          <w:szCs w:val="28"/>
          <w:rtl w:val="true"/>
          <w:lang w:bidi="ar-SA"/>
        </w:rPr>
        <w:t xml:space="preserve">سمت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سمت القبلة</w:t>
      </w:r>
    </w:p>
    <w:p>
      <w:pPr>
        <w:pStyle w:val="BookText"/>
        <w:rPr/>
      </w:pPr>
      <w:r>
        <w:rPr>
          <w:rFonts w:ascii="IRNazanin" w:hAnsi="IRNazanin" w:eastAsia="IRNazanin"/>
          <w:color w:val="111111"/>
          <w:sz w:val="28"/>
          <w:sz w:val="28"/>
          <w:szCs w:val="28"/>
          <w:rtl w:val="true"/>
          <w:lang w:bidi="fa-IR"/>
        </w:rPr>
        <w:t xml:space="preserve">سور منتخب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قرآن</w:t>
      </w:r>
    </w:p>
    <w:p>
      <w:pPr>
        <w:pStyle w:val="BookText"/>
        <w:rPr/>
      </w:pP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7491</w:t>
      </w:r>
    </w:p>
    <w:p>
      <w:pPr>
        <w:pStyle w:val="BookText"/>
        <w:rPr/>
      </w:pPr>
      <w:r>
        <w:rPr>
          <w:rFonts w:ascii="IRNazanin" w:hAnsi="IRNazanin" w:eastAsia="IRNazanin"/>
          <w:color w:val="111111"/>
          <w:sz w:val="28"/>
          <w:sz w:val="28"/>
          <w:szCs w:val="28"/>
          <w:rtl w:val="true"/>
          <w:lang w:bidi="fa-IR"/>
        </w:rPr>
        <w:t xml:space="preserve">سی فصل </w:t>
      </w:r>
      <w:r>
        <w:rPr>
          <w:rFonts w:eastAsia="IRNazanin" w:cs="IRNazanin"/>
          <w:color w:val="111111"/>
          <w:sz w:val="28"/>
          <w:szCs w:val="28"/>
          <w:lang w:bidi="fa-IR"/>
        </w:rPr>
        <w:t>7512/2</w:t>
      </w:r>
    </w:p>
    <w:p>
      <w:pPr>
        <w:pStyle w:val="BookText"/>
        <w:rPr/>
      </w:pPr>
      <w:r>
        <w:rPr>
          <w:rFonts w:ascii="Amiri" w:hAnsi="Amiri" w:eastAsia="Amiri" w:cs="Amiri"/>
          <w:color w:val="111111"/>
          <w:sz w:val="28"/>
          <w:sz w:val="28"/>
          <w:szCs w:val="28"/>
          <w:rtl w:val="true"/>
          <w:lang w:bidi="ar-SA"/>
        </w:rPr>
        <w:t xml:space="preserve">الشافيه </w:t>
      </w:r>
      <w:r>
        <w:rPr>
          <w:rFonts w:eastAsia="Amiri" w:cs="Amiri" w:ascii="Amiri" w:hAnsi="Amiri"/>
          <w:color w:val="111111"/>
          <w:sz w:val="28"/>
          <w:szCs w:val="28"/>
          <w:lang w:bidi="ar-SA"/>
        </w:rPr>
        <w:t>7577</w:t>
      </w:r>
    </w:p>
    <w:p>
      <w:pPr>
        <w:pStyle w:val="BookText"/>
        <w:rPr/>
      </w:pPr>
      <w:r>
        <w:rPr>
          <w:rFonts w:ascii="IRNazanin" w:hAnsi="IRNazanin" w:eastAsia="IRNazanin"/>
          <w:color w:val="111111"/>
          <w:sz w:val="28"/>
          <w:sz w:val="28"/>
          <w:szCs w:val="28"/>
          <w:rtl w:val="true"/>
          <w:lang w:bidi="fa-IR"/>
        </w:rPr>
        <w:t xml:space="preserve">شانزده بند مراثی نصرت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نصرت علیشاه</w:t>
      </w:r>
    </w:p>
    <w:p>
      <w:pPr>
        <w:pStyle w:val="BookText"/>
        <w:rPr/>
      </w:pPr>
      <w:r>
        <w:rPr>
          <w:rFonts w:ascii="IRNazanin" w:hAnsi="IRNazanin" w:eastAsia="IRNazanin"/>
          <w:color w:val="111111"/>
          <w:sz w:val="28"/>
          <w:sz w:val="28"/>
          <w:szCs w:val="28"/>
          <w:rtl w:val="true"/>
          <w:lang w:bidi="fa-IR"/>
        </w:rPr>
        <w:t xml:space="preserve">شاهنامه فردوسی </w:t>
      </w:r>
      <w:r>
        <w:rPr>
          <w:rFonts w:eastAsia="IRNazanin" w:cs="IRNazanin"/>
          <w:color w:val="111111"/>
          <w:sz w:val="28"/>
          <w:szCs w:val="28"/>
          <w:lang w:bidi="fa-IR"/>
        </w:rPr>
        <w:t>7434</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شذور الذهب </w:t>
      </w:r>
      <w:r>
        <w:rPr>
          <w:rFonts w:eastAsia="IRNazanin" w:cs="IRNazanin"/>
          <w:color w:val="111111"/>
          <w:sz w:val="28"/>
          <w:szCs w:val="28"/>
          <w:lang w:bidi="fa-IR"/>
        </w:rPr>
        <w:t>7573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ابن عقيل على الالفيه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الالفيه في النحو</w:t>
      </w:r>
    </w:p>
    <w:p>
      <w:pPr>
        <w:pStyle w:val="BookText"/>
        <w:rPr/>
      </w:pPr>
      <w:r>
        <w:rPr>
          <w:rFonts w:ascii="Amiri" w:hAnsi="Amiri" w:eastAsia="Amiri" w:cs="Amiri"/>
          <w:color w:val="111111"/>
          <w:sz w:val="28"/>
          <w:sz w:val="28"/>
          <w:szCs w:val="28"/>
          <w:rtl w:val="true"/>
          <w:lang w:bidi="ar-SA"/>
        </w:rPr>
        <w:t xml:space="preserve">شرح احوال شيخ الرئيس قاجار </w:t>
      </w:r>
      <w:r>
        <w:rPr>
          <w:rFonts w:eastAsia="Amiri" w:cs="Amiri" w:ascii="Amiri" w:hAnsi="Amiri"/>
          <w:color w:val="111111"/>
          <w:sz w:val="28"/>
          <w:szCs w:val="28"/>
          <w:lang w:bidi="ar-SA"/>
        </w:rPr>
        <w:t>7500</w:t>
      </w:r>
    </w:p>
    <w:p>
      <w:pPr>
        <w:pStyle w:val="BookText"/>
        <w:rPr/>
      </w:pPr>
      <w:r>
        <w:rPr>
          <w:rFonts w:ascii="IRNazanin" w:hAnsi="IRNazanin" w:eastAsia="IRNazanin"/>
          <w:color w:val="111111"/>
          <w:sz w:val="28"/>
          <w:sz w:val="28"/>
          <w:szCs w:val="28"/>
          <w:rtl w:val="true"/>
          <w:lang w:bidi="fa-IR"/>
        </w:rPr>
        <w:t xml:space="preserve">شرح احیاء 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في تهذيب الاحياء</w:t>
      </w:r>
    </w:p>
    <w:p>
      <w:pPr>
        <w:pStyle w:val="BookText"/>
        <w:rPr/>
      </w:pPr>
      <w:r>
        <w:rPr>
          <w:rFonts w:ascii="Amiri" w:hAnsi="Amiri" w:eastAsia="Amiri" w:cs="Amiri"/>
          <w:color w:val="111111"/>
          <w:sz w:val="28"/>
          <w:sz w:val="28"/>
          <w:szCs w:val="28"/>
          <w:rtl w:val="true"/>
          <w:lang w:bidi="ar-SA"/>
        </w:rPr>
        <w:t xml:space="preserve">شرح الالفيه في النحو </w:t>
      </w:r>
      <w:r>
        <w:rPr>
          <w:rFonts w:eastAsia="Amiri" w:cs="Amiri" w:ascii="Amiri" w:hAnsi="Amiri"/>
          <w:color w:val="111111"/>
          <w:sz w:val="28"/>
          <w:szCs w:val="28"/>
          <w:lang w:bidi="ar-SA"/>
        </w:rPr>
        <w:t>7454</w:t>
      </w:r>
    </w:p>
    <w:p>
      <w:pPr>
        <w:pStyle w:val="BookText"/>
        <w:rPr/>
      </w:pPr>
      <w:r>
        <w:rPr>
          <w:rFonts w:ascii="Amiri" w:hAnsi="Amiri" w:eastAsia="Amiri" w:cs="Amiri"/>
          <w:color w:val="111111"/>
          <w:sz w:val="28"/>
          <w:sz w:val="28"/>
          <w:szCs w:val="28"/>
          <w:rtl w:val="true"/>
          <w:lang w:bidi="ar-SA"/>
        </w:rPr>
        <w:t xml:space="preserve">شرح 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المراد في شرح نكت الارشاد</w:t>
      </w:r>
    </w:p>
    <w:p>
      <w:pPr>
        <w:pStyle w:val="BookText"/>
        <w:rPr/>
      </w:pPr>
      <w:r>
        <w:rPr>
          <w:rFonts w:ascii="Amiri" w:hAnsi="Amiri" w:eastAsia="Amiri" w:cs="Amiri"/>
          <w:color w:val="111111"/>
          <w:sz w:val="28"/>
          <w:sz w:val="28"/>
          <w:szCs w:val="28"/>
          <w:rtl w:val="true"/>
          <w:lang w:bidi="ar-SA"/>
        </w:rPr>
        <w:t xml:space="preserve">شرح التذكرة النصيرية في علم الهيئة </w:t>
      </w:r>
      <w:r>
        <w:rPr>
          <w:rFonts w:eastAsia="Amiri" w:cs="Amiri" w:ascii="Amiri" w:hAnsi="Amiri"/>
          <w:color w:val="111111"/>
          <w:sz w:val="28"/>
          <w:szCs w:val="28"/>
          <w:lang w:bidi="ar-SA"/>
        </w:rPr>
        <w:t>7597</w:t>
      </w:r>
    </w:p>
    <w:p>
      <w:pPr>
        <w:pStyle w:val="BookText"/>
        <w:rPr/>
      </w:pPr>
      <w:r>
        <w:rPr>
          <w:rFonts w:ascii="Amiri" w:hAnsi="Amiri" w:eastAsia="Amiri" w:cs="Amiri"/>
          <w:color w:val="111111"/>
          <w:sz w:val="28"/>
          <w:sz w:val="28"/>
          <w:szCs w:val="28"/>
          <w:rtl w:val="true"/>
          <w:lang w:bidi="ar-SA"/>
        </w:rPr>
        <w:t xml:space="preserve">شرح الخلاصة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الالفيه في النحو</w:t>
      </w:r>
    </w:p>
    <w:p>
      <w:pPr>
        <w:pStyle w:val="BookText"/>
        <w:rPr/>
      </w:pPr>
      <w:r>
        <w:rPr>
          <w:rFonts w:ascii="Amiri" w:hAnsi="Amiri" w:eastAsia="Amiri" w:cs="Amiri"/>
          <w:color w:val="111111"/>
          <w:sz w:val="28"/>
          <w:sz w:val="28"/>
          <w:szCs w:val="28"/>
          <w:rtl w:val="true"/>
          <w:lang w:bidi="ar-SA"/>
        </w:rPr>
        <w:t xml:space="preserve">شرح القصائد السبع العلويات 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التنبيهات على معانى السبع العلويات</w:t>
      </w:r>
    </w:p>
    <w:p>
      <w:pPr>
        <w:pStyle w:val="BookText"/>
        <w:rPr/>
      </w:pPr>
      <w:r>
        <w:rPr>
          <w:rFonts w:ascii="Amiri" w:hAnsi="Amiri" w:eastAsia="Amiri" w:cs="Amiri"/>
          <w:color w:val="111111"/>
          <w:sz w:val="28"/>
          <w:sz w:val="28"/>
          <w:szCs w:val="28"/>
          <w:rtl w:val="true"/>
          <w:lang w:bidi="ar-SA"/>
        </w:rPr>
        <w:t xml:space="preserve">شرح الانموذج في النحو </w:t>
      </w:r>
      <w:r>
        <w:rPr>
          <w:rFonts w:eastAsia="Amiri" w:cs="Amiri" w:ascii="Amiri" w:hAnsi="Amiri"/>
          <w:color w:val="111111"/>
          <w:sz w:val="28"/>
          <w:szCs w:val="28"/>
          <w:lang w:bidi="ar-SA"/>
        </w:rPr>
        <w:t>7545/1</w:t>
      </w:r>
    </w:p>
    <w:p>
      <w:pPr>
        <w:pStyle w:val="BookText"/>
        <w:rPr/>
      </w:pPr>
      <w:r>
        <w:rPr>
          <w:rFonts w:ascii="IRNazanin" w:hAnsi="IRNazanin" w:eastAsia="IRNazanin"/>
          <w:color w:val="111111"/>
          <w:sz w:val="28"/>
          <w:sz w:val="28"/>
          <w:szCs w:val="28"/>
          <w:rtl w:val="true"/>
          <w:lang w:bidi="fa-IR"/>
        </w:rPr>
        <w:t xml:space="preserve">شرح امثله </w:t>
      </w:r>
      <w:r>
        <w:rPr>
          <w:rFonts w:eastAsia="IRNazanin" w:cs="IRNazanin"/>
          <w:color w:val="111111"/>
          <w:sz w:val="28"/>
          <w:szCs w:val="28"/>
          <w:lang w:bidi="fa-IR"/>
        </w:rPr>
        <w:t>7587/1</w:t>
      </w:r>
    </w:p>
    <w:p>
      <w:pPr>
        <w:pStyle w:val="BookText"/>
        <w:rPr/>
      </w:pPr>
      <w:r>
        <w:rPr>
          <w:rFonts w:ascii="IRNazanin" w:hAnsi="IRNazanin" w:eastAsia="IRNazanin"/>
          <w:color w:val="111111"/>
          <w:sz w:val="28"/>
          <w:sz w:val="28"/>
          <w:szCs w:val="28"/>
          <w:rtl w:val="true"/>
          <w:lang w:bidi="fa-IR"/>
        </w:rPr>
        <w:t xml:space="preserve">شرح بعضی مواضع مشکلات فقه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العقاید و کثیر الفوايد</w:t>
      </w:r>
    </w:p>
    <w:p>
      <w:pPr>
        <w:pStyle w:val="BookText"/>
        <w:rPr/>
      </w:pPr>
      <w:r>
        <w:rPr>
          <w:rFonts w:ascii="IRNazanin" w:hAnsi="IRNazanin" w:eastAsia="IRNazanin"/>
          <w:color w:val="111111"/>
          <w:sz w:val="28"/>
          <w:sz w:val="28"/>
          <w:szCs w:val="28"/>
          <w:rtl w:val="true"/>
          <w:lang w:bidi="fa-IR"/>
        </w:rPr>
        <w:t xml:space="preserve">شرح بوستان </w:t>
      </w:r>
      <w:r>
        <w:rPr>
          <w:rFonts w:eastAsia="IRNazanin" w:cs="IRNazanin"/>
          <w:color w:val="111111"/>
          <w:sz w:val="28"/>
          <w:szCs w:val="28"/>
          <w:lang w:bidi="fa-IR"/>
        </w:rPr>
        <w:t>7444</w:t>
      </w:r>
    </w:p>
    <w:p>
      <w:pPr>
        <w:pStyle w:val="BookText"/>
        <w:rPr/>
      </w:pPr>
      <w:r>
        <w:rPr>
          <w:rFonts w:ascii="Amiri" w:hAnsi="Amiri" w:eastAsia="Amiri" w:cs="Amiri"/>
          <w:color w:val="111111"/>
          <w:sz w:val="28"/>
          <w:sz w:val="28"/>
          <w:szCs w:val="28"/>
          <w:rtl w:val="true"/>
          <w:lang w:bidi="ar-SA"/>
        </w:rPr>
        <w:t xml:space="preserve">شرح تجريد الكلام في تحرير عقايد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الامراد في شرح تجريد الاعتقاد</w:t>
      </w:r>
    </w:p>
    <w:p>
      <w:pPr>
        <w:pStyle w:val="BookText"/>
        <w:rPr/>
      </w:pPr>
      <w:r>
        <w:rPr>
          <w:rFonts w:ascii="IRNazanin" w:hAnsi="IRNazanin" w:eastAsia="IRNazanin"/>
          <w:color w:val="111111"/>
          <w:sz w:val="28"/>
          <w:sz w:val="28"/>
          <w:szCs w:val="28"/>
          <w:rtl w:val="true"/>
          <w:lang w:bidi="fa-IR"/>
        </w:rPr>
        <w:t xml:space="preserve">شرح تذکره 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التذكرة النصيرية في علم الهيئة شرح تنویر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 الغفار شرح تنویر الابصار</w:t>
      </w:r>
    </w:p>
    <w:p>
      <w:pPr>
        <w:pStyle w:val="BookText"/>
        <w:rPr/>
      </w:pPr>
      <w:r>
        <w:rPr>
          <w:rFonts w:ascii="Amiri" w:hAnsi="Amiri" w:eastAsia="Amiri" w:cs="Amiri"/>
          <w:color w:val="111111"/>
          <w:sz w:val="28"/>
          <w:sz w:val="28"/>
          <w:szCs w:val="28"/>
          <w:rtl w:val="true"/>
          <w:lang w:bidi="ar-SA"/>
        </w:rPr>
        <w:t xml:space="preserve">شرح تهذيب المنطق </w:t>
      </w:r>
      <w:r>
        <w:rPr>
          <w:rFonts w:eastAsia="Amiri" w:cs="Amiri" w:ascii="Amiri" w:hAnsi="Amiri"/>
          <w:color w:val="111111"/>
          <w:sz w:val="28"/>
          <w:szCs w:val="28"/>
          <w:lang w:bidi="ar-SA"/>
        </w:rPr>
        <w:t>7495</w:t>
      </w:r>
    </w:p>
    <w:p>
      <w:pPr>
        <w:pStyle w:val="BookText"/>
        <w:rPr/>
      </w:pPr>
      <w:r>
        <w:rPr>
          <w:rFonts w:ascii="IRNazanin" w:hAnsi="IRNazanin" w:eastAsia="IRNazanin"/>
          <w:color w:val="111111"/>
          <w:sz w:val="28"/>
          <w:sz w:val="28"/>
          <w:szCs w:val="28"/>
          <w:rtl w:val="true"/>
          <w:lang w:bidi="fa-IR"/>
        </w:rPr>
        <w:t xml:space="preserve">شرح ثمره بطلمیوس </w:t>
      </w:r>
      <w:r>
        <w:rPr>
          <w:rFonts w:eastAsia="IRNazanin" w:cs="IRNazanin"/>
          <w:color w:val="111111"/>
          <w:sz w:val="28"/>
          <w:szCs w:val="28"/>
          <w:lang w:bidi="fa-IR"/>
        </w:rPr>
        <w:t>7450/1</w:t>
      </w:r>
    </w:p>
    <w:p>
      <w:pPr>
        <w:pStyle w:val="BookText"/>
        <w:rPr/>
      </w:pPr>
      <w:r>
        <w:rPr>
          <w:rFonts w:ascii="IRNazanin" w:hAnsi="IRNazanin" w:eastAsia="IRNazanin"/>
          <w:color w:val="111111"/>
          <w:sz w:val="28"/>
          <w:sz w:val="28"/>
          <w:szCs w:val="28"/>
          <w:rtl w:val="true"/>
          <w:lang w:bidi="fa-IR"/>
        </w:rPr>
        <w:t xml:space="preserve">شرح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النجاح</w:t>
      </w:r>
    </w:p>
    <w:p>
      <w:pPr>
        <w:pStyle w:val="BookText"/>
        <w:rPr/>
      </w:pPr>
      <w:r>
        <w:rPr>
          <w:rFonts w:ascii="Amiri" w:hAnsi="Amiri" w:eastAsia="Amiri" w:cs="Amiri"/>
          <w:color w:val="111111"/>
          <w:sz w:val="28"/>
          <w:sz w:val="28"/>
          <w:szCs w:val="28"/>
          <w:rtl w:val="true"/>
          <w:lang w:bidi="ar-SA"/>
        </w:rPr>
        <w:t xml:space="preserve">شرح ديوان الشذور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شذور الذهب</w:t>
      </w:r>
    </w:p>
    <w:p>
      <w:pPr>
        <w:pStyle w:val="BookText"/>
        <w:rPr/>
      </w:pPr>
      <w:r>
        <w:rPr>
          <w:rFonts w:ascii="IRNazanin" w:hAnsi="IRNazanin" w:eastAsia="IRNazanin"/>
          <w:color w:val="111111"/>
          <w:sz w:val="28"/>
          <w:sz w:val="28"/>
          <w:szCs w:val="28"/>
          <w:rtl w:val="true"/>
          <w:lang w:bidi="fa-IR"/>
        </w:rPr>
        <w:t xml:space="preserve">شرح رباعی جامی </w:t>
      </w:r>
      <w:r>
        <w:rPr>
          <w:rFonts w:eastAsia="IRNazanin" w:cs="IRNazanin"/>
          <w:color w:val="111111"/>
          <w:sz w:val="28"/>
          <w:szCs w:val="28"/>
          <w:lang w:bidi="fa-IR"/>
        </w:rPr>
        <w:t>7318/4</w:t>
      </w:r>
    </w:p>
    <w:p>
      <w:pPr>
        <w:pStyle w:val="BookText"/>
        <w:rPr/>
      </w:pPr>
      <w:r>
        <w:rPr>
          <w:rFonts w:ascii="IRNazanin" w:hAnsi="IRNazanin" w:eastAsia="IRNazanin"/>
          <w:color w:val="111111"/>
          <w:sz w:val="28"/>
          <w:sz w:val="28"/>
          <w:szCs w:val="28"/>
          <w:rtl w:val="true"/>
          <w:lang w:bidi="fa-IR"/>
        </w:rPr>
        <w:t xml:space="preserve">شرح شذور الذهب </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السالكين في شرح الصحيفة السجادية</w:t>
      </w:r>
    </w:p>
    <w:p>
      <w:pPr>
        <w:pStyle w:val="BookText"/>
        <w:rPr/>
      </w:pPr>
      <w:r>
        <w:rPr>
          <w:rFonts w:ascii="IRNazanin" w:hAnsi="IRNazanin" w:eastAsia="IRNazanin"/>
          <w:color w:val="111111"/>
          <w:sz w:val="28"/>
          <w:sz w:val="28"/>
          <w:szCs w:val="28"/>
          <w:rtl w:val="true"/>
          <w:lang w:bidi="fa-IR"/>
        </w:rPr>
        <w:t xml:space="preserve">شرح صد کلمه بطلمیوس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ثمره بطلمیوس</w:t>
      </w:r>
    </w:p>
    <w:p>
      <w:pPr>
        <w:pStyle w:val="BookText"/>
        <w:rPr/>
      </w:pPr>
      <w:r>
        <w:rPr>
          <w:rFonts w:ascii="IRNazanin" w:hAnsi="IRNazanin" w:eastAsia="IRNazanin"/>
          <w:color w:val="111111"/>
          <w:sz w:val="28"/>
          <w:sz w:val="28"/>
          <w:szCs w:val="28"/>
          <w:rtl w:val="true"/>
          <w:lang w:bidi="fa-IR"/>
        </w:rPr>
        <w:t xml:space="preserve">شرح فارسی 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النجاح</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قصاید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قصاید ملاء عرفی </w:t>
      </w:r>
    </w:p>
    <w:p>
      <w:pPr>
        <w:pStyle w:val="BookText"/>
        <w:rPr/>
      </w:pPr>
      <w:r>
        <w:rPr>
          <w:rFonts w:ascii="IRNazanin" w:hAnsi="IRNazanin" w:eastAsia="IRNazanin"/>
          <w:color w:val="111111"/>
          <w:sz w:val="28"/>
          <w:sz w:val="28"/>
          <w:szCs w:val="28"/>
          <w:rtl w:val="true"/>
          <w:lang w:bidi="fa-IR"/>
        </w:rPr>
        <w:t xml:space="preserve">شرح قصاید ملاء عرفی </w:t>
      </w:r>
      <w:r>
        <w:rPr>
          <w:rFonts w:eastAsia="IRNazanin" w:cs="IRNazanin"/>
          <w:color w:val="111111"/>
          <w:sz w:val="28"/>
          <w:szCs w:val="28"/>
          <w:lang w:bidi="fa-IR"/>
        </w:rPr>
        <w:t>7460</w:t>
      </w:r>
    </w:p>
    <w:p>
      <w:pPr>
        <w:pStyle w:val="BookText"/>
        <w:rPr/>
      </w:pPr>
      <w:r>
        <w:rPr>
          <w:rFonts w:ascii="IRNazanin" w:hAnsi="IRNazanin" w:eastAsia="IRNazanin"/>
          <w:color w:val="111111"/>
          <w:sz w:val="28"/>
          <w:sz w:val="28"/>
          <w:szCs w:val="28"/>
          <w:rtl w:val="true"/>
          <w:lang w:bidi="fa-IR"/>
        </w:rPr>
        <w:t xml:space="preserve">شرح قصیده فرزدق در مدح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7567</w:t>
      </w:r>
    </w:p>
    <w:p>
      <w:pPr>
        <w:pStyle w:val="BookText"/>
        <w:rPr/>
      </w:pPr>
      <w:r>
        <w:rPr>
          <w:rFonts w:ascii="IRNazanin" w:hAnsi="IRNazanin" w:eastAsia="IRNazanin"/>
          <w:color w:val="111111"/>
          <w:sz w:val="28"/>
          <w:sz w:val="28"/>
          <w:szCs w:val="28"/>
          <w:rtl w:val="true"/>
          <w:lang w:bidi="fa-IR"/>
        </w:rPr>
        <w:t xml:space="preserve">شرح قصیده فرزدق در مدح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قصیده</w:t>
      </w:r>
    </w:p>
    <w:p>
      <w:pPr>
        <w:pStyle w:val="BookText"/>
        <w:rPr/>
      </w:pPr>
      <w:r>
        <w:rPr>
          <w:rFonts w:ascii="IRNazanin" w:hAnsi="IRNazanin" w:eastAsia="IRNazanin"/>
          <w:color w:val="111111"/>
          <w:sz w:val="28"/>
          <w:sz w:val="28"/>
          <w:szCs w:val="28"/>
          <w:rtl w:val="true"/>
          <w:lang w:bidi="fa-IR"/>
        </w:rPr>
        <w:t xml:space="preserve">فرزدق در مدح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قصیده میمیه 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فرزدق در مدح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مراتب سته مسمی به ابجد عشق </w:t>
      </w:r>
      <w:r>
        <w:rPr>
          <w:rFonts w:eastAsia="IRNazanin" w:cs="IRNazanin"/>
          <w:color w:val="111111"/>
          <w:sz w:val="28"/>
          <w:szCs w:val="28"/>
          <w:lang w:bidi="fa-IR"/>
        </w:rPr>
        <w:t>7318/3</w:t>
      </w:r>
    </w:p>
    <w:p>
      <w:pPr>
        <w:pStyle w:val="BookText"/>
        <w:rPr/>
      </w:pPr>
      <w:r>
        <w:rPr>
          <w:rFonts w:ascii="Amiri" w:hAnsi="Amiri" w:eastAsia="Amiri" w:cs="Amiri"/>
          <w:color w:val="111111"/>
          <w:sz w:val="28"/>
          <w:sz w:val="28"/>
          <w:szCs w:val="28"/>
          <w:rtl w:val="true"/>
          <w:lang w:bidi="ar-SA"/>
        </w:rPr>
        <w:t xml:space="preserve">شرح معالم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معالم الاصول</w:t>
      </w:r>
    </w:p>
    <w:p>
      <w:pPr>
        <w:pStyle w:val="BookText"/>
        <w:rPr/>
      </w:pPr>
      <w:r>
        <w:rPr>
          <w:rFonts w:ascii="IRNazanin" w:hAnsi="IRNazanin" w:eastAsia="IRNazanin"/>
          <w:color w:val="111111"/>
          <w:sz w:val="28"/>
          <w:sz w:val="28"/>
          <w:szCs w:val="28"/>
          <w:rtl w:val="true"/>
          <w:lang w:bidi="fa-IR"/>
        </w:rPr>
        <w:t xml:space="preserve">شرح منظومه 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الترتيل فى بيان حروف التنزيل</w:t>
      </w:r>
    </w:p>
    <w:p>
      <w:pPr>
        <w:pStyle w:val="BookText"/>
        <w:rPr/>
      </w:pPr>
      <w:r>
        <w:rPr>
          <w:rFonts w:ascii="Amiri" w:hAnsi="Amiri" w:eastAsia="Amiri" w:cs="Amiri"/>
          <w:color w:val="111111"/>
          <w:sz w:val="28"/>
          <w:sz w:val="28"/>
          <w:szCs w:val="28"/>
          <w:rtl w:val="true"/>
          <w:lang w:bidi="ar-SA"/>
        </w:rPr>
        <w:t xml:space="preserve">شرح نزهة النظر في توضيح نخبة الفكر </w:t>
      </w:r>
      <w:r>
        <w:rPr>
          <w:rFonts w:eastAsia="Amiri" w:cs="Amiri" w:ascii="Amiri" w:hAnsi="Amiri"/>
          <w:color w:val="111111"/>
          <w:sz w:val="28"/>
          <w:szCs w:val="28"/>
          <w:lang w:bidi="ar-SA"/>
        </w:rPr>
        <w:t>7438</w:t>
      </w:r>
    </w:p>
    <w:p>
      <w:pPr>
        <w:pStyle w:val="BookText"/>
        <w:rPr/>
      </w:pPr>
      <w:r>
        <w:rPr>
          <w:rFonts w:ascii="IRNazanin" w:hAnsi="IRNazanin" w:eastAsia="IRNazanin"/>
          <w:color w:val="111111"/>
          <w:sz w:val="28"/>
          <w:sz w:val="28"/>
          <w:szCs w:val="28"/>
          <w:rtl w:val="true"/>
          <w:lang w:bidi="fa-IR"/>
        </w:rPr>
        <w:t xml:space="preserve">الشرط ضمن العقد </w:t>
      </w:r>
      <w:r>
        <w:rPr>
          <w:rFonts w:eastAsia="IRNazanin" w:cs="IRNazanin"/>
          <w:color w:val="111111"/>
          <w:sz w:val="28"/>
          <w:szCs w:val="28"/>
          <w:lang w:bidi="fa-IR"/>
        </w:rPr>
        <w:t>7312/1</w:t>
      </w:r>
    </w:p>
    <w:p>
      <w:pPr>
        <w:pStyle w:val="BookText"/>
        <w:rPr/>
      </w:pPr>
      <w:r>
        <w:rPr>
          <w:rFonts w:ascii="IRNazanin" w:hAnsi="IRNazanin" w:eastAsia="IRNazanin"/>
          <w:color w:val="111111"/>
          <w:sz w:val="28"/>
          <w:sz w:val="28"/>
          <w:szCs w:val="28"/>
          <w:rtl w:val="true"/>
          <w:lang w:bidi="fa-IR"/>
        </w:rPr>
        <w:t xml:space="preserve">شرط ضمن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ضمن العقد</w:t>
      </w:r>
    </w:p>
    <w:p>
      <w:pPr>
        <w:pStyle w:val="BookText"/>
        <w:rPr/>
      </w:pPr>
      <w:r>
        <w:rPr>
          <w:rFonts w:ascii="IRNazanin" w:hAnsi="IRNazanin" w:eastAsia="IRNazanin"/>
          <w:color w:val="111111"/>
          <w:sz w:val="28"/>
          <w:sz w:val="28"/>
          <w:szCs w:val="28"/>
          <w:rtl w:val="true"/>
          <w:lang w:bidi="fa-IR"/>
        </w:rPr>
        <w:t xml:space="preserve">شرفنامه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اسکندرنامه</w:t>
      </w:r>
    </w:p>
    <w:p>
      <w:pPr>
        <w:pStyle w:val="BookText"/>
        <w:rPr/>
      </w:pPr>
      <w:r>
        <w:rPr>
          <w:rFonts w:ascii="Amiri" w:hAnsi="Amiri" w:eastAsia="Amiri" w:cs="Amiri"/>
          <w:color w:val="111111"/>
          <w:sz w:val="28"/>
          <w:sz w:val="28"/>
          <w:szCs w:val="28"/>
          <w:rtl w:val="true"/>
          <w:lang w:bidi="ar-SA"/>
        </w:rPr>
        <w:t xml:space="preserve">شفاء المريض </w:t>
      </w:r>
      <w:r>
        <w:rPr>
          <w:rFonts w:eastAsia="Amiri" w:cs="Amiri" w:ascii="Amiri" w:hAnsi="Amiri"/>
          <w:color w:val="111111"/>
          <w:sz w:val="28"/>
          <w:szCs w:val="28"/>
          <w:lang w:bidi="ar-SA"/>
        </w:rPr>
        <w:t>7463</w:t>
      </w:r>
    </w:p>
    <w:p>
      <w:pPr>
        <w:pStyle w:val="BookText"/>
        <w:rPr/>
      </w:pPr>
      <w:r>
        <w:rPr>
          <w:rFonts w:ascii="Amiri" w:hAnsi="Amiri" w:eastAsia="Amiri" w:cs="Amiri"/>
          <w:color w:val="111111"/>
          <w:sz w:val="28"/>
          <w:sz w:val="28"/>
          <w:szCs w:val="28"/>
          <w:rtl w:val="true"/>
          <w:lang w:bidi="ar-SA"/>
        </w:rPr>
        <w:t xml:space="preserve">الشفا في الالهيات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شفا</w:t>
      </w:r>
    </w:p>
    <w:p>
      <w:pPr>
        <w:pStyle w:val="BookText"/>
        <w:rPr/>
      </w:pPr>
      <w:r>
        <w:rPr>
          <w:rFonts w:ascii="Amiri" w:hAnsi="Amiri" w:eastAsia="Amiri" w:cs="Amiri"/>
          <w:color w:val="111111"/>
          <w:sz w:val="28"/>
          <w:sz w:val="28"/>
          <w:szCs w:val="28"/>
          <w:rtl w:val="true"/>
          <w:lang w:bidi="ar-SA"/>
        </w:rPr>
        <w:t xml:space="preserve">الصافي </w:t>
      </w:r>
      <w:r>
        <w:rPr>
          <w:rFonts w:eastAsia="Amiri" w:cs="Amiri" w:ascii="Amiri" w:hAnsi="Amiri"/>
          <w:color w:val="111111"/>
          <w:sz w:val="28"/>
          <w:szCs w:val="28"/>
          <w:lang w:bidi="ar-SA"/>
        </w:rPr>
        <w:t>7544</w:t>
      </w:r>
    </w:p>
    <w:p>
      <w:pPr>
        <w:pStyle w:val="BookText"/>
        <w:rPr/>
      </w:pPr>
      <w:r>
        <w:rPr>
          <w:rFonts w:ascii="Amiri" w:hAnsi="Amiri" w:eastAsia="Amiri" w:cs="Amiri"/>
          <w:color w:val="111111"/>
          <w:sz w:val="28"/>
          <w:sz w:val="28"/>
          <w:szCs w:val="28"/>
          <w:rtl w:val="true"/>
          <w:lang w:bidi="ar-SA"/>
        </w:rPr>
        <w:t xml:space="preserve">الصحائف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سوره من التوراة</w:t>
      </w:r>
    </w:p>
    <w:p>
      <w:pPr>
        <w:pStyle w:val="BookText"/>
        <w:rPr/>
      </w:pPr>
      <w:r>
        <w:rPr>
          <w:rFonts w:ascii="Amiri" w:hAnsi="Amiri" w:eastAsia="Amiri" w:cs="Amiri"/>
          <w:color w:val="111111"/>
          <w:sz w:val="28"/>
          <w:sz w:val="28"/>
          <w:szCs w:val="28"/>
          <w:rtl w:val="true"/>
          <w:lang w:bidi="ar-SA"/>
        </w:rPr>
        <w:t xml:space="preserve">الصحائف 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اربعون سورة من التورية</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7426</w:t>
      </w:r>
    </w:p>
    <w:p>
      <w:pPr>
        <w:pStyle w:val="BookText"/>
        <w:rPr/>
      </w:pP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نماز شب</w:t>
      </w:r>
    </w:p>
    <w:p>
      <w:pPr>
        <w:pStyle w:val="BookText"/>
        <w:rPr/>
      </w:pPr>
      <w:r>
        <w:rPr>
          <w:rFonts w:ascii="IRNazanin" w:hAnsi="IRNazanin" w:eastAsia="IRNazanin"/>
          <w:color w:val="111111"/>
          <w:sz w:val="28"/>
          <w:sz w:val="28"/>
          <w:szCs w:val="28"/>
          <w:rtl w:val="true"/>
          <w:lang w:bidi="fa-IR"/>
        </w:rPr>
        <w:t xml:space="preserve">صلوات نامه </w:t>
      </w:r>
      <w:r>
        <w:rPr>
          <w:rFonts w:eastAsia="IRNazanin" w:cs="IRNazanin"/>
          <w:color w:val="111111"/>
          <w:sz w:val="28"/>
          <w:szCs w:val="28"/>
          <w:lang w:bidi="fa-IR"/>
        </w:rPr>
        <w:t>7558/2</w:t>
      </w:r>
    </w:p>
    <w:p>
      <w:pPr>
        <w:pStyle w:val="BookText"/>
        <w:rPr/>
      </w:pPr>
      <w:r>
        <w:rPr>
          <w:rFonts w:ascii="IRNazanin" w:hAnsi="IRNazanin" w:eastAsia="IRNazanin"/>
          <w:color w:val="111111"/>
          <w:sz w:val="28"/>
          <w:sz w:val="28"/>
          <w:szCs w:val="28"/>
          <w:rtl w:val="true"/>
          <w:lang w:bidi="fa-IR"/>
        </w:rPr>
        <w:t xml:space="preserve">صيغ العقود و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عقود نکاح</w:t>
      </w:r>
    </w:p>
    <w:p>
      <w:pPr>
        <w:pStyle w:val="BookText"/>
        <w:rPr/>
      </w:pPr>
      <w:r>
        <w:rPr>
          <w:rFonts w:ascii="IRNazanin" w:hAnsi="IRNazanin" w:eastAsia="IRNazanin"/>
          <w:color w:val="111111"/>
          <w:sz w:val="28"/>
          <w:sz w:val="28"/>
          <w:szCs w:val="28"/>
          <w:rtl w:val="true"/>
          <w:lang w:bidi="fa-IR"/>
        </w:rPr>
        <w:t xml:space="preserve">صيغ عقود نکاح </w:t>
      </w:r>
      <w:r>
        <w:rPr>
          <w:rFonts w:eastAsia="IRNazanin" w:cs="IRNazanin"/>
          <w:color w:val="111111"/>
          <w:sz w:val="28"/>
          <w:szCs w:val="28"/>
          <w:lang w:bidi="fa-IR"/>
        </w:rPr>
        <w:t>7487/4</w:t>
      </w:r>
    </w:p>
    <w:p>
      <w:pPr>
        <w:pStyle w:val="BookText"/>
        <w:rPr/>
      </w:pPr>
      <w:r>
        <w:rPr>
          <w:rFonts w:ascii="IRNazanin" w:hAnsi="IRNazanin" w:eastAsia="IRNazanin"/>
          <w:color w:val="111111"/>
          <w:sz w:val="28"/>
          <w:sz w:val="28"/>
          <w:szCs w:val="28"/>
          <w:rtl w:val="true"/>
          <w:lang w:bidi="fa-IR"/>
        </w:rPr>
        <w:t xml:space="preserve">صيغ مشکل </w:t>
      </w:r>
      <w:r>
        <w:rPr>
          <w:rFonts w:eastAsia="IRNazanin" w:cs="IRNazanin"/>
          <w:color w:val="111111"/>
          <w:sz w:val="28"/>
          <w:szCs w:val="28"/>
          <w:lang w:bidi="fa-IR"/>
        </w:rPr>
        <w:t>7487/5</w:t>
      </w:r>
    </w:p>
    <w:p>
      <w:pPr>
        <w:pStyle w:val="BookText"/>
        <w:rPr/>
      </w:pPr>
      <w:r>
        <w:rPr>
          <w:rFonts w:ascii="IRNazanin" w:hAnsi="IRNazanin" w:eastAsia="IRNazanin"/>
          <w:color w:val="111111"/>
          <w:sz w:val="28"/>
          <w:sz w:val="28"/>
          <w:szCs w:val="28"/>
          <w:rtl w:val="true"/>
          <w:lang w:bidi="fa-IR"/>
        </w:rPr>
        <w:t xml:space="preserve">صيغ مشکله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 مشکل</w:t>
      </w:r>
    </w:p>
    <w:p>
      <w:pPr>
        <w:pStyle w:val="BookText"/>
        <w:rPr/>
      </w:pPr>
      <w:r>
        <w:rPr>
          <w:rFonts w:ascii="IRNazanin" w:hAnsi="IRNazanin" w:eastAsia="IRNazanin"/>
          <w:color w:val="111111"/>
          <w:sz w:val="28"/>
          <w:sz w:val="28"/>
          <w:szCs w:val="28"/>
          <w:rtl w:val="true"/>
          <w:lang w:bidi="fa-IR"/>
        </w:rPr>
        <w:t xml:space="preserve">ضروریات علم قرائت </w:t>
      </w:r>
      <w:r>
        <w:rPr>
          <w:rFonts w:eastAsia="IRNazanin" w:cs="IRNazanin"/>
          <w:color w:val="111111"/>
          <w:sz w:val="28"/>
          <w:szCs w:val="28"/>
          <w:lang w:bidi="fa-IR"/>
        </w:rPr>
        <w:t>7489/7</w:t>
      </w:r>
    </w:p>
    <w:p>
      <w:pPr>
        <w:pStyle w:val="BookText"/>
        <w:rPr/>
      </w:pPr>
      <w:r>
        <w:rPr>
          <w:rFonts w:ascii="IRNazanin" w:hAnsi="IRNazanin" w:eastAsia="IRNazanin"/>
          <w:color w:val="111111"/>
          <w:sz w:val="28"/>
          <w:sz w:val="28"/>
          <w:szCs w:val="28"/>
          <w:rtl w:val="true"/>
          <w:lang w:bidi="fa-IR"/>
        </w:rPr>
        <w:t xml:space="preserve">طالع نامه </w:t>
      </w:r>
      <w:r>
        <w:rPr>
          <w:rFonts w:eastAsia="IRNazanin" w:cs="IRNazanin"/>
          <w:color w:val="111111"/>
          <w:sz w:val="28"/>
          <w:szCs w:val="28"/>
          <w:lang w:bidi="fa-IR"/>
        </w:rPr>
        <w:t>7387</w:t>
      </w:r>
    </w:p>
    <w:p>
      <w:pPr>
        <w:pStyle w:val="BookText"/>
        <w:rPr/>
      </w:pPr>
      <w:r>
        <w:rPr>
          <w:rFonts w:ascii="IRNazanin" w:hAnsi="IRNazanin" w:eastAsia="IRNazanin"/>
          <w:color w:val="111111"/>
          <w:sz w:val="28"/>
          <w:sz w:val="28"/>
          <w:szCs w:val="28"/>
          <w:rtl w:val="true"/>
          <w:lang w:bidi="fa-IR"/>
        </w:rPr>
        <w:t xml:space="preserve">طب احسانی </w:t>
      </w:r>
      <w:r>
        <w:rPr>
          <w:rFonts w:eastAsia="IRNazanin" w:cs="IRNazanin"/>
          <w:color w:val="111111"/>
          <w:sz w:val="28"/>
          <w:szCs w:val="28"/>
          <w:lang w:bidi="fa-IR"/>
        </w:rPr>
        <w:t>7399/1</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الصناعة الطيبه </w:t>
      </w:r>
    </w:p>
    <w:p>
      <w:pPr>
        <w:pStyle w:val="BookText"/>
        <w:rPr/>
      </w:pPr>
      <w:r>
        <w:rPr>
          <w:rFonts w:ascii="IRNazanin" w:hAnsi="IRNazanin" w:eastAsia="IRNazanin"/>
          <w:color w:val="111111"/>
          <w:sz w:val="28"/>
          <w:sz w:val="28"/>
          <w:szCs w:val="28"/>
          <w:rtl w:val="true"/>
          <w:lang w:bidi="fa-IR"/>
        </w:rPr>
        <w:t xml:space="preserve">طب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الصناعة الطيبه</w:t>
      </w:r>
    </w:p>
    <w:p>
      <w:pPr>
        <w:pStyle w:val="BookText"/>
        <w:rPr/>
      </w:pPr>
      <w:r>
        <w:rPr>
          <w:rFonts w:ascii="IRNazanin" w:hAnsi="IRNazanin" w:eastAsia="IRNazanin"/>
          <w:color w:val="111111"/>
          <w:sz w:val="28"/>
          <w:sz w:val="28"/>
          <w:szCs w:val="28"/>
          <w:rtl w:val="true"/>
          <w:lang w:bidi="fa-IR"/>
        </w:rPr>
        <w:t xml:space="preserve">طب منظوم در بول </w:t>
      </w:r>
      <w:r>
        <w:rPr>
          <w:rFonts w:eastAsia="IRNazanin" w:cs="IRNazanin"/>
          <w:color w:val="111111"/>
          <w:sz w:val="28"/>
          <w:szCs w:val="28"/>
          <w:lang w:bidi="fa-IR"/>
        </w:rPr>
        <w:t>7462/2</w:t>
      </w:r>
    </w:p>
    <w:p>
      <w:pPr>
        <w:pStyle w:val="BookText"/>
        <w:rPr/>
      </w:pPr>
      <w:r>
        <w:rPr>
          <w:rFonts w:ascii="Amiri" w:hAnsi="Amiri" w:eastAsia="Amiri" w:cs="Amiri"/>
          <w:color w:val="111111"/>
          <w:sz w:val="28"/>
          <w:sz w:val="28"/>
          <w:szCs w:val="28"/>
          <w:rtl w:val="true"/>
          <w:lang w:bidi="ar-SA"/>
        </w:rPr>
        <w:t xml:space="preserve">طرب الصبيان </w:t>
      </w:r>
      <w:r>
        <w:rPr>
          <w:rFonts w:eastAsia="Amiri" w:cs="Amiri" w:ascii="Amiri" w:hAnsi="Amiri"/>
          <w:color w:val="111111"/>
          <w:sz w:val="28"/>
          <w:szCs w:val="28"/>
          <w:lang w:bidi="ar-SA"/>
        </w:rPr>
        <w:t>7370</w:t>
      </w:r>
    </w:p>
    <w:p>
      <w:pPr>
        <w:pStyle w:val="BookText"/>
        <w:rPr/>
      </w:pPr>
      <w:r>
        <w:rPr>
          <w:rFonts w:ascii="IRNazanin" w:hAnsi="IRNazanin" w:eastAsia="IRNazanin"/>
          <w:color w:val="111111"/>
          <w:sz w:val="28"/>
          <w:sz w:val="28"/>
          <w:szCs w:val="28"/>
          <w:rtl w:val="true"/>
          <w:lang w:bidi="fa-IR"/>
        </w:rPr>
        <w:t xml:space="preserve">طريقه تعویذ و عملیات </w:t>
      </w:r>
      <w:r>
        <w:rPr>
          <w:rFonts w:eastAsia="IRNazanin" w:cs="IRNazanin"/>
          <w:color w:val="111111"/>
          <w:sz w:val="28"/>
          <w:szCs w:val="28"/>
          <w:lang w:bidi="fa-IR"/>
        </w:rPr>
        <w:t>7356</w:t>
      </w:r>
    </w:p>
    <w:p>
      <w:pPr>
        <w:pStyle w:val="BookText"/>
        <w:rPr/>
      </w:pPr>
      <w:r>
        <w:rPr>
          <w:rFonts w:ascii="IRNazanin" w:hAnsi="IRNazanin" w:eastAsia="IRNazanin"/>
          <w:color w:val="111111"/>
          <w:sz w:val="28"/>
          <w:sz w:val="28"/>
          <w:szCs w:val="28"/>
          <w:rtl w:val="true"/>
          <w:lang w:bidi="fa-IR"/>
        </w:rPr>
        <w:t xml:space="preserve">طلسم حیرت </w:t>
      </w:r>
      <w:r>
        <w:rPr>
          <w:rFonts w:eastAsia="IRNazanin" w:cs="IRNazanin"/>
          <w:color w:val="111111"/>
          <w:sz w:val="28"/>
          <w:szCs w:val="28"/>
          <w:lang w:bidi="fa-IR"/>
        </w:rPr>
        <w:t>7330</w:t>
      </w:r>
    </w:p>
    <w:p>
      <w:pPr>
        <w:pStyle w:val="BookText"/>
        <w:rPr/>
      </w:pPr>
      <w:r>
        <w:rPr>
          <w:rFonts w:ascii="IRNazanin" w:hAnsi="IRNazanin" w:eastAsia="IRNazanin"/>
          <w:color w:val="111111"/>
          <w:sz w:val="28"/>
          <w:sz w:val="28"/>
          <w:szCs w:val="28"/>
          <w:rtl w:val="true"/>
          <w:lang w:bidi="fa-IR"/>
        </w:rPr>
        <w:t xml:space="preserve">ظفرنامه بهادرشاه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محاصره حیدرآباد</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الكبائر</w:t>
      </w:r>
    </w:p>
    <w:p>
      <w:pPr>
        <w:pStyle w:val="BookText"/>
        <w:rPr/>
      </w:pPr>
      <w:r>
        <w:rPr>
          <w:rFonts w:ascii="Amiri" w:hAnsi="Amiri" w:eastAsia="Amiri" w:cs="Amiri"/>
          <w:color w:val="111111"/>
          <w:sz w:val="28"/>
          <w:sz w:val="28"/>
          <w:szCs w:val="28"/>
          <w:rtl w:val="true"/>
          <w:lang w:bidi="ar-SA"/>
        </w:rPr>
        <w:t xml:space="preserve">عرائس التيجان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العرايس في المجالس</w:t>
      </w:r>
    </w:p>
    <w:p>
      <w:pPr>
        <w:pStyle w:val="BookText"/>
        <w:rPr/>
      </w:pPr>
      <w:r>
        <w:rPr>
          <w:rFonts w:ascii="Amiri" w:hAnsi="Amiri" w:eastAsia="Amiri" w:cs="Amiri"/>
          <w:color w:val="111111"/>
          <w:sz w:val="28"/>
          <w:sz w:val="28"/>
          <w:szCs w:val="28"/>
          <w:rtl w:val="true"/>
          <w:lang w:bidi="ar-SA"/>
        </w:rPr>
        <w:t xml:space="preserve">عرايس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العرايس في المجالس</w:t>
      </w:r>
    </w:p>
    <w:p>
      <w:pPr>
        <w:pStyle w:val="BookText"/>
        <w:rPr/>
      </w:pPr>
      <w:r>
        <w:rPr>
          <w:rFonts w:ascii="Amiri" w:hAnsi="Amiri" w:eastAsia="Amiri" w:cs="Amiri"/>
          <w:color w:val="111111"/>
          <w:sz w:val="28"/>
          <w:sz w:val="28"/>
          <w:szCs w:val="28"/>
          <w:rtl w:val="true"/>
          <w:lang w:bidi="ar-SA"/>
        </w:rPr>
        <w:t xml:space="preserve">العرايس في المجالس </w:t>
      </w:r>
      <w:r>
        <w:rPr>
          <w:rFonts w:eastAsia="Amiri" w:cs="Amiri" w:ascii="Amiri" w:hAnsi="Amiri"/>
          <w:color w:val="111111"/>
          <w:sz w:val="28"/>
          <w:szCs w:val="28"/>
          <w:lang w:bidi="ar-SA"/>
        </w:rPr>
        <w:t>7501/1</w:t>
      </w:r>
    </w:p>
    <w:p>
      <w:pPr>
        <w:pStyle w:val="BookText"/>
        <w:rPr/>
      </w:pPr>
      <w:r>
        <w:rPr>
          <w:rFonts w:ascii="IRNazanin" w:hAnsi="IRNazanin" w:eastAsia="IRNazanin"/>
          <w:color w:val="111111"/>
          <w:sz w:val="28"/>
          <w:sz w:val="28"/>
          <w:szCs w:val="28"/>
          <w:rtl w:val="true"/>
          <w:lang w:bidi="fa-IR"/>
        </w:rPr>
        <w:t xml:space="preserve">عروض و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وافيه في علم العروض والقافيه</w:t>
      </w:r>
    </w:p>
    <w:p>
      <w:pPr>
        <w:pStyle w:val="BookText"/>
        <w:rPr/>
      </w:pPr>
      <w:r>
        <w:rPr>
          <w:rFonts w:ascii="Amiri" w:hAnsi="Amiri" w:eastAsia="Amiri" w:cs="Amiri"/>
          <w:color w:val="111111"/>
          <w:sz w:val="28"/>
          <w:sz w:val="28"/>
          <w:szCs w:val="28"/>
          <w:rtl w:val="true"/>
          <w:lang w:bidi="ar-SA"/>
        </w:rPr>
        <w:t xml:space="preserve">العقايد العضديه </w:t>
      </w:r>
      <w:r>
        <w:rPr>
          <w:rFonts w:eastAsia="Amiri" w:cs="Amiri" w:ascii="Amiri" w:hAnsi="Amiri"/>
          <w:color w:val="111111"/>
          <w:sz w:val="28"/>
          <w:szCs w:val="28"/>
          <w:lang w:bidi="ar-SA"/>
        </w:rPr>
        <w:t>7541/6</w:t>
      </w:r>
    </w:p>
    <w:p>
      <w:pPr>
        <w:pStyle w:val="BookText"/>
        <w:rPr/>
      </w:pPr>
      <w:r>
        <w:rPr>
          <w:rFonts w:ascii="Amiri" w:hAnsi="Amiri" w:eastAsia="Amiri" w:cs="Amiri"/>
          <w:color w:val="111111"/>
          <w:sz w:val="28"/>
          <w:sz w:val="28"/>
          <w:szCs w:val="28"/>
          <w:rtl w:val="true"/>
          <w:lang w:bidi="ar-SA"/>
        </w:rPr>
        <w:t xml:space="preserve">العقايد النسفيه </w:t>
      </w:r>
      <w:r>
        <w:rPr>
          <w:rFonts w:eastAsia="Amiri" w:cs="Amiri" w:ascii="Amiri" w:hAnsi="Amiri"/>
          <w:color w:val="111111"/>
          <w:sz w:val="28"/>
          <w:szCs w:val="28"/>
          <w:lang w:bidi="ar-SA"/>
        </w:rPr>
        <w:t>7541/7</w:t>
      </w:r>
    </w:p>
    <w:p>
      <w:pPr>
        <w:pStyle w:val="BookText"/>
        <w:rPr/>
      </w:pPr>
      <w:r>
        <w:rPr>
          <w:rFonts w:ascii="IRNazanin" w:hAnsi="IRNazanin" w:eastAsia="IRNazanin"/>
          <w:color w:val="111111"/>
          <w:sz w:val="28"/>
          <w:sz w:val="28"/>
          <w:szCs w:val="28"/>
          <w:rtl w:val="true"/>
          <w:lang w:bidi="fa-IR"/>
        </w:rPr>
        <w:t xml:space="preserve">علاج الارواح </w:t>
      </w:r>
      <w:r>
        <w:rPr>
          <w:rFonts w:eastAsia="IRNazanin" w:cs="IRNazanin"/>
          <w:color w:val="111111"/>
          <w:sz w:val="28"/>
          <w:szCs w:val="28"/>
          <w:lang w:bidi="fa-IR"/>
        </w:rPr>
        <w:t>7494/1</w:t>
      </w:r>
    </w:p>
    <w:p>
      <w:pPr>
        <w:pStyle w:val="BookText"/>
        <w:rPr/>
      </w:pPr>
      <w:r>
        <w:rPr>
          <w:rFonts w:ascii="IRNazanin" w:hAnsi="IRNazanin" w:eastAsia="IRNazanin"/>
          <w:color w:val="111111"/>
          <w:sz w:val="28"/>
          <w:sz w:val="28"/>
          <w:szCs w:val="28"/>
          <w:rtl w:val="true"/>
          <w:lang w:bidi="fa-IR"/>
        </w:rPr>
        <w:t xml:space="preserve">علامات النجوم الفرقان </w:t>
      </w:r>
      <w:r>
        <w:rPr>
          <w:rFonts w:eastAsia="IRNazanin" w:cs="IRNazanin"/>
          <w:color w:val="111111"/>
          <w:sz w:val="28"/>
          <w:szCs w:val="28"/>
          <w:lang w:bidi="fa-IR"/>
        </w:rPr>
        <w:t>7314</w:t>
      </w:r>
    </w:p>
    <w:p>
      <w:pPr>
        <w:pStyle w:val="BookText"/>
        <w:rPr/>
      </w:pPr>
      <w:r>
        <w:rPr>
          <w:rFonts w:ascii="IRNazanin" w:hAnsi="IRNazanin" w:eastAsia="IRNazanin"/>
          <w:color w:val="111111"/>
          <w:sz w:val="28"/>
          <w:sz w:val="28"/>
          <w:szCs w:val="28"/>
          <w:rtl w:val="true"/>
          <w:lang w:bidi="fa-IR"/>
        </w:rPr>
        <w:t xml:space="preserve">علم 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علم قرائت</w:t>
      </w:r>
    </w:p>
    <w:p>
      <w:pPr>
        <w:pStyle w:val="BookText"/>
        <w:rPr/>
      </w:pPr>
      <w:r>
        <w:rPr>
          <w:rFonts w:ascii="Amiri" w:hAnsi="Amiri" w:eastAsia="Amiri" w:cs="Amiri"/>
          <w:color w:val="111111"/>
          <w:sz w:val="28"/>
          <w:sz w:val="28"/>
          <w:szCs w:val="28"/>
          <w:rtl w:val="true"/>
          <w:lang w:bidi="ar-SA"/>
        </w:rPr>
        <w:t xml:space="preserve">عمدة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العقايد النسفيه</w:t>
      </w:r>
    </w:p>
    <w:p>
      <w:pPr>
        <w:pStyle w:val="BookText"/>
        <w:rPr/>
      </w:pPr>
      <w:r>
        <w:rPr>
          <w:rFonts w:ascii="Amiri" w:hAnsi="Amiri" w:eastAsia="Amiri" w:cs="Amiri"/>
          <w:color w:val="111111"/>
          <w:sz w:val="28"/>
          <w:sz w:val="28"/>
          <w:szCs w:val="28"/>
          <w:rtl w:val="true"/>
          <w:lang w:bidi="ar-SA"/>
        </w:rPr>
        <w:t xml:space="preserve">العمل بالربع المجيب </w:t>
      </w:r>
      <w:r>
        <w:rPr>
          <w:rFonts w:eastAsia="Amiri" w:cs="Amiri" w:ascii="Amiri" w:hAnsi="Amiri"/>
          <w:color w:val="111111"/>
          <w:sz w:val="28"/>
          <w:szCs w:val="28"/>
          <w:lang w:bidi="ar-SA"/>
        </w:rPr>
        <w:t>7393/1</w:t>
      </w:r>
    </w:p>
    <w:p>
      <w:pPr>
        <w:pStyle w:val="BookText"/>
        <w:rPr/>
      </w:pP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lang w:bidi="fa-IR"/>
        </w:rPr>
        <w:t>7390</w:t>
      </w:r>
    </w:p>
    <w:p>
      <w:pPr>
        <w:pStyle w:val="BookText"/>
        <w:rPr/>
      </w:pPr>
      <w:r>
        <w:rPr>
          <w:rFonts w:ascii="IRNazanin" w:hAnsi="IRNazanin" w:eastAsia="IRNazanin"/>
          <w:color w:val="111111"/>
          <w:sz w:val="28"/>
          <w:sz w:val="28"/>
          <w:szCs w:val="28"/>
          <w:rtl w:val="true"/>
          <w:lang w:bidi="fa-IR"/>
        </w:rPr>
        <w:t>عنصر دوم</w:t>
      </w:r>
    </w:p>
    <w:p>
      <w:pPr>
        <w:pStyle w:val="BookText"/>
        <w:rPr/>
      </w:pPr>
      <w:r>
        <w:rPr>
          <w:rFonts w:ascii="IRNazanin" w:hAnsi="IRNazanin" w:eastAsia="IRNazanin"/>
          <w:color w:val="111111"/>
          <w:sz w:val="28"/>
          <w:sz w:val="28"/>
          <w:szCs w:val="28"/>
          <w:rtl w:val="true"/>
          <w:lang w:bidi="fa-IR"/>
        </w:rPr>
        <w:t xml:space="preserve">العوامل </w:t>
      </w:r>
      <w:r>
        <w:rPr>
          <w:rFonts w:eastAsia="IRNazanin" w:cs="IRNazanin"/>
          <w:color w:val="111111"/>
          <w:sz w:val="28"/>
          <w:szCs w:val="28"/>
          <w:lang w:bidi="fa-IR"/>
        </w:rPr>
        <w:t>7587/5</w:t>
      </w:r>
    </w:p>
    <w:p>
      <w:pPr>
        <w:pStyle w:val="BookText"/>
        <w:rPr/>
      </w:pPr>
      <w:r>
        <w:rPr>
          <w:rFonts w:ascii="Amiri" w:hAnsi="Amiri" w:eastAsia="Amiri" w:cs="Amiri"/>
          <w:color w:val="111111"/>
          <w:sz w:val="28"/>
          <w:sz w:val="28"/>
          <w:szCs w:val="28"/>
          <w:rtl w:val="true"/>
          <w:lang w:bidi="ar-SA"/>
        </w:rPr>
        <w:t xml:space="preserve">العوامل المائة في النحو </w:t>
      </w:r>
      <w:r>
        <w:rPr>
          <w:rFonts w:eastAsia="Amiri" w:cs="Amiri" w:ascii="Amiri" w:hAnsi="Amiri"/>
          <w:color w:val="111111"/>
          <w:sz w:val="28"/>
          <w:szCs w:val="28"/>
          <w:lang w:bidi="ar-SA"/>
        </w:rPr>
        <w:t>7561/1</w:t>
      </w:r>
    </w:p>
    <w:p>
      <w:pPr>
        <w:pStyle w:val="BookText"/>
        <w:rPr/>
      </w:pPr>
      <w:r>
        <w:rPr>
          <w:rFonts w:ascii="IRNazanin" w:hAnsi="IRNazanin" w:eastAsia="IRNazanin"/>
          <w:color w:val="111111"/>
          <w:sz w:val="28"/>
          <w:sz w:val="28"/>
          <w:szCs w:val="28"/>
          <w:rtl w:val="true"/>
          <w:lang w:bidi="fa-IR"/>
        </w:rPr>
        <w:t xml:space="preserve">عوامل ملامحسن </w:t>
      </w:r>
      <w:r>
        <w:rPr>
          <w:rFonts w:eastAsia="IRNazanin" w:cs="IRNazanin"/>
          <w:color w:val="111111"/>
          <w:sz w:val="28"/>
          <w:szCs w:val="28"/>
          <w:lang w:bidi="fa-IR"/>
        </w:rPr>
        <w:t>7492/1</w:t>
      </w:r>
    </w:p>
    <w:p>
      <w:pPr>
        <w:pStyle w:val="BookText"/>
        <w:rPr/>
      </w:pPr>
      <w:r>
        <w:rPr>
          <w:rFonts w:ascii="IRNazanin" w:hAnsi="IRNazanin" w:eastAsia="IRNazanin"/>
          <w:color w:val="111111"/>
          <w:sz w:val="28"/>
          <w:sz w:val="28"/>
          <w:szCs w:val="28"/>
          <w:rtl w:val="true"/>
          <w:lang w:bidi="fa-IR"/>
        </w:rPr>
        <w:t xml:space="preserve">عوامل ملامحسن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العوامل</w:t>
      </w:r>
    </w:p>
    <w:p>
      <w:pPr>
        <w:pStyle w:val="BookText"/>
        <w:rPr/>
      </w:pPr>
      <w:r>
        <w:rPr>
          <w:rFonts w:ascii="Amiri" w:hAnsi="Amiri" w:eastAsia="Amiri" w:cs="Amiri"/>
          <w:color w:val="111111"/>
          <w:sz w:val="28"/>
          <w:sz w:val="28"/>
          <w:szCs w:val="28"/>
          <w:rtl w:val="true"/>
          <w:lang w:bidi="ar-SA"/>
        </w:rPr>
        <w:t xml:space="preserve">عين الاصول </w:t>
      </w:r>
      <w:r>
        <w:rPr>
          <w:rFonts w:eastAsia="Amiri" w:cs="Amiri" w:ascii="Amiri" w:hAnsi="Amiri"/>
          <w:color w:val="111111"/>
          <w:sz w:val="28"/>
          <w:szCs w:val="28"/>
          <w:lang w:bidi="ar-SA"/>
        </w:rPr>
        <w:t>7511</w:t>
      </w:r>
    </w:p>
    <w:p>
      <w:pPr>
        <w:pStyle w:val="BookText"/>
        <w:rPr/>
      </w:pPr>
      <w:r>
        <w:rPr>
          <w:rFonts w:ascii="Amiri" w:hAnsi="Amiri" w:eastAsia="Amiri" w:cs="Amiri"/>
          <w:color w:val="111111"/>
          <w:sz w:val="28"/>
          <w:sz w:val="28"/>
          <w:szCs w:val="28"/>
          <w:rtl w:val="true"/>
          <w:lang w:bidi="ar-SA"/>
        </w:rPr>
        <w:t xml:space="preserve">عين الترتيل فى بيان حروف التنزيل </w:t>
      </w:r>
      <w:r>
        <w:rPr>
          <w:rFonts w:eastAsia="Amiri" w:cs="Amiri" w:ascii="Amiri" w:hAnsi="Amiri"/>
          <w:color w:val="111111"/>
          <w:sz w:val="28"/>
          <w:szCs w:val="28"/>
          <w:lang w:bidi="ar-SA"/>
        </w:rPr>
        <w:t>7548</w:t>
      </w:r>
    </w:p>
    <w:p>
      <w:pPr>
        <w:pStyle w:val="BookText"/>
        <w:rPr/>
      </w:pPr>
      <w:r>
        <w:rPr>
          <w:rFonts w:ascii="Amiri" w:hAnsi="Amiri" w:eastAsia="Amiri" w:cs="Amiri"/>
          <w:color w:val="111111"/>
          <w:sz w:val="28"/>
          <w:sz w:val="28"/>
          <w:szCs w:val="28"/>
          <w:rtl w:val="true"/>
          <w:lang w:bidi="ar-SA"/>
        </w:rPr>
        <w:t xml:space="preserve">غاية المراد في شرح نكت الارشاد </w:t>
      </w:r>
      <w:r>
        <w:rPr>
          <w:rFonts w:eastAsia="Amiri" w:cs="Amiri" w:ascii="Amiri" w:hAnsi="Amiri"/>
          <w:color w:val="111111"/>
          <w:sz w:val="28"/>
          <w:szCs w:val="28"/>
          <w:lang w:bidi="ar-SA"/>
        </w:rPr>
        <w:t>7576</w:t>
      </w:r>
    </w:p>
    <w:p>
      <w:pPr>
        <w:pStyle w:val="BookText"/>
        <w:rPr/>
      </w:pPr>
      <w:r>
        <w:rPr>
          <w:rFonts w:ascii="IRNazanin" w:hAnsi="IRNazanin" w:eastAsia="IRNazanin"/>
          <w:color w:val="111111"/>
          <w:sz w:val="28"/>
          <w:sz w:val="28"/>
          <w:szCs w:val="28"/>
          <w:rtl w:val="true"/>
          <w:lang w:bidi="fa-IR"/>
        </w:rPr>
        <w:t xml:space="preserve">غزلیات 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مرزا جلال اسیر</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شعر </w:t>
      </w:r>
    </w:p>
    <w:p>
      <w:pPr>
        <w:pStyle w:val="BookText"/>
        <w:rPr/>
      </w:pPr>
      <w:r>
        <w:rPr>
          <w:rFonts w:ascii="IRNazanin" w:hAnsi="IRNazanin" w:eastAsia="IRNazanin"/>
          <w:color w:val="111111"/>
          <w:sz w:val="28"/>
          <w:sz w:val="28"/>
          <w:szCs w:val="28"/>
          <w:rtl w:val="true"/>
          <w:lang w:bidi="fa-IR"/>
        </w:rPr>
        <w:t xml:space="preserve">فارغنامه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 xml:space="preserve">فال توکل </w:t>
      </w:r>
      <w:r>
        <w:rPr>
          <w:rFonts w:eastAsia="IRNazanin" w:cs="IRNazanin"/>
          <w:color w:val="111111"/>
          <w:sz w:val="28"/>
          <w:szCs w:val="28"/>
          <w:lang w:bidi="fa-IR"/>
        </w:rPr>
        <w:t>7357</w:t>
      </w:r>
    </w:p>
    <w:p>
      <w:pPr>
        <w:pStyle w:val="BookText"/>
        <w:rPr/>
      </w:pPr>
      <w:r>
        <w:rPr>
          <w:rFonts w:ascii="IRNazanin" w:hAnsi="IRNazanin" w:eastAsia="IRNazanin"/>
          <w:color w:val="111111"/>
          <w:sz w:val="28"/>
          <w:sz w:val="28"/>
          <w:szCs w:val="28"/>
          <w:rtl w:val="true"/>
          <w:lang w:bidi="fa-IR"/>
        </w:rPr>
        <w:t xml:space="preserve">فالنامه </w:t>
      </w:r>
      <w:r>
        <w:rPr>
          <w:rFonts w:eastAsia="IRNazanin" w:cs="IRNazanin"/>
          <w:color w:val="111111"/>
          <w:sz w:val="28"/>
          <w:szCs w:val="28"/>
          <w:lang w:bidi="fa-IR"/>
        </w:rPr>
        <w:t>7358/7</w:t>
      </w:r>
    </w:p>
    <w:p>
      <w:pPr>
        <w:pStyle w:val="BookText"/>
        <w:rPr/>
      </w:pPr>
      <w:r>
        <w:rPr>
          <w:rFonts w:ascii="IRNazanin" w:hAnsi="IRNazanin" w:eastAsia="IRNazanin"/>
          <w:color w:val="111111"/>
          <w:sz w:val="28"/>
          <w:sz w:val="28"/>
          <w:szCs w:val="28"/>
          <w:rtl w:val="true"/>
          <w:lang w:bidi="fa-IR"/>
        </w:rPr>
        <w:t xml:space="preserve">فالنامه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 توكل</w:t>
      </w:r>
    </w:p>
    <w:p>
      <w:pPr>
        <w:pStyle w:val="BookText"/>
        <w:rPr/>
      </w:pPr>
      <w:r>
        <w:rPr>
          <w:rFonts w:ascii="IRNazanin" w:hAnsi="IRNazanin" w:eastAsia="IRNazanin"/>
          <w:color w:val="111111"/>
          <w:sz w:val="28"/>
          <w:sz w:val="28"/>
          <w:szCs w:val="28"/>
          <w:rtl w:val="true"/>
          <w:lang w:bidi="fa-IR"/>
        </w:rPr>
        <w:t xml:space="preserve">فالنامه 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توکل</w:t>
      </w:r>
    </w:p>
    <w:p>
      <w:pPr>
        <w:pStyle w:val="BookText"/>
        <w:rPr/>
      </w:pPr>
      <w:r>
        <w:rPr>
          <w:rFonts w:ascii="IRNazanin" w:hAnsi="IRNazanin" w:eastAsia="IRNazanin"/>
          <w:color w:val="111111"/>
          <w:sz w:val="28"/>
          <w:sz w:val="28"/>
          <w:szCs w:val="28"/>
          <w:rtl w:val="true"/>
          <w:lang w:bidi="fa-IR"/>
        </w:rPr>
        <w:t xml:space="preserve">فالنامه حضرت رسول الله </w:t>
      </w:r>
      <w:r>
        <w:rPr>
          <w:rFonts w:eastAsia="IRNazanin" w:cs="IRNazanin"/>
          <w:color w:val="111111"/>
          <w:sz w:val="28"/>
          <w:szCs w:val="28"/>
          <w:lang w:bidi="fa-IR"/>
        </w:rPr>
        <w:t>7559/5</w:t>
      </w:r>
    </w:p>
    <w:p>
      <w:pPr>
        <w:pStyle w:val="BookText"/>
        <w:rPr/>
      </w:pPr>
      <w:r>
        <w:rPr>
          <w:rFonts w:ascii="IRNazanin" w:hAnsi="IRNazanin" w:eastAsia="IRNazanin"/>
          <w:color w:val="111111"/>
          <w:sz w:val="28"/>
          <w:sz w:val="28"/>
          <w:szCs w:val="28"/>
          <w:rtl w:val="true"/>
          <w:lang w:bidi="fa-IR"/>
        </w:rPr>
        <w:t xml:space="preserve">فالنامه حضرت شرف الدین یحیی </w:t>
      </w:r>
      <w:r>
        <w:rPr>
          <w:rFonts w:eastAsia="IRNazanin" w:cs="IRNazanin"/>
          <w:color w:val="111111"/>
          <w:sz w:val="28"/>
          <w:szCs w:val="28"/>
          <w:lang w:bidi="fa-IR"/>
        </w:rPr>
        <w:t>7358/1</w:t>
      </w:r>
    </w:p>
    <w:p>
      <w:pPr>
        <w:pStyle w:val="BookText"/>
        <w:rPr/>
      </w:pPr>
      <w:r>
        <w:rPr>
          <w:rFonts w:ascii="IRNazanin" w:hAnsi="IRNazanin" w:eastAsia="IRNazanin"/>
          <w:color w:val="111111"/>
          <w:sz w:val="28"/>
          <w:sz w:val="28"/>
          <w:szCs w:val="28"/>
          <w:rtl w:val="true"/>
          <w:lang w:bidi="fa-IR"/>
        </w:rPr>
        <w:t xml:space="preserve">فالنامه منظوم منسوب به حضرت علی </w:t>
      </w:r>
      <w:r>
        <w:rPr>
          <w:rFonts w:eastAsia="IRNazanin" w:cs="IRNazanin"/>
          <w:color w:val="111111"/>
          <w:sz w:val="28"/>
          <w:szCs w:val="28"/>
          <w:lang w:bidi="fa-IR"/>
        </w:rPr>
        <w:t>7358/5</w:t>
      </w:r>
    </w:p>
    <w:p>
      <w:pPr>
        <w:pStyle w:val="BookText"/>
        <w:rPr/>
      </w:pPr>
      <w:r>
        <w:rPr>
          <w:rFonts w:ascii="IRNazanin" w:hAnsi="IRNazanin" w:eastAsia="IRNazanin"/>
          <w:color w:val="111111"/>
          <w:sz w:val="28"/>
          <w:sz w:val="28"/>
          <w:szCs w:val="28"/>
          <w:rtl w:val="true"/>
          <w:lang w:bidi="fa-IR"/>
        </w:rPr>
        <w:t xml:space="preserve">فالنامه نجومی </w:t>
      </w:r>
      <w:r>
        <w:rPr>
          <w:rFonts w:eastAsia="IRNazanin" w:cs="IRNazanin"/>
          <w:color w:val="111111"/>
          <w:sz w:val="28"/>
          <w:szCs w:val="28"/>
          <w:lang w:bidi="fa-IR"/>
        </w:rPr>
        <w:t>7358/4</w:t>
      </w:r>
    </w:p>
    <w:p>
      <w:pPr>
        <w:pStyle w:val="BookText"/>
        <w:rPr/>
      </w:pPr>
      <w:r>
        <w:rPr>
          <w:rFonts w:ascii="IRNazanin" w:hAnsi="IRNazanin" w:eastAsia="IRNazanin"/>
          <w:color w:val="111111"/>
          <w:sz w:val="28"/>
          <w:sz w:val="28"/>
          <w:szCs w:val="28"/>
          <w:rtl w:val="true"/>
          <w:lang w:bidi="fa-IR"/>
        </w:rPr>
        <w:t xml:space="preserve">فائدة في تحقيق حال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7312/4</w:t>
      </w:r>
    </w:p>
    <w:p>
      <w:pPr>
        <w:pStyle w:val="BookText"/>
        <w:rPr/>
      </w:pPr>
      <w:r>
        <w:rPr>
          <w:rFonts w:ascii="Amiri" w:hAnsi="Amiri" w:eastAsia="Amiri" w:cs="Amiri"/>
          <w:color w:val="111111"/>
          <w:sz w:val="28"/>
          <w:sz w:val="28"/>
          <w:szCs w:val="28"/>
          <w:rtl w:val="true"/>
          <w:lang w:bidi="ar-SA"/>
        </w:rPr>
        <w:t xml:space="preserve">فتحيه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العقايد النسفيه</w:t>
      </w:r>
    </w:p>
    <w:p>
      <w:pPr>
        <w:pStyle w:val="BookText"/>
        <w:rPr/>
      </w:pPr>
      <w:r>
        <w:rPr>
          <w:rFonts w:ascii="Amiri" w:hAnsi="Amiri" w:eastAsia="Amiri" w:cs="Amiri"/>
          <w:color w:val="111111"/>
          <w:sz w:val="28"/>
          <w:sz w:val="28"/>
          <w:szCs w:val="28"/>
          <w:rtl w:val="true"/>
          <w:lang w:bidi="ar-SA"/>
        </w:rPr>
        <w:t xml:space="preserve">الفتحيه فى الاعمال الجيبيه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بالربع المجيب</w:t>
      </w:r>
    </w:p>
    <w:p>
      <w:pPr>
        <w:pStyle w:val="BookText"/>
        <w:rPr/>
      </w:pPr>
      <w:r>
        <w:rPr>
          <w:rFonts w:ascii="Amiri" w:hAnsi="Amiri" w:eastAsia="Amiri" w:cs="Amiri"/>
          <w:color w:val="111111"/>
          <w:sz w:val="28"/>
          <w:sz w:val="28"/>
          <w:szCs w:val="28"/>
          <w:rtl w:val="true"/>
          <w:lang w:bidi="ar-SA"/>
        </w:rPr>
        <w:t xml:space="preserve">الفرائض البهائيه </w:t>
      </w:r>
      <w:r>
        <w:rPr>
          <w:rFonts w:eastAsia="Amiri" w:cs="Amiri" w:ascii="Amiri" w:hAnsi="Amiri"/>
          <w:color w:val="111111"/>
          <w:sz w:val="28"/>
          <w:szCs w:val="28"/>
          <w:lang w:bidi="ar-SA"/>
        </w:rPr>
        <w:t>7571/1</w:t>
      </w:r>
    </w:p>
    <w:p>
      <w:pPr>
        <w:pStyle w:val="BookText"/>
        <w:rPr/>
      </w:pPr>
      <w:r>
        <w:rPr>
          <w:rFonts w:ascii="IRNazanin" w:hAnsi="IRNazanin" w:eastAsia="IRNazanin"/>
          <w:color w:val="111111"/>
          <w:sz w:val="28"/>
          <w:sz w:val="28"/>
          <w:szCs w:val="28"/>
          <w:rtl w:val="true"/>
          <w:lang w:bidi="fa-IR"/>
        </w:rPr>
        <w:t xml:space="preserve">فرح الصبيان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7359</w:t>
      </w:r>
    </w:p>
    <w:p>
      <w:pPr>
        <w:pStyle w:val="BookText"/>
        <w:rPr/>
      </w:pP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فرهنگ گیاهان دارویی </w:t>
      </w:r>
      <w:r>
        <w:rPr>
          <w:rFonts w:eastAsia="IRNazanin" w:cs="IRNazanin"/>
          <w:color w:val="111111"/>
          <w:sz w:val="28"/>
          <w:szCs w:val="28"/>
          <w:lang w:bidi="fa-IR"/>
        </w:rPr>
        <w:t>7380</w:t>
      </w:r>
    </w:p>
    <w:p>
      <w:pPr>
        <w:pStyle w:val="BookText"/>
        <w:rPr/>
      </w:pPr>
      <w:r>
        <w:rPr>
          <w:rFonts w:ascii="IRNazanin" w:hAnsi="IRNazanin" w:eastAsia="IRNazanin"/>
          <w:color w:val="111111"/>
          <w:sz w:val="28"/>
          <w:sz w:val="28"/>
          <w:szCs w:val="28"/>
          <w:rtl w:val="true"/>
          <w:lang w:bidi="fa-IR"/>
        </w:rPr>
        <w:t xml:space="preserve">فرهنگ لغت عربی به فارسی </w:t>
      </w:r>
      <w:r>
        <w:rPr>
          <w:rFonts w:eastAsia="IRNazanin" w:cs="IRNazanin"/>
          <w:color w:val="111111"/>
          <w:sz w:val="28"/>
          <w:szCs w:val="28"/>
          <w:lang w:bidi="fa-IR"/>
        </w:rPr>
        <w:t>7561/4</w:t>
      </w:r>
    </w:p>
    <w:p>
      <w:pPr>
        <w:pStyle w:val="BookText"/>
        <w:rPr/>
      </w:pPr>
      <w:r>
        <w:rPr>
          <w:rFonts w:ascii="IRNazanin" w:hAnsi="IRNazanin" w:eastAsia="IRNazanin"/>
          <w:color w:val="111111"/>
          <w:sz w:val="28"/>
          <w:sz w:val="28"/>
          <w:szCs w:val="28"/>
          <w:rtl w:val="true"/>
          <w:lang w:bidi="fa-IR"/>
        </w:rPr>
        <w:t xml:space="preserve">فرهنگ وقایع نعمت خان عالی </w:t>
      </w:r>
      <w:r>
        <w:rPr>
          <w:rFonts w:eastAsia="IRNazanin" w:cs="IRNazanin"/>
          <w:color w:val="111111"/>
          <w:sz w:val="28"/>
          <w:szCs w:val="28"/>
          <w:lang w:bidi="fa-IR"/>
        </w:rPr>
        <w:t>7337</w:t>
      </w:r>
    </w:p>
    <w:p>
      <w:pPr>
        <w:pStyle w:val="BookText"/>
        <w:rPr/>
      </w:pPr>
      <w:r>
        <w:rPr>
          <w:rFonts w:ascii="Amiri" w:hAnsi="Amiri" w:eastAsia="Amiri" w:cs="Amiri"/>
          <w:color w:val="111111"/>
          <w:sz w:val="28"/>
          <w:sz w:val="28"/>
          <w:szCs w:val="28"/>
          <w:rtl w:val="true"/>
          <w:lang w:bidi="ar-SA"/>
        </w:rPr>
        <w:t xml:space="preserve">فسوة الفصيل </w:t>
      </w:r>
      <w:r>
        <w:rPr>
          <w:rFonts w:eastAsia="Amiri" w:cs="Amiri" w:ascii="Amiri" w:hAnsi="Amiri"/>
          <w:color w:val="111111"/>
          <w:sz w:val="28"/>
          <w:szCs w:val="28"/>
          <w:lang w:bidi="ar-SA"/>
        </w:rPr>
        <w:t>7309/1</w:t>
      </w:r>
    </w:p>
    <w:p>
      <w:pPr>
        <w:pStyle w:val="BookText"/>
        <w:rPr/>
      </w:pPr>
      <w:r>
        <w:rPr>
          <w:rFonts w:ascii="Amiri" w:hAnsi="Amiri" w:eastAsia="Amiri" w:cs="Amiri"/>
          <w:color w:val="111111"/>
          <w:sz w:val="28"/>
          <w:sz w:val="28"/>
          <w:szCs w:val="28"/>
          <w:rtl w:val="true"/>
          <w:lang w:bidi="ar-SA"/>
        </w:rPr>
        <w:t xml:space="preserve">الفصول الغرويه في الاصول الفقهيه </w:t>
      </w:r>
      <w:r>
        <w:rPr>
          <w:rFonts w:eastAsia="Amiri" w:cs="Amiri" w:ascii="Amiri" w:hAnsi="Amiri"/>
          <w:color w:val="111111"/>
          <w:sz w:val="28"/>
          <w:szCs w:val="28"/>
          <w:lang w:bidi="ar-SA"/>
        </w:rPr>
        <w:t>7598</w:t>
      </w:r>
    </w:p>
    <w:p>
      <w:pPr>
        <w:pStyle w:val="BookText"/>
        <w:rPr/>
      </w:pPr>
      <w:r>
        <w:rPr>
          <w:rFonts w:ascii="IRNazanin" w:hAnsi="IRNazanin" w:eastAsia="IRNazanin"/>
          <w:color w:val="111111"/>
          <w:sz w:val="28"/>
          <w:sz w:val="28"/>
          <w:szCs w:val="28"/>
          <w:rtl w:val="true"/>
          <w:lang w:bidi="fa-IR"/>
        </w:rPr>
        <w:t xml:space="preserve">فضائل رمضان شریف </w:t>
      </w:r>
      <w:r>
        <w:rPr>
          <w:rFonts w:eastAsia="IRNazanin" w:cs="IRNazanin"/>
          <w:color w:val="111111"/>
          <w:sz w:val="28"/>
          <w:szCs w:val="28"/>
          <w:lang w:bidi="fa-IR"/>
        </w:rPr>
        <w:t>7459</w:t>
      </w:r>
    </w:p>
    <w:p>
      <w:pPr>
        <w:pStyle w:val="BookText"/>
        <w:rPr/>
      </w:pPr>
      <w:r>
        <w:rPr>
          <w:rFonts w:ascii="Amiri" w:hAnsi="Amiri" w:eastAsia="Amiri" w:cs="Amiri"/>
          <w:color w:val="111111"/>
          <w:sz w:val="28"/>
          <w:sz w:val="28"/>
          <w:szCs w:val="28"/>
          <w:rtl w:val="true"/>
          <w:lang w:bidi="ar-SA"/>
        </w:rPr>
        <w:t xml:space="preserve">الفقه الاكبر </w:t>
      </w:r>
      <w:r>
        <w:rPr>
          <w:rFonts w:eastAsia="Amiri" w:cs="Amiri" w:ascii="Amiri" w:hAnsi="Amiri"/>
          <w:color w:val="111111"/>
          <w:sz w:val="28"/>
          <w:szCs w:val="28"/>
          <w:lang w:bidi="ar-SA"/>
        </w:rPr>
        <w:t>7541/5</w:t>
      </w:r>
    </w:p>
    <w:p>
      <w:pPr>
        <w:pStyle w:val="BookText"/>
        <w:rPr/>
      </w:pPr>
      <w:r>
        <w:rPr>
          <w:rFonts w:ascii="IRNazanin" w:hAnsi="IRNazanin" w:eastAsia="IRNazanin"/>
          <w:color w:val="111111"/>
          <w:sz w:val="28"/>
          <w:sz w:val="28"/>
          <w:szCs w:val="28"/>
          <w:rtl w:val="true"/>
          <w:lang w:bidi="fa-IR"/>
        </w:rPr>
        <w:t>فقه زنان مسایل زنان</w:t>
      </w:r>
    </w:p>
    <w:p>
      <w:pPr>
        <w:pStyle w:val="BookText"/>
        <w:rPr/>
      </w:pPr>
      <w:r>
        <w:rPr>
          <w:rFonts w:ascii="IRNazanin" w:hAnsi="IRNazanin" w:eastAsia="IRNazanin"/>
          <w:color w:val="111111"/>
          <w:sz w:val="28"/>
          <w:sz w:val="28"/>
          <w:szCs w:val="28"/>
          <w:rtl w:val="true"/>
          <w:lang w:bidi="fa-IR"/>
        </w:rPr>
        <w:t xml:space="preserve">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فلاحت</w:t>
      </w:r>
    </w:p>
    <w:p>
      <w:pPr>
        <w:pStyle w:val="BookText"/>
        <w:rPr/>
      </w:pPr>
      <w:r>
        <w:rPr>
          <w:rFonts w:ascii="Amiri" w:hAnsi="Amiri" w:eastAsia="Amiri" w:cs="Amiri"/>
          <w:color w:val="111111"/>
          <w:sz w:val="28"/>
          <w:sz w:val="28"/>
          <w:szCs w:val="28"/>
          <w:rtl w:val="true"/>
          <w:lang w:bidi="ar-SA"/>
        </w:rPr>
        <w:t xml:space="preserve">الفن الثالث عشر من كتاب شفا في الالهيات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الهيات شفا</w:t>
      </w:r>
    </w:p>
    <w:p>
      <w:pPr>
        <w:pStyle w:val="BookText"/>
        <w:rPr/>
      </w:pPr>
      <w:r>
        <w:rPr>
          <w:rFonts w:ascii="IRNazanin" w:hAnsi="IRNazanin" w:eastAsia="IRNazanin"/>
          <w:color w:val="111111"/>
          <w:sz w:val="28"/>
          <w:sz w:val="28"/>
          <w:szCs w:val="28"/>
          <w:rtl w:val="true"/>
          <w:lang w:bidi="fa-IR"/>
        </w:rPr>
        <w:t xml:space="preserve">فن کشت و فلاحت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فلاحت</w:t>
      </w:r>
    </w:p>
    <w:p>
      <w:pPr>
        <w:pStyle w:val="BookText"/>
        <w:rPr/>
      </w:pPr>
      <w:r>
        <w:rPr>
          <w:rFonts w:ascii="Amiri" w:hAnsi="Amiri" w:eastAsia="Amiri" w:cs="Amiri"/>
          <w:color w:val="111111"/>
          <w:sz w:val="28"/>
          <w:sz w:val="28"/>
          <w:szCs w:val="28"/>
          <w:rtl w:val="true"/>
          <w:lang w:bidi="ar-SA"/>
        </w:rPr>
        <w:t xml:space="preserve">الفوائد الضيائية في شرح الكافية </w:t>
      </w:r>
      <w:r>
        <w:rPr>
          <w:rFonts w:eastAsia="Amiri" w:cs="Amiri" w:ascii="Amiri" w:hAnsi="Amiri"/>
          <w:color w:val="111111"/>
          <w:sz w:val="28"/>
          <w:szCs w:val="28"/>
          <w:lang w:bidi="ar-SA"/>
        </w:rPr>
        <w:t>7539</w:t>
      </w:r>
    </w:p>
    <w:p>
      <w:pPr>
        <w:pStyle w:val="BookText"/>
        <w:rPr/>
      </w:pPr>
      <w:r>
        <w:rPr>
          <w:rFonts w:ascii="Amiri" w:hAnsi="Amiri" w:eastAsia="Amiri" w:cs="Amiri"/>
          <w:color w:val="111111"/>
          <w:sz w:val="28"/>
          <w:sz w:val="28"/>
          <w:szCs w:val="28"/>
          <w:rtl w:val="true"/>
          <w:lang w:bidi="ar-SA"/>
        </w:rPr>
        <w:t xml:space="preserve">فواتح الرحموت في شرح مسلم الثبوت </w:t>
      </w:r>
      <w:r>
        <w:rPr>
          <w:rFonts w:eastAsia="Amiri" w:cs="Amiri" w:ascii="Amiri" w:hAnsi="Amiri"/>
          <w:color w:val="111111"/>
          <w:sz w:val="28"/>
          <w:szCs w:val="28"/>
          <w:lang w:bidi="ar-SA"/>
        </w:rPr>
        <w:t>7327</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فواید یوسفیه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الاخيار </w:t>
      </w:r>
    </w:p>
    <w:p>
      <w:pPr>
        <w:pStyle w:val="BookText"/>
        <w:rPr/>
      </w:pPr>
      <w:r>
        <w:rPr>
          <w:rFonts w:ascii="Amiri" w:hAnsi="Amiri" w:eastAsia="Amiri" w:cs="Amiri"/>
          <w:color w:val="111111"/>
          <w:sz w:val="28"/>
          <w:sz w:val="28"/>
          <w:szCs w:val="28"/>
          <w:rtl w:val="true"/>
          <w:lang w:bidi="ar-SA"/>
        </w:rPr>
        <w:t xml:space="preserve">فوائد الاخيار </w:t>
      </w:r>
      <w:r>
        <w:rPr>
          <w:rFonts w:eastAsia="Amiri" w:cs="Amiri" w:ascii="Amiri" w:hAnsi="Amiri"/>
          <w:color w:val="111111"/>
          <w:sz w:val="28"/>
          <w:szCs w:val="28"/>
          <w:lang w:bidi="ar-SA"/>
        </w:rPr>
        <w:t>7385</w:t>
      </w:r>
    </w:p>
    <w:p>
      <w:pPr>
        <w:pStyle w:val="BookText"/>
        <w:rPr/>
      </w:pPr>
      <w:r>
        <w:rPr>
          <w:rFonts w:ascii="IRNazanin" w:hAnsi="IRNazanin" w:eastAsia="IRNazanin"/>
          <w:color w:val="111111"/>
          <w:sz w:val="28"/>
          <w:sz w:val="28"/>
          <w:szCs w:val="28"/>
          <w:rtl w:val="true"/>
          <w:lang w:bidi="fa-IR"/>
        </w:rPr>
        <w:t xml:space="preserve">قانونچه در طب </w:t>
      </w:r>
      <w:r>
        <w:rPr>
          <w:rFonts w:eastAsia="IRNazanin" w:cs="IRNazanin"/>
          <w:color w:val="111111"/>
          <w:sz w:val="28"/>
          <w:szCs w:val="28"/>
          <w:lang w:bidi="fa-IR"/>
        </w:rPr>
        <w:t>7487/2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7425</w:t>
      </w:r>
    </w:p>
    <w:p>
      <w:pPr>
        <w:pStyle w:val="BookText"/>
        <w:rPr/>
      </w:pPr>
      <w:r>
        <w:rPr>
          <w:rFonts w:ascii="IRNazanin" w:hAnsi="IRNazanin" w:eastAsia="IRNazanin"/>
          <w:color w:val="111111"/>
          <w:sz w:val="28"/>
          <w:sz w:val="28"/>
          <w:szCs w:val="28"/>
          <w:rtl w:val="true"/>
          <w:lang w:bidi="fa-IR"/>
        </w:rPr>
        <w:t xml:space="preserve">قرابادین حیدری </w:t>
      </w:r>
      <w:r>
        <w:rPr>
          <w:rFonts w:eastAsia="IRNazanin" w:cs="IRNazanin"/>
          <w:color w:val="111111"/>
          <w:sz w:val="28"/>
          <w:szCs w:val="28"/>
          <w:lang w:bidi="fa-IR"/>
        </w:rPr>
        <w:t>7342</w:t>
      </w:r>
    </w:p>
    <w:p>
      <w:pPr>
        <w:pStyle w:val="BookText"/>
        <w:rPr/>
      </w:pPr>
      <w:r>
        <w:rPr>
          <w:rFonts w:ascii="IRNazanin" w:hAnsi="IRNazanin" w:eastAsia="IRNazanin"/>
          <w:color w:val="111111"/>
          <w:sz w:val="28"/>
          <w:sz w:val="28"/>
          <w:szCs w:val="28"/>
          <w:rtl w:val="true"/>
          <w:lang w:bidi="fa-IR"/>
        </w:rPr>
        <w:t xml:space="preserve">قرابادین فقیر </w:t>
      </w:r>
      <w:r>
        <w:rPr>
          <w:rFonts w:eastAsia="IRNazanin" w:cs="IRNazanin"/>
          <w:color w:val="111111"/>
          <w:sz w:val="28"/>
          <w:szCs w:val="28"/>
          <w:lang w:bidi="fa-IR"/>
        </w:rPr>
        <w:t>7562/1</w:t>
      </w:r>
    </w:p>
    <w:p>
      <w:pPr>
        <w:pStyle w:val="BookText"/>
        <w:rPr/>
      </w:pPr>
      <w:r>
        <w:rPr>
          <w:rFonts w:ascii="IRNazanin" w:hAnsi="IRNazanin" w:eastAsia="IRNazanin"/>
          <w:color w:val="111111"/>
          <w:sz w:val="28"/>
          <w:sz w:val="28"/>
          <w:szCs w:val="28"/>
          <w:rtl w:val="true"/>
          <w:lang w:bidi="fa-IR"/>
        </w:rPr>
        <w:t xml:space="preserve">قصائد عرفی </w:t>
      </w:r>
      <w:r>
        <w:rPr>
          <w:rFonts w:eastAsia="IRNazanin" w:cs="IRNazanin"/>
          <w:color w:val="111111"/>
          <w:sz w:val="28"/>
          <w:szCs w:val="28"/>
          <w:lang w:bidi="fa-IR"/>
        </w:rPr>
        <w:t>7345</w:t>
      </w:r>
    </w:p>
    <w:p>
      <w:pPr>
        <w:pStyle w:val="BookText"/>
        <w:rPr/>
      </w:pPr>
      <w:r>
        <w:rPr>
          <w:rFonts w:ascii="IRNazanin" w:hAnsi="IRNazanin" w:eastAsia="IRNazanin"/>
          <w:color w:val="111111"/>
          <w:sz w:val="28"/>
          <w:sz w:val="28"/>
          <w:szCs w:val="28"/>
          <w:rtl w:val="true"/>
          <w:lang w:bidi="fa-IR"/>
        </w:rPr>
        <w:t xml:space="preserve">قصائد عطار </w:t>
      </w:r>
      <w:r>
        <w:rPr>
          <w:rFonts w:eastAsia="IRNazanin" w:cs="IRNazanin"/>
          <w:color w:val="111111"/>
          <w:sz w:val="28"/>
          <w:szCs w:val="28"/>
          <w:lang w:bidi="fa-IR"/>
        </w:rPr>
        <w:t>7430</w:t>
      </w:r>
    </w:p>
    <w:p>
      <w:pPr>
        <w:pStyle w:val="BookText"/>
        <w:rPr/>
      </w:pPr>
      <w:r>
        <w:rPr>
          <w:rFonts w:ascii="Amiri" w:hAnsi="Amiri" w:eastAsia="Amiri" w:cs="Amiri"/>
          <w:color w:val="111111"/>
          <w:sz w:val="28"/>
          <w:sz w:val="28"/>
          <w:szCs w:val="28"/>
          <w:rtl w:val="true"/>
          <w:lang w:bidi="ar-SA"/>
        </w:rPr>
        <w:t xml:space="preserve">القصر و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الافكار في حكم مقيم في الاسفار</w:t>
      </w:r>
    </w:p>
    <w:p>
      <w:pPr>
        <w:pStyle w:val="BookText"/>
        <w:rPr/>
      </w:pPr>
      <w:r>
        <w:rPr>
          <w:rFonts w:ascii="Amiri" w:hAnsi="Amiri" w:eastAsia="Amiri" w:cs="Amiri"/>
          <w:color w:val="111111"/>
          <w:sz w:val="28"/>
          <w:sz w:val="28"/>
          <w:szCs w:val="28"/>
          <w:rtl w:val="true"/>
          <w:lang w:bidi="ar-SA"/>
        </w:rPr>
        <w:t xml:space="preserve">قصص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العرايس في المجالس</w:t>
      </w:r>
    </w:p>
    <w:p>
      <w:pPr>
        <w:pStyle w:val="BookText"/>
        <w:rPr/>
      </w:pPr>
      <w:r>
        <w:rPr>
          <w:rFonts w:ascii="IRNazanin" w:hAnsi="IRNazanin" w:eastAsia="IRNazanin"/>
          <w:color w:val="111111"/>
          <w:sz w:val="28"/>
          <w:sz w:val="28"/>
          <w:szCs w:val="28"/>
          <w:rtl w:val="true"/>
          <w:lang w:bidi="fa-IR"/>
        </w:rPr>
        <w:t xml:space="preserve">قصیده امام اعظم رحمة الله عليه </w:t>
      </w:r>
      <w:r>
        <w:rPr>
          <w:rFonts w:eastAsia="IRNazanin" w:cs="IRNazanin"/>
          <w:color w:val="111111"/>
          <w:sz w:val="28"/>
          <w:szCs w:val="28"/>
          <w:lang w:bidi="fa-IR"/>
        </w:rPr>
        <w:t>7445/1</w:t>
      </w:r>
    </w:p>
    <w:p>
      <w:pPr>
        <w:pStyle w:val="BookText"/>
        <w:rPr/>
      </w:pPr>
      <w:r>
        <w:rPr>
          <w:rFonts w:ascii="IRNazanin" w:hAnsi="IRNazanin" w:eastAsia="IRNazanin"/>
          <w:color w:val="111111"/>
          <w:sz w:val="28"/>
          <w:sz w:val="28"/>
          <w:szCs w:val="28"/>
          <w:rtl w:val="true"/>
          <w:lang w:bidi="fa-IR"/>
        </w:rPr>
        <w:t xml:space="preserve">قصیده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الكواكب الدريه في مدح خير البريه</w:t>
      </w:r>
    </w:p>
    <w:p>
      <w:pPr>
        <w:pStyle w:val="BookText"/>
        <w:rPr/>
      </w:pPr>
      <w:r>
        <w:rPr>
          <w:rFonts w:ascii="IRNazanin" w:hAnsi="IRNazanin" w:eastAsia="IRNazanin"/>
          <w:color w:val="111111"/>
          <w:sz w:val="28"/>
          <w:sz w:val="28"/>
          <w:szCs w:val="28"/>
          <w:rtl w:val="true"/>
          <w:lang w:bidi="fa-IR"/>
        </w:rPr>
        <w:t xml:space="preserve">قصیده فریدالدین 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قصائد عطار</w:t>
      </w:r>
    </w:p>
    <w:p>
      <w:pPr>
        <w:pStyle w:val="BookText"/>
        <w:rPr/>
      </w:pPr>
      <w:r>
        <w:rPr>
          <w:rFonts w:ascii="IRNazanin" w:hAnsi="IRNazanin" w:eastAsia="IRNazanin"/>
          <w:color w:val="111111"/>
          <w:sz w:val="28"/>
          <w:sz w:val="28"/>
          <w:szCs w:val="28"/>
          <w:rtl w:val="true"/>
          <w:lang w:bidi="fa-IR"/>
        </w:rPr>
        <w:t xml:space="preserve">قطعه خط خوشنویسی </w:t>
      </w:r>
      <w:r>
        <w:rPr>
          <w:rFonts w:eastAsia="IRNazanin" w:cs="IRNazanin"/>
          <w:color w:val="111111"/>
          <w:sz w:val="28"/>
          <w:szCs w:val="28"/>
          <w:lang w:bidi="fa-IR"/>
        </w:rPr>
        <w:t>7465</w:t>
      </w:r>
    </w:p>
    <w:p>
      <w:pPr>
        <w:pStyle w:val="BookText"/>
        <w:rPr/>
      </w:pPr>
      <w:r>
        <w:rPr>
          <w:rFonts w:ascii="IRNazanin" w:hAnsi="IRNazanin" w:eastAsia="IRNazanin"/>
          <w:color w:val="111111"/>
          <w:sz w:val="28"/>
          <w:sz w:val="28"/>
          <w:szCs w:val="28"/>
          <w:rtl w:val="true"/>
          <w:lang w:bidi="fa-IR"/>
        </w:rPr>
        <w:t xml:space="preserve">قطعه خط نستعلیق </w:t>
      </w:r>
      <w:r>
        <w:rPr>
          <w:rFonts w:eastAsia="IRNazanin" w:cs="IRNazanin"/>
          <w:color w:val="111111"/>
          <w:sz w:val="28"/>
          <w:szCs w:val="28"/>
          <w:lang w:bidi="fa-IR"/>
        </w:rPr>
        <w:t>7466</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المحكمه</w:t>
      </w:r>
    </w:p>
    <w:p>
      <w:pPr>
        <w:pStyle w:val="BookText"/>
        <w:rPr/>
      </w:pP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القوانين المحكمه </w:t>
      </w:r>
      <w:r>
        <w:rPr>
          <w:rFonts w:eastAsia="Amiri" w:cs="Amiri" w:ascii="Amiri" w:hAnsi="Amiri"/>
          <w:color w:val="111111"/>
          <w:sz w:val="28"/>
          <w:szCs w:val="28"/>
          <w:lang w:bidi="ar-SA"/>
        </w:rPr>
        <w:t>7547/2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7546</w:t>
      </w:r>
    </w:p>
    <w:p>
      <w:pPr>
        <w:pStyle w:val="BookText"/>
        <w:rPr/>
      </w:pPr>
      <w:r>
        <w:rPr>
          <w:rFonts w:ascii="Amiri" w:hAnsi="Amiri" w:eastAsia="Amiri" w:cs="Amiri"/>
          <w:color w:val="111111"/>
          <w:sz w:val="28"/>
          <w:sz w:val="28"/>
          <w:szCs w:val="28"/>
          <w:rtl w:val="true"/>
          <w:lang w:bidi="ar-SA"/>
        </w:rPr>
        <w:t xml:space="preserve">القوانين المحكمه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7480</w:t>
      </w:r>
    </w:p>
    <w:p>
      <w:pPr>
        <w:pStyle w:val="BookText"/>
        <w:rPr/>
      </w:pPr>
      <w:r>
        <w:rPr>
          <w:rFonts w:ascii="Amiri" w:hAnsi="Amiri" w:eastAsia="Amiri" w:cs="Amiri"/>
          <w:color w:val="111111"/>
          <w:sz w:val="28"/>
          <w:sz w:val="28"/>
          <w:szCs w:val="28"/>
          <w:rtl w:val="true"/>
          <w:lang w:bidi="ar-SA"/>
        </w:rPr>
        <w:t xml:space="preserve">القوانين المحكمة فى الاصول المتقنه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المحكمه</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p>
    <w:p>
      <w:pPr>
        <w:pStyle w:val="BookText"/>
        <w:rPr/>
      </w:pPr>
      <w:r>
        <w:rPr>
          <w:rFonts w:ascii="Amiri" w:hAnsi="Amiri" w:eastAsia="Amiri" w:cs="Amiri"/>
          <w:color w:val="111111"/>
          <w:sz w:val="28"/>
          <w:sz w:val="28"/>
          <w:szCs w:val="28"/>
          <w:rtl w:val="true"/>
          <w:lang w:bidi="ar-SA"/>
        </w:rPr>
        <w:t xml:space="preserve">كامل التعبير </w:t>
      </w:r>
      <w:r>
        <w:rPr>
          <w:rFonts w:eastAsia="Amiri" w:cs="Amiri" w:ascii="Amiri" w:hAnsi="Amiri"/>
          <w:color w:val="111111"/>
          <w:sz w:val="28"/>
          <w:szCs w:val="28"/>
          <w:lang w:bidi="ar-SA"/>
        </w:rPr>
        <w:t>7467</w:t>
      </w:r>
    </w:p>
    <w:p>
      <w:pPr>
        <w:pStyle w:val="BookText"/>
        <w:rPr/>
      </w:pPr>
      <w:r>
        <w:rPr>
          <w:rFonts w:ascii="IRNazanin" w:hAnsi="IRNazanin" w:eastAsia="IRNazanin"/>
          <w:color w:val="111111"/>
          <w:sz w:val="28"/>
          <w:sz w:val="28"/>
          <w:szCs w:val="28"/>
          <w:rtl w:val="true"/>
          <w:lang w:bidi="fa-IR"/>
        </w:rPr>
        <w:t xml:space="preserve">کامل الصناعة الطيبه </w:t>
      </w:r>
      <w:r>
        <w:rPr>
          <w:rFonts w:eastAsia="IRNazanin" w:cs="IRNazanin"/>
          <w:color w:val="111111"/>
          <w:sz w:val="28"/>
          <w:szCs w:val="28"/>
          <w:lang w:bidi="fa-IR"/>
        </w:rPr>
        <w:t>7319</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lang w:bidi="fa-IR"/>
        </w:rPr>
        <w:t>7561/3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7545/2</w:t>
      </w:r>
    </w:p>
    <w:p>
      <w:pPr>
        <w:pStyle w:val="BookText"/>
        <w:rPr/>
      </w:pPr>
      <w:r>
        <w:rPr>
          <w:rFonts w:ascii="Amiri" w:hAnsi="Amiri" w:eastAsia="Amiri" w:cs="Amiri"/>
          <w:color w:val="111111"/>
          <w:sz w:val="28"/>
          <w:sz w:val="28"/>
          <w:szCs w:val="28"/>
          <w:rtl w:val="true"/>
          <w:lang w:bidi="ar-SA"/>
        </w:rPr>
        <w:t xml:space="preserve">كتاب النحو </w:t>
      </w:r>
      <w:r>
        <w:rPr>
          <w:rFonts w:eastAsia="Amiri" w:cs="Amiri" w:ascii="Amiri" w:hAnsi="Amiri"/>
          <w:color w:val="111111"/>
          <w:sz w:val="28"/>
          <w:szCs w:val="28"/>
          <w:lang w:bidi="ar-SA"/>
        </w:rPr>
        <w:t>7365/1</w:t>
      </w:r>
    </w:p>
    <w:p>
      <w:pPr>
        <w:pStyle w:val="BookText"/>
        <w:rPr/>
      </w:pPr>
      <w:r>
        <w:rPr>
          <w:rFonts w:ascii="Amiri" w:hAnsi="Amiri" w:eastAsia="Amiri" w:cs="Amiri"/>
          <w:color w:val="111111"/>
          <w:sz w:val="28"/>
          <w:sz w:val="28"/>
          <w:szCs w:val="28"/>
          <w:rtl w:val="true"/>
          <w:lang w:bidi="ar-SA"/>
        </w:rPr>
        <w:t xml:space="preserve">كتاب الوصية </w:t>
      </w:r>
      <w:r>
        <w:rPr>
          <w:rFonts w:eastAsia="Amiri" w:cs="Amiri" w:ascii="Amiri" w:hAnsi="Amiri"/>
          <w:color w:val="111111"/>
          <w:sz w:val="28"/>
          <w:szCs w:val="28"/>
          <w:lang w:bidi="ar-SA"/>
        </w:rPr>
        <w:t>7541/10</w:t>
      </w:r>
    </w:p>
    <w:p>
      <w:pPr>
        <w:pStyle w:val="BookText"/>
        <w:rPr/>
      </w:pPr>
      <w:r>
        <w:rPr>
          <w:rFonts w:ascii="IRNazanin" w:hAnsi="IRNazanin" w:eastAsia="IRNazanin"/>
          <w:color w:val="111111"/>
          <w:sz w:val="28"/>
          <w:sz w:val="28"/>
          <w:szCs w:val="28"/>
          <w:rtl w:val="true"/>
          <w:lang w:bidi="fa-IR"/>
        </w:rPr>
        <w:t>کتاب 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ایقان</w:t>
      </w:r>
    </w:p>
    <w:p>
      <w:pPr>
        <w:pStyle w:val="BookText"/>
        <w:rPr/>
      </w:pPr>
      <w:r>
        <w:rPr>
          <w:rFonts w:ascii="IRNazanin" w:hAnsi="IRNazanin" w:eastAsia="IRNazanin"/>
          <w:color w:val="111111"/>
          <w:sz w:val="28"/>
          <w:sz w:val="28"/>
          <w:szCs w:val="28"/>
          <w:rtl w:val="true"/>
          <w:lang w:bidi="fa-IR"/>
        </w:rPr>
        <w:t xml:space="preserve">كتاب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ادعیه و قرآن</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رمل </w:t>
      </w:r>
    </w:p>
    <w:p>
      <w:pPr>
        <w:pStyle w:val="BookText"/>
        <w:rPr/>
      </w:pPr>
      <w:r>
        <w:rPr>
          <w:rFonts w:ascii="IRNazanin" w:hAnsi="IRNazanin" w:eastAsia="IRNazanin"/>
          <w:color w:val="111111"/>
          <w:sz w:val="28"/>
          <w:sz w:val="28"/>
          <w:szCs w:val="28"/>
          <w:rtl w:val="true"/>
          <w:lang w:bidi="fa-IR"/>
        </w:rPr>
        <w:t>کتاب نحو كتاب النحو</w:t>
      </w:r>
    </w:p>
    <w:p>
      <w:pPr>
        <w:pStyle w:val="BookText"/>
        <w:rPr/>
      </w:pPr>
      <w:r>
        <w:rPr>
          <w:rFonts w:ascii="IRNazanin" w:hAnsi="IRNazanin" w:eastAsia="IRNazanin"/>
          <w:color w:val="111111"/>
          <w:sz w:val="28"/>
          <w:sz w:val="28"/>
          <w:szCs w:val="28"/>
          <w:rtl w:val="true"/>
          <w:lang w:bidi="fa-IR"/>
        </w:rPr>
        <w:t xml:space="preserve">کتابچه جمع و خرج مالیات چشمه جات گمرک آذربایجان </w:t>
      </w:r>
      <w:r>
        <w:rPr>
          <w:rFonts w:eastAsia="IRNazanin" w:cs="IRNazanin"/>
          <w:color w:val="111111"/>
          <w:sz w:val="28"/>
          <w:szCs w:val="28"/>
          <w:lang w:bidi="fa-IR"/>
        </w:rPr>
        <w:t>7517</w:t>
      </w:r>
    </w:p>
    <w:p>
      <w:pPr>
        <w:pStyle w:val="BookText"/>
        <w:rPr/>
      </w:pPr>
      <w:r>
        <w:rPr>
          <w:rFonts w:ascii="IRNazanin" w:hAnsi="IRNazanin" w:eastAsia="IRNazanin"/>
          <w:color w:val="111111"/>
          <w:sz w:val="28"/>
          <w:sz w:val="28"/>
          <w:szCs w:val="28"/>
          <w:rtl w:val="true"/>
          <w:lang w:bidi="fa-IR"/>
        </w:rPr>
        <w:t xml:space="preserve">کرامت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فاطمه</w:t>
      </w:r>
    </w:p>
    <w:p>
      <w:pPr>
        <w:pStyle w:val="BookText"/>
        <w:rPr/>
      </w:pP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lang w:bidi="ar-SA"/>
        </w:rPr>
        <w:t>7309/2</w:t>
      </w:r>
    </w:p>
    <w:p>
      <w:pPr>
        <w:pStyle w:val="BookText"/>
        <w:rPr/>
      </w:pP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lang w:bidi="ar-SA"/>
        </w:rPr>
        <w:t>7503</w:t>
      </w:r>
    </w:p>
    <w:p>
      <w:pPr>
        <w:pStyle w:val="BookText"/>
        <w:rPr/>
      </w:pP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p>
    <w:p>
      <w:pPr>
        <w:pStyle w:val="BookText"/>
        <w:rPr/>
      </w:pPr>
      <w:r>
        <w:rPr>
          <w:rFonts w:ascii="IRNazanin" w:hAnsi="IRNazanin" w:eastAsia="IRNazanin"/>
          <w:color w:val="111111"/>
          <w:sz w:val="28"/>
          <w:sz w:val="28"/>
          <w:szCs w:val="28"/>
          <w:rtl w:val="true"/>
          <w:lang w:bidi="fa-IR"/>
        </w:rPr>
        <w:t xml:space="preserve">کشاورزی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فلاحت</w:t>
      </w:r>
    </w:p>
    <w:p>
      <w:pPr>
        <w:pStyle w:val="BookText"/>
        <w:rPr/>
      </w:pPr>
      <w:r>
        <w:rPr>
          <w:rFonts w:ascii="Amiri" w:hAnsi="Amiri" w:eastAsia="Amiri" w:cs="Amiri"/>
          <w:color w:val="111111"/>
          <w:sz w:val="28"/>
          <w:sz w:val="28"/>
          <w:szCs w:val="28"/>
          <w:rtl w:val="true"/>
          <w:lang w:bidi="ar-SA"/>
        </w:rPr>
        <w:t xml:space="preserve">كشف الامراد في شرح تجريد الاعتقاد </w:t>
      </w:r>
      <w:r>
        <w:rPr>
          <w:rFonts w:eastAsia="Amiri" w:cs="Amiri" w:ascii="Amiri" w:hAnsi="Amiri"/>
          <w:color w:val="111111"/>
          <w:sz w:val="28"/>
          <w:szCs w:val="28"/>
          <w:lang w:bidi="ar-SA"/>
        </w:rPr>
        <w:t>7328</w:t>
      </w:r>
    </w:p>
    <w:p>
      <w:pPr>
        <w:pStyle w:val="BookText"/>
        <w:rPr/>
      </w:pPr>
      <w:r>
        <w:rPr>
          <w:rFonts w:ascii="IRNazanin" w:hAnsi="IRNazanin" w:eastAsia="IRNazanin"/>
          <w:color w:val="111111"/>
          <w:sz w:val="28"/>
          <w:sz w:val="28"/>
          <w:szCs w:val="28"/>
          <w:rtl w:val="true"/>
          <w:lang w:bidi="fa-IR"/>
        </w:rPr>
        <w:t xml:space="preserve">کشف الريبة عن احكام الغيبة والنميمة </w:t>
      </w:r>
      <w:r>
        <w:rPr>
          <w:rFonts w:eastAsia="IRNazanin" w:cs="IRNazanin"/>
          <w:color w:val="111111"/>
          <w:sz w:val="28"/>
          <w:szCs w:val="28"/>
          <w:lang w:bidi="fa-IR"/>
        </w:rPr>
        <w:t>7483/1</w:t>
      </w:r>
    </w:p>
    <w:p>
      <w:pPr>
        <w:pStyle w:val="BookText"/>
        <w:rPr/>
      </w:pPr>
      <w:r>
        <w:rPr>
          <w:rFonts w:ascii="Amiri" w:hAnsi="Amiri" w:eastAsia="Amiri" w:cs="Amiri"/>
          <w:color w:val="111111"/>
          <w:sz w:val="28"/>
          <w:sz w:val="28"/>
          <w:szCs w:val="28"/>
          <w:rtl w:val="true"/>
          <w:lang w:bidi="ar-SA"/>
        </w:rPr>
        <w:t xml:space="preserve">كشف المحجة لثمرة المحجة </w:t>
      </w:r>
      <w:r>
        <w:rPr>
          <w:rFonts w:eastAsia="Amiri" w:cs="Amiri" w:ascii="Amiri" w:hAnsi="Amiri"/>
          <w:color w:val="111111"/>
          <w:sz w:val="28"/>
          <w:szCs w:val="28"/>
          <w:lang w:bidi="ar-SA"/>
        </w:rPr>
        <w:t>7479/1</w:t>
      </w:r>
    </w:p>
    <w:p>
      <w:pPr>
        <w:pStyle w:val="BookText"/>
        <w:rPr/>
      </w:pPr>
      <w:r>
        <w:rPr>
          <w:rFonts w:ascii="Amiri" w:hAnsi="Amiri" w:eastAsia="Amiri" w:cs="Amiri"/>
          <w:color w:val="111111"/>
          <w:sz w:val="28"/>
          <w:sz w:val="28"/>
          <w:szCs w:val="28"/>
          <w:rtl w:val="true"/>
          <w:lang w:bidi="ar-SA"/>
        </w:rPr>
        <w:t xml:space="preserve">كشف المحجوب </w:t>
      </w:r>
      <w:r>
        <w:rPr>
          <w:rFonts w:eastAsia="Amiri" w:cs="Amiri" w:ascii="Amiri" w:hAnsi="Amiri"/>
          <w:color w:val="111111"/>
          <w:sz w:val="28"/>
          <w:szCs w:val="28"/>
          <w:lang w:bidi="ar-SA"/>
        </w:rPr>
        <w:t>7404</w:t>
      </w:r>
    </w:p>
    <w:p>
      <w:pPr>
        <w:pStyle w:val="BookText"/>
        <w:rPr/>
      </w:pPr>
      <w:r>
        <w:rPr>
          <w:rFonts w:ascii="Amiri" w:hAnsi="Amiri" w:eastAsia="Amiri" w:cs="Amiri"/>
          <w:color w:val="111111"/>
          <w:sz w:val="28"/>
          <w:sz w:val="28"/>
          <w:szCs w:val="28"/>
          <w:rtl w:val="true"/>
          <w:lang w:bidi="ar-SA"/>
        </w:rPr>
        <w:t xml:space="preserve">كشف المحجوب الارباب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المحجوب</w:t>
      </w:r>
    </w:p>
    <w:p>
      <w:pPr>
        <w:pStyle w:val="BookText"/>
        <w:rPr/>
      </w:pPr>
      <w:r>
        <w:rPr>
          <w:rFonts w:ascii="Amiri" w:hAnsi="Amiri" w:eastAsia="Amiri" w:cs="Amiri"/>
          <w:color w:val="111111"/>
          <w:sz w:val="28"/>
          <w:sz w:val="28"/>
          <w:szCs w:val="28"/>
          <w:rtl w:val="true"/>
          <w:lang w:bidi="ar-SA"/>
        </w:rPr>
        <w:t xml:space="preserve">كشف المحجوب </w:t>
      </w:r>
      <w:r>
        <w:rPr>
          <w:rFonts w:eastAsia="Amiri" w:cs="Amiri" w:ascii="Amiri" w:hAnsi="Amiri"/>
          <w:color w:val="111111"/>
          <w:sz w:val="28"/>
          <w:szCs w:val="28"/>
          <w:lang w:bidi="ar-SA"/>
        </w:rPr>
        <w:t>7396</w:t>
      </w:r>
    </w:p>
    <w:p>
      <w:pPr>
        <w:pStyle w:val="BookText"/>
        <w:rPr/>
      </w:pPr>
      <w:r>
        <w:rPr>
          <w:rFonts w:ascii="Amiri" w:hAnsi="Amiri" w:eastAsia="Amiri" w:cs="Amiri"/>
          <w:color w:val="111111"/>
          <w:sz w:val="28"/>
          <w:sz w:val="28"/>
          <w:szCs w:val="28"/>
          <w:rtl w:val="true"/>
          <w:lang w:bidi="ar-SA"/>
        </w:rPr>
        <w:t xml:space="preserve">الكفايه في علم الاعراب </w:t>
      </w:r>
      <w:r>
        <w:rPr>
          <w:rFonts w:eastAsia="Amiri" w:cs="Amiri" w:ascii="Amiri" w:hAnsi="Amiri"/>
          <w:color w:val="111111"/>
          <w:sz w:val="28"/>
          <w:szCs w:val="28"/>
          <w:lang w:bidi="ar-SA"/>
        </w:rPr>
        <w:t>7493</w:t>
      </w:r>
    </w:p>
    <w:p>
      <w:pPr>
        <w:pStyle w:val="BookText"/>
        <w:rPr/>
      </w:pPr>
      <w:r>
        <w:rPr>
          <w:rFonts w:ascii="IRNazanin" w:hAnsi="IRNazanin" w:eastAsia="IRNazanin"/>
          <w:color w:val="111111"/>
          <w:sz w:val="28"/>
          <w:sz w:val="28"/>
          <w:szCs w:val="28"/>
          <w:rtl w:val="true"/>
          <w:lang w:bidi="fa-IR"/>
        </w:rPr>
        <w:t xml:space="preserve">كفايه مجاهدیه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منصوری</w:t>
      </w:r>
    </w:p>
    <w:p>
      <w:pPr>
        <w:pStyle w:val="BookText"/>
        <w:rPr/>
      </w:pPr>
      <w:r>
        <w:rPr>
          <w:rFonts w:ascii="IRNazanin" w:hAnsi="IRNazanin" w:eastAsia="IRNazanin"/>
          <w:color w:val="111111"/>
          <w:sz w:val="28"/>
          <w:sz w:val="28"/>
          <w:szCs w:val="28"/>
          <w:rtl w:val="true"/>
          <w:lang w:bidi="fa-IR"/>
        </w:rPr>
        <w:t xml:space="preserve">کفایه مجاهدیه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اکبری</w:t>
      </w:r>
    </w:p>
    <w:p>
      <w:pPr>
        <w:pStyle w:val="BookText"/>
        <w:rPr/>
      </w:pPr>
      <w:r>
        <w:rPr>
          <w:rFonts w:ascii="IRNazanin" w:hAnsi="IRNazanin" w:eastAsia="IRNazanin"/>
          <w:color w:val="111111"/>
          <w:sz w:val="28"/>
          <w:sz w:val="28"/>
          <w:szCs w:val="28"/>
          <w:rtl w:val="true"/>
          <w:lang w:bidi="fa-IR"/>
        </w:rPr>
        <w:t xml:space="preserve">کفایه منصوری </w:t>
      </w:r>
      <w:r>
        <w:rPr>
          <w:rFonts w:eastAsia="IRNazanin" w:cs="IRNazanin"/>
          <w:color w:val="111111"/>
          <w:sz w:val="28"/>
          <w:szCs w:val="28"/>
          <w:lang w:bidi="fa-IR"/>
        </w:rPr>
        <w:t>7442/2</w:t>
      </w:r>
    </w:p>
    <w:p>
      <w:pPr>
        <w:pStyle w:val="BookText"/>
        <w:rPr/>
      </w:pPr>
      <w:r>
        <w:rPr>
          <w:rFonts w:ascii="IRNazanin" w:hAnsi="IRNazanin" w:eastAsia="IRNazanin"/>
          <w:color w:val="111111"/>
          <w:sz w:val="28"/>
          <w:sz w:val="28"/>
          <w:szCs w:val="28"/>
          <w:rtl w:val="true"/>
          <w:lang w:bidi="fa-IR"/>
        </w:rPr>
        <w:t xml:space="preserve">کلام شاعران ایران </w:t>
      </w:r>
      <w:r>
        <w:rPr>
          <w:rFonts w:eastAsia="IRNazanin" w:cs="IRNazanin"/>
          <w:color w:val="111111"/>
          <w:sz w:val="28"/>
          <w:szCs w:val="28"/>
          <w:lang w:bidi="fa-IR"/>
        </w:rPr>
        <w:t>7344</w:t>
      </w:r>
    </w:p>
    <w:p>
      <w:pPr>
        <w:pStyle w:val="BookText"/>
        <w:rPr/>
      </w:pPr>
      <w:r>
        <w:rPr>
          <w:rFonts w:ascii="Amiri" w:hAnsi="Amiri" w:eastAsia="Amiri" w:cs="Amiri"/>
          <w:color w:val="111111"/>
          <w:sz w:val="28"/>
          <w:sz w:val="28"/>
          <w:szCs w:val="28"/>
          <w:rtl w:val="true"/>
          <w:lang w:bidi="ar-SA"/>
        </w:rPr>
        <w:t xml:space="preserve">كلام في سمت القبلة </w:t>
      </w:r>
      <w:r>
        <w:rPr>
          <w:rFonts w:eastAsia="Amiri" w:cs="Amiri" w:ascii="Amiri" w:hAnsi="Amiri"/>
          <w:color w:val="111111"/>
          <w:sz w:val="28"/>
          <w:szCs w:val="28"/>
          <w:lang w:bidi="ar-SA"/>
        </w:rPr>
        <w:t>7368</w:t>
      </w:r>
    </w:p>
    <w:p>
      <w:pPr>
        <w:pStyle w:val="BookText"/>
        <w:rPr/>
      </w:pPr>
      <w:r>
        <w:rPr>
          <w:rFonts w:ascii="IRNazanin" w:hAnsi="IRNazanin" w:eastAsia="IRNazanin"/>
          <w:color w:val="111111"/>
          <w:sz w:val="28"/>
          <w:sz w:val="28"/>
          <w:szCs w:val="28"/>
          <w:rtl w:val="true"/>
          <w:lang w:bidi="fa-IR"/>
        </w:rPr>
        <w:t xml:space="preserve">کلیات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lang w:bidi="ar-SA"/>
        </w:rPr>
        <w:t>7571/2</w:t>
      </w:r>
    </w:p>
    <w:p>
      <w:pPr>
        <w:pStyle w:val="BookText"/>
        <w:rPr/>
      </w:pPr>
      <w:r>
        <w:rPr>
          <w:rFonts w:ascii="Amiri" w:hAnsi="Amiri" w:eastAsia="Amiri" w:cs="Amiri"/>
          <w:color w:val="111111"/>
          <w:sz w:val="28"/>
          <w:sz w:val="28"/>
          <w:szCs w:val="28"/>
          <w:rtl w:val="true"/>
          <w:lang w:bidi="ar-SA"/>
        </w:rPr>
        <w:t xml:space="preserve">الكواكب الدريه في مدح خير البريه </w:t>
      </w:r>
      <w:r>
        <w:rPr>
          <w:rFonts w:eastAsia="Amiri" w:cs="Amiri" w:ascii="Amiri" w:hAnsi="Amiri"/>
          <w:color w:val="111111"/>
          <w:sz w:val="28"/>
          <w:szCs w:val="28"/>
          <w:lang w:bidi="ar-SA"/>
        </w:rPr>
        <w:t>7496/1</w:t>
      </w:r>
    </w:p>
    <w:p>
      <w:pPr>
        <w:pStyle w:val="BookText"/>
        <w:rPr/>
      </w:pPr>
      <w:r>
        <w:rPr>
          <w:rFonts w:ascii="IRNazanin" w:hAnsi="IRNazanin" w:eastAsia="IRNazanin"/>
          <w:color w:val="111111"/>
          <w:sz w:val="28"/>
          <w:sz w:val="28"/>
          <w:szCs w:val="28"/>
          <w:rtl w:val="true"/>
          <w:lang w:bidi="fa-IR"/>
        </w:rPr>
        <w:t xml:space="preserve">گزیده کلیات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lang w:bidi="fa-IR"/>
        </w:rPr>
        <w:t>7558/1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7427</w:t>
      </w:r>
    </w:p>
    <w:p>
      <w:pPr>
        <w:pStyle w:val="BookText"/>
        <w:rPr/>
      </w:pPr>
      <w:r>
        <w:rPr>
          <w:rFonts w:ascii="IRNazanin" w:hAnsi="IRNazanin" w:eastAsia="IRNazanin"/>
          <w:color w:val="111111"/>
          <w:sz w:val="28"/>
          <w:sz w:val="28"/>
          <w:szCs w:val="28"/>
          <w:rtl w:val="true"/>
          <w:lang w:bidi="fa-IR"/>
        </w:rPr>
        <w:t xml:space="preserve">گلستان سعدی </w:t>
      </w:r>
      <w:r>
        <w:rPr>
          <w:rFonts w:eastAsia="IRNazanin" w:cs="IRNazanin"/>
          <w:color w:val="111111"/>
          <w:sz w:val="28"/>
          <w:szCs w:val="28"/>
          <w:lang w:bidi="fa-IR"/>
        </w:rPr>
        <w:t>7440/1</w:t>
      </w:r>
    </w:p>
    <w:p>
      <w:pPr>
        <w:pStyle w:val="BookText"/>
        <w:rPr/>
      </w:pPr>
      <w:r>
        <w:rPr>
          <w:rFonts w:ascii="IRNazanin" w:hAnsi="IRNazanin" w:eastAsia="IRNazanin"/>
          <w:color w:val="111111"/>
          <w:sz w:val="28"/>
          <w:sz w:val="28"/>
          <w:szCs w:val="28"/>
          <w:rtl w:val="true"/>
          <w:lang w:bidi="fa-IR"/>
        </w:rPr>
        <w:t xml:space="preserve">گلشن راز </w:t>
      </w:r>
      <w:r>
        <w:rPr>
          <w:rFonts w:eastAsia="IRNazanin" w:cs="IRNazanin"/>
          <w:color w:val="111111"/>
          <w:sz w:val="28"/>
          <w:szCs w:val="28"/>
          <w:lang w:bidi="fa-IR"/>
        </w:rPr>
        <w:t>7510/1</w:t>
      </w:r>
      <w:r>
        <w:rPr>
          <w:rFonts w:eastAsia="IRNazanin" w:cs="IRNazanin"/>
          <w:color w:val="111111"/>
          <w:sz w:val="28"/>
          <w:szCs w:val="28"/>
          <w:rtl w:val="true"/>
          <w:lang w:bidi="fa-IR"/>
        </w:rPr>
        <w:t xml:space="preserve"> </w:t>
      </w:r>
      <w:r>
        <w:rPr>
          <w:rFonts w:eastAsia="IRNazanin" w:cs="IRNazanin"/>
          <w:color w:val="111111"/>
          <w:sz w:val="28"/>
          <w:szCs w:val="28"/>
          <w:lang w:bidi="fa-IR"/>
        </w:rPr>
        <w:t>7305</w:t>
      </w:r>
    </w:p>
    <w:p>
      <w:pPr>
        <w:pStyle w:val="BookText"/>
        <w:rPr/>
      </w:pPr>
      <w:r>
        <w:rPr>
          <w:rFonts w:ascii="IRNazanin" w:hAnsi="IRNazanin" w:eastAsia="IRNazanin"/>
          <w:color w:val="111111"/>
          <w:sz w:val="28"/>
          <w:sz w:val="28"/>
          <w:szCs w:val="28"/>
          <w:rtl w:val="true"/>
          <w:lang w:bidi="fa-IR"/>
        </w:rPr>
        <w:t xml:space="preserve">گنج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گنج العرش</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7494/2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الذاكرين </w:t>
      </w:r>
      <w:r>
        <w:rPr>
          <w:rFonts w:eastAsia="Amiri" w:cs="Amiri" w:ascii="Amiri" w:hAnsi="Amiri"/>
          <w:color w:val="111111"/>
          <w:sz w:val="28"/>
          <w:szCs w:val="28"/>
          <w:lang w:bidi="ar-SA"/>
        </w:rPr>
        <w:t>7505</w:t>
      </w:r>
    </w:p>
    <w:p>
      <w:pPr>
        <w:pStyle w:val="BookText"/>
        <w:rPr/>
      </w:pPr>
      <w:r>
        <w:rPr>
          <w:rFonts w:ascii="IRNazanin" w:hAnsi="IRNazanin" w:eastAsia="IRNazanin"/>
          <w:color w:val="111111"/>
          <w:sz w:val="28"/>
          <w:sz w:val="28"/>
          <w:szCs w:val="28"/>
          <w:rtl w:val="true"/>
          <w:lang w:bidi="fa-IR"/>
        </w:rPr>
        <w:t xml:space="preserve">لوح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حکمت</w:t>
      </w:r>
    </w:p>
    <w:p>
      <w:pPr>
        <w:pStyle w:val="BookText"/>
        <w:rPr/>
      </w:pPr>
      <w:r>
        <w:rPr>
          <w:rFonts w:ascii="IRNazanin" w:hAnsi="IRNazanin" w:eastAsia="IRNazanin"/>
          <w:color w:val="111111"/>
          <w:sz w:val="28"/>
          <w:sz w:val="28"/>
          <w:szCs w:val="28"/>
          <w:rtl w:val="true"/>
          <w:lang w:bidi="fa-IR"/>
        </w:rPr>
        <w:t xml:space="preserve">متن پهلوی </w:t>
      </w:r>
      <w:r>
        <w:rPr>
          <w:rFonts w:eastAsia="IRNazanin" w:cs="IRNazanin"/>
          <w:color w:val="111111"/>
          <w:sz w:val="28"/>
          <w:szCs w:val="28"/>
          <w:lang w:bidi="fa-IR"/>
        </w:rPr>
        <w:t>7474</w:t>
      </w:r>
    </w:p>
    <w:p>
      <w:pPr>
        <w:pStyle w:val="BookText"/>
        <w:rPr/>
      </w:pPr>
      <w:r>
        <w:rPr>
          <w:rFonts w:ascii="IRNazanin" w:hAnsi="IRNazanin" w:eastAsia="IRNazanin"/>
          <w:color w:val="111111"/>
          <w:sz w:val="28"/>
          <w:sz w:val="28"/>
          <w:szCs w:val="28"/>
          <w:rtl w:val="true"/>
          <w:lang w:bidi="fa-IR"/>
        </w:rPr>
        <w:t xml:space="preserve">مثلثات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بدیعی</w:t>
      </w:r>
    </w:p>
    <w:p>
      <w:pPr>
        <w:pStyle w:val="BookText"/>
        <w:rPr/>
      </w:pPr>
      <w:r>
        <w:rPr>
          <w:rFonts w:ascii="IRNazanin" w:hAnsi="IRNazanin" w:eastAsia="IRNazanin"/>
          <w:color w:val="111111"/>
          <w:sz w:val="28"/>
          <w:sz w:val="28"/>
          <w:szCs w:val="28"/>
          <w:rtl w:val="true"/>
          <w:lang w:bidi="fa-IR"/>
        </w:rPr>
        <w:t xml:space="preserve">مثلثات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مثلث</w:t>
      </w:r>
    </w:p>
    <w:p>
      <w:pPr>
        <w:pStyle w:val="BookText"/>
        <w:rPr/>
      </w:pPr>
      <w:r>
        <w:rPr>
          <w:rFonts w:ascii="IRNazanin" w:hAnsi="IRNazanin" w:eastAsia="IRNazanin"/>
          <w:color w:val="111111"/>
          <w:sz w:val="28"/>
          <w:sz w:val="28"/>
          <w:szCs w:val="28"/>
          <w:rtl w:val="true"/>
          <w:lang w:bidi="fa-IR"/>
        </w:rPr>
        <w:t xml:space="preserve">مثنوی حمله 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حیدری</w:t>
      </w:r>
    </w:p>
    <w:p>
      <w:pPr>
        <w:pStyle w:val="BookText"/>
        <w:rPr/>
      </w:pPr>
      <w:r>
        <w:rPr>
          <w:rFonts w:ascii="IRNazanin" w:hAnsi="IRNazanin" w:eastAsia="IRNazanin"/>
          <w:color w:val="111111"/>
          <w:sz w:val="28"/>
          <w:sz w:val="28"/>
          <w:szCs w:val="28"/>
          <w:rtl w:val="true"/>
          <w:lang w:bidi="fa-IR"/>
        </w:rPr>
        <w:t xml:space="preserve">مثنوی در ستایش خداوند </w:t>
      </w:r>
      <w:r>
        <w:rPr>
          <w:rFonts w:eastAsia="IRNazanin" w:cs="IRNazanin"/>
          <w:color w:val="111111"/>
          <w:sz w:val="28"/>
          <w:szCs w:val="28"/>
          <w:lang w:bidi="fa-IR"/>
        </w:rPr>
        <w:t>7434</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7596</w:t>
      </w:r>
    </w:p>
    <w:p>
      <w:pPr>
        <w:pStyle w:val="BookText"/>
        <w:rPr/>
      </w:pPr>
      <w:r>
        <w:rPr>
          <w:rFonts w:ascii="IRNazanin" w:hAnsi="IRNazanin" w:eastAsia="IRNazanin"/>
          <w:color w:val="111111"/>
          <w:sz w:val="28"/>
          <w:sz w:val="28"/>
          <w:szCs w:val="28"/>
          <w:rtl w:val="true"/>
          <w:lang w:bidi="fa-IR"/>
        </w:rPr>
        <w:t xml:space="preserve">مثنوی مولانا روم مع حواشی </w:t>
      </w:r>
      <w:r>
        <w:rPr>
          <w:rFonts w:eastAsia="IRNazanin" w:cs="IRNazanin"/>
          <w:color w:val="111111"/>
          <w:sz w:val="28"/>
          <w:szCs w:val="28"/>
          <w:lang w:bidi="fa-IR"/>
        </w:rPr>
        <w:t>7315</w:t>
      </w:r>
    </w:p>
    <w:p>
      <w:pPr>
        <w:pStyle w:val="BookText"/>
        <w:rPr/>
      </w:pPr>
      <w:r>
        <w:rPr>
          <w:rFonts w:ascii="IRNazanin" w:hAnsi="IRNazanin" w:eastAsia="IRNazanin"/>
          <w:color w:val="111111"/>
          <w:sz w:val="28"/>
          <w:sz w:val="28"/>
          <w:szCs w:val="28"/>
          <w:rtl w:val="true"/>
          <w:lang w:bidi="fa-IR"/>
        </w:rPr>
        <w:t xml:space="preserve">مثنوی مهر و ماه </w:t>
      </w:r>
      <w:r>
        <w:rPr>
          <w:rFonts w:eastAsia="IRNazanin" w:cs="IRNazanin"/>
          <w:color w:val="111111"/>
          <w:sz w:val="28"/>
          <w:szCs w:val="28"/>
          <w:lang w:bidi="fa-IR"/>
        </w:rPr>
        <w:t>7346/3</w:t>
      </w:r>
    </w:p>
    <w:p>
      <w:pPr>
        <w:pStyle w:val="BookText"/>
        <w:rPr/>
      </w:pPr>
      <w:r>
        <w:rPr>
          <w:rFonts w:ascii="IRNazanin" w:hAnsi="IRNazanin" w:eastAsia="IRNazanin"/>
          <w:color w:val="111111"/>
          <w:sz w:val="28"/>
          <w:sz w:val="28"/>
          <w:szCs w:val="28"/>
          <w:rtl w:val="true"/>
          <w:lang w:bidi="fa-IR"/>
        </w:rPr>
        <w:t xml:space="preserve">مثنوی ناصر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نقاش و صورت</w:t>
      </w:r>
    </w:p>
    <w:p>
      <w:pPr>
        <w:pStyle w:val="BookText"/>
        <w:rPr/>
      </w:pPr>
      <w:r>
        <w:rPr>
          <w:rFonts w:ascii="IRNazanin" w:hAnsi="IRNazanin" w:eastAsia="IRNazanin"/>
          <w:color w:val="111111"/>
          <w:sz w:val="28"/>
          <w:sz w:val="28"/>
          <w:szCs w:val="28"/>
          <w:rtl w:val="true"/>
          <w:lang w:bidi="fa-IR"/>
        </w:rPr>
        <w:t xml:space="preserve">مثنوی نقاش و صورت </w:t>
      </w:r>
      <w:r>
        <w:rPr>
          <w:rFonts w:eastAsia="IRNazanin" w:cs="IRNazanin"/>
          <w:color w:val="111111"/>
          <w:sz w:val="28"/>
          <w:szCs w:val="28"/>
          <w:lang w:bidi="fa-IR"/>
        </w:rPr>
        <w:t>7340</w:t>
      </w:r>
    </w:p>
    <w:p>
      <w:pPr>
        <w:pStyle w:val="BookText"/>
        <w:rPr/>
      </w:pPr>
      <w:r>
        <w:rPr>
          <w:rFonts w:ascii="IRNazanin" w:hAnsi="IRNazanin" w:eastAsia="IRNazanin"/>
          <w:color w:val="111111"/>
          <w:sz w:val="28"/>
          <w:sz w:val="28"/>
          <w:szCs w:val="28"/>
          <w:rtl w:val="true"/>
          <w:lang w:bidi="fa-IR"/>
        </w:rPr>
        <w:t xml:space="preserve">مثنوی هفت منظر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منظر</w:t>
      </w:r>
    </w:p>
    <w:p>
      <w:pPr>
        <w:pStyle w:val="BookText"/>
        <w:rPr/>
      </w:pPr>
      <w:r>
        <w:rPr>
          <w:rFonts w:ascii="IRNazanin" w:hAnsi="IRNazanin" w:eastAsia="IRNazanin"/>
          <w:color w:val="111111"/>
          <w:sz w:val="28"/>
          <w:sz w:val="28"/>
          <w:szCs w:val="28"/>
          <w:rtl w:val="true"/>
          <w:lang w:bidi="fa-IR"/>
        </w:rPr>
        <w:t xml:space="preserve">مثنویات نصرت علیشاه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نصرت علیشاه</w:t>
      </w:r>
    </w:p>
    <w:p>
      <w:pPr>
        <w:pStyle w:val="BookText"/>
        <w:rPr/>
      </w:pPr>
      <w:r>
        <w:rPr>
          <w:rFonts w:ascii="IRNazanin" w:hAnsi="IRNazanin" w:eastAsia="IRNazanin"/>
          <w:color w:val="111111"/>
          <w:sz w:val="28"/>
          <w:sz w:val="28"/>
          <w:szCs w:val="28"/>
          <w:rtl w:val="true"/>
          <w:lang w:bidi="fa-IR"/>
        </w:rPr>
        <w:t xml:space="preserve">مجالس روضه </w:t>
      </w:r>
      <w:r>
        <w:rPr>
          <w:rFonts w:eastAsia="IRNazanin" w:cs="IRNazanin"/>
          <w:color w:val="111111"/>
          <w:sz w:val="28"/>
          <w:szCs w:val="28"/>
          <w:lang w:bidi="fa-IR"/>
        </w:rPr>
        <w:t>7562</w:t>
      </w:r>
    </w:p>
    <w:p>
      <w:pPr>
        <w:pStyle w:val="BookText"/>
        <w:rPr/>
      </w:pPr>
      <w:r>
        <w:rPr>
          <w:rFonts w:ascii="IRNazanin" w:hAnsi="IRNazanin" w:eastAsia="IRNazanin"/>
          <w:color w:val="111111"/>
          <w:sz w:val="28"/>
          <w:sz w:val="28"/>
          <w:szCs w:val="28"/>
          <w:rtl w:val="true"/>
          <w:lang w:bidi="fa-IR"/>
        </w:rPr>
        <w:t xml:space="preserve">مجربات اکبری </w:t>
      </w:r>
      <w:r>
        <w:rPr>
          <w:rFonts w:eastAsia="IRNazanin" w:cs="IRNazanin"/>
          <w:color w:val="111111"/>
          <w:sz w:val="28"/>
          <w:szCs w:val="28"/>
          <w:lang w:bidi="fa-IR"/>
        </w:rPr>
        <w:t>7443/1</w:t>
      </w:r>
    </w:p>
    <w:p>
      <w:pPr>
        <w:pStyle w:val="BookText"/>
        <w:rPr/>
      </w:pPr>
      <w:r>
        <w:rPr>
          <w:rFonts w:ascii="Amiri" w:hAnsi="Amiri" w:eastAsia="Amiri" w:cs="Amiri"/>
          <w:color w:val="111111"/>
          <w:sz w:val="28"/>
          <w:sz w:val="28"/>
          <w:szCs w:val="28"/>
          <w:rtl w:val="true"/>
          <w:lang w:bidi="ar-SA"/>
        </w:rPr>
        <w:t xml:space="preserve">مجربات الشافيه </w:t>
      </w:r>
      <w:r>
        <w:rPr>
          <w:rFonts w:eastAsia="Amiri" w:cs="Amiri" w:ascii="Amiri" w:hAnsi="Amiri"/>
          <w:color w:val="111111"/>
          <w:sz w:val="28"/>
          <w:szCs w:val="28"/>
          <w:lang w:bidi="ar-SA"/>
        </w:rPr>
        <w:t>7362</w:t>
      </w:r>
    </w:p>
    <w:p>
      <w:pPr>
        <w:pStyle w:val="BookText"/>
        <w:rPr/>
      </w:pPr>
      <w:r>
        <w:rPr>
          <w:rFonts w:ascii="Amiri" w:hAnsi="Amiri" w:eastAsia="Amiri" w:cs="Amiri"/>
          <w:color w:val="111111"/>
          <w:sz w:val="28"/>
          <w:sz w:val="28"/>
          <w:szCs w:val="28"/>
          <w:rtl w:val="true"/>
          <w:lang w:bidi="ar-SA"/>
        </w:rPr>
        <w:t xml:space="preserve">مجربات محمد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مجربات الشافيه</w:t>
      </w:r>
    </w:p>
    <w:p>
      <w:pPr>
        <w:pStyle w:val="BookText"/>
        <w:rPr/>
      </w:pPr>
      <w:r>
        <w:rPr>
          <w:rFonts w:ascii="IRNazanin" w:hAnsi="IRNazanin" w:eastAsia="IRNazanin"/>
          <w:color w:val="111111"/>
          <w:sz w:val="28"/>
          <w:sz w:val="28"/>
          <w:szCs w:val="28"/>
          <w:rtl w:val="true"/>
          <w:lang w:bidi="fa-IR"/>
        </w:rPr>
        <w:t xml:space="preserve">مجربات محمد عبدالله حکیم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مجربات الشافيه</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لعلوم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لعلوم القرآن</w:t>
      </w:r>
    </w:p>
    <w:p>
      <w:pPr>
        <w:pStyle w:val="BookText"/>
        <w:rPr/>
      </w:pPr>
      <w:r>
        <w:rPr>
          <w:rFonts w:ascii="Amiri" w:hAnsi="Amiri" w:eastAsia="Amiri" w:cs="Amiri"/>
          <w:color w:val="111111"/>
          <w:sz w:val="28"/>
          <w:sz w:val="28"/>
          <w:szCs w:val="28"/>
          <w:rtl w:val="true"/>
          <w:lang w:bidi="ar-SA"/>
        </w:rPr>
        <w:t xml:space="preserve">مجمع البيان لعلوم القرآن </w:t>
      </w:r>
      <w:r>
        <w:rPr>
          <w:rFonts w:eastAsia="Amiri" w:cs="Amiri" w:ascii="Amiri" w:hAnsi="Amiri"/>
          <w:color w:val="111111"/>
          <w:sz w:val="28"/>
          <w:szCs w:val="28"/>
          <w:lang w:bidi="ar-SA"/>
        </w:rPr>
        <w:t>7572</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7369/2</w:t>
      </w:r>
    </w:p>
    <w:p>
      <w:pPr>
        <w:pStyle w:val="BookText"/>
        <w:rPr/>
      </w:pPr>
      <w:r>
        <w:rPr>
          <w:rFonts w:ascii="IRNazanin" w:hAnsi="IRNazanin" w:eastAsia="IRNazanin"/>
          <w:color w:val="111111"/>
          <w:sz w:val="28"/>
          <w:sz w:val="28"/>
          <w:szCs w:val="28"/>
          <w:rtl w:val="true"/>
          <w:lang w:bidi="fa-IR"/>
        </w:rPr>
        <w:t xml:space="preserve">مجموعه ادعیه و سوره یس و مناجات </w:t>
      </w:r>
      <w:r>
        <w:rPr>
          <w:rFonts w:eastAsia="IRNazanin" w:cs="IRNazanin"/>
          <w:color w:val="111111"/>
          <w:sz w:val="28"/>
          <w:szCs w:val="28"/>
          <w:lang w:bidi="fa-IR"/>
        </w:rPr>
        <w:t>7525</w:t>
      </w:r>
    </w:p>
    <w:p>
      <w:pPr>
        <w:pStyle w:val="BookText"/>
        <w:rPr/>
      </w:pPr>
      <w:r>
        <w:rPr>
          <w:rFonts w:ascii="IRNazanin" w:hAnsi="IRNazanin" w:eastAsia="IRNazanin"/>
          <w:color w:val="111111"/>
          <w:sz w:val="28"/>
          <w:sz w:val="28"/>
          <w:szCs w:val="28"/>
          <w:rtl w:val="true"/>
          <w:lang w:bidi="fa-IR"/>
        </w:rPr>
        <w:t xml:space="preserve">مجموعه رقعات </w:t>
      </w:r>
      <w:r>
        <w:rPr>
          <w:rFonts w:eastAsia="IRNazanin" w:cs="IRNazanin"/>
          <w:color w:val="111111"/>
          <w:sz w:val="28"/>
          <w:szCs w:val="28"/>
          <w:lang w:bidi="fa-IR"/>
        </w:rPr>
        <w:t>7350</w:t>
      </w:r>
    </w:p>
    <w:p>
      <w:pPr>
        <w:pStyle w:val="BookText"/>
        <w:rPr/>
      </w:pPr>
      <w:r>
        <w:rPr>
          <w:rFonts w:ascii="IRNazanin" w:hAnsi="IRNazanin" w:eastAsia="IRNazanin"/>
          <w:color w:val="111111"/>
          <w:sz w:val="28"/>
          <w:sz w:val="28"/>
          <w:szCs w:val="28"/>
          <w:rtl w:val="true"/>
          <w:lang w:bidi="fa-IR"/>
        </w:rPr>
        <w:t xml:space="preserve">المحاكمات بین شرحی الاشارات </w:t>
      </w:r>
      <w:r>
        <w:rPr>
          <w:rFonts w:eastAsia="IRNazanin" w:cs="IRNazanin"/>
          <w:color w:val="111111"/>
          <w:sz w:val="28"/>
          <w:szCs w:val="28"/>
          <w:lang w:bidi="fa-IR"/>
        </w:rPr>
        <w:t>7316</w:t>
      </w:r>
    </w:p>
    <w:p>
      <w:pPr>
        <w:pStyle w:val="BookText"/>
        <w:rPr/>
      </w:pPr>
      <w:r>
        <w:rPr>
          <w:rFonts w:ascii="Amiri" w:hAnsi="Amiri" w:eastAsia="Amiri" w:cs="Amiri"/>
          <w:color w:val="111111"/>
          <w:sz w:val="28"/>
          <w:sz w:val="28"/>
          <w:szCs w:val="28"/>
          <w:rtl w:val="true"/>
          <w:lang w:bidi="ar-SA"/>
        </w:rPr>
        <w:t>المحجة البيضاء في احياء الاحياء المحجة البيضاء في تهذيب</w:t>
      </w:r>
    </w:p>
    <w:p>
      <w:pPr>
        <w:pStyle w:val="BookText"/>
        <w:rPr/>
      </w:pPr>
      <w:r>
        <w:rPr>
          <w:rFonts w:ascii="Amiri" w:hAnsi="Amiri" w:eastAsia="Amiri" w:cs="Amiri"/>
          <w:color w:val="111111"/>
          <w:sz w:val="28"/>
          <w:sz w:val="28"/>
          <w:szCs w:val="28"/>
          <w:rtl w:val="true"/>
          <w:lang w:bidi="ar-SA"/>
        </w:rPr>
        <w:t>الاحياء</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المحجة البيضاء في تهذيب الاحياء </w:t>
      </w: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محرق القلوب </w:t>
      </w:r>
      <w:r>
        <w:rPr>
          <w:rFonts w:eastAsia="IRNazanin" w:cs="IRNazanin"/>
          <w:color w:val="111111"/>
          <w:sz w:val="28"/>
          <w:szCs w:val="28"/>
          <w:lang w:bidi="fa-IR"/>
        </w:rPr>
        <w:t>7504</w:t>
      </w:r>
    </w:p>
    <w:p>
      <w:pPr>
        <w:pStyle w:val="BookText"/>
        <w:rPr/>
      </w:pPr>
      <w:r>
        <w:rPr>
          <w:rFonts w:ascii="Amiri" w:hAnsi="Amiri" w:eastAsia="Amiri" w:cs="Amiri"/>
          <w:color w:val="111111"/>
          <w:sz w:val="28"/>
          <w:sz w:val="28"/>
          <w:szCs w:val="28"/>
          <w:rtl w:val="true"/>
          <w:lang w:bidi="ar-SA"/>
        </w:rPr>
        <w:t xml:space="preserve">مختصر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وافيه</w:t>
      </w:r>
    </w:p>
    <w:p>
      <w:pPr>
        <w:pStyle w:val="BookText"/>
        <w:rPr/>
      </w:pPr>
      <w:r>
        <w:rPr>
          <w:rFonts w:ascii="Amiri" w:hAnsi="Amiri" w:eastAsia="Amiri" w:cs="Amiri"/>
          <w:color w:val="111111"/>
          <w:sz w:val="28"/>
          <w:sz w:val="28"/>
          <w:szCs w:val="28"/>
          <w:rtl w:val="true"/>
          <w:lang w:bidi="ar-SA"/>
        </w:rPr>
        <w:t xml:space="preserve">مختصر العوامل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العوامل</w:t>
      </w:r>
    </w:p>
    <w:p>
      <w:pPr>
        <w:pStyle w:val="BookText"/>
        <w:rPr/>
      </w:pPr>
      <w:r>
        <w:rPr>
          <w:rFonts w:ascii="Amiri" w:hAnsi="Amiri" w:eastAsia="Amiri" w:cs="Amiri"/>
          <w:color w:val="111111"/>
          <w:sz w:val="28"/>
          <w:sz w:val="28"/>
          <w:szCs w:val="28"/>
          <w:rtl w:val="true"/>
          <w:lang w:bidi="ar-SA"/>
        </w:rPr>
        <w:t xml:space="preserve">مختصر في العوامل </w:t>
      </w:r>
      <w:r>
        <w:rPr>
          <w:rFonts w:eastAsia="Amiri" w:cs="Amiri" w:ascii="Amiri" w:hAnsi="Amiri"/>
          <w:color w:val="111111"/>
          <w:sz w:val="28"/>
          <w:szCs w:val="28"/>
          <w:lang w:bidi="ar-SA"/>
        </w:rPr>
        <w:t>7587/4</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7488</w:t>
      </w:r>
    </w:p>
    <w:p>
      <w:pPr>
        <w:pStyle w:val="BookText"/>
        <w:rPr/>
      </w:pPr>
      <w:r>
        <w:rPr>
          <w:rFonts w:ascii="IRNazanin" w:hAnsi="IRNazanin" w:eastAsia="IRNazanin"/>
          <w:color w:val="111111"/>
          <w:sz w:val="28"/>
          <w:sz w:val="28"/>
          <w:szCs w:val="28"/>
          <w:rtl w:val="true"/>
          <w:lang w:bidi="fa-IR"/>
        </w:rPr>
        <w:t xml:space="preserve">مختصر نافع از کلام سید علی طباطبائی </w:t>
      </w:r>
      <w:r>
        <w:rPr>
          <w:rFonts w:eastAsia="IRNazanin" w:cs="IRNazanin"/>
          <w:color w:val="111111"/>
          <w:sz w:val="28"/>
          <w:szCs w:val="28"/>
          <w:lang w:bidi="fa-IR"/>
        </w:rPr>
        <w:t>7550/4</w:t>
      </w:r>
    </w:p>
    <w:p>
      <w:pPr>
        <w:pStyle w:val="BookText"/>
        <w:rPr/>
      </w:pPr>
      <w:r>
        <w:rPr>
          <w:rFonts w:ascii="IRNazanin" w:hAnsi="IRNazanin" w:eastAsia="IRNazanin"/>
          <w:color w:val="111111"/>
          <w:sz w:val="28"/>
          <w:sz w:val="28"/>
          <w:szCs w:val="28"/>
          <w:rtl w:val="true"/>
          <w:lang w:bidi="fa-IR"/>
        </w:rPr>
        <w:t xml:space="preserve">مختصر وافی در علم 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الوافيه في علم القافيه</w:t>
      </w:r>
    </w:p>
    <w:p>
      <w:pPr>
        <w:pStyle w:val="BookText"/>
        <w:rPr/>
      </w:pPr>
      <w:r>
        <w:rPr>
          <w:rFonts w:ascii="Amiri" w:hAnsi="Amiri" w:eastAsia="Amiri" w:cs="Amiri"/>
          <w:color w:val="111111"/>
          <w:sz w:val="28"/>
          <w:sz w:val="28"/>
          <w:szCs w:val="28"/>
          <w:rtl w:val="true"/>
          <w:lang w:bidi="ar-SA"/>
        </w:rPr>
        <w:t xml:space="preserve">مختلف الشيعة في احكام الشريعة </w:t>
      </w:r>
      <w:r>
        <w:rPr>
          <w:rFonts w:eastAsia="Amiri" w:cs="Amiri" w:ascii="Amiri" w:hAnsi="Amiri"/>
          <w:color w:val="111111"/>
          <w:sz w:val="28"/>
          <w:szCs w:val="28"/>
          <w:lang w:bidi="ar-SA"/>
        </w:rPr>
        <w:t>7600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7599</w:t>
      </w:r>
    </w:p>
    <w:p>
      <w:pPr>
        <w:pStyle w:val="BookText"/>
        <w:rPr/>
      </w:pPr>
      <w:r>
        <w:rPr>
          <w:rFonts w:ascii="IRNazanin" w:hAnsi="IRNazanin" w:eastAsia="IRNazanin"/>
          <w:color w:val="111111"/>
          <w:sz w:val="28"/>
          <w:sz w:val="28"/>
          <w:szCs w:val="28"/>
          <w:rtl w:val="true"/>
          <w:lang w:bidi="fa-IR"/>
        </w:rPr>
        <w:t xml:space="preserve">مدارج شمسیه </w:t>
      </w:r>
      <w:r>
        <w:rPr>
          <w:rFonts w:eastAsia="IRNazanin" w:cs="IRNazanin"/>
          <w:color w:val="111111"/>
          <w:sz w:val="28"/>
          <w:szCs w:val="28"/>
          <w:lang w:bidi="fa-IR"/>
        </w:rPr>
        <w:t>7391</w:t>
      </w:r>
    </w:p>
    <w:p>
      <w:pPr>
        <w:pStyle w:val="BookText"/>
        <w:rPr/>
      </w:pPr>
      <w:r>
        <w:rPr>
          <w:rFonts w:ascii="IRNazanin" w:hAnsi="IRNazanin" w:eastAsia="IRNazanin"/>
          <w:color w:val="111111"/>
          <w:sz w:val="28"/>
          <w:sz w:val="28"/>
          <w:szCs w:val="28"/>
          <w:rtl w:val="true"/>
          <w:lang w:bidi="fa-IR"/>
        </w:rPr>
        <w:t xml:space="preserve">مرآت الوجود </w:t>
      </w:r>
      <w:r>
        <w:rPr>
          <w:rFonts w:eastAsia="IRNazanin" w:cs="IRNazanin"/>
          <w:color w:val="111111"/>
          <w:sz w:val="28"/>
          <w:szCs w:val="28"/>
          <w:lang w:bidi="fa-IR"/>
        </w:rPr>
        <w:t>7405</w:t>
      </w:r>
    </w:p>
    <w:p>
      <w:pPr>
        <w:pStyle w:val="BookText"/>
        <w:rPr/>
      </w:pPr>
      <w:r>
        <w:rPr>
          <w:rFonts w:ascii="IRNazanin" w:hAnsi="IRNazanin" w:eastAsia="IRNazanin"/>
          <w:color w:val="111111"/>
          <w:sz w:val="28"/>
          <w:sz w:val="28"/>
          <w:szCs w:val="28"/>
          <w:rtl w:val="true"/>
          <w:lang w:bidi="fa-IR"/>
        </w:rPr>
        <w:t xml:space="preserve">مرآت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الوجود</w:t>
      </w:r>
    </w:p>
    <w:p>
      <w:pPr>
        <w:pStyle w:val="BookText"/>
        <w:rPr/>
      </w:pPr>
      <w:r>
        <w:rPr>
          <w:rFonts w:ascii="IRNazanin" w:hAnsi="IRNazanin" w:eastAsia="IRNazanin"/>
          <w:color w:val="111111"/>
          <w:sz w:val="28"/>
          <w:sz w:val="28"/>
          <w:szCs w:val="28"/>
          <w:rtl w:val="true"/>
          <w:lang w:bidi="fa-IR"/>
        </w:rPr>
        <w:t xml:space="preserve">مراتب سته </w:t>
      </w:r>
      <w:r>
        <w:rPr>
          <w:rFonts w:eastAsia="IRNazanin" w:cs="IRNazanin"/>
          <w:color w:val="111111"/>
          <w:sz w:val="28"/>
          <w:szCs w:val="28"/>
          <w:lang w:bidi="fa-IR"/>
        </w:rPr>
        <w:t>7318/2</w:t>
      </w:r>
    </w:p>
    <w:p>
      <w:pPr>
        <w:pStyle w:val="BookText"/>
        <w:rPr/>
      </w:pPr>
      <w:r>
        <w:rPr>
          <w:rFonts w:ascii="IRNazanin" w:hAnsi="IRNazanin" w:eastAsia="IRNazanin"/>
          <w:color w:val="111111"/>
          <w:sz w:val="28"/>
          <w:sz w:val="28"/>
          <w:szCs w:val="28"/>
          <w:rtl w:val="true"/>
          <w:lang w:bidi="fa-IR"/>
        </w:rPr>
        <w:t xml:space="preserve">مراثی در عزای 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مقتل</w:t>
      </w:r>
    </w:p>
    <w:p>
      <w:pPr>
        <w:pStyle w:val="BookText"/>
        <w:rPr/>
      </w:pPr>
      <w:r>
        <w:rPr>
          <w:rFonts w:ascii="IRNazanin" w:hAnsi="IRNazanin" w:eastAsia="IRNazanin"/>
          <w:color w:val="111111"/>
          <w:sz w:val="28"/>
          <w:sz w:val="28"/>
          <w:szCs w:val="28"/>
          <w:rtl w:val="true"/>
          <w:lang w:bidi="fa-IR"/>
        </w:rPr>
        <w:t xml:space="preserve">مرصاد العباد من المبدأ الى المعاد </w:t>
      </w:r>
      <w:r>
        <w:rPr>
          <w:rFonts w:eastAsia="IRNazanin" w:cs="IRNazanin"/>
          <w:color w:val="111111"/>
          <w:sz w:val="28"/>
          <w:szCs w:val="28"/>
          <w:lang w:bidi="fa-IR"/>
        </w:rPr>
        <w:t>7416</w:t>
      </w:r>
    </w:p>
    <w:p>
      <w:pPr>
        <w:pStyle w:val="BookText"/>
        <w:rPr/>
      </w:pPr>
      <w:r>
        <w:rPr>
          <w:rFonts w:ascii="IRNazanin" w:hAnsi="IRNazanin" w:eastAsia="IRNazanin"/>
          <w:color w:val="111111"/>
          <w:sz w:val="28"/>
          <w:sz w:val="28"/>
          <w:szCs w:val="28"/>
          <w:rtl w:val="true"/>
          <w:lang w:bidi="fa-IR"/>
        </w:rPr>
        <w:t>المسائل الأولى للسيد مهنا بن سنان الحسنی المدنی و جواباتها</w:t>
      </w:r>
    </w:p>
    <w:p>
      <w:pPr>
        <w:pStyle w:val="BookText"/>
        <w:rPr/>
      </w:pPr>
      <w:r>
        <w:rPr>
          <w:rFonts w:ascii="Amiri" w:hAnsi="Amiri" w:eastAsia="Amiri" w:cs="Amiri"/>
          <w:color w:val="111111"/>
          <w:sz w:val="28"/>
          <w:sz w:val="28"/>
          <w:szCs w:val="28"/>
          <w:rtl w:val="true"/>
          <w:lang w:bidi="ar-SA"/>
        </w:rPr>
        <w:t xml:space="preserve">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المسائل المهنائية الاولى</w:t>
      </w:r>
    </w:p>
    <w:p>
      <w:pPr>
        <w:pStyle w:val="BookText"/>
        <w:rPr/>
      </w:pPr>
      <w:r>
        <w:rPr>
          <w:rFonts w:ascii="IRNazanin" w:hAnsi="IRNazanin" w:eastAsia="IRNazanin"/>
          <w:color w:val="111111"/>
          <w:sz w:val="28"/>
          <w:sz w:val="28"/>
          <w:szCs w:val="28"/>
          <w:rtl w:val="true"/>
          <w:lang w:bidi="fa-IR"/>
        </w:rPr>
        <w:t xml:space="preserve">مسایل زنان </w:t>
      </w:r>
      <w:r>
        <w:rPr>
          <w:rFonts w:eastAsia="IRNazanin" w:cs="IRNazanin"/>
          <w:color w:val="111111"/>
          <w:sz w:val="28"/>
          <w:szCs w:val="28"/>
          <w:lang w:bidi="fa-IR"/>
        </w:rPr>
        <w:t>7347/1</w:t>
      </w:r>
    </w:p>
    <w:p>
      <w:pPr>
        <w:pStyle w:val="BookText"/>
        <w:rPr/>
      </w:pPr>
      <w:r>
        <w:rPr>
          <w:rFonts w:ascii="IRNazanin" w:hAnsi="IRNazanin" w:eastAsia="IRNazanin"/>
          <w:color w:val="111111"/>
          <w:sz w:val="28"/>
          <w:sz w:val="28"/>
          <w:szCs w:val="28"/>
          <w:rtl w:val="true"/>
          <w:lang w:bidi="fa-IR"/>
        </w:rPr>
        <w:t xml:space="preserve">مسلک المتقين </w:t>
      </w:r>
      <w:r>
        <w:rPr>
          <w:rFonts w:eastAsia="IRNazanin" w:cs="IRNazanin"/>
          <w:color w:val="111111"/>
          <w:sz w:val="28"/>
          <w:szCs w:val="28"/>
          <w:lang w:bidi="fa-IR"/>
        </w:rPr>
        <w:t>7538</w:t>
      </w:r>
    </w:p>
    <w:p>
      <w:pPr>
        <w:pStyle w:val="BookText"/>
        <w:rPr/>
      </w:pPr>
      <w:r>
        <w:rPr>
          <w:rFonts w:ascii="Amiri" w:hAnsi="Amiri" w:eastAsia="Amiri" w:cs="Amiri"/>
          <w:color w:val="111111"/>
          <w:sz w:val="28"/>
          <w:sz w:val="28"/>
          <w:szCs w:val="28"/>
          <w:rtl w:val="true"/>
          <w:lang w:bidi="ar-SA"/>
        </w:rPr>
        <w:t xml:space="preserve">مسند الامام مسلم بن الحجاج 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مشكاة المصابيح الذى فيه لفتح ابواب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 المصابيح</w:t>
      </w:r>
    </w:p>
    <w:p>
      <w:pPr>
        <w:pStyle w:val="BookText"/>
        <w:rPr/>
      </w:pPr>
      <w:r>
        <w:rPr>
          <w:rFonts w:ascii="Amiri" w:hAnsi="Amiri" w:eastAsia="Amiri" w:cs="Amiri"/>
          <w:color w:val="111111"/>
          <w:sz w:val="28"/>
          <w:sz w:val="28"/>
          <w:szCs w:val="28"/>
          <w:rtl w:val="true"/>
          <w:lang w:bidi="ar-SA"/>
        </w:rPr>
        <w:t xml:space="preserve">مشكوة المصابيح </w:t>
      </w:r>
      <w:r>
        <w:rPr>
          <w:rFonts w:eastAsia="Amiri" w:cs="Amiri" w:ascii="Amiri" w:hAnsi="Amiri"/>
          <w:color w:val="111111"/>
          <w:sz w:val="28"/>
          <w:szCs w:val="28"/>
          <w:lang w:bidi="ar-SA"/>
        </w:rPr>
        <w:t>7406</w:t>
      </w:r>
    </w:p>
    <w:p>
      <w:pPr>
        <w:pStyle w:val="BookText"/>
        <w:rPr/>
      </w:pPr>
      <w:r>
        <w:rPr>
          <w:rFonts w:ascii="Amiri" w:hAnsi="Amiri" w:eastAsia="Amiri" w:cs="Amiri"/>
          <w:color w:val="111111"/>
          <w:sz w:val="28"/>
          <w:sz w:val="28"/>
          <w:szCs w:val="28"/>
          <w:rtl w:val="true"/>
          <w:lang w:bidi="ar-SA"/>
        </w:rPr>
        <w:t xml:space="preserve">مصباح السالكين و مرقات المتقين </w:t>
      </w:r>
      <w:r>
        <w:rPr>
          <w:rFonts w:eastAsia="Amiri" w:cs="Amiri" w:ascii="Amiri" w:hAnsi="Amiri"/>
          <w:color w:val="111111"/>
          <w:sz w:val="28"/>
          <w:szCs w:val="28"/>
          <w:lang w:bidi="ar-SA"/>
        </w:rPr>
        <w:t>7312/13</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7458</w:t>
      </w:r>
    </w:p>
    <w:p>
      <w:pPr>
        <w:pStyle w:val="BookText"/>
        <w:rPr/>
      </w:pPr>
      <w:r>
        <w:rPr>
          <w:rFonts w:ascii="Amiri" w:hAnsi="Amiri" w:eastAsia="Amiri" w:cs="Amiri"/>
          <w:color w:val="111111"/>
          <w:sz w:val="28"/>
          <w:sz w:val="28"/>
          <w:szCs w:val="28"/>
          <w:rtl w:val="true"/>
          <w:lang w:bidi="ar-SA"/>
        </w:rPr>
        <w:t xml:space="preserve">المطول فى شرح تلخيص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w:t>
      </w:r>
    </w:p>
    <w:p>
      <w:p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lang w:bidi="fa-IR"/>
        </w:rPr>
        <w:t>7334</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الدین و ملاذ المجتهدين </w:t>
      </w:r>
    </w:p>
    <w:p>
      <w:pPr>
        <w:pStyle w:val="BookText"/>
        <w:rPr/>
      </w:pPr>
      <w:r>
        <w:rPr>
          <w:rFonts w:ascii="Amiri" w:hAnsi="Amiri" w:eastAsia="Amiri" w:cs="Amiri"/>
          <w:color w:val="111111"/>
          <w:sz w:val="28"/>
          <w:sz w:val="28"/>
          <w:szCs w:val="28"/>
          <w:rtl w:val="true"/>
          <w:lang w:bidi="ar-SA"/>
        </w:rPr>
        <w:t xml:space="preserve">معالم الدين فى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وملاذ المجتهدين</w:t>
      </w:r>
    </w:p>
    <w:p>
      <w:pPr>
        <w:pStyle w:val="BookText"/>
        <w:rPr/>
      </w:pPr>
      <w:r>
        <w:rPr>
          <w:rFonts w:ascii="Amiri" w:hAnsi="Amiri" w:eastAsia="Amiri" w:cs="Amiri"/>
          <w:color w:val="111111"/>
          <w:sz w:val="28"/>
          <w:sz w:val="28"/>
          <w:szCs w:val="28"/>
          <w:rtl w:val="true"/>
          <w:lang w:bidi="ar-SA"/>
        </w:rPr>
        <w:t xml:space="preserve">معالم الدين في قواعد علم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الاصول</w:t>
      </w:r>
    </w:p>
    <w:p>
      <w:pPr>
        <w:pStyle w:val="BookText"/>
        <w:rPr/>
      </w:pPr>
      <w:r>
        <w:rPr>
          <w:rFonts w:ascii="IRNazanin" w:hAnsi="IRNazanin" w:eastAsia="IRNazanin"/>
          <w:color w:val="111111"/>
          <w:sz w:val="28"/>
          <w:sz w:val="28"/>
          <w:szCs w:val="28"/>
          <w:rtl w:val="true"/>
          <w:lang w:bidi="fa-IR"/>
        </w:rPr>
        <w:t xml:space="preserve">معالم الدین و ملاذ المجتهدين </w:t>
      </w:r>
      <w:r>
        <w:rPr>
          <w:rFonts w:eastAsia="IRNazanin" w:cs="IRNazanin"/>
          <w:color w:val="111111"/>
          <w:sz w:val="28"/>
          <w:szCs w:val="28"/>
          <w:lang w:bidi="fa-IR"/>
        </w:rPr>
        <w:t>7543/2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7513</w:t>
      </w:r>
    </w:p>
    <w:p>
      <w:pPr>
        <w:pStyle w:val="BookText"/>
        <w:rPr/>
      </w:pPr>
      <w:r>
        <w:rPr>
          <w:rFonts w:ascii="Amiri" w:hAnsi="Amiri" w:eastAsia="Amiri" w:cs="Amiri"/>
          <w:color w:val="111111"/>
          <w:sz w:val="28"/>
          <w:sz w:val="28"/>
          <w:szCs w:val="28"/>
          <w:rtl w:val="true"/>
          <w:lang w:bidi="ar-SA"/>
        </w:rPr>
        <w:t xml:space="preserve">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الاصول</w:t>
      </w:r>
    </w:p>
    <w:p>
      <w:pPr>
        <w:pStyle w:val="BookText"/>
        <w:rPr/>
      </w:pPr>
      <w:r>
        <w:rPr>
          <w:rFonts w:ascii="IRNazanin" w:hAnsi="IRNazanin" w:eastAsia="IRNazanin"/>
          <w:color w:val="111111"/>
          <w:sz w:val="28"/>
          <w:sz w:val="28"/>
          <w:szCs w:val="28"/>
          <w:rtl w:val="true"/>
          <w:lang w:bidi="fa-IR"/>
        </w:rPr>
        <w:t xml:space="preserve">معدن الاعمال و المسائل </w:t>
      </w:r>
      <w:r>
        <w:rPr>
          <w:rFonts w:eastAsia="IRNazanin" w:cs="IRNazanin"/>
          <w:color w:val="111111"/>
          <w:sz w:val="28"/>
          <w:szCs w:val="28"/>
          <w:lang w:bidi="fa-IR"/>
        </w:rPr>
        <w:t>7445/5</w:t>
      </w:r>
    </w:p>
    <w:p>
      <w:pPr>
        <w:pStyle w:val="BookText"/>
        <w:rPr/>
      </w:pPr>
      <w:r>
        <w:rPr>
          <w:rFonts w:ascii="IRNazanin" w:hAnsi="IRNazanin" w:eastAsia="IRNazanin"/>
          <w:color w:val="111111"/>
          <w:sz w:val="28"/>
          <w:sz w:val="28"/>
          <w:szCs w:val="28"/>
          <w:rtl w:val="true"/>
          <w:lang w:bidi="fa-IR"/>
        </w:rPr>
        <w:t xml:space="preserve">معدن الجواهر </w:t>
      </w:r>
      <w:r>
        <w:rPr>
          <w:rFonts w:eastAsia="IRNazanin" w:cs="IRNazanin"/>
          <w:color w:val="111111"/>
          <w:sz w:val="28"/>
          <w:szCs w:val="28"/>
          <w:lang w:bidi="fa-IR"/>
        </w:rPr>
        <w:t>7421</w:t>
      </w:r>
    </w:p>
    <w:p>
      <w:pPr>
        <w:pStyle w:val="BookText"/>
        <w:rPr/>
      </w:pPr>
      <w:r>
        <w:rPr>
          <w:rFonts w:ascii="IRNazanin" w:hAnsi="IRNazanin" w:eastAsia="IRNazanin"/>
          <w:color w:val="111111"/>
          <w:sz w:val="28"/>
          <w:sz w:val="28"/>
          <w:szCs w:val="28"/>
          <w:rtl w:val="true"/>
          <w:lang w:bidi="fa-IR"/>
        </w:rPr>
        <w:t xml:space="preserve">معراج نامه </w:t>
      </w:r>
      <w:r>
        <w:rPr>
          <w:rFonts w:eastAsia="IRNazanin" w:cs="IRNazanin"/>
          <w:color w:val="111111"/>
          <w:sz w:val="28"/>
          <w:szCs w:val="28"/>
          <w:lang w:bidi="fa-IR"/>
        </w:rPr>
        <w:t>7559/3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7558/6</w:t>
      </w:r>
    </w:p>
    <w:p>
      <w:pPr>
        <w:pStyle w:val="BookText"/>
        <w:rPr/>
      </w:pPr>
      <w:r>
        <w:rPr>
          <w:rFonts w:ascii="IRNazanin" w:hAnsi="IRNazanin" w:eastAsia="IRNazanin"/>
          <w:color w:val="111111"/>
          <w:sz w:val="28"/>
          <w:sz w:val="28"/>
          <w:szCs w:val="28"/>
          <w:rtl w:val="true"/>
          <w:lang w:bidi="fa-IR"/>
        </w:rPr>
        <w:t xml:space="preserve">معراجنامه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w:t>
      </w:r>
    </w:p>
    <w:p>
      <w:pPr>
        <w:pStyle w:val="BookText"/>
        <w:rPr/>
      </w:pPr>
      <w:r>
        <w:rPr>
          <w:rFonts w:ascii="IRNazanin" w:hAnsi="IRNazanin" w:eastAsia="IRNazanin"/>
          <w:color w:val="111111"/>
          <w:sz w:val="28"/>
          <w:sz w:val="28"/>
          <w:szCs w:val="28"/>
          <w:rtl w:val="true"/>
          <w:lang w:bidi="fa-IR"/>
        </w:rPr>
        <w:t xml:space="preserve">معرفة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مقاله معرفة الروح</w:t>
      </w:r>
    </w:p>
    <w:p>
      <w:pPr>
        <w:pStyle w:val="BookText"/>
        <w:rPr/>
      </w:pPr>
      <w:r>
        <w:rPr>
          <w:rFonts w:ascii="Amiri" w:hAnsi="Amiri" w:eastAsia="Amiri" w:cs="Amiri"/>
          <w:color w:val="111111"/>
          <w:sz w:val="28"/>
          <w:sz w:val="28"/>
          <w:szCs w:val="28"/>
          <w:rtl w:val="true"/>
          <w:lang w:bidi="ar-SA"/>
        </w:rPr>
        <w:t xml:space="preserve">معرفة الكبائر </w:t>
      </w:r>
      <w:r>
        <w:rPr>
          <w:rFonts w:eastAsia="Amiri" w:cs="Amiri" w:ascii="Amiri" w:hAnsi="Amiri"/>
          <w:color w:val="111111"/>
          <w:sz w:val="28"/>
          <w:szCs w:val="28"/>
          <w:lang w:bidi="ar-SA"/>
        </w:rPr>
        <w:t>7483/2</w:t>
      </w:r>
    </w:p>
    <w:p>
      <w:pPr>
        <w:pStyle w:val="BookText"/>
        <w:rPr/>
      </w:pPr>
      <w:r>
        <w:rPr>
          <w:rFonts w:ascii="Amiri" w:hAnsi="Amiri" w:eastAsia="Amiri" w:cs="Amiri"/>
          <w:color w:val="111111"/>
          <w:sz w:val="28"/>
          <w:sz w:val="28"/>
          <w:szCs w:val="28"/>
          <w:rtl w:val="true"/>
          <w:lang w:bidi="ar-SA"/>
        </w:rPr>
        <w:t xml:space="preserve">مفاتيح الشرايع </w:t>
      </w:r>
      <w:r>
        <w:rPr>
          <w:rFonts w:eastAsia="Amiri" w:cs="Amiri" w:ascii="Amiri" w:hAnsi="Amiri"/>
          <w:color w:val="111111"/>
          <w:sz w:val="28"/>
          <w:szCs w:val="28"/>
          <w:lang w:bidi="ar-SA"/>
        </w:rPr>
        <w:t>7583</w:t>
      </w:r>
    </w:p>
    <w:p>
      <w:pPr>
        <w:pStyle w:val="BookText"/>
        <w:rPr/>
      </w:pP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lang w:bidi="fa-IR"/>
        </w:rPr>
        <w:t>7333</w:t>
      </w:r>
    </w:p>
    <w:p>
      <w:pPr>
        <w:pStyle w:val="BookText"/>
        <w:rPr/>
      </w:pPr>
      <w:r>
        <w:rPr>
          <w:rFonts w:ascii="IRNazanin" w:hAnsi="IRNazanin" w:eastAsia="IRNazanin"/>
          <w:color w:val="111111"/>
          <w:sz w:val="28"/>
          <w:sz w:val="28"/>
          <w:szCs w:val="28"/>
          <w:rtl w:val="true"/>
          <w:lang w:bidi="fa-IR"/>
        </w:rPr>
        <w:t xml:space="preserve">مفتاح النجاح </w:t>
      </w:r>
      <w:r>
        <w:rPr>
          <w:rFonts w:eastAsia="IRNazanin" w:cs="IRNazanin"/>
          <w:color w:val="111111"/>
          <w:sz w:val="28"/>
          <w:szCs w:val="28"/>
          <w:lang w:bidi="fa-IR"/>
        </w:rPr>
        <w:t>7490/2</w:t>
      </w:r>
    </w:p>
    <w:p>
      <w:pPr>
        <w:pStyle w:val="BookText"/>
        <w:rPr/>
      </w:pPr>
      <w:r>
        <w:rPr>
          <w:rFonts w:ascii="IRNazanin" w:hAnsi="IRNazanin" w:eastAsia="IRNazanin"/>
          <w:color w:val="111111"/>
          <w:sz w:val="28"/>
          <w:sz w:val="28"/>
          <w:szCs w:val="28"/>
          <w:rtl w:val="true"/>
          <w:lang w:bidi="fa-IR"/>
        </w:rPr>
        <w:t xml:space="preserve">مفید نامه </w:t>
      </w:r>
      <w:r>
        <w:rPr>
          <w:rFonts w:eastAsia="IRNazanin" w:cs="IRNazanin"/>
          <w:color w:val="111111"/>
          <w:sz w:val="28"/>
          <w:szCs w:val="28"/>
          <w:lang w:bidi="fa-IR"/>
        </w:rPr>
        <w:t>7382</w:t>
      </w:r>
    </w:p>
    <w:p>
      <w:pPr>
        <w:pStyle w:val="BookText"/>
        <w:rPr/>
      </w:pPr>
      <w:r>
        <w:rPr>
          <w:rFonts w:ascii="Amiri" w:hAnsi="Amiri" w:eastAsia="Amiri" w:cs="Amiri"/>
          <w:color w:val="111111"/>
          <w:sz w:val="28"/>
          <w:sz w:val="28"/>
          <w:szCs w:val="28"/>
          <w:rtl w:val="true"/>
          <w:lang w:bidi="ar-SA"/>
        </w:rPr>
        <w:t xml:space="preserve">مقباس المصابيح </w:t>
      </w:r>
      <w:r>
        <w:rPr>
          <w:rFonts w:eastAsia="Amiri" w:cs="Amiri" w:ascii="Amiri" w:hAnsi="Amiri"/>
          <w:color w:val="111111"/>
          <w:sz w:val="28"/>
          <w:szCs w:val="28"/>
          <w:lang w:bidi="ar-SA"/>
        </w:rPr>
        <w:t>7557</w:t>
      </w:r>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lang w:bidi="fa-IR"/>
        </w:rPr>
        <w:t>7527/1</w:t>
      </w:r>
    </w:p>
    <w:p>
      <w:pPr>
        <w:pStyle w:val="BookText"/>
        <w:rPr/>
      </w:pPr>
      <w:r>
        <w:rPr>
          <w:rFonts w:ascii="IRNazanin" w:hAnsi="IRNazanin" w:eastAsia="IRNazanin"/>
          <w:color w:val="111111"/>
          <w:sz w:val="28"/>
          <w:sz w:val="28"/>
          <w:szCs w:val="28"/>
          <w:rtl w:val="true"/>
          <w:lang w:bidi="fa-IR"/>
        </w:rPr>
        <w:t xml:space="preserve">مقتل ابی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lang w:bidi="ar-SA"/>
        </w:rPr>
        <w:t>7469</w:t>
      </w:r>
    </w:p>
    <w:p>
      <w:pPr>
        <w:pStyle w:val="BookText"/>
        <w:rPr/>
      </w:pP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7508</w:t>
      </w:r>
    </w:p>
    <w:p>
      <w:pPr>
        <w:pStyle w:val="BookText"/>
        <w:rPr/>
      </w:pPr>
      <w:r>
        <w:rPr>
          <w:rFonts w:ascii="Amiri" w:hAnsi="Amiri" w:eastAsia="Amiri" w:cs="Amiri"/>
          <w:color w:val="111111"/>
          <w:sz w:val="28"/>
          <w:sz w:val="28"/>
          <w:szCs w:val="28"/>
          <w:rtl w:val="true"/>
          <w:lang w:bidi="ar-SA"/>
        </w:rPr>
        <w:t xml:space="preserve">مقتل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w:t>
      </w:r>
    </w:p>
    <w:p>
      <w:pPr>
        <w:pStyle w:val="BookText"/>
        <w:rPr/>
      </w:pPr>
      <w:r>
        <w:rPr>
          <w:rFonts w:ascii="IRNazanin" w:hAnsi="IRNazanin" w:eastAsia="IRNazanin"/>
          <w:color w:val="111111"/>
          <w:sz w:val="28"/>
          <w:sz w:val="28"/>
          <w:szCs w:val="28"/>
          <w:rtl w:val="true"/>
          <w:lang w:bidi="fa-IR"/>
        </w:rPr>
        <w:t xml:space="preserve">مقدمات و واجبات نماز و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مقدمات و واجبات</w:t>
      </w:r>
    </w:p>
    <w:p>
      <w:pPr>
        <w:pStyle w:val="BookText"/>
        <w:rPr/>
      </w:pPr>
      <w:r>
        <w:rPr>
          <w:rFonts w:ascii="IRNazanin" w:hAnsi="IRNazanin" w:eastAsia="IRNazanin"/>
          <w:color w:val="111111"/>
          <w:sz w:val="28"/>
          <w:sz w:val="28"/>
          <w:szCs w:val="28"/>
          <w:rtl w:val="true"/>
          <w:lang w:bidi="fa-IR"/>
        </w:rPr>
        <w:t>نماز و روزه</w:t>
      </w:r>
    </w:p>
    <w:p>
      <w:pPr>
        <w:pStyle w:val="BookText"/>
        <w:rPr/>
      </w:pPr>
      <w:r>
        <w:rPr>
          <w:rFonts w:ascii="IRNazanin" w:hAnsi="IRNazanin" w:eastAsia="IRNazanin"/>
          <w:color w:val="111111"/>
          <w:sz w:val="28"/>
          <w:sz w:val="28"/>
          <w:szCs w:val="28"/>
          <w:rtl w:val="true"/>
          <w:lang w:bidi="fa-IR"/>
        </w:rPr>
        <w:t xml:space="preserve">مكاتبات علامی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eastAsia="IRNazanin" w:cs="IRNazanin"/>
          <w:color w:val="111111"/>
          <w:sz w:val="28"/>
          <w:szCs w:val="28"/>
          <w:lang w:bidi="fa-IR"/>
        </w:rPr>
        <w:t>7401</w:t>
      </w:r>
    </w:p>
    <w:p>
      <w:pPr>
        <w:pStyle w:val="BookText"/>
        <w:rPr/>
      </w:pPr>
      <w:r>
        <w:rPr>
          <w:rFonts w:ascii="IRNazanin" w:hAnsi="IRNazanin" w:eastAsia="IRNazanin"/>
          <w:color w:val="111111"/>
          <w:sz w:val="28"/>
          <w:sz w:val="28"/>
          <w:szCs w:val="28"/>
          <w:rtl w:val="true"/>
          <w:lang w:bidi="fa-IR"/>
        </w:rPr>
        <w:t xml:space="preserve">مکتوب محب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 داراشکوه و محب الله اله آبادی</w:t>
      </w:r>
    </w:p>
    <w:p>
      <w:pPr>
        <w:pStyle w:val="BookText"/>
        <w:rPr/>
      </w:pPr>
      <w:r>
        <w:rPr>
          <w:rFonts w:ascii="IRNazanin" w:hAnsi="IRNazanin" w:eastAsia="IRNazanin"/>
          <w:color w:val="111111"/>
          <w:sz w:val="28"/>
          <w:sz w:val="28"/>
          <w:szCs w:val="28"/>
          <w:rtl w:val="true"/>
          <w:lang w:bidi="fa-IR"/>
        </w:rPr>
        <w:t xml:space="preserve">مکتوبات نور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الصبيان</w:t>
      </w:r>
    </w:p>
    <w:p>
      <w:pPr>
        <w:pStyle w:val="BookText"/>
        <w:rPr/>
      </w:pPr>
      <w:r>
        <w:rPr>
          <w:rFonts w:ascii="IRNazanin" w:hAnsi="IRNazanin" w:eastAsia="IRNazanin"/>
          <w:color w:val="111111"/>
          <w:sz w:val="28"/>
          <w:sz w:val="28"/>
          <w:szCs w:val="28"/>
          <w:rtl w:val="true"/>
          <w:lang w:bidi="fa-IR"/>
        </w:rPr>
        <w:t xml:space="preserve">مناجات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7528</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مناجاة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مناجاة موسى </w:t>
      </w:r>
    </w:p>
    <w:p>
      <w:pPr>
        <w:pStyle w:val="BookText"/>
        <w:rPr/>
      </w:pPr>
      <w:r>
        <w:rPr>
          <w:rFonts w:ascii="Amiri" w:hAnsi="Amiri" w:eastAsia="Amiri" w:cs="Amiri"/>
          <w:color w:val="111111"/>
          <w:sz w:val="28"/>
          <w:sz w:val="28"/>
          <w:szCs w:val="28"/>
          <w:rtl w:val="true"/>
          <w:lang w:bidi="ar-SA"/>
        </w:rPr>
        <w:t xml:space="preserve">مناظرة مع بعض علماء حلب </w:t>
      </w:r>
      <w:r>
        <w:rPr>
          <w:rFonts w:eastAsia="Amiri" w:cs="Amiri" w:ascii="Amiri" w:hAnsi="Amiri"/>
          <w:color w:val="111111"/>
          <w:sz w:val="28"/>
          <w:szCs w:val="28"/>
          <w:lang w:bidi="ar-SA"/>
        </w:rPr>
        <w:t>7479/2</w:t>
      </w:r>
    </w:p>
    <w:p>
      <w:pPr>
        <w:pStyle w:val="BookText"/>
        <w:rPr/>
      </w:pPr>
      <w:r>
        <w:rPr>
          <w:rFonts w:ascii="Amiri" w:hAnsi="Amiri" w:eastAsia="Amiri" w:cs="Amiri"/>
          <w:color w:val="111111"/>
          <w:sz w:val="28"/>
          <w:sz w:val="28"/>
          <w:szCs w:val="28"/>
          <w:rtl w:val="true"/>
          <w:lang w:bidi="ar-SA"/>
        </w:rPr>
        <w:t xml:space="preserve">مناظره الشيخ حسين الحارثي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مناظرة مع بعض علماء حلب</w:t>
      </w:r>
    </w:p>
    <w:p>
      <w:pPr>
        <w:pStyle w:val="BookText"/>
        <w:rPr/>
      </w:pPr>
      <w:r>
        <w:rPr>
          <w:rFonts w:ascii="IRNazanin" w:hAnsi="IRNazanin" w:eastAsia="IRNazanin"/>
          <w:color w:val="111111"/>
          <w:sz w:val="28"/>
          <w:sz w:val="28"/>
          <w:szCs w:val="28"/>
          <w:rtl w:val="true"/>
          <w:lang w:bidi="fa-IR"/>
        </w:rPr>
        <w:t xml:space="preserve">منتخب ادعیه و قرآن </w:t>
      </w:r>
      <w:r>
        <w:rPr>
          <w:rFonts w:eastAsia="IRNazanin" w:cs="IRNazanin"/>
          <w:color w:val="111111"/>
          <w:sz w:val="28"/>
          <w:szCs w:val="28"/>
          <w:lang w:bidi="fa-IR"/>
        </w:rPr>
        <w:t>7496/2</w:t>
      </w:r>
    </w:p>
    <w:p>
      <w:pPr>
        <w:pStyle w:val="BookText"/>
        <w:rPr/>
      </w:pPr>
      <w:r>
        <w:rPr>
          <w:rFonts w:ascii="IRNazanin" w:hAnsi="IRNazanin" w:eastAsia="IRNazanin"/>
          <w:color w:val="111111"/>
          <w:sz w:val="28"/>
          <w:sz w:val="28"/>
          <w:szCs w:val="28"/>
          <w:rtl w:val="true"/>
          <w:lang w:bidi="fa-IR"/>
        </w:rPr>
        <w:t xml:space="preserve">منتخب الروضه </w:t>
      </w:r>
      <w:r>
        <w:rPr>
          <w:rFonts w:eastAsia="IRNazanin" w:cs="IRNazanin"/>
          <w:color w:val="111111"/>
          <w:sz w:val="28"/>
          <w:szCs w:val="28"/>
          <w:lang w:bidi="fa-IR"/>
        </w:rPr>
        <w:t>7303</w:t>
      </w:r>
    </w:p>
    <w:p>
      <w:pPr>
        <w:pStyle w:val="BookText"/>
        <w:rPr/>
      </w:pPr>
      <w:r>
        <w:rPr>
          <w:rFonts w:ascii="IRNazanin" w:hAnsi="IRNazanin" w:eastAsia="IRNazanin"/>
          <w:color w:val="111111"/>
          <w:sz w:val="28"/>
          <w:sz w:val="28"/>
          <w:szCs w:val="28"/>
          <w:rtl w:val="true"/>
          <w:lang w:bidi="fa-IR"/>
        </w:rPr>
        <w:t xml:space="preserve">منتخب دیوان بیدل </w:t>
      </w:r>
      <w:r>
        <w:rPr>
          <w:rFonts w:eastAsia="IRNazanin" w:cs="IRNazanin"/>
          <w:color w:val="111111"/>
          <w:sz w:val="28"/>
          <w:szCs w:val="28"/>
          <w:lang w:bidi="fa-IR"/>
        </w:rPr>
        <w:t>7411</w:t>
      </w:r>
    </w:p>
    <w:p>
      <w:pPr>
        <w:pStyle w:val="BookText"/>
        <w:rPr/>
      </w:pPr>
      <w:r>
        <w:rPr>
          <w:rFonts w:ascii="IRNazanin" w:hAnsi="IRNazanin" w:eastAsia="IRNazanin"/>
          <w:color w:val="111111"/>
          <w:sz w:val="28"/>
          <w:sz w:val="28"/>
          <w:szCs w:val="28"/>
          <w:rtl w:val="true"/>
          <w:lang w:bidi="fa-IR"/>
        </w:rPr>
        <w:t xml:space="preserve">منتخب دیوان سعدی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منتخبات شیخ</w:t>
      </w:r>
    </w:p>
    <w:p>
      <w:pPr>
        <w:pStyle w:val="BookText"/>
        <w:rPr/>
      </w:pPr>
      <w:r>
        <w:rPr>
          <w:rFonts w:ascii="IRNazanin" w:hAnsi="IRNazanin" w:eastAsia="IRNazanin"/>
          <w:color w:val="111111"/>
          <w:sz w:val="28"/>
          <w:sz w:val="28"/>
          <w:szCs w:val="28"/>
          <w:rtl w:val="true"/>
          <w:lang w:bidi="fa-IR"/>
        </w:rPr>
        <w:t>مصلح الدین شیرازی</w:t>
      </w:r>
    </w:p>
    <w:p>
      <w:pPr>
        <w:pStyle w:val="BookText"/>
        <w:rPr/>
      </w:pPr>
      <w:r>
        <w:rPr>
          <w:rFonts w:ascii="IRNazanin" w:hAnsi="IRNazanin" w:eastAsia="IRNazanin"/>
          <w:color w:val="111111"/>
          <w:sz w:val="28"/>
          <w:sz w:val="28"/>
          <w:szCs w:val="28"/>
          <w:rtl w:val="true"/>
          <w:lang w:bidi="fa-IR"/>
        </w:rPr>
        <w:t xml:space="preserve">منتخب غزلیات بیدل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دیوان بیدل</w:t>
      </w:r>
    </w:p>
    <w:p>
      <w:pPr>
        <w:pStyle w:val="BookText"/>
        <w:rPr/>
      </w:pPr>
      <w:r>
        <w:rPr>
          <w:rFonts w:ascii="IRNazanin" w:hAnsi="IRNazanin" w:eastAsia="IRNazanin"/>
          <w:color w:val="111111"/>
          <w:sz w:val="28"/>
          <w:sz w:val="28"/>
          <w:szCs w:val="28"/>
          <w:rtl w:val="true"/>
          <w:lang w:bidi="fa-IR"/>
        </w:rPr>
        <w:t xml:space="preserve">منتخبات اشعار </w:t>
      </w:r>
      <w:r>
        <w:rPr>
          <w:rFonts w:eastAsia="IRNazanin" w:cs="IRNazanin"/>
          <w:color w:val="111111"/>
          <w:sz w:val="28"/>
          <w:szCs w:val="28"/>
          <w:lang w:bidi="fa-IR"/>
        </w:rPr>
        <w:t>7378</w:t>
      </w:r>
    </w:p>
    <w:p>
      <w:pPr>
        <w:pStyle w:val="BookText"/>
        <w:rPr/>
      </w:pPr>
      <w:r>
        <w:rPr>
          <w:rFonts w:ascii="IRNazanin" w:hAnsi="IRNazanin" w:eastAsia="IRNazanin"/>
          <w:color w:val="111111"/>
          <w:sz w:val="28"/>
          <w:sz w:val="28"/>
          <w:szCs w:val="28"/>
          <w:rtl w:val="true"/>
          <w:lang w:bidi="fa-IR"/>
        </w:rPr>
        <w:t xml:space="preserve">منح الغفار شرح تنویر الابصار </w:t>
      </w:r>
      <w:r>
        <w:rPr>
          <w:rFonts w:eastAsia="IRNazanin" w:cs="IRNazanin"/>
          <w:color w:val="111111"/>
          <w:sz w:val="28"/>
          <w:szCs w:val="28"/>
          <w:lang w:bidi="fa-IR"/>
        </w:rPr>
        <w:t>7338</w:t>
      </w:r>
    </w:p>
    <w:p>
      <w:pPr>
        <w:pStyle w:val="BookText"/>
        <w:rPr/>
      </w:pPr>
      <w:r>
        <w:rPr>
          <w:rFonts w:ascii="Amiri" w:hAnsi="Amiri" w:eastAsia="Amiri" w:cs="Amiri"/>
          <w:color w:val="111111"/>
          <w:sz w:val="28"/>
          <w:sz w:val="28"/>
          <w:szCs w:val="28"/>
          <w:rtl w:val="true"/>
          <w:lang w:bidi="ar-SA"/>
        </w:rPr>
        <w:t xml:space="preserve">منشآت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منشآت</w:t>
      </w:r>
    </w:p>
    <w:p>
      <w:pPr>
        <w:pStyle w:val="BookText"/>
        <w:rPr/>
      </w:pPr>
      <w:r>
        <w:rPr>
          <w:rFonts w:ascii="IRNazanin" w:hAnsi="IRNazanin" w:eastAsia="IRNazanin"/>
          <w:color w:val="111111"/>
          <w:sz w:val="28"/>
          <w:sz w:val="28"/>
          <w:szCs w:val="28"/>
          <w:rtl w:val="true"/>
          <w:lang w:bidi="fa-IR"/>
        </w:rPr>
        <w:t xml:space="preserve">منشعب </w:t>
      </w:r>
      <w:r>
        <w:rPr>
          <w:rFonts w:eastAsia="IRNazanin" w:cs="IRNazanin"/>
          <w:color w:val="111111"/>
          <w:sz w:val="28"/>
          <w:szCs w:val="28"/>
          <w:lang w:bidi="fa-IR"/>
        </w:rPr>
        <w:t>7435/2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7424/1</w:t>
      </w:r>
    </w:p>
    <w:p>
      <w:pPr>
        <w:pStyle w:val="BookText"/>
        <w:rPr/>
      </w:pPr>
      <w:r>
        <w:rPr>
          <w:rFonts w:ascii="IRNazanin" w:hAnsi="IRNazanin" w:eastAsia="IRNazanin"/>
          <w:color w:val="111111"/>
          <w:sz w:val="28"/>
          <w:sz w:val="28"/>
          <w:szCs w:val="28"/>
          <w:rtl w:val="true"/>
          <w:lang w:bidi="fa-IR"/>
        </w:rPr>
        <w:t xml:space="preserve">منشعبه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w:t>
      </w:r>
    </w:p>
    <w:p>
      <w:pPr>
        <w:pStyle w:val="BookText"/>
        <w:rPr/>
      </w:pPr>
      <w:r>
        <w:rPr>
          <w:rFonts w:ascii="IRNazanin" w:hAnsi="IRNazanin" w:eastAsia="IRNazanin"/>
          <w:color w:val="111111"/>
          <w:sz w:val="28"/>
          <w:sz w:val="28"/>
          <w:szCs w:val="28"/>
          <w:rtl w:val="true"/>
          <w:lang w:bidi="fa-IR"/>
        </w:rPr>
        <w:t xml:space="preserve">منطق شفا </w:t>
      </w:r>
      <w:r>
        <w:rPr>
          <w:rFonts w:eastAsia="IRNazanin" w:cs="IRNazanin"/>
          <w:color w:val="111111"/>
          <w:sz w:val="28"/>
          <w:szCs w:val="28"/>
          <w:lang w:bidi="fa-IR"/>
        </w:rPr>
        <w:t>7590</w:t>
      </w:r>
    </w:p>
    <w:p>
      <w:pPr>
        <w:pStyle w:val="BookText"/>
        <w:rPr/>
      </w:pPr>
      <w:r>
        <w:rPr>
          <w:rFonts w:ascii="IRNazanin" w:hAnsi="IRNazanin" w:eastAsia="IRNazanin"/>
          <w:color w:val="111111"/>
          <w:sz w:val="28"/>
          <w:sz w:val="28"/>
          <w:szCs w:val="28"/>
          <w:rtl w:val="true"/>
          <w:lang w:bidi="fa-IR"/>
        </w:rPr>
        <w:t xml:space="preserve">منظومه در مثلثات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بدیعی</w:t>
      </w:r>
    </w:p>
    <w:p>
      <w:pPr>
        <w:pStyle w:val="BookText"/>
        <w:rPr/>
      </w:pPr>
      <w:r>
        <w:rPr>
          <w:rFonts w:ascii="Amiri" w:hAnsi="Amiri" w:eastAsia="Amiri" w:cs="Amiri"/>
          <w:color w:val="111111"/>
          <w:sz w:val="28"/>
          <w:sz w:val="28"/>
          <w:szCs w:val="28"/>
          <w:rtl w:val="true"/>
          <w:lang w:bidi="ar-SA"/>
        </w:rPr>
        <w:t xml:space="preserve">منظومه فسوة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فسوة الفصيل</w:t>
      </w:r>
    </w:p>
    <w:p>
      <w:pPr>
        <w:pStyle w:val="BookText"/>
        <w:rPr/>
      </w:pPr>
      <w:r>
        <w:rPr>
          <w:rFonts w:ascii="IRNazanin" w:hAnsi="IRNazanin" w:eastAsia="IRNazanin"/>
          <w:color w:val="111111"/>
          <w:sz w:val="28"/>
          <w:sz w:val="28"/>
          <w:szCs w:val="28"/>
          <w:rtl w:val="true"/>
          <w:lang w:bidi="fa-IR"/>
        </w:rPr>
        <w:t xml:space="preserve">منظومه نزمت </w:t>
      </w:r>
      <w:r>
        <w:rPr>
          <w:rFonts w:eastAsia="IRNazanin" w:cs="IRNazanin"/>
          <w:color w:val="111111"/>
          <w:sz w:val="28"/>
          <w:szCs w:val="28"/>
          <w:lang w:bidi="fa-IR"/>
        </w:rPr>
        <w:t>7445/4</w:t>
      </w:r>
    </w:p>
    <w:p>
      <w:pPr>
        <w:pStyle w:val="BookText"/>
        <w:rPr/>
      </w:pPr>
      <w:r>
        <w:rPr>
          <w:rFonts w:ascii="IRNazanin" w:hAnsi="IRNazanin" w:eastAsia="IRNazanin"/>
          <w:color w:val="111111"/>
          <w:sz w:val="28"/>
          <w:sz w:val="28"/>
          <w:szCs w:val="28"/>
          <w:rtl w:val="true"/>
          <w:lang w:bidi="fa-IR"/>
        </w:rPr>
        <w:t xml:space="preserve">منظومه یوسف و 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زلیخا</w:t>
      </w:r>
    </w:p>
    <w:p>
      <w:pPr>
        <w:pStyle w:val="BookText"/>
        <w:rPr/>
      </w:pPr>
      <w:r>
        <w:rPr>
          <w:rFonts w:ascii="Amiri" w:hAnsi="Amiri" w:eastAsia="Amiri" w:cs="Amiri"/>
          <w:color w:val="111111"/>
          <w:sz w:val="28"/>
          <w:sz w:val="28"/>
          <w:szCs w:val="28"/>
          <w:rtl w:val="true"/>
          <w:lang w:bidi="ar-SA"/>
        </w:rPr>
        <w:t xml:space="preserve">مواريث 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البهائيه</w:t>
      </w:r>
    </w:p>
    <w:p>
      <w:pPr>
        <w:pStyle w:val="BookText"/>
        <w:rPr/>
      </w:pPr>
      <w:r>
        <w:rPr>
          <w:rFonts w:ascii="Amiri" w:hAnsi="Amiri" w:eastAsia="Amiri" w:cs="Amiri"/>
          <w:color w:val="111111"/>
          <w:sz w:val="28"/>
          <w:sz w:val="28"/>
          <w:szCs w:val="28"/>
          <w:rtl w:val="true"/>
          <w:lang w:bidi="ar-SA"/>
        </w:rPr>
        <w:t xml:space="preserve">مواهب عليه </w:t>
      </w:r>
      <w:r>
        <w:rPr>
          <w:rFonts w:eastAsia="Amiri" w:cs="Amiri" w:ascii="Amiri" w:hAnsi="Amiri"/>
          <w:color w:val="111111"/>
          <w:sz w:val="28"/>
          <w:szCs w:val="28"/>
          <w:lang w:bidi="ar-SA"/>
        </w:rPr>
        <w:t>7324</w:t>
      </w:r>
    </w:p>
    <w:p>
      <w:pPr>
        <w:pStyle w:val="BookText"/>
        <w:rPr/>
      </w:pPr>
      <w:r>
        <w:rPr>
          <w:rFonts w:ascii="Amiri" w:hAnsi="Amiri" w:eastAsia="Amiri" w:cs="Amiri"/>
          <w:color w:val="111111"/>
          <w:sz w:val="28"/>
          <w:sz w:val="28"/>
          <w:szCs w:val="28"/>
          <w:rtl w:val="true"/>
          <w:lang w:bidi="ar-SA"/>
        </w:rPr>
        <w:t xml:space="preserve">موته و ذات السلاسل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شعر</w:t>
      </w:r>
    </w:p>
    <w:p>
      <w:pPr>
        <w:pStyle w:val="BookText"/>
        <w:rPr/>
      </w:pPr>
      <w:r>
        <w:rPr>
          <w:rFonts w:ascii="IRNazanin" w:hAnsi="IRNazanin" w:eastAsia="IRNazanin"/>
          <w:color w:val="111111"/>
          <w:sz w:val="28"/>
          <w:sz w:val="28"/>
          <w:szCs w:val="28"/>
          <w:rtl w:val="true"/>
          <w:lang w:bidi="fa-IR"/>
        </w:rPr>
        <w:t xml:space="preserve">مهر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مهر و ماه</w:t>
      </w:r>
    </w:p>
    <w:p>
      <w:pPr>
        <w:pStyle w:val="BookText"/>
        <w:rPr/>
      </w:pPr>
      <w:r>
        <w:rPr>
          <w:rFonts w:ascii="IRNazanin" w:hAnsi="IRNazanin" w:eastAsia="IRNazanin"/>
          <w:color w:val="111111"/>
          <w:sz w:val="28"/>
          <w:sz w:val="28"/>
          <w:szCs w:val="28"/>
          <w:rtl w:val="true"/>
          <w:lang w:bidi="fa-IR"/>
        </w:rPr>
        <w:t xml:space="preserve">میزان الصرف </w:t>
      </w:r>
      <w:r>
        <w:rPr>
          <w:rFonts w:eastAsia="IRNazanin" w:cs="IRNazanin"/>
          <w:color w:val="111111"/>
          <w:sz w:val="28"/>
          <w:szCs w:val="28"/>
          <w:lang w:bidi="fa-IR"/>
        </w:rPr>
        <w:t>7435/1</w:t>
      </w:r>
    </w:p>
    <w:p>
      <w:pPr>
        <w:pStyle w:val="BookText"/>
        <w:rPr/>
      </w:pPr>
      <w:r>
        <w:rPr>
          <w:rFonts w:ascii="IRNazanin" w:hAnsi="IRNazanin" w:eastAsia="IRNazanin"/>
          <w:color w:val="111111"/>
          <w:sz w:val="28"/>
          <w:sz w:val="28"/>
          <w:szCs w:val="28"/>
          <w:rtl w:val="true"/>
          <w:lang w:bidi="fa-IR"/>
        </w:rPr>
        <w:t xml:space="preserve">نامه داراشکوه به محب الله اله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 داراشکوه و محب الله اله آبادی</w:t>
      </w:r>
    </w:p>
    <w:p>
      <w:pPr>
        <w:pStyle w:val="BookText"/>
        <w:rPr/>
      </w:pPr>
      <w:r>
        <w:rPr>
          <w:rFonts w:ascii="IRNazanin" w:hAnsi="IRNazanin" w:eastAsia="IRNazanin"/>
          <w:color w:val="111111"/>
          <w:sz w:val="28"/>
          <w:sz w:val="28"/>
          <w:szCs w:val="28"/>
          <w:rtl w:val="true"/>
          <w:lang w:bidi="fa-IR"/>
        </w:rPr>
        <w:t xml:space="preserve">نامه عرفانی در سؤال های داراشکوه از محب الله اله آبادی در باب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و جواب داراشکوه و محب الله اله آبادی</w:t>
      </w:r>
    </w:p>
    <w:p>
      <w:pPr>
        <w:pStyle w:val="BookText"/>
        <w:rPr/>
      </w:pPr>
      <w:r>
        <w:rPr>
          <w:rFonts w:ascii="IRNazanin" w:hAnsi="IRNazanin" w:eastAsia="IRNazanin"/>
          <w:color w:val="111111"/>
          <w:sz w:val="28"/>
          <w:sz w:val="28"/>
          <w:szCs w:val="28"/>
          <w:rtl w:val="true"/>
          <w:lang w:bidi="fa-IR"/>
        </w:rPr>
        <w:t xml:space="preserve">نان و حلوا </w:t>
      </w:r>
      <w:r>
        <w:rPr>
          <w:rFonts w:eastAsia="IRNazanin" w:cs="IRNazanin"/>
          <w:color w:val="111111"/>
          <w:sz w:val="28"/>
          <w:szCs w:val="28"/>
          <w:lang w:bidi="fa-IR"/>
        </w:rPr>
        <w:t>7487/3</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الافكار فى حكم المقيمين في الاسفار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الافكار في </w:t>
      </w:r>
    </w:p>
    <w:p>
      <w:pPr>
        <w:pStyle w:val="BookText"/>
        <w:rPr/>
      </w:pPr>
      <w:r>
        <w:rPr>
          <w:rFonts w:ascii="Amiri" w:hAnsi="Amiri" w:eastAsia="Amiri" w:cs="Amiri"/>
          <w:color w:val="111111"/>
          <w:sz w:val="28"/>
          <w:sz w:val="28"/>
          <w:szCs w:val="28"/>
          <w:rtl w:val="true"/>
          <w:lang w:bidi="ar-SA"/>
        </w:rPr>
        <w:t>حكم مقيم في الاسفار</w:t>
      </w:r>
    </w:p>
    <w:p>
      <w:pPr>
        <w:pStyle w:val="BookText"/>
        <w:rPr/>
      </w:pPr>
      <w:r>
        <w:rPr>
          <w:rFonts w:ascii="Amiri" w:hAnsi="Amiri" w:eastAsia="Amiri" w:cs="Amiri"/>
          <w:color w:val="111111"/>
          <w:sz w:val="28"/>
          <w:sz w:val="28"/>
          <w:szCs w:val="28"/>
          <w:rtl w:val="true"/>
          <w:lang w:bidi="ar-SA"/>
        </w:rPr>
        <w:t xml:space="preserve">نتايج الافكار في حكم مقيم في الاسفار </w:t>
      </w:r>
      <w:r>
        <w:rPr>
          <w:rFonts w:eastAsia="Amiri" w:cs="Amiri" w:ascii="Amiri" w:hAnsi="Amiri"/>
          <w:color w:val="111111"/>
          <w:sz w:val="28"/>
          <w:szCs w:val="28"/>
          <w:lang w:bidi="ar-SA"/>
        </w:rPr>
        <w:t>7482/2</w:t>
      </w:r>
    </w:p>
    <w:p>
      <w:pPr>
        <w:pStyle w:val="BookText"/>
        <w:rPr/>
      </w:pPr>
      <w:r>
        <w:rPr>
          <w:rFonts w:ascii="IRNazanin" w:hAnsi="IRNazanin" w:eastAsia="IRNazanin"/>
          <w:color w:val="111111"/>
          <w:sz w:val="28"/>
          <w:sz w:val="28"/>
          <w:szCs w:val="28"/>
          <w:rtl w:val="true"/>
          <w:lang w:bidi="fa-IR"/>
        </w:rPr>
        <w:t xml:space="preserve">نثر اللئالى </w:t>
      </w:r>
      <w:r>
        <w:rPr>
          <w:rFonts w:eastAsia="IRNazanin" w:cs="IRNazanin"/>
          <w:color w:val="111111"/>
          <w:sz w:val="28"/>
          <w:szCs w:val="28"/>
          <w:lang w:bidi="fa-IR"/>
        </w:rPr>
        <w:t>7527/4</w:t>
      </w:r>
    </w:p>
    <w:p>
      <w:pPr>
        <w:pStyle w:val="BookText"/>
        <w:rPr/>
      </w:pPr>
      <w:r>
        <w:rPr>
          <w:rFonts w:ascii="IRNazanin" w:hAnsi="IRNazanin" w:eastAsia="IRNazanin"/>
          <w:color w:val="111111"/>
          <w:sz w:val="28"/>
          <w:sz w:val="28"/>
          <w:szCs w:val="28"/>
          <w:rtl w:val="true"/>
          <w:lang w:bidi="fa-IR"/>
        </w:rPr>
        <w:t xml:space="preserve">نثر اللالى من كلمات قصار مولینا امیرالمومنین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اللئالی النجاة </w:t>
      </w:r>
      <w:r>
        <w:rPr>
          <w:rFonts w:eastAsia="IRNazanin" w:cs="IRNazanin"/>
          <w:color w:val="111111"/>
          <w:sz w:val="28"/>
          <w:szCs w:val="28"/>
          <w:lang w:bidi="fa-IR"/>
        </w:rPr>
        <w:t>7591</w:t>
      </w:r>
    </w:p>
    <w:p>
      <w:pPr>
        <w:pStyle w:val="BookText"/>
        <w:rPr/>
      </w:pPr>
      <w:r>
        <w:rPr>
          <w:rFonts w:ascii="Amiri" w:hAnsi="Amiri" w:eastAsia="Amiri" w:cs="Amiri"/>
          <w:color w:val="111111"/>
          <w:sz w:val="28"/>
          <w:sz w:val="28"/>
          <w:szCs w:val="28"/>
          <w:rtl w:val="true"/>
          <w:lang w:bidi="ar-SA"/>
        </w:rPr>
        <w:t xml:space="preserve">النجاه في الحكمة المنطقيه و الطبيعيه و الالهيه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p>
    <w:p>
      <w:pPr>
        <w:pStyle w:val="BookText"/>
        <w:rPr/>
      </w:pPr>
      <w:r>
        <w:rPr>
          <w:rFonts w:ascii="IRNazanin" w:hAnsi="IRNazanin" w:eastAsia="IRNazanin"/>
          <w:color w:val="111111"/>
          <w:sz w:val="28"/>
          <w:sz w:val="28"/>
          <w:szCs w:val="28"/>
          <w:rtl w:val="true"/>
          <w:lang w:bidi="fa-IR"/>
        </w:rPr>
        <w:t xml:space="preserve">نجوم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النجوم الفرقان</w:t>
      </w:r>
    </w:p>
    <w:p>
      <w:pPr>
        <w:pStyle w:val="BookText"/>
        <w:rPr/>
      </w:pPr>
      <w:r>
        <w:rPr>
          <w:rFonts w:ascii="IRNazanin" w:hAnsi="IRNazanin" w:eastAsia="IRNazanin"/>
          <w:color w:val="111111"/>
          <w:sz w:val="28"/>
          <w:sz w:val="28"/>
          <w:szCs w:val="28"/>
          <w:rtl w:val="true"/>
          <w:lang w:bidi="fa-IR"/>
        </w:rPr>
        <w:t xml:space="preserve">نسخه جات طبی </w:t>
      </w:r>
      <w:r>
        <w:rPr>
          <w:rFonts w:eastAsia="IRNazanin" w:cs="IRNazanin"/>
          <w:color w:val="111111"/>
          <w:sz w:val="28"/>
          <w:szCs w:val="28"/>
          <w:lang w:bidi="fa-IR"/>
        </w:rPr>
        <w:t>7438</w:t>
      </w:r>
    </w:p>
    <w:p>
      <w:pPr>
        <w:pStyle w:val="BookText"/>
        <w:rPr/>
      </w:pPr>
      <w:r>
        <w:rPr>
          <w:rFonts w:ascii="IRNazanin" w:hAnsi="IRNazanin" w:eastAsia="IRNazanin"/>
          <w:color w:val="111111"/>
          <w:sz w:val="28"/>
          <w:sz w:val="28"/>
          <w:szCs w:val="28"/>
          <w:rtl w:val="true"/>
          <w:lang w:bidi="fa-IR"/>
        </w:rPr>
        <w:t xml:space="preserve">نسخه جات علاج امراض </w:t>
      </w:r>
      <w:r>
        <w:rPr>
          <w:rFonts w:eastAsia="IRNazanin" w:cs="IRNazanin"/>
          <w:color w:val="111111"/>
          <w:sz w:val="28"/>
          <w:szCs w:val="28"/>
          <w:lang w:bidi="fa-IR"/>
        </w:rPr>
        <w:t>7394</w:t>
      </w:r>
    </w:p>
    <w:p>
      <w:pPr>
        <w:pStyle w:val="BookText"/>
        <w:rPr/>
      </w:pPr>
      <w:r>
        <w:rPr>
          <w:rFonts w:ascii="IRNazanin" w:hAnsi="IRNazanin" w:eastAsia="IRNazanin"/>
          <w:color w:val="111111"/>
          <w:sz w:val="28"/>
          <w:sz w:val="28"/>
          <w:szCs w:val="28"/>
          <w:rtl w:val="true"/>
          <w:lang w:bidi="fa-IR"/>
        </w:rPr>
        <w:t xml:space="preserve">نسخه فرهنگ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گیاهان دارویی</w:t>
      </w:r>
    </w:p>
    <w:p>
      <w:pPr>
        <w:pStyle w:val="BookText"/>
        <w:rPr/>
      </w:pPr>
      <w:r>
        <w:rPr>
          <w:rFonts w:ascii="IRNazanin" w:hAnsi="IRNazanin" w:eastAsia="IRNazanin"/>
          <w:color w:val="111111"/>
          <w:sz w:val="28"/>
          <w:sz w:val="28"/>
          <w:szCs w:val="28"/>
          <w:rtl w:val="true"/>
          <w:lang w:bidi="fa-IR"/>
        </w:rPr>
        <w:t xml:space="preserve">نصاب ابونصر فراهی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الصبیان</w:t>
      </w:r>
    </w:p>
    <w:p>
      <w:pPr>
        <w:pStyle w:val="BookText"/>
        <w:rPr/>
      </w:pPr>
      <w:r>
        <w:rPr>
          <w:rFonts w:ascii="Amiri" w:hAnsi="Amiri" w:eastAsia="Amiri" w:cs="Amiri"/>
          <w:color w:val="111111"/>
          <w:sz w:val="28"/>
          <w:sz w:val="28"/>
          <w:szCs w:val="28"/>
          <w:rtl w:val="true"/>
          <w:lang w:bidi="ar-SA"/>
        </w:rPr>
        <w:t xml:space="preserve">نصاب الصبيان </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7304</w:t>
      </w:r>
    </w:p>
    <w:p>
      <w:pPr>
        <w:pStyle w:val="BookText"/>
        <w:rPr/>
      </w:pPr>
      <w:r>
        <w:rPr>
          <w:rFonts w:ascii="IRNazanin" w:hAnsi="IRNazanin" w:eastAsia="IRNazanin"/>
          <w:color w:val="111111"/>
          <w:sz w:val="28"/>
          <w:sz w:val="28"/>
          <w:szCs w:val="28"/>
          <w:rtl w:val="true"/>
          <w:lang w:bidi="fa-IR"/>
        </w:rPr>
        <w:t xml:space="preserve">نصاب الصبیان و ملحقات آن </w:t>
      </w:r>
      <w:r>
        <w:rPr>
          <w:rFonts w:eastAsia="IRNazanin" w:cs="IRNazanin"/>
          <w:color w:val="111111"/>
          <w:sz w:val="28"/>
          <w:szCs w:val="28"/>
          <w:lang w:bidi="fa-IR"/>
        </w:rPr>
        <w:t>7516</w:t>
      </w:r>
    </w:p>
    <w:p>
      <w:pPr>
        <w:pStyle w:val="BookText"/>
        <w:rPr/>
      </w:pPr>
      <w:r>
        <w:rPr>
          <w:rFonts w:ascii="IRNazanin" w:hAnsi="IRNazanin" w:eastAsia="IRNazanin"/>
          <w:color w:val="111111"/>
          <w:sz w:val="28"/>
          <w:sz w:val="28"/>
          <w:szCs w:val="28"/>
          <w:rtl w:val="true"/>
          <w:lang w:bidi="fa-IR"/>
        </w:rPr>
        <w:t xml:space="preserve">نصاب امیر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بدیع</w:t>
      </w:r>
    </w:p>
    <w:p>
      <w:pPr>
        <w:pStyle w:val="BookText"/>
        <w:rPr/>
      </w:pPr>
      <w:r>
        <w:rPr>
          <w:rFonts w:ascii="IRNazanin" w:hAnsi="IRNazanin" w:eastAsia="IRNazanin"/>
          <w:color w:val="111111"/>
          <w:sz w:val="28"/>
          <w:sz w:val="28"/>
          <w:szCs w:val="28"/>
          <w:rtl w:val="true"/>
          <w:lang w:bidi="fa-IR"/>
        </w:rPr>
        <w:t xml:space="preserve">نصاب امیرخسرو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بدیع العجايب</w:t>
      </w:r>
    </w:p>
    <w:p>
      <w:pPr>
        <w:pStyle w:val="BookText"/>
        <w:rPr/>
      </w:pPr>
      <w:r>
        <w:rPr>
          <w:rFonts w:ascii="Amiri" w:hAnsi="Amiri" w:eastAsia="Amiri" w:cs="Amiri"/>
          <w:color w:val="111111"/>
          <w:sz w:val="28"/>
          <w:sz w:val="28"/>
          <w:szCs w:val="28"/>
          <w:rtl w:val="true"/>
          <w:lang w:bidi="ar-SA"/>
        </w:rPr>
        <w:t xml:space="preserve">نصاب بديع </w:t>
      </w:r>
      <w:r>
        <w:rPr>
          <w:rFonts w:eastAsia="Amiri" w:cs="Amiri" w:ascii="Amiri" w:hAnsi="Amiri"/>
          <w:color w:val="111111"/>
          <w:sz w:val="28"/>
          <w:szCs w:val="28"/>
          <w:lang w:bidi="ar-SA"/>
        </w:rPr>
        <w:t>7365/2</w:t>
      </w:r>
    </w:p>
    <w:p>
      <w:pPr>
        <w:pStyle w:val="BookText"/>
        <w:rPr/>
      </w:pPr>
      <w:r>
        <w:rPr>
          <w:rFonts w:ascii="Amiri" w:hAnsi="Amiri" w:eastAsia="Amiri" w:cs="Amiri"/>
          <w:color w:val="111111"/>
          <w:sz w:val="28"/>
          <w:sz w:val="28"/>
          <w:szCs w:val="28"/>
          <w:rtl w:val="true"/>
          <w:lang w:bidi="ar-SA"/>
        </w:rPr>
        <w:t xml:space="preserve">نصاب بديع العجايب </w:t>
      </w:r>
      <w:r>
        <w:rPr>
          <w:rFonts w:eastAsia="Amiri" w:cs="Amiri" w:ascii="Amiri" w:hAnsi="Amiri"/>
          <w:color w:val="111111"/>
          <w:sz w:val="28"/>
          <w:szCs w:val="28"/>
          <w:lang w:bidi="ar-SA"/>
        </w:rPr>
        <w:t>7355</w:t>
      </w:r>
    </w:p>
    <w:p>
      <w:pPr>
        <w:pStyle w:val="BookText"/>
        <w:rPr/>
      </w:pPr>
      <w:r>
        <w:rPr>
          <w:rFonts w:ascii="IRNazanin" w:hAnsi="IRNazanin" w:eastAsia="IRNazanin"/>
          <w:color w:val="111111"/>
          <w:sz w:val="28"/>
          <w:sz w:val="28"/>
          <w:szCs w:val="28"/>
          <w:rtl w:val="true"/>
          <w:lang w:bidi="fa-IR"/>
        </w:rPr>
        <w:t xml:space="preserve">نصاب بدیعی </w:t>
      </w:r>
      <w:r>
        <w:rPr>
          <w:rFonts w:eastAsia="IRNazanin" w:cs="IRNazanin"/>
          <w:color w:val="111111"/>
          <w:sz w:val="28"/>
          <w:szCs w:val="28"/>
          <w:lang w:bidi="fa-IR"/>
        </w:rPr>
        <w:t>7487/7</w:t>
      </w:r>
    </w:p>
    <w:p>
      <w:pPr>
        <w:pStyle w:val="BookText"/>
        <w:rPr/>
      </w:pPr>
      <w:r>
        <w:rPr>
          <w:rFonts w:ascii="Amiri" w:hAnsi="Amiri" w:eastAsia="Amiri" w:cs="Amiri"/>
          <w:color w:val="111111"/>
          <w:sz w:val="28"/>
          <w:sz w:val="28"/>
          <w:szCs w:val="28"/>
          <w:rtl w:val="true"/>
          <w:lang w:bidi="ar-SA"/>
        </w:rPr>
        <w:t xml:space="preserve">نصاب تجنيس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بديع</w:t>
      </w:r>
    </w:p>
    <w:p>
      <w:pPr>
        <w:pStyle w:val="BookText"/>
        <w:rPr/>
      </w:pPr>
      <w:r>
        <w:rPr>
          <w:rFonts w:ascii="Amiri" w:hAnsi="Amiri" w:eastAsia="Amiri" w:cs="Amiri"/>
          <w:color w:val="111111"/>
          <w:sz w:val="28"/>
          <w:sz w:val="28"/>
          <w:szCs w:val="28"/>
          <w:rtl w:val="true"/>
          <w:lang w:bidi="ar-SA"/>
        </w:rPr>
        <w:t xml:space="preserve">نصاب تجنيس 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نصاب بديع العجايب</w:t>
      </w:r>
    </w:p>
    <w:p>
      <w:pPr>
        <w:pStyle w:val="BookText"/>
        <w:rPr/>
      </w:pPr>
      <w:r>
        <w:rPr>
          <w:rFonts w:ascii="IRNazanin" w:hAnsi="IRNazanin" w:eastAsia="IRNazanin"/>
          <w:color w:val="111111"/>
          <w:sz w:val="28"/>
          <w:sz w:val="28"/>
          <w:szCs w:val="28"/>
          <w:rtl w:val="true"/>
          <w:lang w:bidi="fa-IR"/>
        </w:rPr>
        <w:t xml:space="preserve">نصاب فرح 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نصاب مثلث </w:t>
      </w:r>
      <w:r>
        <w:rPr>
          <w:rFonts w:eastAsia="IRNazanin" w:cs="IRNazanin"/>
          <w:color w:val="111111"/>
          <w:sz w:val="28"/>
          <w:szCs w:val="28"/>
          <w:lang w:bidi="fa-IR"/>
        </w:rPr>
        <w:t>7361</w:t>
      </w:r>
    </w:p>
    <w:p>
      <w:pPr>
        <w:pStyle w:val="BookText"/>
        <w:rPr/>
      </w:pPr>
      <w:r>
        <w:rPr>
          <w:rFonts w:ascii="IRNazanin" w:hAnsi="IRNazanin" w:eastAsia="IRNazanin"/>
          <w:color w:val="111111"/>
          <w:sz w:val="28"/>
          <w:sz w:val="28"/>
          <w:szCs w:val="28"/>
          <w:rtl w:val="true"/>
          <w:lang w:bidi="fa-IR"/>
        </w:rPr>
        <w:t xml:space="preserve">نصاب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بدیعی</w:t>
      </w:r>
    </w:p>
    <w:p>
      <w:pPr>
        <w:pStyle w:val="BookText"/>
        <w:rPr/>
      </w:pPr>
      <w:r>
        <w:rPr>
          <w:rFonts w:ascii="IRNazanin" w:hAnsi="IRNazanin" w:eastAsia="IRNazanin"/>
          <w:color w:val="111111"/>
          <w:sz w:val="28"/>
          <w:sz w:val="28"/>
          <w:szCs w:val="28"/>
          <w:rtl w:val="true"/>
          <w:lang w:bidi="fa-IR"/>
        </w:rPr>
        <w:t xml:space="preserve">نصاب الصبیان </w:t>
      </w:r>
      <w:r>
        <w:rPr>
          <w:rFonts w:eastAsia="IRNazanin" w:cs="IRNazanin"/>
          <w:color w:val="111111"/>
          <w:sz w:val="28"/>
          <w:szCs w:val="28"/>
          <w:lang w:bidi="fa-IR"/>
        </w:rPr>
        <w:t>7526</w:t>
      </w:r>
    </w:p>
    <w:p>
      <w:pPr>
        <w:pStyle w:val="BookText"/>
        <w:rPr/>
      </w:pPr>
      <w:r>
        <w:rPr>
          <w:rFonts w:ascii="Amiri" w:hAnsi="Amiri" w:eastAsia="Amiri" w:cs="Amiri"/>
          <w:color w:val="111111"/>
          <w:sz w:val="28"/>
          <w:sz w:val="28"/>
          <w:szCs w:val="28"/>
          <w:rtl w:val="true"/>
          <w:lang w:bidi="ar-SA"/>
        </w:rPr>
        <w:t xml:space="preserve">نصايح الشيعه </w:t>
      </w:r>
      <w:r>
        <w:rPr>
          <w:rFonts w:eastAsia="Amiri" w:cs="Amiri" w:ascii="Amiri" w:hAnsi="Amiri"/>
          <w:color w:val="111111"/>
          <w:sz w:val="28"/>
          <w:szCs w:val="28"/>
          <w:lang w:bidi="ar-SA"/>
        </w:rPr>
        <w:t>7527/5</w:t>
      </w:r>
    </w:p>
    <w:p>
      <w:pPr>
        <w:pStyle w:val="BookText"/>
        <w:rPr/>
      </w:pPr>
      <w:r>
        <w:rPr>
          <w:rFonts w:ascii="IRNazanin" w:hAnsi="IRNazanin" w:eastAsia="IRNazanin"/>
          <w:color w:val="111111"/>
          <w:sz w:val="28"/>
          <w:sz w:val="28"/>
          <w:szCs w:val="28"/>
          <w:rtl w:val="true"/>
          <w:lang w:bidi="fa-IR"/>
        </w:rPr>
        <w:t xml:space="preserve">نصایح شیخ ابوعلی سینا </w:t>
      </w:r>
      <w:r>
        <w:rPr>
          <w:rFonts w:eastAsia="IRNazanin" w:cs="IRNazanin"/>
          <w:color w:val="111111"/>
          <w:sz w:val="28"/>
          <w:szCs w:val="28"/>
          <w:lang w:bidi="fa-IR"/>
        </w:rPr>
        <w:t>7559/7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7559/6</w:t>
      </w:r>
    </w:p>
    <w:p>
      <w:pPr>
        <w:pStyle w:val="BookText"/>
        <w:rPr/>
      </w:pPr>
      <w:r>
        <w:rPr>
          <w:rFonts w:ascii="IRNazanin" w:hAnsi="IRNazanin" w:eastAsia="IRNazanin"/>
          <w:color w:val="111111"/>
          <w:sz w:val="28"/>
          <w:sz w:val="28"/>
          <w:szCs w:val="28"/>
          <w:rtl w:val="true"/>
          <w:lang w:bidi="fa-IR"/>
        </w:rPr>
        <w:t xml:space="preserve">نصیحت نامه 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شیخ ابوعلی سینا</w:t>
      </w:r>
    </w:p>
    <w:p>
      <w:pPr>
        <w:pStyle w:val="BookText"/>
        <w:rPr/>
      </w:pPr>
      <w:r>
        <w:rPr>
          <w:rFonts w:ascii="IRNazanin" w:hAnsi="IRNazanin" w:eastAsia="IRNazanin"/>
          <w:color w:val="111111"/>
          <w:sz w:val="28"/>
          <w:sz w:val="28"/>
          <w:szCs w:val="28"/>
          <w:rtl w:val="true"/>
          <w:lang w:bidi="fa-IR"/>
        </w:rPr>
        <w:t xml:space="preserve">نظم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مثلث</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مثلثات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مثلث </w:t>
      </w:r>
    </w:p>
    <w:p>
      <w:pPr>
        <w:pStyle w:val="BookText"/>
        <w:rPr/>
      </w:pPr>
      <w:r>
        <w:rPr>
          <w:rFonts w:ascii="IRNazanin" w:hAnsi="IRNazanin" w:eastAsia="IRNazanin"/>
          <w:color w:val="111111"/>
          <w:sz w:val="28"/>
          <w:sz w:val="28"/>
          <w:szCs w:val="28"/>
          <w:rtl w:val="true"/>
          <w:lang w:bidi="fa-IR"/>
        </w:rPr>
        <w:t xml:space="preserve">نقاش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نقاش و صورت النقایه </w:t>
      </w:r>
      <w:r>
        <w:rPr>
          <w:rFonts w:eastAsia="IRNazanin" w:cs="IRNazanin"/>
          <w:color w:val="111111"/>
          <w:sz w:val="28"/>
          <w:szCs w:val="28"/>
          <w:lang w:bidi="fa-IR"/>
        </w:rPr>
        <w:t>7541/9</w:t>
      </w:r>
    </w:p>
    <w:p>
      <w:pPr>
        <w:pStyle w:val="BookText"/>
        <w:rPr/>
      </w:pPr>
      <w:r>
        <w:rPr>
          <w:rFonts w:ascii="IRNazanin" w:hAnsi="IRNazanin" w:eastAsia="IRNazanin"/>
          <w:color w:val="111111"/>
          <w:sz w:val="28"/>
          <w:sz w:val="28"/>
          <w:szCs w:val="28"/>
          <w:rtl w:val="true"/>
          <w:lang w:bidi="fa-IR"/>
        </w:rPr>
        <w:t xml:space="preserve">نقد الرجال مصطفى بن حسین حسینی تفرشی </w:t>
      </w:r>
      <w:r>
        <w:rPr>
          <w:rFonts w:eastAsia="IRNazanin" w:cs="IRNazanin"/>
          <w:color w:val="111111"/>
          <w:sz w:val="28"/>
          <w:szCs w:val="28"/>
          <w:lang w:bidi="fa-IR"/>
        </w:rPr>
        <w:t>7582</w:t>
      </w:r>
    </w:p>
    <w:p>
      <w:pPr>
        <w:pStyle w:val="BookText"/>
        <w:rPr/>
      </w:pPr>
      <w:r>
        <w:rPr>
          <w:rFonts w:ascii="IRNazanin" w:hAnsi="IRNazanin" w:eastAsia="IRNazanin"/>
          <w:color w:val="111111"/>
          <w:sz w:val="28"/>
          <w:sz w:val="28"/>
          <w:szCs w:val="28"/>
          <w:rtl w:val="true"/>
          <w:lang w:bidi="fa-IR"/>
        </w:rPr>
        <w:t xml:space="preserve">نکات </w:t>
      </w:r>
      <w:r>
        <w:rPr>
          <w:rFonts w:eastAsia="IRNazanin" w:cs="IRNazanin"/>
          <w:color w:val="111111"/>
          <w:sz w:val="28"/>
          <w:szCs w:val="28"/>
          <w:lang w:bidi="fa-IR"/>
        </w:rPr>
        <w:t>7418</w:t>
      </w:r>
    </w:p>
    <w:p>
      <w:pPr>
        <w:pStyle w:val="BookText"/>
        <w:rPr/>
      </w:pPr>
      <w:r>
        <w:rPr>
          <w:rFonts w:ascii="IRNazanin" w:hAnsi="IRNazanin" w:eastAsia="IRNazanin"/>
          <w:color w:val="111111"/>
          <w:sz w:val="28"/>
          <w:sz w:val="28"/>
          <w:szCs w:val="28"/>
          <w:rtl w:val="true"/>
          <w:lang w:bidi="fa-IR"/>
        </w:rPr>
        <w:t xml:space="preserve">النكت ابی المعشر البلخی </w:t>
      </w:r>
      <w:r>
        <w:rPr>
          <w:rFonts w:eastAsia="IRNazanin" w:cs="IRNazanin"/>
          <w:color w:val="111111"/>
          <w:sz w:val="28"/>
          <w:szCs w:val="28"/>
          <w:lang w:bidi="fa-IR"/>
        </w:rPr>
        <w:t>7450/2</w:t>
      </w:r>
    </w:p>
    <w:p>
      <w:pPr>
        <w:pStyle w:val="BookText"/>
        <w:rPr/>
      </w:pPr>
      <w:r>
        <w:rPr>
          <w:rFonts w:ascii="IRNazanin" w:hAnsi="IRNazanin" w:eastAsia="IRNazanin"/>
          <w:color w:val="111111"/>
          <w:sz w:val="28"/>
          <w:sz w:val="28"/>
          <w:szCs w:val="28"/>
          <w:rtl w:val="true"/>
          <w:lang w:bidi="fa-IR"/>
        </w:rPr>
        <w:t xml:space="preserve">نکت ابی المعشر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 ابي المعشر البلخي</w:t>
      </w:r>
    </w:p>
    <w:p>
      <w:pPr>
        <w:pStyle w:val="BookText"/>
        <w:rPr/>
      </w:pPr>
      <w:r>
        <w:rPr>
          <w:rFonts w:ascii="IRNazanin" w:hAnsi="IRNazanin" w:eastAsia="IRNazanin"/>
          <w:color w:val="111111"/>
          <w:sz w:val="28"/>
          <w:sz w:val="28"/>
          <w:szCs w:val="28"/>
          <w:rtl w:val="true"/>
          <w:lang w:bidi="fa-IR"/>
        </w:rPr>
        <w:t xml:space="preserve">واژه نامه عربی به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عربی به فارسی</w:t>
      </w:r>
    </w:p>
    <w:p>
      <w:pPr>
        <w:pStyle w:val="BookText"/>
        <w:rPr/>
      </w:pPr>
      <w:r>
        <w:rPr>
          <w:rFonts w:ascii="IRNazanin" w:hAnsi="IRNazanin" w:eastAsia="IRNazanin"/>
          <w:color w:val="111111"/>
          <w:sz w:val="28"/>
          <w:sz w:val="28"/>
          <w:szCs w:val="28"/>
          <w:rtl w:val="true"/>
          <w:lang w:bidi="fa-IR"/>
        </w:rPr>
        <w:t xml:space="preserve">واژه نامه 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گیاهان دارویی</w:t>
      </w:r>
    </w:p>
    <w:p>
      <w:pPr>
        <w:pStyle w:val="BookText"/>
        <w:rPr/>
      </w:pP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الصلوة و الدعا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پنجم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7574</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دهم</w:t>
      </w:r>
      <w:r>
        <w:rPr>
          <w:rFonts w:eastAsia="IRNazanin" w:cs="IRNazanin"/>
          <w:color w:val="111111"/>
          <w:sz w:val="28"/>
          <w:szCs w:val="28"/>
          <w:rtl w:val="true"/>
          <w:lang w:bidi="fa-IR"/>
        </w:rPr>
        <w:t xml:space="preserve">) </w:t>
      </w:r>
      <w:r>
        <w:rPr>
          <w:rFonts w:eastAsia="IRNazanin" w:cs="IRNazanin"/>
          <w:color w:val="111111"/>
          <w:sz w:val="28"/>
          <w:szCs w:val="28"/>
          <w:lang w:bidi="fa-IR"/>
        </w:rPr>
        <w:t>7575</w:t>
      </w:r>
    </w:p>
    <w:p>
      <w:pPr>
        <w:pStyle w:val="BookText"/>
        <w:rPr/>
      </w:pPr>
      <w:r>
        <w:rPr>
          <w:rFonts w:ascii="IRNazanin" w:hAnsi="IRNazanin" w:eastAsia="IRNazanin"/>
          <w:color w:val="111111"/>
          <w:sz w:val="28"/>
          <w:sz w:val="28"/>
          <w:szCs w:val="28"/>
          <w:rtl w:val="true"/>
          <w:lang w:bidi="fa-IR"/>
        </w:rPr>
        <w:t xml:space="preserve">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وافيه </w:t>
      </w:r>
      <w:r>
        <w:rPr>
          <w:rFonts w:eastAsia="Amiri" w:cs="Amiri" w:ascii="Amiri" w:hAnsi="Amiri"/>
          <w:color w:val="111111"/>
          <w:sz w:val="28"/>
          <w:szCs w:val="28"/>
          <w:lang w:bidi="ar-SA"/>
        </w:rPr>
        <w:t>7326</w:t>
      </w:r>
    </w:p>
    <w:p>
      <w:pPr>
        <w:pStyle w:val="BookText"/>
        <w:rPr/>
      </w:pPr>
      <w:r>
        <w:rPr>
          <w:rFonts w:ascii="IRNazanin" w:hAnsi="IRNazanin" w:eastAsia="IRNazanin"/>
          <w:color w:val="111111"/>
          <w:sz w:val="28"/>
          <w:sz w:val="28"/>
          <w:szCs w:val="28"/>
          <w:rtl w:val="true"/>
          <w:lang w:bidi="fa-IR"/>
        </w:rPr>
        <w:t xml:space="preserve">وافیه در عروض و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في علم العروض والقافيه</w:t>
      </w:r>
    </w:p>
    <w:p>
      <w:pPr>
        <w:pStyle w:val="BookText"/>
        <w:rPr/>
      </w:pPr>
      <w:r>
        <w:rPr>
          <w:rFonts w:ascii="IRNazanin" w:hAnsi="IRNazanin" w:eastAsia="IRNazanin"/>
          <w:color w:val="111111"/>
          <w:sz w:val="28"/>
          <w:sz w:val="28"/>
          <w:szCs w:val="28"/>
          <w:rtl w:val="true"/>
          <w:lang w:bidi="fa-IR"/>
        </w:rPr>
        <w:t xml:space="preserve">وافیه در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وافيه في علم العروض والقافيه</w:t>
      </w:r>
    </w:p>
    <w:p>
      <w:pPr>
        <w:pStyle w:val="BookText"/>
        <w:rPr/>
      </w:pPr>
      <w:r>
        <w:rPr>
          <w:rFonts w:ascii="Amiri" w:hAnsi="Amiri" w:eastAsia="Amiri" w:cs="Amiri"/>
          <w:color w:val="111111"/>
          <w:sz w:val="28"/>
          <w:sz w:val="28"/>
          <w:szCs w:val="28"/>
          <w:rtl w:val="true"/>
          <w:lang w:bidi="ar-SA"/>
        </w:rPr>
        <w:t xml:space="preserve">وجيزة المصائب </w:t>
      </w:r>
      <w:r>
        <w:rPr>
          <w:rFonts w:eastAsia="Amiri" w:cs="Amiri" w:ascii="Amiri" w:hAnsi="Amiri"/>
          <w:color w:val="111111"/>
          <w:sz w:val="28"/>
          <w:szCs w:val="28"/>
          <w:lang w:bidi="ar-SA"/>
        </w:rPr>
        <w:t>7551</w:t>
      </w:r>
    </w:p>
    <w:p>
      <w:pPr>
        <w:pStyle w:val="BookText"/>
        <w:rPr/>
      </w:pPr>
      <w:r>
        <w:rPr>
          <w:rFonts w:ascii="IRNazanin" w:hAnsi="IRNazanin" w:eastAsia="IRNazanin"/>
          <w:color w:val="111111"/>
          <w:sz w:val="28"/>
          <w:sz w:val="28"/>
          <w:szCs w:val="28"/>
          <w:rtl w:val="true"/>
          <w:lang w:bidi="fa-IR"/>
        </w:rPr>
        <w:t xml:space="preserve">وجیزه در صیغ عقود نکاح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 عقود نکاح</w:t>
      </w:r>
    </w:p>
    <w:p>
      <w:pPr>
        <w:pStyle w:val="BookText"/>
        <w:rPr/>
      </w:pPr>
      <w:r>
        <w:rPr>
          <w:rFonts w:ascii="Amiri" w:hAnsi="Amiri" w:eastAsia="Amiri" w:cs="Amiri"/>
          <w:color w:val="111111"/>
          <w:sz w:val="28"/>
          <w:sz w:val="28"/>
          <w:szCs w:val="28"/>
          <w:rtl w:val="true"/>
          <w:lang w:bidi="ar-SA"/>
        </w:rPr>
        <w:t xml:space="preserve">وسيلة النجات </w:t>
      </w:r>
      <w:r>
        <w:rPr>
          <w:rFonts w:eastAsia="Amiri" w:cs="Amiri" w:ascii="Amiri" w:hAnsi="Amiri"/>
          <w:color w:val="111111"/>
          <w:sz w:val="28"/>
          <w:szCs w:val="28"/>
          <w:lang w:bidi="ar-SA"/>
        </w:rPr>
        <w:t>7552</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lang w:bidi="ar-SA"/>
        </w:rPr>
        <w:t>7584</w:t>
      </w:r>
    </w:p>
    <w:p>
      <w:pPr>
        <w:pStyle w:val="BookText"/>
        <w:rPr/>
      </w:pPr>
      <w:r>
        <w:rPr>
          <w:rFonts w:ascii="IRNazanin" w:hAnsi="IRNazanin" w:eastAsia="IRNazanin"/>
          <w:color w:val="111111"/>
          <w:sz w:val="28"/>
          <w:sz w:val="28"/>
          <w:szCs w:val="28"/>
          <w:rtl w:val="true"/>
          <w:lang w:bidi="fa-IR"/>
        </w:rPr>
        <w:t xml:space="preserve">وصیت ابوحنیفه نعمان بن ثابت کوفى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الوصية</w:t>
      </w:r>
    </w:p>
    <w:p>
      <w:pPr>
        <w:pStyle w:val="BookText"/>
        <w:rPr/>
      </w:pPr>
      <w:r>
        <w:rPr>
          <w:rFonts w:ascii="IRNazanin" w:hAnsi="IRNazanin" w:eastAsia="IRNazanin"/>
          <w:color w:val="111111"/>
          <w:sz w:val="28"/>
          <w:sz w:val="28"/>
          <w:szCs w:val="28"/>
          <w:rtl w:val="true"/>
          <w:lang w:bidi="fa-IR"/>
        </w:rPr>
        <w:t xml:space="preserve">وصیتنامه ابی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الوصية</w:t>
      </w:r>
    </w:p>
    <w:p>
      <w:pPr>
        <w:pStyle w:val="BookText"/>
        <w:rPr/>
      </w:pPr>
      <w:r>
        <w:rPr>
          <w:rFonts w:ascii="Amiri" w:hAnsi="Amiri" w:eastAsia="Amiri" w:cs="Amiri"/>
          <w:color w:val="111111"/>
          <w:sz w:val="28"/>
          <w:sz w:val="28"/>
          <w:szCs w:val="28"/>
          <w:rtl w:val="true"/>
          <w:lang w:bidi="ar-SA"/>
        </w:rPr>
        <w:t xml:space="preserve">وقائع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السمر و وقايع السفر</w:t>
      </w:r>
    </w:p>
    <w:p>
      <w:pPr>
        <w:pStyle w:val="BookText"/>
        <w:rPr/>
      </w:pPr>
      <w:r>
        <w:rPr>
          <w:rFonts w:ascii="IRNazanin" w:hAnsi="IRNazanin" w:eastAsia="IRNazanin"/>
          <w:color w:val="111111"/>
          <w:sz w:val="28"/>
          <w:sz w:val="28"/>
          <w:szCs w:val="28"/>
          <w:rtl w:val="true"/>
          <w:lang w:bidi="fa-IR"/>
        </w:rPr>
        <w:t xml:space="preserve">وقایع 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وقایع محاصره حیدرآباد</w:t>
      </w:r>
    </w:p>
    <w:p>
      <w:pPr>
        <w:pStyle w:val="BookText"/>
        <w:rPr/>
      </w:pPr>
      <w:r>
        <w:rPr>
          <w:rFonts w:ascii="IRNazanin" w:hAnsi="IRNazanin" w:eastAsia="IRNazanin"/>
          <w:color w:val="111111"/>
          <w:sz w:val="28"/>
          <w:sz w:val="28"/>
          <w:szCs w:val="28"/>
          <w:rtl w:val="true"/>
          <w:lang w:bidi="fa-IR"/>
        </w:rPr>
        <w:t xml:space="preserve">ولایت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فارغنامه</w:t>
      </w:r>
    </w:p>
    <w:p>
      <w:pPr>
        <w:pStyle w:val="BookText"/>
        <w:rPr/>
      </w:pPr>
      <w:r>
        <w:rPr>
          <w:rFonts w:ascii="IRNazanin" w:hAnsi="IRNazanin" w:eastAsia="IRNazanin"/>
          <w:color w:val="111111"/>
          <w:sz w:val="28"/>
          <w:sz w:val="28"/>
          <w:szCs w:val="28"/>
          <w:rtl w:val="true"/>
          <w:lang w:bidi="fa-IR"/>
        </w:rPr>
        <w:t xml:space="preserve">هدية المكه عبدالله بن محمد میر غنی الحنفی </w:t>
      </w:r>
      <w:r>
        <w:rPr>
          <w:rFonts w:eastAsia="IRNazanin" w:cs="IRNazanin"/>
          <w:color w:val="111111"/>
          <w:sz w:val="28"/>
          <w:szCs w:val="28"/>
          <w:lang w:bidi="fa-IR"/>
        </w:rPr>
        <w:t>7445/2</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مسئله،</w:t>
      </w:r>
      <w:r>
        <w:rPr>
          <w:rFonts w:eastAsia="IRNazanin" w:cs="IRNazanin"/>
          <w:color w:val="111111"/>
          <w:sz w:val="28"/>
          <w:szCs w:val="28"/>
          <w:lang w:bidi="fa-IR"/>
        </w:rPr>
        <w:t>7558/5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75503</w:t>
      </w:r>
      <w:r>
        <w:rPr>
          <w:rFonts w:eastAsia="IRNazanin" w:cs="IRNazanin"/>
          <w:color w:val="111111"/>
          <w:sz w:val="28"/>
          <w:szCs w:val="28"/>
          <w:rtl w:val="true"/>
          <w:lang w:bidi="fa-IR"/>
        </w:rPr>
        <w:t xml:space="preserve"> </w:t>
      </w:r>
      <w:r>
        <w:rPr>
          <w:rFonts w:eastAsia="IRNazanin" w:cs="IRNazanin"/>
          <w:color w:val="111111"/>
          <w:sz w:val="28"/>
          <w:szCs w:val="28"/>
          <w:lang w:bidi="fa-IR"/>
        </w:rPr>
        <w:t>7565/1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 منظر </w:t>
      </w:r>
      <w:r>
        <w:rPr>
          <w:rFonts w:eastAsia="IRNazanin" w:cs="IRNazanin"/>
          <w:color w:val="111111"/>
          <w:sz w:val="28"/>
          <w:szCs w:val="28"/>
          <w:lang w:bidi="fa-IR"/>
        </w:rPr>
        <w:t>7537</w:t>
      </w:r>
    </w:p>
    <w:p>
      <w:pPr>
        <w:pStyle w:val="BookText"/>
        <w:rPr/>
      </w:pPr>
      <w:r>
        <w:rPr>
          <w:rFonts w:ascii="IRNazanin" w:hAnsi="IRNazanin" w:eastAsia="IRNazanin"/>
          <w:color w:val="111111"/>
          <w:sz w:val="28"/>
          <w:sz w:val="28"/>
          <w:szCs w:val="28"/>
          <w:rtl w:val="true"/>
          <w:lang w:bidi="fa-IR"/>
        </w:rPr>
        <w:t xml:space="preserve">هفت وادی </w:t>
      </w:r>
      <w:r>
        <w:rPr>
          <w:rFonts w:eastAsia="IRNazanin" w:cs="IRNazanin"/>
          <w:color w:val="111111"/>
          <w:sz w:val="28"/>
          <w:szCs w:val="28"/>
          <w:lang w:bidi="fa-IR"/>
        </w:rPr>
        <w:t>7475/1</w:t>
      </w:r>
    </w:p>
    <w:p>
      <w:pPr>
        <w:pStyle w:val="BookText"/>
        <w:rPr/>
      </w:pPr>
      <w:r>
        <w:rPr>
          <w:rFonts w:ascii="IRNazanin" w:hAnsi="IRNazanin" w:eastAsia="IRNazanin"/>
          <w:color w:val="111111"/>
          <w:sz w:val="28"/>
          <w:sz w:val="28"/>
          <w:szCs w:val="28"/>
          <w:rtl w:val="true"/>
          <w:lang w:bidi="fa-IR"/>
        </w:rPr>
        <w:t xml:space="preserve">هفتاد و یک مقاله معرفة الروح </w:t>
      </w:r>
      <w:r>
        <w:rPr>
          <w:rFonts w:eastAsia="IRNazanin" w:cs="IRNazanin"/>
          <w:color w:val="111111"/>
          <w:sz w:val="28"/>
          <w:szCs w:val="28"/>
          <w:lang w:bidi="fa-IR"/>
        </w:rPr>
        <w:t>7497</w:t>
      </w:r>
    </w:p>
    <w:p>
      <w:pPr>
        <w:pStyle w:val="BookText"/>
        <w:rPr/>
      </w:pPr>
      <w:r>
        <w:rPr>
          <w:rFonts w:ascii="IRNazanin" w:hAnsi="IRNazanin" w:eastAsia="IRNazanin"/>
          <w:color w:val="111111"/>
          <w:sz w:val="28"/>
          <w:sz w:val="28"/>
          <w:szCs w:val="28"/>
          <w:rtl w:val="true"/>
          <w:lang w:bidi="fa-IR"/>
        </w:rPr>
        <w:t xml:space="preserve">هیات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هیئت</w:t>
      </w:r>
    </w:p>
    <w:p>
      <w:pPr>
        <w:pStyle w:val="BookText"/>
        <w:rPr/>
      </w:pPr>
      <w:r>
        <w:rPr>
          <w:rFonts w:ascii="IRNazanin" w:hAnsi="IRNazanin" w:eastAsia="IRNazanin"/>
          <w:color w:val="111111"/>
          <w:sz w:val="28"/>
          <w:sz w:val="28"/>
          <w:szCs w:val="28"/>
          <w:rtl w:val="true"/>
          <w:lang w:bidi="fa-IR"/>
        </w:rPr>
        <w:t xml:space="preserve">هیئت فارسی </w:t>
      </w:r>
      <w:r>
        <w:rPr>
          <w:rFonts w:eastAsia="IRNazanin" w:cs="IRNazanin"/>
          <w:color w:val="111111"/>
          <w:sz w:val="28"/>
          <w:szCs w:val="28"/>
          <w:lang w:bidi="fa-IR"/>
        </w:rPr>
        <w:t>7512/3</w:t>
      </w:r>
    </w:p>
    <w:p>
      <w:pPr>
        <w:pStyle w:val="BookText"/>
        <w:rPr/>
      </w:pPr>
      <w:r>
        <w:rPr>
          <w:rFonts w:ascii="IRNazanin" w:hAnsi="IRNazanin" w:eastAsia="IRNazanin"/>
          <w:color w:val="111111"/>
          <w:sz w:val="28"/>
          <w:sz w:val="28"/>
          <w:szCs w:val="28"/>
          <w:rtl w:val="true"/>
          <w:lang w:bidi="fa-IR"/>
        </w:rPr>
        <w:t xml:space="preserve">هیئت فارسى فى الرياضی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فارسی</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و زلیخا </w:t>
      </w:r>
      <w:r>
        <w:rPr>
          <w:rFonts w:eastAsia="IRNazanin" w:cs="IRNazanin"/>
          <w:color w:val="111111"/>
          <w:sz w:val="28"/>
          <w:szCs w:val="28"/>
          <w:lang w:bidi="fa-IR"/>
        </w:rPr>
        <w:t>7535</w:t>
      </w:r>
      <w:r>
        <w:rPr>
          <w:rFonts w:eastAsia="IRNazanin" w:cs="IRNazanin"/>
          <w:color w:val="111111"/>
          <w:sz w:val="28"/>
          <w:szCs w:val="28"/>
          <w:rtl w:val="true"/>
          <w:lang w:bidi="fa-IR"/>
        </w:rPr>
        <w:t xml:space="preserve"> </w:t>
      </w:r>
      <w:bookmarkStart w:id="1324" w:name="pg9506_119748"/>
    </w:p>
    <w:p>
      <w:pPr>
        <w:pStyle w:val="Heading3"/>
        <w:numPr>
          <w:ilvl w:val="2"/>
          <w:numId w:val="1"/>
        </w:numPr>
        <w:rPr/>
      </w:pPr>
      <w:bookmarkStart w:id="1325" w:name="__RefHeading___Toc6488175_2870459653"/>
      <w:bookmarkStart w:id="1326" w:name="_Toc454"/>
      <w:bookmarkEnd w:id="1324"/>
      <w:bookmarkEnd w:id="1325"/>
      <w:r>
        <w:rPr>
          <w:rtl w:val="true"/>
        </w:rPr>
        <w:t>موضوع</w:t>
      </w:r>
      <w:bookmarkEnd w:id="1326"/>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7517</w:t>
      </w:r>
    </w:p>
    <w:p>
      <w:pPr>
        <w:pStyle w:val="BookText"/>
        <w:rPr/>
      </w:pPr>
      <w:r>
        <w:rPr>
          <w:rFonts w:ascii="IRNazanin" w:hAnsi="IRNazanin" w:eastAsia="IRNazanin"/>
          <w:color w:val="111111"/>
          <w:sz w:val="28"/>
          <w:sz w:val="28"/>
          <w:szCs w:val="28"/>
          <w:rtl w:val="true"/>
          <w:lang w:bidi="fa-IR"/>
        </w:rPr>
        <w:t xml:space="preserve">آشپزی هندی </w:t>
      </w:r>
      <w:r>
        <w:rPr>
          <w:rFonts w:eastAsia="IRNazanin" w:cs="IRNazanin"/>
          <w:color w:val="111111"/>
          <w:sz w:val="28"/>
          <w:szCs w:val="28"/>
          <w:lang w:bidi="fa-IR"/>
        </w:rPr>
        <w:t>7389</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7306</w:t>
      </w:r>
    </w:p>
    <w:p>
      <w:pPr>
        <w:pStyle w:val="BookText"/>
        <w:rPr/>
      </w:pPr>
      <w:r>
        <w:rPr>
          <w:rFonts w:ascii="IRNazanin" w:hAnsi="IRNazanin" w:eastAsia="IRNazanin"/>
          <w:color w:val="111111"/>
          <w:sz w:val="28"/>
          <w:sz w:val="28"/>
          <w:szCs w:val="28"/>
          <w:rtl w:val="true"/>
          <w:lang w:bidi="fa-IR"/>
        </w:rPr>
        <w:t xml:space="preserve">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7325</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lang w:bidi="fa-IR"/>
        </w:rPr>
        <w:t>7384/2</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7505</w:t>
      </w:r>
    </w:p>
    <w:p>
      <w:pPr>
        <w:pStyle w:val="BookText"/>
        <w:rPr/>
      </w:pP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lang w:bidi="fa-IR"/>
        </w:rPr>
        <w:t>7550/2</w:t>
      </w:r>
    </w:p>
    <w:p>
      <w:pPr>
        <w:pStyle w:val="BookText"/>
        <w:rPr/>
      </w:pPr>
      <w:r>
        <w:rPr>
          <w:rFonts w:ascii="IRNazanin" w:hAnsi="IRNazanin" w:eastAsia="IRNazanin"/>
          <w:color w:val="111111"/>
          <w:sz w:val="28"/>
          <w:sz w:val="28"/>
          <w:szCs w:val="28"/>
          <w:rtl w:val="true"/>
          <w:lang w:bidi="fa-IR"/>
        </w:rPr>
        <w:t xml:space="preserve">ابراهیم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7565/3</w:t>
      </w:r>
    </w:p>
    <w:p>
      <w:pPr>
        <w:pStyle w:val="BookText"/>
        <w:rPr/>
      </w:pPr>
      <w:r>
        <w:rPr>
          <w:rFonts w:ascii="IRNazanin" w:hAnsi="IRNazanin" w:eastAsia="IRNazanin"/>
          <w:color w:val="111111"/>
          <w:sz w:val="28"/>
          <w:sz w:val="28"/>
          <w:szCs w:val="28"/>
          <w:rtl w:val="true"/>
          <w:lang w:bidi="fa-IR"/>
        </w:rPr>
        <w:t xml:space="preserve">ابن ابی الحدید، عبد الحميد بن هبة الله،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القصائد </w:t>
      </w:r>
      <w:r>
        <w:rPr>
          <w:rFonts w:eastAsia="IRNazanin" w:cs="IRNazanin"/>
          <w:color w:val="111111"/>
          <w:sz w:val="28"/>
          <w:szCs w:val="28"/>
          <w:lang w:bidi="fa-IR"/>
        </w:rPr>
        <w:t>7312/8</w:t>
      </w:r>
    </w:p>
    <w:p>
      <w:pPr>
        <w:pStyle w:val="BookText"/>
        <w:rPr/>
      </w:pPr>
      <w:r>
        <w:rPr>
          <w:rFonts w:ascii="IRNazanin" w:hAnsi="IRNazanin" w:eastAsia="IRNazanin"/>
          <w:color w:val="111111"/>
          <w:sz w:val="28"/>
          <w:sz w:val="28"/>
          <w:szCs w:val="28"/>
          <w:rtl w:val="true"/>
          <w:lang w:bidi="fa-IR"/>
        </w:rPr>
        <w:t xml:space="preserve">السبع العلويات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Amiri" w:hAnsi="Amiri" w:eastAsia="Amiri" w:cs="Amiri"/>
          <w:color w:val="111111"/>
          <w:sz w:val="28"/>
          <w:sz w:val="28"/>
          <w:szCs w:val="28"/>
          <w:rtl w:val="true"/>
          <w:lang w:bidi="ar-SA"/>
        </w:rPr>
        <w:t xml:space="preserve">ابن حاجب، عثمان بن عمر،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تفسير </w:t>
      </w:r>
      <w:r>
        <w:rPr>
          <w:rFonts w:eastAsia="Amiri" w:cs="Amiri" w:ascii="Amiri" w:hAnsi="Amiri"/>
          <w:color w:val="111111"/>
          <w:sz w:val="28"/>
          <w:szCs w:val="28"/>
          <w:lang w:bidi="ar-SA"/>
        </w:rPr>
        <w:t>7539</w:t>
      </w:r>
    </w:p>
    <w:p>
      <w:pPr>
        <w:pStyle w:val="BookText"/>
        <w:rPr/>
      </w:pP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الفكر </w:t>
      </w:r>
      <w:r>
        <w:rPr>
          <w:rFonts w:eastAsia="IRNazanin" w:cs="IRNazanin"/>
          <w:color w:val="111111"/>
          <w:sz w:val="28"/>
          <w:szCs w:val="28"/>
          <w:lang w:bidi="fa-IR"/>
        </w:rPr>
        <w:t>7438</w:t>
      </w:r>
    </w:p>
    <w:p>
      <w:pPr>
        <w:pStyle w:val="BookText"/>
        <w:rPr/>
      </w:pPr>
      <w:r>
        <w:rPr>
          <w:rFonts w:ascii="Amiri" w:hAnsi="Amiri" w:eastAsia="Amiri" w:cs="Amiri"/>
          <w:color w:val="111111"/>
          <w:sz w:val="28"/>
          <w:sz w:val="28"/>
          <w:szCs w:val="28"/>
          <w:rtl w:val="true"/>
          <w:lang w:bidi="ar-SA"/>
        </w:rPr>
        <w:t xml:space="preserve">في مصطلح اهل الاثر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النظر في توضيح نخبة الفكر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7438</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في ملاذ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lang w:bidi="fa-IR"/>
        </w:rPr>
        <w:t>7547/1</w:t>
      </w:r>
    </w:p>
    <w:p>
      <w:pPr>
        <w:pStyle w:val="BookText"/>
        <w:rPr/>
      </w:pPr>
      <w:r>
        <w:rPr>
          <w:rFonts w:ascii="IRNazanin" w:hAnsi="IRNazanin" w:eastAsia="IRNazanin"/>
          <w:color w:val="111111"/>
          <w:sz w:val="28"/>
          <w:sz w:val="28"/>
          <w:szCs w:val="28"/>
          <w:rtl w:val="true"/>
          <w:lang w:bidi="fa-IR"/>
        </w:rPr>
        <w:t xml:space="preserve">ابن شهید ثانی حسن بن زین الدین </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7518</w:t>
      </w:r>
    </w:p>
    <w:p>
      <w:pPr>
        <w:pStyle w:val="BookText"/>
        <w:rPr/>
      </w:pPr>
      <w:r>
        <w:rPr>
          <w:rFonts w:ascii="IRNazanin" w:hAnsi="IRNazanin" w:eastAsia="IRNazanin"/>
          <w:color w:val="111111"/>
          <w:sz w:val="28"/>
          <w:sz w:val="28"/>
          <w:szCs w:val="28"/>
          <w:rtl w:val="true"/>
          <w:lang w:bidi="fa-IR"/>
        </w:rPr>
        <w:t xml:space="preserve">ابن عربی، محمد بن علی،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7318/2</w:t>
      </w:r>
    </w:p>
    <w:p>
      <w:pPr>
        <w:pStyle w:val="BookText"/>
        <w:rPr/>
      </w:pPr>
      <w:r>
        <w:rPr>
          <w:rFonts w:ascii="IRNazanin" w:hAnsi="IRNazanin" w:eastAsia="IRNazanin"/>
          <w:color w:val="111111"/>
          <w:sz w:val="28"/>
          <w:sz w:val="28"/>
          <w:szCs w:val="28"/>
          <w:rtl w:val="true"/>
          <w:lang w:bidi="fa-IR"/>
        </w:rPr>
        <w:t xml:space="preserve">ابن ،مالک محمد بن عبدالله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7367</w:t>
      </w:r>
    </w:p>
    <w:p>
      <w:pPr>
        <w:pStyle w:val="BookText"/>
        <w:rPr/>
      </w:pPr>
      <w:r>
        <w:rPr>
          <w:rFonts w:ascii="IRNazanin" w:hAnsi="IRNazanin" w:eastAsia="IRNazanin"/>
          <w:color w:val="111111"/>
          <w:sz w:val="28"/>
          <w:sz w:val="28"/>
          <w:szCs w:val="28"/>
          <w:rtl w:val="true"/>
          <w:lang w:bidi="fa-IR"/>
        </w:rPr>
        <w:t xml:space="preserve">ابن ارفع، علی بن موسی،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شذور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 xml:space="preserve">ابن سینا، حسین بن عبدالله،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7316</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حنيفه،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وصیتنامه </w:t>
      </w:r>
      <w:r>
        <w:rPr>
          <w:rFonts w:eastAsia="IRNazanin" w:cs="IRNazanin"/>
          <w:color w:val="111111"/>
          <w:sz w:val="28"/>
          <w:szCs w:val="28"/>
          <w:lang w:bidi="fa-IR"/>
        </w:rPr>
        <w:t>7541/10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حنیفه، نعمان بن ثابت،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7541/1</w:t>
      </w:r>
    </w:p>
    <w:p>
      <w:pPr>
        <w:pStyle w:val="BookText"/>
        <w:rPr/>
      </w:pPr>
      <w:r>
        <w:rPr>
          <w:rFonts w:ascii="IRNazanin" w:hAnsi="IRNazanin" w:eastAsia="IRNazanin"/>
          <w:color w:val="111111"/>
          <w:sz w:val="28"/>
          <w:sz w:val="28"/>
          <w:szCs w:val="28"/>
          <w:rtl w:val="true"/>
          <w:lang w:bidi="fa-IR"/>
        </w:rPr>
        <w:t xml:space="preserve">اثیرالدین ابهري مفضل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7578</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7482/7</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7559/4</w:t>
      </w:r>
    </w:p>
    <w:p>
      <w:pPr>
        <w:pStyle w:val="BookText"/>
        <w:rPr/>
      </w:pPr>
      <w:r>
        <w:rPr>
          <w:rFonts w:ascii="IRNazanin" w:hAnsi="IRNazanin" w:eastAsia="IRNazanin"/>
          <w:color w:val="111111"/>
          <w:sz w:val="28"/>
          <w:sz w:val="28"/>
          <w:szCs w:val="28"/>
          <w:rtl w:val="true"/>
          <w:lang w:bidi="fa-IR"/>
        </w:rPr>
        <w:t>احادیث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7482/6</w:t>
      </w:r>
    </w:p>
    <w:p>
      <w:pPr>
        <w:pStyle w:val="BookText"/>
        <w:rPr/>
      </w:pP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lang w:bidi="fa-IR"/>
        </w:rPr>
        <w:t>7482/5</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7455/1</w:t>
      </w:r>
    </w:p>
    <w:p>
      <w:pPr>
        <w:pStyle w:val="BookText"/>
        <w:rPr/>
      </w:pP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7455/3</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7541/6</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7426</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7325</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7438</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7484/1</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7471</w:t>
      </w:r>
      <w:r>
        <w:rPr>
          <w:rFonts w:eastAsia="IRNazanin" w:cs="IRNazanin"/>
          <w:color w:val="111111"/>
          <w:sz w:val="28"/>
          <w:szCs w:val="28"/>
          <w:rtl w:val="true"/>
          <w:lang w:bidi="fa-IR"/>
        </w:rPr>
        <w:t xml:space="preserve"> </w:t>
      </w:r>
      <w:r>
        <w:rPr>
          <w:rFonts w:eastAsia="IRNazanin" w:cs="IRNazanin"/>
          <w:color w:val="111111"/>
          <w:sz w:val="28"/>
          <w:szCs w:val="28"/>
          <w:lang w:bidi="fa-IR"/>
        </w:rPr>
        <w:t>7575</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7592</w:t>
      </w:r>
    </w:p>
    <w:p>
      <w:pPr>
        <w:pStyle w:val="BookText"/>
        <w:rPr/>
      </w:pPr>
      <w:r>
        <w:rPr>
          <w:rFonts w:ascii="IRNazanin" w:hAnsi="IRNazanin" w:eastAsia="IRNazanin"/>
          <w:color w:val="111111"/>
          <w:sz w:val="28"/>
          <w:sz w:val="28"/>
          <w:szCs w:val="28"/>
          <w:rtl w:val="true"/>
          <w:lang w:bidi="fa-IR"/>
        </w:rPr>
        <w:t xml:space="preserve">احادیث قدسی </w:t>
      </w:r>
      <w:r>
        <w:rPr>
          <w:rFonts w:eastAsia="IRNazanin" w:cs="IRNazanin"/>
          <w:color w:val="111111"/>
          <w:sz w:val="28"/>
          <w:szCs w:val="28"/>
          <w:lang w:bidi="fa-IR"/>
        </w:rPr>
        <w:t>7559/2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7541/2</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lang w:bidi="fa-IR"/>
        </w:rPr>
        <w:t>7499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7422</w:t>
      </w:r>
    </w:p>
    <w:p>
      <w:pPr>
        <w:pStyle w:val="BookText"/>
        <w:rPr/>
      </w:pPr>
      <w:r>
        <w:rPr>
          <w:rFonts w:ascii="IRNazanin" w:hAnsi="IRNazanin" w:eastAsia="IRNazanin"/>
          <w:color w:val="111111"/>
          <w:sz w:val="28"/>
          <w:sz w:val="28"/>
          <w:szCs w:val="28"/>
          <w:rtl w:val="true"/>
          <w:lang w:bidi="fa-IR"/>
        </w:rPr>
        <w:t xml:space="preserve">اخترگویی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7387</w:t>
      </w:r>
    </w:p>
    <w:p>
      <w:pPr>
        <w:pStyle w:val="BookText"/>
        <w:rPr/>
      </w:pPr>
      <w:r>
        <w:rPr>
          <w:rFonts w:ascii="IRNazanin" w:hAnsi="IRNazanin" w:eastAsia="IRNazanin"/>
          <w:color w:val="111111"/>
          <w:sz w:val="28"/>
          <w:sz w:val="28"/>
          <w:szCs w:val="28"/>
          <w:rtl w:val="true"/>
          <w:lang w:bidi="fa-IR"/>
        </w:rPr>
        <w:t xml:space="preserve">اخترگویی هندی </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7360/17358/2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7450/2</w:t>
      </w:r>
      <w:r>
        <w:rPr>
          <w:rFonts w:ascii="IRNazanin" w:hAnsi="IRNazanin" w:eastAsia="IRNazanin"/>
          <w:color w:val="111111"/>
          <w:sz w:val="28"/>
          <w:sz w:val="28"/>
          <w:szCs w:val="28"/>
          <w:lang w:bidi="fa-IR"/>
        </w:rPr>
        <w:t>،</w:t>
      </w:r>
      <w:r>
        <w:rPr>
          <w:rFonts w:eastAsia="IRNazanin" w:cs="IRNazanin"/>
          <w:color w:val="111111"/>
          <w:sz w:val="28"/>
          <w:szCs w:val="28"/>
          <w:lang w:bidi="fa-IR"/>
        </w:rPr>
        <w:t>7450/1</w:t>
      </w:r>
      <w:r>
        <w:rPr>
          <w:rFonts w:eastAsia="IRNazanin" w:cs="IRNazanin"/>
          <w:color w:val="111111"/>
          <w:sz w:val="28"/>
          <w:szCs w:val="28"/>
          <w:rtl w:val="true"/>
          <w:lang w:bidi="fa-IR"/>
        </w:rPr>
        <w:t xml:space="preserve"> </w:t>
      </w:r>
      <w:r>
        <w:rPr>
          <w:rFonts w:eastAsia="IRNazanin" w:cs="IRNazanin"/>
          <w:color w:val="111111"/>
          <w:sz w:val="28"/>
          <w:szCs w:val="28"/>
          <w:lang w:bidi="fa-IR"/>
        </w:rPr>
        <w:t>7594/2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7489/1</w:t>
      </w:r>
    </w:p>
    <w:p>
      <w:pPr>
        <w:pStyle w:val="BookText"/>
        <w:rPr/>
      </w:pPr>
      <w:r>
        <w:rPr>
          <w:rFonts w:ascii="IRNazanin" w:hAnsi="IRNazanin" w:eastAsia="IRNazanin"/>
          <w:color w:val="111111"/>
          <w:sz w:val="28"/>
          <w:sz w:val="28"/>
          <w:szCs w:val="28"/>
          <w:rtl w:val="true"/>
          <w:lang w:bidi="fa-IR"/>
        </w:rPr>
        <w:t xml:space="preserve">اختلاجات </w:t>
      </w:r>
      <w:r>
        <w:rPr>
          <w:rFonts w:eastAsia="IRNazanin" w:cs="IRNazanin"/>
          <w:color w:val="111111"/>
          <w:sz w:val="28"/>
          <w:szCs w:val="28"/>
          <w:lang w:bidi="fa-IR"/>
        </w:rPr>
        <w:t>7310</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7369/6</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7313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lang w:bidi="fa-IR"/>
        </w:rPr>
        <w:t>7347/2</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7455/4</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7559/6</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7313</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7541/8</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7446/3</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7559/6</w:t>
      </w:r>
      <w:r>
        <w:rPr>
          <w:rFonts w:ascii="IRNazanin" w:hAnsi="IRNazanin" w:eastAsia="IRNazanin"/>
          <w:color w:val="111111"/>
          <w:sz w:val="28"/>
          <w:sz w:val="28"/>
          <w:szCs w:val="28"/>
          <w:lang w:bidi="fa-IR"/>
        </w:rPr>
        <w:t>،</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eastAsia="IRNazanin" w:cs="IRNazanin"/>
          <w:color w:val="111111"/>
          <w:sz w:val="28"/>
          <w:szCs w:val="28"/>
          <w:lang w:bidi="fa-IR"/>
        </w:rPr>
        <w:t>7569</w:t>
      </w:r>
    </w:p>
    <w:p>
      <w:pPr>
        <w:pStyle w:val="BookText"/>
        <w:rPr/>
      </w:pP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4/7455</w:t>
      </w:r>
    </w:p>
    <w:p>
      <w:pPr>
        <w:pStyle w:val="BookText"/>
        <w:rPr/>
      </w:pPr>
      <w:r>
        <w:rPr>
          <w:rFonts w:ascii="IRNazanin" w:hAnsi="IRNazanin" w:eastAsia="IRNazanin"/>
          <w:color w:val="111111"/>
          <w:sz w:val="28"/>
          <w:sz w:val="28"/>
          <w:szCs w:val="28"/>
          <w:rtl w:val="true"/>
          <w:lang w:bidi="fa-IR"/>
        </w:rPr>
        <w:t xml:space="preserve">اخلاق دینی </w:t>
      </w:r>
      <w:r>
        <w:rPr>
          <w:rFonts w:eastAsia="IRNazanin" w:cs="IRNazanin"/>
          <w:color w:val="111111"/>
          <w:sz w:val="28"/>
          <w:szCs w:val="28"/>
          <w:lang w:bidi="fa-IR"/>
        </w:rPr>
        <w:t>7347/2</w:t>
      </w:r>
    </w:p>
    <w:p>
      <w:pPr>
        <w:pStyle w:val="BookText"/>
        <w:rPr/>
      </w:pPr>
      <w:r>
        <w:rPr>
          <w:rFonts w:ascii="IRNazanin" w:hAnsi="IRNazanin" w:eastAsia="IRNazanin"/>
          <w:color w:val="111111"/>
          <w:sz w:val="28"/>
          <w:sz w:val="28"/>
          <w:szCs w:val="28"/>
          <w:rtl w:val="true"/>
          <w:lang w:bidi="fa-IR"/>
        </w:rPr>
        <w:t xml:space="preserve">اخلاق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7343</w:t>
      </w:r>
      <w:r>
        <w:rPr>
          <w:rFonts w:eastAsia="IRNazanin" w:cs="IRNazanin"/>
          <w:color w:val="111111"/>
          <w:sz w:val="28"/>
          <w:szCs w:val="28"/>
          <w:rtl w:val="true"/>
          <w:lang w:bidi="fa-IR"/>
        </w:rPr>
        <w:t xml:space="preserve"> </w:t>
      </w:r>
      <w:r>
        <w:rPr>
          <w:rFonts w:eastAsia="IRNazanin" w:cs="IRNazanin"/>
          <w:color w:val="111111"/>
          <w:sz w:val="28"/>
          <w:szCs w:val="28"/>
          <w:lang w:bidi="fa-IR"/>
        </w:rPr>
        <w:t>7312/12</w:t>
      </w:r>
    </w:p>
    <w:p>
      <w:pPr>
        <w:pStyle w:val="BookText"/>
        <w:rPr/>
      </w:pPr>
      <w:r>
        <w:rPr>
          <w:rFonts w:ascii="IRNazanin" w:hAnsi="IRNazanin" w:eastAsia="IRNazanin"/>
          <w:color w:val="111111"/>
          <w:sz w:val="28"/>
          <w:sz w:val="28"/>
          <w:szCs w:val="28"/>
          <w:rtl w:val="true"/>
          <w:lang w:bidi="fa-IR"/>
        </w:rPr>
        <w:t xml:space="preserve">ادبیات پهلوی </w:t>
      </w:r>
      <w:r>
        <w:rPr>
          <w:rFonts w:eastAsia="IRNazanin" w:cs="IRNazanin"/>
          <w:color w:val="111111"/>
          <w:sz w:val="28"/>
          <w:szCs w:val="28"/>
          <w:lang w:bidi="fa-IR"/>
        </w:rPr>
        <w:t>7474</w:t>
      </w:r>
    </w:p>
    <w:p>
      <w:pPr>
        <w:pStyle w:val="BookText"/>
        <w:rPr/>
      </w:pPr>
      <w:r>
        <w:rPr>
          <w:rFonts w:ascii="IRNazanin" w:hAnsi="IRNazanin" w:eastAsia="IRNazanin"/>
          <w:color w:val="111111"/>
          <w:sz w:val="28"/>
          <w:sz w:val="28"/>
          <w:szCs w:val="28"/>
          <w:rtl w:val="true"/>
          <w:lang w:bidi="fa-IR"/>
        </w:rPr>
        <w:t xml:space="preserve">ادبیات ترکی </w:t>
      </w:r>
      <w:r>
        <w:rPr>
          <w:rFonts w:eastAsia="IRNazanin" w:cs="IRNazanin"/>
          <w:color w:val="111111"/>
          <w:sz w:val="28"/>
          <w:szCs w:val="28"/>
          <w:lang w:bidi="fa-IR"/>
        </w:rPr>
        <w:t>7555</w:t>
      </w:r>
    </w:p>
    <w:p>
      <w:pPr>
        <w:pStyle w:val="BookText"/>
        <w:rPr/>
      </w:pP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7337</w:t>
      </w:r>
    </w:p>
    <w:p>
      <w:pPr>
        <w:pStyle w:val="BookText"/>
        <w:rPr/>
      </w:pP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lang w:bidi="fa-IR"/>
        </w:rPr>
        <w:t>7462/2</w:t>
      </w:r>
    </w:p>
    <w:p>
      <w:pPr>
        <w:pStyle w:val="BookText"/>
        <w:rPr/>
      </w:pPr>
      <w:r>
        <w:rPr>
          <w:rFonts w:ascii="IRNazanin" w:hAnsi="IRNazanin" w:eastAsia="IRNazanin"/>
          <w:color w:val="111111"/>
          <w:sz w:val="28"/>
          <w:sz w:val="28"/>
          <w:szCs w:val="28"/>
          <w:rtl w:val="true"/>
          <w:lang w:bidi="fa-IR"/>
        </w:rPr>
        <w:t xml:space="preserve">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p>
    <w:p>
      <w:pPr>
        <w:pStyle w:val="BookText"/>
        <w:rPr/>
      </w:pPr>
      <w:r>
        <w:rPr>
          <w:rFonts w:ascii="IRNazanin" w:hAnsi="IRNazanin" w:eastAsia="IRNazanin"/>
          <w:color w:val="111111"/>
          <w:sz w:val="28"/>
          <w:sz w:val="28"/>
          <w:szCs w:val="28"/>
          <w:rtl w:val="true"/>
          <w:lang w:bidi="fa-IR"/>
        </w:rPr>
        <w:t xml:space="preserve">ادعیه قرآن </w:t>
      </w:r>
      <w:r>
        <w:rPr>
          <w:rFonts w:eastAsia="IRNazanin" w:cs="IRNazanin"/>
          <w:color w:val="111111"/>
          <w:sz w:val="28"/>
          <w:szCs w:val="28"/>
          <w:lang w:bidi="fa-IR"/>
        </w:rPr>
        <w:t>7346/3</w:t>
      </w:r>
    </w:p>
    <w:p>
      <w:pPr>
        <w:pStyle w:val="BookText"/>
        <w:rPr/>
      </w:pPr>
      <w:r>
        <w:rPr>
          <w:rFonts w:ascii="IRNazanin" w:hAnsi="IRNazanin" w:eastAsia="IRNazanin"/>
          <w:color w:val="111111"/>
          <w:sz w:val="28"/>
          <w:sz w:val="28"/>
          <w:szCs w:val="28"/>
          <w:rtl w:val="true"/>
          <w:lang w:bidi="fa-IR"/>
        </w:rPr>
        <w:t xml:space="preserve">ادویه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درمانی </w:t>
      </w:r>
      <w:r>
        <w:rPr>
          <w:rFonts w:eastAsia="IRNazanin" w:cs="IRNazanin"/>
          <w:color w:val="111111"/>
          <w:sz w:val="28"/>
          <w:szCs w:val="28"/>
          <w:lang w:bidi="fa-IR"/>
        </w:rPr>
        <w:t>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7391</w:t>
      </w:r>
    </w:p>
    <w:p>
      <w:pPr>
        <w:pStyle w:val="BookText"/>
        <w:rPr/>
      </w:pPr>
      <w:r>
        <w:rPr>
          <w:rFonts w:ascii="IRNazanin" w:hAnsi="IRNazanin" w:eastAsia="IRNazanin"/>
          <w:color w:val="111111"/>
          <w:sz w:val="28"/>
          <w:sz w:val="28"/>
          <w:szCs w:val="28"/>
          <w:rtl w:val="true"/>
          <w:lang w:bidi="fa-IR"/>
        </w:rPr>
        <w:t xml:space="preserve">اذکار </w:t>
      </w:r>
      <w:r>
        <w:rPr>
          <w:rFonts w:eastAsia="IRNazanin" w:cs="IRNazanin"/>
          <w:color w:val="111111"/>
          <w:sz w:val="28"/>
          <w:szCs w:val="28"/>
          <w:lang w:bidi="fa-IR"/>
        </w:rPr>
        <w:t>7565/4</w:t>
      </w:r>
    </w:p>
    <w:p>
      <w:pPr>
        <w:pStyle w:val="BookText"/>
        <w:rPr/>
      </w:pP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lang w:bidi="fa-IR"/>
        </w:rPr>
        <w:t>7501/2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7455/3</w:t>
      </w:r>
    </w:p>
    <w:p>
      <w:pPr>
        <w:pStyle w:val="BookText"/>
        <w:rPr/>
      </w:pPr>
      <w:r>
        <w:rPr>
          <w:rFonts w:ascii="Amiri" w:hAnsi="Amiri" w:eastAsia="Amiri" w:cs="Amiri"/>
          <w:color w:val="111111"/>
          <w:sz w:val="28"/>
          <w:sz w:val="28"/>
          <w:szCs w:val="28"/>
          <w:rtl w:val="true"/>
          <w:lang w:bidi="ar-SA"/>
        </w:rPr>
        <w:t xml:space="preserve">اربعينات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7484/1</w:t>
      </w:r>
    </w:p>
    <w:p>
      <w:pPr>
        <w:pStyle w:val="BookText"/>
        <w:rPr/>
      </w:pP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7571/1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7484/1</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7487/4</w:t>
      </w:r>
    </w:p>
    <w:p>
      <w:pPr>
        <w:pStyle w:val="BookText"/>
        <w:rPr/>
      </w:pPr>
      <w:r>
        <w:rPr>
          <w:rFonts w:ascii="IRNazanin" w:hAnsi="IRNazanin" w:eastAsia="IRNazanin"/>
          <w:color w:val="111111"/>
          <w:sz w:val="28"/>
          <w:sz w:val="28"/>
          <w:szCs w:val="28"/>
          <w:rtl w:val="true"/>
          <w:lang w:bidi="fa-IR"/>
        </w:rPr>
        <w:t xml:space="preserve">استخاره با قرآن </w:t>
      </w:r>
      <w:r>
        <w:rPr>
          <w:rFonts w:eastAsia="IRNazanin" w:cs="IRNazanin"/>
          <w:color w:val="111111"/>
          <w:sz w:val="28"/>
          <w:szCs w:val="28"/>
          <w:lang w:bidi="fa-IR"/>
        </w:rPr>
        <w:t>7594/1</w:t>
      </w:r>
    </w:p>
    <w:p>
      <w:pPr>
        <w:pStyle w:val="BookText"/>
        <w:rPr/>
      </w:pPr>
      <w:r>
        <w:rPr>
          <w:rFonts w:ascii="IRNazanin" w:hAnsi="IRNazanin" w:eastAsia="IRNazanin"/>
          <w:color w:val="111111"/>
          <w:sz w:val="28"/>
          <w:sz w:val="28"/>
          <w:szCs w:val="28"/>
          <w:rtl w:val="true"/>
          <w:lang w:bidi="fa-IR"/>
        </w:rPr>
        <w:t xml:space="preserve">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7393/2</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7512/1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7541/4</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7559/4</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7313</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7558/5</w:t>
      </w:r>
    </w:p>
    <w:p>
      <w:pPr>
        <w:pStyle w:val="BookText"/>
        <w:rPr/>
      </w:pPr>
      <w:r>
        <w:rPr>
          <w:rFonts w:ascii="IRNazanin" w:hAnsi="IRNazanin" w:eastAsia="IRNazanin"/>
          <w:color w:val="111111"/>
          <w:sz w:val="28"/>
          <w:sz w:val="28"/>
          <w:szCs w:val="28"/>
          <w:rtl w:val="true"/>
          <w:lang w:bidi="fa-IR"/>
        </w:rPr>
        <w:t xml:space="preserve">اسهال </w:t>
      </w:r>
      <w:r>
        <w:rPr>
          <w:rFonts w:eastAsia="IRNazanin" w:cs="IRNazanin"/>
          <w:color w:val="111111"/>
          <w:sz w:val="28"/>
          <w:szCs w:val="28"/>
          <w:lang w:bidi="fa-IR"/>
        </w:rPr>
        <w:t>7509/2</w:t>
      </w:r>
    </w:p>
    <w:p>
      <w:pPr>
        <w:pStyle w:val="BookText"/>
        <w:rPr/>
      </w:pP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7377</w:t>
      </w:r>
    </w:p>
    <w:p>
      <w:pPr>
        <w:pStyle w:val="BookText"/>
        <w:rPr/>
      </w:pP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7541/9</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7337</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lang w:bidi="fa-IR"/>
        </w:rPr>
        <w:t>7547/1</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7482/4</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7334</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7482/6</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7326</w:t>
      </w:r>
      <w:r>
        <w:rPr>
          <w:rFonts w:eastAsia="IRNazanin" w:cs="IRNazanin"/>
          <w:color w:val="111111"/>
          <w:sz w:val="28"/>
          <w:szCs w:val="28"/>
          <w:rtl w:val="true"/>
          <w:lang w:bidi="fa-IR"/>
        </w:rPr>
        <w:t xml:space="preserve"> </w:t>
      </w:r>
      <w:r>
        <w:rPr>
          <w:rFonts w:eastAsia="IRNazanin" w:cs="IRNazanin"/>
          <w:color w:val="111111"/>
          <w:sz w:val="28"/>
          <w:szCs w:val="28"/>
          <w:lang w:bidi="fa-IR"/>
        </w:rPr>
        <w:t>7543/2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7518</w:t>
      </w:r>
    </w:p>
    <w:p>
      <w:pPr>
        <w:pStyle w:val="BookText"/>
        <w:rPr/>
      </w:pP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7489/6</w:t>
      </w:r>
      <w:r>
        <w:rPr>
          <w:rFonts w:eastAsia="IRNazanin" w:cs="IRNazanin"/>
          <w:color w:val="111111"/>
          <w:sz w:val="28"/>
          <w:szCs w:val="28"/>
          <w:rtl w:val="true"/>
          <w:lang w:bidi="fa-IR"/>
        </w:rPr>
        <w:t xml:space="preserve"> </w:t>
      </w:r>
      <w:r>
        <w:rPr>
          <w:rFonts w:eastAsia="IRNazanin" w:cs="IRNazanin"/>
          <w:color w:val="111111"/>
          <w:sz w:val="28"/>
          <w:szCs w:val="28"/>
          <w:lang w:bidi="fa-IR"/>
        </w:rPr>
        <w:t>7598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7547/2</w:t>
      </w:r>
    </w:p>
    <w:p>
      <w:pPr>
        <w:pStyle w:val="BookText"/>
        <w:rPr/>
      </w:pPr>
      <w:r>
        <w:rPr>
          <w:rFonts w:ascii="IRNazanin" w:hAnsi="IRNazanin" w:eastAsia="IRNazanin"/>
          <w:color w:val="111111"/>
          <w:sz w:val="28"/>
          <w:sz w:val="28"/>
          <w:szCs w:val="28"/>
          <w:rtl w:val="true"/>
          <w:lang w:bidi="fa-IR"/>
        </w:rPr>
        <w:t xml:space="preserve">اطلاعات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7322</w:t>
      </w:r>
    </w:p>
    <w:p>
      <w:pPr>
        <w:pStyle w:val="BookText"/>
        <w:rPr/>
      </w:pPr>
      <w:r>
        <w:rPr>
          <w:rFonts w:ascii="IRNazanin" w:hAnsi="IRNazanin" w:eastAsia="IRNazanin"/>
          <w:color w:val="111111"/>
          <w:sz w:val="28"/>
          <w:sz w:val="28"/>
          <w:szCs w:val="28"/>
          <w:rtl w:val="true"/>
          <w:lang w:bidi="fa-IR"/>
        </w:rPr>
        <w:t xml:space="preserve">اعمال السنه </w:t>
      </w:r>
      <w:r>
        <w:rPr>
          <w:rFonts w:eastAsia="IRNazanin" w:cs="IRNazanin"/>
          <w:color w:val="111111"/>
          <w:sz w:val="28"/>
          <w:szCs w:val="28"/>
          <w:lang w:bidi="fa-IR"/>
        </w:rPr>
        <w:t>7407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 xml:space="preserve">افسانه ها و قصه های هندی </w:t>
      </w:r>
      <w:r>
        <w:rPr>
          <w:rFonts w:eastAsia="IRNazanin" w:cs="IRNazanin"/>
          <w:color w:val="111111"/>
          <w:sz w:val="28"/>
          <w:szCs w:val="28"/>
          <w:lang w:bidi="fa-IR"/>
        </w:rPr>
        <w:t>7369/1</w:t>
      </w:r>
    </w:p>
    <w:p>
      <w:pPr>
        <w:pStyle w:val="BookText"/>
        <w:rPr/>
      </w:pPr>
      <w:r>
        <w:rPr>
          <w:rFonts w:ascii="IRNazanin" w:hAnsi="IRNazanin" w:eastAsia="IRNazanin"/>
          <w:color w:val="111111"/>
          <w:sz w:val="28"/>
          <w:sz w:val="28"/>
          <w:szCs w:val="28"/>
          <w:rtl w:val="true"/>
          <w:lang w:bidi="fa-IR"/>
        </w:rPr>
        <w:t xml:space="preserve">اقلیدس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هندسه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7348</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7479/2</w:t>
      </w:r>
    </w:p>
    <w:p>
      <w:pPr>
        <w:pStyle w:val="BookText"/>
        <w:rPr/>
      </w:pPr>
      <w:r>
        <w:rPr>
          <w:rFonts w:ascii="IRNazanin" w:hAnsi="IRNazanin" w:eastAsia="IRNazanin"/>
          <w:color w:val="111111"/>
          <w:sz w:val="28"/>
          <w:sz w:val="28"/>
          <w:szCs w:val="28"/>
          <w:rtl w:val="true"/>
          <w:lang w:bidi="fa-IR"/>
        </w:rPr>
        <w:t xml:space="preserve">امور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7420</w:t>
      </w:r>
    </w:p>
    <w:p>
      <w:pPr>
        <w:pStyle w:val="BookText"/>
        <w:rPr/>
      </w:pPr>
      <w:r>
        <w:rPr>
          <w:rFonts w:ascii="IRNazanin" w:hAnsi="IRNazanin" w:eastAsia="IRNazanin"/>
          <w:color w:val="111111"/>
          <w:sz w:val="28"/>
          <w:sz w:val="28"/>
          <w:szCs w:val="28"/>
          <w:rtl w:val="true"/>
          <w:lang w:bidi="fa-IR"/>
        </w:rPr>
        <w:t xml:space="preserve">اندرزنامه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7479/1</w:t>
      </w:r>
    </w:p>
    <w:p>
      <w:pPr>
        <w:pStyle w:val="BookText"/>
        <w:rPr/>
      </w:pPr>
      <w:r>
        <w:rPr>
          <w:rFonts w:ascii="IRNazanin" w:hAnsi="IRNazanin" w:eastAsia="IRNazanin"/>
          <w:color w:val="111111"/>
          <w:sz w:val="28"/>
          <w:sz w:val="28"/>
          <w:szCs w:val="28"/>
          <w:rtl w:val="true"/>
          <w:lang w:bidi="fa-IR"/>
        </w:rPr>
        <w:t xml:space="preserve">اندرزنامه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7369/6</w:t>
      </w:r>
    </w:p>
    <w:p>
      <w:pPr>
        <w:pStyle w:val="BookText"/>
        <w:rPr/>
      </w:pPr>
      <w:r>
        <w:rPr>
          <w:rFonts w:ascii="IRNazanin" w:hAnsi="IRNazanin" w:eastAsia="IRNazanin"/>
          <w:color w:val="111111"/>
          <w:sz w:val="28"/>
          <w:sz w:val="28"/>
          <w:szCs w:val="28"/>
          <w:rtl w:val="true"/>
          <w:lang w:bidi="fa-IR"/>
        </w:rPr>
        <w:t xml:space="preserve">اورنگ زیب، امپراتور هند، </w:t>
      </w:r>
      <w:r>
        <w:rPr>
          <w:rFonts w:eastAsia="IRNazanin" w:cs="IRNazanin"/>
          <w:color w:val="111111"/>
          <w:sz w:val="28"/>
          <w:szCs w:val="28"/>
          <w:lang w:bidi="fa-IR"/>
        </w:rPr>
        <w:t>1618</w:t>
      </w:r>
      <w:r>
        <w:rPr>
          <w:rFonts w:eastAsia="IRNazanin" w:cs="IRNazanin"/>
          <w:color w:val="111111"/>
          <w:sz w:val="28"/>
          <w:szCs w:val="28"/>
          <w:rtl w:val="true"/>
          <w:lang w:bidi="fa-IR"/>
        </w:rPr>
        <w:t xml:space="preserve"> - </w:t>
      </w:r>
      <w:r>
        <w:rPr>
          <w:rFonts w:eastAsia="IRNazanin" w:cs="IRNazanin"/>
          <w:color w:val="111111"/>
          <w:sz w:val="28"/>
          <w:szCs w:val="28"/>
          <w:lang w:bidi="fa-IR"/>
        </w:rPr>
        <w:t>1707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7408/2</w:t>
      </w:r>
    </w:p>
    <w:p>
      <w:pPr>
        <w:pStyle w:val="BookText"/>
        <w:rPr/>
      </w:pPr>
      <w:r>
        <w:rPr>
          <w:rFonts w:ascii="IRNazanin" w:hAnsi="IRNazanin" w:eastAsia="IRNazanin"/>
          <w:color w:val="111111"/>
          <w:sz w:val="28"/>
          <w:sz w:val="28"/>
          <w:szCs w:val="28"/>
          <w:rtl w:val="true"/>
          <w:lang w:bidi="fa-IR"/>
        </w:rPr>
        <w:t xml:space="preserve">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7439</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7336/3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7541/3</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7541/4</w:t>
      </w:r>
      <w:r>
        <w:rPr>
          <w:rFonts w:eastAsia="IRNazanin" w:cs="IRNazanin"/>
          <w:color w:val="111111"/>
          <w:sz w:val="28"/>
          <w:szCs w:val="28"/>
          <w:rtl w:val="true"/>
          <w:lang w:bidi="fa-IR"/>
        </w:rPr>
        <w:t xml:space="preserve"> </w:t>
      </w:r>
      <w:r>
        <w:rPr>
          <w:rFonts w:eastAsia="IRNazanin" w:cs="IRNazanin"/>
          <w:color w:val="111111"/>
          <w:sz w:val="28"/>
          <w:szCs w:val="28"/>
          <w:lang w:bidi="fa-IR"/>
        </w:rPr>
        <w:t>7541/9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7541/8</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7336/2</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7336/2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7379</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اسلام </w:t>
      </w:r>
      <w:r>
        <w:rPr>
          <w:rFonts w:eastAsia="IRNazanin" w:cs="IRNazanin"/>
          <w:color w:val="111111"/>
          <w:sz w:val="28"/>
          <w:szCs w:val="28"/>
          <w:lang w:bidi="fa-IR"/>
        </w:rPr>
        <w:t>7317</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7317</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7343</w:t>
      </w:r>
    </w:p>
    <w:p>
      <w:pPr>
        <w:pStyle w:val="BookText"/>
        <w:rPr/>
      </w:pPr>
      <w:r>
        <w:rPr>
          <w:rFonts w:ascii="IRNazanin" w:hAnsi="IRNazanin" w:eastAsia="IRNazanin"/>
          <w:color w:val="111111"/>
          <w:sz w:val="28"/>
          <w:sz w:val="28"/>
          <w:szCs w:val="28"/>
          <w:rtl w:val="true"/>
          <w:lang w:bidi="fa-IR"/>
        </w:rPr>
        <w:t xml:space="preserve">بازها </w:t>
      </w:r>
      <w:r>
        <w:rPr>
          <w:rFonts w:eastAsia="IRNazanin" w:cs="IRNazanin"/>
          <w:color w:val="111111"/>
          <w:sz w:val="28"/>
          <w:szCs w:val="28"/>
          <w:lang w:bidi="fa-IR"/>
        </w:rPr>
        <w:t>7448</w:t>
      </w:r>
    </w:p>
    <w:p>
      <w:pPr>
        <w:pStyle w:val="BookText"/>
        <w:rPr/>
      </w:pPr>
      <w:r>
        <w:rPr>
          <w:rFonts w:ascii="IRNazanin" w:hAnsi="IRNazanin" w:eastAsia="IRNazanin"/>
          <w:color w:val="111111"/>
          <w:sz w:val="28"/>
          <w:sz w:val="28"/>
          <w:szCs w:val="28"/>
          <w:rtl w:val="true"/>
          <w:lang w:bidi="fa-IR"/>
        </w:rPr>
        <w:t xml:space="preserve">باطل السحر </w:t>
      </w:r>
      <w:r>
        <w:rPr>
          <w:rFonts w:eastAsia="IRNazanin" w:cs="IRNazanin"/>
          <w:color w:val="111111"/>
          <w:sz w:val="28"/>
          <w:szCs w:val="28"/>
          <w:lang w:bidi="fa-IR"/>
        </w:rPr>
        <w:t>7489/2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7390</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lang w:bidi="fa-IR"/>
        </w:rPr>
        <w:t>7422</w:t>
      </w:r>
    </w:p>
    <w:p>
      <w:pPr>
        <w:pStyle w:val="BookText"/>
        <w:rPr/>
      </w:pPr>
      <w:r>
        <w:rPr>
          <w:rFonts w:ascii="IRNazanin" w:hAnsi="IRNazanin" w:eastAsia="IRNazanin"/>
          <w:color w:val="111111"/>
          <w:sz w:val="28"/>
          <w:sz w:val="28"/>
          <w:szCs w:val="28"/>
          <w:rtl w:val="true"/>
          <w:lang w:bidi="fa-IR"/>
        </w:rPr>
        <w:t xml:space="preserve">بروج دوازده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7358/2</w:t>
      </w:r>
    </w:p>
    <w:p>
      <w:pPr>
        <w:pStyle w:val="BookText"/>
        <w:rPr/>
      </w:pPr>
      <w:r>
        <w:rPr>
          <w:rFonts w:ascii="IRNazanin" w:hAnsi="IRNazanin" w:eastAsia="IRNazanin"/>
          <w:color w:val="111111"/>
          <w:sz w:val="28"/>
          <w:sz w:val="28"/>
          <w:szCs w:val="28"/>
          <w:rtl w:val="true"/>
          <w:lang w:bidi="fa-IR"/>
        </w:rPr>
        <w:t xml:space="preserve">بطلميوس، کلاودیوس،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7450/1</w:t>
      </w:r>
    </w:p>
    <w:p>
      <w:pPr>
        <w:pStyle w:val="BookText"/>
        <w:rPr/>
      </w:pP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lang w:bidi="fa-IR"/>
        </w:rPr>
        <w:t>7476/5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7476/1</w:t>
      </w:r>
    </w:p>
    <w:p>
      <w:pPr>
        <w:pStyle w:val="BookText"/>
        <w:rPr/>
      </w:pPr>
      <w:r>
        <w:rPr>
          <w:rFonts w:ascii="IRNazanin" w:hAnsi="IRNazanin" w:eastAsia="IRNazanin"/>
          <w:color w:val="111111"/>
          <w:sz w:val="28"/>
          <w:sz w:val="28"/>
          <w:szCs w:val="28"/>
          <w:rtl w:val="true"/>
          <w:lang w:bidi="fa-IR"/>
        </w:rPr>
        <w:t xml:space="preserve">بهائی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7476/3</w:t>
      </w:r>
      <w:r>
        <w:rPr>
          <w:rFonts w:eastAsia="IRNazanin" w:cs="IRNazanin"/>
          <w:color w:val="111111"/>
          <w:sz w:val="28"/>
          <w:szCs w:val="28"/>
          <w:rtl w:val="true"/>
          <w:lang w:bidi="fa-IR"/>
        </w:rPr>
        <w:t xml:space="preserve"> </w:t>
      </w:r>
      <w:r>
        <w:rPr>
          <w:rFonts w:eastAsia="IRNazanin" w:cs="IRNazanin"/>
          <w:color w:val="111111"/>
          <w:sz w:val="28"/>
          <w:szCs w:val="28"/>
          <w:lang w:bidi="fa-IR"/>
        </w:rPr>
        <w:t>7476/2</w:t>
      </w:r>
      <w:r>
        <w:rPr>
          <w:rFonts w:eastAsia="IRNazanin" w:cs="IRNazanin"/>
          <w:color w:val="111111"/>
          <w:sz w:val="28"/>
          <w:szCs w:val="28"/>
          <w:rtl w:val="true"/>
          <w:lang w:bidi="fa-IR"/>
        </w:rPr>
        <w:t xml:space="preserve"> </w:t>
      </w:r>
      <w:r>
        <w:rPr>
          <w:rFonts w:eastAsia="IRNazanin" w:cs="IRNazanin"/>
          <w:color w:val="111111"/>
          <w:sz w:val="28"/>
          <w:szCs w:val="28"/>
          <w:lang w:bidi="fa-IR"/>
        </w:rPr>
        <w:t>7476/5</w:t>
      </w:r>
    </w:p>
    <w:p>
      <w:pPr>
        <w:pStyle w:val="BookText"/>
        <w:rPr/>
      </w:pPr>
      <w:r>
        <w:rPr>
          <w:rFonts w:ascii="IRNazanin" w:hAnsi="IRNazanin" w:eastAsia="IRNazanin"/>
          <w:color w:val="111111"/>
          <w:sz w:val="28"/>
          <w:sz w:val="28"/>
          <w:szCs w:val="28"/>
          <w:rtl w:val="true"/>
          <w:lang w:bidi="fa-IR"/>
        </w:rPr>
        <w:t xml:space="preserve">بهادرشاه اول امپراتور هند،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7408/2</w:t>
      </w:r>
    </w:p>
    <w:p>
      <w:pPr>
        <w:pStyle w:val="BookText"/>
        <w:rPr/>
      </w:pPr>
      <w:r>
        <w:rPr>
          <w:rFonts w:ascii="IRNazanin" w:hAnsi="IRNazanin" w:eastAsia="IRNazanin"/>
          <w:color w:val="111111"/>
          <w:sz w:val="28"/>
          <w:sz w:val="28"/>
          <w:szCs w:val="28"/>
          <w:rtl w:val="true"/>
          <w:lang w:bidi="fa-IR"/>
        </w:rPr>
        <w:t xml:space="preserve">بهاری محب الله بن عبدالشکور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7320</w:t>
      </w:r>
    </w:p>
    <w:p>
      <w:pPr>
        <w:pStyle w:val="BookText"/>
        <w:rPr/>
      </w:pPr>
      <w:r>
        <w:rPr>
          <w:rFonts w:ascii="IRNazanin" w:hAnsi="IRNazanin" w:eastAsia="IRNazanin"/>
          <w:color w:val="111111"/>
          <w:sz w:val="28"/>
          <w:sz w:val="28"/>
          <w:szCs w:val="28"/>
          <w:rtl w:val="true"/>
          <w:lang w:bidi="fa-IR"/>
        </w:rPr>
        <w:t xml:space="preserve">بهاری، محب الله بن عبدالشکور،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الثبوت </w:t>
      </w:r>
      <w:r>
        <w:rPr>
          <w:rFonts w:eastAsia="IRNazanin" w:cs="IRNazanin"/>
          <w:color w:val="111111"/>
          <w:sz w:val="28"/>
          <w:szCs w:val="28"/>
          <w:lang w:bidi="fa-IR"/>
        </w:rPr>
        <w:t>7327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بهاییت </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7576/2</w:t>
      </w:r>
      <w:r>
        <w:rPr>
          <w:rFonts w:eastAsia="IRNazanin" w:cs="IRNazanin"/>
          <w:color w:val="111111"/>
          <w:sz w:val="28"/>
          <w:szCs w:val="28"/>
          <w:rtl w:val="true"/>
          <w:lang w:bidi="fa-IR"/>
        </w:rPr>
        <w:t xml:space="preserve"> </w:t>
      </w:r>
      <w:r>
        <w:rPr>
          <w:rFonts w:eastAsia="IRNazanin" w:cs="IRNazanin"/>
          <w:color w:val="111111"/>
          <w:sz w:val="28"/>
          <w:szCs w:val="28"/>
          <w:lang w:bidi="fa-IR"/>
        </w:rPr>
        <w:t>7476/5</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بیدل دهلوی، عبد القادر بن عبدالخالق، </w:t>
      </w:r>
      <w:r>
        <w:rPr>
          <w:rFonts w:eastAsia="IRNazanin" w:cs="IRNazanin"/>
          <w:color w:val="111111"/>
          <w:sz w:val="28"/>
          <w:szCs w:val="28"/>
          <w:lang w:bidi="fa-IR"/>
        </w:rPr>
        <w:t>1054</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7419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7399/27391/1</w:t>
      </w:r>
      <w:r>
        <w:rPr>
          <w:rFonts w:eastAsia="IRNazanin" w:cs="IRNazanin"/>
          <w:color w:val="111111"/>
          <w:sz w:val="28"/>
          <w:szCs w:val="28"/>
          <w:rtl w:val="true"/>
          <w:lang w:bidi="fa-IR"/>
        </w:rPr>
        <w:t xml:space="preserve"> </w:t>
      </w:r>
      <w:r>
        <w:rPr>
          <w:rFonts w:eastAsia="IRNazanin" w:cs="IRNazanin"/>
          <w:color w:val="111111"/>
          <w:sz w:val="28"/>
          <w:szCs w:val="28"/>
          <w:lang w:bidi="fa-IR"/>
        </w:rPr>
        <w:t>7463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 xml:space="preserve"> </w:t>
      </w:r>
      <w:r>
        <w:rPr>
          <w:rFonts w:eastAsia="IRNazanin" w:cs="IRNazanin"/>
          <w:color w:val="111111"/>
          <w:sz w:val="28"/>
          <w:szCs w:val="28"/>
          <w:lang w:bidi="fa-IR"/>
        </w:rPr>
        <w:t>7509</w:t>
      </w:r>
    </w:p>
    <w:p>
      <w:pPr>
        <w:pStyle w:val="BookText"/>
        <w:rPr/>
      </w:pP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7362</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lang w:bidi="fa-IR"/>
        </w:rPr>
        <w:t>7452</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تیار </w:t>
      </w:r>
      <w:r>
        <w:rPr>
          <w:rFonts w:eastAsia="IRNazanin" w:cs="IRNazanin"/>
          <w:color w:val="111111"/>
          <w:sz w:val="28"/>
          <w:szCs w:val="28"/>
          <w:lang w:bidi="fa-IR"/>
        </w:rPr>
        <w:t>7452</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7448</w:t>
      </w:r>
    </w:p>
    <w:p>
      <w:pPr>
        <w:pStyle w:val="BookText"/>
        <w:rPr/>
      </w:pPr>
      <w:r>
        <w:rPr>
          <w:rFonts w:ascii="IRNazanin" w:hAnsi="IRNazanin" w:eastAsia="IRNazanin"/>
          <w:color w:val="111111"/>
          <w:sz w:val="28"/>
          <w:sz w:val="28"/>
          <w:szCs w:val="28"/>
          <w:rtl w:val="true"/>
          <w:lang w:bidi="fa-IR"/>
        </w:rPr>
        <w:t xml:space="preserve">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7395</w:t>
      </w:r>
    </w:p>
    <w:p>
      <w:pPr>
        <w:pStyle w:val="BookText"/>
        <w:rPr/>
      </w:pPr>
      <w:r>
        <w:rPr>
          <w:rFonts w:ascii="IRNazanin" w:hAnsi="IRNazanin" w:eastAsia="IRNazanin"/>
          <w:color w:val="111111"/>
          <w:sz w:val="28"/>
          <w:sz w:val="28"/>
          <w:szCs w:val="28"/>
          <w:rtl w:val="true"/>
          <w:lang w:bidi="fa-IR"/>
        </w:rPr>
        <w:t xml:space="preserve">پزشکی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7443</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7342</w:t>
      </w:r>
      <w:r>
        <w:rPr>
          <w:rFonts w:eastAsia="IRNazanin" w:cs="IRNazanin"/>
          <w:color w:val="111111"/>
          <w:sz w:val="28"/>
          <w:szCs w:val="28"/>
          <w:rtl w:val="true"/>
          <w:lang w:bidi="fa-IR"/>
        </w:rPr>
        <w:t xml:space="preserve"> </w:t>
      </w:r>
      <w:r>
        <w:rPr>
          <w:rFonts w:eastAsia="IRNazanin" w:cs="IRNazanin"/>
          <w:color w:val="111111"/>
          <w:sz w:val="28"/>
          <w:szCs w:val="28"/>
          <w:lang w:bidi="fa-IR"/>
        </w:rPr>
        <w:t>7509/1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r>
        <w:rPr>
          <w:rFonts w:eastAsia="IRNazanin" w:cs="IRNazanin"/>
          <w:color w:val="111111"/>
          <w:sz w:val="28"/>
          <w:szCs w:val="28"/>
          <w:lang w:bidi="fa-IR"/>
        </w:rPr>
        <w:t>7462/2</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7462/2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7385</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7319</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7319</w:t>
      </w:r>
      <w:r>
        <w:rPr>
          <w:rFonts w:ascii="IRNazanin" w:hAnsi="IRNazanin" w:eastAsia="IRNazanin"/>
          <w:color w:val="111111"/>
          <w:sz w:val="28"/>
          <w:sz w:val="28"/>
          <w:szCs w:val="28"/>
          <w:lang w:bidi="fa-IR"/>
        </w:rPr>
        <w:t>،</w:t>
      </w:r>
      <w:r>
        <w:rPr>
          <w:rFonts w:eastAsia="IRNazanin" w:cs="IRNazanin"/>
          <w:color w:val="111111"/>
          <w:sz w:val="28"/>
          <w:szCs w:val="28"/>
          <w:lang w:bidi="fa-IR"/>
        </w:rPr>
        <w:t>7308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7462/8</w:t>
      </w:r>
      <w:r>
        <w:rPr>
          <w:rFonts w:eastAsia="IRNazanin" w:cs="IRNazanin"/>
          <w:color w:val="111111"/>
          <w:sz w:val="28"/>
          <w:szCs w:val="28"/>
          <w:rtl w:val="true"/>
          <w:lang w:bidi="fa-IR"/>
        </w:rPr>
        <w:t xml:space="preserve"> </w:t>
      </w:r>
      <w:r>
        <w:rPr>
          <w:rFonts w:eastAsia="IRNazanin" w:cs="IRNazanin"/>
          <w:color w:val="111111"/>
          <w:sz w:val="28"/>
          <w:szCs w:val="28"/>
          <w:lang w:bidi="fa-IR"/>
        </w:rPr>
        <w:t>7509/2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7487/2</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 و دستورالعمل ها </w:t>
      </w:r>
      <w:r>
        <w:rPr>
          <w:rFonts w:eastAsia="IRNazanin" w:cs="IRNazanin"/>
          <w:color w:val="111111"/>
          <w:sz w:val="28"/>
          <w:szCs w:val="28"/>
          <w:lang w:bidi="fa-IR"/>
        </w:rPr>
        <w:t>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7364</w:t>
      </w:r>
    </w:p>
    <w:p>
      <w:pPr>
        <w:pStyle w:val="BookText"/>
        <w:rPr/>
      </w:pPr>
      <w:r>
        <w:rPr>
          <w:rFonts w:ascii="IRNazanin" w:hAnsi="IRNazanin" w:eastAsia="IRNazanin"/>
          <w:color w:val="111111"/>
          <w:sz w:val="28"/>
          <w:sz w:val="28"/>
          <w:szCs w:val="28"/>
          <w:rtl w:val="true"/>
          <w:lang w:bidi="fa-IR"/>
        </w:rPr>
        <w:t xml:space="preserve">پزشکی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7399/1</w:t>
      </w:r>
      <w:r>
        <w:rPr>
          <w:rFonts w:eastAsia="IRNazanin" w:cs="IRNazanin"/>
          <w:color w:val="111111"/>
          <w:sz w:val="28"/>
          <w:szCs w:val="28"/>
          <w:rtl w:val="true"/>
          <w:lang w:bidi="fa-IR"/>
        </w:rPr>
        <w:t xml:space="preserve"> </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7420</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7317</w:t>
      </w:r>
    </w:p>
    <w:p>
      <w:pPr>
        <w:pStyle w:val="BookText"/>
        <w:rPr/>
      </w:pP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7439</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7501/1</w:t>
      </w:r>
    </w:p>
    <w:p>
      <w:pPr>
        <w:pStyle w:val="BookText"/>
        <w:rPr/>
      </w:pPr>
      <w:r>
        <w:rPr>
          <w:rFonts w:ascii="IRNazanin" w:hAnsi="IRNazanin" w:eastAsia="IRNazanin"/>
          <w:color w:val="111111"/>
          <w:sz w:val="28"/>
          <w:sz w:val="28"/>
          <w:szCs w:val="28"/>
          <w:rtl w:val="true"/>
          <w:lang w:bidi="fa-IR"/>
        </w:rPr>
        <w:t xml:space="preserve">تاریخ هند </w:t>
      </w:r>
      <w:r>
        <w:rPr>
          <w:rFonts w:eastAsia="IRNazanin" w:cs="IRNazanin"/>
          <w:color w:val="111111"/>
          <w:sz w:val="28"/>
          <w:szCs w:val="28"/>
          <w:lang w:bidi="fa-IR"/>
        </w:rPr>
        <w:t>7437/1</w:t>
      </w:r>
    </w:p>
    <w:p>
      <w:pPr>
        <w:pStyle w:val="BookText"/>
        <w:rPr/>
      </w:pPr>
      <w:r>
        <w:rPr>
          <w:rFonts w:ascii="IRNazanin" w:hAnsi="IRNazanin" w:eastAsia="IRNazanin"/>
          <w:color w:val="111111"/>
          <w:sz w:val="28"/>
          <w:sz w:val="28"/>
          <w:szCs w:val="28"/>
          <w:rtl w:val="true"/>
          <w:lang w:bidi="fa-IR"/>
        </w:rPr>
        <w:t xml:space="preserve">تب </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7462/1</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7541/12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lang w:bidi="fa-IR"/>
        </w:rPr>
        <w:t>7548</w:t>
      </w:r>
    </w:p>
    <w:p>
      <w:pPr>
        <w:pStyle w:val="BookText"/>
        <w:rPr/>
      </w:pPr>
      <w:r>
        <w:rPr>
          <w:rFonts w:ascii="IRNazanin" w:hAnsi="IRNazanin" w:eastAsia="IRNazanin"/>
          <w:color w:val="111111"/>
          <w:sz w:val="28"/>
          <w:sz w:val="28"/>
          <w:szCs w:val="28"/>
          <w:rtl w:val="true"/>
          <w:lang w:bidi="fa-IR"/>
        </w:rPr>
        <w:t xml:space="preserve">تشخیص عامیانه </w:t>
      </w:r>
      <w:r>
        <w:rPr>
          <w:rFonts w:eastAsia="IRNazanin" w:cs="IRNazanin"/>
          <w:color w:val="111111"/>
          <w:sz w:val="28"/>
          <w:szCs w:val="28"/>
          <w:lang w:bidi="fa-IR"/>
        </w:rPr>
        <w:t>7310</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7506</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ها و تعبیرها </w:t>
      </w:r>
      <w:r>
        <w:rPr>
          <w:rFonts w:eastAsia="IRNazanin" w:cs="IRNazanin"/>
          <w:color w:val="111111"/>
          <w:sz w:val="28"/>
          <w:szCs w:val="28"/>
          <w:lang w:bidi="fa-IR"/>
        </w:rPr>
        <w:t>7405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7396</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7405</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7396</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7369/2</w:t>
      </w:r>
    </w:p>
    <w:p>
      <w:pPr>
        <w:pStyle w:val="BookText"/>
        <w:rPr/>
      </w:pP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7363</w:t>
      </w:r>
    </w:p>
    <w:p>
      <w:pPr>
        <w:pStyle w:val="BookText"/>
        <w:rPr/>
      </w:pP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7324</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lang w:bidi="fa-IR"/>
        </w:rPr>
        <w:t>7503</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7336/1</w:t>
      </w:r>
    </w:p>
    <w:p>
      <w:pPr>
        <w:pStyle w:val="BookText"/>
        <w:rPr/>
      </w:pPr>
      <w:r>
        <w:rPr>
          <w:rFonts w:ascii="IRNazanin" w:hAnsi="IRNazanin" w:eastAsia="IRNazanin"/>
          <w:color w:val="111111"/>
          <w:sz w:val="28"/>
          <w:sz w:val="28"/>
          <w:szCs w:val="28"/>
          <w:rtl w:val="true"/>
          <w:lang w:bidi="fa-IR"/>
        </w:rPr>
        <w:t xml:space="preserve">تفاسیر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7324</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lang w:bidi="fa-IR"/>
        </w:rPr>
        <w:t>7486</w:t>
      </w:r>
    </w:p>
    <w:p>
      <w:pPr>
        <w:pStyle w:val="BookText"/>
        <w:rPr/>
      </w:pP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7572</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7589</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7544</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lang w:bidi="fa-IR"/>
        </w:rPr>
        <w:t>7486</w:t>
      </w:r>
    </w:p>
    <w:p>
      <w:pPr>
        <w:pStyle w:val="BookText"/>
        <w:rPr/>
      </w:pP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7571/2</w:t>
      </w:r>
    </w:p>
    <w:p>
      <w:pPr>
        <w:pStyle w:val="BookText"/>
        <w:rPr/>
      </w:pPr>
      <w:r>
        <w:rPr>
          <w:rFonts w:ascii="IRNazanin" w:hAnsi="IRNazanin" w:eastAsia="IRNazanin"/>
          <w:color w:val="111111"/>
          <w:sz w:val="28"/>
          <w:sz w:val="28"/>
          <w:szCs w:val="28"/>
          <w:rtl w:val="true"/>
          <w:lang w:bidi="fa-IR"/>
        </w:rPr>
        <w:t xml:space="preserve">تفاسیر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7336/1</w:t>
      </w:r>
    </w:p>
    <w:p>
      <w:pPr>
        <w:pStyle w:val="BookText"/>
        <w:rPr/>
      </w:pPr>
      <w:r>
        <w:rPr>
          <w:rFonts w:ascii="IRNazanin" w:hAnsi="IRNazanin" w:eastAsia="IRNazanin"/>
          <w:color w:val="111111"/>
          <w:sz w:val="28"/>
          <w:sz w:val="28"/>
          <w:szCs w:val="28"/>
          <w:rtl w:val="true"/>
          <w:lang w:bidi="fa-IR"/>
        </w:rPr>
        <w:t xml:space="preserve">تفاسیر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7336/1</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التلويح في كشف حقائق التنقيح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722</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المنطق و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7495</w:t>
      </w:r>
    </w:p>
    <w:p>
      <w:pPr>
        <w:pStyle w:val="BookText"/>
        <w:rPr/>
      </w:pPr>
      <w:r>
        <w:rPr>
          <w:rFonts w:ascii="IRNazanin" w:hAnsi="IRNazanin" w:eastAsia="IRNazanin"/>
          <w:color w:val="111111"/>
          <w:sz w:val="28"/>
          <w:sz w:val="28"/>
          <w:szCs w:val="28"/>
          <w:rtl w:val="true"/>
          <w:lang w:bidi="fa-IR"/>
        </w:rPr>
        <w:t xml:space="preserve">تفتازانی، مسعود بن عمر، </w:t>
      </w:r>
      <w:r>
        <w:rPr>
          <w:rFonts w:eastAsia="IRNazanin" w:cs="IRNazanin"/>
          <w:color w:val="111111"/>
          <w:sz w:val="28"/>
          <w:szCs w:val="28"/>
          <w:lang w:bidi="fa-IR"/>
        </w:rPr>
        <w:t>792</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7586</w:t>
      </w:r>
    </w:p>
    <w:p>
      <w:pPr>
        <w:pStyle w:val="BookText"/>
        <w:rPr/>
      </w:pP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7589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7432</w:t>
      </w:r>
    </w:p>
    <w:p>
      <w:pPr>
        <w:pStyle w:val="BookText"/>
        <w:rPr/>
      </w:pPr>
      <w:r>
        <w:rPr>
          <w:rFonts w:ascii="IRNazanin" w:hAnsi="IRNazanin" w:eastAsia="IRNazanin"/>
          <w:color w:val="111111"/>
          <w:sz w:val="28"/>
          <w:sz w:val="28"/>
          <w:szCs w:val="28"/>
          <w:rtl w:val="true"/>
          <w:lang w:bidi="fa-IR"/>
        </w:rPr>
        <w:t xml:space="preserve">تمرتاشی غزی، محمد بن عبدالله،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تنویر الابصار و جامع البهار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7559/2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7541/2</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7318/4</w:t>
      </w:r>
    </w:p>
    <w:p>
      <w:pPr>
        <w:pStyle w:val="BookText"/>
        <w:rPr/>
      </w:pPr>
      <w:r>
        <w:rPr>
          <w:rFonts w:ascii="IRNazanin" w:hAnsi="IRNazanin" w:eastAsia="IRNazanin"/>
          <w:color w:val="111111"/>
          <w:sz w:val="28"/>
          <w:sz w:val="28"/>
          <w:szCs w:val="28"/>
          <w:rtl w:val="true"/>
          <w:lang w:bidi="fa-IR"/>
        </w:rPr>
        <w:t xml:space="preserve">جامی، عبدالرحمن بن احمد، </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7318/3</w:t>
      </w:r>
    </w:p>
    <w:p>
      <w:pPr>
        <w:pStyle w:val="BookText"/>
        <w:rPr/>
      </w:pP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تمرین ها و غیره </w:t>
      </w:r>
      <w:r>
        <w:rPr>
          <w:rFonts w:eastAsia="IRNazanin" w:cs="IRNazanin"/>
          <w:color w:val="111111"/>
          <w:sz w:val="28"/>
          <w:szCs w:val="28"/>
          <w:lang w:bidi="fa-IR"/>
        </w:rPr>
        <w:t>7456</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lang w:bidi="fa-IR"/>
        </w:rPr>
        <w:t>740</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7587/1</w:t>
      </w:r>
    </w:p>
    <w:p>
      <w:pPr>
        <w:pStyle w:val="BookText"/>
        <w:rPr/>
      </w:pP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7489/4</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7468</w:t>
      </w:r>
    </w:p>
    <w:p>
      <w:pPr>
        <w:pStyle w:val="BookText"/>
        <w:rPr/>
      </w:pPr>
      <w:r>
        <w:rPr>
          <w:rFonts w:ascii="IRNazanin" w:hAnsi="IRNazanin" w:eastAsia="IRNazanin"/>
          <w:color w:val="111111"/>
          <w:sz w:val="28"/>
          <w:sz w:val="28"/>
          <w:szCs w:val="28"/>
          <w:rtl w:val="true"/>
          <w:lang w:bidi="fa-IR"/>
        </w:rPr>
        <w:t xml:space="preserve">حجامت </w:t>
      </w:r>
      <w:r>
        <w:rPr>
          <w:rFonts w:eastAsia="IRNazanin" w:cs="IRNazanin"/>
          <w:color w:val="111111"/>
          <w:sz w:val="28"/>
          <w:szCs w:val="28"/>
          <w:lang w:bidi="fa-IR"/>
        </w:rPr>
        <w:t>7462/8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7462/4</w:t>
      </w:r>
    </w:p>
    <w:p>
      <w:pPr>
        <w:pStyle w:val="BookText"/>
        <w:rPr/>
      </w:pP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7485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 </w:t>
      </w:r>
      <w:r>
        <w:rPr>
          <w:rFonts w:eastAsia="IRNazanin" w:cs="IRNazanin"/>
          <w:color w:val="111111"/>
          <w:sz w:val="28"/>
          <w:szCs w:val="28"/>
          <w:lang w:bidi="fa-IR"/>
        </w:rPr>
        <w:t>7482/7</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7582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7501/2</w:t>
      </w:r>
      <w:r>
        <w:rPr>
          <w:rFonts w:eastAsia="IRNazanin" w:cs="IRNazanin"/>
          <w:color w:val="111111"/>
          <w:sz w:val="28"/>
          <w:szCs w:val="28"/>
          <w:rtl w:val="true"/>
          <w:lang w:bidi="fa-IR"/>
        </w:rPr>
        <w:t xml:space="preserve"> </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7348</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eastAsia="IRNazanin" w:cs="IRNazanin"/>
          <w:color w:val="111111"/>
          <w:sz w:val="28"/>
          <w:szCs w:val="28"/>
          <w:lang w:bidi="fa-IR"/>
        </w:rPr>
        <w:t>7527/5</w:t>
      </w:r>
    </w:p>
    <w:p>
      <w:pPr>
        <w:pStyle w:val="BookText"/>
        <w:rPr/>
      </w:pPr>
      <w:r>
        <w:rPr>
          <w:rFonts w:ascii="IRNazanin" w:hAnsi="IRNazanin" w:eastAsia="IRNazanin"/>
          <w:color w:val="111111"/>
          <w:sz w:val="28"/>
          <w:sz w:val="28"/>
          <w:szCs w:val="28"/>
          <w:rtl w:val="true"/>
          <w:lang w:bidi="fa-IR"/>
        </w:rPr>
        <w:t xml:space="preserve">حساب عددی </w:t>
      </w:r>
      <w:r>
        <w:rPr>
          <w:rFonts w:eastAsia="IRNazanin" w:cs="IRNazanin"/>
          <w:color w:val="111111"/>
          <w:sz w:val="28"/>
          <w:szCs w:val="28"/>
          <w:lang w:bidi="fa-IR"/>
        </w:rPr>
        <w:t>7312/7</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7483/1</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7469</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lang w:bidi="fa-IR"/>
        </w:rPr>
        <w:t>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7550/1</w:t>
      </w:r>
      <w:r>
        <w:rPr>
          <w:rFonts w:ascii="IRNazanin" w:hAnsi="IRNazanin" w:eastAsia="IRNazanin"/>
          <w:color w:val="111111"/>
          <w:sz w:val="28"/>
          <w:sz w:val="28"/>
          <w:szCs w:val="28"/>
          <w:lang w:bidi="fa-IR"/>
        </w:rPr>
        <w:t>،</w:t>
      </w:r>
      <w:r>
        <w:rPr>
          <w:rFonts w:eastAsia="IRNazanin" w:cs="IRNazanin"/>
          <w:color w:val="111111"/>
          <w:sz w:val="28"/>
          <w:szCs w:val="28"/>
          <w:lang w:bidi="fa-IR"/>
        </w:rPr>
        <w:t>7504</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معجزات </w:t>
      </w:r>
      <w:r>
        <w:rPr>
          <w:rFonts w:eastAsia="IRNazanin" w:cs="IRNazanin"/>
          <w:color w:val="111111"/>
          <w:sz w:val="28"/>
          <w:szCs w:val="28"/>
          <w:lang w:bidi="fa-IR"/>
        </w:rPr>
        <w:t>7550/2</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ها </w:t>
      </w:r>
      <w:r>
        <w:rPr>
          <w:rFonts w:eastAsia="IRNazanin" w:cs="IRNazanin"/>
          <w:color w:val="111111"/>
          <w:sz w:val="28"/>
          <w:szCs w:val="28"/>
          <w:lang w:bidi="fa-IR"/>
        </w:rPr>
        <w:t>7508</w:t>
      </w:r>
    </w:p>
    <w:p>
      <w:pPr>
        <w:pStyle w:val="BookText"/>
        <w:rPr/>
      </w:pPr>
      <w:r>
        <w:rPr>
          <w:rFonts w:ascii="IRNazanin" w:hAnsi="IRNazanin" w:eastAsia="IRNazanin"/>
          <w:color w:val="111111"/>
          <w:sz w:val="28"/>
          <w:sz w:val="28"/>
          <w:szCs w:val="28"/>
          <w:rtl w:val="true"/>
          <w:lang w:bidi="fa-IR"/>
        </w:rPr>
        <w:t xml:space="preserve">حکم قطعی </w:t>
      </w:r>
      <w:r>
        <w:rPr>
          <w:rFonts w:eastAsia="IRNazanin" w:cs="IRNazanin"/>
          <w:color w:val="111111"/>
          <w:sz w:val="28"/>
          <w:szCs w:val="28"/>
          <w:lang w:bidi="fa-IR"/>
        </w:rPr>
        <w:t>7485</w:t>
      </w:r>
    </w:p>
    <w:p>
      <w:pPr>
        <w:pStyle w:val="BookText"/>
        <w:rPr/>
      </w:pP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7445/2</w:t>
      </w:r>
    </w:p>
    <w:p>
      <w:pPr>
        <w:pStyle w:val="BookText"/>
        <w:rPr/>
      </w:pP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7445/3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7445/3</w:t>
      </w:r>
    </w:p>
    <w:p>
      <w:pPr>
        <w:pStyle w:val="BookText"/>
        <w:rPr/>
      </w:pPr>
      <w:r>
        <w:rPr>
          <w:rFonts w:ascii="IRNazanin" w:hAnsi="IRNazanin" w:eastAsia="IRNazanin"/>
          <w:color w:val="111111"/>
          <w:sz w:val="28"/>
          <w:sz w:val="28"/>
          <w:szCs w:val="28"/>
          <w:rtl w:val="true"/>
          <w:lang w:bidi="fa-IR"/>
        </w:rPr>
        <w:t xml:space="preserve">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7445/3</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7408/1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7303</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w:t>
      </w:r>
      <w:r>
        <w:rPr>
          <w:rFonts w:eastAsia="IRNazanin" w:cs="IRNazanin"/>
          <w:color w:val="111111"/>
          <w:sz w:val="28"/>
          <w:szCs w:val="28"/>
          <w:lang w:bidi="fa-IR"/>
        </w:rPr>
        <w:t>7498</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w:t>
      </w:r>
      <w:r>
        <w:rPr>
          <w:rFonts w:eastAsia="IRNazanin" w:cs="IRNazanin"/>
          <w:color w:val="111111"/>
          <w:sz w:val="28"/>
          <w:szCs w:val="28"/>
          <w:lang w:bidi="fa-IR"/>
        </w:rPr>
        <w:t>7384/1</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 خواص </w:t>
      </w:r>
      <w:r>
        <w:rPr>
          <w:rFonts w:eastAsia="IRNazanin" w:cs="IRNazanin"/>
          <w:color w:val="111111"/>
          <w:sz w:val="28"/>
          <w:szCs w:val="28"/>
          <w:lang w:bidi="fa-IR"/>
        </w:rPr>
        <w:t>7384/1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خرافات </w:t>
      </w:r>
      <w:r>
        <w:rPr>
          <w:rFonts w:eastAsia="IRNazanin" w:cs="IRNazanin"/>
          <w:color w:val="111111"/>
          <w:sz w:val="28"/>
          <w:szCs w:val="28"/>
          <w:lang w:bidi="fa-IR"/>
        </w:rPr>
        <w:t>7360/1</w:t>
      </w:r>
    </w:p>
    <w:p>
      <w:pPr>
        <w:pStyle w:val="BookText"/>
        <w:rPr/>
      </w:pPr>
      <w:r>
        <w:rPr>
          <w:rFonts w:ascii="IRNazanin" w:hAnsi="IRNazanin" w:eastAsia="IRNazanin"/>
          <w:color w:val="111111"/>
          <w:sz w:val="28"/>
          <w:sz w:val="28"/>
          <w:szCs w:val="28"/>
          <w:rtl w:val="true"/>
          <w:lang w:bidi="fa-IR"/>
        </w:rPr>
        <w:t xml:space="preserve">خطبه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7312/12</w:t>
      </w:r>
    </w:p>
    <w:p>
      <w:pPr>
        <w:pStyle w:val="BookText"/>
        <w:rPr/>
      </w:pPr>
      <w:r>
        <w:rPr>
          <w:rFonts w:ascii="IRNazanin" w:hAnsi="IRNazanin" w:eastAsia="IRNazanin"/>
          <w:color w:val="111111"/>
          <w:sz w:val="28"/>
          <w:sz w:val="28"/>
          <w:szCs w:val="28"/>
          <w:rtl w:val="true"/>
          <w:lang w:bidi="fa-IR"/>
        </w:rPr>
        <w:t xml:space="preserve">خطیب 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lang w:bidi="fa-IR"/>
        </w:rPr>
        <w:t>7441</w:t>
      </w:r>
    </w:p>
    <w:p>
      <w:pPr>
        <w:pStyle w:val="BookText"/>
        <w:rPr/>
      </w:pPr>
      <w:r>
        <w:rPr>
          <w:rFonts w:ascii="IRNazanin" w:hAnsi="IRNazanin" w:eastAsia="IRNazanin"/>
          <w:color w:val="111111"/>
          <w:sz w:val="28"/>
          <w:sz w:val="28"/>
          <w:szCs w:val="28"/>
          <w:rtl w:val="true"/>
          <w:lang w:bidi="fa-IR"/>
        </w:rPr>
        <w:t xml:space="preserve">خوابگزاری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7363</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lang w:bidi="fa-IR"/>
        </w:rPr>
        <w:t>7466</w:t>
      </w:r>
    </w:p>
    <w:p>
      <w:pPr>
        <w:pStyle w:val="BookText"/>
        <w:rPr/>
      </w:pPr>
      <w:r>
        <w:rPr>
          <w:rFonts w:ascii="IRNazanin" w:hAnsi="IRNazanin" w:eastAsia="IRNazanin"/>
          <w:color w:val="111111"/>
          <w:sz w:val="28"/>
          <w:sz w:val="28"/>
          <w:szCs w:val="28"/>
          <w:rtl w:val="true"/>
          <w:lang w:bidi="fa-IR"/>
        </w:rPr>
        <w:t xml:space="preserve">خوشنویسی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7465</w:t>
      </w:r>
    </w:p>
    <w:p>
      <w:pPr>
        <w:pStyle w:val="BookText"/>
        <w:rPr/>
      </w:pPr>
      <w:r>
        <w:rPr>
          <w:rFonts w:ascii="IRNazanin" w:hAnsi="IRNazanin" w:eastAsia="IRNazanin"/>
          <w:color w:val="111111"/>
          <w:sz w:val="28"/>
          <w:sz w:val="28"/>
          <w:szCs w:val="28"/>
          <w:rtl w:val="true"/>
          <w:lang w:bidi="fa-IR"/>
        </w:rPr>
        <w:t xml:space="preserve">خیرآبادی، فضل حق بن فضل امام،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الفتوى في ابطال الطغا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7336/3</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7442/1</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lang w:bidi="fa-IR"/>
        </w:rPr>
        <w:t>7343</w:t>
      </w:r>
    </w:p>
    <w:p>
      <w:pPr>
        <w:pStyle w:val="BookText"/>
        <w:rPr/>
      </w:pPr>
      <w:r>
        <w:rPr>
          <w:rFonts w:ascii="IRNazanin" w:hAnsi="IRNazanin" w:eastAsia="IRNazanin"/>
          <w:color w:val="111111"/>
          <w:sz w:val="28"/>
          <w:sz w:val="28"/>
          <w:szCs w:val="28"/>
          <w:rtl w:val="true"/>
          <w:lang w:bidi="fa-IR"/>
        </w:rPr>
        <w:t xml:space="preserve">داروشناسی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7580</w:t>
      </w:r>
    </w:p>
    <w:p>
      <w:pPr>
        <w:pStyle w:val="BookText"/>
        <w:rPr/>
      </w:pPr>
      <w:r>
        <w:rPr>
          <w:rFonts w:ascii="IRNazanin" w:hAnsi="IRNazanin" w:eastAsia="IRNazanin"/>
          <w:color w:val="111111"/>
          <w:sz w:val="28"/>
          <w:sz w:val="28"/>
          <w:szCs w:val="28"/>
          <w:rtl w:val="true"/>
          <w:lang w:bidi="fa-IR"/>
        </w:rPr>
        <w:t xml:space="preserve">داروشناسی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7351</w:t>
      </w:r>
    </w:p>
    <w:p>
      <w:p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lang w:bidi="fa-IR"/>
        </w:rPr>
        <w:t>7462/1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7443</w:t>
      </w:r>
    </w:p>
    <w:p>
      <w:pPr>
        <w:pStyle w:val="BookText"/>
        <w:rPr/>
      </w:pPr>
      <w:r>
        <w:rPr>
          <w:rFonts w:ascii="IRNazanin" w:hAnsi="IRNazanin" w:eastAsia="IRNazanin"/>
          <w:color w:val="111111"/>
          <w:sz w:val="28"/>
          <w:sz w:val="28"/>
          <w:szCs w:val="28"/>
          <w:rtl w:val="true"/>
          <w:lang w:bidi="fa-IR"/>
        </w:rPr>
        <w:t xml:space="preserve">دارونامه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lang w:bidi="fa-IR"/>
        </w:rPr>
        <w:t>7463</w:t>
      </w:r>
    </w:p>
    <w:p>
      <w:pPr>
        <w:pStyle w:val="BookText"/>
        <w:rPr/>
      </w:pPr>
      <w:r>
        <w:rPr>
          <w:rFonts w:ascii="IRNazanin" w:hAnsi="IRNazanin" w:eastAsia="IRNazanin"/>
          <w:color w:val="111111"/>
          <w:sz w:val="28"/>
          <w:sz w:val="28"/>
          <w:szCs w:val="28"/>
          <w:rtl w:val="true"/>
          <w:lang w:bidi="fa-IR"/>
        </w:rPr>
        <w:t xml:space="preserve">داروهای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7385</w:t>
      </w:r>
    </w:p>
    <w:p>
      <w:pPr>
        <w:pStyle w:val="BookText"/>
        <w:rPr/>
      </w:pP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lang w:bidi="fa-IR"/>
        </w:rPr>
        <w:t>7347/2</w:t>
      </w:r>
    </w:p>
    <w:p>
      <w:pPr>
        <w:pStyle w:val="BookText"/>
        <w:rPr/>
      </w:pPr>
      <w:r>
        <w:rPr>
          <w:rFonts w:ascii="IRNazanin" w:hAnsi="IRNazanin" w:eastAsia="IRNazanin"/>
          <w:color w:val="111111"/>
          <w:sz w:val="28"/>
          <w:sz w:val="28"/>
          <w:szCs w:val="28"/>
          <w:rtl w:val="true"/>
          <w:lang w:bidi="fa-IR"/>
        </w:rPr>
        <w:t xml:space="preserve">داستان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7455/3</w:t>
      </w:r>
    </w:p>
    <w:p>
      <w:pPr>
        <w:pStyle w:val="BookText"/>
        <w:rPr/>
      </w:pPr>
      <w:r>
        <w:rPr>
          <w:rFonts w:ascii="IRNazanin" w:hAnsi="IRNazanin" w:eastAsia="IRNazanin"/>
          <w:color w:val="111111"/>
          <w:sz w:val="28"/>
          <w:sz w:val="28"/>
          <w:szCs w:val="28"/>
          <w:rtl w:val="true"/>
          <w:lang w:bidi="fa-IR"/>
        </w:rPr>
        <w:t xml:space="preserve">داستان های طنزآمیز عربی </w:t>
      </w:r>
      <w:r>
        <w:rPr>
          <w:rFonts w:eastAsia="IRNazanin" w:cs="IRNazanin"/>
          <w:color w:val="111111"/>
          <w:sz w:val="28"/>
          <w:szCs w:val="28"/>
          <w:lang w:bidi="fa-IR"/>
        </w:rPr>
        <w:t>7457</w:t>
      </w:r>
    </w:p>
    <w:p>
      <w:pPr>
        <w:pStyle w:val="BookText"/>
        <w:rPr/>
      </w:pPr>
      <w:r>
        <w:rPr>
          <w:rFonts w:ascii="IRNazanin" w:hAnsi="IRNazanin" w:eastAsia="IRNazanin"/>
          <w:color w:val="111111"/>
          <w:sz w:val="28"/>
          <w:sz w:val="28"/>
          <w:szCs w:val="28"/>
          <w:rtl w:val="true"/>
          <w:lang w:bidi="fa-IR"/>
        </w:rPr>
        <w:t xml:space="preserve">داستان های عاشقانه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7369/1</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 xml:space="preserve">داستان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 xml:space="preserve">دستور زبان فارسی </w:t>
      </w:r>
      <w:r>
        <w:rPr>
          <w:rFonts w:eastAsia="IRNazanin" w:cs="IRNazanin"/>
          <w:color w:val="111111"/>
          <w:sz w:val="28"/>
          <w:szCs w:val="28"/>
          <w:lang w:bidi="fa-IR"/>
        </w:rPr>
        <w:t>7382</w:t>
      </w:r>
    </w:p>
    <w:p>
      <w:pPr>
        <w:pStyle w:val="BookText"/>
        <w:rPr/>
      </w:pPr>
      <w:r>
        <w:rPr>
          <w:rFonts w:ascii="IRNazanin" w:hAnsi="IRNazanin" w:eastAsia="IRNazanin"/>
          <w:color w:val="111111"/>
          <w:sz w:val="28"/>
          <w:sz w:val="28"/>
          <w:szCs w:val="28"/>
          <w:rtl w:val="true"/>
          <w:lang w:bidi="fa-IR"/>
        </w:rPr>
        <w:t xml:space="preserve">دستورالعمل های آشپزی </w:t>
      </w:r>
      <w:r>
        <w:rPr>
          <w:rFonts w:eastAsia="Times New Roman" w:cs="Times New Roman" w:ascii="Times New Roman" w:hAnsi="Times New Roman"/>
          <w:color w:val="111111"/>
          <w:sz w:val="28"/>
          <w:szCs w:val="28"/>
          <w:lang w:val="en-US" w:bidi="en-US"/>
        </w:rPr>
        <w:t>Recipes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7389</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7565/4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7489/2</w:t>
      </w:r>
    </w:p>
    <w:p>
      <w:pPr>
        <w:pStyle w:val="BookText"/>
        <w:rPr/>
      </w:pPr>
      <w:r>
        <w:rPr>
          <w:rFonts w:ascii="IRNazanin" w:hAnsi="IRNazanin" w:eastAsia="IRNazanin"/>
          <w:color w:val="111111"/>
          <w:sz w:val="28"/>
          <w:sz w:val="28"/>
          <w:szCs w:val="28"/>
          <w:rtl w:val="true"/>
          <w:lang w:bidi="fa-IR"/>
        </w:rPr>
        <w:t>دعاها ،</w:t>
      </w:r>
      <w:r>
        <w:rPr>
          <w:rFonts w:eastAsia="IRNazanin" w:cs="IRNazanin"/>
          <w:color w:val="111111"/>
          <w:sz w:val="28"/>
          <w:szCs w:val="28"/>
          <w:lang w:bidi="fa-IR"/>
        </w:rPr>
        <w:t>7333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7464</w:t>
      </w:r>
      <w:r>
        <w:rPr>
          <w:rFonts w:ascii="IRNazanin" w:hAnsi="IRNazanin" w:eastAsia="IRNazanin"/>
          <w:color w:val="111111"/>
          <w:sz w:val="28"/>
          <w:sz w:val="28"/>
          <w:szCs w:val="28"/>
          <w:lang w:bidi="fa-IR"/>
        </w:rPr>
        <w:t>،</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7507</w:t>
      </w:r>
      <w:r>
        <w:rPr>
          <w:rFonts w:eastAsia="IRNazanin" w:cs="IRNazanin"/>
          <w:color w:val="111111"/>
          <w:sz w:val="28"/>
          <w:szCs w:val="28"/>
          <w:rtl w:val="true"/>
          <w:lang w:bidi="fa-IR"/>
        </w:rPr>
        <w:t xml:space="preserve"> </w:t>
      </w:r>
      <w:r>
        <w:rPr>
          <w:rFonts w:eastAsia="IRNazanin" w:cs="IRNazanin"/>
          <w:color w:val="111111"/>
          <w:sz w:val="28"/>
          <w:szCs w:val="28"/>
          <w:lang w:bidi="fa-IR"/>
        </w:rPr>
        <w:t>7557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7560</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w:t>
      </w:r>
      <w:r>
        <w:rPr>
          <w:rFonts w:eastAsia="IRNazanin" w:cs="IRNazanin"/>
          <w:color w:val="111111"/>
          <w:sz w:val="28"/>
          <w:szCs w:val="28"/>
          <w:lang w:bidi="fa-IR"/>
        </w:rPr>
        <w:t>7468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7445/5</w:t>
      </w:r>
      <w:r>
        <w:rPr>
          <w:rFonts w:eastAsia="IRNazanin" w:cs="IRNazanin"/>
          <w:color w:val="111111"/>
          <w:sz w:val="28"/>
          <w:szCs w:val="28"/>
          <w:rtl w:val="true"/>
          <w:lang w:bidi="fa-IR"/>
        </w:rPr>
        <w:t xml:space="preserve"> </w:t>
      </w:r>
      <w:r>
        <w:rPr>
          <w:rFonts w:eastAsia="IRNazanin" w:cs="IRNazanin"/>
          <w:color w:val="111111"/>
          <w:sz w:val="28"/>
          <w:szCs w:val="28"/>
          <w:lang w:bidi="fa-IR"/>
        </w:rPr>
        <w:t>7490/1</w:t>
      </w:r>
    </w:p>
    <w:p>
      <w:pPr>
        <w:pStyle w:val="BookText"/>
        <w:rPr/>
      </w:pP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7507</w:t>
      </w:r>
    </w:p>
    <w:p>
      <w:pPr>
        <w:pStyle w:val="BookText"/>
        <w:rPr/>
      </w:pP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 xml:space="preserve">دعای حزب البحر </w:t>
      </w:r>
      <w:r>
        <w:rPr>
          <w:rFonts w:eastAsia="IRNazanin" w:cs="IRNazanin"/>
          <w:color w:val="111111"/>
          <w:sz w:val="28"/>
          <w:szCs w:val="28"/>
          <w:lang w:bidi="fa-IR"/>
        </w:rPr>
        <w:t>7415</w:t>
      </w:r>
    </w:p>
    <w:p>
      <w:pPr>
        <w:pStyle w:val="BookText"/>
        <w:rPr/>
      </w:pPr>
      <w:r>
        <w:rPr>
          <w:rFonts w:ascii="IRNazanin" w:hAnsi="IRNazanin" w:eastAsia="IRNazanin"/>
          <w:color w:val="111111"/>
          <w:sz w:val="28"/>
          <w:sz w:val="28"/>
          <w:szCs w:val="28"/>
          <w:rtl w:val="true"/>
          <w:lang w:bidi="fa-IR"/>
        </w:rPr>
        <w:t xml:space="preserve">دعای دوازده امام </w:t>
      </w:r>
      <w:r>
        <w:rPr>
          <w:rFonts w:eastAsia="IRNazanin" w:cs="IRNazanin"/>
          <w:color w:val="111111"/>
          <w:sz w:val="28"/>
          <w:szCs w:val="28"/>
          <w:lang w:bidi="fa-IR"/>
        </w:rPr>
        <w:t>7384/2</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 xml:space="preserve">دعای 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7490/2</w:t>
      </w:r>
    </w:p>
    <w:p>
      <w:pPr>
        <w:pStyle w:val="BookText"/>
        <w:rPr/>
      </w:pPr>
      <w:r>
        <w:rPr>
          <w:rFonts w:ascii="IRNazanin" w:hAnsi="IRNazanin" w:eastAsia="IRNazanin"/>
          <w:color w:val="111111"/>
          <w:sz w:val="28"/>
          <w:sz w:val="28"/>
          <w:szCs w:val="28"/>
          <w:rtl w:val="true"/>
          <w:lang w:bidi="fa-IR"/>
        </w:rPr>
        <w:t xml:space="preserve">دوانی، محمد بن اسعد،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عقائد العضديه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7534/2</w:t>
      </w:r>
    </w:p>
    <w:p>
      <w:pPr>
        <w:pStyle w:val="BookText"/>
        <w:rPr/>
      </w:pPr>
      <w:r>
        <w:rPr>
          <w:rFonts w:ascii="IRNazanin" w:hAnsi="IRNazanin" w:eastAsia="IRNazanin"/>
          <w:color w:val="111111"/>
          <w:sz w:val="28"/>
          <w:sz w:val="28"/>
          <w:szCs w:val="28"/>
          <w:rtl w:val="true"/>
          <w:lang w:bidi="fa-IR"/>
        </w:rPr>
        <w:t xml:space="preserve">دهلوی، محمد اسماعیل بن عبدالغنی، </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7336/2</w:t>
      </w:r>
    </w:p>
    <w:p>
      <w:pPr>
        <w:pStyle w:val="BookText"/>
        <w:rPr/>
      </w:pPr>
      <w:r>
        <w:rPr>
          <w:rFonts w:ascii="IRNazanin" w:hAnsi="IRNazanin" w:eastAsia="IRNazanin"/>
          <w:color w:val="111111"/>
          <w:sz w:val="28"/>
          <w:sz w:val="28"/>
          <w:szCs w:val="28"/>
          <w:rtl w:val="true"/>
          <w:lang w:bidi="fa-IR"/>
        </w:rPr>
        <w:t xml:space="preserve">تقویت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7312/9</w:t>
      </w:r>
    </w:p>
    <w:p>
      <w:pPr>
        <w:pStyle w:val="BookText"/>
        <w:rPr/>
      </w:pPr>
      <w:r>
        <w:rPr>
          <w:rFonts w:ascii="IRNazanin" w:hAnsi="IRNazanin" w:eastAsia="IRNazanin"/>
          <w:color w:val="111111"/>
          <w:sz w:val="28"/>
          <w:sz w:val="28"/>
          <w:szCs w:val="28"/>
          <w:rtl w:val="true"/>
          <w:lang w:bidi="fa-IR"/>
        </w:rPr>
        <w:t xml:space="preserve">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7462/6</w:t>
      </w:r>
    </w:p>
    <w:p>
      <w:pPr>
        <w:pStyle w:val="BookText"/>
        <w:rPr/>
      </w:pP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7325</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7558/4</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مراسم مذهبی </w:t>
      </w:r>
      <w:r>
        <w:rPr>
          <w:rFonts w:eastAsia="IRNazanin" w:cs="IRNazanin"/>
          <w:color w:val="111111"/>
          <w:sz w:val="28"/>
          <w:szCs w:val="28"/>
          <w:lang w:bidi="fa-IR"/>
        </w:rPr>
        <w:t>7459</w:t>
      </w:r>
    </w:p>
    <w:p>
      <w:pPr>
        <w:pStyle w:val="BookText"/>
        <w:rPr/>
      </w:pPr>
      <w:r>
        <w:rPr>
          <w:rFonts w:ascii="IRNazanin" w:hAnsi="IRNazanin" w:eastAsia="IRNazanin"/>
          <w:color w:val="111111"/>
          <w:sz w:val="28"/>
          <w:sz w:val="28"/>
          <w:szCs w:val="28"/>
          <w:rtl w:val="true"/>
          <w:lang w:bidi="fa-IR"/>
        </w:rPr>
        <w:t xml:space="preserve">رمل </w:t>
      </w:r>
      <w:r>
        <w:rPr>
          <w:rFonts w:eastAsia="IRNazanin" w:cs="IRNazanin"/>
          <w:color w:val="111111"/>
          <w:sz w:val="28"/>
          <w:szCs w:val="28"/>
          <w:lang w:bidi="fa-IR"/>
        </w:rPr>
        <w:t>7375</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7497</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7497</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7489/6</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lang w:bidi="fa-IR"/>
        </w:rPr>
        <w:t>7554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7551</w:t>
      </w:r>
      <w:r>
        <w:rPr>
          <w:rFonts w:ascii="IRNazanin" w:hAnsi="IRNazanin" w:eastAsia="IRNazanin"/>
          <w:color w:val="111111"/>
          <w:sz w:val="28"/>
          <w:sz w:val="28"/>
          <w:szCs w:val="28"/>
          <w:lang w:bidi="fa-IR"/>
        </w:rPr>
        <w:t>،</w:t>
      </w:r>
      <w:r>
        <w:rPr>
          <w:rFonts w:eastAsia="IRNazanin" w:cs="IRNazanin"/>
          <w:color w:val="111111"/>
          <w:sz w:val="28"/>
          <w:szCs w:val="28"/>
          <w:lang w:bidi="fa-IR"/>
        </w:rPr>
        <w:t>7508</w:t>
      </w:r>
    </w:p>
    <w:p>
      <w:pPr>
        <w:pStyle w:val="BookText"/>
        <w:rPr/>
      </w:pPr>
      <w:r>
        <w:rPr>
          <w:rFonts w:ascii="IRNazanin" w:hAnsi="IRNazanin" w:eastAsia="IRNazanin"/>
          <w:color w:val="111111"/>
          <w:sz w:val="28"/>
          <w:sz w:val="28"/>
          <w:szCs w:val="28"/>
          <w:rtl w:val="true"/>
          <w:lang w:bidi="fa-IR"/>
        </w:rPr>
        <w:t xml:space="preserve">روضه خوانی 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p>
    <w:p>
      <w:pPr>
        <w:pStyle w:val="BookText"/>
        <w:rPr/>
      </w:pPr>
      <w:r>
        <w:rPr>
          <w:rFonts w:ascii="IRNazanin" w:hAnsi="IRNazanin" w:eastAsia="IRNazanin"/>
          <w:color w:val="111111"/>
          <w:sz w:val="28"/>
          <w:sz w:val="28"/>
          <w:szCs w:val="28"/>
          <w:rtl w:val="true"/>
          <w:lang w:bidi="fa-IR"/>
        </w:rPr>
        <w:t xml:space="preserve">روضه خوانی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7504</w:t>
      </w:r>
    </w:p>
    <w:p>
      <w:pPr>
        <w:pStyle w:val="BookText"/>
        <w:rPr/>
      </w:pPr>
      <w:r>
        <w:rPr>
          <w:rFonts w:ascii="IRNazanin" w:hAnsi="IRNazanin" w:eastAsia="IRNazanin"/>
          <w:color w:val="111111"/>
          <w:sz w:val="28"/>
          <w:sz w:val="28"/>
          <w:szCs w:val="28"/>
          <w:rtl w:val="true"/>
          <w:lang w:bidi="fa-IR"/>
        </w:rPr>
        <w:t xml:space="preserve">روضه خوانی 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7498</w:t>
      </w:r>
    </w:p>
    <w:p>
      <w:pPr>
        <w:pStyle w:val="BookText"/>
        <w:rPr/>
      </w:pPr>
      <w:r>
        <w:rPr>
          <w:rFonts w:ascii="IRNazanin" w:hAnsi="IRNazanin" w:eastAsia="IRNazanin"/>
          <w:color w:val="111111"/>
          <w:sz w:val="28"/>
          <w:sz w:val="28"/>
          <w:szCs w:val="28"/>
          <w:rtl w:val="true"/>
          <w:lang w:bidi="fa-IR"/>
        </w:rPr>
        <w:t xml:space="preserve">روضه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7562</w:t>
      </w:r>
    </w:p>
    <w:p>
      <w:pPr>
        <w:pStyle w:val="BookText"/>
        <w:rPr/>
      </w:pPr>
      <w:r>
        <w:rPr>
          <w:rFonts w:ascii="IRNazanin" w:hAnsi="IRNazanin" w:eastAsia="IRNazanin"/>
          <w:color w:val="111111"/>
          <w:sz w:val="28"/>
          <w:sz w:val="28"/>
          <w:szCs w:val="28"/>
          <w:rtl w:val="true"/>
          <w:lang w:bidi="fa-IR"/>
        </w:rPr>
        <w:t xml:space="preserve">ریاضیات متون قدیمی تا 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7312/7</w:t>
      </w:r>
    </w:p>
    <w:p>
      <w:pPr>
        <w:pStyle w:val="BookText"/>
        <w:rPr/>
      </w:pPr>
      <w:r>
        <w:rPr>
          <w:rFonts w:ascii="IRNazanin" w:hAnsi="IRNazanin" w:eastAsia="IRNazanin"/>
          <w:color w:val="111111"/>
          <w:sz w:val="28"/>
          <w:sz w:val="28"/>
          <w:szCs w:val="28"/>
          <w:rtl w:val="true"/>
          <w:lang w:bidi="fa-IR"/>
        </w:rPr>
        <w:t xml:space="preserve">ریاضیات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تمرین ها و غیره </w:t>
      </w:r>
      <w:r>
        <w:rPr>
          <w:rFonts w:eastAsia="IRNazanin" w:cs="IRNazanin"/>
          <w:color w:val="111111"/>
          <w:sz w:val="28"/>
          <w:szCs w:val="28"/>
          <w:lang w:bidi="fa-IR"/>
        </w:rPr>
        <w:t>7456</w:t>
      </w:r>
    </w:p>
    <w:p>
      <w:pPr>
        <w:pStyle w:val="BookText"/>
        <w:rPr/>
      </w:pPr>
      <w:r>
        <w:rPr>
          <w:rFonts w:ascii="IRNazanin" w:hAnsi="IRNazanin" w:eastAsia="IRNazanin"/>
          <w:color w:val="111111"/>
          <w:sz w:val="28"/>
          <w:sz w:val="28"/>
          <w:szCs w:val="28"/>
          <w:rtl w:val="true"/>
          <w:lang w:bidi="fa-IR"/>
        </w:rPr>
        <w:t xml:space="preserve">ریاضیات هندی </w:t>
      </w:r>
      <w:r>
        <w:rPr>
          <w:rFonts w:eastAsia="IRNazanin" w:cs="IRNazanin"/>
          <w:color w:val="111111"/>
          <w:sz w:val="28"/>
          <w:szCs w:val="28"/>
          <w:lang w:bidi="fa-IR"/>
        </w:rPr>
        <w:t>7388</w:t>
      </w:r>
    </w:p>
    <w:p>
      <w:pPr>
        <w:pStyle w:val="BookText"/>
        <w:rPr/>
      </w:pPr>
      <w:r>
        <w:rPr>
          <w:rFonts w:ascii="IRNazanin" w:hAnsi="IRNazanin" w:eastAsia="IRNazanin"/>
          <w:color w:val="111111"/>
          <w:sz w:val="28"/>
          <w:sz w:val="28"/>
          <w:szCs w:val="28"/>
          <w:rtl w:val="true"/>
          <w:lang w:bidi="fa-IR"/>
        </w:rPr>
        <w:t xml:space="preserve">ریاضیات یونانی </w:t>
      </w:r>
      <w:r>
        <w:rPr>
          <w:rFonts w:eastAsia="IRNazanin" w:cs="IRNazanin"/>
          <w:color w:val="111111"/>
          <w:sz w:val="28"/>
          <w:szCs w:val="28"/>
          <w:lang w:bidi="fa-IR"/>
        </w:rPr>
        <w:t>7522</w:t>
      </w:r>
    </w:p>
    <w:p>
      <w:pPr>
        <w:pStyle w:val="BookText"/>
        <w:rPr/>
      </w:pPr>
      <w:r>
        <w:rPr>
          <w:rFonts w:ascii="IRNazanin" w:hAnsi="IRNazanin" w:eastAsia="IRNazanin"/>
          <w:color w:val="111111"/>
          <w:sz w:val="28"/>
          <w:sz w:val="28"/>
          <w:szCs w:val="28"/>
          <w:rtl w:val="true"/>
          <w:lang w:bidi="fa-IR"/>
        </w:rPr>
        <w:t xml:space="preserve">زبان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7474</w:t>
      </w:r>
    </w:p>
    <w:p>
      <w:pPr>
        <w:pStyle w:val="BookText"/>
        <w:rPr/>
      </w:pPr>
      <w:r>
        <w:rPr>
          <w:rFonts w:ascii="IRNazanin" w:hAnsi="IRNazanin" w:eastAsia="IRNazanin"/>
          <w:color w:val="111111"/>
          <w:sz w:val="28"/>
          <w:sz w:val="28"/>
          <w:szCs w:val="28"/>
          <w:rtl w:val="true"/>
          <w:lang w:bidi="fa-IR"/>
        </w:rPr>
        <w:t xml:space="preserve">زبان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ها </w:t>
      </w:r>
      <w:r>
        <w:rPr>
          <w:rFonts w:eastAsia="IRNazanin" w:cs="IRNazanin"/>
          <w:color w:val="111111"/>
          <w:sz w:val="28"/>
          <w:szCs w:val="28"/>
          <w:lang w:bidi="fa-IR"/>
        </w:rPr>
        <w:t>7474</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w:t>
      </w:r>
      <w:r>
        <w:rPr>
          <w:rFonts w:eastAsia="IRNazanin" w:cs="IRNazanin"/>
          <w:color w:val="111111"/>
          <w:sz w:val="28"/>
          <w:szCs w:val="28"/>
          <w:lang w:bidi="fa-IR"/>
        </w:rPr>
        <w:t>2/7424</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lang w:bidi="fa-IR"/>
        </w:rPr>
        <w:t>7424/2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7493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شعری </w:t>
      </w:r>
      <w:r>
        <w:rPr>
          <w:rFonts w:eastAsia="IRNazanin" w:cs="IRNazanin"/>
          <w:color w:val="111111"/>
          <w:sz w:val="28"/>
          <w:szCs w:val="28"/>
          <w:lang w:bidi="fa-IR"/>
        </w:rPr>
        <w:t>7493</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7424/4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7424/1</w:t>
      </w:r>
      <w:r>
        <w:rPr>
          <w:rFonts w:eastAsia="IRNazanin" w:cs="IRNazanin"/>
          <w:color w:val="111111"/>
          <w:sz w:val="28"/>
          <w:szCs w:val="28"/>
          <w:rtl w:val="true"/>
          <w:lang w:bidi="fa-IR"/>
        </w:rPr>
        <w:t xml:space="preserve"> </w:t>
      </w:r>
      <w:r>
        <w:rPr>
          <w:rFonts w:eastAsia="IRNazanin" w:cs="IRNazanin"/>
          <w:color w:val="111111"/>
          <w:sz w:val="28"/>
          <w:szCs w:val="28"/>
          <w:lang w:bidi="fa-IR"/>
        </w:rPr>
        <w:t>7587/1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7367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w:t>
      </w:r>
      <w:r>
        <w:rPr>
          <w:rFonts w:eastAsia="IRNazanin" w:cs="IRNazanin"/>
          <w:color w:val="111111"/>
          <w:sz w:val="28"/>
          <w:szCs w:val="28"/>
          <w:lang w:bidi="fa-IR"/>
        </w:rPr>
        <w:t>7561/2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7561/1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lang w:bidi="fa-IR"/>
        </w:rPr>
        <w:t>7424/1</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7417</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lang w:bidi="fa-IR"/>
        </w:rPr>
        <w:t>7487/5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7424/4</w:t>
      </w:r>
      <w:r>
        <w:rPr>
          <w:rFonts w:eastAsia="IRNazanin" w:cs="IRNazanin"/>
          <w:color w:val="111111"/>
          <w:sz w:val="28"/>
          <w:szCs w:val="28"/>
          <w:rtl w:val="true"/>
          <w:lang w:bidi="fa-IR"/>
        </w:rPr>
        <w:t xml:space="preserve"> </w:t>
      </w:r>
      <w:r>
        <w:rPr>
          <w:rFonts w:eastAsia="IRNazanin" w:cs="IRNazanin"/>
          <w:color w:val="111111"/>
          <w:sz w:val="28"/>
          <w:szCs w:val="28"/>
          <w:lang w:bidi="fa-IR"/>
        </w:rPr>
        <w:t>7577</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و نحو </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7586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eastAsia="IRNazanin" w:cs="IRNazanin"/>
          <w:color w:val="111111"/>
          <w:sz w:val="28"/>
          <w:szCs w:val="28"/>
          <w:lang w:bidi="fa-IR"/>
        </w:rPr>
        <w:t>7561/2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7539</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7545/1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7492/1</w:t>
      </w:r>
      <w:r>
        <w:rPr>
          <w:rFonts w:ascii="IRNazanin" w:hAnsi="IRNazanin" w:eastAsia="IRNazanin"/>
          <w:color w:val="111111"/>
          <w:sz w:val="28"/>
          <w:sz w:val="28"/>
          <w:szCs w:val="28"/>
          <w:lang w:bidi="fa-IR"/>
        </w:rPr>
        <w:t>،</w:t>
      </w:r>
      <w:r>
        <w:rPr>
          <w:rFonts w:eastAsia="IRNazanin" w:cs="IRNazanin"/>
          <w:color w:val="111111"/>
          <w:sz w:val="28"/>
          <w:szCs w:val="28"/>
          <w:lang w:bidi="fa-IR"/>
        </w:rPr>
        <w:t>7365/1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7561/1</w:t>
      </w:r>
      <w:r>
        <w:rPr>
          <w:rFonts w:ascii="IRNazanin" w:hAnsi="IRNazanin" w:eastAsia="IRNazanin"/>
          <w:color w:val="111111"/>
          <w:sz w:val="28"/>
          <w:sz w:val="28"/>
          <w:szCs w:val="28"/>
          <w:lang w:bidi="fa-IR"/>
        </w:rPr>
        <w:t>،</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eastAsia="IRNazanin" w:cs="IRNazanin"/>
          <w:color w:val="111111"/>
          <w:sz w:val="28"/>
          <w:szCs w:val="28"/>
          <w:lang w:bidi="fa-IR"/>
        </w:rPr>
        <w:t>7587/5</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نقش نما </w:t>
      </w:r>
      <w:r>
        <w:rPr>
          <w:rFonts w:eastAsia="IRNazanin" w:cs="IRNazanin"/>
          <w:color w:val="111111"/>
          <w:sz w:val="28"/>
          <w:szCs w:val="28"/>
          <w:lang w:bidi="fa-IR"/>
        </w:rPr>
        <w:t>7492/2</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7304</w:t>
      </w:r>
      <w:r>
        <w:rPr>
          <w:rFonts w:eastAsia="IRNazanin" w:cs="IRNazanin"/>
          <w:color w:val="111111"/>
          <w:sz w:val="28"/>
          <w:szCs w:val="28"/>
          <w:rtl w:val="true"/>
          <w:lang w:bidi="fa-IR"/>
        </w:rPr>
        <w:t xml:space="preserve"> </w:t>
      </w:r>
      <w:r>
        <w:rPr>
          <w:rFonts w:eastAsia="IRNazanin" w:cs="IRNazanin"/>
          <w:color w:val="111111"/>
          <w:sz w:val="28"/>
          <w:szCs w:val="28"/>
          <w:lang w:bidi="fa-IR"/>
        </w:rPr>
        <w:t>7561/4</w:t>
      </w:r>
    </w:p>
    <w:p>
      <w:pPr>
        <w:pStyle w:val="BookText"/>
        <w:rPr/>
      </w:pP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منظوم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7365/2</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p>
    <w:p>
      <w:pPr>
        <w:pStyle w:val="BookText"/>
        <w:rPr/>
      </w:pPr>
      <w:r>
        <w:rPr>
          <w:rFonts w:ascii="IRNazanin" w:hAnsi="IRNazanin" w:eastAsia="IRNazanin"/>
          <w:color w:val="111111"/>
          <w:sz w:val="28"/>
          <w:sz w:val="28"/>
          <w:szCs w:val="28"/>
          <w:rtl w:val="true"/>
          <w:lang w:bidi="fa-IR"/>
        </w:rPr>
        <w:t xml:space="preserve">زمخشری، محمود بن عمر،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الانموذج في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7545/1</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جنسی </w:t>
      </w:r>
      <w:r>
        <w:rPr>
          <w:rFonts w:eastAsia="IRNazanin" w:cs="IRNazanin"/>
          <w:color w:val="111111"/>
          <w:sz w:val="28"/>
          <w:szCs w:val="28"/>
          <w:lang w:bidi="fa-IR"/>
        </w:rPr>
        <w:t>7420</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عقد </w:t>
      </w:r>
      <w:r>
        <w:rPr>
          <w:rFonts w:eastAsia="IRNazanin" w:cs="IRNazanin"/>
          <w:color w:val="111111"/>
          <w:sz w:val="28"/>
          <w:szCs w:val="28"/>
          <w:lang w:bidi="fa-IR"/>
        </w:rPr>
        <w:t>7487/4</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7347/1</w:t>
      </w:r>
    </w:p>
    <w:p>
      <w:pPr>
        <w:pStyle w:val="BookText"/>
        <w:rPr/>
      </w:pP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7462/6</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حقوقی و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7347/1</w:t>
      </w:r>
    </w:p>
    <w:p>
      <w:pPr>
        <w:pStyle w:val="BookText"/>
        <w:rPr/>
      </w:pPr>
      <w:r>
        <w:rPr>
          <w:rFonts w:ascii="IRNazanin" w:hAnsi="IRNazanin" w:eastAsia="IRNazanin"/>
          <w:color w:val="111111"/>
          <w:sz w:val="28"/>
          <w:sz w:val="28"/>
          <w:szCs w:val="28"/>
          <w:rtl w:val="true"/>
          <w:lang w:bidi="fa-IR"/>
        </w:rPr>
        <w:t xml:space="preserve">زنان در اسلام </w:t>
      </w:r>
      <w:r>
        <w:rPr>
          <w:rFonts w:eastAsia="IRNazanin" w:cs="IRNazanin"/>
          <w:color w:val="111111"/>
          <w:sz w:val="28"/>
          <w:szCs w:val="28"/>
          <w:lang w:bidi="fa-IR"/>
        </w:rPr>
        <w:t>7347/1</w:t>
      </w:r>
    </w:p>
    <w:p>
      <w:pPr>
        <w:pStyle w:val="BookText"/>
        <w:rPr/>
      </w:pPr>
      <w:r>
        <w:rPr>
          <w:rFonts w:ascii="IRNazanin" w:hAnsi="IRNazanin" w:eastAsia="IRNazanin"/>
          <w:color w:val="111111"/>
          <w:sz w:val="28"/>
          <w:sz w:val="28"/>
          <w:szCs w:val="28"/>
          <w:rtl w:val="true"/>
          <w:lang w:bidi="fa-IR"/>
        </w:rPr>
        <w:t>زیارت نامه ها ،</w:t>
      </w:r>
      <w:r>
        <w:rPr>
          <w:rFonts w:eastAsia="IRNazanin" w:cs="IRNazanin"/>
          <w:color w:val="111111"/>
          <w:sz w:val="28"/>
          <w:szCs w:val="28"/>
          <w:lang w:bidi="fa-IR"/>
        </w:rPr>
        <w:t>7477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74077335</w:t>
      </w:r>
      <w:r>
        <w:rPr>
          <w:rFonts w:eastAsia="IRNazanin" w:cs="IRNazanin"/>
          <w:color w:val="111111"/>
          <w:sz w:val="28"/>
          <w:szCs w:val="28"/>
          <w:rtl w:val="true"/>
          <w:lang w:bidi="fa-IR"/>
        </w:rPr>
        <w:t xml:space="preserve"> </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7553</w:t>
      </w:r>
      <w:r>
        <w:rPr>
          <w:rFonts w:eastAsia="IRNazanin" w:cs="IRNazanin"/>
          <w:color w:val="111111"/>
          <w:sz w:val="28"/>
          <w:szCs w:val="28"/>
          <w:rtl w:val="true"/>
          <w:lang w:bidi="fa-IR"/>
        </w:rPr>
        <w:t xml:space="preserve"> </w:t>
      </w:r>
      <w:r>
        <w:rPr>
          <w:rFonts w:eastAsia="IRNazanin" w:cs="IRNazanin"/>
          <w:color w:val="111111"/>
          <w:sz w:val="28"/>
          <w:szCs w:val="28"/>
          <w:lang w:bidi="fa-IR"/>
        </w:rPr>
        <w:t>790/11</w:t>
      </w:r>
    </w:p>
    <w:p>
      <w:pPr>
        <w:pStyle w:val="BookText"/>
        <w:rPr/>
      </w:pPr>
      <w:r>
        <w:rPr>
          <w:rFonts w:ascii="IRNazanin" w:hAnsi="IRNazanin" w:eastAsia="IRNazanin"/>
          <w:color w:val="111111"/>
          <w:sz w:val="28"/>
          <w:sz w:val="28"/>
          <w:szCs w:val="28"/>
          <w:rtl w:val="true"/>
          <w:lang w:bidi="fa-IR"/>
        </w:rPr>
        <w:t xml:space="preserve">سخن چینی </w:t>
      </w:r>
      <w:r>
        <w:rPr>
          <w:rFonts w:eastAsia="IRNazanin" w:cs="IRNazanin"/>
          <w:color w:val="111111"/>
          <w:sz w:val="28"/>
          <w:szCs w:val="28"/>
          <w:lang w:bidi="fa-IR"/>
        </w:rPr>
        <w:t>7483/1</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7462/5</w:t>
      </w:r>
    </w:p>
    <w:p>
      <w:pPr>
        <w:pStyle w:val="BookText"/>
        <w:rPr/>
      </w:pPr>
      <w:r>
        <w:rPr>
          <w:rFonts w:ascii="IRNazanin" w:hAnsi="IRNazanin" w:eastAsia="IRNazanin"/>
          <w:color w:val="111111"/>
          <w:sz w:val="28"/>
          <w:sz w:val="28"/>
          <w:szCs w:val="28"/>
          <w:rtl w:val="true"/>
          <w:lang w:bidi="fa-IR"/>
        </w:rPr>
        <w:t xml:space="preserve">سراج الدین ارموی، محمود بن ابی بکر،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7570</w:t>
      </w:r>
    </w:p>
    <w:p>
      <w:pPr>
        <w:pStyle w:val="BookText"/>
        <w:rPr/>
      </w:pPr>
      <w:r>
        <w:rPr>
          <w:rFonts w:ascii="IRNazanin" w:hAnsi="IRNazanin" w:eastAsia="IRNazanin"/>
          <w:color w:val="111111"/>
          <w:sz w:val="28"/>
          <w:sz w:val="28"/>
          <w:szCs w:val="28"/>
          <w:rtl w:val="true"/>
          <w:lang w:bidi="fa-IR"/>
        </w:rPr>
        <w:t xml:space="preserve">سریه موته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سعدي، مصلح بن عبدالله </w:t>
      </w:r>
      <w:r>
        <w:rPr>
          <w:rFonts w:eastAsia="IRNazanin" w:cs="IRNazanin"/>
          <w:color w:val="111111"/>
          <w:sz w:val="28"/>
          <w:szCs w:val="28"/>
          <w:rtl w:val="true"/>
          <w:lang w:bidi="fa-IR"/>
        </w:rPr>
        <w:t>-</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؟ق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7444</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ها </w:t>
      </w:r>
      <w:r>
        <w:rPr>
          <w:rFonts w:eastAsia="IRNazanin" w:cs="IRNazanin"/>
          <w:color w:val="111111"/>
          <w:sz w:val="28"/>
          <w:szCs w:val="28"/>
          <w:lang w:bidi="fa-IR"/>
        </w:rPr>
        <w:t>7307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سکاکی، یوسف بن ابی بکر،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سل </w:t>
      </w:r>
      <w:r>
        <w:rPr>
          <w:rFonts w:eastAsia="IRNazanin" w:cs="IRNazanin"/>
          <w:color w:val="111111"/>
          <w:sz w:val="28"/>
          <w:szCs w:val="28"/>
          <w:lang w:bidi="fa-IR"/>
        </w:rPr>
        <w:t>7462/6</w:t>
      </w:r>
    </w:p>
    <w:p>
      <w:pPr>
        <w:pStyle w:val="BookText"/>
        <w:rPr/>
      </w:pPr>
      <w:r>
        <w:rPr>
          <w:rFonts w:ascii="IRNazanin" w:hAnsi="IRNazanin" w:eastAsia="IRNazanin"/>
          <w:color w:val="111111"/>
          <w:sz w:val="28"/>
          <w:sz w:val="28"/>
          <w:szCs w:val="28"/>
          <w:rtl w:val="true"/>
          <w:lang w:bidi="fa-IR"/>
        </w:rPr>
        <w:t xml:space="preserve">سلاطین دهلی </w:t>
      </w:r>
      <w:r>
        <w:rPr>
          <w:rFonts w:eastAsia="IRNazanin" w:cs="IRNazanin"/>
          <w:color w:val="111111"/>
          <w:sz w:val="28"/>
          <w:szCs w:val="28"/>
          <w:lang w:bidi="fa-IR"/>
        </w:rPr>
        <w:t>7437/1</w:t>
      </w:r>
    </w:p>
    <w:p>
      <w:pPr>
        <w:pStyle w:val="BookText"/>
        <w:rPr/>
      </w:pPr>
      <w:r>
        <w:rPr>
          <w:rFonts w:ascii="Amiri" w:hAnsi="Amiri" w:eastAsia="Amiri" w:cs="Amiri"/>
          <w:color w:val="111111"/>
          <w:sz w:val="28"/>
          <w:sz w:val="28"/>
          <w:szCs w:val="28"/>
          <w:rtl w:val="true"/>
          <w:lang w:bidi="ar-SA"/>
        </w:rPr>
        <w:t xml:space="preserve">سياق </w:t>
      </w: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7388</w:t>
      </w:r>
    </w:p>
    <w:p>
      <w:pPr>
        <w:pStyle w:val="BookText"/>
        <w:rPr/>
      </w:pPr>
      <w:r>
        <w:rPr>
          <w:rFonts w:ascii="IRNazanin" w:hAnsi="IRNazanin" w:eastAsia="IRNazanin"/>
          <w:color w:val="111111"/>
          <w:sz w:val="28"/>
          <w:sz w:val="28"/>
          <w:szCs w:val="28"/>
          <w:rtl w:val="true"/>
          <w:lang w:bidi="fa-IR"/>
        </w:rPr>
        <w:t>شریف سمرقندی، محمد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7548</w:t>
      </w:r>
    </w:p>
    <w:p>
      <w:pPr>
        <w:pStyle w:val="BookText"/>
        <w:rPr/>
      </w:pPr>
      <w:r>
        <w:rPr>
          <w:rFonts w:ascii="IRNazanin" w:hAnsi="IRNazanin" w:eastAsia="IRNazanin"/>
          <w:color w:val="111111"/>
          <w:sz w:val="28"/>
          <w:sz w:val="28"/>
          <w:szCs w:val="28"/>
          <w:rtl w:val="true"/>
          <w:lang w:bidi="fa-IR"/>
        </w:rPr>
        <w:t xml:space="preserve">شعر آموزنده </w:t>
      </w:r>
      <w:r>
        <w:rPr>
          <w:rFonts w:eastAsia="IRNazanin" w:cs="IRNazanin"/>
          <w:color w:val="111111"/>
          <w:sz w:val="28"/>
          <w:szCs w:val="28"/>
          <w:lang w:bidi="fa-IR"/>
        </w:rPr>
        <w:t>7596</w:t>
      </w:r>
    </w:p>
    <w:p>
      <w:pPr>
        <w:pStyle w:val="BookText"/>
        <w:rPr/>
      </w:pP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lang w:bidi="fa-IR"/>
        </w:rPr>
        <w:t>7409</w:t>
      </w:r>
    </w:p>
    <w:p>
      <w:pPr>
        <w:pStyle w:val="BookText"/>
        <w:rPr/>
      </w:pPr>
      <w:r>
        <w:rPr>
          <w:rFonts w:ascii="IRNazanin" w:hAnsi="IRNazanin" w:eastAsia="IRNazanin"/>
          <w:color w:val="111111"/>
          <w:sz w:val="28"/>
          <w:sz w:val="28"/>
          <w:szCs w:val="28"/>
          <w:rtl w:val="true"/>
          <w:lang w:bidi="fa-IR"/>
        </w:rPr>
        <w:t xml:space="preserve">شعر اردو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7346/3</w:t>
      </w:r>
    </w:p>
    <w:p>
      <w:pPr>
        <w:pStyle w:val="BookText"/>
        <w:rPr/>
      </w:pPr>
      <w:r>
        <w:rPr>
          <w:rFonts w:ascii="IRNazanin" w:hAnsi="IRNazanin" w:eastAsia="IRNazanin"/>
          <w:color w:val="111111"/>
          <w:sz w:val="28"/>
          <w:sz w:val="28"/>
          <w:szCs w:val="28"/>
          <w:rtl w:val="true"/>
          <w:lang w:bidi="fa-IR"/>
        </w:rPr>
        <w:t xml:space="preserve">شعر اردو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7409</w:t>
      </w:r>
    </w:p>
    <w:p>
      <w:pPr>
        <w:pStyle w:val="BookText"/>
        <w:rPr/>
      </w:pPr>
      <w:r>
        <w:rPr>
          <w:rFonts w:ascii="IRNazanin" w:hAnsi="IRNazanin" w:eastAsia="IRNazanin"/>
          <w:color w:val="111111"/>
          <w:sz w:val="28"/>
          <w:sz w:val="28"/>
          <w:szCs w:val="28"/>
          <w:rtl w:val="true"/>
          <w:lang w:bidi="fa-IR"/>
        </w:rPr>
        <w:t xml:space="preserve">شعر اردو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7413</w:t>
      </w:r>
    </w:p>
    <w:p>
      <w:pPr>
        <w:pStyle w:val="BookText"/>
        <w:rPr/>
      </w:pPr>
      <w:r>
        <w:rPr>
          <w:rFonts w:ascii="IRNazanin" w:hAnsi="IRNazanin" w:eastAsia="IRNazanin"/>
          <w:color w:val="111111"/>
          <w:sz w:val="28"/>
          <w:sz w:val="28"/>
          <w:szCs w:val="28"/>
          <w:rtl w:val="true"/>
          <w:lang w:bidi="fa-IR"/>
        </w:rPr>
        <w:t xml:space="preserve">شعر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7555</w:t>
      </w:r>
    </w:p>
    <w:p>
      <w:pPr>
        <w:pStyle w:val="BookText"/>
        <w:rPr/>
      </w:pPr>
      <w:r>
        <w:rPr>
          <w:rFonts w:ascii="IRNazanin" w:hAnsi="IRNazanin" w:eastAsia="IRNazanin"/>
          <w:color w:val="111111"/>
          <w:sz w:val="28"/>
          <w:sz w:val="28"/>
          <w:szCs w:val="28"/>
          <w:rtl w:val="true"/>
          <w:lang w:bidi="fa-IR"/>
        </w:rPr>
        <w:t xml:space="preserve">شعر ترکی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7588</w:t>
      </w:r>
    </w:p>
    <w:p>
      <w:pPr>
        <w:pStyle w:val="BookText"/>
        <w:rPr/>
      </w:pPr>
      <w:r>
        <w:rPr>
          <w:rFonts w:ascii="IRNazanin" w:hAnsi="IRNazanin" w:eastAsia="IRNazanin"/>
          <w:color w:val="111111"/>
          <w:sz w:val="28"/>
          <w:sz w:val="28"/>
          <w:szCs w:val="28"/>
          <w:rtl w:val="true"/>
          <w:lang w:bidi="fa-IR"/>
        </w:rPr>
        <w:t xml:space="preserve">شعر طنزآمیز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7309/2</w:t>
      </w:r>
      <w:r>
        <w:rPr>
          <w:rFonts w:eastAsia="IRNazanin" w:cs="IRNazanin"/>
          <w:color w:val="111111"/>
          <w:sz w:val="28"/>
          <w:szCs w:val="28"/>
          <w:rtl w:val="true"/>
          <w:lang w:bidi="fa-IR"/>
        </w:rPr>
        <w:t xml:space="preserve"> </w:t>
      </w:r>
      <w:r>
        <w:rPr>
          <w:rFonts w:eastAsia="IRNazanin" w:cs="IRNazanin"/>
          <w:color w:val="111111"/>
          <w:sz w:val="28"/>
          <w:szCs w:val="28"/>
          <w:lang w:bidi="fa-IR"/>
        </w:rPr>
        <w:t>7309/1</w:t>
      </w:r>
    </w:p>
    <w:p>
      <w:pPr>
        <w:pStyle w:val="BookText"/>
        <w:rPr/>
      </w:pPr>
      <w:r>
        <w:rPr>
          <w:rFonts w:ascii="IRNazanin" w:hAnsi="IRNazanin" w:eastAsia="IRNazanin"/>
          <w:color w:val="111111"/>
          <w:sz w:val="28"/>
          <w:sz w:val="28"/>
          <w:szCs w:val="28"/>
          <w:rtl w:val="true"/>
          <w:lang w:bidi="fa-IR"/>
        </w:rPr>
        <w:t xml:space="preserve">شعر طنزآمیز عربی </w:t>
      </w:r>
      <w:r>
        <w:rPr>
          <w:rFonts w:eastAsia="IRNazanin" w:cs="IRNazanin"/>
          <w:color w:val="111111"/>
          <w:sz w:val="28"/>
          <w:szCs w:val="28"/>
          <w:lang w:bidi="fa-IR"/>
        </w:rPr>
        <w:t>7309/1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7445/1</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به فارسی </w:t>
      </w:r>
      <w:r>
        <w:rPr>
          <w:rFonts w:eastAsia="IRNazanin" w:cs="IRNazanin"/>
          <w:color w:val="111111"/>
          <w:sz w:val="28"/>
          <w:szCs w:val="28"/>
          <w:lang w:bidi="fa-IR"/>
        </w:rPr>
        <w:t>7527/3</w:t>
      </w:r>
    </w:p>
    <w:p>
      <w:pPr>
        <w:pStyle w:val="BookText"/>
        <w:rPr/>
      </w:pP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 xml:space="preserve">شعر 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7312/8</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7516</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7510/17305</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7487/3</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7596</w:t>
      </w:r>
    </w:p>
    <w:p>
      <w:pPr>
        <w:pStyle w:val="BookText"/>
        <w:rPr/>
      </w:pPr>
      <w:r>
        <w:rPr>
          <w:rFonts w:ascii="IRNazanin" w:hAnsi="IRNazanin" w:eastAsia="IRNazanin"/>
          <w:color w:val="111111"/>
          <w:sz w:val="28"/>
          <w:sz w:val="28"/>
          <w:szCs w:val="28"/>
          <w:rtl w:val="true"/>
          <w:lang w:bidi="fa-IR"/>
        </w:rPr>
        <w:t xml:space="preserve">شعر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7540/1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7436</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7434</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7453</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r>
        <w:rPr>
          <w:rFonts w:eastAsia="IRNazanin" w:cs="IRNazanin"/>
          <w:color w:val="111111"/>
          <w:sz w:val="28"/>
          <w:szCs w:val="28"/>
          <w:lang w:bidi="fa-IR"/>
        </w:rPr>
        <w:t>7536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7510/1</w:t>
      </w:r>
      <w:r>
        <w:rPr>
          <w:rFonts w:eastAsia="IRNazanin" w:cs="IRNazanin"/>
          <w:color w:val="111111"/>
          <w:sz w:val="28"/>
          <w:szCs w:val="28"/>
          <w:rtl w:val="true"/>
          <w:lang w:bidi="fa-IR"/>
        </w:rPr>
        <w:t xml:space="preserve">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r>
        <w:rPr>
          <w:rFonts w:eastAsia="IRNazanin" w:cs="IRNazanin"/>
          <w:color w:val="111111"/>
          <w:sz w:val="28"/>
          <w:szCs w:val="28"/>
          <w:lang w:bidi="fa-IR"/>
        </w:rPr>
        <w:t>7533</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7460</w:t>
      </w:r>
      <w:r>
        <w:rPr>
          <w:rFonts w:eastAsia="IRNazanin" w:cs="IRNazanin"/>
          <w:color w:val="111111"/>
          <w:sz w:val="28"/>
          <w:szCs w:val="28"/>
          <w:rtl w:val="true"/>
          <w:lang w:bidi="fa-IR"/>
        </w:rPr>
        <w:t xml:space="preserve"> </w:t>
      </w:r>
      <w:r>
        <w:rPr>
          <w:rFonts w:eastAsia="IRNazanin" w:cs="IRNazanin"/>
          <w:color w:val="111111"/>
          <w:sz w:val="28"/>
          <w:szCs w:val="28"/>
          <w:lang w:bidi="fa-IR"/>
        </w:rPr>
        <w:t>7345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7431/2</w:t>
      </w:r>
      <w:r>
        <w:rPr>
          <w:rFonts w:ascii="IRNazanin" w:hAnsi="IRNazanin" w:eastAsia="IRNazanin"/>
          <w:color w:val="111111"/>
          <w:sz w:val="28"/>
          <w:sz w:val="28"/>
          <w:szCs w:val="28"/>
          <w:lang w:bidi="fa-IR"/>
        </w:rPr>
        <w:t>،</w:t>
      </w:r>
      <w:r>
        <w:rPr>
          <w:rFonts w:eastAsia="IRNazanin" w:cs="IRNazanin"/>
          <w:color w:val="111111"/>
          <w:sz w:val="28"/>
          <w:szCs w:val="28"/>
          <w:lang w:bidi="fa-IR"/>
        </w:rPr>
        <w:t>7431/1</w:t>
      </w:r>
      <w:r>
        <w:rPr>
          <w:rFonts w:eastAsia="IRNazanin" w:cs="IRNazanin"/>
          <w:color w:val="111111"/>
          <w:sz w:val="28"/>
          <w:szCs w:val="28"/>
          <w:rtl w:val="true"/>
          <w:lang w:bidi="fa-IR"/>
        </w:rPr>
        <w:t xml:space="preserve"> </w:t>
      </w:r>
      <w:r>
        <w:rPr>
          <w:rFonts w:eastAsia="IRNazanin" w:cs="IRNazanin"/>
          <w:color w:val="111111"/>
          <w:sz w:val="28"/>
          <w:szCs w:val="28"/>
          <w:lang w:bidi="fa-IR"/>
        </w:rPr>
        <w:t>7487/3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7451</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73307329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7411</w:t>
      </w:r>
      <w:r>
        <w:rPr>
          <w:rFonts w:eastAsia="IRNazanin" w:cs="IRNazanin"/>
          <w:color w:val="111111"/>
          <w:sz w:val="28"/>
          <w:szCs w:val="28"/>
          <w:rtl w:val="true"/>
          <w:lang w:bidi="fa-IR"/>
        </w:rPr>
        <w:t xml:space="preserve"> </w:t>
      </w:r>
      <w:r>
        <w:rPr>
          <w:rFonts w:eastAsia="IRNazanin" w:cs="IRNazanin"/>
          <w:color w:val="111111"/>
          <w:sz w:val="28"/>
          <w:szCs w:val="28"/>
          <w:lang w:bidi="fa-IR"/>
        </w:rPr>
        <w:t>7532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7510/2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 ،</w:t>
      </w:r>
      <w:r>
        <w:rPr>
          <w:rFonts w:eastAsia="IRNazanin" w:cs="IRNazanin"/>
          <w:color w:val="111111"/>
          <w:sz w:val="28"/>
          <w:szCs w:val="28"/>
          <w:lang w:bidi="fa-IR"/>
        </w:rPr>
        <w:t>7344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7520</w:t>
      </w:r>
      <w:r>
        <w:rPr>
          <w:rFonts w:eastAsia="IRNazanin" w:cs="IRNazanin"/>
          <w:color w:val="111111"/>
          <w:sz w:val="28"/>
          <w:szCs w:val="28"/>
          <w:rtl w:val="true"/>
          <w:lang w:bidi="fa-IR"/>
        </w:rPr>
        <w:t xml:space="preserve"> </w:t>
      </w:r>
      <w:r>
        <w:rPr>
          <w:rFonts w:eastAsia="IRNazanin" w:cs="IRNazanin"/>
          <w:color w:val="111111"/>
          <w:sz w:val="28"/>
          <w:szCs w:val="28"/>
          <w:lang w:bidi="fa-IR"/>
        </w:rPr>
        <w:t>7595</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7378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7378</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7392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7392</w:t>
      </w:r>
    </w:p>
    <w:p>
      <w:pPr>
        <w:pStyle w:val="BookText"/>
        <w:rPr/>
      </w:pP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7376</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lang w:bidi="fa-IR"/>
        </w:rPr>
        <w:t>7558/2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7369/5</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7531</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7312/12</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7566</w:t>
      </w:r>
    </w:p>
    <w:p>
      <w:pPr>
        <w:pStyle w:val="BookText"/>
        <w:rPr/>
      </w:pPr>
      <w:r>
        <w:rPr>
          <w:rFonts w:ascii="IRNazanin" w:hAnsi="IRNazanin" w:eastAsia="IRNazanin"/>
          <w:color w:val="111111"/>
          <w:sz w:val="28"/>
          <w:sz w:val="28"/>
          <w:szCs w:val="28"/>
          <w:rtl w:val="true"/>
          <w:lang w:bidi="fa-IR"/>
        </w:rPr>
        <w:t xml:space="preserve">شعر مذهبی ترکی </w:t>
      </w:r>
      <w:r>
        <w:rPr>
          <w:rFonts w:eastAsia="IRNazanin" w:cs="IRNazanin"/>
          <w:color w:val="111111"/>
          <w:sz w:val="28"/>
          <w:szCs w:val="28"/>
          <w:lang w:bidi="fa-IR"/>
        </w:rPr>
        <w:t>7565/3</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7496/1</w:t>
      </w:r>
    </w:p>
    <w:p>
      <w:pPr>
        <w:pStyle w:val="BookText"/>
        <w:rPr/>
      </w:pPr>
      <w:r>
        <w:rPr>
          <w:rFonts w:ascii="IRNazanin" w:hAnsi="IRNazanin" w:eastAsia="IRNazanin"/>
          <w:color w:val="111111"/>
          <w:sz w:val="28"/>
          <w:sz w:val="28"/>
          <w:szCs w:val="28"/>
          <w:rtl w:val="true"/>
          <w:lang w:bidi="fa-IR"/>
        </w:rPr>
        <w:t xml:space="preserve">شعر مذهبی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7567</w:t>
      </w:r>
    </w:p>
    <w:p>
      <w:pPr>
        <w:pStyle w:val="BookText"/>
        <w:rPr/>
      </w:pPr>
      <w:r>
        <w:rPr>
          <w:rFonts w:ascii="IRNazanin" w:hAnsi="IRNazanin" w:eastAsia="IRNazanin"/>
          <w:color w:val="111111"/>
          <w:sz w:val="28"/>
          <w:sz w:val="28"/>
          <w:szCs w:val="28"/>
          <w:rtl w:val="true"/>
          <w:lang w:bidi="fa-IR"/>
        </w:rPr>
        <w:t xml:space="preserve">شعر مذهبی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7445/4</w:t>
      </w:r>
    </w:p>
    <w:p>
      <w:pPr>
        <w:pStyle w:val="BookText"/>
        <w:rPr/>
      </w:pPr>
      <w:r>
        <w:rPr>
          <w:rFonts w:ascii="IRNazanin" w:hAnsi="IRNazanin" w:eastAsia="IRNazanin"/>
          <w:color w:val="111111"/>
          <w:sz w:val="28"/>
          <w:sz w:val="28"/>
          <w:szCs w:val="28"/>
          <w:rtl w:val="true"/>
          <w:lang w:bidi="fa-IR"/>
        </w:rPr>
        <w:t xml:space="preserve">شعر مذهبی کردی </w:t>
      </w:r>
      <w:r>
        <w:rPr>
          <w:rFonts w:eastAsia="IRNazanin" w:cs="IRNazanin"/>
          <w:color w:val="111111"/>
          <w:sz w:val="28"/>
          <w:szCs w:val="28"/>
          <w:lang w:bidi="fa-IR"/>
        </w:rPr>
        <w:t>7559/4</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شکار و پرندگان شکار </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الرئيس قاجار، ابوالحسن بن محمد تقی،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7500</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7312/10</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7312/13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7312/10</w:t>
      </w:r>
      <w:r>
        <w:rPr>
          <w:rFonts w:eastAsia="IRNazanin" w:cs="IRNazanin"/>
          <w:color w:val="111111"/>
          <w:sz w:val="28"/>
          <w:szCs w:val="28"/>
          <w:rtl w:val="true"/>
          <w:lang w:bidi="fa-IR"/>
        </w:rPr>
        <w:t xml:space="preserve"> </w:t>
      </w:r>
      <w:r>
        <w:rPr>
          <w:rFonts w:eastAsia="IRNazanin" w:cs="IRNazanin"/>
          <w:color w:val="111111"/>
          <w:sz w:val="28"/>
          <w:szCs w:val="28"/>
          <w:lang w:bidi="fa-IR"/>
        </w:rPr>
        <w:t>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7494/1</w:t>
      </w:r>
    </w:p>
    <w:p>
      <w:pPr>
        <w:pStyle w:val="BookText"/>
        <w:rPr/>
      </w:pPr>
      <w:r>
        <w:rPr>
          <w:rFonts w:ascii="IRNazanin" w:hAnsi="IRNazanin" w:eastAsia="IRNazanin"/>
          <w:color w:val="111111"/>
          <w:sz w:val="28"/>
          <w:sz w:val="28"/>
          <w:szCs w:val="28"/>
          <w:rtl w:val="true"/>
          <w:lang w:bidi="fa-IR"/>
        </w:rPr>
        <w:t xml:space="preserve">شیر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7558/4</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7312/11</w:t>
      </w:r>
    </w:p>
    <w:p>
      <w:pPr>
        <w:pStyle w:val="BookText"/>
        <w:rPr/>
      </w:pP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IRNazanin" w:cs="IRNazanin"/>
          <w:color w:val="111111"/>
          <w:sz w:val="28"/>
          <w:szCs w:val="28"/>
          <w:lang w:bidi="fa-IR"/>
        </w:rPr>
        <w:t>7312/11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w:t>
      </w:r>
      <w:r>
        <w:rPr>
          <w:rFonts w:eastAsia="IRNazanin" w:cs="IRNazanin"/>
          <w:color w:val="111111"/>
          <w:sz w:val="28"/>
          <w:szCs w:val="28"/>
          <w:lang w:bidi="fa-IR"/>
        </w:rPr>
        <w:t>7471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7512/1</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7484/2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دفاعیه ها و ردیه ها </w:t>
      </w:r>
      <w:r>
        <w:rPr>
          <w:rFonts w:eastAsia="IRNazanin" w:cs="IRNazanin"/>
          <w:color w:val="111111"/>
          <w:sz w:val="28"/>
          <w:szCs w:val="28"/>
          <w:lang w:bidi="fa-IR"/>
        </w:rPr>
        <w:t>7312/11</w:t>
      </w:r>
    </w:p>
    <w:p>
      <w:pPr>
        <w:pStyle w:val="BookText"/>
        <w:rPr/>
      </w:pP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7302</w:t>
      </w:r>
    </w:p>
    <w:p>
      <w:pPr>
        <w:pStyle w:val="BookText"/>
        <w:rPr/>
      </w:pPr>
      <w:r>
        <w:rPr>
          <w:rFonts w:ascii="IRNazanin" w:hAnsi="IRNazanin" w:eastAsia="IRNazanin"/>
          <w:color w:val="111111"/>
          <w:sz w:val="28"/>
          <w:sz w:val="28"/>
          <w:szCs w:val="28"/>
          <w:rtl w:val="true"/>
          <w:lang w:bidi="fa-IR"/>
        </w:rPr>
        <w:t xml:space="preserve">صدر الشريعه الثاني، عبیدالله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7558/2</w:t>
      </w:r>
    </w:p>
    <w:p>
      <w:pPr>
        <w:pStyle w:val="BookText"/>
        <w:rPr/>
      </w:pPr>
      <w:r>
        <w:rPr>
          <w:rFonts w:ascii="IRNazanin" w:hAnsi="IRNazanin" w:eastAsia="IRNazanin"/>
          <w:color w:val="111111"/>
          <w:sz w:val="28"/>
          <w:sz w:val="28"/>
          <w:szCs w:val="28"/>
          <w:rtl w:val="true"/>
          <w:lang w:bidi="fa-IR"/>
        </w:rPr>
        <w:t xml:space="preserve">صنایع </w:t>
      </w:r>
      <w:r>
        <w:rPr>
          <w:rFonts w:eastAsia="IRNazanin" w:cs="IRNazanin"/>
          <w:color w:val="111111"/>
          <w:sz w:val="28"/>
          <w:szCs w:val="28"/>
          <w:lang w:bidi="fa-IR"/>
        </w:rPr>
        <w:t>7446/3</w:t>
      </w:r>
    </w:p>
    <w:p>
      <w:pPr>
        <w:pStyle w:val="BookText"/>
        <w:rPr/>
      </w:pPr>
      <w:r>
        <w:rPr>
          <w:rFonts w:ascii="IRNazanin" w:hAnsi="IRNazanin" w:eastAsia="IRNazanin"/>
          <w:color w:val="111111"/>
          <w:sz w:val="28"/>
          <w:sz w:val="28"/>
          <w:szCs w:val="28"/>
          <w:rtl w:val="true"/>
          <w:lang w:bidi="fa-IR"/>
        </w:rPr>
        <w:t xml:space="preserve">صنایع ادبی </w:t>
      </w:r>
      <w:r>
        <w:rPr>
          <w:rFonts w:eastAsia="IRNazanin" w:cs="IRNazanin"/>
          <w:color w:val="111111"/>
          <w:sz w:val="28"/>
          <w:szCs w:val="28"/>
          <w:lang w:bidi="fa-IR"/>
        </w:rPr>
        <w:t>7412</w:t>
      </w:r>
    </w:p>
    <w:p>
      <w:pPr>
        <w:pStyle w:val="BookText"/>
        <w:rPr/>
      </w:pPr>
      <w:r>
        <w:rPr>
          <w:rFonts w:ascii="IRNazanin" w:hAnsi="IRNazanin" w:eastAsia="IRNazanin"/>
          <w:color w:val="111111"/>
          <w:sz w:val="28"/>
          <w:sz w:val="28"/>
          <w:szCs w:val="28"/>
          <w:rtl w:val="true"/>
          <w:lang w:bidi="fa-IR"/>
        </w:rPr>
        <w:t xml:space="preserve">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 </w:t>
      </w:r>
      <w:r>
        <w:rPr>
          <w:rFonts w:eastAsia="IRNazanin" w:cs="IRNazanin"/>
          <w:color w:val="111111"/>
          <w:sz w:val="28"/>
          <w:szCs w:val="28"/>
          <w:lang w:bidi="fa-IR"/>
        </w:rPr>
        <w:t>7540/2</w:t>
      </w:r>
    </w:p>
    <w:p>
      <w:pPr>
        <w:pStyle w:val="BookText"/>
        <w:rPr/>
      </w:pPr>
      <w:r>
        <w:rPr>
          <w:rFonts w:ascii="IRNazanin" w:hAnsi="IRNazanin" w:eastAsia="IRNazanin"/>
          <w:color w:val="111111"/>
          <w:sz w:val="28"/>
          <w:sz w:val="28"/>
          <w:szCs w:val="28"/>
          <w:rtl w:val="true"/>
          <w:lang w:bidi="fa-IR"/>
        </w:rPr>
        <w:t xml:space="preserve">طب اسلامی </w:t>
      </w:r>
      <w:r>
        <w:rPr>
          <w:rFonts w:eastAsia="IRNazanin" w:cs="IRNazanin"/>
          <w:color w:val="111111"/>
          <w:sz w:val="28"/>
          <w:szCs w:val="28"/>
          <w:lang w:bidi="fa-IR"/>
        </w:rPr>
        <w:t>7462/4</w:t>
      </w:r>
    </w:p>
    <w:p>
      <w:pPr>
        <w:pStyle w:val="BookText"/>
        <w:rPr/>
      </w:pPr>
      <w:r>
        <w:rPr>
          <w:rFonts w:ascii="IRNazanin" w:hAnsi="IRNazanin" w:eastAsia="IRNazanin"/>
          <w:color w:val="111111"/>
          <w:sz w:val="28"/>
          <w:sz w:val="28"/>
          <w:szCs w:val="28"/>
          <w:rtl w:val="true"/>
          <w:lang w:bidi="fa-IR"/>
        </w:rPr>
        <w:t xml:space="preserve">طب سنتی </w:t>
      </w:r>
      <w:r>
        <w:rPr>
          <w:rFonts w:eastAsia="IRNazanin" w:cs="IRNazanin"/>
          <w:color w:val="111111"/>
          <w:sz w:val="28"/>
          <w:szCs w:val="28"/>
          <w:lang w:bidi="fa-IR"/>
        </w:rPr>
        <w:t>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7419</w:t>
      </w:r>
    </w:p>
    <w:p>
      <w:pPr>
        <w:pStyle w:val="BookText"/>
        <w:rPr/>
      </w:pPr>
      <w:r>
        <w:rPr>
          <w:rFonts w:ascii="IRNazanin" w:hAnsi="IRNazanin" w:eastAsia="IRNazanin"/>
          <w:color w:val="111111"/>
          <w:sz w:val="28"/>
          <w:sz w:val="28"/>
          <w:szCs w:val="28"/>
          <w:rtl w:val="true"/>
          <w:lang w:bidi="fa-IR"/>
        </w:rPr>
        <w:t>طلسم ها و تعویذها ،</w:t>
      </w:r>
      <w:r>
        <w:rPr>
          <w:rFonts w:eastAsia="IRNazanin" w:cs="IRNazanin"/>
          <w:color w:val="111111"/>
          <w:sz w:val="28"/>
          <w:szCs w:val="28"/>
          <w:lang w:bidi="fa-IR"/>
        </w:rPr>
        <w:t>7445/5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eastAsia="IRNazanin" w:cs="IRNazanin"/>
          <w:color w:val="111111"/>
          <w:sz w:val="28"/>
          <w:szCs w:val="28"/>
          <w:lang w:bidi="fa-IR"/>
        </w:rPr>
        <w:t>7494</w:t>
      </w:r>
    </w:p>
    <w:p>
      <w:pPr>
        <w:pStyle w:val="BookText"/>
        <w:rPr/>
      </w:pPr>
      <w:r>
        <w:rPr>
          <w:rFonts w:ascii="IRNazanin" w:hAnsi="IRNazanin" w:eastAsia="IRNazanin"/>
          <w:color w:val="111111"/>
          <w:sz w:val="28"/>
          <w:sz w:val="28"/>
          <w:szCs w:val="28"/>
          <w:rtl w:val="true"/>
          <w:lang w:bidi="fa-IR"/>
        </w:rPr>
        <w:t xml:space="preserve">طلسم ها و تعویذها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7470,7390</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7572</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7482/3</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7540/2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7369/4</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7527/1</w:t>
      </w:r>
    </w:p>
    <w:p>
      <w:pPr>
        <w:pStyle w:val="BookText"/>
        <w:rPr/>
      </w:pPr>
      <w:r>
        <w:rPr>
          <w:rFonts w:ascii="IRNazanin" w:hAnsi="IRNazanin" w:eastAsia="IRNazanin"/>
          <w:color w:val="111111"/>
          <w:sz w:val="28"/>
          <w:sz w:val="28"/>
          <w:szCs w:val="28"/>
          <w:rtl w:val="true"/>
          <w:lang w:bidi="fa-IR"/>
        </w:rPr>
        <w:t xml:space="preserve">عالی شیرازی،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نعمت خان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IRNazanin" w:cs="IRNazanin"/>
          <w:color w:val="111111"/>
          <w:sz w:val="28"/>
          <w:szCs w:val="28"/>
          <w:lang w:bidi="fa-IR"/>
        </w:rPr>
        <w:t>7337</w:t>
      </w:r>
    </w:p>
    <w:p>
      <w:pPr>
        <w:pStyle w:val="BookText"/>
        <w:rPr/>
      </w:pPr>
      <w:r>
        <w:rPr>
          <w:rFonts w:ascii="IRNazanin" w:hAnsi="IRNazanin" w:eastAsia="IRNazanin"/>
          <w:color w:val="111111"/>
          <w:sz w:val="28"/>
          <w:sz w:val="28"/>
          <w:szCs w:val="28"/>
          <w:rtl w:val="true"/>
          <w:lang w:bidi="fa-IR"/>
        </w:rPr>
        <w:t xml:space="preserve">عاملی، حسین بن عبد الصمد، </w:t>
      </w:r>
      <w:r>
        <w:rPr>
          <w:rFonts w:eastAsia="IRNazanin" w:cs="IRNazanin"/>
          <w:color w:val="111111"/>
          <w:sz w:val="28"/>
          <w:szCs w:val="28"/>
          <w:lang w:bidi="fa-IR"/>
        </w:rPr>
        <w:t>984</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مناظره ها </w:t>
      </w:r>
      <w:r>
        <w:rPr>
          <w:rFonts w:eastAsia="IRNazanin" w:cs="IRNazanin"/>
          <w:color w:val="111111"/>
          <w:sz w:val="28"/>
          <w:szCs w:val="28"/>
          <w:lang w:bidi="fa-IR"/>
        </w:rPr>
        <w:t>7479/2</w:t>
      </w:r>
    </w:p>
    <w:p>
      <w:pPr>
        <w:pStyle w:val="BookText"/>
        <w:rPr/>
      </w:pPr>
      <w:r>
        <w:rPr>
          <w:rFonts w:ascii="IRNazanin" w:hAnsi="IRNazanin" w:eastAsia="IRNazanin"/>
          <w:color w:val="111111"/>
          <w:sz w:val="28"/>
          <w:sz w:val="28"/>
          <w:szCs w:val="28"/>
          <w:rtl w:val="true"/>
          <w:lang w:bidi="fa-IR"/>
        </w:rPr>
        <w:t xml:space="preserve">عبدالقادر جیلانی، عبد القادر بن ابی صالح، </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7445/2</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7483/2</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7483/2</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7457</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بهایی گری </w:t>
      </w:r>
      <w:r>
        <w:rPr>
          <w:rFonts w:eastAsia="IRNazanin" w:cs="IRNazanin"/>
          <w:color w:val="111111"/>
          <w:sz w:val="28"/>
          <w:szCs w:val="28"/>
          <w:lang w:bidi="fa-IR"/>
        </w:rPr>
        <w:t>7475/1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7369/3</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7318/1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7318/1</w:t>
      </w:r>
    </w:p>
    <w:p>
      <w:pPr>
        <w:pStyle w:val="BookText"/>
        <w:rPr/>
      </w:pP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7318/4</w:t>
      </w:r>
      <w:r>
        <w:rPr>
          <w:rFonts w:eastAsia="IRNazanin" w:cs="IRNazanin"/>
          <w:color w:val="111111"/>
          <w:sz w:val="28"/>
          <w:szCs w:val="28"/>
          <w:rtl w:val="true"/>
          <w:lang w:bidi="fa-IR"/>
        </w:rPr>
        <w:t xml:space="preserve"> </w:t>
      </w:r>
      <w:r>
        <w:rPr>
          <w:rFonts w:eastAsia="IRNazanin" w:cs="IRNazanin"/>
          <w:color w:val="111111"/>
          <w:sz w:val="28"/>
          <w:szCs w:val="28"/>
          <w:lang w:bidi="fa-IR"/>
        </w:rPr>
        <w:t>7318/3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7318/2</w:t>
      </w:r>
    </w:p>
    <w:p>
      <w:pPr>
        <w:pStyle w:val="BookText"/>
        <w:rPr/>
      </w:pPr>
      <w:r>
        <w:rPr>
          <w:rFonts w:ascii="IRNazanin" w:hAnsi="IRNazanin" w:eastAsia="IRNazanin"/>
          <w:color w:val="111111"/>
          <w:sz w:val="28"/>
          <w:sz w:val="28"/>
          <w:szCs w:val="28"/>
          <w:rtl w:val="true"/>
          <w:lang w:bidi="fa-IR"/>
        </w:rPr>
        <w:t xml:space="preserve">عرفان هندی </w:t>
      </w:r>
      <w:r>
        <w:rPr>
          <w:rFonts w:eastAsia="IRNazanin" w:cs="IRNazanin"/>
          <w:color w:val="111111"/>
          <w:sz w:val="28"/>
          <w:szCs w:val="28"/>
          <w:lang w:bidi="fa-IR"/>
        </w:rPr>
        <w:t>7369/2</w:t>
      </w:r>
    </w:p>
    <w:p>
      <w:pPr>
        <w:pStyle w:val="BookText"/>
        <w:rPr/>
      </w:pPr>
      <w:r>
        <w:rPr>
          <w:rFonts w:ascii="IRNazanin" w:hAnsi="IRNazanin" w:eastAsia="IRNazanin"/>
          <w:color w:val="111111"/>
          <w:sz w:val="28"/>
          <w:sz w:val="28"/>
          <w:szCs w:val="28"/>
          <w:rtl w:val="true"/>
          <w:lang w:bidi="fa-IR"/>
        </w:rPr>
        <w:t xml:space="preserve">عرفی شیرازی، جمال الدین محمد، </w:t>
      </w:r>
      <w:r>
        <w:rPr>
          <w:rFonts w:eastAsia="IRNazanin" w:cs="IRNazanin"/>
          <w:color w:val="111111"/>
          <w:sz w:val="28"/>
          <w:szCs w:val="28"/>
          <w:lang w:bidi="fa-IR"/>
        </w:rPr>
        <w:t>963</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7460</w:t>
      </w:r>
    </w:p>
    <w:p>
      <w:pPr>
        <w:pStyle w:val="BookText"/>
        <w:rPr/>
      </w:pPr>
      <w:r>
        <w:rPr>
          <w:rFonts w:ascii="IRNazanin" w:hAnsi="IRNazanin" w:eastAsia="IRNazanin"/>
          <w:color w:val="111111"/>
          <w:sz w:val="28"/>
          <w:sz w:val="28"/>
          <w:szCs w:val="28"/>
          <w:rtl w:val="true"/>
          <w:lang w:bidi="fa-IR"/>
        </w:rPr>
        <w:t xml:space="preserve">عروض </w:t>
      </w:r>
      <w:r>
        <w:rPr>
          <w:rFonts w:eastAsia="IRNazanin" w:cs="IRNazanin"/>
          <w:color w:val="111111"/>
          <w:sz w:val="28"/>
          <w:szCs w:val="28"/>
          <w:lang w:bidi="fa-IR"/>
        </w:rPr>
        <w:t>7412</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7565/3</w:t>
      </w:r>
    </w:p>
    <w:p>
      <w:pPr>
        <w:pStyle w:val="BookText"/>
        <w:rPr/>
      </w:pPr>
      <w:r>
        <w:rPr>
          <w:rFonts w:ascii="IRNazanin" w:hAnsi="IRNazanin" w:eastAsia="IRNazanin"/>
          <w:color w:val="111111"/>
          <w:sz w:val="28"/>
          <w:sz w:val="28"/>
          <w:szCs w:val="28"/>
          <w:rtl w:val="true"/>
          <w:lang w:bidi="fa-IR"/>
        </w:rPr>
        <w:t xml:space="preserve">عضدالدین ایجی، عبدالرحمان بن احمد، </w:t>
      </w:r>
      <w:r>
        <w:rPr>
          <w:rFonts w:eastAsia="IRNazanin" w:cs="IRNazanin"/>
          <w:color w:val="111111"/>
          <w:sz w:val="28"/>
          <w:szCs w:val="28"/>
          <w:lang w:bidi="fa-IR"/>
        </w:rPr>
        <w:t>2700</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العضدیه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7534/3</w:t>
      </w:r>
    </w:p>
    <w:p>
      <w:pPr>
        <w:pStyle w:val="BookText"/>
        <w:rPr/>
      </w:pPr>
      <w:r>
        <w:rPr>
          <w:rFonts w:ascii="IRNazanin" w:hAnsi="IRNazanin" w:eastAsia="IRNazanin"/>
          <w:color w:val="111111"/>
          <w:sz w:val="28"/>
          <w:sz w:val="28"/>
          <w:szCs w:val="28"/>
          <w:rtl w:val="true"/>
          <w:lang w:bidi="fa-IR"/>
        </w:rPr>
        <w:t xml:space="preserve">عقود و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ها </w:t>
      </w:r>
      <w:r>
        <w:rPr>
          <w:rFonts w:eastAsia="IRNazanin" w:cs="IRNazanin"/>
          <w:color w:val="111111"/>
          <w:sz w:val="28"/>
          <w:szCs w:val="28"/>
          <w:lang w:bidi="fa-IR"/>
        </w:rPr>
        <w:t>7487/4</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7482/6</w:t>
      </w:r>
    </w:p>
    <w:p>
      <w:pPr>
        <w:pStyle w:val="BookText"/>
        <w:rPr/>
      </w:pPr>
      <w:r>
        <w:rPr>
          <w:rFonts w:ascii="IRNazanin" w:hAnsi="IRNazanin" w:eastAsia="IRNazanin"/>
          <w:color w:val="111111"/>
          <w:sz w:val="28"/>
          <w:sz w:val="28"/>
          <w:szCs w:val="28"/>
          <w:rtl w:val="true"/>
          <w:lang w:bidi="fa-IR"/>
        </w:rPr>
        <w:t xml:space="preserve">علامه حلی، حسن بن یوسف،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الاذهان الی احكام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7576</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علامی، ابوالفضل بن مبارک،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 و یادبودها </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 هيات </w:t>
      </w:r>
      <w:r>
        <w:rPr>
          <w:rFonts w:eastAsia="Amiri" w:cs="Amiri" w:ascii="Amiri" w:hAnsi="Amiri"/>
          <w:color w:val="111111"/>
          <w:sz w:val="28"/>
          <w:szCs w:val="28"/>
          <w:lang w:bidi="ar-SA"/>
        </w:rPr>
        <w:t>7450/2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7597</w:t>
      </w:r>
    </w:p>
    <w:p>
      <w:pPr>
        <w:pStyle w:val="BookText"/>
        <w:rPr/>
      </w:pPr>
      <w:r>
        <w:rPr>
          <w:rFonts w:ascii="Amiri" w:hAnsi="Amiri" w:eastAsia="Amiri" w:cs="Amiri"/>
          <w:color w:val="111111"/>
          <w:sz w:val="28"/>
          <w:sz w:val="28"/>
          <w:szCs w:val="28"/>
          <w:rtl w:val="true"/>
          <w:lang w:bidi="ar-SA"/>
        </w:rPr>
        <w:t xml:space="preserve">علم هيات نجوم </w:t>
      </w:r>
      <w:r>
        <w:rPr>
          <w:rFonts w:eastAsia="Amiri" w:cs="Amiri" w:ascii="Amiri" w:hAnsi="Amiri"/>
          <w:color w:val="111111"/>
          <w:sz w:val="28"/>
          <w:szCs w:val="28"/>
          <w:lang w:bidi="ar-SA"/>
        </w:rPr>
        <w:t>7312/5</w:t>
      </w:r>
    </w:p>
    <w:p>
      <w:pPr>
        <w:pStyle w:val="BookText"/>
        <w:rPr/>
      </w:pPr>
      <w:r>
        <w:rPr>
          <w:rFonts w:ascii="IRNazanin" w:hAnsi="IRNazanin" w:eastAsia="IRNazanin"/>
          <w:color w:val="111111"/>
          <w:sz w:val="28"/>
          <w:sz w:val="28"/>
          <w:szCs w:val="28"/>
          <w:rtl w:val="true"/>
          <w:lang w:bidi="fa-IR"/>
        </w:rPr>
        <w:t xml:space="preserve">علوم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7322</w:t>
      </w:r>
    </w:p>
    <w:p>
      <w:pPr>
        <w:pStyle w:val="BookText"/>
        <w:rPr/>
      </w:pPr>
      <w:r>
        <w:rPr>
          <w:rFonts w:ascii="IRNazanin" w:hAnsi="IRNazanin" w:eastAsia="IRNazanin"/>
          <w:color w:val="111111"/>
          <w:sz w:val="28"/>
          <w:sz w:val="28"/>
          <w:szCs w:val="28"/>
          <w:rtl w:val="true"/>
          <w:lang w:bidi="fa-IR"/>
        </w:rPr>
        <w:t xml:space="preserve">علوم غریبه </w:t>
      </w:r>
      <w:r>
        <w:rPr>
          <w:rFonts w:eastAsia="IRNazanin" w:cs="IRNazanin"/>
          <w:color w:val="111111"/>
          <w:sz w:val="28"/>
          <w:szCs w:val="28"/>
          <w:lang w:bidi="fa-IR"/>
        </w:rPr>
        <w:t>7358/4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7360/3</w:t>
      </w:r>
      <w:r>
        <w:rPr>
          <w:rFonts w:eastAsia="IRNazanin" w:cs="IRNazanin"/>
          <w:color w:val="111111"/>
          <w:sz w:val="28"/>
          <w:szCs w:val="28"/>
          <w:rtl w:val="true"/>
          <w:lang w:bidi="fa-IR"/>
        </w:rPr>
        <w:t xml:space="preserve"> </w:t>
      </w:r>
      <w:r>
        <w:rPr>
          <w:rFonts w:eastAsia="IRNazanin" w:cs="IRNazanin"/>
          <w:color w:val="111111"/>
          <w:sz w:val="28"/>
          <w:szCs w:val="28"/>
          <w:lang w:bidi="fa-IR"/>
        </w:rPr>
        <w:t>7360/2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7358/7</w:t>
      </w:r>
      <w:r>
        <w:rPr>
          <w:rFonts w:eastAsia="IRNazanin" w:cs="IRNazanin"/>
          <w:color w:val="111111"/>
          <w:sz w:val="28"/>
          <w:szCs w:val="28"/>
          <w:rtl w:val="true"/>
          <w:lang w:bidi="fa-IR"/>
        </w:rPr>
        <w:t xml:space="preserve"> </w:t>
      </w:r>
      <w:r>
        <w:rPr>
          <w:rFonts w:eastAsia="IRNazanin" w:cs="IRNazanin"/>
          <w:color w:val="111111"/>
          <w:sz w:val="28"/>
          <w:szCs w:val="28"/>
          <w:lang w:bidi="fa-IR"/>
        </w:rPr>
        <w:t>7445/5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7375</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7310</w:t>
      </w:r>
      <w:r>
        <w:rPr>
          <w:rFonts w:ascii="IRNazanin" w:hAnsi="IRNazanin" w:eastAsia="IRNazanin"/>
          <w:color w:val="111111"/>
          <w:sz w:val="28"/>
          <w:sz w:val="28"/>
          <w:szCs w:val="28"/>
          <w:lang w:bidi="fa-IR"/>
        </w:rPr>
        <w:t>،</w:t>
      </w:r>
      <w:r>
        <w:rPr>
          <w:rFonts w:eastAsia="IRNazanin" w:cs="IRNazanin"/>
          <w:color w:val="111111"/>
          <w:sz w:val="28"/>
          <w:szCs w:val="28"/>
          <w:lang w:bidi="fa-IR"/>
        </w:rPr>
        <w:t>7301</w:t>
      </w:r>
    </w:p>
    <w:p>
      <w:pPr>
        <w:pStyle w:val="BookText"/>
        <w:rPr/>
      </w:pPr>
      <w:r>
        <w:rPr>
          <w:rFonts w:ascii="IRNazanin" w:hAnsi="IRNazanin" w:eastAsia="IRNazanin"/>
          <w:color w:val="111111"/>
          <w:sz w:val="28"/>
          <w:sz w:val="28"/>
          <w:szCs w:val="28"/>
          <w:rtl w:val="true"/>
          <w:lang w:bidi="fa-IR"/>
        </w:rPr>
        <w:t xml:space="preserve">علوم غریبه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7390</w:t>
      </w:r>
      <w:r>
        <w:rPr>
          <w:rFonts w:ascii="IRNazanin" w:hAnsi="IRNazanin" w:eastAsia="IRNazanin"/>
          <w:color w:val="111111"/>
          <w:sz w:val="28"/>
          <w:sz w:val="28"/>
          <w:szCs w:val="28"/>
          <w:lang w:bidi="fa-IR"/>
        </w:rPr>
        <w:t>،</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eastAsia="IRNazanin" w:cs="IRNazanin"/>
          <w:color w:val="111111"/>
          <w:sz w:val="28"/>
          <w:szCs w:val="28"/>
          <w:lang w:bidi="fa-IR"/>
        </w:rPr>
        <w:t>7494/1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lang w:bidi="fa-IR"/>
        </w:rPr>
        <w:t>7528</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7565/5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7531</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lang w:bidi="fa-IR"/>
        </w:rPr>
        <w:t>7562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7302</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7527/4</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7302</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7507</w:t>
      </w:r>
    </w:p>
    <w:p>
      <w:pPr>
        <w:pStyle w:val="BookText"/>
        <w:rPr/>
      </w:pP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7567</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7312/4</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علوم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7569</w:t>
      </w:r>
    </w:p>
    <w:p>
      <w:pPr>
        <w:pStyle w:val="BookText"/>
        <w:rPr/>
      </w:pP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7377</w:t>
      </w:r>
    </w:p>
    <w:p>
      <w:pPr>
        <w:pStyle w:val="BookText"/>
        <w:rPr/>
      </w:pPr>
      <w:r>
        <w:rPr>
          <w:rFonts w:ascii="IRNazanin" w:hAnsi="IRNazanin" w:eastAsia="IRNazanin"/>
          <w:color w:val="111111"/>
          <w:sz w:val="28"/>
          <w:sz w:val="28"/>
          <w:szCs w:val="28"/>
          <w:rtl w:val="true"/>
          <w:lang w:bidi="fa-IR"/>
        </w:rPr>
        <w:t xml:space="preserve">غزوه بدر،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lang w:bidi="fa-IR"/>
        </w:rPr>
        <w:t>7377</w:t>
      </w:r>
    </w:p>
    <w:p>
      <w:pPr>
        <w:pStyle w:val="BookText"/>
        <w:rPr/>
      </w:pPr>
      <w:r>
        <w:rPr>
          <w:rFonts w:ascii="IRNazanin" w:hAnsi="IRNazanin" w:eastAsia="IRNazanin"/>
          <w:color w:val="111111"/>
          <w:sz w:val="28"/>
          <w:sz w:val="28"/>
          <w:szCs w:val="28"/>
          <w:rtl w:val="true"/>
          <w:lang w:bidi="fa-IR"/>
        </w:rPr>
        <w:t xml:space="preserve">غزوه خیبر،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7483/1</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7558/3</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lang w:bidi="fa-IR"/>
        </w:rPr>
        <w:t>7558/3</w:t>
      </w:r>
    </w:p>
    <w:p>
      <w:pPr>
        <w:pStyle w:val="BookText"/>
        <w:rPr/>
      </w:pPr>
      <w:r>
        <w:rPr>
          <w:rFonts w:ascii="IRNazanin" w:hAnsi="IRNazanin" w:eastAsia="IRNazanin"/>
          <w:color w:val="111111"/>
          <w:sz w:val="28"/>
          <w:sz w:val="28"/>
          <w:szCs w:val="28"/>
          <w:rtl w:val="true"/>
          <w:lang w:bidi="fa-IR"/>
        </w:rPr>
        <w:t>فال گیری ،</w:t>
      </w:r>
      <w:r>
        <w:rPr>
          <w:rFonts w:eastAsia="IRNazanin" w:cs="IRNazanin"/>
          <w:color w:val="111111"/>
          <w:sz w:val="28"/>
          <w:szCs w:val="28"/>
          <w:lang w:bidi="fa-IR"/>
        </w:rPr>
        <w:t>7358/4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7358/1</w:t>
      </w:r>
      <w:r>
        <w:rPr>
          <w:rFonts w:eastAsia="IRNazanin" w:cs="IRNazanin"/>
          <w:color w:val="111111"/>
          <w:sz w:val="28"/>
          <w:szCs w:val="28"/>
          <w:rtl w:val="true"/>
          <w:lang w:bidi="fa-IR"/>
        </w:rPr>
        <w:t xml:space="preserve"> </w:t>
      </w:r>
      <w:r>
        <w:rPr>
          <w:rFonts w:eastAsia="IRNazanin" w:cs="IRNazanin"/>
          <w:color w:val="111111"/>
          <w:sz w:val="28"/>
          <w:szCs w:val="28"/>
          <w:lang w:bidi="fa-IR"/>
        </w:rPr>
        <w:t>7357</w:t>
      </w:r>
      <w:r>
        <w:rPr>
          <w:rFonts w:eastAsia="IRNazanin" w:cs="IRNazanin"/>
          <w:color w:val="111111"/>
          <w:sz w:val="28"/>
          <w:szCs w:val="28"/>
          <w:rtl w:val="true"/>
          <w:lang w:bidi="fa-IR"/>
        </w:rPr>
        <w:t xml:space="preserve"> </w:t>
      </w:r>
      <w:r>
        <w:rPr>
          <w:rFonts w:eastAsia="IRNazanin" w:cs="IRNazanin"/>
          <w:color w:val="111111"/>
          <w:sz w:val="28"/>
          <w:szCs w:val="28"/>
          <w:lang w:bidi="fa-IR"/>
        </w:rPr>
        <w:t>7559/5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735/8/7</w:t>
      </w:r>
    </w:p>
    <w:p>
      <w:pPr>
        <w:pStyle w:val="BookText"/>
        <w:rPr/>
      </w:pPr>
      <w:r>
        <w:rPr>
          <w:rFonts w:ascii="IRNazanin" w:hAnsi="IRNazanin" w:eastAsia="IRNazanin"/>
          <w:color w:val="111111"/>
          <w:sz w:val="28"/>
          <w:sz w:val="28"/>
          <w:szCs w:val="28"/>
          <w:rtl w:val="true"/>
          <w:lang w:bidi="fa-IR"/>
        </w:rPr>
        <w:t xml:space="preserve">فال 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7358/1</w:t>
      </w:r>
    </w:p>
    <w:p>
      <w:pPr>
        <w:pStyle w:val="BookText"/>
        <w:rPr/>
      </w:pPr>
      <w:r>
        <w:rPr>
          <w:rFonts w:ascii="IRNazanin" w:hAnsi="IRNazanin" w:eastAsia="IRNazanin"/>
          <w:color w:val="111111"/>
          <w:sz w:val="28"/>
          <w:sz w:val="28"/>
          <w:szCs w:val="28"/>
          <w:rtl w:val="true"/>
          <w:lang w:bidi="fa-IR"/>
        </w:rPr>
        <w:t xml:space="preserve">فال گیری با اعداد </w:t>
      </w:r>
      <w:r>
        <w:rPr>
          <w:rFonts w:eastAsia="IRNazanin" w:cs="IRNazanin"/>
          <w:color w:val="111111"/>
          <w:sz w:val="28"/>
          <w:szCs w:val="28"/>
          <w:lang w:bidi="fa-IR"/>
        </w:rPr>
        <w:t>7358/6</w:t>
      </w:r>
    </w:p>
    <w:p>
      <w:pPr>
        <w:pStyle w:val="BookText"/>
        <w:rPr/>
      </w:pPr>
      <w:r>
        <w:rPr>
          <w:rFonts w:ascii="IRNazanin" w:hAnsi="IRNazanin" w:eastAsia="IRNazanin"/>
          <w:color w:val="111111"/>
          <w:sz w:val="28"/>
          <w:sz w:val="28"/>
          <w:szCs w:val="28"/>
          <w:rtl w:val="true"/>
          <w:lang w:bidi="fa-IR"/>
        </w:rPr>
        <w:t xml:space="preserve">فال گیری با روز تولد </w:t>
      </w:r>
      <w:r>
        <w:rPr>
          <w:rFonts w:eastAsia="IRNazanin" w:cs="IRNazanin"/>
          <w:color w:val="111111"/>
          <w:sz w:val="28"/>
          <w:szCs w:val="28"/>
          <w:lang w:bidi="fa-IR"/>
        </w:rPr>
        <w:t>7358/6</w:t>
      </w:r>
    </w:p>
    <w:p>
      <w:pPr>
        <w:pStyle w:val="BookText"/>
        <w:rPr/>
      </w:pPr>
      <w:r>
        <w:rPr>
          <w:rFonts w:ascii="IRNazanin" w:hAnsi="IRNazanin" w:eastAsia="IRNazanin"/>
          <w:color w:val="111111"/>
          <w:sz w:val="28"/>
          <w:sz w:val="28"/>
          <w:szCs w:val="28"/>
          <w:rtl w:val="true"/>
          <w:lang w:bidi="fa-IR"/>
        </w:rPr>
        <w:t xml:space="preserve">فتواهای اهل سنت </w:t>
      </w:r>
      <w:r>
        <w:rPr>
          <w:rFonts w:eastAsia="IRNazanin" w:cs="IRNazanin"/>
          <w:color w:val="111111"/>
          <w:sz w:val="28"/>
          <w:szCs w:val="28"/>
          <w:lang w:bidi="fa-IR"/>
        </w:rPr>
        <w:t>7400</w:t>
      </w:r>
    </w:p>
    <w:p>
      <w:pPr>
        <w:pStyle w:val="BookText"/>
        <w:rPr/>
      </w:pPr>
      <w:r>
        <w:rPr>
          <w:rFonts w:ascii="IRNazanin" w:hAnsi="IRNazanin" w:eastAsia="IRNazanin"/>
          <w:color w:val="111111"/>
          <w:sz w:val="28"/>
          <w:sz w:val="28"/>
          <w:szCs w:val="28"/>
          <w:rtl w:val="true"/>
          <w:lang w:bidi="fa-IR"/>
        </w:rPr>
        <w:t xml:space="preserve">فتواهای حنفی </w:t>
      </w:r>
      <w:r>
        <w:rPr>
          <w:rFonts w:eastAsia="IRNazanin" w:cs="IRNazanin"/>
          <w:color w:val="111111"/>
          <w:sz w:val="28"/>
          <w:szCs w:val="28"/>
          <w:lang w:bidi="fa-IR"/>
        </w:rPr>
        <w:t>7445/2</w:t>
      </w:r>
    </w:p>
    <w:p>
      <w:pPr>
        <w:pStyle w:val="BookText"/>
        <w:rPr/>
      </w:pPr>
      <w:r>
        <w:rPr>
          <w:rFonts w:ascii="IRNazanin" w:hAnsi="IRNazanin" w:eastAsia="IRNazanin"/>
          <w:color w:val="111111"/>
          <w:sz w:val="28"/>
          <w:sz w:val="28"/>
          <w:szCs w:val="28"/>
          <w:rtl w:val="true"/>
          <w:lang w:bidi="fa-IR"/>
        </w:rPr>
        <w:t xml:space="preserve">فتیل لاهوری، محمد حسن بن درگاهی مل،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7369/4</w:t>
      </w:r>
    </w:p>
    <w:p>
      <w:pPr>
        <w:pStyle w:val="BookText"/>
        <w:rPr/>
      </w:pPr>
      <w:r>
        <w:rPr>
          <w:rFonts w:ascii="IRNazanin" w:hAnsi="IRNazanin" w:eastAsia="IRNazanin"/>
          <w:color w:val="111111"/>
          <w:sz w:val="28"/>
          <w:sz w:val="28"/>
          <w:szCs w:val="28"/>
          <w:rtl w:val="true"/>
          <w:lang w:bidi="fa-IR"/>
        </w:rPr>
        <w:t xml:space="preserve">فخر رازی، محمد بن محمد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الاشارات و التنبيهات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 xml:space="preserve">فرزدق، همام بن غالب،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7567</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7445/4</w:t>
      </w:r>
    </w:p>
    <w:p>
      <w:pPr>
        <w:pStyle w:val="BookText"/>
        <w:rPr/>
      </w:pPr>
      <w:r>
        <w:rPr>
          <w:rFonts w:ascii="IRNazanin" w:hAnsi="IRNazanin" w:eastAsia="IRNazanin"/>
          <w:color w:val="111111"/>
          <w:sz w:val="28"/>
          <w:sz w:val="28"/>
          <w:szCs w:val="28"/>
          <w:rtl w:val="true"/>
          <w:lang w:bidi="fa-IR"/>
        </w:rPr>
        <w:t xml:space="preserve">فروع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7445/4</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7482/4</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7558/4</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7312/4</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lang w:bidi="fa-IR"/>
        </w:rPr>
        <w:t>7541/10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7346/1</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7541/5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7400</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7541/5</w:t>
      </w:r>
    </w:p>
    <w:p>
      <w:pPr>
        <w:pStyle w:val="BookText"/>
        <w:rPr/>
      </w:pPr>
      <w:r>
        <w:rPr>
          <w:rFonts w:ascii="IRNazanin" w:hAnsi="IRNazanin" w:eastAsia="IRNazanin"/>
          <w:color w:val="111111"/>
          <w:sz w:val="28"/>
          <w:sz w:val="28"/>
          <w:szCs w:val="28"/>
          <w:rtl w:val="true"/>
          <w:lang w:bidi="fa-IR"/>
        </w:rPr>
        <w:t xml:space="preserve">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7538</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7550/4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lang w:bidi="fa-IR"/>
        </w:rPr>
        <w:t>7565/1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7550/3</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7489/5</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7312/4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7488</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7585</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7571/2</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7482/1</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7571/1</w:t>
      </w:r>
      <w:r>
        <w:rPr>
          <w:rFonts w:eastAsia="IRNazanin" w:cs="IRNazanin"/>
          <w:color w:val="111111"/>
          <w:sz w:val="28"/>
          <w:szCs w:val="28"/>
          <w:rtl w:val="true"/>
          <w:lang w:bidi="fa-IR"/>
        </w:rPr>
        <w:t xml:space="preserve"> </w:t>
      </w:r>
      <w:r>
        <w:rPr>
          <w:rFonts w:eastAsia="IRNazanin" w:cs="IRNazanin"/>
          <w:color w:val="111111"/>
          <w:sz w:val="28"/>
          <w:szCs w:val="28"/>
          <w:lang w:bidi="fa-IR"/>
        </w:rPr>
        <w:t>7583</w:t>
      </w:r>
    </w:p>
    <w:p>
      <w:pPr>
        <w:pStyle w:val="BookText"/>
        <w:rPr/>
      </w:pPr>
      <w:r>
        <w:rPr>
          <w:rFonts w:ascii="IRNazanin" w:hAnsi="IRNazanin" w:eastAsia="IRNazanin"/>
          <w:color w:val="111111"/>
          <w:sz w:val="28"/>
          <w:sz w:val="28"/>
          <w:szCs w:val="28"/>
          <w:rtl w:val="true"/>
          <w:lang w:bidi="fa-IR"/>
        </w:rPr>
        <w:t xml:space="preserve">فقه جعفری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7312/1</w:t>
      </w:r>
      <w:r>
        <w:rPr>
          <w:rFonts w:eastAsia="IRNazanin" w:cs="IRNazanin"/>
          <w:color w:val="111111"/>
          <w:sz w:val="28"/>
          <w:szCs w:val="28"/>
          <w:rtl w:val="true"/>
          <w:lang w:bidi="fa-IR"/>
        </w:rPr>
        <w:t xml:space="preserve"> </w:t>
      </w:r>
      <w:r>
        <w:rPr>
          <w:rFonts w:eastAsia="IRNazanin" w:cs="IRNazanin"/>
          <w:color w:val="111111"/>
          <w:sz w:val="28"/>
          <w:szCs w:val="28"/>
          <w:lang w:bidi="fa-IR"/>
        </w:rPr>
        <w:t>7550/4</w:t>
      </w:r>
    </w:p>
    <w:p>
      <w:pPr>
        <w:pStyle w:val="BookText"/>
        <w:rPr/>
      </w:pP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7312/2</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lang w:bidi="fa-IR"/>
        </w:rPr>
        <w:t>7445/5</w:t>
      </w:r>
    </w:p>
    <w:p>
      <w:pPr>
        <w:pStyle w:val="BookText"/>
        <w:rPr/>
      </w:pPr>
      <w:r>
        <w:rPr>
          <w:rFonts w:ascii="IRNazanin" w:hAnsi="IRNazanin" w:eastAsia="IRNazanin"/>
          <w:color w:val="111111"/>
          <w:sz w:val="28"/>
          <w:sz w:val="28"/>
          <w:szCs w:val="28"/>
          <w:rtl w:val="true"/>
          <w:lang w:bidi="fa-IR"/>
        </w:rPr>
        <w:t xml:space="preserve">فقه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7445/2</w:t>
      </w:r>
    </w:p>
    <w:p>
      <w:pPr>
        <w:pStyle w:val="BookText"/>
        <w:rPr/>
      </w:pP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lang w:bidi="fa-IR"/>
        </w:rPr>
        <w:t>7446/3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7323</w:t>
      </w:r>
    </w:p>
    <w:p>
      <w:pPr>
        <w:pStyle w:val="BookText"/>
        <w:rPr/>
      </w:pPr>
      <w:r>
        <w:rPr>
          <w:rFonts w:ascii="IRNazanin" w:hAnsi="IRNazanin" w:eastAsia="IRNazanin"/>
          <w:color w:val="111111"/>
          <w:sz w:val="28"/>
          <w:sz w:val="28"/>
          <w:szCs w:val="28"/>
          <w:rtl w:val="true"/>
          <w:lang w:bidi="fa-IR"/>
        </w:rPr>
        <w:t xml:space="preserve">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lang w:bidi="fa-IR"/>
        </w:rPr>
        <w:t>7323</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7587/2</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7578</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7534/1</w:t>
      </w:r>
    </w:p>
    <w:p>
      <w:pPr>
        <w:pStyle w:val="BookText"/>
        <w:rPr/>
      </w:pPr>
      <w:r>
        <w:rPr>
          <w:rFonts w:ascii="IRNazanin" w:hAnsi="IRNazanin" w:eastAsia="IRNazanin"/>
          <w:color w:val="111111"/>
          <w:sz w:val="28"/>
          <w:sz w:val="28"/>
          <w:szCs w:val="28"/>
          <w:rtl w:val="true"/>
          <w:lang w:bidi="fa-IR"/>
        </w:rPr>
        <w:t xml:space="preserve">فن نگارش </w:t>
      </w:r>
      <w:r>
        <w:rPr>
          <w:rFonts w:eastAsia="IRNazanin" w:cs="IRNazanin"/>
          <w:color w:val="111111"/>
          <w:sz w:val="28"/>
          <w:szCs w:val="28"/>
          <w:lang w:bidi="fa-IR"/>
        </w:rPr>
        <w:t>7461</w:t>
      </w:r>
    </w:p>
    <w:p>
      <w:pPr>
        <w:pStyle w:val="BookText"/>
        <w:rPr/>
      </w:pPr>
      <w:r>
        <w:rPr>
          <w:rFonts w:ascii="Amiri" w:hAnsi="Amiri" w:eastAsia="Amiri" w:cs="Amiri"/>
          <w:color w:val="111111"/>
          <w:sz w:val="28"/>
          <w:sz w:val="28"/>
          <w:szCs w:val="28"/>
          <w:rtl w:val="true"/>
          <w:lang w:bidi="ar-SA"/>
        </w:rPr>
        <w:t xml:space="preserve">قافيه </w:t>
      </w:r>
      <w:r>
        <w:rPr>
          <w:rFonts w:eastAsia="Amiri" w:cs="Amiri" w:ascii="Amiri" w:hAnsi="Amiri"/>
          <w:color w:val="111111"/>
          <w:sz w:val="28"/>
          <w:szCs w:val="28"/>
          <w:lang w:bidi="ar-SA"/>
        </w:rPr>
        <w:t>7412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7352</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lang w:bidi="fa-IR"/>
        </w:rPr>
        <w:t>7368</w:t>
      </w:r>
    </w:p>
    <w:p>
      <w:pPr>
        <w:pStyle w:val="BookText"/>
        <w:rPr/>
      </w:pPr>
      <w:r>
        <w:rPr>
          <w:rFonts w:ascii="IRNazanin" w:hAnsi="IRNazanin" w:eastAsia="IRNazanin"/>
          <w:color w:val="111111"/>
          <w:sz w:val="28"/>
          <w:sz w:val="28"/>
          <w:szCs w:val="28"/>
          <w:rtl w:val="true"/>
          <w:lang w:bidi="fa-IR"/>
        </w:rPr>
        <w:t xml:space="preserve">قبله و قبله یابی </w:t>
      </w:r>
      <w:r>
        <w:rPr>
          <w:rFonts w:eastAsia="IRNazanin" w:cs="IRNazanin"/>
          <w:color w:val="111111"/>
          <w:sz w:val="28"/>
          <w:szCs w:val="28"/>
          <w:lang w:bidi="fa-IR"/>
        </w:rPr>
        <w:t>7368</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7525</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7346/2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lang w:bidi="fa-IR"/>
        </w:rPr>
        <w:t>7468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w:t>
      </w:r>
      <w:r>
        <w:rPr>
          <w:rFonts w:eastAsia="IRNazanin" w:cs="IRNazanin"/>
          <w:color w:val="111111"/>
          <w:sz w:val="28"/>
          <w:szCs w:val="28"/>
          <w:lang w:bidi="fa-IR"/>
        </w:rPr>
        <w:t>7571/2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lang w:bidi="fa-IR"/>
        </w:rPr>
        <w:t>7354</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7541/11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7433</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 و آیه ها، خواص </w:t>
      </w:r>
      <w:r>
        <w:rPr>
          <w:rFonts w:eastAsia="IRNazanin" w:cs="IRNazanin"/>
          <w:color w:val="111111"/>
          <w:sz w:val="28"/>
          <w:szCs w:val="28"/>
          <w:lang w:bidi="fa-IR"/>
        </w:rPr>
        <w:t>7360/3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7312/3</w:t>
      </w:r>
      <w:r>
        <w:rPr>
          <w:rFonts w:eastAsia="IRNazanin" w:cs="IRNazanin"/>
          <w:color w:val="111111"/>
          <w:sz w:val="28"/>
          <w:szCs w:val="28"/>
          <w:rtl w:val="true"/>
          <w:lang w:bidi="fa-IR"/>
        </w:rPr>
        <w:t xml:space="preserve"> </w:t>
      </w:r>
      <w:r>
        <w:rPr>
          <w:rFonts w:eastAsia="IRNazanin" w:cs="IRNazanin"/>
          <w:color w:val="111111"/>
          <w:sz w:val="28"/>
          <w:szCs w:val="28"/>
          <w:lang w:bidi="fa-IR"/>
        </w:rPr>
        <w:t>7384/1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7491</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7489/7</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الآيات </w:t>
      </w:r>
      <w:r>
        <w:rPr>
          <w:rFonts w:eastAsia="Amiri" w:cs="Amiri" w:ascii="Amiri" w:hAnsi="Amiri"/>
          <w:color w:val="111111"/>
          <w:sz w:val="28"/>
          <w:szCs w:val="28"/>
          <w:lang w:bidi="ar-SA"/>
        </w:rPr>
        <w:t>7314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w:t>
      </w:r>
      <w:r>
        <w:rPr>
          <w:rFonts w:eastAsia="IRNazanin" w:cs="IRNazanin"/>
          <w:color w:val="111111"/>
          <w:sz w:val="28"/>
          <w:szCs w:val="28"/>
          <w:lang w:bidi="fa-IR"/>
        </w:rPr>
        <w:t>7541/12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لغوی </w:t>
      </w:r>
      <w:r>
        <w:rPr>
          <w:rFonts w:eastAsia="IRNazanin" w:cs="IRNazanin"/>
          <w:color w:val="111111"/>
          <w:sz w:val="28"/>
          <w:szCs w:val="28"/>
          <w:lang w:bidi="fa-IR"/>
        </w:rPr>
        <w:t>7503</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لغوي </w:t>
      </w:r>
      <w:r>
        <w:rPr>
          <w:rFonts w:eastAsia="Amiri" w:cs="Amiri" w:ascii="Amiri" w:hAnsi="Amiri"/>
          <w:color w:val="111111"/>
          <w:sz w:val="28"/>
          <w:szCs w:val="28"/>
          <w:lang w:bidi="ar-SA"/>
        </w:rPr>
        <w:t>7314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یس</w:t>
      </w:r>
      <w:r>
        <w:rPr>
          <w:rFonts w:eastAsia="IRNazanin" w:cs="IRNazanin"/>
          <w:color w:val="111111"/>
          <w:sz w:val="28"/>
          <w:szCs w:val="28"/>
          <w:rtl w:val="true"/>
          <w:lang w:bidi="fa-IR"/>
        </w:rPr>
        <w:t xml:space="preserve">) </w:t>
      </w:r>
      <w:r>
        <w:rPr>
          <w:rFonts w:eastAsia="IRNazanin" w:cs="IRNazanin"/>
          <w:color w:val="111111"/>
          <w:sz w:val="28"/>
          <w:szCs w:val="28"/>
          <w:lang w:bidi="fa-IR"/>
        </w:rPr>
        <w:t>7346/2</w:t>
      </w:r>
    </w:p>
    <w:p>
      <w:pPr>
        <w:pStyle w:val="BookText"/>
        <w:rPr/>
      </w:pPr>
      <w:r>
        <w:rPr>
          <w:rFonts w:ascii="IRNazanin" w:hAnsi="IRNazanin" w:eastAsia="IRNazanin"/>
          <w:color w:val="111111"/>
          <w:sz w:val="28"/>
          <w:sz w:val="28"/>
          <w:szCs w:val="28"/>
          <w:rtl w:val="true"/>
          <w:lang w:bidi="fa-IR"/>
        </w:rPr>
        <w:t xml:space="preserve">قزوینی، محمد بن عبدالرحمن، </w:t>
      </w:r>
      <w:r>
        <w:rPr>
          <w:rFonts w:eastAsia="IRNazanin" w:cs="IRNazanin"/>
          <w:color w:val="111111"/>
          <w:sz w:val="28"/>
          <w:szCs w:val="28"/>
          <w:lang w:bidi="fa-IR"/>
        </w:rPr>
        <w:t>666</w:t>
      </w:r>
      <w:r>
        <w:rPr>
          <w:rFonts w:eastAsia="IRNazanin" w:cs="IRNazanin"/>
          <w:color w:val="111111"/>
          <w:sz w:val="28"/>
          <w:szCs w:val="28"/>
          <w:rtl w:val="true"/>
          <w:lang w:bidi="fa-IR"/>
        </w:rPr>
        <w:t>-</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7595</w:t>
      </w:r>
    </w:p>
    <w:p>
      <w:pPr>
        <w:pStyle w:val="BookText"/>
        <w:rPr/>
      </w:pPr>
      <w:r>
        <w:rPr>
          <w:rFonts w:ascii="IRNazanin" w:hAnsi="IRNazanin" w:eastAsia="IRNazanin"/>
          <w:color w:val="111111"/>
          <w:sz w:val="28"/>
          <w:sz w:val="28"/>
          <w:szCs w:val="28"/>
          <w:rtl w:val="true"/>
          <w:lang w:bidi="fa-IR"/>
        </w:rPr>
        <w:t xml:space="preserve">قطب الدین رازی، محمد بن محمد،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7570</w:t>
      </w:r>
    </w:p>
    <w:p>
      <w:pPr>
        <w:pStyle w:val="BookText"/>
        <w:rPr/>
      </w:pPr>
      <w:r>
        <w:rPr>
          <w:rFonts w:ascii="IRNazanin" w:hAnsi="IRNazanin" w:eastAsia="IRNazanin"/>
          <w:color w:val="111111"/>
          <w:sz w:val="28"/>
          <w:sz w:val="28"/>
          <w:szCs w:val="28"/>
          <w:rtl w:val="true"/>
          <w:lang w:bidi="fa-IR"/>
        </w:rPr>
        <w:t xml:space="preserve">قطعه های ادبی </w:t>
      </w:r>
      <w:r>
        <w:rPr>
          <w:rFonts w:eastAsia="IRNazanin" w:cs="IRNazanin"/>
          <w:color w:val="111111"/>
          <w:sz w:val="28"/>
          <w:szCs w:val="28"/>
          <w:lang w:bidi="fa-IR"/>
        </w:rPr>
        <w:t>7418</w:t>
      </w:r>
    </w:p>
    <w:p>
      <w:pPr>
        <w:pStyle w:val="BookText"/>
        <w:rPr/>
      </w:pPr>
      <w:r>
        <w:rPr>
          <w:rFonts w:ascii="IRNazanin" w:hAnsi="IRNazanin" w:eastAsia="IRNazanin"/>
          <w:color w:val="111111"/>
          <w:sz w:val="28"/>
          <w:sz w:val="28"/>
          <w:szCs w:val="28"/>
          <w:rtl w:val="true"/>
          <w:lang w:bidi="fa-IR"/>
        </w:rPr>
        <w:t xml:space="preserve">کاتبی قزوینی، علی بن عمر،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7534/1</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کاشی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7369/5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7581</w:t>
      </w:r>
    </w:p>
    <w:p>
      <w:pPr>
        <w:pStyle w:val="BookText"/>
        <w:rPr/>
      </w:pPr>
      <w:r>
        <w:rPr>
          <w:rFonts w:ascii="IRNazanin" w:hAnsi="IRNazanin" w:eastAsia="IRNazanin"/>
          <w:color w:val="111111"/>
          <w:sz w:val="28"/>
          <w:sz w:val="28"/>
          <w:szCs w:val="28"/>
          <w:rtl w:val="true"/>
          <w:lang w:bidi="fa-IR"/>
        </w:rPr>
        <w:t xml:space="preserve">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7482/8</w:t>
      </w:r>
    </w:p>
    <w:p>
      <w:pPr>
        <w:pStyle w:val="BookText"/>
        <w:rPr/>
      </w:pPr>
      <w:r>
        <w:rPr>
          <w:rFonts w:ascii="IRNazanin" w:hAnsi="IRNazanin" w:eastAsia="IRNazanin"/>
          <w:color w:val="111111"/>
          <w:sz w:val="28"/>
          <w:sz w:val="28"/>
          <w:szCs w:val="28"/>
          <w:rtl w:val="true"/>
          <w:lang w:bidi="fa-IR"/>
        </w:rPr>
        <w:t xml:space="preserve">کلام اشعری </w:t>
      </w:r>
      <w:r>
        <w:rPr>
          <w:rFonts w:eastAsia="IRNazanin" w:cs="IRNazanin"/>
          <w:color w:val="111111"/>
          <w:sz w:val="28"/>
          <w:szCs w:val="28"/>
          <w:lang w:bidi="fa-IR"/>
        </w:rPr>
        <w:t>7541/7</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lang w:bidi="fa-IR"/>
        </w:rPr>
        <w:t>7541/7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7541/1</w:t>
      </w:r>
      <w:r>
        <w:rPr>
          <w:rFonts w:eastAsia="IRNazanin" w:cs="IRNazanin"/>
          <w:color w:val="111111"/>
          <w:sz w:val="28"/>
          <w:szCs w:val="28"/>
          <w:rtl w:val="true"/>
          <w:lang w:bidi="fa-IR"/>
        </w:rPr>
        <w:t xml:space="preserve"> </w:t>
      </w:r>
      <w:r>
        <w:rPr>
          <w:rFonts w:eastAsia="IRNazanin" w:cs="IRNazanin"/>
          <w:color w:val="111111"/>
          <w:sz w:val="28"/>
          <w:szCs w:val="28"/>
          <w:lang w:bidi="fa-IR"/>
        </w:rPr>
        <w:t>7541/10</w:t>
      </w:r>
    </w:p>
    <w:p>
      <w:pPr>
        <w:pStyle w:val="BookText"/>
        <w:rPr/>
      </w:pPr>
      <w:r>
        <w:rPr>
          <w:rFonts w:ascii="IRNazanin" w:hAnsi="IRNazanin" w:eastAsia="IRNazanin"/>
          <w:color w:val="111111"/>
          <w:sz w:val="28"/>
          <w:sz w:val="28"/>
          <w:szCs w:val="28"/>
          <w:rtl w:val="true"/>
          <w:lang w:bidi="fa-IR"/>
        </w:rPr>
        <w:t xml:space="preserve">کلام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7541/5</w:t>
      </w:r>
    </w:p>
    <w:p>
      <w:pPr>
        <w:pStyle w:val="BookText"/>
        <w:rPr/>
      </w:pPr>
      <w:r>
        <w:rPr>
          <w:rFonts w:ascii="IRNazanin" w:hAnsi="IRNazanin" w:eastAsia="IRNazanin"/>
          <w:color w:val="111111"/>
          <w:sz w:val="28"/>
          <w:sz w:val="28"/>
          <w:szCs w:val="28"/>
          <w:rtl w:val="true"/>
          <w:lang w:bidi="fa-IR"/>
        </w:rPr>
        <w:t xml:space="preserve">کلام شیخیه </w:t>
      </w:r>
      <w:r>
        <w:rPr>
          <w:rFonts w:eastAsia="IRNazanin" w:cs="IRNazanin"/>
          <w:color w:val="111111"/>
          <w:sz w:val="28"/>
          <w:szCs w:val="28"/>
          <w:lang w:bidi="fa-IR"/>
        </w:rPr>
        <w:t>7312/10</w:t>
      </w:r>
    </w:p>
    <w:p>
      <w:pPr>
        <w:pStyle w:val="BookText"/>
        <w:rPr/>
      </w:pPr>
      <w:r>
        <w:rPr>
          <w:rFonts w:ascii="IRNazanin" w:hAnsi="IRNazanin" w:eastAsia="IRNazanin"/>
          <w:color w:val="111111"/>
          <w:sz w:val="28"/>
          <w:sz w:val="28"/>
          <w:szCs w:val="28"/>
          <w:rtl w:val="true"/>
          <w:lang w:bidi="fa-IR"/>
        </w:rPr>
        <w:t xml:space="preserve">کلام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7328</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lang w:bidi="fa-IR"/>
        </w:rPr>
        <w:t>7462/7</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7462/7</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 xml:space="preserve">کیمیا و کیمیاگری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7573</w:t>
      </w:r>
    </w:p>
    <w:p>
      <w:pPr>
        <w:pStyle w:val="BookText"/>
        <w:rPr/>
      </w:pPr>
      <w:r>
        <w:rPr>
          <w:rFonts w:ascii="IRNazanin" w:hAnsi="IRNazanin" w:eastAsia="IRNazanin"/>
          <w:color w:val="111111"/>
          <w:sz w:val="28"/>
          <w:sz w:val="28"/>
          <w:szCs w:val="28"/>
          <w:rtl w:val="true"/>
          <w:lang w:bidi="fa-IR"/>
        </w:rPr>
        <w:t xml:space="preserve">کیمیا و کیمیاگری در ادبیات </w:t>
      </w:r>
      <w:r>
        <w:rPr>
          <w:rFonts w:eastAsia="IRNazanin" w:cs="IRNazanin"/>
          <w:color w:val="111111"/>
          <w:sz w:val="28"/>
          <w:szCs w:val="28"/>
          <w:lang w:bidi="fa-IR"/>
        </w:rPr>
        <w:t>7573</w:t>
      </w:r>
    </w:p>
    <w:p>
      <w:pPr>
        <w:pStyle w:val="BookText"/>
        <w:rPr/>
      </w:pPr>
      <w:r>
        <w:rPr>
          <w:rFonts w:ascii="IRNazanin" w:hAnsi="IRNazanin" w:eastAsia="IRNazanin"/>
          <w:color w:val="111111"/>
          <w:sz w:val="28"/>
          <w:sz w:val="28"/>
          <w:szCs w:val="28"/>
          <w:rtl w:val="true"/>
          <w:lang w:bidi="fa-IR"/>
        </w:rPr>
        <w:t xml:space="preserve">گاهشماری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7512/2</w:t>
      </w:r>
    </w:p>
    <w:p>
      <w:pPr>
        <w:pStyle w:val="BookText"/>
        <w:rPr/>
      </w:pPr>
      <w:r>
        <w:rPr>
          <w:rFonts w:ascii="IRNazanin" w:hAnsi="IRNazanin" w:eastAsia="IRNazanin"/>
          <w:color w:val="111111"/>
          <w:sz w:val="28"/>
          <w:sz w:val="28"/>
          <w:szCs w:val="28"/>
          <w:rtl w:val="true"/>
          <w:lang w:bidi="fa-IR"/>
        </w:rPr>
        <w:t>گوپاموی، محمد مبارک بن محمد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7320</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lang w:bidi="fa-IR"/>
        </w:rPr>
        <w:t>7342</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7393/3</w:t>
      </w:r>
      <w:r>
        <w:rPr>
          <w:rFonts w:ascii="IRNazanin" w:hAnsi="IRNazanin" w:eastAsia="IRNazanin"/>
          <w:color w:val="111111"/>
          <w:sz w:val="28"/>
          <w:sz w:val="28"/>
          <w:szCs w:val="28"/>
          <w:lang w:bidi="fa-IR"/>
        </w:rPr>
        <w:t>،</w:t>
      </w:r>
      <w:r>
        <w:rPr>
          <w:rFonts w:eastAsia="IRNazanin" w:cs="IRNazanin"/>
          <w:color w:val="111111"/>
          <w:sz w:val="28"/>
          <w:szCs w:val="28"/>
          <w:lang w:bidi="fa-IR"/>
        </w:rPr>
        <w:t>7391</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7364</w:t>
      </w:r>
    </w:p>
    <w:p>
      <w:pPr>
        <w:pStyle w:val="BookText"/>
        <w:rPr/>
      </w:pPr>
      <w:r>
        <w:rPr>
          <w:rFonts w:ascii="IRNazanin" w:hAnsi="IRNazanin" w:eastAsia="IRNazanin"/>
          <w:color w:val="111111"/>
          <w:sz w:val="28"/>
          <w:sz w:val="28"/>
          <w:szCs w:val="28"/>
          <w:rtl w:val="true"/>
          <w:lang w:bidi="fa-IR"/>
        </w:rPr>
        <w:t xml:space="preserve">گیاهان دارویی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7351</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7428</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های چند زبانه </w:t>
      </w:r>
      <w:r>
        <w:rPr>
          <w:rFonts w:eastAsia="IRNazanin" w:cs="IRNazanin"/>
          <w:color w:val="111111"/>
          <w:sz w:val="28"/>
          <w:szCs w:val="28"/>
          <w:lang w:bidi="fa-IR"/>
        </w:rPr>
        <w:t>7380</w:t>
      </w:r>
    </w:p>
    <w:p>
      <w:pPr>
        <w:pStyle w:val="BookText"/>
        <w:rPr/>
      </w:pP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7399/2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7394</w:t>
      </w:r>
    </w:p>
    <w:p>
      <w:pPr>
        <w:pStyle w:val="BookText"/>
        <w:rPr/>
      </w:pPr>
      <w:r>
        <w:rPr>
          <w:rFonts w:ascii="IRNazanin" w:hAnsi="IRNazanin" w:eastAsia="IRNazanin"/>
          <w:color w:val="111111"/>
          <w:sz w:val="28"/>
          <w:sz w:val="28"/>
          <w:szCs w:val="28"/>
          <w:rtl w:val="true"/>
          <w:lang w:bidi="fa-IR"/>
        </w:rPr>
        <w:t xml:space="preserve">لطیفه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7457</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قصار </w:t>
      </w:r>
      <w:r>
        <w:rPr>
          <w:rFonts w:eastAsia="Amiri" w:cs="Amiri" w:ascii="Amiri" w:hAnsi="Amiri"/>
          <w:color w:val="111111"/>
          <w:sz w:val="28"/>
          <w:szCs w:val="28"/>
          <w:lang w:bidi="ar-SA"/>
        </w:rPr>
        <w:t>7369/6</w:t>
      </w:r>
    </w:p>
    <w:p>
      <w:pPr>
        <w:pStyle w:val="BookText"/>
        <w:rPr/>
      </w:pPr>
      <w:r>
        <w:rPr>
          <w:rFonts w:ascii="IRNazanin" w:hAnsi="IRNazanin" w:eastAsia="IRNazanin"/>
          <w:color w:val="111111"/>
          <w:sz w:val="28"/>
          <w:sz w:val="28"/>
          <w:szCs w:val="28"/>
          <w:rtl w:val="true"/>
          <w:lang w:bidi="fa-IR"/>
        </w:rPr>
        <w:t xml:space="preserve">ما بعد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p>
    <w:p>
      <w:pPr>
        <w:pStyle w:val="BookText"/>
        <w:rPr/>
      </w:pPr>
      <w:r>
        <w:rPr>
          <w:rFonts w:ascii="IRNazanin" w:hAnsi="IRNazanin" w:eastAsia="IRNazanin"/>
          <w:color w:val="111111"/>
          <w:sz w:val="28"/>
          <w:sz w:val="28"/>
          <w:szCs w:val="28"/>
          <w:rtl w:val="true"/>
          <w:lang w:bidi="fa-IR"/>
        </w:rPr>
        <w:t xml:space="preserve">ما بعد الطبيعه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7587/2</w:t>
      </w:r>
    </w:p>
    <w:p>
      <w:pPr>
        <w:pStyle w:val="BookText"/>
        <w:rPr/>
      </w:pP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w:t>
      </w:r>
      <w:r>
        <w:rPr>
          <w:rFonts w:eastAsia="IRNazanin" w:cs="IRNazanin"/>
          <w:color w:val="111111"/>
          <w:sz w:val="28"/>
          <w:szCs w:val="28"/>
          <w:lang w:bidi="fa-IR"/>
        </w:rPr>
        <w:t>7517</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ها </w:t>
      </w:r>
      <w:r>
        <w:rPr>
          <w:rFonts w:eastAsia="IRNazanin" w:cs="IRNazanin"/>
          <w:color w:val="111111"/>
          <w:sz w:val="28"/>
          <w:szCs w:val="28"/>
          <w:lang w:bidi="fa-IR"/>
        </w:rPr>
        <w:t>7414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lang w:bidi="fa-IR"/>
        </w:rPr>
        <w:t>7531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7496/1</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و مناقب </w:t>
      </w:r>
      <w:r>
        <w:rPr>
          <w:rFonts w:eastAsia="IRNazanin" w:cs="IRNazanin"/>
          <w:color w:val="111111"/>
          <w:sz w:val="28"/>
          <w:szCs w:val="28"/>
          <w:lang w:bidi="fa-IR"/>
        </w:rPr>
        <w:t>7496/1</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یهودیت </w:t>
      </w:r>
      <w:r>
        <w:rPr>
          <w:rFonts w:eastAsia="IRNazanin" w:cs="IRNazanin"/>
          <w:color w:val="111111"/>
          <w:sz w:val="28"/>
          <w:szCs w:val="28"/>
          <w:lang w:bidi="fa-IR"/>
        </w:rPr>
        <w:t>7559/1</w:t>
      </w:r>
      <w:r>
        <w:rPr>
          <w:rFonts w:ascii="IRNazanin" w:hAnsi="IRNazanin" w:eastAsia="IRNazanin"/>
          <w:color w:val="111111"/>
          <w:sz w:val="28"/>
          <w:sz w:val="28"/>
          <w:szCs w:val="28"/>
          <w:lang w:bidi="fa-IR"/>
        </w:rPr>
        <w:t>،</w:t>
      </w:r>
      <w:r>
        <w:rPr>
          <w:rFonts w:eastAsia="IRNazanin" w:cs="IRNazanin"/>
          <w:color w:val="111111"/>
          <w:sz w:val="28"/>
          <w:szCs w:val="28"/>
          <w:lang w:bidi="fa-IR"/>
        </w:rPr>
        <w:t>7558/5</w:t>
      </w:r>
    </w:p>
    <w:p>
      <w:pPr>
        <w:pStyle w:val="BookText"/>
        <w:rPr/>
      </w:pPr>
      <w:r>
        <w:rPr>
          <w:rFonts w:ascii="IRNazanin" w:hAnsi="IRNazanin" w:eastAsia="IRNazanin"/>
          <w:color w:val="111111"/>
          <w:sz w:val="28"/>
          <w:sz w:val="28"/>
          <w:szCs w:val="28"/>
          <w:rtl w:val="true"/>
          <w:lang w:bidi="fa-IR"/>
        </w:rPr>
        <w:t xml:space="preserve">مختار بن ابی عبید،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7469</w:t>
      </w:r>
    </w:p>
    <w:p>
      <w:pPr>
        <w:pStyle w:val="BookText"/>
        <w:rPr/>
      </w:pP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p>
    <w:p>
      <w:pPr>
        <w:pStyle w:val="BookText"/>
        <w:rPr/>
      </w:pPr>
      <w:r>
        <w:rPr>
          <w:rFonts w:ascii="IRNazanin" w:hAnsi="IRNazanin" w:eastAsia="IRNazanin"/>
          <w:color w:val="111111"/>
          <w:sz w:val="28"/>
          <w:sz w:val="28"/>
          <w:szCs w:val="28"/>
          <w:rtl w:val="true"/>
          <w:lang w:bidi="fa-IR"/>
        </w:rPr>
        <w:t xml:space="preserve">مدیحه و مدیحه سرایی </w:t>
      </w:r>
      <w:r>
        <w:rPr>
          <w:rFonts w:eastAsia="IRNazanin" w:cs="IRNazanin"/>
          <w:color w:val="111111"/>
          <w:sz w:val="28"/>
          <w:szCs w:val="28"/>
          <w:lang w:bidi="fa-IR"/>
        </w:rPr>
        <w:t>7595</w:t>
      </w:r>
    </w:p>
    <w:p>
      <w:pPr>
        <w:pStyle w:val="BookText"/>
        <w:rPr/>
      </w:pPr>
      <w:r>
        <w:rPr>
          <w:rFonts w:ascii="IRNazanin" w:hAnsi="IRNazanin" w:eastAsia="IRNazanin"/>
          <w:color w:val="111111"/>
          <w:sz w:val="28"/>
          <w:sz w:val="28"/>
          <w:szCs w:val="28"/>
          <w:rtl w:val="true"/>
          <w:lang w:bidi="fa-IR"/>
        </w:rPr>
        <w:t xml:space="preserve">مدیحه و مدیحه سرایی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7312/12</w:t>
      </w:r>
    </w:p>
    <w:p>
      <w:pPr>
        <w:pStyle w:val="BookText"/>
        <w:rPr/>
      </w:pPr>
      <w:r>
        <w:rPr>
          <w:rFonts w:ascii="IRNazanin" w:hAnsi="IRNazanin" w:eastAsia="IRNazanin"/>
          <w:color w:val="111111"/>
          <w:sz w:val="28"/>
          <w:sz w:val="28"/>
          <w:szCs w:val="28"/>
          <w:rtl w:val="true"/>
          <w:lang w:bidi="fa-IR"/>
        </w:rPr>
        <w:t xml:space="preserve">مرثیه و مرثیه سرایی </w:t>
      </w:r>
      <w:r>
        <w:rPr>
          <w:rFonts w:eastAsia="IRNazanin" w:cs="IRNazanin"/>
          <w:color w:val="111111"/>
          <w:sz w:val="28"/>
          <w:szCs w:val="28"/>
          <w:lang w:bidi="fa-IR"/>
        </w:rPr>
        <w:t>7554</w:t>
      </w:r>
    </w:p>
    <w:p>
      <w:pPr>
        <w:pStyle w:val="BookText"/>
        <w:rPr/>
      </w:pPr>
      <w:r>
        <w:rPr>
          <w:rFonts w:ascii="IRNazanin" w:hAnsi="IRNazanin" w:eastAsia="IRNazanin"/>
          <w:color w:val="111111"/>
          <w:sz w:val="28"/>
          <w:sz w:val="28"/>
          <w:szCs w:val="28"/>
          <w:rtl w:val="true"/>
          <w:lang w:bidi="fa-IR"/>
        </w:rPr>
        <w:t xml:space="preserve">مرقعات </w:t>
      </w:r>
      <w:r>
        <w:rPr>
          <w:rFonts w:eastAsia="IRNazanin" w:cs="IRNazanin"/>
          <w:color w:val="111111"/>
          <w:sz w:val="28"/>
          <w:szCs w:val="28"/>
          <w:lang w:bidi="fa-IR"/>
        </w:rPr>
        <w:t>7465</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7487/1</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eastAsia="IRNazanin" w:cs="IRNazanin"/>
          <w:color w:val="111111"/>
          <w:sz w:val="28"/>
          <w:szCs w:val="28"/>
          <w:lang w:bidi="fa-IR"/>
        </w:rPr>
        <w:t>7482/2</w:t>
      </w:r>
    </w:p>
    <w:p>
      <w:pPr>
        <w:pStyle w:val="BookText"/>
        <w:rPr/>
      </w:pPr>
      <w:r>
        <w:rPr>
          <w:rFonts w:ascii="IRNazanin" w:hAnsi="IRNazanin" w:eastAsia="IRNazanin"/>
          <w:color w:val="111111"/>
          <w:sz w:val="28"/>
          <w:sz w:val="28"/>
          <w:szCs w:val="28"/>
          <w:rtl w:val="true"/>
          <w:lang w:bidi="fa-IR"/>
        </w:rPr>
        <w:t xml:space="preserve">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lang w:bidi="fa-IR"/>
        </w:rPr>
        <w:t>7446/3</w:t>
      </w:r>
    </w:p>
    <w:p>
      <w:pPr>
        <w:pStyle w:val="BookText"/>
        <w:rPr/>
      </w:pPr>
      <w:r>
        <w:rPr>
          <w:rFonts w:ascii="IRNazanin" w:hAnsi="IRNazanin" w:eastAsia="IRNazanin"/>
          <w:color w:val="111111"/>
          <w:sz w:val="28"/>
          <w:sz w:val="28"/>
          <w:szCs w:val="28"/>
          <w:rtl w:val="true"/>
          <w:lang w:bidi="fa-IR"/>
        </w:rPr>
        <w:t xml:space="preserve">مشاغل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7446/3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7306</w:t>
      </w:r>
    </w:p>
    <w:p>
      <w:pPr>
        <w:pStyle w:val="BookText"/>
        <w:rPr/>
      </w:pPr>
      <w:r>
        <w:rPr>
          <w:rFonts w:ascii="IRNazanin" w:hAnsi="IRNazanin" w:eastAsia="IRNazanin"/>
          <w:color w:val="111111"/>
          <w:sz w:val="28"/>
          <w:sz w:val="28"/>
          <w:szCs w:val="28"/>
          <w:rtl w:val="true"/>
          <w:lang w:bidi="fa-IR"/>
        </w:rPr>
        <w:t xml:space="preserve">معانی و بیان </w:t>
      </w:r>
      <w:r>
        <w:rPr>
          <w:rFonts w:eastAsia="IRNazanin" w:cs="IRNazanin"/>
          <w:color w:val="111111"/>
          <w:sz w:val="28"/>
          <w:szCs w:val="28"/>
          <w:lang w:bidi="fa-IR"/>
        </w:rPr>
        <w:t>7447</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7559/3</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7558/6</w:t>
      </w:r>
    </w:p>
    <w:p>
      <w:pPr>
        <w:pStyle w:val="BookText"/>
        <w:rPr/>
      </w:pP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7535</w:t>
      </w:r>
    </w:p>
    <w:p>
      <w:pPr>
        <w:pStyle w:val="BookText"/>
        <w:rPr/>
      </w:pPr>
      <w:r>
        <w:rPr>
          <w:rFonts w:ascii="IRNazanin" w:hAnsi="IRNazanin" w:eastAsia="IRNazanin"/>
          <w:color w:val="111111"/>
          <w:sz w:val="28"/>
          <w:sz w:val="28"/>
          <w:szCs w:val="28"/>
          <w:rtl w:val="true"/>
          <w:lang w:bidi="fa-IR"/>
        </w:rPr>
        <w:t xml:space="preserve">مناجات نامه ها </w:t>
      </w:r>
      <w:r>
        <w:rPr>
          <w:rFonts w:eastAsia="IRNazanin" w:cs="IRNazanin"/>
          <w:color w:val="111111"/>
          <w:sz w:val="28"/>
          <w:szCs w:val="28"/>
          <w:lang w:bidi="fa-IR"/>
        </w:rPr>
        <w:t>7528</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lang w:bidi="fa-IR"/>
        </w:rPr>
        <w:t>7495</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w:t>
      </w:r>
      <w:r>
        <w:rPr>
          <w:rFonts w:eastAsia="IRNazanin" w:cs="IRNazanin"/>
          <w:color w:val="111111"/>
          <w:sz w:val="28"/>
          <w:szCs w:val="28"/>
          <w:lang w:bidi="fa-IR"/>
        </w:rPr>
        <w:t>7561/3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7545/2</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p>
    <w:p>
      <w:p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7545/2</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7543/1</w:t>
      </w:r>
      <w:r>
        <w:rPr>
          <w:rFonts w:eastAsia="IRNazanin" w:cs="IRNazanin"/>
          <w:color w:val="111111"/>
          <w:sz w:val="28"/>
          <w:szCs w:val="28"/>
          <w:rtl w:val="true"/>
          <w:lang w:bidi="fa-IR"/>
        </w:rPr>
        <w:t xml:space="preserve"> </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7590/1</w:t>
      </w:r>
    </w:p>
    <w:p>
      <w:pPr>
        <w:pStyle w:val="BookText"/>
        <w:rPr/>
      </w:pPr>
      <w:r>
        <w:rPr>
          <w:rFonts w:ascii="IRNazanin" w:hAnsi="IRNazanin" w:eastAsia="IRNazanin"/>
          <w:color w:val="111111"/>
          <w:sz w:val="28"/>
          <w:sz w:val="28"/>
          <w:szCs w:val="28"/>
          <w:rtl w:val="true"/>
          <w:lang w:bidi="fa-IR"/>
        </w:rPr>
        <w:t xml:space="preserve">منظومه های عاشقانه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7535</w:t>
      </w:r>
    </w:p>
    <w:p>
      <w:pPr>
        <w:pStyle w:val="BookText"/>
        <w:rPr/>
      </w:pPr>
      <w:r>
        <w:rPr>
          <w:rFonts w:ascii="IRNazanin" w:hAnsi="IRNazanin" w:eastAsia="IRNazanin"/>
          <w:color w:val="111111"/>
          <w:sz w:val="28"/>
          <w:sz w:val="28"/>
          <w:szCs w:val="28"/>
          <w:rtl w:val="true"/>
          <w:lang w:bidi="fa-IR"/>
        </w:rPr>
        <w:t xml:space="preserve">منظومه های علمی و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7472</w:t>
      </w:r>
    </w:p>
    <w:p>
      <w:pPr>
        <w:pStyle w:val="BookText"/>
        <w:rPr/>
      </w:pPr>
      <w:r>
        <w:rPr>
          <w:rFonts w:ascii="IRNazanin" w:hAnsi="IRNazanin" w:eastAsia="IRNazanin"/>
          <w:color w:val="111111"/>
          <w:sz w:val="28"/>
          <w:sz w:val="28"/>
          <w:szCs w:val="28"/>
          <w:rtl w:val="true"/>
          <w:lang w:bidi="fa-IR"/>
        </w:rPr>
        <w:t>موسی، پیامبر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7541/2</w:t>
      </w:r>
    </w:p>
    <w:p>
      <w:pPr>
        <w:pStyle w:val="BookText"/>
        <w:rPr/>
      </w:pPr>
      <w:r>
        <w:rPr>
          <w:rFonts w:ascii="IRNazanin" w:hAnsi="IRNazanin" w:eastAsia="IRNazanin"/>
          <w:color w:val="111111"/>
          <w:sz w:val="28"/>
          <w:sz w:val="28"/>
          <w:szCs w:val="28"/>
          <w:rtl w:val="true"/>
          <w:lang w:bidi="fa-IR"/>
        </w:rPr>
        <w:t xml:space="preserve">میبدی حسین بن معین الدین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هدایه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7578</w:t>
      </w:r>
    </w:p>
    <w:p>
      <w:pPr>
        <w:pStyle w:val="BookText"/>
        <w:rPr/>
      </w:pPr>
      <w:r>
        <w:rPr>
          <w:rFonts w:ascii="IRNazanin" w:hAnsi="IRNazanin" w:eastAsia="IRNazanin"/>
          <w:color w:val="111111"/>
          <w:sz w:val="28"/>
          <w:sz w:val="28"/>
          <w:szCs w:val="28"/>
          <w:rtl w:val="true"/>
          <w:lang w:bidi="fa-IR"/>
        </w:rPr>
        <w:t xml:space="preserve">میرک بخاری، محمد بن مبارکشاه، 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حكمة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7534/1</w:t>
      </w:r>
    </w:p>
    <w:p>
      <w:pPr>
        <w:pStyle w:val="BookText"/>
        <w:rPr/>
      </w:pPr>
      <w:r>
        <w:rPr>
          <w:rFonts w:ascii="IRNazanin" w:hAnsi="IRNazanin" w:eastAsia="IRNazanin"/>
          <w:color w:val="111111"/>
          <w:sz w:val="28"/>
          <w:sz w:val="28"/>
          <w:szCs w:val="28"/>
          <w:rtl w:val="true"/>
          <w:lang w:bidi="fa-IR"/>
        </w:rPr>
        <w:t xml:space="preserve">نامه نگاری </w:t>
      </w:r>
      <w:r>
        <w:rPr>
          <w:rFonts w:eastAsia="IRNazanin" w:cs="IRNazanin"/>
          <w:color w:val="111111"/>
          <w:sz w:val="28"/>
          <w:szCs w:val="28"/>
          <w:lang w:bidi="fa-IR"/>
        </w:rPr>
        <w:t>7372</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7382</w:t>
      </w:r>
    </w:p>
    <w:p>
      <w:pPr>
        <w:pStyle w:val="BookText"/>
        <w:rPr/>
      </w:pPr>
      <w:r>
        <w:rPr>
          <w:rFonts w:ascii="IRNazanin" w:hAnsi="IRNazanin" w:eastAsia="IRNazanin"/>
          <w:color w:val="111111"/>
          <w:sz w:val="28"/>
          <w:sz w:val="28"/>
          <w:szCs w:val="28"/>
          <w:rtl w:val="true"/>
          <w:lang w:bidi="fa-IR"/>
        </w:rPr>
        <w:t xml:space="preserve">نامه نگاری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7350</w:t>
      </w:r>
      <w:r>
        <w:rPr>
          <w:rFonts w:eastAsia="IRNazanin" w:cs="IRNazanin"/>
          <w:color w:val="111111"/>
          <w:sz w:val="28"/>
          <w:szCs w:val="28"/>
          <w:rtl w:val="true"/>
          <w:lang w:bidi="fa-IR"/>
        </w:rPr>
        <w:t xml:space="preserve"> </w:t>
      </w:r>
      <w:r>
        <w:rPr>
          <w:rFonts w:eastAsia="IRNazanin" w:cs="IRNazanin"/>
          <w:color w:val="111111"/>
          <w:sz w:val="28"/>
          <w:szCs w:val="28"/>
          <w:lang w:bidi="fa-IR"/>
        </w:rPr>
        <w:t>7382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7461</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7370</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7371</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7366</w:t>
      </w:r>
    </w:p>
    <w:p>
      <w:pPr>
        <w:pStyle w:val="BookText"/>
        <w:rPr/>
      </w:pPr>
      <w:r>
        <w:rPr>
          <w:rFonts w:ascii="IRNazanin" w:hAnsi="IRNazanin" w:eastAsia="IRNazanin"/>
          <w:color w:val="111111"/>
          <w:sz w:val="28"/>
          <w:sz w:val="28"/>
          <w:szCs w:val="28"/>
          <w:rtl w:val="true"/>
          <w:lang w:bidi="fa-IR"/>
        </w:rPr>
        <w:t xml:space="preserve">نامه 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7350</w:t>
      </w:r>
    </w:p>
    <w:p>
      <w:pPr>
        <w:pStyle w:val="BookText"/>
        <w:rPr/>
      </w:pPr>
      <w:r>
        <w:rPr>
          <w:rFonts w:ascii="IRNazanin" w:hAnsi="IRNazanin" w:eastAsia="IRNazanin"/>
          <w:color w:val="111111"/>
          <w:sz w:val="28"/>
          <w:sz w:val="28"/>
          <w:szCs w:val="28"/>
          <w:rtl w:val="true"/>
          <w:lang w:bidi="fa-IR"/>
        </w:rPr>
        <w:t xml:space="preserve">نبض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7321</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lang w:bidi="fa-IR"/>
        </w:rPr>
        <w:t>7460</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r>
        <w:rPr>
          <w:rFonts w:eastAsia="IRNazanin" w:cs="IRNazanin"/>
          <w:color w:val="111111"/>
          <w:sz w:val="28"/>
          <w:szCs w:val="28"/>
          <w:lang w:bidi="fa-IR"/>
        </w:rPr>
        <w:t>7558/1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7536</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7324</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eastAsia="IRNazanin" w:cs="IRNazanin"/>
          <w:color w:val="111111"/>
          <w:sz w:val="28"/>
          <w:szCs w:val="28"/>
          <w:lang w:bidi="fa-IR"/>
        </w:rPr>
        <w:t>7431/2</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7408/17337</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7530</w:t>
      </w:r>
      <w:r>
        <w:rPr>
          <w:rFonts w:ascii="IRNazanin" w:hAnsi="IRNazanin" w:eastAsia="IRNazanin"/>
          <w:color w:val="111111"/>
          <w:sz w:val="28"/>
          <w:sz w:val="28"/>
          <w:szCs w:val="28"/>
          <w:lang w:bidi="fa-IR"/>
        </w:rPr>
        <w:t>،</w:t>
      </w:r>
      <w:r>
        <w:rPr>
          <w:rFonts w:eastAsia="IRNazanin" w:cs="IRNazanin"/>
          <w:color w:val="111111"/>
          <w:sz w:val="28"/>
          <w:szCs w:val="28"/>
          <w:lang w:bidi="fa-IR"/>
        </w:rPr>
        <w:t>7350</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7563</w:t>
      </w:r>
    </w:p>
    <w:p>
      <w:pPr>
        <w:pStyle w:val="BookText"/>
        <w:rPr/>
      </w:pPr>
      <w:r>
        <w:rPr>
          <w:rFonts w:ascii="IRNazanin" w:hAnsi="IRNazanin" w:eastAsia="IRNazanin"/>
          <w:color w:val="111111"/>
          <w:sz w:val="28"/>
          <w:sz w:val="28"/>
          <w:szCs w:val="28"/>
          <w:rtl w:val="true"/>
          <w:lang w:bidi="fa-IR"/>
        </w:rPr>
        <w:t xml:space="preserve">نثر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7376</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7312/6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7312/5</w:t>
      </w:r>
    </w:p>
    <w:p>
      <w:pPr>
        <w:pStyle w:val="BookText"/>
        <w:rPr/>
      </w:pPr>
      <w:r>
        <w:rPr>
          <w:rFonts w:ascii="IRNazanin" w:hAnsi="IRNazanin" w:eastAsia="IRNazanin"/>
          <w:color w:val="111111"/>
          <w:sz w:val="28"/>
          <w:sz w:val="28"/>
          <w:szCs w:val="28"/>
          <w:rtl w:val="true"/>
          <w:lang w:bidi="fa-IR"/>
        </w:rPr>
        <w:t xml:space="preserve">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7393/2</w:t>
      </w:r>
      <w:r>
        <w:rPr>
          <w:rFonts w:eastAsia="IRNazanin" w:cs="IRNazanin"/>
          <w:color w:val="111111"/>
          <w:sz w:val="28"/>
          <w:szCs w:val="28"/>
          <w:rtl w:val="true"/>
          <w:lang w:bidi="fa-IR"/>
        </w:rPr>
        <w:t xml:space="preserve"> </w:t>
      </w:r>
      <w:r>
        <w:rPr>
          <w:rFonts w:eastAsia="IRNazanin" w:cs="IRNazanin"/>
          <w:color w:val="111111"/>
          <w:sz w:val="28"/>
          <w:szCs w:val="28"/>
          <w:lang w:bidi="fa-IR"/>
        </w:rPr>
        <w:t>7393/1</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7512/2</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7312/6</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7312/5</w:t>
      </w:r>
    </w:p>
    <w:p>
      <w:pPr>
        <w:pStyle w:val="BookText"/>
        <w:rPr/>
      </w:pPr>
      <w:r>
        <w:rPr>
          <w:rFonts w:ascii="IRNazanin" w:hAnsi="IRNazanin" w:eastAsia="IRNazanin"/>
          <w:color w:val="111111"/>
          <w:sz w:val="28"/>
          <w:sz w:val="28"/>
          <w:szCs w:val="28"/>
          <w:rtl w:val="true"/>
          <w:lang w:bidi="fa-IR"/>
        </w:rPr>
        <w:t xml:space="preserve">نجوم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eastAsia="IRNazanin" w:cs="IRNazanin"/>
          <w:color w:val="111111"/>
          <w:sz w:val="28"/>
          <w:szCs w:val="28"/>
          <w:lang w:bidi="fa-IR"/>
        </w:rPr>
        <w:t>7597</w:t>
      </w:r>
    </w:p>
    <w:p>
      <w:pPr>
        <w:pStyle w:val="BookText"/>
        <w:rPr/>
      </w:pPr>
      <w:r>
        <w:rPr>
          <w:rFonts w:ascii="IRNazanin" w:hAnsi="IRNazanin" w:eastAsia="IRNazanin"/>
          <w:color w:val="111111"/>
          <w:sz w:val="28"/>
          <w:sz w:val="28"/>
          <w:szCs w:val="28"/>
          <w:rtl w:val="true"/>
          <w:lang w:bidi="fa-IR"/>
        </w:rPr>
        <w:t xml:space="preserve">نشانه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7509/1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7362</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 الكلام في تحرير العقائد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7597</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 مشکلات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 xml:space="preserve">نصیرالدین طوسی، محمد بن محمد،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ثمره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7450/1</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7312/13</w:t>
      </w:r>
    </w:p>
    <w:p>
      <w:pPr>
        <w:pStyle w:val="BookText"/>
        <w:rPr/>
      </w:pPr>
      <w:r>
        <w:rPr>
          <w:rFonts w:ascii="IRNazanin" w:hAnsi="IRNazanin" w:eastAsia="IRNazanin"/>
          <w:color w:val="111111"/>
          <w:sz w:val="28"/>
          <w:sz w:val="28"/>
          <w:szCs w:val="28"/>
          <w:rtl w:val="true"/>
          <w:lang w:bidi="fa-IR"/>
        </w:rPr>
        <w:t xml:space="preserve">نقش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lang w:bidi="fa-IR"/>
        </w:rPr>
        <w:t>7318/2</w:t>
      </w:r>
    </w:p>
    <w:p>
      <w:pPr>
        <w:pStyle w:val="BookText"/>
        <w:rPr/>
      </w:pPr>
      <w:r>
        <w:rPr>
          <w:rFonts w:ascii="IRNazanin" w:hAnsi="IRNazanin" w:eastAsia="IRNazanin"/>
          <w:color w:val="111111"/>
          <w:sz w:val="28"/>
          <w:sz w:val="28"/>
          <w:szCs w:val="28"/>
          <w:rtl w:val="true"/>
          <w:lang w:bidi="fa-IR"/>
        </w:rPr>
        <w:t xml:space="preserve">نقشبندیه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7540</w:t>
      </w:r>
    </w:p>
    <w:p>
      <w:pPr>
        <w:pStyle w:val="BookText"/>
        <w:rPr/>
      </w:pPr>
      <w:r>
        <w:rPr>
          <w:rFonts w:ascii="IRNazanin" w:hAnsi="IRNazanin" w:eastAsia="IRNazanin"/>
          <w:color w:val="111111"/>
          <w:sz w:val="28"/>
          <w:sz w:val="28"/>
          <w:szCs w:val="28"/>
          <w:rtl w:val="true"/>
          <w:lang w:bidi="fa-IR"/>
        </w:rPr>
        <w:t xml:space="preserve">نگارش ادبی </w:t>
      </w:r>
      <w:r>
        <w:rPr>
          <w:rFonts w:eastAsia="IRNazanin" w:cs="IRNazanin"/>
          <w:color w:val="111111"/>
          <w:sz w:val="28"/>
          <w:szCs w:val="28"/>
          <w:lang w:bidi="fa-IR"/>
        </w:rPr>
        <w:t>7366</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lang w:bidi="fa-IR"/>
        </w:rPr>
        <w:t>7346/1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7346/1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تعقیبات </w:t>
      </w:r>
      <w:r>
        <w:rPr>
          <w:rFonts w:eastAsia="IRNazanin" w:cs="IRNazanin"/>
          <w:color w:val="111111"/>
          <w:sz w:val="28"/>
          <w:szCs w:val="28"/>
          <w:lang w:bidi="fa-IR"/>
        </w:rPr>
        <w:t>7557</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w:t>
      </w:r>
      <w:r>
        <w:rPr>
          <w:rFonts w:eastAsia="IRNazanin" w:cs="IRNazanin"/>
          <w:color w:val="111111"/>
          <w:sz w:val="28"/>
          <w:szCs w:val="28"/>
          <w:lang w:bidi="fa-IR"/>
        </w:rPr>
        <w:t>7312/2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6/7489</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7487/6</w:t>
      </w:r>
    </w:p>
    <w:p>
      <w:pPr>
        <w:pStyle w:val="BookText"/>
        <w:rPr/>
      </w:pP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7487/6</w:t>
      </w:r>
    </w:p>
    <w:p>
      <w:pPr>
        <w:pStyle w:val="BookText"/>
        <w:rPr/>
      </w:pPr>
      <w:r>
        <w:rPr>
          <w:rFonts w:ascii="IRNazanin" w:hAnsi="IRNazanin" w:eastAsia="IRNazanin"/>
          <w:color w:val="111111"/>
          <w:sz w:val="28"/>
          <w:sz w:val="28"/>
          <w:szCs w:val="28"/>
          <w:rtl w:val="true"/>
          <w:lang w:bidi="fa-IR"/>
        </w:rPr>
        <w:t xml:space="preserve">واژه نامه های چند زبانه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7359</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 ،</w:t>
      </w:r>
      <w:r>
        <w:rPr>
          <w:rFonts w:eastAsia="IRNazanin" w:cs="IRNazanin"/>
          <w:color w:val="111111"/>
          <w:sz w:val="28"/>
          <w:szCs w:val="28"/>
          <w:lang w:bidi="fa-IR"/>
        </w:rPr>
        <w:t>7508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eastAsia="IRNazanin" w:cs="IRNazanin"/>
          <w:color w:val="111111"/>
          <w:sz w:val="28"/>
          <w:szCs w:val="28"/>
          <w:lang w:bidi="fa-IR"/>
        </w:rPr>
        <w:t>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7527/1</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7554</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7504</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7498</w:t>
      </w:r>
    </w:p>
    <w:p>
      <w:pPr>
        <w:pStyle w:val="BookText"/>
        <w:rPr/>
      </w:pPr>
      <w:r>
        <w:rPr>
          <w:rFonts w:ascii="Amiri" w:hAnsi="Amiri" w:eastAsia="Amiri" w:cs="Amiri"/>
          <w:color w:val="111111"/>
          <w:sz w:val="28"/>
          <w:sz w:val="28"/>
          <w:szCs w:val="28"/>
          <w:rtl w:val="true"/>
          <w:lang w:bidi="ar-SA"/>
        </w:rPr>
        <w:t xml:space="preserve">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تشخيص </w:t>
      </w:r>
      <w:r>
        <w:rPr>
          <w:rFonts w:eastAsia="Amiri" w:cs="Amiri" w:ascii="Amiri" w:hAnsi="Amiri"/>
          <w:color w:val="111111"/>
          <w:sz w:val="28"/>
          <w:szCs w:val="28"/>
          <w:lang w:bidi="ar-SA"/>
        </w:rPr>
        <w:t>7308</w:t>
      </w:r>
    </w:p>
    <w:p>
      <w:pPr>
        <w:pStyle w:val="BookText"/>
        <w:rPr/>
      </w:pP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7308</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7405</w:t>
      </w:r>
    </w:p>
    <w:p>
      <w:pPr>
        <w:pStyle w:val="BookText"/>
        <w:rPr/>
      </w:pPr>
      <w:r>
        <w:rPr>
          <w:rFonts w:ascii="IRNazanin" w:hAnsi="IRNazanin" w:eastAsia="IRNazanin"/>
          <w:color w:val="111111"/>
          <w:sz w:val="28"/>
          <w:sz w:val="28"/>
          <w:szCs w:val="28"/>
          <w:rtl w:val="true"/>
          <w:lang w:bidi="fa-IR"/>
        </w:rPr>
        <w:t xml:space="preserve">وحدت وجود </w:t>
      </w:r>
      <w:r>
        <w:rPr>
          <w:rFonts w:eastAsia="IRNazanin" w:cs="IRNazanin"/>
          <w:color w:val="111111"/>
          <w:sz w:val="28"/>
          <w:szCs w:val="28"/>
          <w:lang w:bidi="fa-IR"/>
        </w:rPr>
        <w:t>7405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7318/3</w:t>
      </w:r>
    </w:p>
    <w:p>
      <w:pPr>
        <w:pStyle w:val="BookText"/>
        <w:rPr/>
      </w:pPr>
      <w:r>
        <w:rPr>
          <w:rFonts w:ascii="IRNazanin" w:hAnsi="IRNazanin" w:eastAsia="IRNazanin"/>
          <w:color w:val="111111"/>
          <w:sz w:val="28"/>
          <w:sz w:val="28"/>
          <w:szCs w:val="28"/>
          <w:rtl w:val="true"/>
          <w:lang w:bidi="fa-IR"/>
        </w:rPr>
        <w:t xml:space="preserve">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7549</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 </w:t>
      </w:r>
      <w:r>
        <w:rPr>
          <w:rFonts w:eastAsia="IRNazanin" w:cs="IRNazanin"/>
          <w:color w:val="111111"/>
          <w:sz w:val="28"/>
          <w:szCs w:val="28"/>
          <w:lang w:bidi="fa-IR"/>
        </w:rPr>
        <w:t>1765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7408/1</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7437/1</w:t>
      </w:r>
    </w:p>
    <w:p>
      <w:pPr>
        <w:pStyle w:val="BookText"/>
        <w:rPr/>
      </w:pPr>
      <w:r>
        <w:rPr>
          <w:rFonts w:ascii="IRNazanin" w:hAnsi="IRNazanin" w:eastAsia="IRNazanin"/>
          <w:color w:val="111111"/>
          <w:sz w:val="28"/>
          <w:sz w:val="28"/>
          <w:szCs w:val="28"/>
          <w:rtl w:val="true"/>
          <w:lang w:bidi="fa-IR"/>
        </w:rPr>
        <w:t>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7312/7</w:t>
      </w:r>
      <w:r>
        <w:rPr>
          <w:rFonts w:eastAsia="IRNazanin" w:cs="IRNazanin"/>
          <w:color w:val="111111"/>
          <w:sz w:val="28"/>
          <w:szCs w:val="28"/>
          <w:rtl w:val="true"/>
          <w:lang w:bidi="fa-IR"/>
        </w:rPr>
        <w:t xml:space="preserve"> </w:t>
      </w:r>
      <w:r>
        <w:rPr>
          <w:rFonts w:eastAsia="IRNazanin" w:cs="IRNazanin"/>
          <w:color w:val="111111"/>
          <w:sz w:val="28"/>
          <w:szCs w:val="28"/>
          <w:lang w:bidi="fa-IR"/>
        </w:rPr>
        <w:t>7348</w:t>
      </w:r>
      <w:r>
        <w:rPr>
          <w:rFonts w:eastAsia="IRNazanin" w:cs="IRNazanin"/>
          <w:color w:val="111111"/>
          <w:sz w:val="28"/>
          <w:szCs w:val="28"/>
          <w:rtl w:val="true"/>
          <w:lang w:bidi="fa-IR"/>
        </w:rPr>
        <w:t xml:space="preserve"> </w:t>
      </w:r>
      <w:r>
        <w:rPr>
          <w:rFonts w:eastAsia="IRNazanin" w:cs="IRNazanin"/>
          <w:color w:val="111111"/>
          <w:sz w:val="28"/>
          <w:szCs w:val="28"/>
          <w:lang w:bidi="fa-IR"/>
        </w:rPr>
        <w:t>7522</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تمرین ها و غیره </w:t>
      </w:r>
      <w:r>
        <w:rPr>
          <w:rFonts w:eastAsia="IRNazanin" w:cs="IRNazanin"/>
          <w:color w:val="111111"/>
          <w:sz w:val="28"/>
          <w:szCs w:val="28"/>
          <w:lang w:bidi="fa-IR"/>
        </w:rPr>
        <w:t>7456</w:t>
      </w:r>
      <w:r>
        <w:rPr>
          <w:rFonts w:eastAsia="IRNazanin" w:cs="IRNazanin"/>
          <w:color w:val="111111"/>
          <w:sz w:val="28"/>
          <w:szCs w:val="28"/>
          <w:rtl w:val="true"/>
          <w:lang w:bidi="fa-IR"/>
        </w:rPr>
        <w:t xml:space="preserve"> </w:t>
      </w:r>
      <w:bookmarkStart w:id="1327" w:name="pg9506_119773"/>
    </w:p>
    <w:p>
      <w:pPr>
        <w:pStyle w:val="Heading3"/>
        <w:numPr>
          <w:ilvl w:val="2"/>
          <w:numId w:val="1"/>
        </w:numPr>
        <w:rPr/>
      </w:pPr>
      <w:bookmarkStart w:id="1328" w:name="__RefHeading___Toc6488177_2870459653"/>
      <w:bookmarkStart w:id="1329" w:name="_Toc455"/>
      <w:bookmarkEnd w:id="1327"/>
      <w:bookmarkEnd w:id="1328"/>
      <w:r>
        <w:rPr>
          <w:rtl w:val="true"/>
        </w:rPr>
        <w:t>کاتبان</w:t>
      </w:r>
      <w:bookmarkEnd w:id="1329"/>
    </w:p>
    <w:p>
      <w:pPr>
        <w:pStyle w:val="BookText"/>
        <w:rPr/>
      </w:pPr>
      <w:r>
        <w:rPr>
          <w:rFonts w:ascii="IRNazanin" w:hAnsi="IRNazanin" w:eastAsia="IRNazanin"/>
          <w:color w:val="111111"/>
          <w:sz w:val="28"/>
          <w:sz w:val="28"/>
          <w:szCs w:val="28"/>
          <w:rtl w:val="true"/>
          <w:lang w:bidi="fa-IR"/>
        </w:rPr>
        <w:t xml:space="preserve">ابراهیم بن علی اصغر </w:t>
      </w:r>
      <w:r>
        <w:rPr>
          <w:rFonts w:eastAsia="IRNazanin" w:cs="IRNazanin"/>
          <w:color w:val="111111"/>
          <w:sz w:val="28"/>
          <w:szCs w:val="28"/>
          <w:lang w:bidi="fa-IR"/>
        </w:rPr>
        <w:t>7596</w:t>
      </w:r>
    </w:p>
    <w:p>
      <w:pPr>
        <w:pStyle w:val="BookText"/>
        <w:rPr/>
      </w:pPr>
      <w:r>
        <w:rPr>
          <w:rFonts w:ascii="IRNazanin" w:hAnsi="IRNazanin" w:eastAsia="IRNazanin"/>
          <w:color w:val="111111"/>
          <w:sz w:val="28"/>
          <w:sz w:val="28"/>
          <w:szCs w:val="28"/>
          <w:rtl w:val="true"/>
          <w:lang w:bidi="fa-IR"/>
        </w:rPr>
        <w:t xml:space="preserve">ابوالفتوح ابن محمد حبیب </w:t>
      </w:r>
      <w:r>
        <w:rPr>
          <w:rFonts w:eastAsia="IRNazanin" w:cs="IRNazanin"/>
          <w:color w:val="111111"/>
          <w:sz w:val="28"/>
          <w:szCs w:val="28"/>
          <w:lang w:bidi="fa-IR"/>
        </w:rPr>
        <w:t>7477</w:t>
      </w:r>
    </w:p>
    <w:p>
      <w:pPr>
        <w:pStyle w:val="BookText"/>
        <w:rPr/>
      </w:pPr>
      <w:r>
        <w:rPr>
          <w:rFonts w:ascii="IRNazanin" w:hAnsi="IRNazanin" w:eastAsia="IRNazanin"/>
          <w:color w:val="111111"/>
          <w:sz w:val="28"/>
          <w:sz w:val="28"/>
          <w:szCs w:val="28"/>
          <w:rtl w:val="true"/>
          <w:lang w:bidi="fa-IR"/>
        </w:rPr>
        <w:t xml:space="preserve">ابوالقاسم ابن ابوالحسن </w:t>
      </w:r>
      <w:r>
        <w:rPr>
          <w:rFonts w:eastAsia="IRNazanin" w:cs="IRNazanin"/>
          <w:color w:val="111111"/>
          <w:sz w:val="28"/>
          <w:szCs w:val="28"/>
          <w:lang w:bidi="fa-IR"/>
        </w:rPr>
        <w:t>7472</w:t>
      </w:r>
    </w:p>
    <w:p>
      <w:pPr>
        <w:pStyle w:val="BookText"/>
        <w:rPr/>
      </w:pPr>
      <w:r>
        <w:rPr>
          <w:rFonts w:ascii="Amiri" w:hAnsi="Amiri" w:eastAsia="Amiri" w:cs="Amiri"/>
          <w:color w:val="111111"/>
          <w:sz w:val="28"/>
          <w:sz w:val="28"/>
          <w:szCs w:val="28"/>
          <w:rtl w:val="true"/>
          <w:lang w:bidi="ar-SA"/>
        </w:rPr>
        <w:t xml:space="preserve">ابوالقاسم بن الكاظم الموسوى الحسينى العلوى الزنجاني </w:t>
      </w:r>
      <w:r>
        <w:rPr>
          <w:rFonts w:eastAsia="Amiri" w:cs="Amiri" w:ascii="Amiri" w:hAnsi="Amiri"/>
          <w:color w:val="111111"/>
          <w:sz w:val="28"/>
          <w:szCs w:val="28"/>
          <w:lang w:bidi="ar-SA"/>
        </w:rPr>
        <w:t>7487/2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7487/1</w:t>
      </w:r>
    </w:p>
    <w:p>
      <w:pPr>
        <w:pStyle w:val="BookText"/>
        <w:rPr/>
      </w:pPr>
      <w:r>
        <w:rPr>
          <w:rFonts w:ascii="IRNazanin" w:hAnsi="IRNazanin" w:eastAsia="IRNazanin"/>
          <w:color w:val="111111"/>
          <w:sz w:val="28"/>
          <w:sz w:val="28"/>
          <w:szCs w:val="28"/>
          <w:rtl w:val="true"/>
          <w:lang w:bidi="fa-IR"/>
        </w:rPr>
        <w:t xml:space="preserve">احمد بن کربلائی حسن بیرجندی </w:t>
      </w:r>
      <w:r>
        <w:rPr>
          <w:rFonts w:eastAsia="IRNazanin" w:cs="IRNazanin"/>
          <w:color w:val="111111"/>
          <w:sz w:val="28"/>
          <w:szCs w:val="28"/>
          <w:lang w:bidi="fa-IR"/>
        </w:rPr>
        <w:t>7302</w:t>
      </w:r>
    </w:p>
    <w:p>
      <w:pPr>
        <w:pStyle w:val="BookText"/>
        <w:rPr/>
      </w:pPr>
      <w:r>
        <w:rPr>
          <w:rFonts w:ascii="IRNazanin" w:hAnsi="IRNazanin" w:eastAsia="IRNazanin"/>
          <w:color w:val="111111"/>
          <w:sz w:val="28"/>
          <w:sz w:val="28"/>
          <w:szCs w:val="28"/>
          <w:rtl w:val="true"/>
          <w:lang w:bidi="fa-IR"/>
        </w:rPr>
        <w:t xml:space="preserve">احمد ابن علی سرابی </w:t>
      </w:r>
      <w:r>
        <w:rPr>
          <w:rFonts w:eastAsia="IRNazanin" w:cs="IRNazanin"/>
          <w:color w:val="111111"/>
          <w:sz w:val="28"/>
          <w:szCs w:val="28"/>
          <w:lang w:bidi="fa-IR"/>
        </w:rPr>
        <w:t>7547/1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7547/2</w:t>
      </w:r>
    </w:p>
    <w:p>
      <w:pPr>
        <w:pStyle w:val="BookText"/>
        <w:rPr/>
      </w:pPr>
      <w:r>
        <w:rPr>
          <w:rFonts w:ascii="IRNazanin" w:hAnsi="IRNazanin" w:eastAsia="IRNazanin"/>
          <w:color w:val="111111"/>
          <w:sz w:val="28"/>
          <w:sz w:val="28"/>
          <w:szCs w:val="28"/>
          <w:rtl w:val="true"/>
          <w:lang w:bidi="fa-IR"/>
        </w:rPr>
        <w:t xml:space="preserve">استاد آقا بن میرآقا معین التجار </w:t>
      </w:r>
      <w:r>
        <w:rPr>
          <w:rFonts w:eastAsia="IRNazanin" w:cs="IRNazanin"/>
          <w:color w:val="111111"/>
          <w:sz w:val="28"/>
          <w:szCs w:val="28"/>
          <w:lang w:bidi="fa-IR"/>
        </w:rPr>
        <w:t>7510/2</w:t>
      </w:r>
    </w:p>
    <w:p>
      <w:pPr>
        <w:pStyle w:val="BookText"/>
        <w:rPr/>
      </w:pPr>
      <w:r>
        <w:rPr>
          <w:rFonts w:ascii="IRNazanin" w:hAnsi="IRNazanin" w:eastAsia="IRNazanin"/>
          <w:color w:val="111111"/>
          <w:sz w:val="28"/>
          <w:sz w:val="28"/>
          <w:szCs w:val="28"/>
          <w:rtl w:val="true"/>
          <w:lang w:bidi="fa-IR"/>
        </w:rPr>
        <w:t xml:space="preserve">اسد الله بن محمد باقر بن سلیمان </w:t>
      </w:r>
      <w:r>
        <w:rPr>
          <w:rFonts w:eastAsia="IRNazanin" w:cs="IRNazanin"/>
          <w:color w:val="111111"/>
          <w:sz w:val="28"/>
          <w:szCs w:val="28"/>
          <w:lang w:bidi="fa-IR"/>
        </w:rPr>
        <w:t>7312/8</w:t>
      </w:r>
    </w:p>
    <w:p>
      <w:pPr>
        <w:pStyle w:val="BookText"/>
        <w:rPr/>
      </w:pPr>
      <w:r>
        <w:rPr>
          <w:rFonts w:ascii="IRNazanin" w:hAnsi="IRNazanin" w:eastAsia="IRNazanin"/>
          <w:color w:val="111111"/>
          <w:sz w:val="28"/>
          <w:sz w:val="28"/>
          <w:szCs w:val="28"/>
          <w:rtl w:val="true"/>
          <w:lang w:bidi="fa-IR"/>
        </w:rPr>
        <w:t xml:space="preserve">الهی بخش </w:t>
      </w:r>
      <w:r>
        <w:rPr>
          <w:rFonts w:eastAsia="IRNazanin" w:cs="IRNazanin"/>
          <w:color w:val="111111"/>
          <w:sz w:val="28"/>
          <w:szCs w:val="28"/>
          <w:lang w:bidi="fa-IR"/>
        </w:rPr>
        <w:t>7445/3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7445/2</w:t>
      </w:r>
    </w:p>
    <w:p>
      <w:pPr>
        <w:pStyle w:val="BookText"/>
        <w:rPr/>
      </w:pPr>
      <w:r>
        <w:rPr>
          <w:rFonts w:ascii="IRNazanin" w:hAnsi="IRNazanin" w:eastAsia="IRNazanin"/>
          <w:color w:val="111111"/>
          <w:sz w:val="28"/>
          <w:sz w:val="28"/>
          <w:szCs w:val="28"/>
          <w:rtl w:val="true"/>
          <w:lang w:bidi="fa-IR"/>
        </w:rPr>
        <w:t xml:space="preserve">امیر بن قربانعلی </w:t>
      </w:r>
      <w:r>
        <w:rPr>
          <w:rFonts w:eastAsia="IRNazanin" w:cs="IRNazanin"/>
          <w:color w:val="111111"/>
          <w:sz w:val="28"/>
          <w:szCs w:val="28"/>
          <w:lang w:bidi="fa-IR"/>
        </w:rPr>
        <w:t>7545/2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7545/1</w:t>
      </w:r>
    </w:p>
    <w:p>
      <w:pPr>
        <w:pStyle w:val="BookText"/>
        <w:rPr/>
      </w:pPr>
      <w:r>
        <w:rPr>
          <w:rFonts w:ascii="IRNazanin" w:hAnsi="IRNazanin" w:eastAsia="IRNazanin"/>
          <w:color w:val="111111"/>
          <w:sz w:val="28"/>
          <w:sz w:val="28"/>
          <w:szCs w:val="28"/>
          <w:rtl w:val="true"/>
          <w:lang w:bidi="fa-IR"/>
        </w:rPr>
        <w:t xml:space="preserve">امیر بیگ بن نورالله </w:t>
      </w:r>
      <w:r>
        <w:rPr>
          <w:rFonts w:eastAsia="IRNazanin" w:cs="IRNazanin"/>
          <w:color w:val="111111"/>
          <w:sz w:val="28"/>
          <w:szCs w:val="28"/>
          <w:lang w:bidi="fa-IR"/>
        </w:rPr>
        <w:t>7525</w:t>
      </w:r>
    </w:p>
    <w:p>
      <w:pPr>
        <w:pStyle w:val="BookText"/>
        <w:rPr/>
      </w:pPr>
      <w:r>
        <w:rPr>
          <w:rFonts w:ascii="IRNazanin" w:hAnsi="IRNazanin" w:eastAsia="IRNazanin"/>
          <w:color w:val="111111"/>
          <w:sz w:val="28"/>
          <w:sz w:val="28"/>
          <w:szCs w:val="28"/>
          <w:rtl w:val="true"/>
          <w:lang w:bidi="fa-IR"/>
        </w:rPr>
        <w:t xml:space="preserve">بهادر علی </w:t>
      </w:r>
      <w:r>
        <w:rPr>
          <w:rFonts w:eastAsia="IRNazanin" w:cs="IRNazanin"/>
          <w:color w:val="111111"/>
          <w:sz w:val="28"/>
          <w:szCs w:val="28"/>
          <w:lang w:bidi="fa-IR"/>
        </w:rPr>
        <w:t>7365/2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7365/1</w:t>
      </w:r>
    </w:p>
    <w:p>
      <w:pPr>
        <w:pStyle w:val="BookText"/>
        <w:rPr/>
      </w:pPr>
      <w:r>
        <w:rPr>
          <w:rFonts w:ascii="IRNazanin" w:hAnsi="IRNazanin" w:eastAsia="IRNazanin"/>
          <w:color w:val="111111"/>
          <w:sz w:val="28"/>
          <w:sz w:val="28"/>
          <w:szCs w:val="28"/>
          <w:rtl w:val="true"/>
          <w:lang w:bidi="fa-IR"/>
        </w:rPr>
        <w:t xml:space="preserve">تویسرکانی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زین العابدین کاشانی جلال الدین محمد مازندرانی </w:t>
      </w:r>
      <w:r>
        <w:rPr>
          <w:rFonts w:eastAsia="IRNazanin" w:cs="IRNazanin"/>
          <w:color w:val="111111"/>
          <w:sz w:val="28"/>
          <w:szCs w:val="28"/>
          <w:lang w:bidi="fa-IR"/>
        </w:rPr>
        <w:t>7582</w:t>
      </w:r>
    </w:p>
    <w:p>
      <w:pPr>
        <w:pStyle w:val="BookText"/>
        <w:rPr/>
      </w:pPr>
      <w:r>
        <w:rPr>
          <w:rFonts w:ascii="IRNazanin" w:hAnsi="IRNazanin" w:eastAsia="IRNazanin"/>
          <w:color w:val="111111"/>
          <w:sz w:val="28"/>
          <w:sz w:val="28"/>
          <w:szCs w:val="28"/>
          <w:rtl w:val="true"/>
          <w:lang w:bidi="fa-IR"/>
        </w:rPr>
        <w:t xml:space="preserve">حاجی محمدرضا </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 xml:space="preserve">حافظ محمد حبیب الله بن حافظ محمد درویش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7329</w:t>
      </w:r>
    </w:p>
    <w:p>
      <w:pPr>
        <w:pStyle w:val="BookText"/>
        <w:rPr/>
      </w:pPr>
      <w:r>
        <w:rPr>
          <w:rFonts w:ascii="IRNazanin" w:hAnsi="IRNazanin" w:eastAsia="IRNazanin"/>
          <w:color w:val="111111"/>
          <w:sz w:val="28"/>
          <w:sz w:val="28"/>
          <w:szCs w:val="28"/>
          <w:rtl w:val="true"/>
          <w:lang w:bidi="fa-IR"/>
        </w:rPr>
        <w:t xml:space="preserve">حسن بن عباس رودبارکی </w:t>
      </w:r>
      <w:r>
        <w:rPr>
          <w:rFonts w:eastAsia="IRNazanin" w:cs="IRNazanin"/>
          <w:color w:val="111111"/>
          <w:sz w:val="28"/>
          <w:szCs w:val="28"/>
          <w:lang w:bidi="fa-IR"/>
        </w:rPr>
        <w:t>7587/5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7587/1</w:t>
      </w:r>
    </w:p>
    <w:p>
      <w:pPr>
        <w:pStyle w:val="BookText"/>
        <w:rPr/>
      </w:pPr>
      <w:r>
        <w:rPr>
          <w:rFonts w:ascii="IRNazanin" w:hAnsi="IRNazanin" w:eastAsia="IRNazanin"/>
          <w:color w:val="111111"/>
          <w:sz w:val="28"/>
          <w:sz w:val="28"/>
          <w:szCs w:val="28"/>
          <w:rtl w:val="true"/>
          <w:lang w:bidi="fa-IR"/>
        </w:rPr>
        <w:t xml:space="preserve">حكيم خلیل الرحمن </w:t>
      </w:r>
      <w:r>
        <w:rPr>
          <w:rFonts w:eastAsia="IRNazanin" w:cs="IRNazanin"/>
          <w:color w:val="111111"/>
          <w:sz w:val="28"/>
          <w:szCs w:val="28"/>
          <w:lang w:bidi="fa-IR"/>
        </w:rPr>
        <w:t>7351</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7483/2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7483/1</w:t>
      </w:r>
    </w:p>
    <w:p>
      <w:pPr>
        <w:pStyle w:val="BookText"/>
        <w:rPr/>
      </w:pPr>
      <w:r>
        <w:rPr>
          <w:rFonts w:ascii="IRNazanin" w:hAnsi="IRNazanin" w:eastAsia="IRNazanin"/>
          <w:color w:val="111111"/>
          <w:sz w:val="28"/>
          <w:sz w:val="28"/>
          <w:szCs w:val="28"/>
          <w:rtl w:val="true"/>
          <w:lang w:bidi="fa-IR"/>
        </w:rPr>
        <w:t xml:space="preserve">خانلر ابن علی مراد </w:t>
      </w:r>
      <w:r>
        <w:rPr>
          <w:rFonts w:eastAsia="IRNazanin" w:cs="IRNazanin"/>
          <w:color w:val="111111"/>
          <w:sz w:val="28"/>
          <w:szCs w:val="28"/>
          <w:lang w:bidi="fa-IR"/>
        </w:rPr>
        <w:t>7465</w:t>
      </w:r>
    </w:p>
    <w:p>
      <w:pPr>
        <w:pStyle w:val="BookText"/>
        <w:rPr/>
      </w:pPr>
      <w:r>
        <w:rPr>
          <w:rFonts w:ascii="IRNazanin" w:hAnsi="IRNazanin" w:eastAsia="IRNazanin"/>
          <w:color w:val="111111"/>
          <w:sz w:val="28"/>
          <w:sz w:val="28"/>
          <w:szCs w:val="28"/>
          <w:rtl w:val="true"/>
          <w:lang w:bidi="fa-IR"/>
        </w:rPr>
        <w:t xml:space="preserve">درمحمد انصاری </w:t>
      </w:r>
      <w:r>
        <w:rPr>
          <w:rFonts w:eastAsia="IRNazanin" w:cs="IRNazanin"/>
          <w:color w:val="111111"/>
          <w:sz w:val="28"/>
          <w:szCs w:val="28"/>
          <w:lang w:bidi="fa-IR"/>
        </w:rPr>
        <w:t>7540/2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7540/1</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7513</w:t>
      </w:r>
    </w:p>
    <w:p>
      <w:pPr>
        <w:pStyle w:val="BookText"/>
        <w:rPr/>
      </w:pP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رحمت الله خان </w:t>
      </w:r>
      <w:r>
        <w:rPr>
          <w:rFonts w:eastAsia="IRNazanin" w:cs="IRNazanin"/>
          <w:color w:val="111111"/>
          <w:sz w:val="28"/>
          <w:szCs w:val="28"/>
          <w:lang w:bidi="fa-IR"/>
        </w:rPr>
        <w:t>7442/2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7443/1</w:t>
      </w:r>
    </w:p>
    <w:p>
      <w:pPr>
        <w:pStyle w:val="BookText"/>
        <w:rPr/>
      </w:pPr>
      <w:r>
        <w:rPr>
          <w:rFonts w:ascii="IRNazanin" w:hAnsi="IRNazanin" w:eastAsia="IRNazanin"/>
          <w:color w:val="111111"/>
          <w:sz w:val="28"/>
          <w:sz w:val="28"/>
          <w:szCs w:val="28"/>
          <w:rtl w:val="true"/>
          <w:lang w:bidi="fa-IR"/>
        </w:rPr>
        <w:t xml:space="preserve">رضا قلی ادیب شیرازی </w:t>
      </w:r>
      <w:r>
        <w:rPr>
          <w:rFonts w:eastAsia="IRNazanin" w:cs="IRNazanin"/>
          <w:color w:val="111111"/>
          <w:sz w:val="28"/>
          <w:szCs w:val="28"/>
          <w:lang w:bidi="fa-IR"/>
        </w:rPr>
        <w:t>7528</w:t>
      </w:r>
    </w:p>
    <w:p>
      <w:pPr>
        <w:pStyle w:val="BookText"/>
        <w:rPr/>
      </w:pP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سکندرشاه بن مولوی محمد </w:t>
      </w:r>
      <w:r>
        <w:rPr>
          <w:rFonts w:eastAsia="IRNazanin" w:cs="IRNazanin"/>
          <w:color w:val="111111"/>
          <w:sz w:val="28"/>
          <w:szCs w:val="28"/>
          <w:lang w:bidi="fa-IR"/>
        </w:rPr>
        <w:t>7400</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علی اکبر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محمد جهاندار شاه </w:t>
      </w:r>
      <w:r>
        <w:rPr>
          <w:rFonts w:eastAsia="IRNazanin" w:cs="IRNazanin"/>
          <w:color w:val="111111"/>
          <w:sz w:val="28"/>
          <w:szCs w:val="28"/>
          <w:lang w:bidi="fa-IR"/>
        </w:rPr>
        <w:t>7316</w:t>
      </w:r>
    </w:p>
    <w:p>
      <w:pPr>
        <w:pStyle w:val="BookText"/>
        <w:rPr/>
      </w:pPr>
      <w:r>
        <w:rPr>
          <w:rFonts w:ascii="IRNazanin" w:hAnsi="IRNazanin" w:eastAsia="IRNazanin"/>
          <w:color w:val="111111"/>
          <w:sz w:val="28"/>
          <w:sz w:val="28"/>
          <w:szCs w:val="28"/>
          <w:rtl w:val="true"/>
          <w:lang w:bidi="fa-IR"/>
        </w:rPr>
        <w:t xml:space="preserve">شرف بن نورالدین بن حسن بن محمد حسینی موسوی </w:t>
      </w:r>
      <w:r>
        <w:rPr>
          <w:rFonts w:eastAsia="IRNazanin" w:cs="IRNazanin"/>
          <w:color w:val="111111"/>
          <w:sz w:val="28"/>
          <w:szCs w:val="28"/>
          <w:lang w:bidi="fa-IR"/>
        </w:rPr>
        <w:t>7585</w:t>
      </w:r>
    </w:p>
    <w:p>
      <w:pPr>
        <w:pStyle w:val="BookText"/>
        <w:rPr/>
      </w:pPr>
      <w:r>
        <w:rPr>
          <w:rFonts w:ascii="IRNazanin" w:hAnsi="IRNazanin" w:eastAsia="IRNazanin"/>
          <w:color w:val="111111"/>
          <w:sz w:val="28"/>
          <w:sz w:val="28"/>
          <w:szCs w:val="28"/>
          <w:rtl w:val="true"/>
          <w:lang w:bidi="fa-IR"/>
        </w:rPr>
        <w:t xml:space="preserve">شیخ افضل بن شیخ سهراب انصاری </w:t>
      </w:r>
      <w:r>
        <w:rPr>
          <w:rFonts w:eastAsia="IRNazanin" w:cs="IRNazanin"/>
          <w:color w:val="111111"/>
          <w:sz w:val="28"/>
          <w:szCs w:val="28"/>
          <w:lang w:bidi="fa-IR"/>
        </w:rPr>
        <w:t>7550/2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7550/1</w:t>
      </w:r>
    </w:p>
    <w:p>
      <w:pPr>
        <w:pStyle w:val="BookText"/>
        <w:rPr/>
      </w:pPr>
      <w:r>
        <w:rPr>
          <w:rFonts w:ascii="IRNazanin" w:hAnsi="IRNazanin" w:eastAsia="IRNazanin"/>
          <w:color w:val="111111"/>
          <w:sz w:val="28"/>
          <w:sz w:val="28"/>
          <w:szCs w:val="28"/>
          <w:rtl w:val="true"/>
          <w:lang w:bidi="fa-IR"/>
        </w:rPr>
        <w:t xml:space="preserve">شیخ بهادر علی بن شیخ رحمت علی </w:t>
      </w:r>
      <w:r>
        <w:rPr>
          <w:rFonts w:eastAsia="IRNazanin" w:cs="IRNazanin"/>
          <w:color w:val="111111"/>
          <w:sz w:val="28"/>
          <w:szCs w:val="28"/>
          <w:lang w:bidi="fa-IR"/>
        </w:rPr>
        <w:t>7423</w:t>
      </w:r>
    </w:p>
    <w:p>
      <w:pPr>
        <w:pStyle w:val="BookText"/>
        <w:rPr/>
      </w:pPr>
      <w:r>
        <w:rPr>
          <w:rFonts w:ascii="IRNazanin" w:hAnsi="IRNazanin" w:eastAsia="IRNazanin"/>
          <w:color w:val="111111"/>
          <w:sz w:val="28"/>
          <w:sz w:val="28"/>
          <w:szCs w:val="28"/>
          <w:rtl w:val="true"/>
          <w:lang w:bidi="fa-IR"/>
        </w:rPr>
        <w:t xml:space="preserve">عبدالحکیم بن عبدالرحیم بیدگلی </w:t>
      </w:r>
      <w:r>
        <w:rPr>
          <w:rFonts w:eastAsia="IRNazanin" w:cs="IRNazanin"/>
          <w:color w:val="111111"/>
          <w:sz w:val="28"/>
          <w:szCs w:val="28"/>
          <w:lang w:bidi="fa-IR"/>
        </w:rPr>
        <w:t>7592</w:t>
      </w:r>
    </w:p>
    <w:p>
      <w:pPr>
        <w:pStyle w:val="BookText"/>
        <w:rPr/>
      </w:pPr>
      <w:r>
        <w:rPr>
          <w:rFonts w:ascii="IRNazanin" w:hAnsi="IRNazanin" w:eastAsia="IRNazanin"/>
          <w:color w:val="111111"/>
          <w:sz w:val="28"/>
          <w:sz w:val="28"/>
          <w:szCs w:val="28"/>
          <w:rtl w:val="true"/>
          <w:lang w:bidi="fa-IR"/>
        </w:rPr>
        <w:t xml:space="preserve">عبدالستار </w:t>
      </w:r>
      <w:r>
        <w:rPr>
          <w:rFonts w:eastAsia="IRNazanin" w:cs="IRNazanin"/>
          <w:color w:val="111111"/>
          <w:sz w:val="28"/>
          <w:szCs w:val="28"/>
          <w:lang w:bidi="fa-IR"/>
        </w:rPr>
        <w:t>7397</w:t>
      </w:r>
    </w:p>
    <w:p>
      <w:pPr>
        <w:pStyle w:val="BookText"/>
        <w:rPr/>
      </w:pPr>
      <w:r>
        <w:rPr>
          <w:rFonts w:ascii="IRNazanin" w:hAnsi="IRNazanin" w:eastAsia="IRNazanin"/>
          <w:color w:val="111111"/>
          <w:sz w:val="28"/>
          <w:sz w:val="28"/>
          <w:szCs w:val="28"/>
          <w:rtl w:val="true"/>
          <w:lang w:bidi="fa-IR"/>
        </w:rPr>
        <w:t xml:space="preserve">عبدالعلی قزوینی </w:t>
      </w:r>
      <w:r>
        <w:rPr>
          <w:rFonts w:eastAsia="IRNazanin" w:cs="IRNazanin"/>
          <w:color w:val="111111"/>
          <w:sz w:val="28"/>
          <w:szCs w:val="28"/>
          <w:lang w:bidi="fa-IR"/>
        </w:rPr>
        <w:t>7490/2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7490/1</w:t>
      </w:r>
    </w:p>
    <w:p>
      <w:pPr>
        <w:pStyle w:val="BookText"/>
        <w:rPr/>
      </w:pPr>
      <w:r>
        <w:rPr>
          <w:rFonts w:ascii="IRNazanin" w:hAnsi="IRNazanin" w:eastAsia="IRNazanin"/>
          <w:color w:val="111111"/>
          <w:sz w:val="28"/>
          <w:sz w:val="28"/>
          <w:szCs w:val="28"/>
          <w:rtl w:val="true"/>
          <w:lang w:bidi="fa-IR"/>
        </w:rPr>
        <w:t xml:space="preserve">عبدالله بن محمد جعفر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عبدالله بن نصرالله همدانی </w:t>
      </w:r>
      <w:r>
        <w:rPr>
          <w:rFonts w:eastAsia="IRNazanin" w:cs="IRNazanin"/>
          <w:color w:val="111111"/>
          <w:sz w:val="28"/>
          <w:szCs w:val="28"/>
          <w:lang w:bidi="fa-IR"/>
        </w:rPr>
        <w:t>7568</w:t>
      </w:r>
    </w:p>
    <w:p>
      <w:pPr>
        <w:pStyle w:val="BookText"/>
        <w:rPr/>
      </w:pPr>
      <w:r>
        <w:rPr>
          <w:rFonts w:ascii="IRNazanin" w:hAnsi="IRNazanin" w:eastAsia="IRNazanin"/>
          <w:color w:val="111111"/>
          <w:sz w:val="28"/>
          <w:sz w:val="28"/>
          <w:szCs w:val="28"/>
          <w:rtl w:val="true"/>
          <w:lang w:bidi="fa-IR"/>
        </w:rPr>
        <w:t xml:space="preserve">عبدالمجید بن محمدرضا طالقانی </w:t>
      </w:r>
      <w:r>
        <w:rPr>
          <w:rFonts w:eastAsia="IRNazanin" w:cs="IRNazanin"/>
          <w:color w:val="111111"/>
          <w:sz w:val="28"/>
          <w:szCs w:val="28"/>
          <w:lang w:bidi="fa-IR"/>
        </w:rPr>
        <w:t>7488</w:t>
      </w:r>
    </w:p>
    <w:p>
      <w:pPr>
        <w:pStyle w:val="BookText"/>
        <w:rPr/>
      </w:pPr>
      <w:r>
        <w:rPr>
          <w:rFonts w:ascii="IRNazanin" w:hAnsi="IRNazanin" w:eastAsia="IRNazanin"/>
          <w:color w:val="111111"/>
          <w:sz w:val="28"/>
          <w:sz w:val="28"/>
          <w:szCs w:val="28"/>
          <w:rtl w:val="true"/>
          <w:lang w:bidi="fa-IR"/>
        </w:rPr>
        <w:t xml:space="preserve">عصمة الله بن شمس الدین محمد خوانکی </w:t>
      </w:r>
      <w:r>
        <w:rPr>
          <w:rFonts w:eastAsia="IRNazanin" w:cs="IRNazanin"/>
          <w:color w:val="111111"/>
          <w:sz w:val="28"/>
          <w:szCs w:val="28"/>
          <w:lang w:bidi="fa-IR"/>
        </w:rPr>
        <w:t>7538</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7440/2</w:t>
      </w:r>
    </w:p>
    <w:p>
      <w:pPr>
        <w:pStyle w:val="BookText"/>
        <w:rPr/>
      </w:pPr>
      <w:r>
        <w:rPr>
          <w:rFonts w:ascii="IRNazanin" w:hAnsi="IRNazanin" w:eastAsia="IRNazanin"/>
          <w:color w:val="111111"/>
          <w:sz w:val="28"/>
          <w:sz w:val="28"/>
          <w:szCs w:val="28"/>
          <w:rtl w:val="true"/>
          <w:lang w:bidi="fa-IR"/>
        </w:rPr>
        <w:t xml:space="preserve">علی بن محمد برغانی </w:t>
      </w:r>
      <w:r>
        <w:rPr>
          <w:rFonts w:eastAsia="IRNazanin" w:cs="IRNazanin"/>
          <w:color w:val="111111"/>
          <w:sz w:val="28"/>
          <w:szCs w:val="28"/>
          <w:lang w:bidi="fa-IR"/>
        </w:rPr>
        <w:t>7312/13</w:t>
      </w:r>
    </w:p>
    <w:p>
      <w:pPr>
        <w:pStyle w:val="BookText"/>
        <w:rPr/>
      </w:pPr>
      <w:r>
        <w:rPr>
          <w:rFonts w:ascii="IRNazanin" w:hAnsi="IRNazanin" w:eastAsia="IRNazanin"/>
          <w:color w:val="111111"/>
          <w:sz w:val="28"/>
          <w:sz w:val="28"/>
          <w:szCs w:val="28"/>
          <w:rtl w:val="true"/>
          <w:lang w:bidi="fa-IR"/>
        </w:rPr>
        <w:t xml:space="preserve">على منشی بن محمد مجتهد نائینی </w:t>
      </w:r>
      <w:r>
        <w:rPr>
          <w:rFonts w:eastAsia="IRNazanin" w:cs="IRNazanin"/>
          <w:color w:val="111111"/>
          <w:sz w:val="28"/>
          <w:szCs w:val="28"/>
          <w:lang w:bidi="fa-IR"/>
        </w:rPr>
        <w:t>7305</w:t>
      </w:r>
    </w:p>
    <w:p>
      <w:pPr>
        <w:pStyle w:val="BookText"/>
        <w:rPr/>
      </w:pPr>
      <w:r>
        <w:rPr>
          <w:rFonts w:ascii="IRNazanin" w:hAnsi="IRNazanin" w:eastAsia="IRNazanin"/>
          <w:color w:val="111111"/>
          <w:sz w:val="28"/>
          <w:sz w:val="28"/>
          <w:szCs w:val="28"/>
          <w:rtl w:val="true"/>
          <w:lang w:bidi="fa-IR"/>
        </w:rPr>
        <w:t xml:space="preserve">عیسی خان </w:t>
      </w:r>
      <w:r>
        <w:rPr>
          <w:rFonts w:eastAsia="IRNazanin" w:cs="IRNazanin"/>
          <w:color w:val="111111"/>
          <w:sz w:val="28"/>
          <w:szCs w:val="28"/>
          <w:lang w:bidi="fa-IR"/>
        </w:rPr>
        <w:t>7525</w:t>
      </w:r>
    </w:p>
    <w:p>
      <w:pPr>
        <w:pStyle w:val="BookText"/>
        <w:rPr/>
      </w:pPr>
      <w:r>
        <w:rPr>
          <w:rFonts w:ascii="IRNazanin" w:hAnsi="IRNazanin" w:eastAsia="IRNazanin"/>
          <w:color w:val="111111"/>
          <w:sz w:val="28"/>
          <w:sz w:val="28"/>
          <w:szCs w:val="28"/>
          <w:rtl w:val="true"/>
          <w:lang w:bidi="fa-IR"/>
        </w:rPr>
        <w:t xml:space="preserve">فضل بن فضل امام خیرآبادی </w:t>
      </w:r>
      <w:r>
        <w:rPr>
          <w:rFonts w:eastAsia="IRNazanin" w:cs="IRNazanin"/>
          <w:color w:val="111111"/>
          <w:sz w:val="28"/>
          <w:szCs w:val="28"/>
          <w:lang w:bidi="fa-IR"/>
        </w:rPr>
        <w:t>7320</w:t>
      </w:r>
    </w:p>
    <w:p>
      <w:pPr>
        <w:pStyle w:val="BookText"/>
        <w:rPr/>
      </w:pPr>
      <w:r>
        <w:rPr>
          <w:rFonts w:ascii="IRNazanin" w:hAnsi="IRNazanin" w:eastAsia="IRNazanin"/>
          <w:color w:val="111111"/>
          <w:sz w:val="28"/>
          <w:sz w:val="28"/>
          <w:szCs w:val="28"/>
          <w:rtl w:val="true"/>
          <w:lang w:bidi="fa-IR"/>
        </w:rPr>
        <w:t xml:space="preserve">فیض محمد </w:t>
      </w:r>
      <w:r>
        <w:rPr>
          <w:rFonts w:eastAsia="IRNazanin" w:cs="IRNazanin"/>
          <w:color w:val="111111"/>
          <w:sz w:val="28"/>
          <w:szCs w:val="28"/>
          <w:lang w:bidi="fa-IR"/>
        </w:rPr>
        <w:t>7531</w:t>
      </w:r>
    </w:p>
    <w:p>
      <w:pPr>
        <w:pStyle w:val="BookText"/>
        <w:rPr/>
      </w:pPr>
      <w:r>
        <w:rPr>
          <w:rFonts w:ascii="IRNazanin" w:hAnsi="IRNazanin" w:eastAsia="IRNazanin"/>
          <w:color w:val="111111"/>
          <w:sz w:val="28"/>
          <w:sz w:val="28"/>
          <w:szCs w:val="28"/>
          <w:rtl w:val="true"/>
          <w:lang w:bidi="fa-IR"/>
        </w:rPr>
        <w:t xml:space="preserve">قادر بخش </w:t>
      </w:r>
      <w:r>
        <w:rPr>
          <w:rFonts w:eastAsia="IRNazanin" w:cs="IRNazanin"/>
          <w:color w:val="111111"/>
          <w:sz w:val="28"/>
          <w:szCs w:val="28"/>
          <w:lang w:bidi="fa-IR"/>
        </w:rPr>
        <w:t>7361</w:t>
      </w:r>
    </w:p>
    <w:p>
      <w:pPr>
        <w:pStyle w:val="BookText"/>
        <w:rPr/>
      </w:pPr>
      <w:r>
        <w:rPr>
          <w:rFonts w:ascii="Amiri" w:hAnsi="Amiri" w:eastAsia="Amiri" w:cs="Amiri"/>
          <w:color w:val="111111"/>
          <w:sz w:val="28"/>
          <w:sz w:val="28"/>
          <w:szCs w:val="28"/>
          <w:rtl w:val="true"/>
          <w:lang w:bidi="ar-SA"/>
        </w:rPr>
        <w:t xml:space="preserve">قاسم علي بن حاتم على </w:t>
      </w:r>
      <w:r>
        <w:rPr>
          <w:rFonts w:eastAsia="Amiri" w:cs="Amiri" w:ascii="Amiri" w:hAnsi="Amiri"/>
          <w:color w:val="111111"/>
          <w:sz w:val="28"/>
          <w:szCs w:val="28"/>
          <w:lang w:bidi="ar-SA"/>
        </w:rPr>
        <w:t>7381</w:t>
      </w:r>
    </w:p>
    <w:p>
      <w:pPr>
        <w:pStyle w:val="BookText"/>
        <w:rPr/>
      </w:pPr>
      <w:r>
        <w:rPr>
          <w:rFonts w:ascii="IRNazanin" w:hAnsi="IRNazanin" w:eastAsia="IRNazanin"/>
          <w:color w:val="111111"/>
          <w:sz w:val="28"/>
          <w:sz w:val="28"/>
          <w:szCs w:val="28"/>
          <w:rtl w:val="true"/>
          <w:lang w:bidi="fa-IR"/>
        </w:rPr>
        <w:t xml:space="preserve">کردهاری لاری </w:t>
      </w:r>
      <w:r>
        <w:rPr>
          <w:rFonts w:eastAsia="IRNazanin" w:cs="IRNazanin"/>
          <w:color w:val="111111"/>
          <w:sz w:val="28"/>
          <w:szCs w:val="28"/>
          <w:lang w:bidi="fa-IR"/>
        </w:rPr>
        <w:t>7366</w:t>
      </w:r>
    </w:p>
    <w:p>
      <w:pPr>
        <w:pStyle w:val="BookText"/>
        <w:rPr/>
      </w:pPr>
      <w:r>
        <w:rPr>
          <w:rFonts w:ascii="IRNazanin" w:hAnsi="IRNazanin" w:eastAsia="IRNazanin"/>
          <w:color w:val="111111"/>
          <w:sz w:val="28"/>
          <w:sz w:val="28"/>
          <w:szCs w:val="28"/>
          <w:rtl w:val="true"/>
          <w:lang w:bidi="fa-IR"/>
        </w:rPr>
        <w:t xml:space="preserve">کریم بن محمد </w:t>
      </w:r>
      <w:r>
        <w:rPr>
          <w:rFonts w:eastAsia="IRNazanin" w:cs="IRNazanin"/>
          <w:color w:val="111111"/>
          <w:sz w:val="28"/>
          <w:szCs w:val="28"/>
          <w:lang w:bidi="fa-IR"/>
        </w:rPr>
        <w:t>7494/2</w:t>
      </w:r>
    </w:p>
    <w:p>
      <w:pPr>
        <w:pStyle w:val="BookText"/>
        <w:rPr/>
      </w:pPr>
      <w:r>
        <w:rPr>
          <w:rFonts w:ascii="IRNazanin" w:hAnsi="IRNazanin" w:eastAsia="IRNazanin"/>
          <w:color w:val="111111"/>
          <w:sz w:val="28"/>
          <w:sz w:val="28"/>
          <w:szCs w:val="28"/>
          <w:rtl w:val="true"/>
          <w:lang w:bidi="fa-IR"/>
        </w:rPr>
        <w:t xml:space="preserve">گوهر علی </w:t>
      </w:r>
      <w:r>
        <w:rPr>
          <w:rFonts w:eastAsia="IRNazanin" w:cs="IRNazanin"/>
          <w:color w:val="111111"/>
          <w:sz w:val="28"/>
          <w:szCs w:val="28"/>
          <w:lang w:bidi="fa-IR"/>
        </w:rPr>
        <w:t>7399/2</w:t>
      </w:r>
    </w:p>
    <w:p>
      <w:pPr>
        <w:pStyle w:val="BookText"/>
        <w:rPr/>
      </w:pPr>
      <w:r>
        <w:rPr>
          <w:rFonts w:ascii="IRNazanin" w:hAnsi="IRNazanin" w:eastAsia="IRNazanin"/>
          <w:color w:val="111111"/>
          <w:sz w:val="28"/>
          <w:sz w:val="28"/>
          <w:szCs w:val="28"/>
          <w:rtl w:val="true"/>
          <w:lang w:bidi="fa-IR"/>
        </w:rPr>
        <w:t xml:space="preserve">لطف الله بن محمدتقی انجوی شیرازی </w:t>
      </w:r>
      <w:r>
        <w:rPr>
          <w:rFonts w:eastAsia="IRNazanin" w:cs="IRNazanin"/>
          <w:color w:val="111111"/>
          <w:sz w:val="28"/>
          <w:szCs w:val="28"/>
          <w:lang w:bidi="fa-IR"/>
        </w:rPr>
        <w:t>7310</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7587/2</w:t>
      </w:r>
    </w:p>
    <w:p>
      <w:pPr>
        <w:pStyle w:val="BookText"/>
        <w:rPr/>
      </w:pPr>
      <w:r>
        <w:rPr>
          <w:rFonts w:ascii="Amiri" w:hAnsi="Amiri" w:eastAsia="Amiri" w:cs="Amiri"/>
          <w:color w:val="111111"/>
          <w:sz w:val="28"/>
          <w:sz w:val="28"/>
          <w:szCs w:val="28"/>
          <w:rtl w:val="true"/>
          <w:lang w:bidi="ar-SA"/>
        </w:rPr>
        <w:t xml:space="preserve">محمد ابوتراب ذكا </w:t>
      </w:r>
      <w:r>
        <w:rPr>
          <w:rFonts w:eastAsia="Amiri" w:cs="Amiri" w:ascii="Amiri" w:hAnsi="Amiri"/>
          <w:color w:val="111111"/>
          <w:sz w:val="28"/>
          <w:szCs w:val="28"/>
          <w:lang w:bidi="ar-SA"/>
        </w:rPr>
        <w:t>7433</w:t>
      </w:r>
    </w:p>
    <w:p>
      <w:pPr>
        <w:pStyle w:val="BookText"/>
        <w:rPr/>
      </w:pPr>
      <w:r>
        <w:rPr>
          <w:rFonts w:ascii="IRNazanin" w:hAnsi="IRNazanin" w:eastAsia="IRNazanin"/>
          <w:color w:val="111111"/>
          <w:sz w:val="28"/>
          <w:sz w:val="28"/>
          <w:szCs w:val="28"/>
          <w:rtl w:val="true"/>
          <w:lang w:bidi="fa-IR"/>
        </w:rPr>
        <w:t xml:space="preserve">محمد اعظم بن کل محمد عرف نول </w:t>
      </w:r>
      <w:r>
        <w:rPr>
          <w:rFonts w:eastAsia="IRNazanin" w:cs="IRNazanin"/>
          <w:color w:val="111111"/>
          <w:sz w:val="28"/>
          <w:szCs w:val="28"/>
          <w:lang w:bidi="fa-IR"/>
        </w:rPr>
        <w:t>7455/4</w:t>
      </w:r>
    </w:p>
    <w:p>
      <w:pPr>
        <w:pStyle w:val="BookText"/>
        <w:rPr/>
      </w:pPr>
      <w:r>
        <w:rPr>
          <w:rFonts w:ascii="IRNazanin" w:hAnsi="IRNazanin" w:eastAsia="IRNazanin"/>
          <w:color w:val="111111"/>
          <w:sz w:val="28"/>
          <w:sz w:val="28"/>
          <w:szCs w:val="28"/>
          <w:rtl w:val="true"/>
          <w:lang w:bidi="fa-IR"/>
        </w:rPr>
        <w:t xml:space="preserve">محمد باقر ابن جمال الدین </w:t>
      </w:r>
      <w:r>
        <w:rPr>
          <w:rFonts w:eastAsia="IRNazanin" w:cs="IRNazanin"/>
          <w:color w:val="111111"/>
          <w:sz w:val="28"/>
          <w:szCs w:val="28"/>
          <w:lang w:bidi="fa-IR"/>
        </w:rPr>
        <w:t>7557</w:t>
      </w:r>
    </w:p>
    <w:p>
      <w:pPr>
        <w:pStyle w:val="BookText"/>
        <w:rPr/>
      </w:pPr>
      <w:r>
        <w:rPr>
          <w:rFonts w:ascii="IRNazanin" w:hAnsi="IRNazanin" w:eastAsia="IRNazanin"/>
          <w:color w:val="111111"/>
          <w:sz w:val="28"/>
          <w:sz w:val="28"/>
          <w:szCs w:val="28"/>
          <w:rtl w:val="true"/>
          <w:lang w:bidi="fa-IR"/>
        </w:rPr>
        <w:t xml:space="preserve">محمد باقر بن زین العابدین کاشانی </w:t>
      </w:r>
      <w:r>
        <w:rPr>
          <w:rFonts w:eastAsia="IRNazanin" w:cs="IRNazanin"/>
          <w:color w:val="111111"/>
          <w:sz w:val="28"/>
          <w:szCs w:val="28"/>
          <w:lang w:bidi="fa-IR"/>
        </w:rPr>
        <w:t>7549</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مهر علی </w:t>
      </w:r>
      <w:r>
        <w:rPr>
          <w:rFonts w:eastAsia="IRNazanin" w:cs="IRNazanin"/>
          <w:color w:val="111111"/>
          <w:sz w:val="28"/>
          <w:szCs w:val="28"/>
          <w:lang w:bidi="fa-IR"/>
        </w:rPr>
        <w:t>7543/2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سفر محمد خجندی </w:t>
      </w:r>
      <w:r>
        <w:rPr>
          <w:rFonts w:eastAsia="IRNazanin" w:cs="IRNazanin"/>
          <w:color w:val="111111"/>
          <w:sz w:val="28"/>
          <w:szCs w:val="28"/>
          <w:lang w:bidi="fa-IR"/>
        </w:rPr>
        <w:t>7418</w:t>
      </w:r>
    </w:p>
    <w:p>
      <w:pPr>
        <w:pStyle w:val="BookText"/>
        <w:rPr/>
      </w:pPr>
      <w:r>
        <w:rPr>
          <w:rFonts w:ascii="IRNazanin" w:hAnsi="IRNazanin" w:eastAsia="IRNazanin"/>
          <w:color w:val="111111"/>
          <w:sz w:val="28"/>
          <w:sz w:val="28"/>
          <w:szCs w:val="28"/>
          <w:rtl w:val="true"/>
          <w:lang w:bidi="fa-IR"/>
        </w:rPr>
        <w:t xml:space="preserve">محمد بن عبدالرحیم </w:t>
      </w:r>
      <w:r>
        <w:rPr>
          <w:rFonts w:eastAsia="IRNazanin" w:cs="IRNazanin"/>
          <w:color w:val="111111"/>
          <w:sz w:val="28"/>
          <w:szCs w:val="28"/>
          <w:lang w:bidi="fa-IR"/>
        </w:rPr>
        <w:t>7559/3</w:t>
      </w:r>
    </w:p>
    <w:p>
      <w:pPr>
        <w:pStyle w:val="BookText"/>
        <w:rPr/>
      </w:pPr>
      <w:r>
        <w:rPr>
          <w:rFonts w:ascii="IRNazanin" w:hAnsi="IRNazanin" w:eastAsia="IRNazanin"/>
          <w:color w:val="111111"/>
          <w:sz w:val="28"/>
          <w:sz w:val="28"/>
          <w:szCs w:val="28"/>
          <w:rtl w:val="true"/>
          <w:lang w:bidi="fa-IR"/>
        </w:rPr>
        <w:t xml:space="preserve">محمد بن عبدالعلی اردکانی </w:t>
      </w:r>
      <w:r>
        <w:rPr>
          <w:rFonts w:eastAsia="IRNazanin" w:cs="IRNazanin"/>
          <w:color w:val="111111"/>
          <w:sz w:val="28"/>
          <w:szCs w:val="28"/>
          <w:lang w:bidi="fa-IR"/>
        </w:rPr>
        <w:t>7589</w:t>
      </w:r>
    </w:p>
    <w:p>
      <w:pPr>
        <w:pStyle w:val="BookText"/>
        <w:rPr/>
      </w:pPr>
      <w:r>
        <w:rPr>
          <w:rFonts w:ascii="IRNazanin" w:hAnsi="IRNazanin" w:eastAsia="IRNazanin"/>
          <w:color w:val="111111"/>
          <w:sz w:val="28"/>
          <w:sz w:val="28"/>
          <w:szCs w:val="28"/>
          <w:rtl w:val="true"/>
          <w:lang w:bidi="fa-IR"/>
        </w:rPr>
        <w:t xml:space="preserve">محمد بن غیاث الدین محمد حسینی اصفهانی </w:t>
      </w:r>
      <w:r>
        <w:rPr>
          <w:rFonts w:eastAsia="IRNazanin" w:cs="IRNazanin"/>
          <w:color w:val="111111"/>
          <w:sz w:val="28"/>
          <w:szCs w:val="28"/>
          <w:lang w:bidi="fa-IR"/>
        </w:rPr>
        <w:t>7578</w:t>
      </w:r>
    </w:p>
    <w:p>
      <w:pPr>
        <w:pStyle w:val="BookText"/>
        <w:rPr/>
      </w:pPr>
      <w:r>
        <w:rPr>
          <w:rFonts w:ascii="IRNazanin" w:hAnsi="IRNazanin" w:eastAsia="IRNazanin"/>
          <w:color w:val="111111"/>
          <w:sz w:val="28"/>
          <w:sz w:val="28"/>
          <w:szCs w:val="28"/>
          <w:rtl w:val="true"/>
          <w:lang w:bidi="fa-IR"/>
        </w:rPr>
        <w:t xml:space="preserve">محمدتقی این محمدرضا همدانی </w:t>
      </w:r>
      <w:r>
        <w:rPr>
          <w:rFonts w:eastAsia="IRNazanin" w:cs="IRNazanin"/>
          <w:color w:val="111111"/>
          <w:sz w:val="28"/>
          <w:szCs w:val="28"/>
          <w:lang w:bidi="fa-IR"/>
        </w:rPr>
        <w:t>7586</w:t>
      </w:r>
    </w:p>
    <w:p>
      <w:pPr>
        <w:pStyle w:val="BookText"/>
        <w:rPr/>
      </w:pPr>
      <w:r>
        <w:rPr>
          <w:rFonts w:ascii="IRNazanin" w:hAnsi="IRNazanin" w:eastAsia="IRNazanin"/>
          <w:color w:val="111111"/>
          <w:sz w:val="28"/>
          <w:sz w:val="28"/>
          <w:szCs w:val="28"/>
          <w:rtl w:val="true"/>
          <w:lang w:bidi="fa-IR"/>
        </w:rPr>
        <w:t xml:space="preserve">محمد تقی بن حاجی حسین </w:t>
      </w:r>
      <w:r>
        <w:rPr>
          <w:rFonts w:eastAsia="IRNazanin" w:cs="IRNazanin"/>
          <w:color w:val="111111"/>
          <w:sz w:val="28"/>
          <w:szCs w:val="28"/>
          <w:lang w:bidi="fa-IR"/>
        </w:rPr>
        <w:t>7586</w:t>
      </w:r>
    </w:p>
    <w:p>
      <w:pPr>
        <w:pStyle w:val="BookText"/>
        <w:rPr/>
      </w:pPr>
      <w:r>
        <w:rPr>
          <w:rFonts w:ascii="IRNazanin" w:hAnsi="IRNazanin" w:eastAsia="IRNazanin"/>
          <w:color w:val="111111"/>
          <w:sz w:val="28"/>
          <w:sz w:val="28"/>
          <w:szCs w:val="28"/>
          <w:rtl w:val="true"/>
          <w:lang w:bidi="fa-IR"/>
        </w:rPr>
        <w:t xml:space="preserve">محمدتقی بن عبدالله </w:t>
      </w:r>
      <w:r>
        <w:rPr>
          <w:rFonts w:eastAsia="IRNazanin" w:cs="IRNazanin"/>
          <w:color w:val="111111"/>
          <w:sz w:val="28"/>
          <w:szCs w:val="28"/>
          <w:lang w:bidi="fa-IR"/>
        </w:rPr>
        <w:t>7510/1</w:t>
      </w:r>
    </w:p>
    <w:p>
      <w:pPr>
        <w:pStyle w:val="BookText"/>
        <w:rPr/>
      </w:pPr>
      <w:r>
        <w:rPr>
          <w:rFonts w:ascii="IRNazanin" w:hAnsi="IRNazanin" w:eastAsia="IRNazanin"/>
          <w:color w:val="111111"/>
          <w:sz w:val="28"/>
          <w:sz w:val="28"/>
          <w:szCs w:val="28"/>
          <w:rtl w:val="true"/>
          <w:lang w:bidi="fa-IR"/>
        </w:rPr>
        <w:t xml:space="preserve">محمد تقی دامغان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دامغانی</w:t>
      </w:r>
      <w:r>
        <w:rPr>
          <w:rFonts w:eastAsia="IRNazanin" w:cs="IRNazanin"/>
          <w:color w:val="111111"/>
          <w:sz w:val="28"/>
          <w:szCs w:val="28"/>
          <w:rtl w:val="true"/>
          <w:lang w:bidi="fa-IR"/>
        </w:rPr>
        <w:t xml:space="preserve">) </w:t>
      </w:r>
      <w:r>
        <w:rPr>
          <w:rFonts w:eastAsia="IRNazanin" w:cs="IRNazanin"/>
          <w:color w:val="111111"/>
          <w:sz w:val="28"/>
          <w:szCs w:val="28"/>
          <w:lang w:bidi="fa-IR"/>
        </w:rPr>
        <w:t>7512/2</w:t>
      </w:r>
    </w:p>
    <w:p>
      <w:pPr>
        <w:pStyle w:val="BookText"/>
        <w:rPr/>
      </w:pPr>
      <w:r>
        <w:rPr>
          <w:rFonts w:ascii="IRNazanin" w:hAnsi="IRNazanin" w:eastAsia="IRNazanin"/>
          <w:color w:val="111111"/>
          <w:sz w:val="28"/>
          <w:sz w:val="28"/>
          <w:szCs w:val="28"/>
          <w:rtl w:val="true"/>
          <w:lang w:bidi="fa-IR"/>
        </w:rPr>
        <w:t xml:space="preserve">محمد حامد بن شیخ اسمعیل بن شیخ محمد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محمد حرآبادی این کربلایی حسن </w:t>
      </w:r>
      <w:r>
        <w:rPr>
          <w:rFonts w:eastAsia="IRNazanin" w:cs="IRNazanin"/>
          <w:color w:val="111111"/>
          <w:sz w:val="28"/>
          <w:szCs w:val="28"/>
          <w:lang w:bidi="fa-IR"/>
        </w:rPr>
        <w:t>7558/6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7558/5</w:t>
      </w:r>
    </w:p>
    <w:p>
      <w:pPr>
        <w:pStyle w:val="BookText"/>
        <w:rPr/>
      </w:pPr>
      <w:r>
        <w:rPr>
          <w:rFonts w:ascii="IRNazanin" w:hAnsi="IRNazanin" w:eastAsia="IRNazanin"/>
          <w:color w:val="111111"/>
          <w:sz w:val="28"/>
          <w:sz w:val="28"/>
          <w:szCs w:val="28"/>
          <w:rtl w:val="true"/>
          <w:lang w:bidi="fa-IR"/>
        </w:rPr>
        <w:t xml:space="preserve">محمد حسن بن ابوتراب واعظ قزوینی </w:t>
      </w:r>
      <w:r>
        <w:rPr>
          <w:rFonts w:eastAsia="IRNazanin" w:cs="IRNazanin"/>
          <w:color w:val="111111"/>
          <w:sz w:val="28"/>
          <w:szCs w:val="28"/>
          <w:lang w:bidi="fa-IR"/>
        </w:rPr>
        <w:t>7312/7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7312/6</w:t>
      </w:r>
    </w:p>
    <w:p>
      <w:pPr>
        <w:pStyle w:val="BookText"/>
        <w:rPr/>
      </w:pPr>
      <w:r>
        <w:rPr>
          <w:rFonts w:ascii="IRNazanin" w:hAnsi="IRNazanin" w:eastAsia="IRNazanin"/>
          <w:color w:val="111111"/>
          <w:sz w:val="28"/>
          <w:sz w:val="28"/>
          <w:szCs w:val="28"/>
          <w:rtl w:val="true"/>
          <w:lang w:bidi="fa-IR"/>
        </w:rPr>
        <w:t xml:space="preserve">محمد حسن بن محمد همدانی </w:t>
      </w:r>
      <w:r>
        <w:rPr>
          <w:rFonts w:eastAsia="IRNazanin" w:cs="IRNazanin"/>
          <w:color w:val="111111"/>
          <w:sz w:val="28"/>
          <w:szCs w:val="28"/>
          <w:lang w:bidi="fa-IR"/>
        </w:rPr>
        <w:t>7308</w:t>
      </w:r>
    </w:p>
    <w:p>
      <w:pPr>
        <w:pStyle w:val="BookText"/>
        <w:rPr/>
      </w:pPr>
      <w:r>
        <w:rPr>
          <w:rFonts w:ascii="IRNazanin" w:hAnsi="IRNazanin" w:eastAsia="IRNazanin"/>
          <w:color w:val="111111"/>
          <w:sz w:val="28"/>
          <w:sz w:val="28"/>
          <w:szCs w:val="28"/>
          <w:rtl w:val="true"/>
          <w:lang w:bidi="fa-IR"/>
        </w:rPr>
        <w:t xml:space="preserve">محمد حسن روضه خان ابن محمد جواد </w:t>
      </w:r>
      <w:r>
        <w:rPr>
          <w:rFonts w:eastAsia="IRNazanin" w:cs="IRNazanin"/>
          <w:color w:val="111111"/>
          <w:sz w:val="28"/>
          <w:szCs w:val="28"/>
          <w:lang w:bidi="fa-IR"/>
        </w:rPr>
        <w:t>7566</w:t>
      </w:r>
    </w:p>
    <w:p>
      <w:pPr>
        <w:pStyle w:val="BookText"/>
        <w:rPr/>
      </w:pPr>
      <w:r>
        <w:rPr>
          <w:rFonts w:ascii="IRNazanin" w:hAnsi="IRNazanin" w:eastAsia="IRNazanin"/>
          <w:color w:val="111111"/>
          <w:sz w:val="28"/>
          <w:sz w:val="28"/>
          <w:szCs w:val="28"/>
          <w:rtl w:val="true"/>
          <w:lang w:bidi="fa-IR"/>
        </w:rPr>
        <w:t xml:space="preserve">محمد حسین بن قربانعلی کوبنایی کرمانی </w:t>
      </w:r>
      <w:r>
        <w:rPr>
          <w:rFonts w:eastAsia="IRNazanin" w:cs="IRNazanin"/>
          <w:color w:val="111111"/>
          <w:sz w:val="28"/>
          <w:szCs w:val="28"/>
          <w:lang w:bidi="fa-IR"/>
        </w:rPr>
        <w:t>7544</w:t>
      </w:r>
    </w:p>
    <w:p>
      <w:pPr>
        <w:pStyle w:val="BookText"/>
        <w:rPr/>
      </w:pPr>
      <w:r>
        <w:rPr>
          <w:rFonts w:ascii="IRNazanin" w:hAnsi="IRNazanin" w:eastAsia="IRNazanin"/>
          <w:color w:val="111111"/>
          <w:sz w:val="28"/>
          <w:sz w:val="28"/>
          <w:szCs w:val="28"/>
          <w:rtl w:val="true"/>
          <w:lang w:bidi="fa-IR"/>
        </w:rPr>
        <w:t xml:space="preserve">محمد حسین بن محمد رستم </w:t>
      </w:r>
      <w:r>
        <w:rPr>
          <w:rFonts w:eastAsia="IRNazanin" w:cs="IRNazanin"/>
          <w:color w:val="111111"/>
          <w:sz w:val="28"/>
          <w:szCs w:val="28"/>
          <w:lang w:bidi="fa-IR"/>
        </w:rPr>
        <w:t>7455/3</w:t>
      </w:r>
    </w:p>
    <w:p>
      <w:pPr>
        <w:pStyle w:val="BookText"/>
        <w:rPr/>
      </w:pPr>
      <w:r>
        <w:rPr>
          <w:rFonts w:ascii="IRNazanin" w:hAnsi="IRNazanin" w:eastAsia="IRNazanin"/>
          <w:color w:val="111111"/>
          <w:sz w:val="28"/>
          <w:sz w:val="28"/>
          <w:szCs w:val="28"/>
          <w:rtl w:val="true"/>
          <w:lang w:bidi="fa-IR"/>
        </w:rPr>
        <w:t xml:space="preserve">محمد حسین رشتی </w:t>
      </w:r>
      <w:r>
        <w:rPr>
          <w:rFonts w:eastAsia="IRNazanin" w:cs="IRNazanin"/>
          <w:color w:val="111111"/>
          <w:sz w:val="28"/>
          <w:szCs w:val="28"/>
          <w:lang w:bidi="fa-IR"/>
        </w:rPr>
        <w:t>7489/2</w:t>
      </w:r>
    </w:p>
    <w:p>
      <w:pPr>
        <w:pStyle w:val="BookText"/>
        <w:rPr/>
      </w:pPr>
      <w:r>
        <w:rPr>
          <w:rFonts w:ascii="Amiri" w:hAnsi="Amiri" w:eastAsia="Amiri" w:cs="Amiri"/>
          <w:color w:val="111111"/>
          <w:sz w:val="28"/>
          <w:sz w:val="28"/>
          <w:szCs w:val="28"/>
          <w:rtl w:val="true"/>
          <w:lang w:bidi="ar-SA"/>
        </w:rPr>
        <w:t xml:space="preserve">محمدرضا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7576</w:t>
      </w:r>
    </w:p>
    <w:p>
      <w:pPr>
        <w:pStyle w:val="BookText"/>
        <w:rPr/>
      </w:pPr>
      <w:r>
        <w:rPr>
          <w:rFonts w:ascii="IRNazanin" w:hAnsi="IRNazanin" w:eastAsia="IRNazanin"/>
          <w:color w:val="111111"/>
          <w:sz w:val="28"/>
          <w:sz w:val="28"/>
          <w:szCs w:val="28"/>
          <w:rtl w:val="true"/>
          <w:lang w:bidi="fa-IR"/>
        </w:rPr>
        <w:t xml:space="preserve">محمد داود </w:t>
      </w:r>
      <w:r>
        <w:rPr>
          <w:rFonts w:eastAsia="IRNazanin" w:cs="IRNazanin"/>
          <w:color w:val="111111"/>
          <w:sz w:val="28"/>
          <w:szCs w:val="28"/>
          <w:lang w:bidi="fa-IR"/>
        </w:rPr>
        <w:t>7440/1</w:t>
      </w:r>
    </w:p>
    <w:p>
      <w:pPr>
        <w:pStyle w:val="BookText"/>
        <w:rPr/>
      </w:pPr>
      <w:r>
        <w:rPr>
          <w:rFonts w:ascii="IRNazanin" w:hAnsi="IRNazanin" w:eastAsia="IRNazanin"/>
          <w:color w:val="111111"/>
          <w:sz w:val="28"/>
          <w:sz w:val="28"/>
          <w:szCs w:val="28"/>
          <w:rtl w:val="true"/>
          <w:lang w:bidi="fa-IR"/>
        </w:rPr>
        <w:t xml:space="preserve">محمد روح الله انصاری فرنگی محلی </w:t>
      </w:r>
      <w:r>
        <w:rPr>
          <w:rFonts w:eastAsia="IRNazanin" w:cs="IRNazanin"/>
          <w:color w:val="111111"/>
          <w:sz w:val="28"/>
          <w:szCs w:val="28"/>
          <w:lang w:bidi="fa-IR"/>
        </w:rPr>
        <w:t>7409</w:t>
      </w:r>
    </w:p>
    <w:p>
      <w:pPr>
        <w:pStyle w:val="BookText"/>
        <w:rPr/>
      </w:pPr>
      <w:r>
        <w:rPr>
          <w:rFonts w:ascii="IRNazanin" w:hAnsi="IRNazanin" w:eastAsia="IRNazanin"/>
          <w:color w:val="111111"/>
          <w:sz w:val="28"/>
          <w:sz w:val="28"/>
          <w:szCs w:val="28"/>
          <w:rtl w:val="true"/>
          <w:lang w:bidi="fa-IR"/>
        </w:rPr>
        <w:t xml:space="preserve">محمد سعید بن عبد الحفيظ تفرشی </w:t>
      </w:r>
      <w:r>
        <w:rPr>
          <w:rFonts w:eastAsia="IRNazanin" w:cs="IRNazanin"/>
          <w:color w:val="111111"/>
          <w:sz w:val="28"/>
          <w:szCs w:val="28"/>
          <w:lang w:bidi="fa-IR"/>
        </w:rPr>
        <w:t>7515</w:t>
      </w:r>
    </w:p>
    <w:p>
      <w:pPr>
        <w:pStyle w:val="BookText"/>
        <w:rPr/>
      </w:pPr>
      <w:r>
        <w:rPr>
          <w:rFonts w:ascii="Amiri" w:hAnsi="Amiri" w:eastAsia="Amiri" w:cs="Amiri"/>
          <w:color w:val="111111"/>
          <w:sz w:val="28"/>
          <w:sz w:val="28"/>
          <w:szCs w:val="28"/>
          <w:rtl w:val="true"/>
          <w:lang w:bidi="ar-SA"/>
        </w:rPr>
        <w:t xml:space="preserve">محمد سميع </w:t>
      </w:r>
      <w:r>
        <w:rPr>
          <w:rFonts w:eastAsia="Amiri" w:cs="Amiri" w:ascii="Amiri" w:hAnsi="Amiri"/>
          <w:color w:val="111111"/>
          <w:sz w:val="28"/>
          <w:szCs w:val="28"/>
          <w:lang w:bidi="ar-SA"/>
        </w:rPr>
        <w:t>7514</w:t>
      </w:r>
    </w:p>
    <w:p>
      <w:pPr>
        <w:pStyle w:val="BookText"/>
        <w:rPr/>
      </w:pPr>
      <w:r>
        <w:rPr>
          <w:rFonts w:ascii="IRNazanin" w:hAnsi="IRNazanin" w:eastAsia="IRNazanin"/>
          <w:color w:val="111111"/>
          <w:sz w:val="28"/>
          <w:sz w:val="28"/>
          <w:szCs w:val="28"/>
          <w:rtl w:val="true"/>
          <w:lang w:bidi="fa-IR"/>
        </w:rPr>
        <w:t xml:space="preserve">محمد سمیع ابن عبدالرضا </w:t>
      </w:r>
      <w:r>
        <w:rPr>
          <w:rFonts w:eastAsia="IRNazanin" w:cs="IRNazanin"/>
          <w:color w:val="111111"/>
          <w:sz w:val="28"/>
          <w:szCs w:val="28"/>
          <w:lang w:bidi="fa-IR"/>
        </w:rPr>
        <w:t>7469</w:t>
      </w:r>
    </w:p>
    <w:p>
      <w:pPr>
        <w:pStyle w:val="BookText"/>
        <w:rPr/>
      </w:pPr>
      <w:r>
        <w:rPr>
          <w:rFonts w:ascii="IRNazanin" w:hAnsi="IRNazanin" w:eastAsia="IRNazanin"/>
          <w:color w:val="111111"/>
          <w:sz w:val="28"/>
          <w:sz w:val="28"/>
          <w:szCs w:val="28"/>
          <w:rtl w:val="true"/>
          <w:lang w:bidi="fa-IR"/>
        </w:rPr>
        <w:t xml:space="preserve">محمد شاه بلغانی لاری بن محمد انصاری </w:t>
      </w:r>
      <w:r>
        <w:rPr>
          <w:rFonts w:eastAsia="IRNazanin" w:cs="IRNazanin"/>
          <w:color w:val="111111"/>
          <w:sz w:val="28"/>
          <w:szCs w:val="28"/>
          <w:lang w:bidi="fa-IR"/>
        </w:rPr>
        <w:t>7597</w:t>
      </w:r>
    </w:p>
    <w:p>
      <w:pPr>
        <w:pStyle w:val="BookText"/>
        <w:rPr/>
      </w:pPr>
      <w:r>
        <w:rPr>
          <w:rFonts w:ascii="IRNazanin" w:hAnsi="IRNazanin" w:eastAsia="IRNazanin"/>
          <w:color w:val="111111"/>
          <w:sz w:val="28"/>
          <w:sz w:val="28"/>
          <w:szCs w:val="28"/>
          <w:rtl w:val="true"/>
          <w:lang w:bidi="fa-IR"/>
        </w:rPr>
        <w:t xml:space="preserve">محمد شریف بن ملا محمد </w:t>
      </w:r>
      <w:r>
        <w:rPr>
          <w:rFonts w:eastAsia="IRNazanin" w:cs="IRNazanin"/>
          <w:color w:val="111111"/>
          <w:sz w:val="28"/>
          <w:szCs w:val="28"/>
          <w:lang w:bidi="fa-IR"/>
        </w:rPr>
        <w:t>7541/12</w:t>
      </w:r>
    </w:p>
    <w:p>
      <w:pPr>
        <w:pStyle w:val="BookText"/>
        <w:rPr/>
      </w:pPr>
      <w:r>
        <w:rPr>
          <w:rFonts w:ascii="IRNazanin" w:hAnsi="IRNazanin" w:eastAsia="IRNazanin"/>
          <w:color w:val="111111"/>
          <w:sz w:val="28"/>
          <w:sz w:val="28"/>
          <w:szCs w:val="28"/>
          <w:rtl w:val="true"/>
          <w:lang w:bidi="fa-IR"/>
        </w:rPr>
        <w:t xml:space="preserve">محمد عبدالحفیظ خان </w:t>
      </w:r>
      <w:r>
        <w:rPr>
          <w:rFonts w:eastAsia="IRNazanin" w:cs="IRNazanin"/>
          <w:color w:val="111111"/>
          <w:sz w:val="28"/>
          <w:szCs w:val="28"/>
          <w:lang w:bidi="fa-IR"/>
        </w:rPr>
        <w:t>7346/3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7346/1</w:t>
      </w:r>
    </w:p>
    <w:p>
      <w:pPr>
        <w:pStyle w:val="BookText"/>
        <w:rPr/>
      </w:pPr>
      <w:r>
        <w:rPr>
          <w:rFonts w:ascii="IRNazanin" w:hAnsi="IRNazanin" w:eastAsia="IRNazanin"/>
          <w:color w:val="111111"/>
          <w:sz w:val="28"/>
          <w:sz w:val="28"/>
          <w:szCs w:val="28"/>
          <w:rtl w:val="true"/>
          <w:lang w:bidi="fa-IR"/>
        </w:rPr>
        <w:t xml:space="preserve">محمد عبدالله </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7322</w:t>
      </w:r>
    </w:p>
    <w:p>
      <w:pPr>
        <w:pStyle w:val="BookText"/>
        <w:rPr/>
      </w:pPr>
      <w:r>
        <w:rPr>
          <w:rFonts w:ascii="IRNazanin" w:hAnsi="IRNazanin" w:eastAsia="IRNazanin"/>
          <w:color w:val="111111"/>
          <w:sz w:val="28"/>
          <w:sz w:val="28"/>
          <w:szCs w:val="28"/>
          <w:rtl w:val="true"/>
          <w:lang w:bidi="fa-IR"/>
        </w:rPr>
        <w:t xml:space="preserve">محمد عبدالله بن محمد سلیمان صاحب </w:t>
      </w:r>
      <w:r>
        <w:rPr>
          <w:rFonts w:eastAsia="IRNazanin" w:cs="IRNazanin"/>
          <w:color w:val="111111"/>
          <w:sz w:val="28"/>
          <w:szCs w:val="28"/>
          <w:lang w:bidi="fa-IR"/>
        </w:rPr>
        <w:t>7395</w:t>
      </w:r>
    </w:p>
    <w:p>
      <w:pPr>
        <w:pStyle w:val="BookText"/>
        <w:rPr/>
      </w:pPr>
      <w:r>
        <w:rPr>
          <w:rFonts w:ascii="IRNazanin" w:hAnsi="IRNazanin" w:eastAsia="IRNazanin"/>
          <w:color w:val="111111"/>
          <w:sz w:val="28"/>
          <w:sz w:val="28"/>
          <w:szCs w:val="28"/>
          <w:rtl w:val="true"/>
          <w:lang w:bidi="fa-IR"/>
        </w:rPr>
        <w:t xml:space="preserve">محمد علی بن عبدالله طبسی </w:t>
      </w:r>
      <w:r>
        <w:rPr>
          <w:rFonts w:eastAsia="IRNazanin" w:cs="IRNazanin"/>
          <w:color w:val="111111"/>
          <w:sz w:val="28"/>
          <w:szCs w:val="28"/>
          <w:lang w:bidi="fa-IR"/>
        </w:rPr>
        <w:t>7334</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بن محمد قاسم </w:t>
      </w:r>
      <w:r>
        <w:rPr>
          <w:rFonts w:eastAsia="IRNazanin" w:cs="IRNazanin"/>
          <w:color w:val="111111"/>
          <w:sz w:val="28"/>
          <w:szCs w:val="28"/>
          <w:lang w:bidi="fa-IR"/>
        </w:rPr>
        <w:t>7326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فضل الرحمن </w:t>
      </w:r>
      <w:r>
        <w:rPr>
          <w:rFonts w:eastAsia="IRNazanin" w:cs="IRNazanin"/>
          <w:color w:val="111111"/>
          <w:sz w:val="28"/>
          <w:szCs w:val="28"/>
          <w:lang w:bidi="fa-IR"/>
        </w:rPr>
        <w:t>7323</w:t>
      </w:r>
    </w:p>
    <w:p>
      <w:pPr>
        <w:pStyle w:val="BookText"/>
        <w:rPr/>
      </w:pPr>
      <w:r>
        <w:rPr>
          <w:rFonts w:ascii="IRNazanin" w:hAnsi="IRNazanin" w:eastAsia="IRNazanin"/>
          <w:color w:val="111111"/>
          <w:sz w:val="28"/>
          <w:sz w:val="28"/>
          <w:szCs w:val="28"/>
          <w:rtl w:val="true"/>
          <w:lang w:bidi="fa-IR"/>
        </w:rPr>
        <w:t xml:space="preserve">محمد کریم بن محمد </w:t>
      </w:r>
      <w:r>
        <w:rPr>
          <w:rFonts w:eastAsia="IRNazanin" w:cs="IRNazanin"/>
          <w:color w:val="111111"/>
          <w:sz w:val="28"/>
          <w:szCs w:val="28"/>
          <w:lang w:bidi="fa-IR"/>
        </w:rPr>
        <w:t>7494/1</w:t>
      </w:r>
    </w:p>
    <w:p>
      <w:pPr>
        <w:pStyle w:val="BookText"/>
        <w:rPr/>
      </w:pPr>
      <w:r>
        <w:rPr>
          <w:rFonts w:ascii="IRNazanin" w:hAnsi="IRNazanin" w:eastAsia="IRNazanin"/>
          <w:color w:val="111111"/>
          <w:sz w:val="28"/>
          <w:sz w:val="28"/>
          <w:szCs w:val="28"/>
          <w:rtl w:val="true"/>
          <w:lang w:bidi="fa-IR"/>
        </w:rPr>
        <w:t xml:space="preserve">محمد مدعو به ربیع </w:t>
      </w:r>
      <w:r>
        <w:rPr>
          <w:rFonts w:eastAsia="IRNazanin" w:cs="IRNazanin"/>
          <w:color w:val="111111"/>
          <w:sz w:val="28"/>
          <w:szCs w:val="28"/>
          <w:lang w:bidi="fa-IR"/>
        </w:rPr>
        <w:t>7590/2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7590/1</w:t>
      </w:r>
    </w:p>
    <w:p>
      <w:pPr>
        <w:pStyle w:val="BookText"/>
        <w:rPr/>
      </w:pP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lang w:bidi="fa-IR"/>
        </w:rPr>
        <w:t>7498</w:t>
      </w:r>
    </w:p>
    <w:p>
      <w:pPr>
        <w:pStyle w:val="BookText"/>
        <w:rPr/>
      </w:pPr>
      <w:r>
        <w:rPr>
          <w:rFonts w:ascii="IRNazanin" w:hAnsi="IRNazanin" w:eastAsia="IRNazanin"/>
          <w:color w:val="111111"/>
          <w:sz w:val="28"/>
          <w:sz w:val="28"/>
          <w:szCs w:val="28"/>
          <w:rtl w:val="true"/>
          <w:lang w:bidi="fa-IR"/>
        </w:rPr>
        <w:t xml:space="preserve">محمد علی کاشانی </w:t>
      </w:r>
      <w:r>
        <w:rPr>
          <w:rFonts w:eastAsia="IRNazanin" w:cs="IRNazanin"/>
          <w:color w:val="111111"/>
          <w:sz w:val="28"/>
          <w:szCs w:val="28"/>
          <w:lang w:bidi="fa-IR"/>
        </w:rPr>
        <w:t>7556</w:t>
      </w:r>
    </w:p>
    <w:p>
      <w:pPr>
        <w:pStyle w:val="BookText"/>
        <w:rPr/>
      </w:pPr>
      <w:r>
        <w:rPr>
          <w:rFonts w:ascii="IRNazanin" w:hAnsi="IRNazanin" w:eastAsia="IRNazanin"/>
          <w:color w:val="111111"/>
          <w:sz w:val="28"/>
          <w:sz w:val="28"/>
          <w:szCs w:val="28"/>
          <w:rtl w:val="true"/>
          <w:lang w:bidi="fa-IR"/>
        </w:rPr>
        <w:t xml:space="preserve">محمود بن عطاء الله تنکابنی </w:t>
      </w:r>
      <w:r>
        <w:rPr>
          <w:rFonts w:eastAsia="IRNazanin" w:cs="IRNazanin"/>
          <w:color w:val="111111"/>
          <w:sz w:val="28"/>
          <w:szCs w:val="28"/>
          <w:lang w:bidi="fa-IR"/>
        </w:rPr>
        <w:t>7480</w:t>
      </w:r>
    </w:p>
    <w:p>
      <w:pPr>
        <w:pStyle w:val="BookText"/>
        <w:rPr/>
      </w:pPr>
      <w:r>
        <w:rPr>
          <w:rFonts w:ascii="IRNazanin" w:hAnsi="IRNazanin" w:eastAsia="IRNazanin"/>
          <w:color w:val="111111"/>
          <w:sz w:val="28"/>
          <w:sz w:val="28"/>
          <w:szCs w:val="28"/>
          <w:rtl w:val="true"/>
          <w:lang w:bidi="fa-IR"/>
        </w:rPr>
        <w:t xml:space="preserve">محمود بن محمد کاظم </w:t>
      </w:r>
      <w:r>
        <w:rPr>
          <w:rFonts w:eastAsia="IRNazanin" w:cs="IRNazanin"/>
          <w:color w:val="111111"/>
          <w:sz w:val="28"/>
          <w:szCs w:val="28"/>
          <w:lang w:bidi="fa-IR"/>
        </w:rPr>
        <w:t>7527/5</w:t>
      </w:r>
    </w:p>
    <w:p>
      <w:pPr>
        <w:pStyle w:val="BookText"/>
        <w:rPr/>
      </w:pPr>
      <w:r>
        <w:rPr>
          <w:rFonts w:ascii="IRNazanin" w:hAnsi="IRNazanin" w:eastAsia="IRNazanin"/>
          <w:color w:val="111111"/>
          <w:sz w:val="28"/>
          <w:sz w:val="28"/>
          <w:szCs w:val="28"/>
          <w:rtl w:val="true"/>
          <w:lang w:bidi="fa-IR"/>
        </w:rPr>
        <w:t xml:space="preserve">محمود بن محمد کاظم اصفهانی </w:t>
      </w:r>
      <w:r>
        <w:rPr>
          <w:rFonts w:eastAsia="IRNazanin" w:cs="IRNazanin"/>
          <w:color w:val="111111"/>
          <w:sz w:val="28"/>
          <w:szCs w:val="28"/>
          <w:lang w:bidi="fa-IR"/>
        </w:rPr>
        <w:t>7527/3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7527/1</w:t>
      </w:r>
    </w:p>
    <w:p>
      <w:pPr>
        <w:pStyle w:val="BookText"/>
        <w:rPr/>
      </w:pPr>
      <w:r>
        <w:rPr>
          <w:rFonts w:ascii="IRNazanin" w:hAnsi="IRNazanin" w:eastAsia="IRNazanin"/>
          <w:color w:val="111111"/>
          <w:sz w:val="28"/>
          <w:sz w:val="28"/>
          <w:szCs w:val="28"/>
          <w:rtl w:val="true"/>
          <w:lang w:bidi="fa-IR"/>
        </w:rPr>
        <w:t xml:space="preserve">منشی سامانعلی </w:t>
      </w:r>
      <w:r>
        <w:rPr>
          <w:rFonts w:eastAsia="IRNazanin" w:cs="IRNazanin"/>
          <w:color w:val="111111"/>
          <w:sz w:val="28"/>
          <w:szCs w:val="28"/>
          <w:lang w:bidi="fa-IR"/>
        </w:rPr>
        <w:t>7401</w:t>
      </w:r>
    </w:p>
    <w:p>
      <w:pPr>
        <w:pStyle w:val="BookText"/>
        <w:rPr/>
      </w:pPr>
      <w:r>
        <w:rPr>
          <w:rFonts w:ascii="IRNazanin" w:hAnsi="IRNazanin" w:eastAsia="IRNazanin"/>
          <w:color w:val="111111"/>
          <w:sz w:val="28"/>
          <w:sz w:val="28"/>
          <w:szCs w:val="28"/>
          <w:rtl w:val="true"/>
          <w:lang w:bidi="fa-IR"/>
        </w:rPr>
        <w:t xml:space="preserve">مولوی غلام محمد هفت قلمی </w:t>
      </w:r>
      <w:r>
        <w:rPr>
          <w:rFonts w:eastAsia="IRNazanin" w:cs="IRNazanin"/>
          <w:color w:val="111111"/>
          <w:sz w:val="28"/>
          <w:szCs w:val="28"/>
          <w:lang w:bidi="fa-IR"/>
        </w:rPr>
        <w:t>7369/5</w:t>
      </w:r>
    </w:p>
    <w:p>
      <w:pPr>
        <w:pStyle w:val="BookText"/>
        <w:rPr/>
      </w:pPr>
      <w:r>
        <w:rPr>
          <w:rFonts w:ascii="IRNazanin" w:hAnsi="IRNazanin" w:eastAsia="IRNazanin"/>
          <w:color w:val="111111"/>
          <w:sz w:val="28"/>
          <w:sz w:val="28"/>
          <w:szCs w:val="28"/>
          <w:rtl w:val="true"/>
          <w:lang w:bidi="fa-IR"/>
        </w:rPr>
        <w:t xml:space="preserve">مهدی بن محمد ثقفی </w:t>
      </w:r>
      <w:r>
        <w:rPr>
          <w:rFonts w:eastAsia="IRNazanin" w:cs="IRNazanin"/>
          <w:color w:val="111111"/>
          <w:sz w:val="28"/>
          <w:szCs w:val="28"/>
          <w:lang w:bidi="fa-IR"/>
        </w:rPr>
        <w:t>7312/12</w:t>
      </w:r>
    </w:p>
    <w:p>
      <w:pPr>
        <w:pStyle w:val="BookText"/>
        <w:rPr/>
      </w:pPr>
      <w:r>
        <w:rPr>
          <w:rFonts w:ascii="IRNazanin" w:hAnsi="IRNazanin" w:eastAsia="IRNazanin"/>
          <w:color w:val="111111"/>
          <w:sz w:val="28"/>
          <w:sz w:val="28"/>
          <w:szCs w:val="28"/>
          <w:rtl w:val="true"/>
          <w:lang w:bidi="fa-IR"/>
        </w:rPr>
        <w:t xml:space="preserve">مهدی بن محمد حسین بن ابو طالب کاشانی آرانی </w:t>
      </w:r>
      <w:r>
        <w:rPr>
          <w:rFonts w:eastAsia="IRNazanin" w:cs="IRNazanin"/>
          <w:color w:val="111111"/>
          <w:sz w:val="28"/>
          <w:szCs w:val="28"/>
          <w:lang w:bidi="fa-IR"/>
        </w:rPr>
        <w:t>7600</w:t>
      </w:r>
    </w:p>
    <w:p>
      <w:pPr>
        <w:pStyle w:val="BookText"/>
        <w:rPr/>
      </w:pPr>
      <w:r>
        <w:rPr>
          <w:rFonts w:ascii="IRNazanin" w:hAnsi="IRNazanin" w:eastAsia="IRNazanin"/>
          <w:color w:val="111111"/>
          <w:sz w:val="28"/>
          <w:sz w:val="28"/>
          <w:szCs w:val="28"/>
          <w:rtl w:val="true"/>
          <w:lang w:bidi="fa-IR"/>
        </w:rPr>
        <w:t xml:space="preserve">میرزا کریم شفتی </w:t>
      </w:r>
      <w:r>
        <w:rPr>
          <w:rFonts w:eastAsia="IRNazanin" w:cs="IRNazanin"/>
          <w:color w:val="111111"/>
          <w:sz w:val="28"/>
          <w:szCs w:val="28"/>
          <w:lang w:bidi="fa-IR"/>
        </w:rPr>
        <w:t>7473</w:t>
      </w:r>
    </w:p>
    <w:p>
      <w:pPr>
        <w:pStyle w:val="BookText"/>
        <w:rPr/>
      </w:pPr>
      <w:r>
        <w:rPr>
          <w:rFonts w:ascii="IRNazanin" w:hAnsi="IRNazanin" w:eastAsia="IRNazanin"/>
          <w:color w:val="111111"/>
          <w:sz w:val="28"/>
          <w:sz w:val="28"/>
          <w:szCs w:val="28"/>
          <w:rtl w:val="true"/>
          <w:lang w:bidi="fa-IR"/>
        </w:rPr>
        <w:t>میرزا محمد ،</w:t>
      </w:r>
      <w:r>
        <w:rPr>
          <w:rFonts w:eastAsia="IRNazanin" w:cs="IRNazanin"/>
          <w:color w:val="111111"/>
          <w:sz w:val="28"/>
          <w:szCs w:val="28"/>
          <w:lang w:bidi="fa-IR"/>
        </w:rPr>
        <w:t>7476/3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eastAsia="IRNazanin" w:cs="IRNazanin"/>
          <w:color w:val="111111"/>
          <w:sz w:val="28"/>
          <w:szCs w:val="28"/>
          <w:lang w:bidi="fa-IR"/>
        </w:rPr>
        <w:t>7476/5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7476/4</w:t>
      </w:r>
    </w:p>
    <w:p>
      <w:pPr>
        <w:pStyle w:val="BookText"/>
        <w:rPr/>
      </w:pPr>
      <w:r>
        <w:rPr>
          <w:rFonts w:ascii="IRNazanin" w:hAnsi="IRNazanin" w:eastAsia="IRNazanin"/>
          <w:color w:val="111111"/>
          <w:sz w:val="28"/>
          <w:sz w:val="28"/>
          <w:szCs w:val="28"/>
          <w:rtl w:val="true"/>
          <w:lang w:bidi="fa-IR"/>
        </w:rPr>
        <w:t xml:space="preserve">میرزا محمد بن کربلایی حسن </w:t>
      </w:r>
      <w:r>
        <w:rPr>
          <w:rFonts w:eastAsia="IRNazanin" w:cs="IRNazanin"/>
          <w:color w:val="111111"/>
          <w:sz w:val="28"/>
          <w:szCs w:val="28"/>
          <w:lang w:bidi="fa-IR"/>
        </w:rPr>
        <w:t>7558/1</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lang w:bidi="fa-IR"/>
        </w:rPr>
        <w:t>7378</w:t>
      </w:r>
    </w:p>
    <w:p>
      <w:pPr>
        <w:pStyle w:val="BookText"/>
        <w:rPr/>
      </w:pPr>
      <w:r>
        <w:rPr>
          <w:rFonts w:ascii="IRNazanin" w:hAnsi="IRNazanin" w:eastAsia="IRNazanin"/>
          <w:color w:val="111111"/>
          <w:sz w:val="28"/>
          <w:sz w:val="28"/>
          <w:szCs w:val="28"/>
          <w:rtl w:val="true"/>
          <w:lang w:bidi="fa-IR"/>
        </w:rPr>
        <w:t xml:space="preserve">نورمحمد بن محمد </w:t>
      </w:r>
      <w:r>
        <w:rPr>
          <w:rFonts w:eastAsia="IRNazanin" w:cs="IRNazanin"/>
          <w:color w:val="111111"/>
          <w:sz w:val="28"/>
          <w:szCs w:val="28"/>
          <w:lang w:bidi="fa-IR"/>
        </w:rPr>
        <w:t>7561/2</w:t>
      </w:r>
    </w:p>
    <w:p>
      <w:pPr>
        <w:pStyle w:val="BookText"/>
        <w:rPr/>
      </w:pPr>
      <w:r>
        <w:rPr>
          <w:rFonts w:ascii="IRNazanin" w:hAnsi="IRNazanin" w:eastAsia="IRNazanin"/>
          <w:color w:val="111111"/>
          <w:sz w:val="28"/>
          <w:sz w:val="28"/>
          <w:szCs w:val="28"/>
          <w:rtl w:val="true"/>
          <w:lang w:bidi="fa-IR"/>
        </w:rPr>
        <w:t xml:space="preserve">نور محمد بن محمد بیات </w:t>
      </w:r>
      <w:r>
        <w:rPr>
          <w:rFonts w:eastAsia="IRNazanin" w:cs="IRNazanin"/>
          <w:color w:val="111111"/>
          <w:sz w:val="28"/>
          <w:szCs w:val="28"/>
          <w:lang w:bidi="fa-IR"/>
        </w:rPr>
        <w:t>7561/1</w:t>
      </w:r>
    </w:p>
    <w:p>
      <w:pPr>
        <w:pStyle w:val="BookText"/>
        <w:rPr/>
      </w:pPr>
      <w:r>
        <w:rPr>
          <w:rFonts w:ascii="IRNazanin" w:hAnsi="IRNazanin" w:eastAsia="IRNazanin"/>
          <w:color w:val="111111"/>
          <w:sz w:val="28"/>
          <w:sz w:val="28"/>
          <w:szCs w:val="28"/>
          <w:rtl w:val="true"/>
          <w:lang w:bidi="fa-IR"/>
        </w:rPr>
        <w:t>ولایت الله ،</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7424/1</w:t>
      </w:r>
      <w:r>
        <w:rPr>
          <w:rFonts w:eastAsia="IRNazanin" w:cs="IRNazanin"/>
          <w:color w:val="111111"/>
          <w:sz w:val="28"/>
          <w:szCs w:val="28"/>
          <w:rtl w:val="true"/>
          <w:lang w:bidi="fa-IR"/>
        </w:rPr>
        <w:t xml:space="preserve"> </w:t>
      </w:r>
      <w:r>
        <w:rPr>
          <w:rFonts w:eastAsia="IRNazanin" w:cs="IRNazanin"/>
          <w:color w:val="111111"/>
          <w:sz w:val="28"/>
          <w:szCs w:val="28"/>
          <w:lang w:bidi="fa-IR"/>
        </w:rPr>
        <w:t>7424/4</w:t>
      </w:r>
    </w:p>
    <w:p>
      <w:pPr>
        <w:pStyle w:val="BookText"/>
        <w:rPr/>
      </w:pPr>
      <w:r>
        <w:rPr>
          <w:rFonts w:ascii="IRNazanin" w:hAnsi="IRNazanin" w:eastAsia="IRNazanin"/>
          <w:color w:val="111111"/>
          <w:sz w:val="28"/>
          <w:sz w:val="28"/>
          <w:szCs w:val="28"/>
          <w:rtl w:val="true"/>
          <w:lang w:bidi="fa-IR"/>
        </w:rPr>
        <w:t xml:space="preserve">هدایت الله </w:t>
      </w:r>
      <w:r>
        <w:rPr>
          <w:rFonts w:eastAsia="IRNazanin" w:cs="IRNazanin"/>
          <w:color w:val="111111"/>
          <w:sz w:val="28"/>
          <w:szCs w:val="28"/>
          <w:lang w:bidi="fa-IR"/>
        </w:rPr>
        <w:t>7525</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على لكنوي </w:t>
      </w:r>
      <w:r>
        <w:rPr>
          <w:rFonts w:eastAsia="Amiri" w:cs="Amiri" w:ascii="Amiri" w:hAnsi="Amiri"/>
          <w:color w:val="111111"/>
          <w:sz w:val="28"/>
          <w:szCs w:val="28"/>
          <w:lang w:bidi="ar-SA"/>
        </w:rPr>
        <w:t>7439</w:t>
      </w:r>
      <w:r>
        <w:rPr>
          <w:rFonts w:eastAsia="Amiri" w:cs="Amiri" w:ascii="Amiri" w:hAnsi="Amiri"/>
          <w:color w:val="111111"/>
          <w:sz w:val="28"/>
          <w:szCs w:val="28"/>
          <w:rtl w:val="true"/>
          <w:lang w:bidi="ar-SA"/>
        </w:rPr>
        <w:t xml:space="preserve"> </w:t>
      </w:r>
      <w:bookmarkStart w:id="1330" w:name="pg9506_119777"/>
    </w:p>
    <w:p>
      <w:pPr>
        <w:pStyle w:val="Heading3"/>
        <w:numPr>
          <w:ilvl w:val="2"/>
          <w:numId w:val="1"/>
        </w:numPr>
        <w:rPr/>
      </w:pPr>
      <w:bookmarkStart w:id="1331" w:name="__RefHeading___Toc6488179_2870459653"/>
      <w:bookmarkStart w:id="1332" w:name="_Toc456"/>
      <w:bookmarkEnd w:id="1330"/>
      <w:bookmarkEnd w:id="1331"/>
      <w:r>
        <w:rPr>
          <w:rtl w:val="true"/>
        </w:rPr>
        <w:t>محل کتابت</w:t>
      </w:r>
      <w:bookmarkEnd w:id="1332"/>
    </w:p>
    <w:p>
      <w:pPr>
        <w:pStyle w:val="BookText"/>
        <w:rPr/>
      </w:pPr>
      <w:r>
        <w:rPr>
          <w:rFonts w:ascii="IRNazanin" w:hAnsi="IRNazanin" w:eastAsia="IRNazanin"/>
          <w:color w:val="111111"/>
          <w:sz w:val="28"/>
          <w:sz w:val="28"/>
          <w:szCs w:val="28"/>
          <w:rtl w:val="true"/>
          <w:lang w:bidi="fa-IR"/>
        </w:rPr>
        <w:t xml:space="preserve">آران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7600</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7306</w:t>
      </w:r>
    </w:p>
    <w:p>
      <w:pPr>
        <w:pStyle w:val="BookText"/>
        <w:rPr/>
      </w:pPr>
      <w:r>
        <w:rPr>
          <w:rFonts w:ascii="IRNazanin" w:hAnsi="IRNazanin" w:eastAsia="IRNazanin"/>
          <w:color w:val="111111"/>
          <w:sz w:val="28"/>
          <w:sz w:val="28"/>
          <w:szCs w:val="28"/>
          <w:rtl w:val="true"/>
          <w:lang w:bidi="fa-IR"/>
        </w:rPr>
        <w:t>اجمیر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مالپوره </w:t>
      </w:r>
      <w:r>
        <w:rPr>
          <w:rFonts w:eastAsia="IRNazanin" w:cs="IRNazanin"/>
          <w:color w:val="111111"/>
          <w:sz w:val="28"/>
          <w:szCs w:val="28"/>
          <w:lang w:bidi="fa-IR"/>
        </w:rPr>
        <w:t>7455/3</w:t>
      </w:r>
    </w:p>
    <w:p>
      <w:pPr>
        <w:pStyle w:val="BookText"/>
        <w:rPr/>
      </w:pPr>
      <w:r>
        <w:rPr>
          <w:rFonts w:ascii="IRNazanin" w:hAnsi="IRNazanin" w:eastAsia="IRNazanin"/>
          <w:color w:val="111111"/>
          <w:sz w:val="28"/>
          <w:sz w:val="28"/>
          <w:szCs w:val="28"/>
          <w:rtl w:val="true"/>
          <w:lang w:bidi="fa-IR"/>
        </w:rPr>
        <w:t xml:space="preserve">اسفروشان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7547/2</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7585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7490/1</w:t>
      </w:r>
    </w:p>
    <w:p>
      <w:pPr>
        <w:pStyle w:val="BookText"/>
        <w:rPr/>
      </w:pP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7317</w:t>
      </w:r>
    </w:p>
    <w:p>
      <w:pPr>
        <w:pStyle w:val="BookText"/>
        <w:rPr/>
      </w:pPr>
      <w:r>
        <w:rPr>
          <w:rFonts w:ascii="IRNazanin" w:hAnsi="IRNazanin" w:eastAsia="IRNazanin"/>
          <w:color w:val="111111"/>
          <w:sz w:val="28"/>
          <w:sz w:val="28"/>
          <w:szCs w:val="28"/>
          <w:rtl w:val="true"/>
          <w:lang w:bidi="fa-IR"/>
        </w:rPr>
        <w:t xml:space="preserve">بدخشان </w:t>
      </w:r>
      <w:r>
        <w:rPr>
          <w:rFonts w:eastAsia="IRNazanin" w:cs="IRNazanin"/>
          <w:color w:val="111111"/>
          <w:sz w:val="28"/>
          <w:szCs w:val="28"/>
          <w:lang w:bidi="fa-IR"/>
        </w:rPr>
        <w:t>7339</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7514</w:t>
      </w:r>
    </w:p>
    <w:p>
      <w:pPr>
        <w:pStyle w:val="BookText"/>
        <w:rPr/>
      </w:pPr>
      <w:r>
        <w:rPr>
          <w:rFonts w:ascii="IRNazanin" w:hAnsi="IRNazanin" w:eastAsia="IRNazanin"/>
          <w:color w:val="111111"/>
          <w:sz w:val="28"/>
          <w:sz w:val="28"/>
          <w:szCs w:val="28"/>
          <w:rtl w:val="true"/>
          <w:lang w:bidi="fa-IR"/>
        </w:rPr>
        <w:t xml:space="preserve">برهانپور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7433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7548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7540/2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7540/1</w:t>
      </w:r>
      <w:r>
        <w:rPr>
          <w:rFonts w:eastAsia="IRNazanin" w:cs="IRNazanin"/>
          <w:color w:val="111111"/>
          <w:sz w:val="28"/>
          <w:szCs w:val="28"/>
          <w:rtl w:val="true"/>
          <w:lang w:bidi="fa-IR"/>
        </w:rPr>
        <w:t xml:space="preserve"> </w:t>
      </w:r>
      <w:r>
        <w:rPr>
          <w:rFonts w:eastAsia="IRNazanin" w:cs="IRNazanin"/>
          <w:color w:val="111111"/>
          <w:sz w:val="28"/>
          <w:szCs w:val="28"/>
          <w:lang w:bidi="fa-IR"/>
        </w:rPr>
        <w:t>7339</w:t>
      </w:r>
    </w:p>
    <w:p>
      <w:p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 xml:space="preserve">بنگال </w:t>
      </w:r>
      <w:r>
        <w:rPr>
          <w:rFonts w:eastAsia="IRNazanin" w:cs="IRNazanin"/>
          <w:color w:val="111111"/>
          <w:sz w:val="28"/>
          <w:szCs w:val="28"/>
          <w:lang w:bidi="fa-IR"/>
        </w:rPr>
        <w:t>7461</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7346/2</w:t>
      </w:r>
      <w:r>
        <w:rPr>
          <w:rFonts w:eastAsia="IRNazanin" w:cs="IRNazanin"/>
          <w:color w:val="111111"/>
          <w:sz w:val="28"/>
          <w:szCs w:val="28"/>
          <w:rtl w:val="true"/>
          <w:lang w:bidi="fa-IR"/>
        </w:rPr>
        <w:t xml:space="preserve"> </w:t>
      </w:r>
      <w:r>
        <w:rPr>
          <w:rFonts w:eastAsia="IRNazanin" w:cs="IRNazanin"/>
          <w:color w:val="111111"/>
          <w:sz w:val="28"/>
          <w:szCs w:val="28"/>
          <w:lang w:bidi="fa-IR"/>
        </w:rPr>
        <w:t>7346/1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7343</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7346/3</w:t>
      </w:r>
    </w:p>
    <w:p>
      <w:pPr>
        <w:pStyle w:val="BookText"/>
        <w:rPr/>
      </w:pPr>
      <w:r>
        <w:rPr>
          <w:rFonts w:ascii="IRNazanin" w:hAnsi="IRNazanin" w:eastAsia="IRNazanin"/>
          <w:color w:val="111111"/>
          <w:sz w:val="28"/>
          <w:sz w:val="28"/>
          <w:szCs w:val="28"/>
          <w:rtl w:val="true"/>
          <w:lang w:bidi="fa-IR"/>
        </w:rPr>
        <w:t xml:space="preserve">پترزبورگ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تبریز ،</w:t>
      </w:r>
      <w:r>
        <w:rPr>
          <w:rFonts w:eastAsia="IRNazanin" w:cs="IRNazanin"/>
          <w:color w:val="111111"/>
          <w:sz w:val="28"/>
          <w:szCs w:val="28"/>
          <w:lang w:bidi="fa-IR"/>
        </w:rPr>
        <w:t>7501/1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7547/1</w:t>
      </w:r>
      <w:r>
        <w:rPr>
          <w:rFonts w:eastAsia="IRNazanin" w:cs="IRNazanin"/>
          <w:color w:val="111111"/>
          <w:sz w:val="28"/>
          <w:szCs w:val="28"/>
          <w:rtl w:val="true"/>
          <w:lang w:bidi="fa-IR"/>
        </w:rPr>
        <w:t xml:space="preserve"> </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جرجان خوارزم </w:t>
      </w:r>
      <w:r>
        <w:rPr>
          <w:rFonts w:eastAsia="IRNazanin" w:cs="IRNazanin"/>
          <w:color w:val="111111"/>
          <w:sz w:val="28"/>
          <w:szCs w:val="28"/>
          <w:lang w:bidi="fa-IR"/>
        </w:rPr>
        <w:t>7304</w:t>
      </w:r>
    </w:p>
    <w:p>
      <w:pPr>
        <w:pStyle w:val="BookText"/>
        <w:rPr/>
      </w:pPr>
      <w:r>
        <w:rPr>
          <w:rFonts w:ascii="IRNazanin" w:hAnsi="IRNazanin" w:eastAsia="IRNazanin"/>
          <w:color w:val="111111"/>
          <w:sz w:val="28"/>
          <w:sz w:val="28"/>
          <w:szCs w:val="28"/>
          <w:rtl w:val="true"/>
          <w:lang w:bidi="fa-IR"/>
        </w:rPr>
        <w:t xml:space="preserve">جوقین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eastAsia="IRNazanin" w:cs="IRNazanin"/>
          <w:color w:val="111111"/>
          <w:sz w:val="28"/>
          <w:szCs w:val="28"/>
          <w:lang w:bidi="fa-IR"/>
        </w:rPr>
        <w:t>7487/1</w:t>
      </w:r>
    </w:p>
    <w:p>
      <w:pPr>
        <w:pStyle w:val="BookText"/>
        <w:rPr/>
      </w:pPr>
      <w:r>
        <w:rPr>
          <w:rFonts w:ascii="IRNazanin" w:hAnsi="IRNazanin" w:eastAsia="IRNazanin"/>
          <w:color w:val="111111"/>
          <w:sz w:val="28"/>
          <w:sz w:val="28"/>
          <w:szCs w:val="28"/>
          <w:rtl w:val="true"/>
          <w:lang w:bidi="fa-IR"/>
        </w:rPr>
        <w:t xml:space="preserve">جهان آباد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چار 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7511</w:t>
      </w:r>
    </w:p>
    <w:p>
      <w:pPr>
        <w:pStyle w:val="BookText"/>
        <w:rPr/>
      </w:pPr>
      <w:r>
        <w:rPr>
          <w:rFonts w:ascii="IRNazanin" w:hAnsi="IRNazanin" w:eastAsia="IRNazanin"/>
          <w:color w:val="111111"/>
          <w:sz w:val="28"/>
          <w:sz w:val="28"/>
          <w:szCs w:val="28"/>
          <w:rtl w:val="true"/>
          <w:lang w:bidi="fa-IR"/>
        </w:rPr>
        <w:t xml:space="preserve">چهار بولک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7540/2</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7487/1</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گولکنده</w:t>
      </w:r>
      <w:r>
        <w:rPr>
          <w:rFonts w:eastAsia="IRNazanin" w:cs="IRNazanin"/>
          <w:color w:val="111111"/>
          <w:sz w:val="28"/>
          <w:szCs w:val="28"/>
          <w:rtl w:val="true"/>
          <w:lang w:bidi="fa-IR"/>
        </w:rPr>
        <w:t xml:space="preserve">) </w:t>
      </w:r>
      <w:r>
        <w:rPr>
          <w:rFonts w:eastAsia="IRNazanin" w:cs="IRNazanin"/>
          <w:color w:val="111111"/>
          <w:sz w:val="28"/>
          <w:szCs w:val="28"/>
          <w:lang w:bidi="fa-IR"/>
        </w:rPr>
        <w:t>7408/1</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حیدرآباد دکن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حیدرآباد هند </w:t>
      </w:r>
      <w:r>
        <w:rPr>
          <w:rFonts w:eastAsia="IRNazanin" w:cs="IRNazanin"/>
          <w:color w:val="111111"/>
          <w:sz w:val="28"/>
          <w:szCs w:val="28"/>
          <w:lang w:bidi="fa-IR"/>
        </w:rPr>
        <w:t>7332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7331</w:t>
      </w:r>
    </w:p>
    <w:p>
      <w:pPr>
        <w:pStyle w:val="BookText"/>
        <w:rPr/>
      </w:pPr>
      <w:r>
        <w:rPr>
          <w:rFonts w:ascii="IRNazanin" w:hAnsi="IRNazanin" w:eastAsia="IRNazanin"/>
          <w:color w:val="111111"/>
          <w:sz w:val="28"/>
          <w:sz w:val="28"/>
          <w:szCs w:val="28"/>
          <w:rtl w:val="true"/>
          <w:lang w:bidi="fa-IR"/>
        </w:rPr>
        <w:t>حیدرآباد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کنجیکوته </w:t>
      </w:r>
      <w:r>
        <w:rPr>
          <w:rFonts w:eastAsia="IRNazanin" w:cs="IRNazanin"/>
          <w:color w:val="111111"/>
          <w:sz w:val="28"/>
          <w:szCs w:val="28"/>
          <w:lang w:bidi="fa-IR"/>
        </w:rPr>
        <w:t>7329</w:t>
      </w:r>
    </w:p>
    <w:p>
      <w:pPr>
        <w:pStyle w:val="BookText"/>
        <w:rPr/>
      </w:pPr>
      <w:r>
        <w:rPr>
          <w:rFonts w:ascii="IRNazanin" w:hAnsi="IRNazanin" w:eastAsia="IRNazanin"/>
          <w:color w:val="111111"/>
          <w:sz w:val="28"/>
          <w:sz w:val="28"/>
          <w:szCs w:val="28"/>
          <w:rtl w:val="true"/>
          <w:lang w:bidi="fa-IR"/>
        </w:rPr>
        <w:t xml:space="preserve">خانقاه غوثیه حسینیه خوارزمیه </w:t>
      </w:r>
      <w:r>
        <w:rPr>
          <w:rFonts w:eastAsia="IRNazanin" w:cs="IRNazanin"/>
          <w:color w:val="111111"/>
          <w:sz w:val="28"/>
          <w:szCs w:val="28"/>
          <w:lang w:bidi="fa-IR"/>
        </w:rPr>
        <w:t>7534/2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7537</w:t>
      </w:r>
      <w:r>
        <w:rPr>
          <w:rFonts w:ascii="IRNazanin" w:hAnsi="IRNazanin" w:eastAsia="IRNazanin"/>
          <w:color w:val="111111"/>
          <w:sz w:val="28"/>
          <w:sz w:val="28"/>
          <w:szCs w:val="28"/>
          <w:lang w:bidi="fa-IR"/>
        </w:rPr>
        <w:t>،</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خرجرد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eastAsia="IRNazanin" w:cs="IRNazanin"/>
          <w:color w:val="111111"/>
          <w:sz w:val="28"/>
          <w:szCs w:val="28"/>
          <w:lang w:bidi="fa-IR"/>
        </w:rPr>
        <w:t>7537</w:t>
      </w:r>
    </w:p>
    <w:p>
      <w:pPr>
        <w:pStyle w:val="BookText"/>
        <w:rPr/>
      </w:pPr>
      <w:r>
        <w:rPr>
          <w:rFonts w:ascii="IRNazanin" w:hAnsi="IRNazanin" w:eastAsia="IRNazanin"/>
          <w:color w:val="111111"/>
          <w:sz w:val="28"/>
          <w:sz w:val="28"/>
          <w:szCs w:val="28"/>
          <w:rtl w:val="true"/>
          <w:lang w:bidi="fa-IR"/>
        </w:rPr>
        <w:t xml:space="preserve">خلیل پور اسلام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7401</w:t>
      </w:r>
    </w:p>
    <w:p>
      <w:pPr>
        <w:pStyle w:val="BookText"/>
        <w:rPr/>
      </w:pPr>
      <w:r>
        <w:rPr>
          <w:rFonts w:ascii="IRNazanin" w:hAnsi="IRNazanin" w:eastAsia="IRNazanin"/>
          <w:color w:val="111111"/>
          <w:sz w:val="28"/>
          <w:sz w:val="28"/>
          <w:szCs w:val="28"/>
          <w:rtl w:val="true"/>
          <w:lang w:bidi="fa-IR"/>
        </w:rPr>
        <w:t xml:space="preserve">دارالدوله کرمانشاهان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دارالسلطنه تبریز </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7501/1</w:t>
      </w:r>
    </w:p>
    <w:p>
      <w:pPr>
        <w:pStyle w:val="BookText"/>
        <w:rPr/>
      </w:pPr>
      <w:r>
        <w:rPr>
          <w:rFonts w:ascii="IRNazanin" w:hAnsi="IRNazanin" w:eastAsia="IRNazanin"/>
          <w:color w:val="111111"/>
          <w:sz w:val="28"/>
          <w:sz w:val="28"/>
          <w:szCs w:val="28"/>
          <w:rtl w:val="true"/>
          <w:lang w:bidi="fa-IR"/>
        </w:rPr>
        <w:t xml:space="preserve">دارالسلطنه جهان آباد </w:t>
      </w:r>
      <w:r>
        <w:rPr>
          <w:rFonts w:eastAsia="IRNazanin" w:cs="IRNazanin"/>
          <w:color w:val="111111"/>
          <w:sz w:val="28"/>
          <w:szCs w:val="28"/>
          <w:lang w:bidi="fa-IR"/>
        </w:rPr>
        <w:t>7349</w:t>
      </w:r>
    </w:p>
    <w:p>
      <w:pPr>
        <w:pStyle w:val="BookText"/>
        <w:rPr/>
      </w:pPr>
      <w:r>
        <w:rPr>
          <w:rFonts w:ascii="IRNazanin" w:hAnsi="IRNazanin" w:eastAsia="IRNazanin"/>
          <w:color w:val="111111"/>
          <w:sz w:val="28"/>
          <w:sz w:val="28"/>
          <w:szCs w:val="28"/>
          <w:rtl w:val="true"/>
          <w:lang w:bidi="fa-IR"/>
        </w:rPr>
        <w:t xml:space="preserve">دارالسلطنه ری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دار السلطنه کابل </w:t>
      </w:r>
      <w:r>
        <w:rPr>
          <w:rFonts w:eastAsia="IRNazanin" w:cs="IRNazanin"/>
          <w:color w:val="111111"/>
          <w:sz w:val="28"/>
          <w:szCs w:val="28"/>
          <w:lang w:bidi="fa-IR"/>
        </w:rPr>
        <w:t>7540/2</w:t>
      </w:r>
    </w:p>
    <w:p>
      <w:pPr>
        <w:pStyle w:val="BookText"/>
        <w:rPr/>
      </w:pPr>
      <w:r>
        <w:rPr>
          <w:rFonts w:ascii="IRNazanin" w:hAnsi="IRNazanin" w:eastAsia="IRNazanin"/>
          <w:color w:val="111111"/>
          <w:sz w:val="28"/>
          <w:sz w:val="28"/>
          <w:szCs w:val="28"/>
          <w:rtl w:val="true"/>
          <w:lang w:bidi="fa-IR"/>
        </w:rPr>
        <w:t xml:space="preserve">دار لسلطنه تبریز </w:t>
      </w:r>
      <w:r>
        <w:rPr>
          <w:rFonts w:eastAsia="IRNazanin" w:cs="IRNazanin"/>
          <w:color w:val="111111"/>
          <w:sz w:val="28"/>
          <w:szCs w:val="28"/>
          <w:lang w:bidi="fa-IR"/>
        </w:rPr>
        <w:t>7549</w:t>
      </w:r>
    </w:p>
    <w:p>
      <w:pPr>
        <w:pStyle w:val="BookText"/>
        <w:rPr/>
      </w:pPr>
      <w:r>
        <w:rPr>
          <w:rFonts w:ascii="IRNazanin" w:hAnsi="IRNazanin" w:eastAsia="IRNazanin"/>
          <w:color w:val="111111"/>
          <w:sz w:val="28"/>
          <w:sz w:val="28"/>
          <w:szCs w:val="28"/>
          <w:rtl w:val="true"/>
          <w:lang w:bidi="fa-IR"/>
        </w:rPr>
        <w:t xml:space="preserve">د تورسر </w:t>
      </w:r>
      <w:r>
        <w:rPr>
          <w:rFonts w:eastAsia="IRNazanin" w:cs="IRNazanin"/>
          <w:color w:val="111111"/>
          <w:sz w:val="28"/>
          <w:szCs w:val="28"/>
          <w:lang w:bidi="fa-IR"/>
        </w:rPr>
        <w:t>7587/5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7587/1</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 xml:space="preserve">دهلی هند </w:t>
      </w:r>
      <w:r>
        <w:rPr>
          <w:rFonts w:eastAsia="IRNazanin" w:cs="IRNazanin"/>
          <w:color w:val="111111"/>
          <w:sz w:val="28"/>
          <w:szCs w:val="28"/>
          <w:lang w:bidi="fa-IR"/>
        </w:rPr>
        <w:t>7437/1</w:t>
      </w:r>
    </w:p>
    <w:p>
      <w:pPr>
        <w:pStyle w:val="BookText"/>
        <w:rPr/>
      </w:pPr>
      <w:r>
        <w:rPr>
          <w:rFonts w:ascii="IRNazanin" w:hAnsi="IRNazanin" w:eastAsia="IRNazanin"/>
          <w:color w:val="111111"/>
          <w:sz w:val="28"/>
          <w:sz w:val="28"/>
          <w:szCs w:val="28"/>
          <w:rtl w:val="true"/>
          <w:lang w:bidi="fa-IR"/>
        </w:rPr>
        <w:t xml:space="preserve">رامپور </w:t>
      </w:r>
      <w:r>
        <w:rPr>
          <w:rFonts w:eastAsia="IRNazanin" w:cs="IRNazanin"/>
          <w:color w:val="111111"/>
          <w:sz w:val="28"/>
          <w:szCs w:val="28"/>
          <w:lang w:bidi="fa-IR"/>
        </w:rPr>
        <w:t>7400</w:t>
      </w:r>
    </w:p>
    <w:p>
      <w:pPr>
        <w:pStyle w:val="BookText"/>
        <w:rPr/>
      </w:pPr>
      <w:r>
        <w:rPr>
          <w:rFonts w:ascii="IRNazanin" w:hAnsi="IRNazanin" w:eastAsia="IRNazanin"/>
          <w:color w:val="111111"/>
          <w:sz w:val="28"/>
          <w:sz w:val="28"/>
          <w:szCs w:val="28"/>
          <w:rtl w:val="true"/>
          <w:lang w:bidi="fa-IR"/>
        </w:rPr>
        <w:t xml:space="preserve">رودبارک </w:t>
      </w:r>
      <w:r>
        <w:rPr>
          <w:rFonts w:eastAsia="IRNazanin" w:cs="IRNazanin"/>
          <w:color w:val="111111"/>
          <w:sz w:val="28"/>
          <w:szCs w:val="28"/>
          <w:lang w:bidi="fa-IR"/>
        </w:rPr>
        <w:t>7587/4</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7487/2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7487/11</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7548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7534/3</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7550/1</w:t>
      </w:r>
    </w:p>
    <w:p>
      <w:pPr>
        <w:pStyle w:val="BookText"/>
        <w:rPr/>
      </w:pPr>
      <w:r>
        <w:rPr>
          <w:rFonts w:ascii="IRNazanin" w:hAnsi="IRNazanin" w:eastAsia="IRNazanin"/>
          <w:color w:val="111111"/>
          <w:sz w:val="28"/>
          <w:sz w:val="28"/>
          <w:szCs w:val="28"/>
          <w:rtl w:val="true"/>
          <w:lang w:bidi="fa-IR"/>
        </w:rPr>
        <w:t xml:space="preserve">شاه جهان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7320</w:t>
      </w:r>
    </w:p>
    <w:p>
      <w:pPr>
        <w:pStyle w:val="BookText"/>
        <w:rPr/>
      </w:pPr>
      <w:r>
        <w:rPr>
          <w:rFonts w:ascii="IRNazanin" w:hAnsi="IRNazanin" w:eastAsia="IRNazanin"/>
          <w:color w:val="111111"/>
          <w:sz w:val="28"/>
          <w:sz w:val="28"/>
          <w:szCs w:val="28"/>
          <w:rtl w:val="true"/>
          <w:lang w:bidi="fa-IR"/>
        </w:rPr>
        <w:t xml:space="preserve">شبه قاره هند </w:t>
      </w:r>
      <w:r>
        <w:rPr>
          <w:rFonts w:eastAsia="IRNazanin" w:cs="IRNazanin"/>
          <w:color w:val="111111"/>
          <w:sz w:val="28"/>
          <w:szCs w:val="28"/>
          <w:lang w:bidi="fa-IR"/>
        </w:rPr>
        <w:t>7408/2</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7312/11</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7537</w:t>
      </w:r>
    </w:p>
    <w:p>
      <w:pPr>
        <w:pStyle w:val="BookText"/>
        <w:rPr/>
      </w:pPr>
      <w:r>
        <w:rPr>
          <w:rFonts w:ascii="IRNazanin" w:hAnsi="IRNazanin" w:eastAsia="IRNazanin"/>
          <w:color w:val="111111"/>
          <w:sz w:val="28"/>
          <w:sz w:val="28"/>
          <w:szCs w:val="28"/>
          <w:rtl w:val="true"/>
          <w:lang w:bidi="fa-IR"/>
        </w:rPr>
        <w:t xml:space="preserve">قاخور 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7487/1</w:t>
      </w:r>
    </w:p>
    <w:p>
      <w:pPr>
        <w:pStyle w:val="BookText"/>
        <w:rPr/>
      </w:pPr>
      <w:r>
        <w:rPr>
          <w:rFonts w:ascii="IRNazanin" w:hAnsi="IRNazanin" w:eastAsia="IRNazanin"/>
          <w:color w:val="111111"/>
          <w:sz w:val="28"/>
          <w:sz w:val="28"/>
          <w:szCs w:val="28"/>
          <w:rtl w:val="true"/>
          <w:lang w:bidi="fa-IR"/>
        </w:rPr>
        <w:t xml:space="preserve">قازان روسیه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 xml:space="preserve">قاسان </w:t>
      </w:r>
      <w:r>
        <w:rPr>
          <w:rFonts w:eastAsia="IRNazanin" w:cs="IRNazanin"/>
          <w:color w:val="111111"/>
          <w:sz w:val="28"/>
          <w:szCs w:val="28"/>
          <w:lang w:bidi="fa-IR"/>
        </w:rPr>
        <w:t>7591</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آلتی خور </w:t>
      </w:r>
      <w:r>
        <w:rPr>
          <w:rFonts w:eastAsia="IRNazanin" w:cs="IRNazanin"/>
          <w:color w:val="111111"/>
          <w:sz w:val="28"/>
          <w:szCs w:val="28"/>
          <w:lang w:bidi="fa-IR"/>
        </w:rPr>
        <w:t>7533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7480</w:t>
      </w:r>
    </w:p>
    <w:p>
      <w:pPr>
        <w:pStyle w:val="BookText"/>
        <w:rPr/>
      </w:pPr>
      <w:r>
        <w:rPr>
          <w:rFonts w:ascii="IRNazanin" w:hAnsi="IRNazanin" w:eastAsia="IRNazanin"/>
          <w:color w:val="111111"/>
          <w:sz w:val="28"/>
          <w:sz w:val="28"/>
          <w:szCs w:val="28"/>
          <w:rtl w:val="true"/>
          <w:lang w:bidi="fa-IR"/>
        </w:rPr>
        <w:t xml:space="preserve">قلعه عالیجاه </w:t>
      </w:r>
      <w:r>
        <w:rPr>
          <w:rFonts w:eastAsia="IRNazanin" w:cs="IRNazanin"/>
          <w:color w:val="111111"/>
          <w:sz w:val="28"/>
          <w:szCs w:val="28"/>
          <w:lang w:bidi="fa-IR"/>
        </w:rPr>
        <w:t>7525</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7540/2</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7591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7600</w:t>
      </w:r>
    </w:p>
    <w:p>
      <w:pPr>
        <w:pStyle w:val="BookText"/>
        <w:rPr/>
      </w:pPr>
      <w:r>
        <w:rPr>
          <w:rFonts w:ascii="IRNazanin" w:hAnsi="IRNazanin" w:eastAsia="IRNazanin"/>
          <w:color w:val="111111"/>
          <w:sz w:val="28"/>
          <w:sz w:val="28"/>
          <w:szCs w:val="28"/>
          <w:rtl w:val="true"/>
          <w:lang w:bidi="fa-IR"/>
        </w:rPr>
        <w:t xml:space="preserve">کتابخانه محمدی حیدری </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 xml:space="preserve">کتابخانه نواب مستطاب شاهزاده </w:t>
      </w:r>
      <w:r>
        <w:rPr>
          <w:rFonts w:eastAsia="IRNazanin" w:cs="IRNazanin"/>
          <w:color w:val="111111"/>
          <w:sz w:val="28"/>
          <w:szCs w:val="28"/>
          <w:rtl w:val="true"/>
          <w:lang w:bidi="fa-IR"/>
        </w:rPr>
        <w:t xml:space="preserve">... </w:t>
      </w:r>
      <w:r>
        <w:rPr>
          <w:rFonts w:eastAsia="IRNazanin" w:cs="IRNazanin"/>
          <w:color w:val="111111"/>
          <w:sz w:val="28"/>
          <w:szCs w:val="28"/>
          <w:lang w:bidi="fa-IR"/>
        </w:rPr>
        <w:t>7526</w:t>
      </w:r>
    </w:p>
    <w:p>
      <w:pPr>
        <w:pStyle w:val="BookText"/>
        <w:rPr/>
      </w:pPr>
      <w:r>
        <w:rPr>
          <w:rFonts w:ascii="IRNazanin" w:hAnsi="IRNazanin" w:eastAsia="IRNazanin"/>
          <w:color w:val="111111"/>
          <w:sz w:val="28"/>
          <w:sz w:val="28"/>
          <w:szCs w:val="28"/>
          <w:rtl w:val="true"/>
          <w:lang w:bidi="fa-IR"/>
        </w:rPr>
        <w:t>انوشیروان میرزا بهین</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7487/1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 xml:space="preserve"> </w:t>
      </w:r>
      <w:r>
        <w:rPr>
          <w:rFonts w:eastAsia="IRNazanin" w:cs="IRNazanin"/>
          <w:color w:val="111111"/>
          <w:sz w:val="28"/>
          <w:szCs w:val="28"/>
          <w:lang w:bidi="fa-IR"/>
        </w:rPr>
        <w:t>7566</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7533</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7596</w:t>
      </w:r>
    </w:p>
    <w:p>
      <w:pPr>
        <w:pStyle w:val="BookText"/>
        <w:rPr/>
      </w:pPr>
      <w:r>
        <w:rPr>
          <w:rFonts w:ascii="IRNazanin" w:hAnsi="IRNazanin" w:eastAsia="IRNazanin"/>
          <w:color w:val="111111"/>
          <w:sz w:val="28"/>
          <w:sz w:val="28"/>
          <w:szCs w:val="28"/>
          <w:rtl w:val="true"/>
          <w:lang w:bidi="fa-IR"/>
        </w:rPr>
        <w:t xml:space="preserve">کرمانشاهان </w:t>
      </w:r>
      <w:r>
        <w:rPr>
          <w:rFonts w:eastAsia="IRNazanin" w:cs="IRNazanin"/>
          <w:color w:val="111111"/>
          <w:sz w:val="28"/>
          <w:szCs w:val="28"/>
          <w:lang w:bidi="fa-IR"/>
        </w:rPr>
        <w:t>7533</w:t>
      </w:r>
    </w:p>
    <w:p>
      <w:pPr>
        <w:pStyle w:val="BookText"/>
        <w:rPr/>
      </w:pPr>
      <w:r>
        <w:rPr>
          <w:rFonts w:ascii="IRNazanin" w:hAnsi="IRNazanin" w:eastAsia="IRNazanin"/>
          <w:color w:val="111111"/>
          <w:sz w:val="28"/>
          <w:sz w:val="28"/>
          <w:szCs w:val="28"/>
          <w:rtl w:val="true"/>
          <w:lang w:bidi="fa-IR"/>
        </w:rPr>
        <w:t xml:space="preserve">کلکته </w:t>
      </w:r>
      <w:r>
        <w:rPr>
          <w:rFonts w:eastAsia="IRNazanin" w:cs="IRNazanin"/>
          <w:color w:val="111111"/>
          <w:sz w:val="28"/>
          <w:szCs w:val="28"/>
          <w:lang w:bidi="fa-IR"/>
        </w:rPr>
        <w:t>7406</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7550/1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7469</w:t>
      </w:r>
    </w:p>
    <w:p>
      <w:pPr>
        <w:pStyle w:val="BookText"/>
        <w:rPr/>
      </w:pPr>
      <w:r>
        <w:rPr>
          <w:rFonts w:ascii="IRNazanin" w:hAnsi="IRNazanin" w:eastAsia="IRNazanin"/>
          <w:color w:val="111111"/>
          <w:sz w:val="28"/>
          <w:sz w:val="28"/>
          <w:szCs w:val="28"/>
          <w:rtl w:val="true"/>
          <w:lang w:bidi="fa-IR"/>
        </w:rPr>
        <w:t xml:space="preserve">کیهون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7445/4</w:t>
      </w:r>
    </w:p>
    <w:p>
      <w:pPr>
        <w:pStyle w:val="BookText"/>
        <w:rPr/>
      </w:pPr>
      <w:r>
        <w:rPr>
          <w:rFonts w:ascii="IRNazanin" w:hAnsi="IRNazanin" w:eastAsia="IRNazanin"/>
          <w:color w:val="111111"/>
          <w:sz w:val="28"/>
          <w:sz w:val="28"/>
          <w:szCs w:val="28"/>
          <w:rtl w:val="true"/>
          <w:lang w:bidi="fa-IR"/>
        </w:rPr>
        <w:t xml:space="preserve">گجرات هند </w:t>
      </w:r>
      <w:r>
        <w:rPr>
          <w:rFonts w:eastAsia="IRNazanin" w:cs="IRNazanin"/>
          <w:color w:val="111111"/>
          <w:sz w:val="28"/>
          <w:szCs w:val="28"/>
          <w:lang w:bidi="fa-IR"/>
        </w:rPr>
        <w:t>7399/2</w:t>
      </w:r>
    </w:p>
    <w:p>
      <w:pPr>
        <w:pStyle w:val="BookText"/>
        <w:rPr/>
      </w:pPr>
      <w:r>
        <w:rPr>
          <w:rFonts w:ascii="IRNazanin" w:hAnsi="IRNazanin" w:eastAsia="IRNazanin"/>
          <w:color w:val="111111"/>
          <w:sz w:val="28"/>
          <w:sz w:val="28"/>
          <w:szCs w:val="28"/>
          <w:rtl w:val="true"/>
          <w:lang w:bidi="fa-IR"/>
        </w:rPr>
        <w:t xml:space="preserve">گلکنده </w:t>
      </w:r>
      <w:r>
        <w:rPr>
          <w:rFonts w:eastAsia="IRNazanin" w:cs="IRNazanin"/>
          <w:color w:val="111111"/>
          <w:sz w:val="28"/>
          <w:szCs w:val="28"/>
          <w:lang w:bidi="fa-IR"/>
        </w:rPr>
        <w:t>7339</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7341</w:t>
      </w:r>
    </w:p>
    <w:p>
      <w:pPr>
        <w:pStyle w:val="BookText"/>
        <w:rPr/>
      </w:pPr>
      <w:r>
        <w:rPr>
          <w:rFonts w:ascii="IRNazanin" w:hAnsi="IRNazanin" w:eastAsia="IRNazanin"/>
          <w:color w:val="111111"/>
          <w:sz w:val="28"/>
          <w:sz w:val="28"/>
          <w:szCs w:val="28"/>
          <w:rtl w:val="true"/>
          <w:lang w:bidi="fa-IR"/>
        </w:rPr>
        <w:t xml:space="preserve">لواسان </w:t>
      </w:r>
      <w:r>
        <w:rPr>
          <w:rFonts w:eastAsia="IRNazanin" w:cs="IRNazanin"/>
          <w:color w:val="111111"/>
          <w:sz w:val="28"/>
          <w:szCs w:val="28"/>
          <w:lang w:bidi="fa-IR"/>
        </w:rPr>
        <w:t>7509/1</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7533</w:t>
      </w:r>
    </w:p>
    <w:p>
      <w:pPr>
        <w:pStyle w:val="BookText"/>
        <w:rPr/>
      </w:pPr>
      <w:r>
        <w:rPr>
          <w:rFonts w:ascii="Amiri" w:hAnsi="Amiri" w:eastAsia="Amiri" w:cs="Amiri"/>
          <w:color w:val="111111"/>
          <w:sz w:val="28"/>
          <w:sz w:val="28"/>
          <w:szCs w:val="28"/>
          <w:rtl w:val="true"/>
          <w:lang w:bidi="ar-SA"/>
        </w:rPr>
        <w:t xml:space="preserve">مدرسة المباركة زنجان </w:t>
      </w:r>
      <w:r>
        <w:rPr>
          <w:rFonts w:eastAsia="Amiri" w:cs="Amiri" w:ascii="Amiri" w:hAnsi="Amiri"/>
          <w:color w:val="111111"/>
          <w:sz w:val="28"/>
          <w:szCs w:val="28"/>
          <w:lang w:bidi="ar-SA"/>
        </w:rPr>
        <w:t>7487/2</w:t>
      </w:r>
    </w:p>
    <w:p>
      <w:pPr>
        <w:pStyle w:val="BookText"/>
        <w:rPr/>
      </w:pPr>
      <w:r>
        <w:rPr>
          <w:rFonts w:ascii="IRNazanin" w:hAnsi="IRNazanin" w:eastAsia="IRNazanin"/>
          <w:color w:val="111111"/>
          <w:sz w:val="28"/>
          <w:sz w:val="28"/>
          <w:szCs w:val="28"/>
          <w:rtl w:val="true"/>
          <w:lang w:bidi="fa-IR"/>
        </w:rPr>
        <w:t xml:space="preserve">مدرسه حاج علی اصغر </w:t>
      </w:r>
      <w:r>
        <w:rPr>
          <w:rFonts w:eastAsia="IRNazanin" w:cs="IRNazanin"/>
          <w:color w:val="111111"/>
          <w:sz w:val="28"/>
          <w:szCs w:val="28"/>
          <w:lang w:bidi="fa-IR"/>
        </w:rPr>
        <w:t>7547/1</w:t>
      </w:r>
    </w:p>
    <w:p>
      <w:pPr>
        <w:pStyle w:val="BookText"/>
        <w:rPr/>
      </w:pPr>
      <w:r>
        <w:rPr>
          <w:rFonts w:ascii="IRNazanin" w:hAnsi="IRNazanin" w:eastAsia="IRNazanin"/>
          <w:color w:val="111111"/>
          <w:sz w:val="28"/>
          <w:sz w:val="28"/>
          <w:szCs w:val="28"/>
          <w:rtl w:val="true"/>
          <w:lang w:bidi="fa-IR"/>
        </w:rPr>
        <w:t xml:space="preserve">مدرسه خاجه علی اصغر </w:t>
      </w:r>
      <w:r>
        <w:rPr>
          <w:rFonts w:eastAsia="IRNazanin" w:cs="IRNazanin"/>
          <w:color w:val="111111"/>
          <w:sz w:val="28"/>
          <w:szCs w:val="28"/>
          <w:lang w:bidi="fa-IR"/>
        </w:rPr>
        <w:t>7547/2</w:t>
      </w:r>
    </w:p>
    <w:p>
      <w:pPr>
        <w:pStyle w:val="BookText"/>
        <w:rPr/>
      </w:pPr>
      <w:r>
        <w:rPr>
          <w:rFonts w:ascii="IRNazanin" w:hAnsi="IRNazanin" w:eastAsia="IRNazanin"/>
          <w:color w:val="111111"/>
          <w:sz w:val="28"/>
          <w:sz w:val="28"/>
          <w:szCs w:val="28"/>
          <w:rtl w:val="true"/>
          <w:lang w:bidi="fa-IR"/>
        </w:rPr>
        <w:t xml:space="preserve">مدرسه خلیفه حضرت علامه عابد </w:t>
      </w:r>
      <w:r>
        <w:rPr>
          <w:rFonts w:eastAsia="IRNazanin" w:cs="IRNazanin"/>
          <w:color w:val="111111"/>
          <w:sz w:val="28"/>
          <w:szCs w:val="28"/>
          <w:lang w:bidi="fa-IR"/>
        </w:rPr>
        <w:t>7533</w:t>
      </w:r>
    </w:p>
    <w:p>
      <w:pPr>
        <w:pStyle w:val="BookText"/>
        <w:rPr/>
      </w:pPr>
      <w:r>
        <w:rPr>
          <w:rFonts w:ascii="IRNazanin" w:hAnsi="IRNazanin" w:eastAsia="IRNazanin"/>
          <w:color w:val="111111"/>
          <w:sz w:val="28"/>
          <w:sz w:val="28"/>
          <w:szCs w:val="28"/>
          <w:rtl w:val="true"/>
          <w:lang w:bidi="fa-IR"/>
        </w:rPr>
        <w:t>نظر قزل آیاق</w:t>
      </w:r>
    </w:p>
    <w:p>
      <w:pPr>
        <w:pStyle w:val="BookText"/>
        <w:rPr/>
      </w:pPr>
      <w:r>
        <w:rPr>
          <w:rFonts w:ascii="IRNazanin" w:hAnsi="IRNazanin" w:eastAsia="IRNazanin"/>
          <w:color w:val="111111"/>
          <w:sz w:val="28"/>
          <w:sz w:val="28"/>
          <w:szCs w:val="28"/>
          <w:rtl w:val="true"/>
          <w:lang w:bidi="fa-IR"/>
        </w:rPr>
        <w:t xml:space="preserve">مدرسه زنجان </w:t>
      </w:r>
      <w:r>
        <w:rPr>
          <w:rFonts w:eastAsia="IRNazanin" w:cs="IRNazanin"/>
          <w:color w:val="111111"/>
          <w:sz w:val="28"/>
          <w:szCs w:val="28"/>
          <w:lang w:bidi="fa-IR"/>
        </w:rPr>
        <w:t>7487/1</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7487/1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مدرسه شاهزاده عبدالعظیم </w:t>
      </w:r>
      <w:r>
        <w:rPr>
          <w:rFonts w:eastAsia="IRNazanin" w:cs="IRNazanin"/>
          <w:color w:val="111111"/>
          <w:sz w:val="28"/>
          <w:szCs w:val="28"/>
          <w:lang w:bidi="fa-IR"/>
        </w:rPr>
        <w:t>7488</w:t>
      </w:r>
    </w:p>
    <w:p>
      <w:pPr>
        <w:pStyle w:val="BookText"/>
        <w:rPr/>
      </w:pPr>
      <w:r>
        <w:rPr>
          <w:rFonts w:ascii="IRNazanin" w:hAnsi="IRNazanin" w:eastAsia="IRNazanin"/>
          <w:color w:val="111111"/>
          <w:sz w:val="28"/>
          <w:sz w:val="28"/>
          <w:szCs w:val="28"/>
          <w:rtl w:val="true"/>
          <w:lang w:bidi="fa-IR"/>
        </w:rPr>
        <w:t xml:space="preserve">مدرسه صالحیه </w:t>
      </w:r>
      <w:r>
        <w:rPr>
          <w:rFonts w:eastAsia="IRNazanin" w:cs="IRNazanin"/>
          <w:color w:val="111111"/>
          <w:sz w:val="28"/>
          <w:szCs w:val="28"/>
          <w:lang w:bidi="fa-IR"/>
        </w:rPr>
        <w:t>7470</w:t>
      </w:r>
    </w:p>
    <w:p>
      <w:pPr>
        <w:pStyle w:val="BookText"/>
        <w:rPr/>
      </w:pPr>
      <w:r>
        <w:rPr>
          <w:rFonts w:ascii="IRNazanin" w:hAnsi="IRNazanin" w:eastAsia="IRNazanin"/>
          <w:color w:val="111111"/>
          <w:sz w:val="28"/>
          <w:sz w:val="28"/>
          <w:szCs w:val="28"/>
          <w:rtl w:val="true"/>
          <w:lang w:bidi="fa-IR"/>
        </w:rPr>
        <w:t xml:space="preserve">مدرسه صالحیه قزوین </w:t>
      </w:r>
      <w:r>
        <w:rPr>
          <w:rFonts w:eastAsia="IRNazanin" w:cs="IRNazanin"/>
          <w:color w:val="111111"/>
          <w:sz w:val="28"/>
          <w:szCs w:val="28"/>
          <w:lang w:bidi="fa-IR"/>
        </w:rPr>
        <w:t>7473</w:t>
      </w:r>
    </w:p>
    <w:p>
      <w:pPr>
        <w:pStyle w:val="BookText"/>
        <w:rPr/>
      </w:pPr>
      <w:r>
        <w:rPr>
          <w:rFonts w:ascii="IRNazanin" w:hAnsi="IRNazanin" w:eastAsia="IRNazanin"/>
          <w:color w:val="111111"/>
          <w:sz w:val="28"/>
          <w:sz w:val="28"/>
          <w:szCs w:val="28"/>
          <w:rtl w:val="true"/>
          <w:lang w:bidi="fa-IR"/>
        </w:rPr>
        <w:t xml:space="preserve">مدرسه صالحیه مشهد </w:t>
      </w:r>
      <w:r>
        <w:rPr>
          <w:rFonts w:eastAsia="IRNazanin" w:cs="IRNazanin"/>
          <w:color w:val="111111"/>
          <w:sz w:val="28"/>
          <w:szCs w:val="28"/>
          <w:lang w:bidi="fa-IR"/>
        </w:rPr>
        <w:t>7512/3</w:t>
      </w:r>
    </w:p>
    <w:p>
      <w:pPr>
        <w:pStyle w:val="BookText"/>
        <w:rPr/>
      </w:pPr>
      <w:r>
        <w:rPr>
          <w:rFonts w:ascii="IRNazanin" w:hAnsi="IRNazanin" w:eastAsia="IRNazanin"/>
          <w:color w:val="111111"/>
          <w:sz w:val="28"/>
          <w:sz w:val="28"/>
          <w:szCs w:val="28"/>
          <w:rtl w:val="true"/>
          <w:lang w:bidi="fa-IR"/>
        </w:rPr>
        <w:t xml:space="preserve">مدرسه های شبه قاره </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7417</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7469</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7306</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7504</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7518</w:t>
      </w:r>
    </w:p>
    <w:p>
      <w:pPr>
        <w:pStyle w:val="BookText"/>
        <w:rPr/>
      </w:pPr>
      <w:r>
        <w:rPr>
          <w:rFonts w:ascii="IRNazanin" w:hAnsi="IRNazanin" w:eastAsia="IRNazanin"/>
          <w:color w:val="111111"/>
          <w:sz w:val="28"/>
          <w:sz w:val="28"/>
          <w:szCs w:val="28"/>
          <w:rtl w:val="true"/>
          <w:lang w:bidi="fa-IR"/>
        </w:rPr>
        <w:t xml:space="preserve">نره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eastAsia="IRNazanin" w:cs="IRNazanin"/>
          <w:color w:val="111111"/>
          <w:sz w:val="28"/>
          <w:szCs w:val="28"/>
          <w:lang w:bidi="fa-IR"/>
        </w:rPr>
        <w:t>7558/1</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7481</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7548</w:t>
      </w:r>
    </w:p>
    <w:p>
      <w:pPr>
        <w:pStyle w:val="BookText"/>
        <w:rPr/>
      </w:pPr>
      <w:r>
        <w:rPr>
          <w:rFonts w:ascii="IRNazanin" w:hAnsi="IRNazanin" w:eastAsia="IRNazanin"/>
          <w:color w:val="111111"/>
          <w:sz w:val="28"/>
          <w:sz w:val="28"/>
          <w:szCs w:val="28"/>
          <w:rtl w:val="true"/>
          <w:lang w:bidi="fa-IR"/>
        </w:rPr>
        <w:t>هند ،</w:t>
      </w:r>
      <w:r>
        <w:rPr>
          <w:rFonts w:eastAsia="IRNazanin" w:cs="IRNazanin"/>
          <w:color w:val="111111"/>
          <w:sz w:val="28"/>
          <w:szCs w:val="28"/>
          <w:lang w:bidi="fa-IR"/>
        </w:rPr>
        <w:t>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eastAsia="IRNazanin" w:cs="IRNazanin"/>
          <w:color w:val="111111"/>
          <w:sz w:val="28"/>
          <w:szCs w:val="28"/>
          <w:lang w:bidi="fa-IR"/>
        </w:rPr>
        <w:t>7442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7445/5</w:t>
      </w:r>
      <w:r>
        <w:rPr>
          <w:rFonts w:eastAsia="IRNazanin" w:cs="IRNazanin"/>
          <w:color w:val="111111"/>
          <w:sz w:val="28"/>
          <w:szCs w:val="28"/>
          <w:rtl w:val="true"/>
          <w:lang w:bidi="fa-IR"/>
        </w:rPr>
        <w:t xml:space="preserve"> </w:t>
      </w:r>
      <w:r>
        <w:rPr>
          <w:rFonts w:eastAsia="IRNazanin" w:cs="IRNazanin"/>
          <w:color w:val="111111"/>
          <w:sz w:val="28"/>
          <w:szCs w:val="28"/>
          <w:lang w:bidi="fa-IR"/>
        </w:rPr>
        <w:t>7445/3</w:t>
      </w:r>
      <w:r>
        <w:rPr>
          <w:rFonts w:eastAsia="IRNazanin" w:cs="IRNazanin"/>
          <w:color w:val="111111"/>
          <w:sz w:val="28"/>
          <w:szCs w:val="28"/>
          <w:rtl w:val="true"/>
          <w:lang w:bidi="fa-IR"/>
        </w:rPr>
        <w:t xml:space="preserve"> </w:t>
      </w:r>
      <w:r>
        <w:rPr>
          <w:rFonts w:eastAsia="IRNazanin" w:cs="IRNazanin"/>
          <w:color w:val="111111"/>
          <w:sz w:val="28"/>
          <w:szCs w:val="28"/>
          <w:lang w:bidi="fa-IR"/>
        </w:rPr>
        <w:t>7445/2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7446/3</w:t>
      </w:r>
      <w:r>
        <w:rPr>
          <w:rFonts w:eastAsia="IRNazanin" w:cs="IRNazanin"/>
          <w:color w:val="111111"/>
          <w:sz w:val="28"/>
          <w:szCs w:val="28"/>
          <w:rtl w:val="true"/>
          <w:lang w:bidi="fa-IR"/>
        </w:rPr>
        <w:t xml:space="preserve"> </w:t>
      </w:r>
      <w:r>
        <w:rPr>
          <w:rFonts w:eastAsia="IRNazanin" w:cs="IRNazanin"/>
          <w:color w:val="111111"/>
          <w:sz w:val="28"/>
          <w:szCs w:val="28"/>
          <w:lang w:bidi="fa-IR"/>
        </w:rPr>
        <w:t>7446/2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7462/6</w:t>
      </w:r>
      <w:r>
        <w:rPr>
          <w:rFonts w:eastAsia="IRNazanin" w:cs="IRNazanin"/>
          <w:color w:val="111111"/>
          <w:sz w:val="28"/>
          <w:szCs w:val="28"/>
          <w:rtl w:val="true"/>
          <w:lang w:bidi="fa-IR"/>
        </w:rPr>
        <w:t xml:space="preserve"> </w:t>
      </w:r>
      <w:r>
        <w:rPr>
          <w:rFonts w:eastAsia="IRNazanin" w:cs="IRNazanin"/>
          <w:color w:val="111111"/>
          <w:sz w:val="28"/>
          <w:szCs w:val="28"/>
          <w:lang w:bidi="fa-IR"/>
        </w:rPr>
        <w:t>7462/5</w:t>
      </w:r>
      <w:r>
        <w:rPr>
          <w:rFonts w:eastAsia="IRNazanin" w:cs="IRNazanin"/>
          <w:color w:val="111111"/>
          <w:sz w:val="28"/>
          <w:szCs w:val="28"/>
          <w:rtl w:val="true"/>
          <w:lang w:bidi="fa-IR"/>
        </w:rPr>
        <w:t xml:space="preserve"> </w:t>
      </w:r>
      <w:r>
        <w:rPr>
          <w:rFonts w:eastAsia="IRNazanin" w:cs="IRNazanin"/>
          <w:color w:val="111111"/>
          <w:sz w:val="28"/>
          <w:szCs w:val="28"/>
          <w:lang w:bidi="fa-IR"/>
        </w:rPr>
        <w:t>7462/4</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7462/8</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eastAsia="IRNazanin" w:cs="IRNazanin"/>
          <w:color w:val="111111"/>
          <w:sz w:val="28"/>
          <w:szCs w:val="28"/>
          <w:lang w:bidi="fa-IR"/>
        </w:rPr>
        <w:t>73227321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7336/27336/17330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7344</w:t>
      </w:r>
      <w:r>
        <w:rPr>
          <w:rFonts w:eastAsia="IRNazanin" w:cs="IRNazanin"/>
          <w:color w:val="111111"/>
          <w:sz w:val="28"/>
          <w:szCs w:val="28"/>
          <w:rtl w:val="true"/>
          <w:lang w:bidi="fa-IR"/>
        </w:rPr>
        <w:t xml:space="preserve"> </w:t>
      </w:r>
      <w:r>
        <w:rPr>
          <w:rFonts w:eastAsia="IRNazanin" w:cs="IRNazanin"/>
          <w:color w:val="111111"/>
          <w:sz w:val="28"/>
          <w:szCs w:val="28"/>
          <w:lang w:bidi="fa-IR"/>
        </w:rPr>
        <w:t>7337</w:t>
      </w:r>
      <w:r>
        <w:rPr>
          <w:rFonts w:eastAsia="IRNazanin" w:cs="IRNazanin"/>
          <w:color w:val="111111"/>
          <w:sz w:val="28"/>
          <w:szCs w:val="28"/>
          <w:rtl w:val="true"/>
          <w:lang w:bidi="fa-IR"/>
        </w:rPr>
        <w:t xml:space="preserve"> </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7358/37358/2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7358/77358/6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7369/17368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73817377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7387</w:t>
      </w:r>
      <w:r>
        <w:rPr>
          <w:rFonts w:ascii="IRNazanin" w:hAnsi="IRNazanin" w:eastAsia="IRNazanin"/>
          <w:color w:val="111111"/>
          <w:sz w:val="28"/>
          <w:sz w:val="28"/>
          <w:szCs w:val="28"/>
          <w:lang w:bidi="fa-IR"/>
        </w:rPr>
        <w:t>،</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7408/27408/1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74297438</w:t>
      </w:r>
      <w:r>
        <w:rPr>
          <w:rFonts w:eastAsia="IRNazanin" w:cs="IRNazanin"/>
          <w:color w:val="111111"/>
          <w:sz w:val="28"/>
          <w:szCs w:val="28"/>
          <w:rtl w:val="true"/>
          <w:lang w:bidi="fa-IR"/>
        </w:rPr>
        <w:t xml:space="preserve"> </w:t>
      </w:r>
      <w:r>
        <w:rPr>
          <w:rFonts w:eastAsia="IRNazanin" w:cs="IRNazanin"/>
          <w:color w:val="111111"/>
          <w:sz w:val="28"/>
          <w:szCs w:val="28"/>
          <w:lang w:bidi="fa-IR"/>
        </w:rPr>
        <w:t>7435/1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7442/17441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7445/2</w:t>
      </w:r>
      <w:r>
        <w:rPr>
          <w:rFonts w:eastAsia="IRNazanin" w:cs="IRNazanin"/>
          <w:color w:val="111111"/>
          <w:sz w:val="28"/>
          <w:szCs w:val="28"/>
          <w:rtl w:val="true"/>
          <w:lang w:bidi="fa-IR"/>
        </w:rPr>
        <w:t xml:space="preserve"> </w:t>
      </w:r>
      <w:r>
        <w:rPr>
          <w:rFonts w:eastAsia="IRNazanin" w:cs="IRNazanin"/>
          <w:color w:val="111111"/>
          <w:sz w:val="28"/>
          <w:szCs w:val="28"/>
          <w:lang w:bidi="fa-IR"/>
        </w:rPr>
        <w:t>7445/17443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7450/17449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7462/2</w:t>
      </w:r>
      <w:r>
        <w:rPr>
          <w:rFonts w:eastAsia="IRNazanin" w:cs="IRNazanin"/>
          <w:color w:val="111111"/>
          <w:sz w:val="28"/>
          <w:szCs w:val="28"/>
          <w:rtl w:val="true"/>
          <w:lang w:bidi="fa-IR"/>
        </w:rPr>
        <w:t xml:space="preserve"> </w:t>
      </w:r>
      <w:r>
        <w:rPr>
          <w:rFonts w:eastAsia="IRNazanin" w:cs="IRNazanin"/>
          <w:color w:val="111111"/>
          <w:sz w:val="28"/>
          <w:szCs w:val="28"/>
          <w:lang w:bidi="fa-IR"/>
        </w:rPr>
        <w:t>7462/1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7463</w:t>
      </w:r>
      <w:r>
        <w:rPr>
          <w:rFonts w:eastAsia="IRNazanin" w:cs="IRNazanin"/>
          <w:color w:val="111111"/>
          <w:sz w:val="28"/>
          <w:szCs w:val="28"/>
          <w:rtl w:val="true"/>
          <w:lang w:bidi="fa-IR"/>
        </w:rPr>
        <w:t xml:space="preserve"> </w:t>
      </w:r>
      <w:r>
        <w:rPr>
          <w:rFonts w:eastAsia="IRNazanin" w:cs="IRNazanin"/>
          <w:color w:val="111111"/>
          <w:sz w:val="28"/>
          <w:szCs w:val="28"/>
          <w:lang w:bidi="fa-IR"/>
        </w:rPr>
        <w:t>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7538</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تونک </w:t>
      </w:r>
      <w:r>
        <w:rPr>
          <w:rFonts w:eastAsia="IRNazanin" w:cs="IRNazanin"/>
          <w:color w:val="111111"/>
          <w:sz w:val="28"/>
          <w:szCs w:val="28"/>
          <w:lang w:bidi="fa-IR"/>
        </w:rPr>
        <w:t>7351</w:t>
      </w:r>
    </w:p>
    <w:p>
      <w:pPr>
        <w:pStyle w:val="BookText"/>
        <w:rPr/>
      </w:pPr>
      <w:r>
        <w:rPr>
          <w:rFonts w:ascii="IRNazanin" w:hAnsi="IRNazanin" w:eastAsia="IRNazanin"/>
          <w:color w:val="111111"/>
          <w:sz w:val="28"/>
          <w:sz w:val="28"/>
          <w:szCs w:val="28"/>
          <w:rtl w:val="true"/>
          <w:lang w:bidi="fa-IR"/>
        </w:rPr>
        <w:t xml:space="preserve">هند چهراشو </w:t>
      </w:r>
      <w:r>
        <w:rPr>
          <w:rFonts w:eastAsia="IRNazanin" w:cs="IRNazanin"/>
          <w:color w:val="111111"/>
          <w:sz w:val="28"/>
          <w:szCs w:val="28"/>
          <w:lang w:bidi="fa-IR"/>
        </w:rPr>
        <w:t>7365/2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7365/1</w:t>
      </w:r>
    </w:p>
    <w:p>
      <w:pPr>
        <w:pStyle w:val="BookText"/>
        <w:rPr/>
      </w:pPr>
      <w:r>
        <w:rPr>
          <w:rFonts w:ascii="IRNazanin" w:hAnsi="IRNazanin" w:eastAsia="IRNazanin"/>
          <w:color w:val="111111"/>
          <w:sz w:val="28"/>
          <w:sz w:val="28"/>
          <w:szCs w:val="28"/>
          <w:rtl w:val="true"/>
          <w:lang w:bidi="fa-IR"/>
        </w:rPr>
        <w:t xml:space="preserve">هنزک لواسان </w:t>
      </w:r>
      <w:r>
        <w:rPr>
          <w:rFonts w:eastAsia="IRNazanin" w:cs="IRNazanin"/>
          <w:color w:val="111111"/>
          <w:sz w:val="28"/>
          <w:szCs w:val="28"/>
          <w:lang w:bidi="fa-IR"/>
        </w:rPr>
        <w:t>7509/2</w:t>
      </w:r>
    </w:p>
    <w:p>
      <w:pPr>
        <w:pStyle w:val="BookText"/>
        <w:rPr/>
      </w:pPr>
      <w:r>
        <w:rPr>
          <w:rFonts w:ascii="IRNazanin" w:hAnsi="IRNazanin" w:eastAsia="IRNazanin"/>
          <w:color w:val="111111"/>
          <w:sz w:val="28"/>
          <w:sz w:val="28"/>
          <w:szCs w:val="28"/>
          <w:rtl w:val="true"/>
          <w:lang w:bidi="fa-IR"/>
        </w:rPr>
        <w:t xml:space="preserve">هیجاب </w:t>
      </w:r>
      <w:r>
        <w:rPr>
          <w:rFonts w:eastAsia="IRNazanin" w:cs="IRNazanin"/>
          <w:color w:val="111111"/>
          <w:sz w:val="28"/>
          <w:szCs w:val="28"/>
          <w:lang w:bidi="fa-IR"/>
        </w:rPr>
        <w:t>7525</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باستان </w:t>
      </w:r>
      <w:r>
        <w:rPr>
          <w:rFonts w:eastAsia="IRNazanin" w:cs="IRNazanin"/>
          <w:color w:val="111111"/>
          <w:sz w:val="28"/>
          <w:szCs w:val="28"/>
          <w:lang w:bidi="fa-IR"/>
        </w:rPr>
        <w:t>7317</w:t>
      </w:r>
      <w:r>
        <w:rPr>
          <w:rFonts w:eastAsia="IRNazanin" w:cs="IRNazanin"/>
          <w:color w:val="111111"/>
          <w:sz w:val="28"/>
          <w:szCs w:val="28"/>
          <w:rtl w:val="true"/>
          <w:lang w:bidi="fa-IR"/>
        </w:rPr>
        <w:t xml:space="preserve"> </w:t>
      </w:r>
      <w:bookmarkStart w:id="1333" w:name="pg9506_119783"/>
    </w:p>
    <w:p>
      <w:pPr>
        <w:pStyle w:val="Heading3"/>
        <w:numPr>
          <w:ilvl w:val="2"/>
          <w:numId w:val="1"/>
        </w:numPr>
        <w:rPr/>
      </w:pPr>
      <w:bookmarkStart w:id="1334" w:name="__RefHeading___Toc6488181_2870459653"/>
      <w:bookmarkStart w:id="1335" w:name="_Toc457"/>
      <w:bookmarkEnd w:id="1333"/>
      <w:bookmarkEnd w:id="1334"/>
      <w:r>
        <w:rPr>
          <w:rtl w:val="true"/>
        </w:rPr>
        <w:t>سال شمار کتابت</w:t>
      </w:r>
      <w:bookmarkEnd w:id="1335"/>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7548</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7483/2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7483/1</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7578</w:t>
      </w:r>
    </w:p>
    <w:p>
      <w:pPr>
        <w:pStyle w:val="BookText"/>
        <w:rPr/>
      </w:pP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7334</w:t>
      </w:r>
    </w:p>
    <w:p>
      <w:pPr>
        <w:pStyle w:val="BookText"/>
        <w:rPr/>
      </w:pP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7544</w:t>
      </w:r>
    </w:p>
    <w:p>
      <w:pPr>
        <w:pStyle w:val="BookText"/>
        <w:rPr/>
      </w:pP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7333</w:t>
      </w:r>
    </w:p>
    <w:p>
      <w:pPr>
        <w:pStyle w:val="BookText"/>
        <w:rPr/>
      </w:pP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7597</w:t>
      </w:r>
    </w:p>
    <w:p>
      <w:pPr>
        <w:pStyle w:val="BookText"/>
        <w:rPr/>
      </w:pP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7586</w:t>
      </w:r>
    </w:p>
    <w:p>
      <w:pPr>
        <w:pStyle w:val="BookText"/>
        <w:rPr/>
      </w:pP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7567</w:t>
      </w:r>
    </w:p>
    <w:p>
      <w:pPr>
        <w:pStyle w:val="BookText"/>
        <w:rPr/>
      </w:pP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p>
    <w:p>
      <w:pPr>
        <w:pStyle w:val="BookText"/>
        <w:rPr/>
      </w:pP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7349</w:t>
      </w:r>
    </w:p>
    <w:p>
      <w:pPr>
        <w:pStyle w:val="BookText"/>
        <w:rPr/>
      </w:pP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7585</w:t>
      </w:r>
    </w:p>
    <w:p>
      <w:pPr>
        <w:pStyle w:val="BookText"/>
        <w:rPr/>
      </w:pP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7582</w:t>
      </w:r>
    </w:p>
    <w:p>
      <w:pPr>
        <w:pStyle w:val="BookText"/>
        <w:rPr/>
      </w:pP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7507</w:t>
      </w:r>
    </w:p>
    <w:p>
      <w:pPr>
        <w:pStyle w:val="BookText"/>
        <w:rPr/>
      </w:pP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7574</w:t>
      </w:r>
    </w:p>
    <w:p>
      <w:pPr>
        <w:pStyle w:val="BookText"/>
        <w:rPr/>
      </w:pP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7477</w:t>
      </w:r>
    </w:p>
    <w:p>
      <w:pPr>
        <w:pStyle w:val="BookText"/>
        <w:rPr/>
      </w:pP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7557</w:t>
      </w:r>
    </w:p>
    <w:p>
      <w:pPr>
        <w:pStyle w:val="BookText"/>
        <w:rPr/>
      </w:pP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p>
    <w:p>
      <w:pPr>
        <w:pStyle w:val="BookText"/>
        <w:rPr/>
      </w:pP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7469</w:t>
      </w:r>
    </w:p>
    <w:p>
      <w:pPr>
        <w:pStyle w:val="BookText"/>
        <w:rPr/>
      </w:pP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7340</w:t>
      </w:r>
    </w:p>
    <w:p>
      <w:pPr>
        <w:pStyle w:val="BookText"/>
        <w:rPr/>
      </w:pP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7498</w:t>
      </w:r>
    </w:p>
    <w:p>
      <w:pPr>
        <w:pStyle w:val="BookText"/>
        <w:rPr/>
      </w:pP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eastAsia="IRNazanin" w:cs="IRNazanin"/>
          <w:color w:val="111111"/>
          <w:sz w:val="28"/>
          <w:szCs w:val="28"/>
          <w:lang w:bidi="fa-IR"/>
        </w:rPr>
        <w:t>7332</w:t>
      </w:r>
    </w:p>
    <w:p>
      <w:pPr>
        <w:pStyle w:val="BookText"/>
        <w:rPr/>
      </w:pP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7329</w:t>
      </w:r>
    </w:p>
    <w:p>
      <w:pPr>
        <w:pStyle w:val="BookText"/>
        <w:rPr/>
      </w:pP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7341</w:t>
      </w:r>
    </w:p>
    <w:p>
      <w:pPr>
        <w:pStyle w:val="BookText"/>
        <w:rPr/>
      </w:pP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7316</w:t>
      </w:r>
    </w:p>
    <w:p>
      <w:pPr>
        <w:pStyle w:val="BookText"/>
        <w:rPr/>
      </w:pP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7430</w:t>
      </w:r>
    </w:p>
    <w:p>
      <w:pPr>
        <w:pStyle w:val="BookText"/>
        <w:rPr/>
      </w:pP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7397</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7514</w:t>
      </w:r>
    </w:p>
    <w:p>
      <w:pPr>
        <w:pStyle w:val="BookText"/>
        <w:rPr/>
      </w:pP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7525</w:t>
      </w:r>
    </w:p>
    <w:p>
      <w:pPr>
        <w:pStyle w:val="BookText"/>
        <w:rPr/>
      </w:pP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p>
    <w:p>
      <w:pPr>
        <w:pStyle w:val="BookText"/>
        <w:rPr/>
      </w:pP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7418</w:t>
      </w:r>
    </w:p>
    <w:p>
      <w:pPr>
        <w:pStyle w:val="BookText"/>
        <w:rPr/>
      </w:pP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7424/2</w:t>
      </w:r>
    </w:p>
    <w:p>
      <w:pPr>
        <w:pStyle w:val="BookText"/>
        <w:rPr/>
      </w:pP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7335</w:t>
      </w:r>
    </w:p>
    <w:p>
      <w:pPr>
        <w:pStyle w:val="BookText"/>
        <w:rPr/>
      </w:pP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7320</w:t>
      </w:r>
    </w:p>
    <w:p>
      <w:pPr>
        <w:pStyle w:val="BookText"/>
        <w:rPr/>
      </w:pP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7424/3</w:t>
      </w:r>
    </w:p>
    <w:p>
      <w:pPr>
        <w:pStyle w:val="BookText"/>
        <w:rPr/>
      </w:pP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7424/4</w:t>
      </w:r>
    </w:p>
    <w:p>
      <w:pPr>
        <w:pStyle w:val="BookText"/>
        <w:rPr/>
      </w:pP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7512/3</w:t>
      </w:r>
    </w:p>
    <w:p>
      <w:pPr>
        <w:pStyle w:val="BookText"/>
        <w:rPr/>
      </w:pP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7535</w:t>
      </w:r>
    </w:p>
    <w:p>
      <w:pPr>
        <w:pStyle w:val="BookText"/>
        <w:rPr/>
      </w:pP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7558/1</w:t>
      </w:r>
    </w:p>
    <w:p>
      <w:pPr>
        <w:pStyle w:val="BookText"/>
        <w:rPr/>
      </w:pP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7442/1</w:t>
      </w:r>
      <w:r>
        <w:rPr>
          <w:rFonts w:eastAsia="IRNazanin" w:cs="IRNazanin"/>
          <w:color w:val="111111"/>
          <w:sz w:val="28"/>
          <w:szCs w:val="28"/>
          <w:rtl w:val="true"/>
          <w:lang w:bidi="fa-IR"/>
        </w:rPr>
        <w:t xml:space="preserve"> </w:t>
      </w:r>
      <w:r>
        <w:rPr>
          <w:rFonts w:eastAsia="IRNazanin" w:cs="IRNazanin"/>
          <w:color w:val="111111"/>
          <w:sz w:val="28"/>
          <w:szCs w:val="28"/>
          <w:lang w:bidi="fa-IR"/>
        </w:rPr>
        <w:t>7513</w:t>
      </w:r>
    </w:p>
    <w:p>
      <w:pPr>
        <w:pStyle w:val="BookText"/>
        <w:rPr/>
      </w:pP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7465</w:t>
      </w:r>
    </w:p>
    <w:p>
      <w:pPr>
        <w:pStyle w:val="BookText"/>
        <w:rPr/>
      </w:pP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7583</w:t>
      </w:r>
    </w:p>
    <w:p>
      <w:pPr>
        <w:pStyle w:val="BookText"/>
        <w:rPr/>
      </w:pP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7543/1</w:t>
      </w:r>
      <w:r>
        <w:rPr>
          <w:rFonts w:eastAsia="IRNazanin" w:cs="IRNazanin"/>
          <w:color w:val="111111"/>
          <w:sz w:val="28"/>
          <w:szCs w:val="28"/>
          <w:rtl w:val="true"/>
          <w:lang w:bidi="fa-IR"/>
        </w:rPr>
        <w:t xml:space="preserve"> </w:t>
      </w:r>
      <w:r>
        <w:rPr>
          <w:rFonts w:eastAsia="IRNazanin" w:cs="IRNazanin"/>
          <w:color w:val="111111"/>
          <w:sz w:val="28"/>
          <w:szCs w:val="28"/>
          <w:lang w:bidi="fa-IR"/>
        </w:rPr>
        <w:t>7489/2</w:t>
      </w:r>
      <w:r>
        <w:rPr>
          <w:rFonts w:eastAsia="IRNazanin" w:cs="IRNazanin"/>
          <w:color w:val="111111"/>
          <w:sz w:val="28"/>
          <w:szCs w:val="28"/>
          <w:rtl w:val="true"/>
          <w:lang w:bidi="fa-IR"/>
        </w:rPr>
        <w:t xml:space="preserve"> </w:t>
      </w:r>
      <w:r>
        <w:rPr>
          <w:rFonts w:eastAsia="IRNazanin" w:cs="IRNazanin"/>
          <w:color w:val="111111"/>
          <w:sz w:val="28"/>
          <w:szCs w:val="28"/>
          <w:lang w:bidi="fa-IR"/>
        </w:rPr>
        <w:t>7369/5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7326</w:t>
      </w:r>
    </w:p>
    <w:p>
      <w:pPr>
        <w:pStyle w:val="BookText"/>
        <w:rPr/>
      </w:pP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7505</w:t>
      </w:r>
    </w:p>
    <w:p>
      <w:pPr>
        <w:pStyle w:val="BookText"/>
        <w:rPr/>
      </w:pPr>
      <w:r>
        <w:rPr>
          <w:rFonts w:eastAsia="IRNazanin" w:cs="IRNazanin"/>
          <w:color w:val="111111"/>
          <w:sz w:val="28"/>
          <w:szCs w:val="28"/>
          <w:lang w:bidi="fa-IR"/>
        </w:rPr>
        <w:t>1247-1241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7487/1</w:t>
      </w:r>
    </w:p>
    <w:p>
      <w:pPr>
        <w:pStyle w:val="BookText"/>
        <w:rPr/>
      </w:pP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7543/2</w:t>
      </w:r>
      <w:r>
        <w:rPr>
          <w:rFonts w:eastAsia="IRNazanin" w:cs="IRNazanin"/>
          <w:color w:val="111111"/>
          <w:sz w:val="28"/>
          <w:szCs w:val="28"/>
          <w:rtl w:val="true"/>
          <w:lang w:bidi="fa-IR"/>
        </w:rPr>
        <w:t xml:space="preserve"> </w:t>
      </w:r>
      <w:r>
        <w:rPr>
          <w:rFonts w:eastAsia="IRNazanin" w:cs="IRNazanin"/>
          <w:color w:val="111111"/>
          <w:sz w:val="28"/>
          <w:szCs w:val="28"/>
          <w:lang w:bidi="fa-IR"/>
        </w:rPr>
        <w:t>7487/5</w:t>
      </w:r>
    </w:p>
    <w:p>
      <w:pPr>
        <w:pStyle w:val="BookText"/>
        <w:rPr/>
      </w:pP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7312/10</w:t>
      </w:r>
    </w:p>
    <w:p>
      <w:pPr>
        <w:pStyle w:val="BookText"/>
        <w:rPr/>
      </w:pP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7487/2</w:t>
      </w:r>
    </w:p>
    <w:p>
      <w:pPr>
        <w:pStyle w:val="BookText"/>
        <w:rPr/>
      </w:pP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7439</w:t>
      </w:r>
    </w:p>
    <w:p>
      <w:pPr>
        <w:pStyle w:val="BookText"/>
        <w:rPr/>
      </w:pP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7581</w:t>
      </w:r>
    </w:p>
    <w:p>
      <w:p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7550/1</w:t>
      </w:r>
    </w:p>
    <w:p>
      <w:pPr>
        <w:pStyle w:val="BookText"/>
        <w:rPr/>
      </w:pP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7312/12</w:t>
      </w:r>
    </w:p>
    <w:p>
      <w:pPr>
        <w:pStyle w:val="BookText"/>
        <w:rPr/>
      </w:pP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7312/11</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7440/1</w: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7408/2</w:t>
      </w:r>
      <w:r>
        <w:rPr>
          <w:rFonts w:eastAsia="IRNazanin" w:cs="IRNazanin"/>
          <w:color w:val="111111"/>
          <w:sz w:val="28"/>
          <w:szCs w:val="28"/>
          <w:rtl w:val="true"/>
          <w:lang w:bidi="fa-IR"/>
        </w:rPr>
        <w:t xml:space="preserve"> </w:t>
      </w:r>
      <w:r>
        <w:rPr>
          <w:rFonts w:eastAsia="IRNazanin" w:cs="IRNazanin"/>
          <w:color w:val="111111"/>
          <w:sz w:val="28"/>
          <w:szCs w:val="28"/>
          <w:lang w:bidi="fa-IR"/>
        </w:rPr>
        <w:t>7408/1</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7547/1</w:t>
      </w:r>
    </w:p>
    <w:p>
      <w:pPr>
        <w:pStyle w:val="BookText"/>
        <w:rPr/>
      </w:pP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p>
    <w:p>
      <w:pPr>
        <w:pStyle w:val="BookText"/>
        <w:rPr/>
      </w:pP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7545/2</w:t>
      </w:r>
    </w:p>
    <w:p>
      <w:pPr>
        <w:pStyle w:val="BookText"/>
        <w:rPr/>
      </w:pP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7312/6</w:t>
      </w:r>
    </w:p>
    <w:p>
      <w:pPr>
        <w:pStyle w:val="BookText"/>
        <w:rPr/>
      </w:pP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7515</w:t>
      </w:r>
    </w:p>
    <w:p>
      <w:pPr>
        <w:pStyle w:val="BookText"/>
        <w:rPr/>
      </w:pP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7427</w:t>
      </w:r>
    </w:p>
    <w:p>
      <w:pPr>
        <w:pStyle w:val="BookText"/>
        <w:rPr/>
      </w:pP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7504</w:t>
      </w:r>
    </w:p>
    <w:p>
      <w:pPr>
        <w:pStyle w:val="BookText"/>
        <w:rPr/>
      </w:pP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7509/1</w:t>
      </w:r>
    </w:p>
    <w:p>
      <w:pPr>
        <w:pStyle w:val="BookText"/>
        <w:rPr/>
      </w:pP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7302</w:t>
      </w:r>
    </w:p>
    <w:p>
      <w:pPr>
        <w:pStyle w:val="BookText"/>
        <w:rPr/>
      </w:pP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7527/5</w:t>
      </w:r>
    </w:p>
    <w:p>
      <w:pPr>
        <w:pStyle w:val="BookText"/>
        <w:rPr/>
      </w:pP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7480</w:t>
      </w:r>
    </w:p>
    <w:p>
      <w:pPr>
        <w:pStyle w:val="BookText"/>
        <w:rPr/>
      </w:pP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7399/2</w:t>
      </w:r>
    </w:p>
    <w:p>
      <w:pPr>
        <w:pStyle w:val="BookText"/>
        <w:rPr/>
      </w:pP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7472</w:t>
      </w:r>
    </w:p>
    <w:p>
      <w:pPr>
        <w:pStyle w:val="BookText"/>
        <w:rPr/>
      </w:pP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7561/3</w:t>
      </w:r>
    </w:p>
    <w:p>
      <w:pPr>
        <w:pStyle w:val="BookText"/>
        <w:rPr/>
      </w:pP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7366</w:t>
      </w:r>
    </w:p>
    <w:p>
      <w:pPr>
        <w:pStyle w:val="BookText"/>
        <w:rPr/>
      </w:pP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7374</w:t>
      </w:r>
    </w:p>
    <w:p>
      <w:pPr>
        <w:pStyle w:val="BookText"/>
        <w:rPr/>
      </w:pP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7567</w:t>
      </w:r>
    </w:p>
    <w:p>
      <w:pPr>
        <w:pStyle w:val="BookText"/>
        <w:rPr/>
      </w:pP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7381/3</w:t>
      </w:r>
    </w:p>
    <w:p>
      <w:pPr>
        <w:pStyle w:val="BookText"/>
        <w:rPr/>
      </w:pPr>
      <w:r>
        <w:rPr>
          <w:rFonts w:eastAsia="IRNazanin" w:cs="IRNazanin"/>
          <w:color w:val="111111"/>
          <w:sz w:val="28"/>
          <w:szCs w:val="28"/>
          <w:lang w:bidi="fa-IR"/>
        </w:rPr>
        <w:t>1283-1281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7523</w:t>
      </w:r>
    </w:p>
    <w:p>
      <w:pPr>
        <w:pStyle w:val="BookText"/>
        <w:rPr/>
      </w:pP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7398</w:t>
      </w:r>
    </w:p>
    <w:p>
      <w:pPr>
        <w:pStyle w:val="BookText"/>
        <w:rPr/>
      </w:pP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7482/8</w:t>
      </w:r>
    </w:p>
    <w:p>
      <w:pPr>
        <w:pStyle w:val="BookText"/>
        <w:rPr/>
      </w:pP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7541/10</w:t>
      </w:r>
    </w:p>
    <w:p>
      <w:pPr>
        <w:pStyle w:val="BookText"/>
        <w:rPr/>
      </w:pP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7482/7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7482/5</w:t>
      </w:r>
      <w:r>
        <w:rPr>
          <w:rFonts w:eastAsia="IRNazanin" w:cs="IRNazanin"/>
          <w:color w:val="111111"/>
          <w:sz w:val="28"/>
          <w:szCs w:val="28"/>
          <w:rtl w:val="true"/>
          <w:lang w:bidi="fa-IR"/>
        </w:rPr>
        <w:t xml:space="preserve"> </w:t>
      </w:r>
      <w:r>
        <w:rPr>
          <w:rFonts w:eastAsia="IRNazanin" w:cs="IRNazanin"/>
          <w:color w:val="111111"/>
          <w:sz w:val="28"/>
          <w:szCs w:val="28"/>
          <w:lang w:bidi="fa-IR"/>
        </w:rPr>
        <w:t>7482/4</w:t>
      </w:r>
      <w:r>
        <w:rPr>
          <w:rFonts w:eastAsia="IRNazanin" w:cs="IRNazanin"/>
          <w:color w:val="111111"/>
          <w:sz w:val="28"/>
          <w:szCs w:val="28"/>
          <w:rtl w:val="true"/>
          <w:lang w:bidi="fa-IR"/>
        </w:rPr>
        <w:t xml:space="preserve"> </w:t>
      </w:r>
      <w:r>
        <w:rPr>
          <w:rFonts w:eastAsia="IRNazanin" w:cs="IRNazanin"/>
          <w:color w:val="111111"/>
          <w:sz w:val="28"/>
          <w:szCs w:val="28"/>
          <w:lang w:bidi="fa-IR"/>
        </w:rPr>
        <w:t>7482/1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7564</w:t>
      </w:r>
    </w:p>
    <w:p>
      <w:pPr>
        <w:pStyle w:val="BookText"/>
        <w:rPr/>
      </w:pP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7482/3</w:t>
      </w:r>
      <w:r>
        <w:rPr>
          <w:rFonts w:eastAsia="IRNazanin" w:cs="IRNazanin"/>
          <w:color w:val="111111"/>
          <w:sz w:val="28"/>
          <w:szCs w:val="28"/>
          <w:rtl w:val="true"/>
          <w:lang w:bidi="fa-IR"/>
        </w:rPr>
        <w:t xml:space="preserve"> </w:t>
      </w:r>
      <w:r>
        <w:rPr>
          <w:rFonts w:eastAsia="IRNazanin" w:cs="IRNazanin"/>
          <w:color w:val="111111"/>
          <w:sz w:val="28"/>
          <w:szCs w:val="28"/>
          <w:lang w:bidi="fa-IR"/>
        </w:rPr>
        <w:t>7482/23</w:t>
      </w:r>
    </w:p>
    <w:p>
      <w:pPr>
        <w:pStyle w:val="BookText"/>
        <w:rPr/>
      </w:pP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73238</w:t>
      </w:r>
    </w:p>
    <w:p>
      <w:pPr>
        <w:pStyle w:val="BookText"/>
        <w:rPr/>
      </w:pP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7333</w:t>
      </w:r>
    </w:p>
    <w:p>
      <w:pPr>
        <w:pStyle w:val="BookText"/>
        <w:rPr/>
      </w:pP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7308</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1296-1295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7562</w:t>
      </w:r>
    </w:p>
    <w:p>
      <w:pPr>
        <w:pStyle w:val="BookText"/>
        <w:rPr/>
      </w:pP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7510/2</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7445/2</w:t>
      </w:r>
    </w:p>
    <w:p>
      <w:pPr>
        <w:pStyle w:val="BookText"/>
        <w:rPr/>
      </w:pP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7485</w:t>
      </w:r>
    </w:p>
    <w:p>
      <w:pPr>
        <w:pStyle w:val="BookText"/>
        <w:rPr/>
      </w:pP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7587/1</w:t>
      </w:r>
    </w:p>
    <w:p>
      <w:p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7559/6</w:t>
      </w:r>
    </w:p>
    <w:p>
      <w:pPr>
        <w:pStyle w:val="BookText"/>
        <w:rPr/>
      </w:pP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7559/2</w:t>
      </w:r>
    </w:p>
    <w:p>
      <w:pPr>
        <w:pStyle w:val="BookText"/>
        <w:rPr/>
      </w:pP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7475/1</w:t>
      </w:r>
    </w:p>
    <w:p>
      <w:pPr>
        <w:pStyle w:val="BookText"/>
        <w:rPr/>
      </w:pP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7405</w:t>
      </w:r>
    </w:p>
    <w:p>
      <w:pPr>
        <w:pStyle w:val="BookText"/>
        <w:rPr/>
      </w:pP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7528</w:t>
      </w:r>
    </w:p>
    <w:p>
      <w:pPr>
        <w:pStyle w:val="BookText"/>
        <w:rPr/>
      </w:pP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7497</w:t>
      </w:r>
    </w:p>
    <w:p>
      <w:pPr>
        <w:pStyle w:val="BookText"/>
        <w:rPr/>
      </w:pP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7559/3</w:t>
      </w:r>
    </w:p>
    <w:p>
      <w:pPr>
        <w:pStyle w:val="BookText"/>
        <w:rPr/>
      </w:pP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p>
    <w:p>
      <w:pPr>
        <w:pStyle w:val="BookText"/>
        <w:rPr/>
      </w:pP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7311</w:t>
      </w:r>
    </w:p>
    <w:p>
      <w:pPr>
        <w:pStyle w:val="BookText"/>
        <w:rPr/>
      </w:pP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7517</w:t>
      </w:r>
    </w:p>
    <w:p>
      <w:pPr>
        <w:pStyle w:val="BookText"/>
        <w:rPr/>
      </w:pP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7473</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7346/3</w:t>
      </w:r>
    </w:p>
    <w:p>
      <w:p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7346/1</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7415</w:t>
      </w:r>
    </w:p>
    <w:p>
      <w:pPr>
        <w:pStyle w:val="BookText"/>
        <w:rPr/>
      </w:pP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7304</w:t>
      </w:r>
    </w:p>
    <w:p>
      <w:pPr>
        <w:pStyle w:val="BookText"/>
        <w:rPr/>
      </w:pP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7342</w:t>
      </w:r>
    </w:p>
    <w:p>
      <w:pPr>
        <w:pStyle w:val="BookText"/>
        <w:rPr/>
      </w:pP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7533</w:t>
      </w:r>
    </w:p>
    <w:p>
      <w:pPr>
        <w:pStyle w:val="BookText"/>
        <w:rPr/>
      </w:pP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7540/1</w:t>
      </w:r>
    </w:p>
    <w:p>
      <w:pPr>
        <w:pStyle w:val="BookText"/>
        <w:rPr/>
      </w:pP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7430</w:t>
      </w:r>
    </w:p>
    <w:p>
      <w:pPr>
        <w:pStyle w:val="BookText"/>
        <w:rPr/>
      </w:pP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7366</w:t>
      </w:r>
    </w:p>
    <w:p>
      <w:pPr>
        <w:pStyle w:val="BookText"/>
        <w:rPr/>
      </w:pP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7346/1</w:t>
      </w:r>
    </w:p>
    <w:p>
      <w:pPr>
        <w:pStyle w:val="BookText"/>
        <w:rPr/>
      </w:pP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7342</w:t>
      </w:r>
    </w:p>
    <w:p>
      <w:pPr>
        <w:pStyle w:val="BookText"/>
        <w:rPr/>
      </w:pP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7445/3</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7506</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7501/2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7312/1</w:t>
      </w:r>
      <w:r>
        <w:rPr>
          <w:rFonts w:eastAsia="IRNazanin" w:cs="IRNazanin"/>
          <w:color w:val="111111"/>
          <w:sz w:val="28"/>
          <w:szCs w:val="28"/>
          <w:rtl w:val="true"/>
          <w:lang w:bidi="fa-IR"/>
        </w:rPr>
        <w:t xml:space="preserve"> </w:t>
      </w:r>
      <w:r>
        <w:rPr>
          <w:rFonts w:eastAsia="IRNazanin" w:cs="IRNazanin"/>
          <w:color w:val="111111"/>
          <w:sz w:val="28"/>
          <w:szCs w:val="28"/>
          <w:lang w:bidi="fa-IR"/>
        </w:rPr>
        <w:t>73070</w:t>
      </w:r>
      <w:r>
        <w:rPr>
          <w:rFonts w:eastAsia="IRNazanin" w:cs="IRNazanin"/>
          <w:color w:val="111111"/>
          <w:sz w:val="28"/>
          <w:szCs w:val="28"/>
          <w:rtl w:val="true"/>
          <w:lang w:bidi="fa-IR"/>
        </w:rPr>
        <w:t xml:space="preserve"> </w:t>
      </w:r>
      <w:r>
        <w:rPr>
          <w:rFonts w:eastAsia="IRNazanin" w:cs="IRNazanin"/>
          <w:color w:val="111111"/>
          <w:sz w:val="28"/>
          <w:szCs w:val="28"/>
          <w:lang w:bidi="fa-IR"/>
        </w:rPr>
        <w:t>7303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7312/13</w:t>
      </w:r>
      <w:r>
        <w:rPr>
          <w:rFonts w:eastAsia="IRNazanin" w:cs="IRNazanin"/>
          <w:color w:val="111111"/>
          <w:sz w:val="28"/>
          <w:szCs w:val="28"/>
          <w:rtl w:val="true"/>
          <w:lang w:bidi="fa-IR"/>
        </w:rPr>
        <w:t xml:space="preserve"> </w:t>
      </w:r>
      <w:r>
        <w:rPr>
          <w:rFonts w:eastAsia="IRNazanin" w:cs="IRNazanin"/>
          <w:color w:val="111111"/>
          <w:sz w:val="28"/>
          <w:szCs w:val="28"/>
          <w:lang w:bidi="fa-IR"/>
        </w:rPr>
        <w:t>7312/9</w:t>
      </w:r>
      <w:r>
        <w:rPr>
          <w:rFonts w:eastAsia="IRNazanin" w:cs="IRNazanin"/>
          <w:color w:val="111111"/>
          <w:sz w:val="28"/>
          <w:szCs w:val="28"/>
          <w:rtl w:val="true"/>
          <w:lang w:bidi="fa-IR"/>
        </w:rPr>
        <w:t xml:space="preserve"> </w:t>
      </w:r>
      <w:r>
        <w:rPr>
          <w:rFonts w:eastAsia="IRNazanin" w:cs="IRNazanin"/>
          <w:color w:val="111111"/>
          <w:sz w:val="28"/>
          <w:szCs w:val="28"/>
          <w:lang w:bidi="fa-IR"/>
        </w:rPr>
        <w:t>7312/2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7387</w:t>
      </w:r>
      <w:r>
        <w:rPr>
          <w:rFonts w:eastAsia="IRNazanin" w:cs="IRNazanin"/>
          <w:color w:val="111111"/>
          <w:sz w:val="28"/>
          <w:szCs w:val="28"/>
          <w:rtl w:val="true"/>
          <w:lang w:bidi="fa-IR"/>
        </w:rPr>
        <w:t xml:space="preserve"> </w:t>
      </w:r>
      <w:r>
        <w:rPr>
          <w:rFonts w:eastAsia="IRNazanin" w:cs="IRNazanin"/>
          <w:color w:val="111111"/>
          <w:sz w:val="28"/>
          <w:szCs w:val="28"/>
          <w:lang w:bidi="fa-IR"/>
        </w:rPr>
        <w:t>7386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7487/7</w:t>
      </w:r>
      <w:r>
        <w:rPr>
          <w:rFonts w:eastAsia="IRNazanin" w:cs="IRNazanin"/>
          <w:color w:val="111111"/>
          <w:sz w:val="28"/>
          <w:szCs w:val="28"/>
          <w:rtl w:val="true"/>
          <w:lang w:bidi="fa-IR"/>
        </w:rPr>
        <w:t xml:space="preserve"> </w:t>
      </w:r>
      <w:r>
        <w:rPr>
          <w:rFonts w:eastAsia="IRNazanin" w:cs="IRNazanin"/>
          <w:color w:val="111111"/>
          <w:sz w:val="28"/>
          <w:szCs w:val="28"/>
          <w:lang w:bidi="fa-IR"/>
        </w:rPr>
        <w:t>7487/6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7490</w:t>
      </w:r>
      <w:r>
        <w:rPr>
          <w:rFonts w:ascii="IRNazanin" w:hAnsi="IRNazanin" w:eastAsia="IRNazanin"/>
          <w:color w:val="111111"/>
          <w:sz w:val="28"/>
          <w:sz w:val="28"/>
          <w:szCs w:val="28"/>
          <w:lang w:bidi="fa-IR"/>
        </w:rPr>
        <w:t>،</w:t>
      </w:r>
      <w:r>
        <w:rPr>
          <w:rFonts w:eastAsia="IRNazanin" w:cs="IRNazanin"/>
          <w:color w:val="111111"/>
          <w:sz w:val="28"/>
          <w:szCs w:val="28"/>
          <w:lang w:bidi="fa-IR"/>
        </w:rPr>
        <w:t>7489/7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7539</w:t>
      </w:r>
      <w:r>
        <w:rPr>
          <w:rFonts w:ascii="IRNazanin" w:hAnsi="IRNazanin" w:eastAsia="IRNazanin"/>
          <w:color w:val="111111"/>
          <w:sz w:val="28"/>
          <w:sz w:val="28"/>
          <w:szCs w:val="28"/>
          <w:lang w:bidi="fa-IR"/>
        </w:rPr>
        <w:t>،</w:t>
      </w:r>
      <w:r>
        <w:rPr>
          <w:rFonts w:eastAsia="IRNazanin" w:cs="IRNazanin"/>
          <w:color w:val="111111"/>
          <w:sz w:val="28"/>
          <w:szCs w:val="28"/>
          <w:lang w:bidi="fa-IR"/>
        </w:rPr>
        <w:t>75387512/2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7541/47541/3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7558/27550/3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7565/1</w:t>
      </w:r>
      <w:r>
        <w:rPr>
          <w:rFonts w:ascii="IRNazanin" w:hAnsi="IRNazanin" w:eastAsia="IRNazanin"/>
          <w:color w:val="111111"/>
          <w:sz w:val="28"/>
          <w:sz w:val="28"/>
          <w:szCs w:val="28"/>
          <w:lang w:bidi="fa-IR"/>
        </w:rPr>
        <w:t>،</w:t>
      </w:r>
      <w:r>
        <w:rPr>
          <w:rFonts w:eastAsia="IRNazanin" w:cs="IRNazanin"/>
          <w:color w:val="111111"/>
          <w:sz w:val="28"/>
          <w:szCs w:val="28"/>
          <w:lang w:bidi="fa-IR"/>
        </w:rPr>
        <w:t>7561/4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7560</w:t>
      </w:r>
      <w:r>
        <w:rPr>
          <w:rFonts w:ascii="IRNazanin" w:hAnsi="IRNazanin" w:eastAsia="IRNazanin"/>
          <w:color w:val="111111"/>
          <w:sz w:val="28"/>
          <w:sz w:val="28"/>
          <w:szCs w:val="28"/>
          <w:lang w:bidi="fa-IR"/>
        </w:rPr>
        <w:t>،</w:t>
      </w:r>
      <w:r>
        <w:rPr>
          <w:rFonts w:eastAsia="IRNazanin" w:cs="IRNazanin"/>
          <w:color w:val="111111"/>
          <w:sz w:val="28"/>
          <w:szCs w:val="28"/>
          <w:lang w:bidi="fa-IR"/>
        </w:rPr>
        <w:t>7559/5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7565/3</w:t>
      </w:r>
      <w:r>
        <w:rPr>
          <w:rFonts w:ascii="IRNazanin" w:hAnsi="IRNazanin" w:eastAsia="IRNazanin"/>
          <w:color w:val="111111"/>
          <w:sz w:val="28"/>
          <w:sz w:val="28"/>
          <w:szCs w:val="28"/>
          <w:lang w:bidi="fa-IR"/>
        </w:rPr>
        <w:t>،</w:t>
      </w:r>
      <w:r>
        <w:rPr>
          <w:rFonts w:eastAsia="IRNazanin" w:cs="IRNazanin"/>
          <w:color w:val="111111"/>
          <w:sz w:val="28"/>
          <w:szCs w:val="28"/>
          <w:lang w:bidi="fa-IR"/>
        </w:rPr>
        <w:t>7565/2</w:t>
      </w:r>
      <w:r>
        <w:rPr>
          <w:rFonts w:eastAsia="IRNazanin" w:cs="IRNazanin"/>
          <w:color w:val="111111"/>
          <w:sz w:val="28"/>
          <w:szCs w:val="28"/>
          <w:rtl w:val="true"/>
          <w:lang w:bidi="fa-IR"/>
        </w:rPr>
        <w:t xml:space="preserve"> </w:t>
      </w:r>
      <w:r>
        <w:rPr>
          <w:rFonts w:eastAsia="IRNazanin" w:cs="IRNazanin"/>
          <w:color w:val="111111"/>
          <w:sz w:val="28"/>
          <w:szCs w:val="28"/>
          <w:lang w:bidi="fa-IR"/>
        </w:rPr>
        <w:t>7599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7565/5</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7318/4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7336/3</w:t>
      </w:r>
      <w:r>
        <w:rPr>
          <w:rFonts w:eastAsia="IRNazanin" w:cs="IRNazanin"/>
          <w:color w:val="111111"/>
          <w:sz w:val="28"/>
          <w:szCs w:val="28"/>
          <w:rtl w:val="true"/>
          <w:lang w:bidi="fa-IR"/>
        </w:rPr>
        <w:t xml:space="preserve"> </w:t>
      </w:r>
      <w:r>
        <w:rPr>
          <w:rFonts w:eastAsia="IRNazanin" w:cs="IRNazanin"/>
          <w:color w:val="111111"/>
          <w:sz w:val="28"/>
          <w:szCs w:val="28"/>
          <w:lang w:bidi="fa-IR"/>
        </w:rPr>
        <w:t>7336/2</w:t>
      </w:r>
      <w:r>
        <w:rPr>
          <w:rFonts w:eastAsia="IRNazanin" w:cs="IRNazanin"/>
          <w:color w:val="111111"/>
          <w:sz w:val="28"/>
          <w:szCs w:val="28"/>
          <w:rtl w:val="true"/>
          <w:lang w:bidi="fa-IR"/>
        </w:rPr>
        <w:t xml:space="preserve"> </w:t>
      </w:r>
      <w:r>
        <w:rPr>
          <w:rFonts w:eastAsia="IRNazanin" w:cs="IRNazanin"/>
          <w:color w:val="111111"/>
          <w:sz w:val="28"/>
          <w:szCs w:val="28"/>
          <w:lang w:bidi="fa-IR"/>
        </w:rPr>
        <w:t>7336/1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7402</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eastAsia="IRNazanin" w:cs="IRNazanin"/>
          <w:color w:val="111111"/>
          <w:sz w:val="28"/>
          <w:szCs w:val="28"/>
          <w:lang w:bidi="fa-IR"/>
        </w:rPr>
        <w:t>7371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7431/2</w:t>
      </w:r>
      <w:r>
        <w:rPr>
          <w:rFonts w:eastAsia="IRNazanin" w:cs="IRNazanin"/>
          <w:color w:val="111111"/>
          <w:sz w:val="28"/>
          <w:szCs w:val="28"/>
          <w:rtl w:val="true"/>
          <w:lang w:bidi="fa-IR"/>
        </w:rPr>
        <w:t xml:space="preserve"> </w:t>
      </w:r>
      <w:r>
        <w:rPr>
          <w:rFonts w:eastAsia="IRNazanin" w:cs="IRNazanin"/>
          <w:color w:val="111111"/>
          <w:sz w:val="28"/>
          <w:szCs w:val="28"/>
          <w:lang w:bidi="fa-IR"/>
        </w:rPr>
        <w:t>7431/1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7435/3</w:t>
      </w:r>
      <w:r>
        <w:rPr>
          <w:rFonts w:eastAsia="IRNazanin" w:cs="IRNazanin"/>
          <w:color w:val="111111"/>
          <w:sz w:val="28"/>
          <w:szCs w:val="28"/>
          <w:rtl w:val="true"/>
          <w:lang w:bidi="fa-IR"/>
        </w:rPr>
        <w:t xml:space="preserve"> </w:t>
      </w:r>
      <w:r>
        <w:rPr>
          <w:rFonts w:eastAsia="IRNazanin" w:cs="IRNazanin"/>
          <w:color w:val="111111"/>
          <w:sz w:val="28"/>
          <w:szCs w:val="28"/>
          <w:lang w:bidi="fa-IR"/>
        </w:rPr>
        <w:t>7435/2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7443</w:t>
      </w:r>
      <w:r>
        <w:rPr>
          <w:rFonts w:eastAsia="IRNazanin" w:cs="IRNazanin"/>
          <w:color w:val="111111"/>
          <w:sz w:val="28"/>
          <w:szCs w:val="28"/>
          <w:rtl w:val="true"/>
          <w:lang w:bidi="fa-IR"/>
        </w:rPr>
        <w:t xml:space="preserve"> </w:t>
      </w:r>
      <w:r>
        <w:rPr>
          <w:rFonts w:eastAsia="IRNazanin" w:cs="IRNazanin"/>
          <w:color w:val="111111"/>
          <w:sz w:val="28"/>
          <w:szCs w:val="28"/>
          <w:lang w:bidi="fa-IR"/>
        </w:rPr>
        <w:t>7441</w:t>
      </w:r>
      <w:r>
        <w:rPr>
          <w:rFonts w:eastAsia="IRNazanin" w:cs="IRNazanin"/>
          <w:color w:val="111111"/>
          <w:sz w:val="28"/>
          <w:szCs w:val="28"/>
          <w:rtl w:val="true"/>
          <w:lang w:bidi="fa-IR"/>
        </w:rPr>
        <w:t xml:space="preserve"> </w:t>
      </w:r>
      <w:r>
        <w:rPr>
          <w:rFonts w:eastAsia="IRNazanin" w:cs="IRNazanin"/>
          <w:color w:val="111111"/>
          <w:sz w:val="28"/>
          <w:szCs w:val="28"/>
          <w:lang w:bidi="fa-IR"/>
        </w:rPr>
        <w:t>7438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7437/21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7455/3</w:t>
      </w:r>
      <w:r>
        <w:rPr>
          <w:rFonts w:eastAsia="IRNazanin" w:cs="IRNazanin"/>
          <w:color w:val="111111"/>
          <w:sz w:val="28"/>
          <w:szCs w:val="28"/>
          <w:rtl w:val="true"/>
          <w:lang w:bidi="fa-IR"/>
        </w:rPr>
        <w:t xml:space="preserve"> </w:t>
      </w:r>
      <w:r>
        <w:rPr>
          <w:rFonts w:eastAsia="IRNazanin" w:cs="IRNazanin"/>
          <w:color w:val="111111"/>
          <w:sz w:val="28"/>
          <w:szCs w:val="28"/>
          <w:lang w:bidi="fa-IR"/>
        </w:rPr>
        <w:t>7455/27455/1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7479/1</w:t>
      </w:r>
      <w:r>
        <w:rPr>
          <w:rFonts w:eastAsia="IRNazanin" w:cs="IRNazanin"/>
          <w:color w:val="111111"/>
          <w:sz w:val="28"/>
          <w:szCs w:val="28"/>
          <w:rtl w:val="true"/>
          <w:lang w:bidi="fa-IR"/>
        </w:rPr>
        <w:t xml:space="preserve"> </w:t>
      </w:r>
      <w:r>
        <w:rPr>
          <w:rFonts w:eastAsia="IRNazanin" w:cs="IRNazanin"/>
          <w:color w:val="111111"/>
          <w:sz w:val="28"/>
          <w:szCs w:val="28"/>
          <w:lang w:bidi="fa-IR"/>
        </w:rPr>
        <w:t>7471</w:t>
      </w:r>
      <w:r>
        <w:rPr>
          <w:rFonts w:ascii="IRNazanin" w:hAnsi="IRNazanin" w:eastAsia="IRNazanin"/>
          <w:color w:val="111111"/>
          <w:sz w:val="28"/>
          <w:sz w:val="28"/>
          <w:szCs w:val="28"/>
          <w:lang w:bidi="fa-IR"/>
        </w:rPr>
        <w:t>،</w:t>
      </w:r>
      <w:r>
        <w:rPr>
          <w:rFonts w:eastAsia="IRNazanin" w:cs="IRNazanin"/>
          <w:color w:val="111111"/>
          <w:sz w:val="28"/>
          <w:szCs w:val="28"/>
          <w:lang w:bidi="fa-IR"/>
        </w:rPr>
        <w:t>7470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eastAsia="IRNazanin" w:cs="IRNazanin"/>
          <w:color w:val="111111"/>
          <w:sz w:val="28"/>
          <w:szCs w:val="28"/>
          <w:lang w:bidi="fa-IR"/>
        </w:rPr>
        <w:t>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7577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7309/2</w:t>
      </w:r>
      <w:r>
        <w:rPr>
          <w:rFonts w:eastAsia="IRNazanin" w:cs="IRNazanin"/>
          <w:color w:val="111111"/>
          <w:sz w:val="28"/>
          <w:szCs w:val="28"/>
          <w:rtl w:val="true"/>
          <w:lang w:bidi="fa-IR"/>
        </w:rPr>
        <w:t xml:space="preserve"> </w:t>
      </w:r>
      <w:r>
        <w:rPr>
          <w:rFonts w:eastAsia="IRNazanin" w:cs="IRNazanin"/>
          <w:color w:val="111111"/>
          <w:sz w:val="28"/>
          <w:szCs w:val="28"/>
          <w:lang w:bidi="fa-IR"/>
        </w:rPr>
        <w:t>7309/1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eastAsia="IRNazanin" w:cs="IRNazanin"/>
          <w:color w:val="111111"/>
          <w:sz w:val="28"/>
          <w:szCs w:val="28"/>
          <w:lang w:bidi="fa-IR"/>
        </w:rPr>
        <w:t>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7500</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7476/3</w:t>
      </w:r>
      <w:r>
        <w:rPr>
          <w:rFonts w:eastAsia="IRNazanin" w:cs="IRNazanin"/>
          <w:color w:val="111111"/>
          <w:sz w:val="28"/>
          <w:szCs w:val="28"/>
          <w:rtl w:val="true"/>
          <w:lang w:bidi="fa-IR"/>
        </w:rPr>
        <w:t xml:space="preserve"> </w:t>
      </w:r>
      <w:r>
        <w:rPr>
          <w:rFonts w:eastAsia="IRNazanin" w:cs="IRNazanin"/>
          <w:color w:val="111111"/>
          <w:sz w:val="28"/>
          <w:szCs w:val="28"/>
          <w:lang w:bidi="fa-IR"/>
        </w:rPr>
        <w:t>7476/2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7476/1</w:t>
      </w:r>
      <w:r>
        <w:rPr>
          <w:rFonts w:eastAsia="IRNazanin" w:cs="IRNazanin"/>
          <w:color w:val="111111"/>
          <w:sz w:val="28"/>
          <w:szCs w:val="28"/>
          <w:rtl w:val="true"/>
          <w:lang w:bidi="fa-IR"/>
        </w:rPr>
        <w:t xml:space="preserve"> </w:t>
      </w:r>
      <w:r>
        <w:rPr>
          <w:rFonts w:eastAsia="IRNazanin" w:cs="IRNazanin"/>
          <w:color w:val="111111"/>
          <w:sz w:val="28"/>
          <w:szCs w:val="28"/>
          <w:lang w:bidi="fa-IR"/>
        </w:rPr>
        <w:t>7566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7476/5</w:t>
      </w:r>
      <w:r>
        <w:rPr>
          <w:rFonts w:eastAsia="IRNazanin" w:cs="IRNazanin"/>
          <w:color w:val="111111"/>
          <w:sz w:val="28"/>
          <w:szCs w:val="28"/>
          <w:rtl w:val="true"/>
          <w:lang w:bidi="fa-IR"/>
        </w:rPr>
        <w:t xml:space="preserve"> </w:t>
      </w:r>
      <w:bookmarkStart w:id="1336" w:name="pg9506_119789"/>
    </w:p>
    <w:p>
      <w:pPr>
        <w:pStyle w:val="Heading3"/>
        <w:numPr>
          <w:ilvl w:val="2"/>
          <w:numId w:val="1"/>
        </w:numPr>
        <w:rPr/>
      </w:pPr>
      <w:bookmarkStart w:id="1337" w:name="__RefHeading___Toc6488183_2870459653"/>
      <w:bookmarkStart w:id="1338" w:name="_Toc458"/>
      <w:bookmarkEnd w:id="1336"/>
      <w:bookmarkEnd w:id="1337"/>
      <w:r>
        <w:rPr>
          <w:rtl w:val="true"/>
        </w:rPr>
        <w:t>نقش مهر ها</w:t>
      </w:r>
      <w:bookmarkEnd w:id="13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بلطف علی </w:t>
      </w:r>
      <w:r>
        <w:rPr>
          <w:rFonts w:eastAsia="IRNazanin" w:cs="IRNazanin"/>
          <w:color w:val="111111"/>
          <w:sz w:val="28"/>
          <w:szCs w:val="28"/>
          <w:lang w:bidi="fa-IR"/>
        </w:rPr>
        <w:t>7502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غفور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7579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فعله 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حسین </w:t>
      </w:r>
      <w:r>
        <w:rPr>
          <w:rFonts w:eastAsia="IRNazanin" w:cs="IRNazanin"/>
          <w:color w:val="111111"/>
          <w:sz w:val="28"/>
          <w:szCs w:val="28"/>
          <w:lang w:bidi="fa-IR"/>
        </w:rPr>
        <w:t>7573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w:t>
      </w:r>
      <w:r>
        <w:rPr>
          <w:rFonts w:eastAsia="IRNazanin" w:cs="IRNazanin"/>
          <w:color w:val="111111"/>
          <w:sz w:val="28"/>
          <w:szCs w:val="28"/>
          <w:lang w:bidi="fa-IR"/>
        </w:rPr>
        <w:t>7556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قلی </w:t>
      </w:r>
      <w:r>
        <w:rPr>
          <w:rFonts w:eastAsia="IRNazanin" w:cs="IRNazanin"/>
          <w:color w:val="111111"/>
          <w:sz w:val="28"/>
          <w:szCs w:val="28"/>
          <w:lang w:bidi="fa-IR"/>
        </w:rPr>
        <w:t>7550/1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 xml:space="preserve">این جعفر علی رضا </w:t>
      </w:r>
      <w:r>
        <w:rPr>
          <w:rFonts w:eastAsia="IRNazanin" w:cs="IRNazanin"/>
          <w:color w:val="111111"/>
          <w:sz w:val="28"/>
          <w:szCs w:val="28"/>
          <w:lang w:bidi="fa-IR"/>
        </w:rPr>
        <w:t>7566</w:t>
      </w:r>
    </w:p>
    <w:p>
      <w:pPr>
        <w:pStyle w:val="BookText"/>
        <w:rPr/>
      </w:pPr>
      <w:r>
        <w:rPr>
          <w:rFonts w:ascii="IRNazanin" w:hAnsi="IRNazanin" w:eastAsia="IRNazanin"/>
          <w:color w:val="111111"/>
          <w:sz w:val="28"/>
          <w:sz w:val="28"/>
          <w:szCs w:val="28"/>
          <w:rtl w:val="true"/>
          <w:lang w:bidi="fa-IR"/>
        </w:rPr>
        <w:t xml:space="preserve">ابوال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الحسين حسنی الحسینی </w:t>
      </w:r>
      <w:r>
        <w:rPr>
          <w:rFonts w:eastAsia="IRNazanin" w:cs="IRNazanin"/>
          <w:color w:val="111111"/>
          <w:sz w:val="28"/>
          <w:szCs w:val="28"/>
          <w:lang w:bidi="fa-IR"/>
        </w:rPr>
        <w:t>7454</w:t>
      </w:r>
    </w:p>
    <w:p>
      <w:pPr>
        <w:pStyle w:val="BookText"/>
        <w:rPr/>
      </w:pPr>
      <w:r>
        <w:rPr>
          <w:rFonts w:ascii="IRNazanin" w:hAnsi="IRNazanin" w:eastAsia="IRNazanin"/>
          <w:color w:val="111111"/>
          <w:sz w:val="28"/>
          <w:sz w:val="28"/>
          <w:szCs w:val="28"/>
          <w:rtl w:val="true"/>
          <w:lang w:bidi="fa-IR"/>
        </w:rPr>
        <w:t xml:space="preserve">ابوالقاسم الحیدری الحسینی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7303</w:t>
      </w:r>
    </w:p>
    <w:p>
      <w:pPr>
        <w:pStyle w:val="BookText"/>
        <w:rPr/>
      </w:pPr>
      <w:r>
        <w:rPr>
          <w:rFonts w:ascii="Amiri" w:hAnsi="Amiri" w:eastAsia="Amiri" w:cs="Amiri"/>
          <w:color w:val="111111"/>
          <w:sz w:val="28"/>
          <w:sz w:val="28"/>
          <w:szCs w:val="28"/>
          <w:rtl w:val="true"/>
          <w:lang w:bidi="ar-SA"/>
        </w:rPr>
        <w:t xml:space="preserve">ابو المكارم الموسوي </w:t>
      </w:r>
      <w:r>
        <w:rPr>
          <w:rFonts w:eastAsia="Amiri" w:cs="Amiri" w:ascii="Amiri" w:hAnsi="Amiri"/>
          <w:color w:val="111111"/>
          <w:sz w:val="28"/>
          <w:szCs w:val="28"/>
          <w:lang w:bidi="ar-SA"/>
        </w:rPr>
        <w:t>7483/1</w:t>
      </w:r>
    </w:p>
    <w:p>
      <w:pPr>
        <w:pStyle w:val="BookText"/>
        <w:rPr/>
      </w:pPr>
      <w:r>
        <w:rPr>
          <w:rFonts w:ascii="IRNazanin" w:hAnsi="IRNazanin" w:eastAsia="IRNazanin"/>
          <w:color w:val="111111"/>
          <w:sz w:val="28"/>
          <w:sz w:val="28"/>
          <w:szCs w:val="28"/>
          <w:rtl w:val="true"/>
          <w:lang w:bidi="fa-IR"/>
        </w:rPr>
        <w:t xml:space="preserve">احمد شیخان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ادرکنی یا علی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7503</w:t>
      </w:r>
      <w:r>
        <w:rPr>
          <w:rFonts w:ascii="IRNazanin" w:hAnsi="IRNazanin" w:eastAsia="IRNazanin"/>
          <w:color w:val="111111"/>
          <w:sz w:val="28"/>
          <w:sz w:val="28"/>
          <w:szCs w:val="28"/>
          <w:lang w:bidi="fa-IR"/>
        </w:rPr>
        <w:t>،</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اسمعیل بن محمد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7565/5</w:t>
      </w:r>
    </w:p>
    <w:p>
      <w:pPr>
        <w:pStyle w:val="BookText"/>
        <w:rPr/>
      </w:pPr>
      <w:r>
        <w:rPr>
          <w:rFonts w:ascii="Amiri" w:hAnsi="Amiri" w:eastAsia="Amiri" w:cs="Amiri"/>
          <w:color w:val="111111"/>
          <w:sz w:val="28"/>
          <w:sz w:val="28"/>
          <w:szCs w:val="28"/>
          <w:rtl w:val="true"/>
          <w:lang w:bidi="ar-SA"/>
        </w:rPr>
        <w:t xml:space="preserve">افوض امرى الى الله رضا الحسيني </w:t>
      </w:r>
      <w:r>
        <w:rPr>
          <w:rFonts w:eastAsia="Amiri" w:cs="Amiri" w:ascii="Amiri" w:hAnsi="Amiri"/>
          <w:color w:val="111111"/>
          <w:sz w:val="28"/>
          <w:szCs w:val="28"/>
          <w:lang w:bidi="ar-SA"/>
        </w:rPr>
        <w:t>7587/2</w:t>
      </w:r>
    </w:p>
    <w:p>
      <w:pPr>
        <w:pStyle w:val="BookText"/>
        <w:rPr/>
      </w:pPr>
      <w:r>
        <w:rPr>
          <w:rFonts w:ascii="IRNazanin" w:hAnsi="IRNazanin" w:eastAsia="IRNazanin"/>
          <w:color w:val="111111"/>
          <w:sz w:val="28"/>
          <w:sz w:val="28"/>
          <w:szCs w:val="28"/>
          <w:rtl w:val="true"/>
          <w:lang w:bidi="fa-IR"/>
        </w:rPr>
        <w:t xml:space="preserve">افوض امری الی الله عبده محمد قاسم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ولی الله </w:t>
      </w:r>
      <w:r>
        <w:rPr>
          <w:rFonts w:eastAsia="IRNazanin" w:cs="IRNazanin"/>
          <w:color w:val="111111"/>
          <w:sz w:val="28"/>
          <w:szCs w:val="28"/>
          <w:lang w:bidi="fa-IR"/>
        </w:rPr>
        <w:t>7585</w:t>
      </w:r>
    </w:p>
    <w:p>
      <w:pPr>
        <w:pStyle w:val="BookText"/>
        <w:rPr/>
      </w:pPr>
      <w:r>
        <w:rPr>
          <w:rFonts w:ascii="Amiri" w:hAnsi="Amiri" w:eastAsia="Amiri" w:cs="Amiri"/>
          <w:color w:val="111111"/>
          <w:sz w:val="28"/>
          <w:sz w:val="28"/>
          <w:szCs w:val="28"/>
          <w:rtl w:val="true"/>
          <w:lang w:bidi="ar-SA"/>
        </w:rPr>
        <w:t>اللهم شفاعة الحسين بن على</w:t>
      </w:r>
      <w:r>
        <w:rPr>
          <w:rFonts w:eastAsia="Amiri" w:cs="Amiri" w:ascii="Amiri" w:hAnsi="Amiri"/>
          <w:color w:val="111111"/>
          <w:sz w:val="28"/>
          <w:szCs w:val="28"/>
          <w:lang w:bidi="ar-SA"/>
        </w:rPr>
        <w:t>7595</w:t>
      </w:r>
    </w:p>
    <w:p>
      <w:pPr>
        <w:pStyle w:val="BookText"/>
        <w:rPr/>
      </w:pPr>
      <w:r>
        <w:rPr>
          <w:rFonts w:ascii="IRNazanin" w:hAnsi="IRNazanin" w:eastAsia="IRNazanin"/>
          <w:color w:val="111111"/>
          <w:sz w:val="28"/>
          <w:sz w:val="28"/>
          <w:szCs w:val="28"/>
          <w:rtl w:val="true"/>
          <w:lang w:bidi="fa-IR"/>
        </w:rPr>
        <w:t xml:space="preserve">بنده شاه ولایت محمد </w:t>
      </w:r>
      <w:r>
        <w:rPr>
          <w:rFonts w:eastAsia="IRNazanin" w:cs="IRNazanin"/>
          <w:color w:val="111111"/>
          <w:sz w:val="28"/>
          <w:szCs w:val="28"/>
          <w:lang w:bidi="fa-IR"/>
        </w:rPr>
        <w:t>1062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7548</w:t>
      </w:r>
    </w:p>
    <w:p>
      <w:pPr>
        <w:pStyle w:val="BookText"/>
        <w:rPr/>
      </w:pPr>
      <w:r>
        <w:rPr>
          <w:rFonts w:ascii="IRNazanin" w:hAnsi="IRNazanin" w:eastAsia="IRNazanin"/>
          <w:color w:val="111111"/>
          <w:sz w:val="28"/>
          <w:sz w:val="28"/>
          <w:szCs w:val="28"/>
          <w:rtl w:val="true"/>
          <w:lang w:bidi="fa-IR"/>
        </w:rPr>
        <w:t>بهرام خان ولد سیف دار</w:t>
      </w:r>
      <w:r>
        <w:rPr>
          <w:rFonts w:eastAsia="IRNazanin" w:cs="IRNazanin"/>
          <w:color w:val="111111"/>
          <w:sz w:val="28"/>
          <w:szCs w:val="28"/>
          <w:rtl w:val="true"/>
          <w:lang w:bidi="fa-IR"/>
        </w:rPr>
        <w:t xml:space="preserve">... </w:t>
      </w:r>
      <w:r>
        <w:rPr>
          <w:rFonts w:eastAsia="IRNazanin" w:cs="IRNazanin"/>
          <w:color w:val="111111"/>
          <w:sz w:val="28"/>
          <w:szCs w:val="28"/>
          <w:lang w:bidi="fa-IR"/>
        </w:rPr>
        <w:t>7439</w:t>
      </w:r>
    </w:p>
    <w:p>
      <w:pPr>
        <w:pStyle w:val="BookText"/>
        <w:rPr/>
      </w:pPr>
      <w:r>
        <w:rPr>
          <w:rFonts w:ascii="IRNazanin" w:hAnsi="IRNazanin" w:eastAsia="IRNazanin"/>
          <w:color w:val="111111"/>
          <w:sz w:val="28"/>
          <w:sz w:val="28"/>
          <w:szCs w:val="28"/>
          <w:rtl w:val="true"/>
          <w:lang w:bidi="fa-IR"/>
        </w:rPr>
        <w:t xml:space="preserve">جعفر بن افضل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7550/3</w:t>
      </w:r>
      <w:r>
        <w:rPr>
          <w:rFonts w:ascii="IRNazanin" w:hAnsi="IRNazanin" w:eastAsia="IRNazanin"/>
          <w:color w:val="111111"/>
          <w:sz w:val="28"/>
          <w:sz w:val="28"/>
          <w:szCs w:val="28"/>
          <w:lang w:bidi="fa-IR"/>
        </w:rPr>
        <w:t>،</w:t>
      </w:r>
      <w:r>
        <w:rPr>
          <w:rFonts w:eastAsia="IRNazanin" w:cs="IRNazanin"/>
          <w:color w:val="111111"/>
          <w:sz w:val="28"/>
          <w:szCs w:val="28"/>
          <w:lang w:bidi="fa-IR"/>
        </w:rPr>
        <w:t>7550/1</w:t>
      </w:r>
    </w:p>
    <w:p>
      <w:pPr>
        <w:pStyle w:val="BookText"/>
        <w:rPr/>
      </w:pPr>
      <w:r>
        <w:rPr>
          <w:rFonts w:ascii="IRNazanin" w:hAnsi="IRNazanin" w:eastAsia="IRNazanin"/>
          <w:color w:val="111111"/>
          <w:sz w:val="28"/>
          <w:sz w:val="28"/>
          <w:szCs w:val="28"/>
          <w:rtl w:val="true"/>
          <w:lang w:bidi="fa-IR"/>
        </w:rPr>
        <w:t xml:space="preserve">حکیم محمد جلال الدین حسامی طیب ماهر </w:t>
      </w:r>
      <w:r>
        <w:rPr>
          <w:rFonts w:eastAsia="IRNazanin" w:cs="IRNazanin"/>
          <w:color w:val="111111"/>
          <w:sz w:val="28"/>
          <w:szCs w:val="28"/>
          <w:lang w:bidi="fa-IR"/>
        </w:rPr>
        <w:t>7405</w:t>
      </w:r>
    </w:p>
    <w:p>
      <w:pPr>
        <w:pStyle w:val="BookText"/>
        <w:rPr/>
      </w:pPr>
      <w:r>
        <w:rPr>
          <w:rFonts w:ascii="IRNazanin" w:hAnsi="IRNazanin" w:eastAsia="IRNazanin"/>
          <w:color w:val="111111"/>
          <w:sz w:val="28"/>
          <w:sz w:val="28"/>
          <w:szCs w:val="28"/>
          <w:rtl w:val="true"/>
          <w:lang w:bidi="fa-IR"/>
        </w:rPr>
        <w:t xml:space="preserve">خادم قاضی ولی الله في الديار فارس </w:t>
      </w:r>
      <w:r>
        <w:rPr>
          <w:rFonts w:eastAsia="IRNazanin" w:cs="IRNazanin"/>
          <w:color w:val="111111"/>
          <w:sz w:val="28"/>
          <w:szCs w:val="28"/>
          <w:lang w:bidi="fa-IR"/>
        </w:rPr>
        <w:t>7425</w:t>
      </w:r>
    </w:p>
    <w:p>
      <w:pPr>
        <w:pStyle w:val="BookText"/>
        <w:rPr/>
      </w:pPr>
      <w:r>
        <w:rPr>
          <w:rFonts w:ascii="IRNazanin" w:hAnsi="IRNazanin" w:eastAsia="IRNazanin"/>
          <w:color w:val="111111"/>
          <w:sz w:val="28"/>
          <w:sz w:val="28"/>
          <w:szCs w:val="28"/>
          <w:rtl w:val="true"/>
          <w:lang w:bidi="fa-IR"/>
        </w:rPr>
        <w:t xml:space="preserve">دادسرای عمومی تهران </w:t>
      </w:r>
      <w:r>
        <w:rPr>
          <w:rFonts w:eastAsia="IRNazanin" w:cs="IRNazanin"/>
          <w:color w:val="111111"/>
          <w:sz w:val="28"/>
          <w:szCs w:val="28"/>
          <w:lang w:bidi="fa-IR"/>
        </w:rPr>
        <w:t>7308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7307</w:t>
      </w:r>
    </w:p>
    <w:p>
      <w:pPr>
        <w:pStyle w:val="BookText"/>
        <w:rPr/>
      </w:pPr>
      <w:r>
        <w:rPr>
          <w:rFonts w:ascii="IRNazanin" w:hAnsi="IRNazanin" w:eastAsia="IRNazanin"/>
          <w:color w:val="111111"/>
          <w:sz w:val="28"/>
          <w:sz w:val="28"/>
          <w:szCs w:val="28"/>
          <w:rtl w:val="true"/>
          <w:lang w:bidi="fa-IR"/>
        </w:rPr>
        <w:t xml:space="preserve">رضا بهادر حسن خان </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7449</w:t>
      </w:r>
    </w:p>
    <w:p>
      <w:pPr>
        <w:pStyle w:val="BookText"/>
        <w:rPr/>
      </w:pPr>
      <w:r>
        <w:rPr>
          <w:rFonts w:ascii="IRNazanin" w:hAnsi="IRNazanin" w:eastAsia="IRNazanin"/>
          <w:color w:val="111111"/>
          <w:sz w:val="28"/>
          <w:sz w:val="28"/>
          <w:szCs w:val="28"/>
          <w:rtl w:val="true"/>
          <w:lang w:bidi="fa-IR"/>
        </w:rPr>
        <w:t xml:space="preserve">سعید الدوله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7517</w:t>
      </w:r>
    </w:p>
    <w:p>
      <w:pPr>
        <w:pStyle w:val="BookText"/>
        <w:rPr/>
      </w:pPr>
      <w:r>
        <w:rPr>
          <w:rFonts w:ascii="IRNazanin" w:hAnsi="IRNazanin" w:eastAsia="IRNazanin"/>
          <w:color w:val="111111"/>
          <w:sz w:val="28"/>
          <w:sz w:val="28"/>
          <w:szCs w:val="28"/>
          <w:rtl w:val="true"/>
          <w:lang w:bidi="fa-IR"/>
        </w:rPr>
        <w:t xml:space="preserve">سلام علی ابراهیم </w:t>
      </w:r>
      <w:r>
        <w:rPr>
          <w:rFonts w:eastAsia="IRNazanin" w:cs="IRNazanin"/>
          <w:color w:val="111111"/>
          <w:sz w:val="28"/>
          <w:szCs w:val="28"/>
          <w:lang w:bidi="fa-IR"/>
        </w:rPr>
        <w:t>7499</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مهدي </w:t>
      </w:r>
      <w:r>
        <w:rPr>
          <w:rFonts w:eastAsia="Amiri" w:cs="Amiri" w:ascii="Amiri" w:hAnsi="Amiri"/>
          <w:color w:val="111111"/>
          <w:sz w:val="28"/>
          <w:szCs w:val="28"/>
          <w:lang w:bidi="ar-SA"/>
        </w:rPr>
        <w:t>7437/1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شاه خواجه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آخوند خواجه بن قاری </w:t>
      </w:r>
      <w:r>
        <w:rPr>
          <w:rFonts w:eastAsia="IRNazanin" w:cs="IRNazanin"/>
          <w:color w:val="111111"/>
          <w:sz w:val="28"/>
          <w:szCs w:val="28"/>
          <w:lang w:bidi="fa-IR"/>
        </w:rPr>
        <w:t>7458</w:t>
      </w:r>
    </w:p>
    <w:p>
      <w:pPr>
        <w:pStyle w:val="BookText"/>
        <w:rPr/>
      </w:pPr>
      <w:r>
        <w:rPr>
          <w:rFonts w:ascii="IRNazanin" w:hAnsi="IRNazanin" w:eastAsia="IRNazanin"/>
          <w:color w:val="111111"/>
          <w:sz w:val="28"/>
          <w:sz w:val="28"/>
          <w:szCs w:val="28"/>
          <w:rtl w:val="true"/>
          <w:lang w:bidi="fa-IR"/>
        </w:rPr>
        <w:t xml:space="preserve">شاه عالم پادشاه غازی کاظم علیخان بهادر فدوی سنه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7449</w:t>
      </w:r>
    </w:p>
    <w:p>
      <w:pPr>
        <w:pStyle w:val="BookText"/>
        <w:rPr/>
      </w:pP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7505</w:t>
      </w:r>
    </w:p>
    <w:p>
      <w:pPr>
        <w:pStyle w:val="BookText"/>
        <w:rPr/>
      </w:pPr>
      <w:r>
        <w:rPr>
          <w:rFonts w:ascii="IRNazanin" w:hAnsi="IRNazanin" w:eastAsia="IRNazanin"/>
          <w:color w:val="111111"/>
          <w:sz w:val="28"/>
          <w:sz w:val="28"/>
          <w:szCs w:val="28"/>
          <w:rtl w:val="true"/>
          <w:lang w:bidi="fa-IR"/>
        </w:rPr>
        <w:t xml:space="preserve">شیطانی موقوف </w:t>
      </w:r>
      <w:r>
        <w:rPr>
          <w:rFonts w:eastAsia="IRNazanin" w:cs="IRNazanin"/>
          <w:color w:val="111111"/>
          <w:sz w:val="28"/>
          <w:szCs w:val="28"/>
          <w:lang w:bidi="fa-IR"/>
        </w:rPr>
        <w:t>7595</w:t>
      </w:r>
    </w:p>
    <w:p>
      <w:pPr>
        <w:pStyle w:val="BookText"/>
        <w:rPr/>
      </w:pPr>
      <w:r>
        <w:rPr>
          <w:rFonts w:ascii="IRNazanin" w:hAnsi="IRNazanin" w:eastAsia="IRNazanin"/>
          <w:color w:val="111111"/>
          <w:sz w:val="28"/>
          <w:sz w:val="28"/>
          <w:szCs w:val="28"/>
          <w:rtl w:val="true"/>
          <w:lang w:bidi="fa-IR"/>
        </w:rPr>
        <w:t xml:space="preserve">صلى على محمدرضا الحسینی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 xml:space="preserve">ظفر جنگ بهادرالملک حسن رضاخان سرافراز الدوله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7449</w:t>
      </w:r>
    </w:p>
    <w:p>
      <w:pPr>
        <w:pStyle w:val="BookText"/>
        <w:rPr/>
      </w:pPr>
      <w:r>
        <w:rPr>
          <w:rFonts w:ascii="IRNazanin" w:hAnsi="IRNazanin" w:eastAsia="IRNazanin"/>
          <w:color w:val="111111"/>
          <w:sz w:val="28"/>
          <w:sz w:val="28"/>
          <w:szCs w:val="28"/>
          <w:rtl w:val="true"/>
          <w:lang w:bidi="fa-IR"/>
        </w:rPr>
        <w:t xml:space="preserve">عالمگیر شاه غازی غضنفر زاد پادشاه سنه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7449</w:t>
      </w:r>
    </w:p>
    <w:p>
      <w:pPr>
        <w:pStyle w:val="BookText"/>
        <w:rPr/>
      </w:pPr>
      <w:r>
        <w:rPr>
          <w:rFonts w:ascii="IRNazanin" w:hAnsi="IRNazanin" w:eastAsia="IRNazanin"/>
          <w:color w:val="111111"/>
          <w:sz w:val="28"/>
          <w:sz w:val="28"/>
          <w:szCs w:val="28"/>
          <w:rtl w:val="true"/>
          <w:lang w:bidi="fa-IR"/>
        </w:rPr>
        <w:t xml:space="preserve">عبدالراجی ابوتراب ابن احمد </w:t>
      </w:r>
      <w:r>
        <w:rPr>
          <w:rFonts w:eastAsia="IRNazanin" w:cs="IRNazanin"/>
          <w:color w:val="111111"/>
          <w:sz w:val="28"/>
          <w:szCs w:val="28"/>
          <w:lang w:bidi="fa-IR"/>
        </w:rPr>
        <w:t>7591</w:t>
      </w:r>
    </w:p>
    <w:p>
      <w:p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بن احمد </w:t>
      </w:r>
      <w:r>
        <w:rPr>
          <w:rFonts w:eastAsia="IRNazanin" w:cs="IRNazanin"/>
          <w:color w:val="111111"/>
          <w:sz w:val="28"/>
          <w:szCs w:val="28"/>
          <w:lang w:bidi="fa-IR"/>
        </w:rPr>
        <w:t>7599</w:t>
      </w:r>
    </w:p>
    <w:p>
      <w:pPr>
        <w:pStyle w:val="BookText"/>
        <w:rPr/>
      </w:pPr>
      <w:r>
        <w:rPr>
          <w:rFonts w:ascii="IRNazanin" w:hAnsi="IRNazanin" w:eastAsia="IRNazanin"/>
          <w:color w:val="111111"/>
          <w:sz w:val="28"/>
          <w:sz w:val="28"/>
          <w:szCs w:val="28"/>
          <w:rtl w:val="true"/>
          <w:lang w:bidi="fa-IR"/>
        </w:rPr>
        <w:t xml:space="preserve">العبد المذنب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7561/1</w:t>
      </w:r>
    </w:p>
    <w:p>
      <w:pPr>
        <w:pStyle w:val="BookText"/>
        <w:rPr/>
      </w:pPr>
      <w:r>
        <w:rPr>
          <w:rFonts w:ascii="IRNazanin" w:hAnsi="IRNazanin" w:eastAsia="IRNazanin"/>
          <w:color w:val="111111"/>
          <w:sz w:val="28"/>
          <w:sz w:val="28"/>
          <w:szCs w:val="28"/>
          <w:rtl w:val="true"/>
          <w:lang w:bidi="fa-IR"/>
        </w:rPr>
        <w:t xml:space="preserve">العبد المذنب محمدرضا الحسینی </w:t>
      </w:r>
      <w:r>
        <w:rPr>
          <w:rFonts w:eastAsia="IRNazanin" w:cs="IRNazanin"/>
          <w:color w:val="111111"/>
          <w:sz w:val="28"/>
          <w:szCs w:val="28"/>
          <w:lang w:bidi="fa-IR"/>
        </w:rPr>
        <w:t>7587/2</w:t>
      </w:r>
    </w:p>
    <w:p>
      <w:pPr>
        <w:pStyle w:val="BookText"/>
        <w:rPr/>
      </w:pPr>
      <w:r>
        <w:rPr>
          <w:rFonts w:ascii="Amiri" w:hAnsi="Amiri" w:eastAsia="Amiri" w:cs="Amiri"/>
          <w:color w:val="111111"/>
          <w:sz w:val="28"/>
          <w:sz w:val="28"/>
          <w:szCs w:val="28"/>
          <w:rtl w:val="true"/>
          <w:lang w:bidi="ar-SA"/>
        </w:rPr>
        <w:t xml:space="preserve">عبدالرحيم بن محمد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7577</w:t>
      </w:r>
    </w:p>
    <w:p>
      <w:pPr>
        <w:pStyle w:val="BookText"/>
        <w:rPr/>
      </w:pPr>
      <w:r>
        <w:rPr>
          <w:rFonts w:ascii="IRNazanin" w:hAnsi="IRNazanin" w:eastAsia="IRNazanin"/>
          <w:color w:val="111111"/>
          <w:sz w:val="28"/>
          <w:sz w:val="28"/>
          <w:szCs w:val="28"/>
          <w:rtl w:val="true"/>
          <w:lang w:bidi="fa-IR"/>
        </w:rPr>
        <w:t xml:space="preserve">عبدالرحیم بن محمدرضا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7577</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7563</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عبدالله بن محمد جعفر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7565/4</w:t>
      </w:r>
    </w:p>
    <w:p>
      <w:pPr>
        <w:pStyle w:val="BookText"/>
        <w:rPr/>
      </w:pPr>
      <w:r>
        <w:rPr>
          <w:rFonts w:ascii="IRNazanin" w:hAnsi="IRNazanin" w:eastAsia="IRNazanin"/>
          <w:color w:val="111111"/>
          <w:sz w:val="28"/>
          <w:sz w:val="28"/>
          <w:szCs w:val="28"/>
          <w:rtl w:val="true"/>
          <w:lang w:bidi="fa-IR"/>
        </w:rPr>
        <w:t xml:space="preserve">عبده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الحسینی </w:t>
      </w:r>
      <w:r>
        <w:rPr>
          <w:rFonts w:eastAsia="IRNazanin" w:cs="IRNazanin"/>
          <w:color w:val="111111"/>
          <w:sz w:val="28"/>
          <w:szCs w:val="28"/>
          <w:lang w:bidi="fa-IR"/>
        </w:rPr>
        <w:t>7336</w:t>
      </w:r>
    </w:p>
    <w:p>
      <w:pPr>
        <w:pStyle w:val="BookText"/>
        <w:rPr/>
      </w:pPr>
      <w:r>
        <w:rPr>
          <w:rFonts w:ascii="IRNazanin" w:hAnsi="IRNazanin" w:eastAsia="IRNazanin"/>
          <w:color w:val="111111"/>
          <w:sz w:val="28"/>
          <w:sz w:val="28"/>
          <w:szCs w:val="28"/>
          <w:rtl w:val="true"/>
          <w:lang w:bidi="fa-IR"/>
        </w:rPr>
        <w:t xml:space="preserve">عبده ابن محمد حسین محمد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p>
    <w:p>
      <w:pPr>
        <w:pStyle w:val="BookText"/>
        <w:rPr/>
      </w:pPr>
      <w:r>
        <w:rPr>
          <w:rFonts w:ascii="IRNazanin" w:hAnsi="IRNazanin" w:eastAsia="IRNazanin"/>
          <w:color w:val="111111"/>
          <w:sz w:val="28"/>
          <w:sz w:val="28"/>
          <w:szCs w:val="28"/>
          <w:rtl w:val="true"/>
          <w:lang w:bidi="fa-IR"/>
        </w:rPr>
        <w:t xml:space="preserve">عبده ابوالقاسم بن احمد الموسوی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7590/2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7587/2</w:t>
      </w:r>
    </w:p>
    <w:p>
      <w:pPr>
        <w:pStyle w:val="BookText"/>
        <w:rPr/>
      </w:pPr>
      <w:r>
        <w:rPr>
          <w:rFonts w:ascii="Amiri" w:hAnsi="Amiri" w:eastAsia="Amiri" w:cs="Amiri"/>
          <w:color w:val="111111"/>
          <w:sz w:val="28"/>
          <w:sz w:val="28"/>
          <w:szCs w:val="28"/>
          <w:rtl w:val="true"/>
          <w:lang w:bidi="ar-SA"/>
        </w:rPr>
        <w:t xml:space="preserve">عبده الحسنى الحسينى </w:t>
      </w:r>
      <w:r>
        <w:rPr>
          <w:rFonts w:eastAsia="Amiri" w:cs="Amiri" w:ascii="Amiri" w:hAnsi="Amiri"/>
          <w:color w:val="111111"/>
          <w:sz w:val="28"/>
          <w:szCs w:val="28"/>
          <w:lang w:bidi="ar-SA"/>
        </w:rPr>
        <w:t>7542</w:t>
      </w:r>
    </w:p>
    <w:p>
      <w:pPr>
        <w:pStyle w:val="BookText"/>
        <w:rPr/>
      </w:pPr>
      <w:r>
        <w:rPr>
          <w:rFonts w:ascii="IRNazanin" w:hAnsi="IRNazanin" w:eastAsia="IRNazanin"/>
          <w:color w:val="111111"/>
          <w:sz w:val="28"/>
          <w:sz w:val="28"/>
          <w:szCs w:val="28"/>
          <w:rtl w:val="true"/>
          <w:lang w:bidi="fa-IR"/>
        </w:rPr>
        <w:t xml:space="preserve">عبده الراجی ابن محمود محمد </w:t>
      </w:r>
      <w:r>
        <w:rPr>
          <w:rFonts w:eastAsia="IRNazanin" w:cs="IRNazanin"/>
          <w:color w:val="111111"/>
          <w:sz w:val="28"/>
          <w:szCs w:val="28"/>
          <w:lang w:bidi="fa-IR"/>
        </w:rPr>
        <w:t>7543/1</w:t>
      </w:r>
    </w:p>
    <w:p>
      <w:pPr>
        <w:pStyle w:val="BookText"/>
        <w:rPr/>
      </w:pPr>
      <w:r>
        <w:rPr>
          <w:rFonts w:ascii="IRNazanin" w:hAnsi="IRNazanin" w:eastAsia="IRNazanin"/>
          <w:color w:val="111111"/>
          <w:sz w:val="28"/>
          <w:sz w:val="28"/>
          <w:szCs w:val="28"/>
          <w:rtl w:val="true"/>
          <w:lang w:bidi="fa-IR"/>
        </w:rPr>
        <w:t xml:space="preserve">عبده الراجی ابوتراب این احمد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p>
    <w:p>
      <w:pPr>
        <w:pStyle w:val="BookText"/>
        <w:rPr/>
      </w:pPr>
      <w:r>
        <w:rPr>
          <w:rFonts w:ascii="Amiri" w:hAnsi="Amiri" w:eastAsia="Amiri" w:cs="Amiri"/>
          <w:color w:val="111111"/>
          <w:sz w:val="28"/>
          <w:sz w:val="28"/>
          <w:szCs w:val="28"/>
          <w:rtl w:val="true"/>
          <w:lang w:bidi="ar-SA"/>
        </w:rPr>
        <w:t xml:space="preserve">عبده الراجي احمد ابن ابوتراب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7599</w:t>
      </w:r>
    </w:p>
    <w:p>
      <w:pPr>
        <w:pStyle w:val="BookText"/>
        <w:rPr/>
      </w:pPr>
      <w:r>
        <w:rPr>
          <w:rFonts w:ascii="IRNazanin" w:hAnsi="IRNazanin" w:eastAsia="IRNazanin"/>
          <w:color w:val="111111"/>
          <w:sz w:val="28"/>
          <w:sz w:val="28"/>
          <w:szCs w:val="28"/>
          <w:rtl w:val="true"/>
          <w:lang w:bidi="fa-IR"/>
        </w:rPr>
        <w:t xml:space="preserve">عبده الراجی محمد باقر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7519</w:t>
      </w:r>
    </w:p>
    <w:p>
      <w:pPr>
        <w:pStyle w:val="BookText"/>
        <w:rPr/>
      </w:pPr>
      <w:r>
        <w:rPr>
          <w:rFonts w:ascii="Amiri" w:hAnsi="Amiri" w:eastAsia="Amiri" w:cs="Amiri"/>
          <w:color w:val="111111"/>
          <w:sz w:val="28"/>
          <w:sz w:val="28"/>
          <w:szCs w:val="28"/>
          <w:rtl w:val="true"/>
          <w:lang w:bidi="ar-SA"/>
        </w:rPr>
        <w:t xml:space="preserve">عبده الراجي محمد حسن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7566</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عبده الراجی محمدرضا </w:t>
      </w:r>
      <w:r>
        <w:rPr>
          <w:rFonts w:eastAsia="IRNazanin" w:cs="IRNazanin"/>
          <w:color w:val="111111"/>
          <w:sz w:val="28"/>
          <w:szCs w:val="28"/>
          <w:lang w:bidi="fa-IR"/>
        </w:rPr>
        <w:t>7504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عبده سلیمان الانصاری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7487/1</w:t>
      </w:r>
    </w:p>
    <w:p>
      <w:pPr>
        <w:pStyle w:val="BookText"/>
        <w:rPr/>
      </w:pPr>
      <w:r>
        <w:rPr>
          <w:rFonts w:ascii="IRNazanin" w:hAnsi="IRNazanin" w:eastAsia="IRNazanin"/>
          <w:color w:val="111111"/>
          <w:sz w:val="28"/>
          <w:sz w:val="28"/>
          <w:szCs w:val="28"/>
          <w:rtl w:val="true"/>
          <w:lang w:bidi="fa-IR"/>
        </w:rPr>
        <w:t xml:space="preserve">عبده طهما؟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7565/2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7565/1</w:t>
      </w:r>
    </w:p>
    <w:p>
      <w:pPr>
        <w:pStyle w:val="BookText"/>
        <w:rPr/>
      </w:pPr>
      <w:r>
        <w:rPr>
          <w:rFonts w:ascii="IRNazanin" w:hAnsi="IRNazanin" w:eastAsia="IRNazanin"/>
          <w:color w:val="111111"/>
          <w:sz w:val="28"/>
          <w:sz w:val="28"/>
          <w:szCs w:val="28"/>
          <w:rtl w:val="true"/>
          <w:lang w:bidi="fa-IR"/>
        </w:rPr>
        <w:t>عبده عباسقلی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7483/1</w:t>
      </w:r>
    </w:p>
    <w:p>
      <w:pPr>
        <w:pStyle w:val="BookText"/>
        <w:rPr/>
      </w:pPr>
      <w:r>
        <w:rPr>
          <w:rFonts w:ascii="IRNazanin" w:hAnsi="IRNazanin" w:eastAsia="IRNazanin"/>
          <w:color w:val="111111"/>
          <w:sz w:val="28"/>
          <w:sz w:val="28"/>
          <w:szCs w:val="28"/>
          <w:rtl w:val="true"/>
          <w:lang w:bidi="fa-IR"/>
        </w:rPr>
        <w:t xml:space="preserve">عبده عباسقلی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7483/2</w:t>
      </w:r>
    </w:p>
    <w:p>
      <w:pPr>
        <w:pStyle w:val="BookText"/>
        <w:rPr/>
      </w:pPr>
      <w:r>
        <w:rPr>
          <w:rFonts w:ascii="IRNazanin" w:hAnsi="IRNazanin" w:eastAsia="IRNazanin"/>
          <w:color w:val="111111"/>
          <w:sz w:val="28"/>
          <w:sz w:val="28"/>
          <w:szCs w:val="28"/>
          <w:rtl w:val="true"/>
          <w:lang w:bidi="fa-IR"/>
        </w:rPr>
        <w:t xml:space="preserve">عبده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الخاتونی</w:t>
      </w:r>
      <w:r>
        <w:rPr>
          <w:rFonts w:eastAsia="IRNazanin" w:cs="IRNazanin"/>
          <w:color w:val="111111"/>
          <w:sz w:val="28"/>
          <w:szCs w:val="28"/>
          <w:rtl w:val="true"/>
          <w:lang w:bidi="fa-IR"/>
        </w:rPr>
        <w:t xml:space="preserve">] </w:t>
      </w:r>
      <w:r>
        <w:rPr>
          <w:rFonts w:eastAsia="IRNazanin" w:cs="IRNazanin"/>
          <w:color w:val="111111"/>
          <w:sz w:val="28"/>
          <w:szCs w:val="28"/>
          <w:lang w:bidi="fa-IR"/>
        </w:rPr>
        <w:t>7574</w:t>
      </w:r>
    </w:p>
    <w:p>
      <w:pPr>
        <w:pStyle w:val="BookText"/>
        <w:rPr/>
      </w:pPr>
      <w:r>
        <w:rPr>
          <w:rFonts w:ascii="IRNazanin" w:hAnsi="IRNazanin" w:eastAsia="IRNazanin"/>
          <w:color w:val="111111"/>
          <w:sz w:val="28"/>
          <w:sz w:val="28"/>
          <w:szCs w:val="28"/>
          <w:rtl w:val="true"/>
          <w:lang w:bidi="fa-IR"/>
        </w:rPr>
        <w:t xml:space="preserve">عبده غلام حسین </w:t>
      </w:r>
      <w:r>
        <w:rPr>
          <w:rFonts w:eastAsia="IRNazanin" w:cs="IRNazanin"/>
          <w:color w:val="111111"/>
          <w:sz w:val="28"/>
          <w:szCs w:val="28"/>
          <w:lang w:bidi="fa-IR"/>
        </w:rPr>
        <w:t>7565/2</w:t>
      </w:r>
    </w:p>
    <w:p>
      <w:pPr>
        <w:pStyle w:val="BookText"/>
        <w:rPr/>
      </w:pPr>
      <w:r>
        <w:rPr>
          <w:rFonts w:ascii="IRNazanin" w:hAnsi="IRNazanin" w:eastAsia="IRNazanin"/>
          <w:color w:val="111111"/>
          <w:sz w:val="28"/>
          <w:sz w:val="28"/>
          <w:szCs w:val="28"/>
          <w:rtl w:val="true"/>
          <w:lang w:bidi="fa-IR"/>
        </w:rPr>
        <w:t xml:space="preserve">عبده غلامعلی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7565/2</w:t>
      </w:r>
      <w:r>
        <w:rPr>
          <w:rFonts w:eastAsia="IRNazanin" w:cs="IRNazanin"/>
          <w:color w:val="111111"/>
          <w:sz w:val="28"/>
          <w:szCs w:val="28"/>
          <w:rtl w:val="true"/>
          <w:lang w:bidi="fa-IR"/>
        </w:rPr>
        <w:t xml:space="preserve"> </w:t>
      </w:r>
      <w:r>
        <w:rPr>
          <w:rFonts w:eastAsia="IRNazanin" w:cs="IRNazanin"/>
          <w:color w:val="111111"/>
          <w:sz w:val="28"/>
          <w:szCs w:val="28"/>
          <w:lang w:bidi="fa-IR"/>
        </w:rPr>
        <w:t>7565/5</w:t>
      </w:r>
    </w:p>
    <w:p>
      <w:pPr>
        <w:pStyle w:val="BookText"/>
        <w:rPr/>
      </w:pPr>
      <w:r>
        <w:rPr>
          <w:rFonts w:ascii="IRNazanin" w:hAnsi="IRNazanin" w:eastAsia="IRNazanin"/>
          <w:color w:val="111111"/>
          <w:sz w:val="28"/>
          <w:sz w:val="28"/>
          <w:szCs w:val="28"/>
          <w:rtl w:val="true"/>
          <w:lang w:bidi="fa-IR"/>
        </w:rPr>
        <w:t xml:space="preserve">عبده لطفعلی </w:t>
      </w:r>
      <w:r>
        <w:rPr>
          <w:rFonts w:eastAsia="IRNazanin" w:cs="IRNazanin"/>
          <w:color w:val="111111"/>
          <w:sz w:val="28"/>
          <w:szCs w:val="28"/>
          <w:lang w:bidi="fa-IR"/>
        </w:rPr>
        <w:t>7565/5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7565/2</w:t>
      </w:r>
    </w:p>
    <w:p>
      <w:pPr>
        <w:pStyle w:val="BookText"/>
        <w:rPr/>
      </w:pPr>
      <w:r>
        <w:rPr>
          <w:rFonts w:ascii="IRNazanin" w:hAnsi="IRNazanin" w:eastAsia="IRNazanin"/>
          <w:color w:val="111111"/>
          <w:sz w:val="28"/>
          <w:sz w:val="28"/>
          <w:szCs w:val="28"/>
          <w:rtl w:val="true"/>
          <w:lang w:bidi="fa-IR"/>
        </w:rPr>
        <w:t>عبده 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7585</w:t>
      </w:r>
    </w:p>
    <w:p>
      <w:pPr>
        <w:pStyle w:val="BookText"/>
        <w:rPr/>
      </w:pPr>
      <w:r>
        <w:rPr>
          <w:rFonts w:ascii="IRNazanin" w:hAnsi="IRNazanin" w:eastAsia="IRNazanin"/>
          <w:color w:val="111111"/>
          <w:sz w:val="28"/>
          <w:sz w:val="28"/>
          <w:szCs w:val="28"/>
          <w:rtl w:val="true"/>
          <w:lang w:bidi="fa-IR"/>
        </w:rPr>
        <w:t xml:space="preserve">عبده محمد علی </w:t>
      </w:r>
      <w:r>
        <w:rPr>
          <w:rFonts w:eastAsia="IRNazanin" w:cs="IRNazanin"/>
          <w:color w:val="111111"/>
          <w:sz w:val="28"/>
          <w:szCs w:val="28"/>
          <w:lang w:bidi="fa-IR"/>
        </w:rPr>
        <w:t>7514</w:t>
      </w:r>
    </w:p>
    <w:p>
      <w:pPr>
        <w:pStyle w:val="BookText"/>
        <w:rPr/>
      </w:pPr>
      <w:r>
        <w:rPr>
          <w:rFonts w:ascii="IRNazanin" w:hAnsi="IRNazanin" w:eastAsia="IRNazanin"/>
          <w:color w:val="111111"/>
          <w:sz w:val="28"/>
          <w:sz w:val="28"/>
          <w:szCs w:val="28"/>
          <w:rtl w:val="true"/>
          <w:lang w:bidi="fa-IR"/>
        </w:rPr>
        <w:t xml:space="preserve">عبده محمد هادی الحسینی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7502</w:t>
      </w:r>
    </w:p>
    <w:p>
      <w:pPr>
        <w:pStyle w:val="BookText"/>
        <w:rPr/>
      </w:pPr>
      <w:r>
        <w:rPr>
          <w:rFonts w:ascii="IRNazanin" w:hAnsi="IRNazanin" w:eastAsia="IRNazanin"/>
          <w:color w:val="111111"/>
          <w:sz w:val="28"/>
          <w:sz w:val="28"/>
          <w:szCs w:val="28"/>
          <w:rtl w:val="true"/>
          <w:lang w:bidi="fa-IR"/>
        </w:rPr>
        <w:t xml:space="preserve">عبده محمدالشریف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7518</w:t>
      </w:r>
    </w:p>
    <w:p>
      <w:pPr>
        <w:pStyle w:val="BookText"/>
        <w:rPr/>
      </w:pPr>
      <w:r>
        <w:rPr>
          <w:rFonts w:ascii="IRNazanin" w:hAnsi="IRNazanin" w:eastAsia="IRNazanin"/>
          <w:color w:val="111111"/>
          <w:sz w:val="28"/>
          <w:sz w:val="28"/>
          <w:szCs w:val="28"/>
          <w:rtl w:val="true"/>
          <w:lang w:bidi="fa-IR"/>
        </w:rPr>
        <w:t xml:space="preserve">عبده محمد حسین </w:t>
      </w:r>
      <w:r>
        <w:rPr>
          <w:rFonts w:eastAsia="IRNazanin" w:cs="IRNazanin"/>
          <w:color w:val="111111"/>
          <w:sz w:val="28"/>
          <w:szCs w:val="28"/>
          <w:lang w:bidi="fa-IR"/>
        </w:rPr>
        <w:t>7545/1</w:t>
      </w:r>
    </w:p>
    <w:p>
      <w:pPr>
        <w:pStyle w:val="BookText"/>
        <w:rPr/>
      </w:pPr>
      <w:r>
        <w:rPr>
          <w:rFonts w:ascii="IRNazanin" w:hAnsi="IRNazanin" w:eastAsia="IRNazanin"/>
          <w:color w:val="111111"/>
          <w:sz w:val="28"/>
          <w:sz w:val="28"/>
          <w:szCs w:val="28"/>
          <w:rtl w:val="true"/>
          <w:lang w:bidi="fa-IR"/>
        </w:rPr>
        <w:t xml:space="preserve">عبده محمد حسین بن احمد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7592</w:t>
      </w:r>
    </w:p>
    <w:p>
      <w:pPr>
        <w:pStyle w:val="BookText"/>
        <w:rPr/>
      </w:pPr>
      <w:r>
        <w:rPr>
          <w:rFonts w:ascii="IRNazanin" w:hAnsi="IRNazanin" w:eastAsia="IRNazanin"/>
          <w:color w:val="111111"/>
          <w:sz w:val="28"/>
          <w:sz w:val="28"/>
          <w:szCs w:val="28"/>
          <w:rtl w:val="true"/>
          <w:lang w:bidi="fa-IR"/>
        </w:rPr>
        <w:t xml:space="preserve">عبده محمد حسین بن احمد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7599</w:t>
      </w:r>
    </w:p>
    <w:p>
      <w:pPr>
        <w:pStyle w:val="BookText"/>
        <w:rPr/>
      </w:pPr>
      <w:r>
        <w:rPr>
          <w:rFonts w:ascii="IRNazanin" w:hAnsi="IRNazanin" w:eastAsia="IRNazanin"/>
          <w:color w:val="111111"/>
          <w:sz w:val="28"/>
          <w:sz w:val="28"/>
          <w:szCs w:val="28"/>
          <w:rtl w:val="true"/>
          <w:lang w:bidi="fa-IR"/>
        </w:rPr>
        <w:t xml:space="preserve">عبده محمدرضا الحسینی </w:t>
      </w:r>
      <w:r>
        <w:rPr>
          <w:rFonts w:eastAsia="IRNazanin" w:cs="IRNazanin"/>
          <w:color w:val="111111"/>
          <w:sz w:val="28"/>
          <w:szCs w:val="28"/>
          <w:lang w:bidi="fa-IR"/>
        </w:rPr>
        <w:t>7587/2</w:t>
      </w:r>
    </w:p>
    <w:p>
      <w:pPr>
        <w:pStyle w:val="BookText"/>
        <w:rPr/>
      </w:pPr>
      <w:r>
        <w:rPr>
          <w:rFonts w:ascii="IRNazanin" w:hAnsi="IRNazanin" w:eastAsia="IRNazanin"/>
          <w:color w:val="111111"/>
          <w:sz w:val="28"/>
          <w:sz w:val="28"/>
          <w:szCs w:val="28"/>
          <w:rtl w:val="true"/>
          <w:lang w:bidi="fa-IR"/>
        </w:rPr>
        <w:t xml:space="preserve">عبده محمد شریف </w:t>
      </w:r>
      <w:r>
        <w:rPr>
          <w:rFonts w:eastAsia="IRNazanin" w:cs="IRNazanin"/>
          <w:color w:val="111111"/>
          <w:sz w:val="28"/>
          <w:szCs w:val="28"/>
          <w:lang w:bidi="fa-IR"/>
        </w:rPr>
        <w:t>7561/1</w:t>
      </w:r>
    </w:p>
    <w:p>
      <w:pPr>
        <w:pStyle w:val="BookText"/>
        <w:rPr/>
      </w:pPr>
      <w:r>
        <w:rPr>
          <w:rFonts w:ascii="IRNazanin" w:hAnsi="IRNazanin" w:eastAsia="IRNazanin"/>
          <w:color w:val="111111"/>
          <w:sz w:val="28"/>
          <w:sz w:val="28"/>
          <w:szCs w:val="28"/>
          <w:rtl w:val="true"/>
          <w:lang w:bidi="fa-IR"/>
        </w:rPr>
        <w:t xml:space="preserve">عبده نجفقلی </w:t>
      </w:r>
      <w:r>
        <w:rPr>
          <w:rFonts w:eastAsia="IRNazanin" w:cs="IRNazanin"/>
          <w:color w:val="111111"/>
          <w:sz w:val="28"/>
          <w:szCs w:val="28"/>
          <w:lang w:bidi="fa-IR"/>
        </w:rPr>
        <w:t>7552</w:t>
      </w:r>
    </w:p>
    <w:p>
      <w:pPr>
        <w:pStyle w:val="BookText"/>
        <w:rPr/>
      </w:pPr>
      <w:r>
        <w:rPr>
          <w:rFonts w:ascii="IRNazanin" w:hAnsi="IRNazanin" w:eastAsia="IRNazanin"/>
          <w:color w:val="111111"/>
          <w:sz w:val="28"/>
          <w:sz w:val="28"/>
          <w:szCs w:val="28"/>
          <w:rtl w:val="true"/>
          <w:lang w:bidi="fa-IR"/>
        </w:rPr>
        <w:t>عبده نجفقلی</w:t>
      </w:r>
      <w:r>
        <w:rPr>
          <w:rFonts w:eastAsia="IRNazanin" w:cs="IRNazanin"/>
          <w:color w:val="111111"/>
          <w:sz w:val="28"/>
          <w:szCs w:val="28"/>
          <w:rtl w:val="true"/>
          <w:lang w:bidi="fa-IR"/>
        </w:rPr>
        <w:t xml:space="preserve">... </w:t>
      </w:r>
      <w:r>
        <w:rPr>
          <w:rFonts w:eastAsia="IRNazanin" w:cs="IRNazanin"/>
          <w:color w:val="111111"/>
          <w:sz w:val="28"/>
          <w:szCs w:val="28"/>
          <w:lang w:bidi="fa-IR"/>
        </w:rPr>
        <w:t>7550/1</w:t>
      </w:r>
    </w:p>
    <w:p>
      <w:pPr>
        <w:pStyle w:val="BookText"/>
        <w:rPr/>
      </w:pPr>
      <w:r>
        <w:rPr>
          <w:rFonts w:ascii="IRNazanin" w:hAnsi="IRNazanin" w:eastAsia="IRNazanin"/>
          <w:color w:val="111111"/>
          <w:sz w:val="28"/>
          <w:sz w:val="28"/>
          <w:szCs w:val="28"/>
          <w:rtl w:val="true"/>
          <w:lang w:bidi="fa-IR"/>
        </w:rPr>
        <w:t xml:space="preserve">فخرالدین ابن احمد الطباطبائی </w:t>
      </w:r>
      <w:r>
        <w:rPr>
          <w:rFonts w:eastAsia="IRNazanin" w:cs="IRNazanin"/>
          <w:color w:val="111111"/>
          <w:sz w:val="28"/>
          <w:szCs w:val="28"/>
          <w:lang w:bidi="fa-IR"/>
        </w:rPr>
        <w:t>7472</w:t>
      </w:r>
    </w:p>
    <w:p>
      <w:pPr>
        <w:pStyle w:val="BookText"/>
        <w:rPr/>
      </w:pPr>
      <w:r>
        <w:rPr>
          <w:rFonts w:ascii="IRNazanin" w:hAnsi="IRNazanin" w:eastAsia="IRNazanin"/>
          <w:color w:val="111111"/>
          <w:sz w:val="28"/>
          <w:sz w:val="28"/>
          <w:szCs w:val="28"/>
          <w:rtl w:val="true"/>
          <w:lang w:bidi="fa-IR"/>
        </w:rPr>
        <w:t xml:space="preserve">فخرالدین الطباطبایی </w:t>
      </w:r>
      <w:r>
        <w:rPr>
          <w:rFonts w:eastAsia="IRNazanin" w:cs="IRNazanin"/>
          <w:color w:val="111111"/>
          <w:sz w:val="28"/>
          <w:szCs w:val="28"/>
          <w:lang w:bidi="fa-IR"/>
        </w:rPr>
        <w:t>7472</w:t>
      </w:r>
    </w:p>
    <w:p>
      <w:pPr>
        <w:pStyle w:val="BookText"/>
        <w:rPr/>
      </w:pPr>
      <w:r>
        <w:rPr>
          <w:rFonts w:ascii="IRNazanin" w:hAnsi="IRNazanin" w:eastAsia="IRNazanin"/>
          <w:color w:val="111111"/>
          <w:sz w:val="28"/>
          <w:sz w:val="28"/>
          <w:szCs w:val="28"/>
          <w:rtl w:val="true"/>
          <w:lang w:bidi="fa-IR"/>
        </w:rPr>
        <w:t xml:space="preserve">کتابخانه دادسرای عمومی </w:t>
      </w:r>
      <w:r>
        <w:rPr>
          <w:rFonts w:eastAsia="IRNazanin" w:cs="IRNazanin"/>
          <w:color w:val="111111"/>
          <w:sz w:val="28"/>
          <w:szCs w:val="28"/>
          <w:lang w:bidi="fa-IR"/>
        </w:rPr>
        <w:t>7309/1</w:t>
      </w:r>
    </w:p>
    <w:p>
      <w:pPr>
        <w:pStyle w:val="BookText"/>
        <w:rPr/>
      </w:pPr>
      <w:r>
        <w:rPr>
          <w:rFonts w:ascii="IRNazanin" w:hAnsi="IRNazanin" w:eastAsia="IRNazanin"/>
          <w:color w:val="111111"/>
          <w:sz w:val="28"/>
          <w:sz w:val="28"/>
          <w:szCs w:val="28"/>
          <w:rtl w:val="true"/>
          <w:lang w:bidi="fa-IR"/>
        </w:rPr>
        <w:t>کتابخانه دادسرای عمومی تهران ،</w:t>
      </w:r>
      <w:r>
        <w:rPr>
          <w:rFonts w:eastAsia="IRNazanin" w:cs="IRNazanin"/>
          <w:color w:val="111111"/>
          <w:sz w:val="28"/>
          <w:szCs w:val="28"/>
          <w:lang w:bidi="fa-IR"/>
        </w:rPr>
        <w:t>7310</w:t>
      </w:r>
      <w:r>
        <w:rPr>
          <w:rFonts w:ascii="IRNazanin" w:hAnsi="IRNazanin" w:eastAsia="IRNazanin"/>
          <w:color w:val="111111"/>
          <w:sz w:val="28"/>
          <w:sz w:val="28"/>
          <w:szCs w:val="28"/>
          <w:lang w:bidi="fa-IR"/>
        </w:rPr>
        <w:t>،</w:t>
      </w:r>
      <w:r>
        <w:rPr>
          <w:rFonts w:eastAsia="IRNazanin" w:cs="IRNazanin"/>
          <w:color w:val="111111"/>
          <w:sz w:val="28"/>
          <w:szCs w:val="28"/>
          <w:lang w:bidi="fa-IR"/>
        </w:rPr>
        <w:t>7306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7304</w:t>
      </w:r>
      <w:r>
        <w:rPr>
          <w:rFonts w:eastAsia="IRNazanin" w:cs="IRNazanin"/>
          <w:color w:val="111111"/>
          <w:sz w:val="28"/>
          <w:szCs w:val="28"/>
          <w:rtl w:val="true"/>
          <w:lang w:bidi="fa-IR"/>
        </w:rPr>
        <w:t xml:space="preserve"> </w:t>
      </w:r>
      <w:r>
        <w:rPr>
          <w:rFonts w:eastAsia="IRNazanin" w:cs="IRNazanin"/>
          <w:color w:val="111111"/>
          <w:sz w:val="28"/>
          <w:szCs w:val="28"/>
          <w:lang w:bidi="fa-IR"/>
        </w:rPr>
        <w:t>7312/1</w:t>
      </w:r>
      <w:r>
        <w:rPr>
          <w:rFonts w:eastAsia="IRNazanin" w:cs="IRNazanin"/>
          <w:color w:val="111111"/>
          <w:sz w:val="28"/>
          <w:szCs w:val="28"/>
          <w:rtl w:val="true"/>
          <w:lang w:bidi="fa-IR"/>
        </w:rPr>
        <w:t xml:space="preserve"> </w:t>
      </w:r>
      <w:r>
        <w:rPr>
          <w:rFonts w:eastAsia="IRNazanin" w:cs="IRNazanin"/>
          <w:color w:val="111111"/>
          <w:sz w:val="28"/>
          <w:szCs w:val="28"/>
          <w:lang w:bidi="fa-IR"/>
        </w:rPr>
        <w:t>7311</w:t>
      </w:r>
    </w:p>
    <w:p>
      <w:pPr>
        <w:pStyle w:val="BookText"/>
        <w:rPr/>
      </w:pPr>
      <w:r>
        <w:rPr>
          <w:rFonts w:ascii="IRNazanin" w:hAnsi="IRNazanin" w:eastAsia="IRNazanin"/>
          <w:color w:val="111111"/>
          <w:sz w:val="28"/>
          <w:sz w:val="28"/>
          <w:szCs w:val="28"/>
          <w:rtl w:val="true"/>
          <w:lang w:bidi="fa-IR"/>
        </w:rPr>
        <w:t xml:space="preserve">کتابخانه نوبر </w:t>
      </w:r>
      <w:r>
        <w:rPr>
          <w:rFonts w:eastAsia="Times New Roman" w:cs="Times New Roman" w:ascii="Times New Roman" w:hAnsi="Times New Roman"/>
          <w:color w:val="111111"/>
          <w:sz w:val="28"/>
          <w:szCs w:val="28"/>
          <w:lang w:val="en-US" w:bidi="en-US"/>
        </w:rPr>
        <w:t>librarie novbar turis perse 7547/1</w:t>
      </w:r>
    </w:p>
    <w:p>
      <w:pPr>
        <w:pStyle w:val="BookText"/>
        <w:rPr/>
      </w:pPr>
      <w:r>
        <w:rPr>
          <w:rFonts w:ascii="Amiri" w:hAnsi="Amiri" w:eastAsia="Amiri" w:cs="Amiri"/>
          <w:color w:val="111111"/>
          <w:sz w:val="28"/>
          <w:sz w:val="28"/>
          <w:szCs w:val="28"/>
          <w:rtl w:val="true"/>
          <w:lang w:bidi="ar-SA"/>
        </w:rPr>
        <w:t xml:space="preserve">لا اله الا الله الملك الحق المبين عبده احمد </w:t>
      </w:r>
      <w:r>
        <w:rPr>
          <w:rFonts w:eastAsia="Amiri" w:cs="Amiri" w:ascii="Amiri" w:hAnsi="Amiri"/>
          <w:color w:val="111111"/>
          <w:sz w:val="28"/>
          <w:szCs w:val="28"/>
          <w:lang w:bidi="ar-SA"/>
        </w:rPr>
        <w:t>7302</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الملك الحق المبين عبده محمدرضا الطباطبایی </w:t>
      </w:r>
      <w:r>
        <w:rPr>
          <w:rFonts w:eastAsia="IRNazanin" w:cs="IRNazanin"/>
          <w:color w:val="111111"/>
          <w:sz w:val="28"/>
          <w:szCs w:val="28"/>
          <w:lang w:bidi="fa-IR"/>
        </w:rPr>
        <w:t>7587/2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يمسه الا المطهرون </w:t>
      </w:r>
      <w:r>
        <w:rPr>
          <w:rFonts w:eastAsia="Amiri" w:cs="Amiri" w:ascii="Amiri" w:hAnsi="Amiri"/>
          <w:color w:val="111111"/>
          <w:sz w:val="28"/>
          <w:szCs w:val="28"/>
          <w:lang w:bidi="ar-SA"/>
        </w:rPr>
        <w:t>7354</w:t>
      </w:r>
    </w:p>
    <w:p>
      <w:pPr>
        <w:pStyle w:val="BookText"/>
        <w:rPr/>
      </w:pPr>
      <w:r>
        <w:rPr>
          <w:rFonts w:ascii="Amiri" w:hAnsi="Amiri" w:eastAsia="Amiri" w:cs="Amiri"/>
          <w:color w:val="111111"/>
          <w:sz w:val="28"/>
          <w:sz w:val="28"/>
          <w:szCs w:val="28"/>
          <w:rtl w:val="true"/>
          <w:lang w:bidi="ar-SA"/>
        </w:rPr>
        <w:t xml:space="preserve">مال قرة العين مستطاب محمد حسن سلمه الله است </w:t>
      </w:r>
      <w:r>
        <w:rPr>
          <w:rFonts w:eastAsia="Amiri" w:cs="Amiri" w:ascii="Amiri" w:hAnsi="Amiri"/>
          <w:color w:val="111111"/>
          <w:sz w:val="28"/>
          <w:szCs w:val="28"/>
          <w:lang w:bidi="ar-SA"/>
        </w:rPr>
        <w:t>7591</w:t>
      </w:r>
    </w:p>
    <w:p>
      <w:pPr>
        <w:pStyle w:val="BookText"/>
        <w:rPr/>
      </w:pPr>
      <w:r>
        <w:rPr>
          <w:rFonts w:ascii="IRNazanin" w:hAnsi="IRNazanin" w:eastAsia="IRNazanin"/>
          <w:color w:val="111111"/>
          <w:sz w:val="28"/>
          <w:sz w:val="28"/>
          <w:szCs w:val="28"/>
          <w:rtl w:val="true"/>
          <w:lang w:bidi="fa-IR"/>
        </w:rPr>
        <w:t xml:space="preserve">المتوكل على الله الغنى محمدرضا الحسینی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 xml:space="preserve">المتوكل على الله الغنى محمدرضا الحسینی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7587/2</w:t>
      </w:r>
    </w:p>
    <w:p>
      <w:pPr>
        <w:pStyle w:val="BookText"/>
        <w:rPr/>
      </w:pPr>
      <w:r>
        <w:rPr>
          <w:rFonts w:ascii="IRNazanin" w:hAnsi="IRNazanin" w:eastAsia="IRNazanin"/>
          <w:color w:val="111111"/>
          <w:sz w:val="28"/>
          <w:sz w:val="28"/>
          <w:szCs w:val="28"/>
          <w:rtl w:val="true"/>
          <w:lang w:bidi="fa-IR"/>
        </w:rPr>
        <w:t xml:space="preserve">المتوكل على الله عبده محمد کاظم </w:t>
      </w:r>
      <w:r>
        <w:rPr>
          <w:rFonts w:eastAsia="IRNazanin" w:cs="IRNazanin"/>
          <w:color w:val="111111"/>
          <w:sz w:val="28"/>
          <w:szCs w:val="28"/>
          <w:lang w:bidi="fa-IR"/>
        </w:rPr>
        <w:t>7527/1</w:t>
      </w:r>
    </w:p>
    <w:p>
      <w:pPr>
        <w:pStyle w:val="BookText"/>
        <w:rPr/>
      </w:pPr>
      <w:r>
        <w:rPr>
          <w:rFonts w:ascii="IRNazanin" w:hAnsi="IRNazanin" w:eastAsia="IRNazanin"/>
          <w:color w:val="111111"/>
          <w:sz w:val="28"/>
          <w:sz w:val="28"/>
          <w:szCs w:val="28"/>
          <w:rtl w:val="true"/>
          <w:lang w:bidi="fa-IR"/>
        </w:rPr>
        <w:t>محمد الطباطبایی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7546</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7550/1</w:t>
      </w:r>
    </w:p>
    <w:p>
      <w:pPr>
        <w:pStyle w:val="BookText"/>
        <w:rPr/>
      </w:pPr>
      <w:r>
        <w:rPr>
          <w:rFonts w:ascii="IRNazanin" w:hAnsi="IRNazanin" w:eastAsia="IRNazanin"/>
          <w:color w:val="111111"/>
          <w:sz w:val="28"/>
          <w:sz w:val="28"/>
          <w:szCs w:val="28"/>
          <w:rtl w:val="true"/>
          <w:lang w:bidi="fa-IR"/>
        </w:rPr>
        <w:t xml:space="preserve">محمد حبیب الله </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7329</w:t>
      </w:r>
    </w:p>
    <w:p>
      <w:pPr>
        <w:pStyle w:val="BookText"/>
        <w:rPr/>
      </w:pPr>
      <w:r>
        <w:rPr>
          <w:rFonts w:ascii="IRNazanin" w:hAnsi="IRNazanin" w:eastAsia="IRNazanin"/>
          <w:color w:val="111111"/>
          <w:sz w:val="28"/>
          <w:sz w:val="28"/>
          <w:szCs w:val="28"/>
          <w:rtl w:val="true"/>
          <w:lang w:bidi="fa-IR"/>
        </w:rPr>
        <w:t xml:space="preserve">محمد حسن ابن احمد احسن الله حاله </w:t>
      </w:r>
      <w:r>
        <w:rPr>
          <w:rFonts w:eastAsia="IRNazanin" w:cs="IRNazanin"/>
          <w:color w:val="111111"/>
          <w:sz w:val="28"/>
          <w:szCs w:val="28"/>
          <w:lang w:bidi="fa-IR"/>
        </w:rPr>
        <w:t>7591</w:t>
      </w:r>
    </w:p>
    <w:p>
      <w:pPr>
        <w:pStyle w:val="BookText"/>
        <w:rPr/>
      </w:pPr>
      <w:r>
        <w:rPr>
          <w:rFonts w:ascii="IRNazanin" w:hAnsi="IRNazanin" w:eastAsia="IRNazanin"/>
          <w:color w:val="111111"/>
          <w:sz w:val="28"/>
          <w:sz w:val="28"/>
          <w:szCs w:val="28"/>
          <w:rtl w:val="true"/>
          <w:lang w:bidi="fa-IR"/>
        </w:rPr>
        <w:t xml:space="preserve">محمد حسن ابن احمد احسن الله حاله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7590/1</w:t>
      </w:r>
    </w:p>
    <w:p>
      <w:pPr>
        <w:pStyle w:val="BookText"/>
        <w:rPr/>
      </w:pPr>
      <w:r>
        <w:rPr>
          <w:rFonts w:ascii="IRNazanin" w:hAnsi="IRNazanin" w:eastAsia="IRNazanin"/>
          <w:color w:val="111111"/>
          <w:sz w:val="28"/>
          <w:sz w:val="28"/>
          <w:szCs w:val="28"/>
          <w:rtl w:val="true"/>
          <w:lang w:bidi="fa-IR"/>
        </w:rPr>
        <w:t xml:space="preserve">محمدرضا الحسینی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7587/2</w:t>
      </w:r>
    </w:p>
    <w:p>
      <w:pPr>
        <w:pStyle w:val="BookText"/>
        <w:rPr/>
      </w:pPr>
      <w:r>
        <w:rPr>
          <w:rFonts w:ascii="Amiri" w:hAnsi="Amiri" w:eastAsia="Amiri" w:cs="Amiri"/>
          <w:color w:val="111111"/>
          <w:sz w:val="28"/>
          <w:sz w:val="28"/>
          <w:szCs w:val="28"/>
          <w:rtl w:val="true"/>
          <w:lang w:bidi="ar-SA"/>
        </w:rPr>
        <w:t xml:space="preserve">محمدرضا الحسيني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7590/1</w:t>
      </w:r>
    </w:p>
    <w:p>
      <w:pPr>
        <w:pStyle w:val="BookText"/>
        <w:rPr/>
      </w:pPr>
      <w:r>
        <w:rPr>
          <w:rFonts w:ascii="IRNazanin" w:hAnsi="IRNazanin" w:eastAsia="IRNazanin"/>
          <w:color w:val="111111"/>
          <w:sz w:val="28"/>
          <w:sz w:val="28"/>
          <w:szCs w:val="28"/>
          <w:rtl w:val="true"/>
          <w:lang w:bidi="fa-IR"/>
        </w:rPr>
        <w:t xml:space="preserve">محمدرضا بن محمد صفی الحسینی </w:t>
      </w:r>
      <w:r>
        <w:rPr>
          <w:rFonts w:eastAsia="IRNazanin" w:cs="IRNazanin"/>
          <w:color w:val="111111"/>
          <w:sz w:val="28"/>
          <w:szCs w:val="28"/>
          <w:lang w:bidi="fa-IR"/>
        </w:rPr>
        <w:t>1185</w:t>
      </w:r>
    </w:p>
    <w:p>
      <w:pPr>
        <w:pStyle w:val="BookText"/>
        <w:rPr/>
      </w:pPr>
      <w:r>
        <w:rPr>
          <w:rFonts w:ascii="IRNazanin" w:hAnsi="IRNazanin" w:eastAsia="IRNazanin"/>
          <w:color w:val="111111"/>
          <w:sz w:val="28"/>
          <w:sz w:val="28"/>
          <w:szCs w:val="28"/>
          <w:rtl w:val="true"/>
          <w:lang w:bidi="fa-IR"/>
        </w:rPr>
        <w:t xml:space="preserve">محمد شاه علیزاد پادشاه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سنه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7449</w:t>
      </w:r>
    </w:p>
    <w:p>
      <w:pPr>
        <w:pStyle w:val="BookText"/>
        <w:rPr/>
      </w:pPr>
      <w:r>
        <w:rPr>
          <w:rFonts w:ascii="IRNazanin" w:hAnsi="IRNazanin" w:eastAsia="IRNazanin"/>
          <w:color w:val="111111"/>
          <w:sz w:val="28"/>
          <w:sz w:val="28"/>
          <w:szCs w:val="28"/>
          <w:rtl w:val="true"/>
          <w:lang w:bidi="fa-IR"/>
        </w:rPr>
        <w:t xml:space="preserve">محمد علم الهدى علم الهدی علم الهدی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7591</w:t>
      </w:r>
    </w:p>
    <w:p>
      <w:pPr>
        <w:pStyle w:val="BookText"/>
        <w:rPr/>
      </w:pPr>
      <w:r>
        <w:rPr>
          <w:rFonts w:ascii="IRNazanin" w:hAnsi="IRNazanin" w:eastAsia="IRNazanin"/>
          <w:color w:val="111111"/>
          <w:sz w:val="28"/>
          <w:sz w:val="28"/>
          <w:szCs w:val="28"/>
          <w:rtl w:val="true"/>
          <w:lang w:bidi="fa-IR"/>
        </w:rPr>
        <w:t xml:space="preserve">محمد علی ابن محمد باقر </w:t>
      </w:r>
      <w:r>
        <w:rPr>
          <w:rFonts w:eastAsia="IRNazanin" w:cs="IRNazanin"/>
          <w:color w:val="111111"/>
          <w:sz w:val="28"/>
          <w:szCs w:val="28"/>
          <w:lang w:bidi="fa-IR"/>
        </w:rPr>
        <w:t>7569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یار </w:t>
      </w:r>
      <w:r>
        <w:rPr>
          <w:rFonts w:eastAsia="IRNazanin" w:cs="IRNazanin"/>
          <w:color w:val="111111"/>
          <w:sz w:val="28"/>
          <w:szCs w:val="28"/>
          <w:lang w:bidi="fa-IR"/>
        </w:rPr>
        <w:t>7565/4</w:t>
      </w:r>
    </w:p>
    <w:p>
      <w:pPr>
        <w:pStyle w:val="BookText"/>
        <w:rPr/>
      </w:pPr>
      <w:r>
        <w:rPr>
          <w:rFonts w:ascii="IRNazanin" w:hAnsi="IRNazanin" w:eastAsia="IRNazanin"/>
          <w:color w:val="111111"/>
          <w:sz w:val="28"/>
          <w:sz w:val="28"/>
          <w:szCs w:val="28"/>
          <w:rtl w:val="true"/>
          <w:lang w:bidi="fa-IR"/>
        </w:rPr>
        <w:t xml:space="preserve">محمد فرخ سیر پادشاه غازی جغتا خان فدوی سنه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7449</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lang w:bidi="fa-IR"/>
        </w:rPr>
        <w:t>7549</w:t>
      </w:r>
    </w:p>
    <w:p>
      <w:pPr>
        <w:pStyle w:val="BookText"/>
        <w:rPr/>
      </w:pP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lang w:bidi="fa-IR"/>
        </w:rPr>
        <w:t>7566</w:t>
      </w:r>
    </w:p>
    <w:p>
      <w:pPr>
        <w:pStyle w:val="BookText"/>
        <w:rPr/>
      </w:pPr>
      <w:r>
        <w:rPr>
          <w:rFonts w:ascii="IRNazanin" w:hAnsi="IRNazanin" w:eastAsia="IRNazanin"/>
          <w:color w:val="111111"/>
          <w:sz w:val="28"/>
          <w:sz w:val="28"/>
          <w:szCs w:val="28"/>
          <w:rtl w:val="true"/>
          <w:lang w:bidi="fa-IR"/>
        </w:rPr>
        <w:t xml:space="preserve">محمد رضا بن محمد صفی الحسینی </w:t>
      </w:r>
      <w:r>
        <w:rPr>
          <w:rFonts w:eastAsia="IRNazanin" w:cs="IRNazanin"/>
          <w:color w:val="111111"/>
          <w:sz w:val="28"/>
          <w:szCs w:val="28"/>
          <w:lang w:bidi="fa-IR"/>
        </w:rPr>
        <w:t>7587/3</w:t>
      </w:r>
    </w:p>
    <w:p>
      <w:pPr>
        <w:pStyle w:val="BookText"/>
        <w:rPr/>
      </w:pPr>
      <w:r>
        <w:rPr>
          <w:rFonts w:ascii="IRNazanin" w:hAnsi="IRNazanin" w:eastAsia="IRNazanin"/>
          <w:color w:val="111111"/>
          <w:sz w:val="28"/>
          <w:sz w:val="28"/>
          <w:szCs w:val="28"/>
          <w:rtl w:val="true"/>
          <w:lang w:bidi="fa-IR"/>
        </w:rPr>
        <w:t>محمد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7563</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مختار الدوله محمود خان ثابت جنگ </w:t>
      </w:r>
      <w:r>
        <w:rPr>
          <w:rFonts w:eastAsia="IRNazanin" w:cs="IRNazanin"/>
          <w:color w:val="111111"/>
          <w:sz w:val="28"/>
          <w:szCs w:val="28"/>
          <w:lang w:bidi="fa-IR"/>
        </w:rPr>
        <w:t>7313</w:t>
      </w:r>
    </w:p>
    <w:p>
      <w:pPr>
        <w:pStyle w:val="BookText"/>
        <w:rPr/>
      </w:pPr>
      <w:r>
        <w:rPr>
          <w:rFonts w:ascii="IRNazanin" w:hAnsi="IRNazanin" w:eastAsia="IRNazanin"/>
          <w:color w:val="111111"/>
          <w:sz w:val="28"/>
          <w:sz w:val="28"/>
          <w:szCs w:val="28"/>
          <w:rtl w:val="true"/>
          <w:lang w:bidi="fa-IR"/>
        </w:rPr>
        <w:t xml:space="preserve">مذنب یا شفیع </w:t>
      </w:r>
      <w:r>
        <w:rPr>
          <w:rFonts w:eastAsia="IRNazanin" w:cs="IRNazanin"/>
          <w:color w:val="111111"/>
          <w:sz w:val="28"/>
          <w:szCs w:val="28"/>
          <w:lang w:bidi="fa-IR"/>
        </w:rPr>
        <w:t>7576</w:t>
      </w:r>
    </w:p>
    <w:p>
      <w:pPr>
        <w:pStyle w:val="BookText"/>
        <w:rPr/>
      </w:pPr>
      <w:r>
        <w:rPr>
          <w:rFonts w:ascii="IRNazanin" w:hAnsi="IRNazanin" w:eastAsia="IRNazanin"/>
          <w:color w:val="111111"/>
          <w:sz w:val="28"/>
          <w:sz w:val="28"/>
          <w:szCs w:val="28"/>
          <w:rtl w:val="true"/>
          <w:lang w:bidi="fa-IR"/>
        </w:rPr>
        <w:t xml:space="preserve">مصطفى صلى الله </w:t>
      </w:r>
      <w:r>
        <w:rPr>
          <w:rFonts w:eastAsia="IRNazanin" w:cs="IRNazanin"/>
          <w:color w:val="111111"/>
          <w:sz w:val="28"/>
          <w:szCs w:val="28"/>
          <w:lang w:bidi="fa-IR"/>
        </w:rPr>
        <w:t>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7470</w:t>
      </w:r>
    </w:p>
    <w:p>
      <w:pPr>
        <w:pStyle w:val="BookText"/>
        <w:rPr/>
      </w:pPr>
      <w:r>
        <w:rPr>
          <w:rFonts w:ascii="IRNazanin" w:hAnsi="IRNazanin" w:eastAsia="IRNazanin"/>
          <w:color w:val="111111"/>
          <w:sz w:val="28"/>
          <w:sz w:val="28"/>
          <w:szCs w:val="28"/>
          <w:rtl w:val="true"/>
          <w:lang w:bidi="fa-IR"/>
        </w:rPr>
        <w:t xml:space="preserve">مظهر هر دو جهان ست علی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7511</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مظهر هر دو جهانست علی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منشی حضور </w:t>
      </w:r>
      <w:r>
        <w:rPr>
          <w:rFonts w:eastAsia="IRNazanin" w:cs="IRNazanin"/>
          <w:color w:val="111111"/>
          <w:sz w:val="28"/>
          <w:szCs w:val="28"/>
          <w:lang w:bidi="fa-IR"/>
        </w:rPr>
        <w:t>7560</w:t>
      </w:r>
    </w:p>
    <w:p>
      <w:pPr>
        <w:pStyle w:val="BookText"/>
        <w:rPr/>
      </w:pPr>
      <w:r>
        <w:rPr>
          <w:rFonts w:ascii="IRNazanin" w:hAnsi="IRNazanin" w:eastAsia="IRNazanin"/>
          <w:color w:val="111111"/>
          <w:sz w:val="28"/>
          <w:sz w:val="28"/>
          <w:szCs w:val="28"/>
          <w:rtl w:val="true"/>
          <w:lang w:bidi="fa-IR"/>
        </w:rPr>
        <w:t xml:space="preserve">الموسوى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7482/1</w:t>
      </w:r>
    </w:p>
    <w:p>
      <w:pPr>
        <w:pStyle w:val="BookText"/>
        <w:rPr/>
      </w:pPr>
      <w:r>
        <w:rPr>
          <w:rFonts w:ascii="IRNazanin" w:hAnsi="IRNazanin" w:eastAsia="IRNazanin"/>
          <w:color w:val="111111"/>
          <w:sz w:val="28"/>
          <w:sz w:val="28"/>
          <w:szCs w:val="28"/>
          <w:rtl w:val="true"/>
          <w:lang w:bidi="fa-IR"/>
        </w:rPr>
        <w:t xml:space="preserve">مولا علی سعید </w:t>
      </w:r>
      <w:r>
        <w:rPr>
          <w:rFonts w:eastAsia="IRNazanin" w:cs="IRNazanin"/>
          <w:color w:val="111111"/>
          <w:sz w:val="28"/>
          <w:szCs w:val="28"/>
          <w:lang w:bidi="fa-IR"/>
        </w:rPr>
        <w:t>7550/1</w:t>
      </w:r>
    </w:p>
    <w:p>
      <w:pPr>
        <w:pStyle w:val="BookText"/>
        <w:rPr/>
      </w:pPr>
      <w:r>
        <w:rPr>
          <w:rFonts w:ascii="IRNazanin" w:hAnsi="IRNazanin" w:eastAsia="IRNazanin"/>
          <w:color w:val="111111"/>
          <w:sz w:val="28"/>
          <w:sz w:val="28"/>
          <w:szCs w:val="28"/>
          <w:rtl w:val="true"/>
          <w:lang w:bidi="fa-IR"/>
        </w:rPr>
        <w:t xml:space="preserve">مه برج شاهی انوشیروان </w:t>
      </w:r>
      <w:r>
        <w:rPr>
          <w:rFonts w:eastAsia="IRNazanin" w:cs="IRNazanin"/>
          <w:color w:val="111111"/>
          <w:sz w:val="28"/>
          <w:szCs w:val="28"/>
          <w:lang w:bidi="fa-IR"/>
        </w:rPr>
        <w:t>7527/1</w:t>
      </w:r>
    </w:p>
    <w:p>
      <w:pPr>
        <w:pStyle w:val="BookText"/>
        <w:rPr/>
      </w:pPr>
      <w:r>
        <w:rPr>
          <w:rFonts w:ascii="IRNazanin" w:hAnsi="IRNazanin" w:eastAsia="IRNazanin"/>
          <w:color w:val="111111"/>
          <w:sz w:val="28"/>
          <w:sz w:val="28"/>
          <w:szCs w:val="28"/>
          <w:rtl w:val="true"/>
          <w:lang w:bidi="fa-IR"/>
        </w:rPr>
        <w:t xml:space="preserve">مهارجه تکست رای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7315</w:t>
      </w:r>
    </w:p>
    <w:p>
      <w:pPr>
        <w:pStyle w:val="BookText"/>
        <w:rPr/>
      </w:pP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lang w:bidi="fa-IR"/>
        </w:rPr>
        <w:t>7580</w:t>
      </w:r>
    </w:p>
    <w:p>
      <w:pPr>
        <w:pStyle w:val="BookText"/>
        <w:rPr/>
      </w:pPr>
      <w:r>
        <w:rPr>
          <w:rFonts w:ascii="IRNazanin" w:hAnsi="IRNazanin" w:eastAsia="IRNazanin"/>
          <w:color w:val="111111"/>
          <w:sz w:val="28"/>
          <w:sz w:val="28"/>
          <w:szCs w:val="28"/>
          <w:rtl w:val="true"/>
          <w:lang w:bidi="fa-IR"/>
        </w:rPr>
        <w:t xml:space="preserve">مهدی ابن محمد الموسوی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7484/1</w:t>
      </w:r>
    </w:p>
    <w:p>
      <w:pPr>
        <w:pStyle w:val="BookText"/>
        <w:rPr/>
      </w:pPr>
      <w:r>
        <w:rPr>
          <w:rFonts w:ascii="IRNazanin" w:hAnsi="IRNazanin" w:eastAsia="IRNazanin"/>
          <w:color w:val="111111"/>
          <w:sz w:val="28"/>
          <w:sz w:val="28"/>
          <w:szCs w:val="28"/>
          <w:rtl w:val="true"/>
          <w:lang w:bidi="fa-IR"/>
        </w:rPr>
        <w:t xml:space="preserve">مهدى بن الحسين الخواجه پیری دهم تیر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مهدي بن محمد الموسوی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7484/2</w:t>
      </w:r>
    </w:p>
    <w:p>
      <w:pPr>
        <w:pStyle w:val="BookText"/>
        <w:rPr/>
      </w:pP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lang w:bidi="fa-IR"/>
        </w:rPr>
        <w:t>7564</w:t>
      </w:r>
    </w:p>
    <w:p>
      <w:pPr>
        <w:pStyle w:val="BookText"/>
        <w:rPr/>
      </w:pPr>
      <w:r>
        <w:rPr>
          <w:rFonts w:ascii="IRNazanin" w:hAnsi="IRNazanin" w:eastAsia="IRNazanin"/>
          <w:color w:val="111111"/>
          <w:sz w:val="28"/>
          <w:sz w:val="28"/>
          <w:szCs w:val="28"/>
          <w:rtl w:val="true"/>
          <w:lang w:bidi="fa-IR"/>
        </w:rPr>
        <w:t xml:space="preserve">میرنظام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7517</w:t>
      </w:r>
    </w:p>
    <w:p>
      <w:pPr>
        <w:pStyle w:val="BookText"/>
        <w:rPr/>
      </w:pPr>
      <w:r>
        <w:rPr>
          <w:rFonts w:ascii="IRNazanin" w:hAnsi="IRNazanin" w:eastAsia="IRNazanin"/>
          <w:color w:val="111111"/>
          <w:sz w:val="28"/>
          <w:sz w:val="28"/>
          <w:szCs w:val="28"/>
          <w:rtl w:val="true"/>
          <w:lang w:bidi="fa-IR"/>
        </w:rPr>
        <w:t xml:space="preserve">نجفقلی </w:t>
      </w:r>
      <w:r>
        <w:rPr>
          <w:rFonts w:eastAsia="IRNazanin" w:cs="IRNazanin"/>
          <w:color w:val="111111"/>
          <w:sz w:val="28"/>
          <w:szCs w:val="28"/>
          <w:lang w:bidi="fa-IR"/>
        </w:rPr>
        <w:t>7665/5</w:t>
      </w:r>
    </w:p>
    <w:p>
      <w:pPr>
        <w:pStyle w:val="BookText"/>
        <w:rPr/>
      </w:pPr>
      <w:r>
        <w:rPr>
          <w:rFonts w:ascii="IRNazanin" w:hAnsi="IRNazanin" w:eastAsia="IRNazanin"/>
          <w:color w:val="111111"/>
          <w:sz w:val="28"/>
          <w:sz w:val="28"/>
          <w:szCs w:val="28"/>
          <w:rtl w:val="true"/>
          <w:lang w:bidi="fa-IR"/>
        </w:rPr>
        <w:t xml:space="preserve">نقى وثوق </w:t>
      </w:r>
      <w:r>
        <w:rPr>
          <w:rFonts w:eastAsia="IRNazanin" w:cs="IRNazanin"/>
          <w:color w:val="111111"/>
          <w:sz w:val="28"/>
          <w:szCs w:val="28"/>
          <w:lang w:bidi="fa-IR"/>
        </w:rPr>
        <w:t>7505</w:t>
      </w:r>
    </w:p>
    <w:p>
      <w:pPr>
        <w:pStyle w:val="BookText"/>
        <w:rPr/>
      </w:pPr>
      <w:r>
        <w:rPr>
          <w:rFonts w:ascii="IRNazanin" w:hAnsi="IRNazanin" w:eastAsia="IRNazanin"/>
          <w:color w:val="111111"/>
          <w:sz w:val="28"/>
          <w:sz w:val="28"/>
          <w:szCs w:val="28"/>
          <w:rtl w:val="true"/>
          <w:lang w:bidi="fa-IR"/>
        </w:rPr>
        <w:t xml:space="preserve">الواثق بالله الغنى عبده محمد علی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7312/6</w:t>
      </w:r>
    </w:p>
    <w:p>
      <w:pPr>
        <w:pStyle w:val="BookText"/>
        <w:rPr/>
      </w:pPr>
      <w:r>
        <w:rPr>
          <w:rFonts w:ascii="IRNazanin" w:hAnsi="IRNazanin" w:eastAsia="IRNazanin"/>
          <w:color w:val="111111"/>
          <w:sz w:val="28"/>
          <w:sz w:val="28"/>
          <w:szCs w:val="28"/>
          <w:rtl w:val="true"/>
          <w:lang w:bidi="fa-IR"/>
        </w:rPr>
        <w:t xml:space="preserve">الواثق بالله الغنى عبده محمد سمیع </w:t>
      </w:r>
      <w:r>
        <w:rPr>
          <w:rFonts w:eastAsia="IRNazanin" w:cs="IRNazanin"/>
          <w:color w:val="111111"/>
          <w:sz w:val="28"/>
          <w:szCs w:val="28"/>
          <w:rtl w:val="true"/>
          <w:lang w:bidi="fa-IR"/>
        </w:rPr>
        <w:t xml:space="preserve">... </w:t>
      </w:r>
      <w:r>
        <w:rPr>
          <w:rFonts w:eastAsia="IRNazanin" w:cs="IRNazanin"/>
          <w:color w:val="111111"/>
          <w:sz w:val="28"/>
          <w:szCs w:val="28"/>
          <w:lang w:bidi="fa-IR"/>
        </w:rPr>
        <w:t>7514</w:t>
      </w:r>
    </w:p>
    <w:p>
      <w:pPr>
        <w:pStyle w:val="BookText"/>
        <w:rPr/>
      </w:pPr>
      <w:r>
        <w:rPr>
          <w:rFonts w:ascii="IRNazanin" w:hAnsi="IRNazanin" w:eastAsia="IRNazanin"/>
          <w:color w:val="111111"/>
          <w:sz w:val="28"/>
          <w:sz w:val="28"/>
          <w:szCs w:val="28"/>
          <w:rtl w:val="true"/>
          <w:lang w:bidi="fa-IR"/>
        </w:rPr>
        <w:t>الواثق بالله عبده على</w:t>
      </w:r>
      <w:r>
        <w:rPr>
          <w:rFonts w:eastAsia="IRNazanin" w:cs="IRNazanin"/>
          <w:color w:val="111111"/>
          <w:sz w:val="28"/>
          <w:szCs w:val="28"/>
          <w:rtl w:val="true"/>
          <w:lang w:bidi="fa-IR"/>
        </w:rPr>
        <w:t xml:space="preserve">... </w:t>
      </w:r>
      <w:r>
        <w:rPr>
          <w:rFonts w:eastAsia="IRNazanin" w:cs="IRNazanin"/>
          <w:color w:val="111111"/>
          <w:sz w:val="28"/>
          <w:szCs w:val="28"/>
          <w:lang w:bidi="fa-IR"/>
        </w:rPr>
        <w:t>7503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7503</w:t>
      </w:r>
    </w:p>
    <w:p>
      <w:pPr>
        <w:pStyle w:val="BookText"/>
        <w:rPr/>
      </w:pPr>
      <w:r>
        <w:rPr>
          <w:rFonts w:ascii="IRNazanin" w:hAnsi="IRNazanin" w:eastAsia="IRNazanin"/>
          <w:color w:val="111111"/>
          <w:sz w:val="28"/>
          <w:sz w:val="28"/>
          <w:szCs w:val="28"/>
          <w:rtl w:val="true"/>
          <w:lang w:bidi="fa-IR"/>
        </w:rPr>
        <w:t xml:space="preserve">الواثق بالله عبده على بن لطفعلی </w:t>
      </w:r>
      <w:r>
        <w:rPr>
          <w:rFonts w:eastAsia="IRNazanin" w:cs="IRNazanin"/>
          <w:color w:val="111111"/>
          <w:sz w:val="28"/>
          <w:szCs w:val="28"/>
          <w:lang w:bidi="fa-IR"/>
        </w:rPr>
        <w:t>7513</w:t>
      </w:r>
    </w:p>
    <w:p>
      <w:pPr>
        <w:pStyle w:val="BookText"/>
        <w:rPr/>
      </w:pPr>
      <w:r>
        <w:rPr>
          <w:rFonts w:ascii="Amiri" w:hAnsi="Amiri" w:eastAsia="Amiri" w:cs="Amiri"/>
          <w:color w:val="111111"/>
          <w:sz w:val="28"/>
          <w:sz w:val="28"/>
          <w:szCs w:val="28"/>
          <w:rtl w:val="true"/>
          <w:lang w:bidi="ar-SA"/>
        </w:rPr>
        <w:t xml:space="preserve">الواثق بالله على بن لطفعلي </w:t>
      </w:r>
      <w:r>
        <w:rPr>
          <w:rFonts w:eastAsia="Amiri" w:cs="Amiri" w:ascii="Amiri" w:hAnsi="Amiri"/>
          <w:color w:val="111111"/>
          <w:sz w:val="28"/>
          <w:szCs w:val="28"/>
          <w:lang w:bidi="ar-SA"/>
        </w:rPr>
        <w:t>7507</w:t>
      </w:r>
    </w:p>
    <w:p>
      <w:pPr>
        <w:pStyle w:val="BookText"/>
        <w:rPr/>
      </w:pPr>
      <w:r>
        <w:rPr>
          <w:rFonts w:ascii="IRNazanin" w:hAnsi="IRNazanin" w:eastAsia="IRNazanin"/>
          <w:color w:val="111111"/>
          <w:sz w:val="28"/>
          <w:sz w:val="28"/>
          <w:szCs w:val="28"/>
          <w:rtl w:val="true"/>
          <w:lang w:bidi="fa-IR"/>
        </w:rPr>
        <w:t xml:space="preserve">وثوق صادق </w:t>
      </w:r>
      <w:r>
        <w:rPr>
          <w:rFonts w:eastAsia="IRNazanin" w:cs="IRNazanin"/>
          <w:color w:val="111111"/>
          <w:sz w:val="28"/>
          <w:szCs w:val="28"/>
          <w:lang w:bidi="fa-IR"/>
        </w:rPr>
        <w:t>7505</w:t>
      </w:r>
    </w:p>
    <w:p>
      <w:pPr>
        <w:pStyle w:val="BookText"/>
        <w:rPr/>
      </w:pPr>
      <w:r>
        <w:rPr>
          <w:rFonts w:ascii="Amiri" w:hAnsi="Amiri" w:eastAsia="Amiri" w:cs="Amiri"/>
          <w:color w:val="111111"/>
          <w:sz w:val="28"/>
          <w:sz w:val="28"/>
          <w:szCs w:val="28"/>
          <w:rtl w:val="true"/>
          <w:lang w:bidi="ar-SA"/>
        </w:rPr>
        <w:t xml:space="preserve">هادي الموسوي </w:t>
      </w:r>
      <w:r>
        <w:rPr>
          <w:rFonts w:eastAsia="Amiri" w:cs="Amiri" w:ascii="Amiri" w:hAnsi="Amiri"/>
          <w:color w:val="111111"/>
          <w:sz w:val="28"/>
          <w:szCs w:val="28"/>
          <w:lang w:bidi="ar-SA"/>
        </w:rPr>
        <w:t>7484/1</w:t>
      </w:r>
    </w:p>
    <w:p>
      <w:pPr>
        <w:pStyle w:val="BookText"/>
        <w:rPr/>
      </w:pPr>
      <w:r>
        <w:rPr>
          <w:rFonts w:ascii="Amiri" w:hAnsi="Amiri" w:eastAsia="Amiri" w:cs="Amiri"/>
          <w:color w:val="111111"/>
          <w:sz w:val="28"/>
          <w:sz w:val="28"/>
          <w:szCs w:val="28"/>
          <w:rtl w:val="true"/>
          <w:lang w:bidi="ar-SA"/>
        </w:rPr>
        <w:t xml:space="preserve">هديت من المهدى </w:t>
      </w:r>
      <w:r>
        <w:rPr>
          <w:rFonts w:eastAsia="Amiri" w:cs="Amiri" w:ascii="Amiri" w:hAnsi="Amiri"/>
          <w:color w:val="111111"/>
          <w:sz w:val="28"/>
          <w:szCs w:val="28"/>
          <w:lang w:bidi="ar-SA"/>
        </w:rPr>
        <w:t>7569</w:t>
      </w:r>
    </w:p>
    <w:p>
      <w:pPr>
        <w:pStyle w:val="BookText"/>
        <w:rPr/>
      </w:pPr>
      <w:r>
        <w:rPr>
          <w:rFonts w:ascii="Amiri" w:hAnsi="Amiri" w:eastAsia="Amiri" w:cs="Amiri"/>
          <w:color w:val="111111"/>
          <w:sz w:val="28"/>
          <w:sz w:val="28"/>
          <w:szCs w:val="28"/>
          <w:rtl w:val="true"/>
          <w:lang w:bidi="ar-SA"/>
        </w:rPr>
        <w:t>هذا وقف غلامحسين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7556</w:t>
      </w:r>
    </w:p>
    <w:p>
      <w:pPr>
        <w:pStyle w:val="BookText"/>
        <w:rPr/>
      </w:pPr>
      <w:r>
        <w:rPr>
          <w:rFonts w:ascii="Amiri" w:hAnsi="Amiri" w:eastAsia="Amiri" w:cs="Amiri"/>
          <w:color w:val="111111"/>
          <w:sz w:val="28"/>
          <w:sz w:val="28"/>
          <w:szCs w:val="28"/>
          <w:rtl w:val="true"/>
          <w:lang w:bidi="ar-SA"/>
        </w:rPr>
        <w:t xml:space="preserve">يا ابا القاسم </w:t>
      </w:r>
      <w:r>
        <w:rPr>
          <w:rFonts w:eastAsia="Amiri" w:cs="Amiri" w:ascii="Amiri" w:hAnsi="Amiri"/>
          <w:color w:val="111111"/>
          <w:sz w:val="28"/>
          <w:szCs w:val="28"/>
          <w:lang w:bidi="ar-SA"/>
        </w:rPr>
        <w:t>7583</w:t>
      </w:r>
    </w:p>
    <w:p>
      <w:pPr>
        <w:pStyle w:val="BookText"/>
        <w:rPr/>
      </w:pP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r>
        <w:rPr>
          <w:rFonts w:eastAsia="IRNazanin" w:cs="IRNazanin"/>
          <w:color w:val="111111"/>
          <w:sz w:val="28"/>
          <w:szCs w:val="28"/>
          <w:lang w:bidi="fa-IR"/>
        </w:rPr>
        <w:t>7585</w:t>
      </w:r>
    </w:p>
    <w:p>
      <w:pPr>
        <w:pStyle w:val="BookText"/>
        <w:rPr/>
      </w:pPr>
      <w:r>
        <w:rPr>
          <w:rFonts w:ascii="IRNazanin" w:hAnsi="IRNazanin" w:eastAsia="IRNazanin"/>
          <w:color w:val="111111"/>
          <w:sz w:val="28"/>
          <w:sz w:val="28"/>
          <w:szCs w:val="28"/>
          <w:rtl w:val="true"/>
          <w:lang w:bidi="fa-IR"/>
        </w:rPr>
        <w:t xml:space="preserve">یا امام حسن </w:t>
      </w:r>
      <w:r>
        <w:rPr>
          <w:rFonts w:eastAsia="IRNazanin" w:cs="IRNazanin"/>
          <w:color w:val="111111"/>
          <w:sz w:val="28"/>
          <w:szCs w:val="28"/>
          <w:lang w:bidi="fa-IR"/>
        </w:rPr>
        <w:t>7587/1</w:t>
      </w:r>
    </w:p>
    <w:p>
      <w:pPr>
        <w:pStyle w:val="BookText"/>
        <w:rPr/>
      </w:pPr>
      <w:r>
        <w:rPr>
          <w:rFonts w:ascii="IRNazanin" w:hAnsi="IRNazanin" w:eastAsia="IRNazanin"/>
          <w:color w:val="111111"/>
          <w:sz w:val="28"/>
          <w:sz w:val="28"/>
          <w:szCs w:val="28"/>
          <w:rtl w:val="true"/>
          <w:lang w:bidi="fa-IR"/>
        </w:rPr>
        <w:t xml:space="preserve">یا امام محمد تقی </w:t>
      </w:r>
      <w:r>
        <w:rPr>
          <w:rFonts w:eastAsia="IRNazanin" w:cs="IRNazanin"/>
          <w:color w:val="111111"/>
          <w:sz w:val="28"/>
          <w:szCs w:val="28"/>
          <w:lang w:bidi="fa-IR"/>
        </w:rPr>
        <w:t>7489/5</w:t>
      </w:r>
    </w:p>
    <w:p>
      <w:pPr>
        <w:pStyle w:val="BookText"/>
        <w:rPr/>
      </w:pPr>
      <w:r>
        <w:rPr>
          <w:rFonts w:ascii="IRNazanin" w:hAnsi="IRNazanin" w:eastAsia="IRNazanin"/>
          <w:color w:val="111111"/>
          <w:sz w:val="28"/>
          <w:sz w:val="28"/>
          <w:szCs w:val="28"/>
          <w:rtl w:val="true"/>
          <w:lang w:bidi="fa-IR"/>
        </w:rPr>
        <w:t xml:space="preserve">یا امام محمد مهدی </w:t>
      </w:r>
      <w:r>
        <w:rPr>
          <w:rFonts w:eastAsia="IRNazanin" w:cs="IRNazanin"/>
          <w:color w:val="111111"/>
          <w:sz w:val="28"/>
          <w:szCs w:val="28"/>
          <w:lang w:bidi="fa-IR"/>
        </w:rPr>
        <w:t>7551</w:t>
      </w:r>
    </w:p>
    <w:p>
      <w:pPr>
        <w:pStyle w:val="BookText"/>
        <w:rPr/>
      </w:pPr>
      <w:r>
        <w:rPr>
          <w:rFonts w:ascii="IRNazanin" w:hAnsi="IRNazanin" w:eastAsia="IRNazanin"/>
          <w:color w:val="111111"/>
          <w:sz w:val="28"/>
          <w:sz w:val="28"/>
          <w:szCs w:val="28"/>
          <w:rtl w:val="true"/>
          <w:lang w:bidi="fa-IR"/>
        </w:rPr>
        <w:t xml:space="preserve">یا خدا یا مصطفی یا طفیل چار یار یا اهل بیت نبی </w:t>
      </w:r>
      <w:r>
        <w:rPr>
          <w:rFonts w:eastAsia="IRNazanin" w:cs="IRNazanin"/>
          <w:color w:val="111111"/>
          <w:sz w:val="28"/>
          <w:szCs w:val="28"/>
          <w:lang w:bidi="fa-IR"/>
        </w:rPr>
        <w:t>7338</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را کن دوست دار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7582</w:t>
      </w:r>
    </w:p>
    <w:p>
      <w:pPr>
        <w:pStyle w:val="BookText"/>
        <w:rPr/>
      </w:pPr>
      <w:r>
        <w:rPr>
          <w:rFonts w:ascii="IRNazanin" w:hAnsi="IRNazanin" w:eastAsia="IRNazanin"/>
          <w:color w:val="111111"/>
          <w:sz w:val="28"/>
          <w:sz w:val="28"/>
          <w:szCs w:val="28"/>
          <w:rtl w:val="true"/>
          <w:lang w:bidi="fa-IR"/>
        </w:rPr>
        <w:t>يا هو يا ابا عبدالله یا علی مدد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7523</w:t>
      </w:r>
    </w:p>
    <w:p>
      <w:pPr>
        <w:pStyle w:val="BookText"/>
        <w:rPr/>
      </w:pPr>
      <w:r>
        <w:rPr>
          <w:rFonts w:ascii="IRNazanin" w:hAnsi="IRNazanin" w:eastAsia="IRNazanin"/>
          <w:color w:val="111111"/>
          <w:sz w:val="28"/>
          <w:sz w:val="28"/>
          <w:szCs w:val="28"/>
          <w:rtl w:val="true"/>
          <w:lang w:bidi="fa-IR"/>
        </w:rPr>
        <w:t>مهر محو شده و ناخوانا</w:t>
      </w:r>
      <w:r>
        <w:rPr>
          <w:rFonts w:eastAsia="IRNazanin" w:cs="IRNazanin"/>
          <w:color w:val="111111"/>
          <w:sz w:val="28"/>
          <w:szCs w:val="28"/>
          <w:lang w:bidi="fa-IR"/>
        </w:rPr>
        <w:t>7338</w:t>
      </w:r>
    </w:p>
    <w:p>
      <w:p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lang w:bidi="fa-IR"/>
        </w:rPr>
        <w:t>7449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7514</w:t>
      </w:r>
      <w:r>
        <w:rPr>
          <w:rFonts w:eastAsia="IRNazanin" w:cs="IRNazanin"/>
          <w:color w:val="111111"/>
          <w:sz w:val="28"/>
          <w:szCs w:val="28"/>
          <w:rtl w:val="true"/>
          <w:lang w:bidi="fa-IR"/>
        </w:rPr>
        <w:t xml:space="preserve"> </w:t>
      </w:r>
      <w:r>
        <w:rPr>
          <w:rFonts w:eastAsia="IRNazanin" w:cs="IRNazanin"/>
          <w:color w:val="111111"/>
          <w:sz w:val="28"/>
          <w:szCs w:val="28"/>
          <w:lang w:bidi="fa-IR"/>
        </w:rPr>
        <w:t>7582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7560</w:t>
      </w:r>
      <w:r>
        <w:rPr>
          <w:rFonts w:eastAsia="IRNazanin" w:cs="IRNazanin"/>
          <w:color w:val="111111"/>
          <w:sz w:val="28"/>
          <w:szCs w:val="28"/>
          <w:rtl w:val="true"/>
          <w:lang w:bidi="fa-IR"/>
        </w:rPr>
        <w:t xml:space="preserve"> </w:t>
      </w:r>
      <w:r>
        <w:rPr>
          <w:rFonts w:eastAsia="IRNazanin" w:cs="IRNazanin"/>
          <w:color w:val="111111"/>
          <w:sz w:val="28"/>
          <w:szCs w:val="28"/>
          <w:lang w:bidi="fa-IR"/>
        </w:rPr>
        <w:t>7486</w:t>
      </w:r>
    </w:p>
    <w:p>
      <w:pPr>
        <w:pStyle w:val="BookText"/>
        <w:rPr/>
      </w:pPr>
      <w:r>
        <w:rPr>
          <w:rFonts w:ascii="IRNazanin" w:hAnsi="IRNazanin" w:eastAsia="IRNazanin"/>
          <w:color w:val="111111"/>
          <w:sz w:val="28"/>
          <w:sz w:val="28"/>
          <w:szCs w:val="28"/>
          <w:rtl w:val="true"/>
          <w:lang w:bidi="fa-IR"/>
        </w:rPr>
        <w:t xml:space="preserve">مهر ناخوانا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eastAsia="IRNazanin" w:cs="IRNazanin"/>
          <w:color w:val="111111"/>
          <w:sz w:val="28"/>
          <w:szCs w:val="28"/>
          <w:lang w:bidi="fa-IR"/>
        </w:rPr>
        <w:t>7458</w:t>
      </w:r>
    </w:p>
    <w:p>
      <w:pPr>
        <w:pStyle w:val="BookText"/>
        <w:rPr/>
      </w:pPr>
      <w:r>
        <w:rPr>
          <w:rFonts w:eastAsia="Times New Roman" w:cs="Times New Roman" w:ascii="Times New Roman" w:hAnsi="Times New Roman"/>
          <w:color w:val="111111"/>
          <w:sz w:val="28"/>
          <w:szCs w:val="28"/>
          <w:lang w:val="en-US" w:bidi="en-US"/>
        </w:rPr>
        <w:t>H m syed mohd athar 7315</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AHSAN H.H 7454</w:t>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9" w:name="pg9506_119796"/>
      <w:bookmarkStart w:id="1340" w:name="pg9506_119796"/>
      <w:bookmarkEnd w:id="1340"/>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1" w:name="pg9506_119796"/>
      <w:bookmarkStart w:id="1342" w:name="__RefHeading___Toc6488185_2870459653"/>
      <w:bookmarkStart w:id="1343" w:name="_Toc459"/>
      <w:bookmarkEnd w:id="1341"/>
      <w:bookmarkEnd w:id="1342"/>
      <w:r>
        <w:rPr>
          <w:rtl w:val="true"/>
        </w:rPr>
        <w:t>گزیده تصاویر</w:t>
      </w:r>
      <w:bookmarkEnd w:id="1343"/>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95" o:detectmouseclick="t"/>
                <v:stroke color="#3465a4" joinstyle="round" endcap="flat"/>
                <w10:wrap type="none"/>
              </v:shape>
            </w:pict>
          </mc:Fallback>
        </mc:AlternateConten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راز، شماره بازیابی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9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8" o:detectmouseclick="t"/>
                <v:stroke color="#3465a4" joinstyle="round" endcap="flat"/>
                <w10:wrap type="none"/>
              </v:shape>
            </w:pict>
          </mc:Fallback>
        </mc:AlternateConten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راز، شماره بازیابی </w:t>
      </w:r>
      <w:r>
        <w:rPr>
          <w:rFonts w:eastAsia="IRNazanin" w:cs="IRNazanin"/>
          <w:color w:val="111111"/>
          <w:sz w:val="28"/>
          <w:szCs w:val="28"/>
          <w:lang w:bidi="fa-IR"/>
        </w:rPr>
        <w:t>7305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0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01" o:detectmouseclick="t"/>
                <v:stroke color="#3465a4" joinstyle="round" endcap="flat"/>
                <w10:wrap type="none"/>
              </v:shape>
            </w:pict>
          </mc:Fallback>
        </mc:AlternateConten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تذكرة الاخوان لشرك الشيطان، شماره بازیابی </w:t>
      </w:r>
      <w:r>
        <w:rPr>
          <w:rFonts w:eastAsia="IRNazanin" w:cs="IRNazanin"/>
          <w:color w:val="111111"/>
          <w:sz w:val="28"/>
          <w:szCs w:val="28"/>
          <w:lang w:bidi="fa-IR"/>
        </w:rPr>
        <w:t>7312/11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السالکین و مرقات لمتقن، شماره بازیابی </w:t>
      </w:r>
      <w:r>
        <w:rPr>
          <w:rFonts w:eastAsia="IRNazanin" w:cs="IRNazanin"/>
          <w:color w:val="111111"/>
          <w:sz w:val="28"/>
          <w:szCs w:val="28"/>
          <w:lang w:bidi="fa-IR"/>
        </w:rPr>
        <w:t>7312/13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07" o:detectmouseclick="t"/>
                <v:stroke color="#3465a4" joinstyle="round" endcap="flat"/>
                <w10:wrap type="none"/>
              </v:shape>
            </w:pict>
          </mc:Fallback>
        </mc:AlternateConten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مولانا روم مع حواشی، شماره بازیابی </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10" o:detectmouseclick="t"/>
                <v:stroke color="#3465a4" joinstyle="round" endcap="flat"/>
                <w10:wrap type="none"/>
              </v:shape>
            </w:pict>
          </mc:Fallback>
        </mc:AlternateConten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7315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13" o:detectmouseclick="t"/>
                <v:stroke color="#3465a4" joinstyle="round" endcap="flat"/>
                <w10:wrap type="none"/>
              </v:shape>
            </w:pict>
          </mc:Fallback>
        </mc:AlternateConten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جهان نما، شماره بازیابی </w:t>
      </w:r>
      <w:r>
        <w:rPr>
          <w:rFonts w:eastAsia="IRNazanin" w:cs="IRNazanin"/>
          <w:color w:val="111111"/>
          <w:sz w:val="28"/>
          <w:szCs w:val="28"/>
          <w:lang w:bidi="fa-IR"/>
        </w:rPr>
        <w:t>7318/1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16" o:detectmouseclick="t"/>
                <v:stroke color="#3465a4" joinstyle="round" endcap="flat"/>
                <w10:wrap type="none"/>
              </v:shape>
            </w:pict>
          </mc:Fallback>
        </mc:AlternateConten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شرح سلم العلوم، شماره بازیابی </w:t>
      </w:r>
      <w:r>
        <w:rPr>
          <w:rFonts w:eastAsia="IRNazanin" w:cs="IRNazanin"/>
          <w:color w:val="111111"/>
          <w:sz w:val="28"/>
          <w:szCs w:val="28"/>
          <w:lang w:bidi="fa-IR"/>
        </w:rPr>
        <w:t>7320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1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19" o:detectmouseclick="t"/>
                <v:stroke color="#3465a4" joinstyle="round" endcap="flat"/>
                <w10:wrap type="none"/>
              </v:shape>
            </w:pict>
          </mc:Fallback>
        </mc:AlternateConten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7329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2" o:detectmouseclick="t"/>
                <v:stroke color="#3465a4" joinstyle="round" endcap="flat"/>
                <w10:wrap type="none"/>
              </v:shape>
            </w:pict>
          </mc:Fallback>
        </mc:AlternateConten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7331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چهار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بازیابی </w:t>
      </w:r>
      <w:r>
        <w:rPr>
          <w:rFonts w:eastAsia="IRNazanin" w:cs="IRNazanin"/>
          <w:color w:val="111111"/>
          <w:sz w:val="28"/>
          <w:szCs w:val="28"/>
          <w:lang w:bidi="fa-IR"/>
        </w:rPr>
        <w:t>7331</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 این درید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8" o:detectmouseclick="t"/>
                <v:stroke color="#3465a4" joinstyle="round" endcap="flat"/>
                <w10:wrap type="none"/>
              </v:shape>
            </w:pict>
          </mc:Fallback>
        </mc:AlternateConten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 الغفار شرح تنویر الابصار، شماره بازیابی </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ادویه و علاج، شماره بازیابی </w:t>
      </w:r>
      <w:r>
        <w:rPr>
          <w:rFonts w:eastAsia="IRNazanin" w:cs="IRNazanin"/>
          <w:color w:val="111111"/>
          <w:sz w:val="28"/>
          <w:szCs w:val="28"/>
          <w:lang w:bidi="fa-IR"/>
        </w:rPr>
        <w:t>7351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3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4" o:detectmouseclick="t"/>
                <v:stroke color="#3465a4" joinstyle="round" endcap="flat"/>
                <w10:wrap type="none"/>
              </v:shape>
            </w:pict>
          </mc:Fallback>
        </mc:AlternateConten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دانش، شماره بازیابی </w:t>
      </w:r>
      <w:r>
        <w:rPr>
          <w:rFonts w:eastAsia="IRNazanin" w:cs="IRNazanin"/>
          <w:color w:val="111111"/>
          <w:sz w:val="28"/>
          <w:szCs w:val="28"/>
          <w:lang w:bidi="fa-IR"/>
        </w:rPr>
        <w:t>7369/1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3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37" o:detectmouseclick="t"/>
                <v:stroke color="#3465a4" joinstyle="round" endcap="flat"/>
                <w10:wrap type="none"/>
              </v:shape>
            </w:pict>
          </mc:Fallback>
        </mc:AlternateConten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دانش، شماره بازیابی </w:t>
      </w:r>
      <w:r>
        <w:rPr>
          <w:rFonts w:eastAsia="IRNazanin" w:cs="IRNazanin"/>
          <w:color w:val="111111"/>
          <w:sz w:val="28"/>
          <w:szCs w:val="28"/>
          <w:lang w:bidi="fa-IR"/>
        </w:rPr>
        <w:t>7369/1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3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40" o:detectmouseclick="t"/>
                <v:stroke color="#3465a4" joinstyle="round" endcap="flat"/>
                <w10:wrap type="none"/>
              </v:shape>
            </w:pict>
          </mc:Fallback>
        </mc:AlternateConten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دانش، شماره بازیابی </w:t>
      </w:r>
      <w:r>
        <w:rPr>
          <w:rFonts w:eastAsia="IRNazanin" w:cs="IRNazanin"/>
          <w:color w:val="111111"/>
          <w:sz w:val="28"/>
          <w:szCs w:val="28"/>
          <w:lang w:bidi="fa-IR"/>
        </w:rPr>
        <w:t>7369/1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42"/>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43" o:detectmouseclick="t"/>
                <v:stroke color="#3465a4" joinstyle="round" endcap="flat"/>
                <w10:wrap type="none"/>
              </v:shape>
            </w:pict>
          </mc:Fallback>
        </mc:AlternateConten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دانش، شماره بازیابی </w:t>
      </w:r>
      <w:r>
        <w:rPr>
          <w:rFonts w:eastAsia="IRNazanin" w:cs="IRNazanin"/>
          <w:color w:val="111111"/>
          <w:sz w:val="28"/>
          <w:szCs w:val="28"/>
          <w:lang w:bidi="fa-IR"/>
        </w:rPr>
        <w:t>7369/1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4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46" o:detectmouseclick="t"/>
                <v:stroke color="#3465a4" joinstyle="round" endcap="flat"/>
                <w10:wrap type="none"/>
              </v:shape>
            </w:pict>
          </mc:Fallback>
        </mc:AlternateConten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شماره بازیابی </w:t>
      </w:r>
      <w:r>
        <w:rPr>
          <w:rFonts w:eastAsia="IRNazanin" w:cs="IRNazanin"/>
          <w:color w:val="111111"/>
          <w:sz w:val="28"/>
          <w:szCs w:val="28"/>
          <w:lang w:bidi="fa-IR"/>
        </w:rPr>
        <w:t>7374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4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عطار، شماره بازیابی </w:t>
      </w:r>
      <w:r>
        <w:rPr>
          <w:rFonts w:eastAsia="IRNazanin" w:cs="IRNazanin"/>
          <w:color w:val="111111"/>
          <w:sz w:val="28"/>
          <w:szCs w:val="28"/>
          <w:lang w:bidi="fa-IR"/>
        </w:rPr>
        <w:t>7440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5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2" o:detectmouseclick="t"/>
                <v:stroke color="#3465a4" joinstyle="round" endcap="flat"/>
                <w10:wrap type="none"/>
              </v:shape>
            </w:pict>
          </mc:Fallback>
        </mc:AlternateConten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اسکندرنامه، شماره بازیابی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55" o:detectmouseclick="t"/>
                <v:stroke color="#3465a4" joinstyle="round" endcap="flat"/>
                <w10:wrap type="none"/>
              </v:shape>
            </w:pict>
          </mc:Fallback>
        </mc:AlternateConten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درس طب، شماره بازیابی </w:t>
      </w:r>
      <w:r>
        <w:rPr>
          <w:rFonts w:eastAsia="IRNazanin" w:cs="IRNazanin"/>
          <w:color w:val="111111"/>
          <w:sz w:val="28"/>
          <w:szCs w:val="28"/>
          <w:lang w:bidi="fa-IR"/>
        </w:rPr>
        <w:t>7473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5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8" o:detectmouseclick="t"/>
                <v:stroke color="#3465a4" joinstyle="round" endcap="flat"/>
                <w10:wrap type="none"/>
              </v:shape>
            </w:pict>
          </mc:Fallback>
        </mc:AlternateConten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کافی، شماره بازیابی </w:t>
      </w:r>
      <w:r>
        <w:rPr>
          <w:rFonts w:eastAsia="IRNazanin" w:cs="IRNazanin"/>
          <w:color w:val="111111"/>
          <w:sz w:val="28"/>
          <w:szCs w:val="28"/>
          <w:lang w:bidi="fa-IR"/>
        </w:rPr>
        <w:t>7502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6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1" o:detectmouseclick="t"/>
                <v:stroke color="#3465a4" joinstyle="round" endcap="flat"/>
                <w10:wrap type="none"/>
              </v:shape>
            </w:pict>
          </mc:Fallback>
        </mc:AlternateConten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لذكرين، شماره بازیابی </w:t>
      </w:r>
      <w:r>
        <w:rPr>
          <w:rFonts w:eastAsia="IRNazanin" w:cs="IRNazanin"/>
          <w:color w:val="111111"/>
          <w:sz w:val="28"/>
          <w:szCs w:val="28"/>
          <w:lang w:bidi="fa-IR"/>
        </w:rPr>
        <w:t>7505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6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4" o:detectmouseclick="t"/>
                <v:stroke color="#3465a4" joinstyle="round" endcap="flat"/>
                <w10:wrap type="none"/>
              </v:shape>
            </w:pict>
          </mc:Fallback>
        </mc:AlternateConten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الدین و ملاذ المجتهدین، شماره بازیابی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ترجیع بند حسن جفاکش، شماره بازیابی </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0" o:detectmouseclick="t"/>
                <v:stroke color="#3465a4" joinstyle="round" endcap="flat"/>
                <w10:wrap type="none"/>
              </v:shape>
            </w:pict>
          </mc:Fallback>
        </mc:AlternateConten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ترجیع بند حسین جفاکش، شماره بازیابی </w:t>
      </w:r>
      <w:r>
        <w:rPr>
          <w:rFonts w:eastAsia="IRNazanin" w:cs="IRNazanin"/>
          <w:color w:val="111111"/>
          <w:sz w:val="28"/>
          <w:szCs w:val="28"/>
          <w:lang w:bidi="fa-IR"/>
        </w:rPr>
        <w:t>7519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7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3" o:detectmouseclick="t"/>
                <v:stroke color="#3465a4" joinstyle="round" endcap="flat"/>
                <w10:wrap type="none"/>
              </v:shape>
            </w:pict>
          </mc:Fallback>
        </mc:AlternateConten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منوچهری دامغانی، شماره بازیابی </w:t>
      </w:r>
      <w:r>
        <w:rPr>
          <w:rFonts w:eastAsia="IRNazanin" w:cs="IRNazanin"/>
          <w:color w:val="111111"/>
          <w:sz w:val="28"/>
          <w:szCs w:val="28"/>
          <w:lang w:bidi="fa-IR"/>
        </w:rPr>
        <w:t>7523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7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76" o:detectmouseclick="t"/>
                <v:stroke color="#3465a4" joinstyle="round" endcap="flat"/>
                <w10:wrap type="none"/>
              </v:shape>
            </w:pict>
          </mc:Fallback>
        </mc:AlternateConten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منوچهری دامغانی، شماره بازیابی </w:t>
      </w:r>
      <w:r>
        <w:rPr>
          <w:rFonts w:eastAsia="IRNazanin" w:cs="IRNazanin"/>
          <w:color w:val="111111"/>
          <w:sz w:val="28"/>
          <w:szCs w:val="28"/>
          <w:lang w:bidi="fa-IR"/>
        </w:rPr>
        <w:t>7523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7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79" o:detectmouseclick="t"/>
                <v:stroke color="#3465a4" joinstyle="round" endcap="flat"/>
                <w10:wrap type="none"/>
              </v:shape>
            </w:pict>
          </mc:Fallback>
        </mc:AlternateConten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شماره بازیابی </w:t>
      </w:r>
      <w:r>
        <w:rPr>
          <w:rFonts w:eastAsia="IRNazanin" w:cs="IRNazanin"/>
          <w:color w:val="111111"/>
          <w:sz w:val="28"/>
          <w:szCs w:val="28"/>
          <w:lang w:bidi="fa-IR"/>
        </w:rPr>
        <w:t>7427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8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82" o:detectmouseclick="t"/>
                <v:stroke color="#3465a4" joinstyle="round" endcap="flat"/>
                <w10:wrap type="none"/>
              </v:shape>
            </w:pict>
          </mc:Fallback>
        </mc:AlternateConten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در محمد، شماره بازیابی </w:t>
      </w:r>
      <w:r>
        <w:rPr>
          <w:rFonts w:eastAsia="IRNazanin" w:cs="IRNazanin"/>
          <w:color w:val="111111"/>
          <w:sz w:val="28"/>
          <w:szCs w:val="28"/>
          <w:lang w:bidi="fa-IR"/>
        </w:rPr>
        <w:t>7540/1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8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85" o:detectmouseclick="t"/>
                <v:stroke color="#3465a4" joinstyle="round" endcap="flat"/>
                <w10:wrap type="none"/>
              </v:shape>
            </w:pict>
          </mc:Fallback>
        </mc:AlternateConten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اربعه انهار، شماره بازیابی </w:t>
      </w:r>
      <w:r>
        <w:rPr>
          <w:rFonts w:eastAsia="IRNazanin" w:cs="IRNazanin"/>
          <w:color w:val="111111"/>
          <w:sz w:val="28"/>
          <w:szCs w:val="28"/>
          <w:lang w:bidi="fa-IR"/>
        </w:rPr>
        <w:t>7540/2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88" o:detectmouseclick="t"/>
                <v:stroke color="#3465a4" joinstyle="round" endcap="flat"/>
                <w10:wrap type="none"/>
              </v:shape>
            </w:pict>
          </mc:Fallback>
        </mc:AlternateConten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لوامع الاسرار في شرح مطالع الانوار، شماره بازیابی </w:t>
      </w:r>
      <w:r>
        <w:rPr>
          <w:rFonts w:eastAsia="IRNazanin" w:cs="IRNazanin"/>
          <w:color w:val="111111"/>
          <w:sz w:val="28"/>
          <w:szCs w:val="28"/>
          <w:lang w:bidi="fa-IR"/>
        </w:rPr>
        <w:t>7570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387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9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691" o:detectmouseclick="t"/>
                <v:stroke color="#3465a4" joinstyle="round" endcap="flat"/>
                <w10:wrap type="none"/>
              </v:shape>
            </w:pict>
          </mc:Fallback>
        </mc:AlternateConten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حاشية شرح الهدية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lang w:bidi="fa-IR"/>
        </w:rPr>
        <w:t>7578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94" o:detectmouseclick="t"/>
                <v:stroke color="#3465a4" joinstyle="round" endcap="flat"/>
                <w10:wrap type="none"/>
              </v:shape>
            </w:pict>
          </mc:Fallback>
        </mc:AlternateConten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الهیات شفاء، شماره بازیابی </w:t>
      </w:r>
      <w:r>
        <w:rPr>
          <w:rFonts w:eastAsia="IRNazanin" w:cs="IRNazanin"/>
          <w:color w:val="111111"/>
          <w:sz w:val="28"/>
          <w:szCs w:val="28"/>
          <w:lang w:bidi="fa-IR"/>
        </w:rPr>
        <w:t>7590/2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9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97" o:detectmouseclick="t"/>
                <v:stroke color="#3465a4" joinstyle="round" endcap="flat"/>
                <w10:wrap type="none"/>
              </v:shape>
            </w:pict>
          </mc:Fallback>
        </mc:AlternateConten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لنجاة، شماره بازیابی </w:t>
      </w:r>
      <w:r>
        <w:rPr>
          <w:rFonts w:eastAsia="IRNazanin" w:cs="IRNazanin"/>
          <w:color w:val="111111"/>
          <w:sz w:val="28"/>
          <w:szCs w:val="28"/>
          <w:lang w:bidi="fa-IR"/>
        </w:rPr>
        <w:t>7591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image" Target="media/image3.jpeg"/><Relationship Id="rId595" Type="http://schemas.openxmlformats.org/officeDocument/2006/relationships/image" Target="media/image3.jpeg"/><Relationship Id="rId596" Type="http://schemas.openxmlformats.org/officeDocument/2006/relationships/footer" Target="footer589.xml"/><Relationship Id="rId597" Type="http://schemas.openxmlformats.org/officeDocument/2006/relationships/image" Target="media/image4.jpeg"/><Relationship Id="rId598" Type="http://schemas.openxmlformats.org/officeDocument/2006/relationships/image" Target="media/image4.jpeg"/><Relationship Id="rId599" Type="http://schemas.openxmlformats.org/officeDocument/2006/relationships/footer" Target="footer590.xml"/><Relationship Id="rId600" Type="http://schemas.openxmlformats.org/officeDocument/2006/relationships/image" Target="media/image5.jpeg"/><Relationship Id="rId601" Type="http://schemas.openxmlformats.org/officeDocument/2006/relationships/image" Target="media/image5.jpeg"/><Relationship Id="rId602" Type="http://schemas.openxmlformats.org/officeDocument/2006/relationships/footer" Target="footer591.xml"/><Relationship Id="rId603" Type="http://schemas.openxmlformats.org/officeDocument/2006/relationships/image" Target="media/image6.jpeg"/><Relationship Id="rId604" Type="http://schemas.openxmlformats.org/officeDocument/2006/relationships/image" Target="media/image6.jpeg"/><Relationship Id="rId605" Type="http://schemas.openxmlformats.org/officeDocument/2006/relationships/footer" Target="footer592.xml"/><Relationship Id="rId606" Type="http://schemas.openxmlformats.org/officeDocument/2006/relationships/image" Target="media/image7.jpeg"/><Relationship Id="rId607" Type="http://schemas.openxmlformats.org/officeDocument/2006/relationships/image" Target="media/image7.jpeg"/><Relationship Id="rId608" Type="http://schemas.openxmlformats.org/officeDocument/2006/relationships/footer" Target="footer593.xml"/><Relationship Id="rId609" Type="http://schemas.openxmlformats.org/officeDocument/2006/relationships/image" Target="media/image8.jpeg"/><Relationship Id="rId610" Type="http://schemas.openxmlformats.org/officeDocument/2006/relationships/image" Target="media/image8.jpeg"/><Relationship Id="rId611" Type="http://schemas.openxmlformats.org/officeDocument/2006/relationships/footer" Target="footer594.xml"/><Relationship Id="rId612" Type="http://schemas.openxmlformats.org/officeDocument/2006/relationships/image" Target="media/image9.jpeg"/><Relationship Id="rId613" Type="http://schemas.openxmlformats.org/officeDocument/2006/relationships/image" Target="media/image9.jpeg"/><Relationship Id="rId614" Type="http://schemas.openxmlformats.org/officeDocument/2006/relationships/footer" Target="footer595.xml"/><Relationship Id="rId615" Type="http://schemas.openxmlformats.org/officeDocument/2006/relationships/image" Target="media/image10.jpeg"/><Relationship Id="rId616" Type="http://schemas.openxmlformats.org/officeDocument/2006/relationships/image" Target="media/image10.jpeg"/><Relationship Id="rId617" Type="http://schemas.openxmlformats.org/officeDocument/2006/relationships/footer" Target="footer596.xml"/><Relationship Id="rId618" Type="http://schemas.openxmlformats.org/officeDocument/2006/relationships/image" Target="media/image11.jpeg"/><Relationship Id="rId619" Type="http://schemas.openxmlformats.org/officeDocument/2006/relationships/image" Target="media/image11.jpeg"/><Relationship Id="rId620" Type="http://schemas.openxmlformats.org/officeDocument/2006/relationships/footer" Target="footer597.xml"/><Relationship Id="rId621" Type="http://schemas.openxmlformats.org/officeDocument/2006/relationships/image" Target="media/image12.jpeg"/><Relationship Id="rId622" Type="http://schemas.openxmlformats.org/officeDocument/2006/relationships/image" Target="media/image12.jpeg"/><Relationship Id="rId623" Type="http://schemas.openxmlformats.org/officeDocument/2006/relationships/footer" Target="footer598.xml"/><Relationship Id="rId624" Type="http://schemas.openxmlformats.org/officeDocument/2006/relationships/image" Target="media/image13.jpeg"/><Relationship Id="rId625" Type="http://schemas.openxmlformats.org/officeDocument/2006/relationships/image" Target="media/image13.jpeg"/><Relationship Id="rId626" Type="http://schemas.openxmlformats.org/officeDocument/2006/relationships/footer" Target="footer599.xml"/><Relationship Id="rId627" Type="http://schemas.openxmlformats.org/officeDocument/2006/relationships/image" Target="media/image14.jpeg"/><Relationship Id="rId628" Type="http://schemas.openxmlformats.org/officeDocument/2006/relationships/image" Target="media/image14.jpeg"/><Relationship Id="rId629" Type="http://schemas.openxmlformats.org/officeDocument/2006/relationships/footer" Target="footer600.xml"/><Relationship Id="rId630" Type="http://schemas.openxmlformats.org/officeDocument/2006/relationships/image" Target="media/image15.jpeg"/><Relationship Id="rId631" Type="http://schemas.openxmlformats.org/officeDocument/2006/relationships/image" Target="media/image15.jpeg"/><Relationship Id="rId632" Type="http://schemas.openxmlformats.org/officeDocument/2006/relationships/footer" Target="footer601.xml"/><Relationship Id="rId633" Type="http://schemas.openxmlformats.org/officeDocument/2006/relationships/image" Target="media/image16.jpeg"/><Relationship Id="rId634" Type="http://schemas.openxmlformats.org/officeDocument/2006/relationships/image" Target="media/image16.jpeg"/><Relationship Id="rId635" Type="http://schemas.openxmlformats.org/officeDocument/2006/relationships/footer" Target="footer602.xml"/><Relationship Id="rId636" Type="http://schemas.openxmlformats.org/officeDocument/2006/relationships/image" Target="media/image17.jpeg"/><Relationship Id="rId637" Type="http://schemas.openxmlformats.org/officeDocument/2006/relationships/image" Target="media/image17.jpeg"/><Relationship Id="rId638" Type="http://schemas.openxmlformats.org/officeDocument/2006/relationships/footer" Target="footer603.xml"/><Relationship Id="rId639" Type="http://schemas.openxmlformats.org/officeDocument/2006/relationships/image" Target="media/image18.jpeg"/><Relationship Id="rId640" Type="http://schemas.openxmlformats.org/officeDocument/2006/relationships/image" Target="media/image18.jpeg"/><Relationship Id="rId641" Type="http://schemas.openxmlformats.org/officeDocument/2006/relationships/footer" Target="footer604.xml"/><Relationship Id="rId642" Type="http://schemas.openxmlformats.org/officeDocument/2006/relationships/image" Target="media/image19.jpeg"/><Relationship Id="rId643" Type="http://schemas.openxmlformats.org/officeDocument/2006/relationships/image" Target="media/image19.jpeg"/><Relationship Id="rId644" Type="http://schemas.openxmlformats.org/officeDocument/2006/relationships/footer" Target="footer605.xml"/><Relationship Id="rId645" Type="http://schemas.openxmlformats.org/officeDocument/2006/relationships/image" Target="media/image20.jpeg"/><Relationship Id="rId646" Type="http://schemas.openxmlformats.org/officeDocument/2006/relationships/image" Target="media/image20.jpeg"/><Relationship Id="rId647" Type="http://schemas.openxmlformats.org/officeDocument/2006/relationships/footer" Target="footer606.xml"/><Relationship Id="rId648" Type="http://schemas.openxmlformats.org/officeDocument/2006/relationships/image" Target="media/image21.jpeg"/><Relationship Id="rId649" Type="http://schemas.openxmlformats.org/officeDocument/2006/relationships/image" Target="media/image21.jpeg"/><Relationship Id="rId650" Type="http://schemas.openxmlformats.org/officeDocument/2006/relationships/footer" Target="footer607.xml"/><Relationship Id="rId651" Type="http://schemas.openxmlformats.org/officeDocument/2006/relationships/image" Target="media/image22.jpeg"/><Relationship Id="rId652" Type="http://schemas.openxmlformats.org/officeDocument/2006/relationships/image" Target="media/image22.jpeg"/><Relationship Id="rId653" Type="http://schemas.openxmlformats.org/officeDocument/2006/relationships/footer" Target="footer608.xml"/><Relationship Id="rId654" Type="http://schemas.openxmlformats.org/officeDocument/2006/relationships/image" Target="media/image23.jpeg"/><Relationship Id="rId655" Type="http://schemas.openxmlformats.org/officeDocument/2006/relationships/image" Target="media/image23.jpeg"/><Relationship Id="rId656" Type="http://schemas.openxmlformats.org/officeDocument/2006/relationships/footer" Target="footer609.xml"/><Relationship Id="rId657" Type="http://schemas.openxmlformats.org/officeDocument/2006/relationships/image" Target="media/image24.jpeg"/><Relationship Id="rId658" Type="http://schemas.openxmlformats.org/officeDocument/2006/relationships/image" Target="media/image24.jpeg"/><Relationship Id="rId659" Type="http://schemas.openxmlformats.org/officeDocument/2006/relationships/footer" Target="footer610.xml"/><Relationship Id="rId660" Type="http://schemas.openxmlformats.org/officeDocument/2006/relationships/image" Target="media/image25.jpeg"/><Relationship Id="rId661" Type="http://schemas.openxmlformats.org/officeDocument/2006/relationships/image" Target="media/image25.jpeg"/><Relationship Id="rId662" Type="http://schemas.openxmlformats.org/officeDocument/2006/relationships/footer" Target="footer611.xml"/><Relationship Id="rId663" Type="http://schemas.openxmlformats.org/officeDocument/2006/relationships/image" Target="media/image26.jpeg"/><Relationship Id="rId664" Type="http://schemas.openxmlformats.org/officeDocument/2006/relationships/image" Target="media/image26.jpeg"/><Relationship Id="rId665" Type="http://schemas.openxmlformats.org/officeDocument/2006/relationships/footer" Target="footer612.xml"/><Relationship Id="rId666" Type="http://schemas.openxmlformats.org/officeDocument/2006/relationships/image" Target="media/image27.jpeg"/><Relationship Id="rId667" Type="http://schemas.openxmlformats.org/officeDocument/2006/relationships/image" Target="media/image27.jpeg"/><Relationship Id="rId668" Type="http://schemas.openxmlformats.org/officeDocument/2006/relationships/footer" Target="footer613.xml"/><Relationship Id="rId669" Type="http://schemas.openxmlformats.org/officeDocument/2006/relationships/image" Target="media/image28.jpeg"/><Relationship Id="rId670" Type="http://schemas.openxmlformats.org/officeDocument/2006/relationships/image" Target="media/image28.jpeg"/><Relationship Id="rId671" Type="http://schemas.openxmlformats.org/officeDocument/2006/relationships/footer" Target="footer614.xml"/><Relationship Id="rId672" Type="http://schemas.openxmlformats.org/officeDocument/2006/relationships/image" Target="media/image29.jpeg"/><Relationship Id="rId673" Type="http://schemas.openxmlformats.org/officeDocument/2006/relationships/image" Target="media/image29.jpeg"/><Relationship Id="rId674" Type="http://schemas.openxmlformats.org/officeDocument/2006/relationships/footer" Target="footer615.xml"/><Relationship Id="rId675" Type="http://schemas.openxmlformats.org/officeDocument/2006/relationships/image" Target="media/image30.jpeg"/><Relationship Id="rId676" Type="http://schemas.openxmlformats.org/officeDocument/2006/relationships/image" Target="media/image30.jpeg"/><Relationship Id="rId677" Type="http://schemas.openxmlformats.org/officeDocument/2006/relationships/footer" Target="footer616.xml"/><Relationship Id="rId678" Type="http://schemas.openxmlformats.org/officeDocument/2006/relationships/image" Target="media/image31.jpeg"/><Relationship Id="rId679" Type="http://schemas.openxmlformats.org/officeDocument/2006/relationships/image" Target="media/image31.jpeg"/><Relationship Id="rId680" Type="http://schemas.openxmlformats.org/officeDocument/2006/relationships/footer" Target="footer617.xml"/><Relationship Id="rId681" Type="http://schemas.openxmlformats.org/officeDocument/2006/relationships/image" Target="media/image32.jpeg"/><Relationship Id="rId682" Type="http://schemas.openxmlformats.org/officeDocument/2006/relationships/image" Target="media/image32.jpeg"/><Relationship Id="rId683" Type="http://schemas.openxmlformats.org/officeDocument/2006/relationships/footer" Target="footer618.xml"/><Relationship Id="rId684" Type="http://schemas.openxmlformats.org/officeDocument/2006/relationships/image" Target="media/image33.jpeg"/><Relationship Id="rId685" Type="http://schemas.openxmlformats.org/officeDocument/2006/relationships/image" Target="media/image33.jpeg"/><Relationship Id="rId686" Type="http://schemas.openxmlformats.org/officeDocument/2006/relationships/footer" Target="footer619.xml"/><Relationship Id="rId687" Type="http://schemas.openxmlformats.org/officeDocument/2006/relationships/image" Target="media/image34.jpeg"/><Relationship Id="rId688" Type="http://schemas.openxmlformats.org/officeDocument/2006/relationships/image" Target="media/image34.jpeg"/><Relationship Id="rId689" Type="http://schemas.openxmlformats.org/officeDocument/2006/relationships/footer" Target="footer620.xml"/><Relationship Id="rId690" Type="http://schemas.openxmlformats.org/officeDocument/2006/relationships/image" Target="media/image35.jpeg"/><Relationship Id="rId691" Type="http://schemas.openxmlformats.org/officeDocument/2006/relationships/image" Target="media/image35.jpeg"/><Relationship Id="rId692" Type="http://schemas.openxmlformats.org/officeDocument/2006/relationships/footer" Target="footer621.xml"/><Relationship Id="rId693" Type="http://schemas.openxmlformats.org/officeDocument/2006/relationships/image" Target="media/image36.jpeg"/><Relationship Id="rId694" Type="http://schemas.openxmlformats.org/officeDocument/2006/relationships/image" Target="media/image36.jpeg"/><Relationship Id="rId695" Type="http://schemas.openxmlformats.org/officeDocument/2006/relationships/footer" Target="footer622.xml"/><Relationship Id="rId696" Type="http://schemas.openxmlformats.org/officeDocument/2006/relationships/image" Target="media/image37.jpeg"/><Relationship Id="rId697" Type="http://schemas.openxmlformats.org/officeDocument/2006/relationships/image" Target="media/image37.jpeg"/><Relationship Id="rId698" Type="http://schemas.openxmlformats.org/officeDocument/2006/relationships/footer" Target="footer623.xml"/><Relationship Id="rId699" Type="http://schemas.openxmlformats.org/officeDocument/2006/relationships/image" Target="media/image2.jpeg"/><Relationship Id="rId700" Type="http://schemas.openxmlformats.org/officeDocument/2006/relationships/image" Target="media/image2.jpeg"/><Relationship Id="rId701" Type="http://schemas.openxmlformats.org/officeDocument/2006/relationships/footer" Target="footer624.xml"/><Relationship Id="rId702" Type="http://schemas.openxmlformats.org/officeDocument/2006/relationships/numbering" Target="numbering.xml"/><Relationship Id="rId703" Type="http://schemas.openxmlformats.org/officeDocument/2006/relationships/fontTable" Target="fontTable.xml"/><Relationship Id="rId704" Type="http://schemas.openxmlformats.org/officeDocument/2006/relationships/settings" Target="settings.xml"/><Relationship Id="rId7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639</Pages>
  <Words>162339</Words>
  <Characters>653529</Characters>
  <CharactersWithSpaces>808042</CharactersWithSpaces>
  <Paragraphs>8475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2026-08-20T15:27:50Z</dcterms:created>
  <dc:creator>ghaemiyeh.com</dc:creator>
  <dc:description/>
  <dc:language>en-US</dc:language>
  <cp:lastModifiedBy/>
  <dcterms:modified xsi:type="dcterms:W3CDTF">2026-08-20T18:58:12Z</dcterms:modified>
  <cp:revision>1</cp:revision>
  <dc:subject/>
  <dc:title>فهرست نسخ خطّی کتابخانه ملّی ایران جلد 27</dc:title>
</cp:coreProperties>
</file>

<file path=docProps/custom.xml><?xml version="1.0" encoding="utf-8"?>
<Properties xmlns="http://schemas.openxmlformats.org/officeDocument/2006/custom-properties" xmlns:vt="http://schemas.openxmlformats.org/officeDocument/2006/docPropsVTypes"/>
</file>