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عایشه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6536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46538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46540_653776707">
            <w:r>
              <w:rPr>
                <w:webHidden/>
                <w:rStyle w:val="IndexLink"/>
                <w:rtl w:val="true"/>
              </w:rPr>
              <w:t>پیشکش</w:t>
            </w:r>
            <w:r>
              <w:rPr>
                <w:rStyle w:val="IndexLink"/>
                <w:rtl w:val="true"/>
              </w:rPr>
              <w:tab/>
            </w:r>
            <w:r>
              <w:rPr>
                <w:rStyle w:val="IndexLink"/>
              </w:rPr>
              <w:t>6</w:t>
            </w:r>
          </w:hyperlink>
        </w:p>
        <w:p>
          <w:pPr>
            <w:pStyle w:val="Contents2"/>
            <w:tabs>
              <w:tab w:val="clear" w:pos="8743"/>
              <w:tab w:val="right" w:pos="9026" w:leader="dot"/>
            </w:tabs>
            <w:rPr/>
          </w:pPr>
          <w:hyperlink w:anchor="__RefHeading___Toc3546542_65377670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546544_653776707">
            <w:r>
              <w:rPr>
                <w:webHidden/>
                <w:rStyle w:val="IndexLink"/>
                <w:rtl w:val="true"/>
              </w:rPr>
              <w:t>پاسخ به چند سؤال</w:t>
            </w:r>
            <w:r>
              <w:rPr>
                <w:rStyle w:val="IndexLink"/>
                <w:rtl w:val="true"/>
              </w:rPr>
              <w:tab/>
            </w:r>
            <w:r>
              <w:rPr>
                <w:rStyle w:val="IndexLink"/>
              </w:rPr>
              <w:t>10</w:t>
            </w:r>
          </w:hyperlink>
        </w:p>
        <w:p>
          <w:pPr>
            <w:pStyle w:val="Contents2"/>
            <w:tabs>
              <w:tab w:val="clear" w:pos="8743"/>
              <w:tab w:val="right" w:pos="9026" w:leader="dot"/>
            </w:tabs>
            <w:rPr/>
          </w:pPr>
          <w:hyperlink w:anchor="__RefHeading___Toc3546546_653776707">
            <w:r>
              <w:rPr>
                <w:webHidden/>
                <w:rStyle w:val="IndexLink"/>
                <w:rtl w:val="true"/>
              </w:rPr>
              <w:t>خاندان عایشه</w:t>
            </w:r>
            <w:r>
              <w:rPr>
                <w:rStyle w:val="IndexLink"/>
                <w:rtl w:val="true"/>
              </w:rPr>
              <w:tab/>
            </w:r>
            <w:r>
              <w:rPr>
                <w:rStyle w:val="IndexLink"/>
              </w:rPr>
              <w:t>17</w:t>
            </w:r>
          </w:hyperlink>
        </w:p>
        <w:p>
          <w:pPr>
            <w:pStyle w:val="Contents3"/>
            <w:tabs>
              <w:tab w:val="clear" w:pos="8459"/>
              <w:tab w:val="right" w:pos="9026" w:leader="dot"/>
            </w:tabs>
            <w:rPr/>
          </w:pPr>
          <w:hyperlink w:anchor="__RefHeading___Toc3546548_653776707">
            <w:r>
              <w:rPr>
                <w:webHidden/>
                <w:rStyle w:val="IndexLink"/>
                <w:rtl w:val="true"/>
              </w:rPr>
              <w:t>قبیله</w:t>
            </w:r>
            <w:r>
              <w:rPr>
                <w:rStyle w:val="IndexLink"/>
                <w:rtl w:val="true"/>
              </w:rPr>
              <w:tab/>
            </w:r>
            <w:r>
              <w:rPr>
                <w:rStyle w:val="IndexLink"/>
              </w:rPr>
              <w:t>17</w:t>
            </w:r>
          </w:hyperlink>
        </w:p>
        <w:p>
          <w:pPr>
            <w:pStyle w:val="Contents3"/>
            <w:tabs>
              <w:tab w:val="clear" w:pos="8459"/>
              <w:tab w:val="right" w:pos="9026" w:leader="dot"/>
            </w:tabs>
            <w:rPr/>
          </w:pPr>
          <w:hyperlink w:anchor="__RefHeading___Toc3546550_653776707">
            <w:r>
              <w:rPr>
                <w:webHidden/>
                <w:rStyle w:val="IndexLink"/>
                <w:rtl w:val="true"/>
              </w:rPr>
              <w:t>رئیس قبیله تیم</w:t>
            </w:r>
            <w:r>
              <w:rPr>
                <w:rStyle w:val="IndexLink"/>
                <w:rtl w:val="true"/>
              </w:rPr>
              <w:tab/>
            </w:r>
            <w:r>
              <w:rPr>
                <w:rStyle w:val="IndexLink"/>
              </w:rPr>
              <w:t>17</w:t>
            </w:r>
          </w:hyperlink>
        </w:p>
        <w:p>
          <w:pPr>
            <w:pStyle w:val="Contents3"/>
            <w:tabs>
              <w:tab w:val="clear" w:pos="8459"/>
              <w:tab w:val="right" w:pos="9026" w:leader="dot"/>
            </w:tabs>
            <w:rPr/>
          </w:pPr>
          <w:hyperlink w:anchor="__RefHeading___Toc3546552_653776707">
            <w:r>
              <w:rPr>
                <w:webHidden/>
                <w:rStyle w:val="IndexLink"/>
                <w:rtl w:val="true"/>
              </w:rPr>
              <w:t>پدربزرگ عایشه</w:t>
            </w:r>
            <w:r>
              <w:rPr>
                <w:rStyle w:val="IndexLink"/>
                <w:rtl w:val="true"/>
              </w:rPr>
              <w:tab/>
            </w:r>
            <w:r>
              <w:rPr>
                <w:rStyle w:val="IndexLink"/>
              </w:rPr>
              <w:t>18</w:t>
            </w:r>
          </w:hyperlink>
        </w:p>
        <w:p>
          <w:pPr>
            <w:pStyle w:val="Contents3"/>
            <w:tabs>
              <w:tab w:val="clear" w:pos="8459"/>
              <w:tab w:val="right" w:pos="9026" w:leader="dot"/>
            </w:tabs>
            <w:rPr/>
          </w:pPr>
          <w:hyperlink w:anchor="__RefHeading___Toc3546554_653776707">
            <w:r>
              <w:rPr>
                <w:webHidden/>
                <w:rStyle w:val="IndexLink"/>
                <w:rtl w:val="true"/>
              </w:rPr>
              <w:t>مادربزرگ عایشه</w:t>
            </w:r>
            <w:r>
              <w:rPr>
                <w:rStyle w:val="IndexLink"/>
                <w:rtl w:val="true"/>
              </w:rPr>
              <w:tab/>
            </w:r>
            <w:r>
              <w:rPr>
                <w:rStyle w:val="IndexLink"/>
              </w:rPr>
              <w:t>19</w:t>
            </w:r>
          </w:hyperlink>
        </w:p>
        <w:p>
          <w:pPr>
            <w:pStyle w:val="Contents3"/>
            <w:tabs>
              <w:tab w:val="clear" w:pos="8459"/>
              <w:tab w:val="right" w:pos="9026" w:leader="dot"/>
            </w:tabs>
            <w:rPr/>
          </w:pPr>
          <w:hyperlink w:anchor="__RefHeading___Toc3546556_653776707">
            <w:r>
              <w:rPr>
                <w:webHidden/>
                <w:rStyle w:val="IndexLink"/>
                <w:rtl w:val="true"/>
              </w:rPr>
              <w:t>پدر عایشه</w:t>
            </w:r>
            <w:r>
              <w:rPr>
                <w:rStyle w:val="IndexLink"/>
                <w:rtl w:val="true"/>
              </w:rPr>
              <w:tab/>
            </w:r>
            <w:r>
              <w:rPr>
                <w:rStyle w:val="IndexLink"/>
              </w:rPr>
              <w:t>19</w:t>
            </w:r>
          </w:hyperlink>
        </w:p>
        <w:p>
          <w:pPr>
            <w:pStyle w:val="Contents3"/>
            <w:tabs>
              <w:tab w:val="clear" w:pos="8459"/>
              <w:tab w:val="right" w:pos="9026" w:leader="dot"/>
            </w:tabs>
            <w:rPr/>
          </w:pPr>
          <w:hyperlink w:anchor="__RefHeading___Toc3546558_653776707">
            <w:r>
              <w:rPr>
                <w:webHidden/>
                <w:rStyle w:val="IndexLink"/>
                <w:rtl w:val="true"/>
              </w:rPr>
              <w:t>مادر عایشه</w:t>
            </w:r>
            <w:r>
              <w:rPr>
                <w:rStyle w:val="IndexLink"/>
                <w:rtl w:val="true"/>
              </w:rPr>
              <w:tab/>
            </w:r>
            <w:r>
              <w:rPr>
                <w:rStyle w:val="IndexLink"/>
              </w:rPr>
              <w:t>21</w:t>
            </w:r>
          </w:hyperlink>
        </w:p>
        <w:p>
          <w:pPr>
            <w:pStyle w:val="Contents3"/>
            <w:tabs>
              <w:tab w:val="clear" w:pos="8459"/>
              <w:tab w:val="right" w:pos="9026" w:leader="dot"/>
            </w:tabs>
            <w:rPr/>
          </w:pPr>
          <w:hyperlink w:anchor="__RefHeading___Toc3546560_653776707">
            <w:r>
              <w:rPr>
                <w:webHidden/>
                <w:rStyle w:val="IndexLink"/>
                <w:rtl w:val="true"/>
              </w:rPr>
              <w:t>برادر عایشه</w:t>
            </w:r>
            <w:r>
              <w:rPr>
                <w:rStyle w:val="IndexLink"/>
                <w:rtl w:val="true"/>
              </w:rPr>
              <w:tab/>
            </w:r>
            <w:r>
              <w:rPr>
                <w:rStyle w:val="IndexLink"/>
              </w:rPr>
              <w:t>22</w:t>
            </w:r>
          </w:hyperlink>
        </w:p>
        <w:p>
          <w:pPr>
            <w:pStyle w:val="Contents3"/>
            <w:tabs>
              <w:tab w:val="clear" w:pos="8459"/>
              <w:tab w:val="right" w:pos="9026" w:leader="dot"/>
            </w:tabs>
            <w:rPr/>
          </w:pPr>
          <w:hyperlink w:anchor="__RefHeading___Toc3546562_653776707">
            <w:r>
              <w:rPr>
                <w:webHidden/>
                <w:rStyle w:val="IndexLink"/>
                <w:rtl w:val="true"/>
              </w:rPr>
              <w:t>خواهران عایشه</w:t>
            </w:r>
            <w:r>
              <w:rPr>
                <w:rStyle w:val="IndexLink"/>
                <w:rtl w:val="true"/>
              </w:rPr>
              <w:tab/>
            </w:r>
            <w:r>
              <w:rPr>
                <w:rStyle w:val="IndexLink"/>
              </w:rPr>
              <w:t>23</w:t>
            </w:r>
          </w:hyperlink>
        </w:p>
        <w:p>
          <w:pPr>
            <w:pStyle w:val="Contents2"/>
            <w:tabs>
              <w:tab w:val="clear" w:pos="8743"/>
              <w:tab w:val="right" w:pos="9026" w:leader="dot"/>
            </w:tabs>
            <w:rPr/>
          </w:pPr>
          <w:hyperlink w:anchor="__RefHeading___Toc3546564_653776707">
            <w:r>
              <w:rPr>
                <w:webHidden/>
                <w:rStyle w:val="IndexLink"/>
                <w:rtl w:val="true"/>
              </w:rPr>
              <w:t>حسادت عایشه</w:t>
            </w:r>
            <w:r>
              <w:rPr>
                <w:rStyle w:val="IndexLink"/>
                <w:rtl w:val="true"/>
              </w:rPr>
              <w:tab/>
            </w:r>
            <w:r>
              <w:rPr>
                <w:rStyle w:val="IndexLink"/>
              </w:rPr>
              <w:t>23</w:t>
            </w:r>
          </w:hyperlink>
        </w:p>
        <w:p>
          <w:pPr>
            <w:pStyle w:val="Contents2"/>
            <w:tabs>
              <w:tab w:val="clear" w:pos="8743"/>
              <w:tab w:val="right" w:pos="9026" w:leader="dot"/>
            </w:tabs>
            <w:rPr/>
          </w:pPr>
          <w:hyperlink w:anchor="__RefHeading___Toc3546566_653776707">
            <w:r>
              <w:rPr>
                <w:webHidden/>
                <w:rStyle w:val="IndexLink"/>
                <w:rtl w:val="true"/>
              </w:rPr>
              <w:t>عایشه یکی از سه دروغ‌گو</w:t>
            </w:r>
            <w:r>
              <w:rPr>
                <w:rStyle w:val="IndexLink"/>
                <w:rtl w:val="true"/>
              </w:rPr>
              <w:tab/>
            </w:r>
            <w:r>
              <w:rPr>
                <w:rStyle w:val="IndexLink"/>
              </w:rPr>
              <w:t>26</w:t>
            </w:r>
          </w:hyperlink>
        </w:p>
        <w:p>
          <w:pPr>
            <w:pStyle w:val="Contents3"/>
            <w:tabs>
              <w:tab w:val="clear" w:pos="8459"/>
              <w:tab w:val="right" w:pos="9026" w:leader="dot"/>
            </w:tabs>
            <w:rPr/>
          </w:pPr>
          <w:hyperlink w:anchor="__RefHeading___Toc3546568_653776707">
            <w:r>
              <w:rPr>
                <w:webHidden/>
                <w:rStyle w:val="IndexLink"/>
                <w:rtl w:val="true"/>
              </w:rPr>
              <w:t xml:space="preserve">خرافه ازدواج پیامبر عظیم‌الشأن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با دختربچه‌ای خردسال</w:t>
            </w:r>
            <w:r>
              <w:rPr>
                <w:rStyle w:val="IndexLink"/>
                <w:rtl w:val="true"/>
              </w:rPr>
              <w:tab/>
            </w:r>
            <w:r>
              <w:rPr>
                <w:rStyle w:val="IndexLink"/>
              </w:rPr>
              <w:t>26</w:t>
            </w:r>
          </w:hyperlink>
        </w:p>
        <w:p>
          <w:pPr>
            <w:pStyle w:val="Contents2"/>
            <w:tabs>
              <w:tab w:val="clear" w:pos="8743"/>
              <w:tab w:val="right" w:pos="9026" w:leader="dot"/>
            </w:tabs>
            <w:rPr/>
          </w:pPr>
          <w:hyperlink w:anchor="__RefHeading___Toc3546570_653776707">
            <w:r>
              <w:rPr>
                <w:webHidden/>
                <w:rStyle w:val="IndexLink"/>
                <w:rtl w:val="true"/>
              </w:rPr>
              <w:t>فساد در دین توسط عایشه</w:t>
            </w:r>
            <w:r>
              <w:rPr>
                <w:rStyle w:val="IndexLink"/>
                <w:rtl w:val="true"/>
              </w:rPr>
              <w:tab/>
            </w:r>
            <w:r>
              <w:rPr>
                <w:rStyle w:val="IndexLink"/>
              </w:rPr>
              <w:t>31</w:t>
            </w:r>
          </w:hyperlink>
        </w:p>
        <w:p>
          <w:pPr>
            <w:pStyle w:val="Contents3"/>
            <w:tabs>
              <w:tab w:val="clear" w:pos="8459"/>
              <w:tab w:val="right" w:pos="9026" w:leader="dot"/>
            </w:tabs>
            <w:rPr/>
          </w:pPr>
          <w:hyperlink w:anchor="__RefHeading___Toc3546572_65377670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546574_653776707">
            <w:r>
              <w:rPr>
                <w:webHidden/>
                <w:rStyle w:val="IndexLink"/>
                <w:rtl w:val="true"/>
              </w:rPr>
              <w:t>ادب کردن کودک یتیم توسط عایشه</w:t>
            </w:r>
            <w:r>
              <w:rPr>
                <w:rStyle w:val="IndexLink"/>
                <w:rtl w:val="true"/>
              </w:rPr>
              <w:tab/>
            </w:r>
            <w:r>
              <w:rPr>
                <w:rStyle w:val="IndexLink"/>
              </w:rPr>
              <w:t>32</w:t>
            </w:r>
          </w:hyperlink>
        </w:p>
        <w:p>
          <w:pPr>
            <w:pStyle w:val="Contents3"/>
            <w:tabs>
              <w:tab w:val="clear" w:pos="8459"/>
              <w:tab w:val="right" w:pos="9026" w:leader="dot"/>
            </w:tabs>
            <w:rPr/>
          </w:pPr>
          <w:hyperlink w:anchor="__RefHeading___Toc3546576_653776707">
            <w:r>
              <w:rPr>
                <w:webHidden/>
                <w:rStyle w:val="IndexLink"/>
                <w:rtl w:val="true"/>
              </w:rPr>
              <w:t>رابطه عایشه با حیوانات</w:t>
            </w:r>
            <w:r>
              <w:rPr>
                <w:rStyle w:val="IndexLink"/>
                <w:rtl w:val="true"/>
              </w:rPr>
              <w:tab/>
            </w:r>
            <w:r>
              <w:rPr>
                <w:rStyle w:val="IndexLink"/>
              </w:rPr>
              <w:t>33</w:t>
            </w:r>
          </w:hyperlink>
        </w:p>
        <w:p>
          <w:pPr>
            <w:pStyle w:val="Contents2"/>
            <w:tabs>
              <w:tab w:val="clear" w:pos="8743"/>
              <w:tab w:val="right" w:pos="9026" w:leader="dot"/>
            </w:tabs>
            <w:rPr/>
          </w:pPr>
          <w:hyperlink w:anchor="__RefHeading___Toc3546578_653776707">
            <w:r>
              <w:rPr>
                <w:webHidden/>
                <w:rStyle w:val="IndexLink"/>
                <w:rtl w:val="true"/>
              </w:rPr>
              <w:t xml:space="preserve">نسبت دادن رذائل اخلاقی به رسول خدا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توسط عایشه</w:t>
            </w:r>
            <w:r>
              <w:rPr>
                <w:rStyle w:val="IndexLink"/>
                <w:rtl w:val="true"/>
              </w:rPr>
              <w:tab/>
            </w:r>
            <w:r>
              <w:rPr>
                <w:rStyle w:val="IndexLink"/>
              </w:rPr>
              <w:t>33</w:t>
            </w:r>
          </w:hyperlink>
        </w:p>
        <w:p>
          <w:pPr>
            <w:pStyle w:val="Contents2"/>
            <w:tabs>
              <w:tab w:val="clear" w:pos="8743"/>
              <w:tab w:val="right" w:pos="9026" w:leader="dot"/>
            </w:tabs>
            <w:rPr/>
          </w:pPr>
          <w:hyperlink w:anchor="__RefHeading___Toc3546580_653776707">
            <w:r>
              <w:rPr>
                <w:webHidden/>
                <w:rStyle w:val="IndexLink"/>
                <w:rtl w:val="true"/>
              </w:rPr>
              <w:t>طلاق عایشه</w:t>
            </w:r>
            <w:r>
              <w:rPr>
                <w:rStyle w:val="IndexLink"/>
                <w:rtl w:val="true"/>
              </w:rPr>
              <w:tab/>
            </w:r>
            <w:r>
              <w:rPr>
                <w:rStyle w:val="IndexLink"/>
              </w:rPr>
              <w:t>34</w:t>
            </w:r>
          </w:hyperlink>
        </w:p>
        <w:p>
          <w:pPr>
            <w:pStyle w:val="Contents3"/>
            <w:tabs>
              <w:tab w:val="clear" w:pos="8459"/>
              <w:tab w:val="right" w:pos="9026" w:leader="dot"/>
            </w:tabs>
            <w:rPr/>
          </w:pPr>
          <w:hyperlink w:anchor="__RefHeading___Toc3546582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546584_653776707">
            <w:r>
              <w:rPr>
                <w:webHidden/>
                <w:rStyle w:val="IndexLink"/>
                <w:rtl w:val="true"/>
              </w:rPr>
              <w:t>این طلاق چه زمانی اتفاق افتاد؟</w:t>
            </w:r>
            <w:r>
              <w:rPr>
                <w:rStyle w:val="IndexLink"/>
                <w:rtl w:val="true"/>
              </w:rPr>
              <w:tab/>
            </w:r>
            <w:r>
              <w:rPr>
                <w:rStyle w:val="IndexLink"/>
              </w:rPr>
              <w:t>35</w:t>
            </w:r>
          </w:hyperlink>
        </w:p>
        <w:p>
          <w:pPr>
            <w:pStyle w:val="Contents2"/>
            <w:tabs>
              <w:tab w:val="clear" w:pos="8743"/>
              <w:tab w:val="right" w:pos="9026" w:leader="dot"/>
            </w:tabs>
            <w:rPr/>
          </w:pPr>
          <w:hyperlink w:anchor="__RefHeading___Toc3546586_653776707">
            <w:r>
              <w:rPr>
                <w:webHidden/>
                <w:rStyle w:val="IndexLink"/>
                <w:rtl w:val="true"/>
              </w:rPr>
              <w:t xml:space="preserve">بی‌حرمتی و بی‌ادبی عایشه و حفصه به پیامبر </w:t>
            </w:r>
            <w:r>
              <w:rPr>
                <w:rStyle w:val="IndexLink"/>
                <w:rtl w:val="true"/>
              </w:rPr>
              <w:t>(</w:t>
            </w:r>
            <w:r>
              <w:rPr>
                <w:rStyle w:val="IndexLink"/>
                <w:rtl w:val="true"/>
              </w:rPr>
              <w:t>صلی اللّه عليه وآله وسلم</w:t>
            </w:r>
            <w:r>
              <w:rPr>
                <w:rStyle w:val="IndexLink"/>
                <w:rtl w:val="true"/>
              </w:rPr>
              <w:t>)</w:t>
              <w:tab/>
            </w:r>
            <w:r>
              <w:rPr>
                <w:rStyle w:val="IndexLink"/>
              </w:rPr>
              <w:t>39</w:t>
            </w:r>
          </w:hyperlink>
        </w:p>
        <w:p>
          <w:pPr>
            <w:pStyle w:val="Contents2"/>
            <w:tabs>
              <w:tab w:val="clear" w:pos="8743"/>
              <w:tab w:val="right" w:pos="9026" w:leader="dot"/>
            </w:tabs>
            <w:rPr/>
          </w:pPr>
          <w:hyperlink w:anchor="__RefHeading___Toc3546588_653776707">
            <w:r>
              <w:rPr>
                <w:webHidden/>
                <w:rStyle w:val="IndexLink"/>
                <w:rtl w:val="true"/>
              </w:rPr>
              <w:t xml:space="preserve">عایشه بیوه‌ای که به عقد پیامبر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درآمد</w:t>
            </w:r>
            <w:r>
              <w:rPr>
                <w:rStyle w:val="IndexLink"/>
                <w:rtl w:val="true"/>
              </w:rPr>
              <w:tab/>
            </w:r>
            <w:r>
              <w:rPr>
                <w:rStyle w:val="IndexLink"/>
              </w:rPr>
              <w:t>41</w:t>
            </w:r>
          </w:hyperlink>
        </w:p>
        <w:p>
          <w:pPr>
            <w:pStyle w:val="Contents2"/>
            <w:tabs>
              <w:tab w:val="clear" w:pos="8743"/>
              <w:tab w:val="right" w:pos="9026" w:leader="dot"/>
            </w:tabs>
            <w:rPr/>
          </w:pPr>
          <w:hyperlink w:anchor="__RefHeading___Toc3546590_653776707">
            <w:r>
              <w:rPr>
                <w:webHidden/>
                <w:rStyle w:val="IndexLink"/>
                <w:rtl w:val="true"/>
              </w:rPr>
              <w:t xml:space="preserve">قتل پیامبر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توسط عایشه</w:t>
            </w:r>
            <w:r>
              <w:rPr>
                <w:rStyle w:val="IndexLink"/>
                <w:rtl w:val="true"/>
              </w:rPr>
              <w:tab/>
            </w:r>
            <w:r>
              <w:rPr>
                <w:rStyle w:val="IndexLink"/>
              </w:rPr>
              <w:t>43</w:t>
            </w:r>
          </w:hyperlink>
        </w:p>
        <w:p>
          <w:pPr>
            <w:pStyle w:val="Contents3"/>
            <w:tabs>
              <w:tab w:val="clear" w:pos="8459"/>
              <w:tab w:val="right" w:pos="9026" w:leader="dot"/>
            </w:tabs>
            <w:rPr/>
          </w:pPr>
          <w:hyperlink w:anchor="__RefHeading___Toc3546592_653776707">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546594_653776707">
            <w:r>
              <w:rPr>
                <w:webHidden/>
                <w:rStyle w:val="IndexLink"/>
                <w:rtl w:val="true"/>
              </w:rPr>
              <w:t xml:space="preserve">اما چه کسی پیامبر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را مسموم کرد؟</w:t>
            </w:r>
            <w:r>
              <w:rPr>
                <w:rStyle w:val="IndexLink"/>
                <w:rtl w:val="true"/>
              </w:rPr>
              <w:tab/>
            </w:r>
            <w:r>
              <w:rPr>
                <w:rStyle w:val="IndexLink"/>
              </w:rPr>
              <w:t>43</w:t>
            </w:r>
          </w:hyperlink>
        </w:p>
        <w:p>
          <w:pPr>
            <w:pStyle w:val="Contents2"/>
            <w:tabs>
              <w:tab w:val="clear" w:pos="8743"/>
              <w:tab w:val="right" w:pos="9026" w:leader="dot"/>
            </w:tabs>
            <w:rPr/>
          </w:pPr>
          <w:hyperlink w:anchor="__RefHeading___Toc3546596_653776707">
            <w:r>
              <w:rPr>
                <w:webHidden/>
                <w:rStyle w:val="IndexLink"/>
                <w:rtl w:val="true"/>
              </w:rPr>
              <w:t xml:space="preserve">شبهه‌ای در مورد مسموم شدن پیامبر </w:t>
            </w:r>
            <w:r>
              <w:rPr>
                <w:rStyle w:val="IndexLink"/>
                <w:rtl w:val="true"/>
              </w:rPr>
              <w:t>(</w:t>
            </w:r>
            <w:r>
              <w:rPr>
                <w:rStyle w:val="IndexLink"/>
                <w:rtl w:val="true"/>
              </w:rPr>
              <w:t>صلی اللّه عليه وآله وسلم</w:t>
            </w:r>
            <w:r>
              <w:rPr>
                <w:rStyle w:val="IndexLink"/>
                <w:rtl w:val="true"/>
              </w:rPr>
              <w:t>)</w:t>
              <w:tab/>
            </w:r>
            <w:r>
              <w:rPr>
                <w:rStyle w:val="IndexLink"/>
              </w:rPr>
              <w:t>46</w:t>
            </w:r>
          </w:hyperlink>
        </w:p>
        <w:p>
          <w:pPr>
            <w:pStyle w:val="Contents2"/>
            <w:tabs>
              <w:tab w:val="clear" w:pos="8743"/>
              <w:tab w:val="right" w:pos="9026" w:leader="dot"/>
            </w:tabs>
            <w:rPr/>
          </w:pPr>
          <w:hyperlink w:anchor="__RefHeading___Toc3546598_653776707">
            <w:r>
              <w:rPr>
                <w:webHidden/>
                <w:rStyle w:val="IndexLink"/>
                <w:rtl w:val="true"/>
              </w:rPr>
              <w:t xml:space="preserve">پس از شهادت پیامبر </w:t>
            </w:r>
            <w:r>
              <w:rPr>
                <w:rStyle w:val="IndexLink"/>
                <w:rtl w:val="true"/>
              </w:rPr>
              <w:t>(</w:t>
            </w:r>
            <w:r>
              <w:rPr>
                <w:rStyle w:val="IndexLink"/>
                <w:rtl w:val="true"/>
              </w:rPr>
              <w:t>صلی اللّه عليه وآله وسلم</w:t>
            </w:r>
            <w:r>
              <w:rPr>
                <w:rStyle w:val="IndexLink"/>
                <w:rtl w:val="true"/>
              </w:rPr>
              <w:t>)</w:t>
              <w:tab/>
            </w:r>
            <w:r>
              <w:rPr>
                <w:rStyle w:val="IndexLink"/>
              </w:rPr>
              <w:t>47</w:t>
            </w:r>
          </w:hyperlink>
        </w:p>
        <w:p>
          <w:pPr>
            <w:pStyle w:val="Contents2"/>
            <w:tabs>
              <w:tab w:val="clear" w:pos="8743"/>
              <w:tab w:val="right" w:pos="9026" w:leader="dot"/>
            </w:tabs>
            <w:rPr/>
          </w:pPr>
          <w:hyperlink w:anchor="__RefHeading___Toc3546600_653776707">
            <w:r>
              <w:rPr>
                <w:webHidden/>
                <w:rStyle w:val="IndexLink"/>
                <w:rtl w:val="true"/>
              </w:rPr>
              <w:t xml:space="preserve">ادعای عایشه درباره به ارث بردن اتاق پیامبر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 یا داشتن اختیار آن</w:t>
            </w:r>
            <w:r>
              <w:rPr>
                <w:rStyle w:val="IndexLink"/>
                <w:rtl w:val="true"/>
              </w:rPr>
              <w:tab/>
            </w:r>
            <w:r>
              <w:rPr>
                <w:rStyle w:val="IndexLink"/>
              </w:rPr>
              <w:t>51</w:t>
            </w:r>
          </w:hyperlink>
        </w:p>
        <w:p>
          <w:pPr>
            <w:pStyle w:val="Contents2"/>
            <w:tabs>
              <w:tab w:val="clear" w:pos="8743"/>
              <w:tab w:val="right" w:pos="9026" w:leader="dot"/>
            </w:tabs>
            <w:rPr/>
          </w:pPr>
          <w:hyperlink w:anchor="__RefHeading___Toc3546602_653776707">
            <w:r>
              <w:rPr>
                <w:webHidden/>
                <w:rStyle w:val="IndexLink"/>
                <w:rtl w:val="true"/>
              </w:rPr>
              <w:t>فتنه جمل</w:t>
            </w:r>
            <w:r>
              <w:rPr>
                <w:rStyle w:val="IndexLink"/>
                <w:rtl w:val="true"/>
              </w:rPr>
              <w:tab/>
            </w:r>
            <w:r>
              <w:rPr>
                <w:rStyle w:val="IndexLink"/>
              </w:rPr>
              <w:t>55</w:t>
            </w:r>
          </w:hyperlink>
        </w:p>
        <w:p>
          <w:pPr>
            <w:pStyle w:val="Contents2"/>
            <w:tabs>
              <w:tab w:val="clear" w:pos="8743"/>
              <w:tab w:val="right" w:pos="9026" w:leader="dot"/>
            </w:tabs>
            <w:rPr/>
          </w:pPr>
          <w:hyperlink w:anchor="__RefHeading___Toc3546604_653776707">
            <w:r>
              <w:rPr>
                <w:webHidden/>
                <w:rStyle w:val="IndexLink"/>
                <w:rtl w:val="true"/>
              </w:rPr>
              <w:t>اولین زن تروریست در اسلام</w:t>
            </w:r>
            <w:r>
              <w:rPr>
                <w:rStyle w:val="IndexLink"/>
                <w:rtl w:val="true"/>
              </w:rPr>
              <w:tab/>
            </w:r>
            <w:r>
              <w:rPr>
                <w:rStyle w:val="IndexLink"/>
              </w:rPr>
              <w:t>57</w:t>
            </w:r>
          </w:hyperlink>
        </w:p>
        <w:p>
          <w:pPr>
            <w:pStyle w:val="Contents2"/>
            <w:tabs>
              <w:tab w:val="clear" w:pos="8743"/>
              <w:tab w:val="right" w:pos="9026" w:leader="dot"/>
            </w:tabs>
            <w:rPr/>
          </w:pPr>
          <w:hyperlink w:anchor="__RefHeading___Toc3546606_653776707">
            <w:r>
              <w:rPr>
                <w:webHidden/>
                <w:rStyle w:val="IndexLink"/>
                <w:rtl w:val="true"/>
              </w:rPr>
              <w:t>سرنوشت شتر عایشه</w:t>
            </w:r>
            <w:r>
              <w:rPr>
                <w:rStyle w:val="IndexLink"/>
                <w:rtl w:val="true"/>
              </w:rPr>
              <w:tab/>
            </w:r>
            <w:r>
              <w:rPr>
                <w:rStyle w:val="IndexLink"/>
              </w:rPr>
              <w:t>61</w:t>
            </w:r>
          </w:hyperlink>
        </w:p>
        <w:p>
          <w:pPr>
            <w:pStyle w:val="Contents2"/>
            <w:tabs>
              <w:tab w:val="clear" w:pos="8743"/>
              <w:tab w:val="right" w:pos="9026" w:leader="dot"/>
            </w:tabs>
            <w:rPr/>
          </w:pPr>
          <w:hyperlink w:anchor="__RefHeading___Toc3546608_653776707">
            <w:r>
              <w:rPr>
                <w:webHidden/>
                <w:rStyle w:val="IndexLink"/>
                <w:rtl w:val="true"/>
              </w:rPr>
              <w:t xml:space="preserve">پیش‌بینی رسول خدا </w:t>
            </w:r>
            <w:r>
              <w:rPr>
                <w:rStyle w:val="IndexLink"/>
                <w:rtl w:val="true"/>
              </w:rPr>
              <w:t>(</w:t>
            </w:r>
            <w:r>
              <w:rPr>
                <w:rStyle w:val="IndexLink"/>
                <w:rtl w:val="true"/>
              </w:rPr>
              <w:t>صلی اللّه عليه وآله وسلم</w:t>
            </w:r>
            <w:r>
              <w:rPr>
                <w:rStyle w:val="IndexLink"/>
                <w:rtl w:val="true"/>
              </w:rPr>
              <w:t>)</w:t>
              <w:tab/>
            </w:r>
            <w:r>
              <w:rPr>
                <w:rStyle w:val="IndexLink"/>
              </w:rPr>
              <w:t>63</w:t>
            </w:r>
          </w:hyperlink>
        </w:p>
        <w:p>
          <w:pPr>
            <w:pStyle w:val="Contents2"/>
            <w:tabs>
              <w:tab w:val="clear" w:pos="8743"/>
              <w:tab w:val="right" w:pos="9026" w:leader="dot"/>
            </w:tabs>
            <w:rPr/>
          </w:pPr>
          <w:hyperlink w:anchor="__RefHeading___Toc3546610_653776707">
            <w:r>
              <w:rPr>
                <w:webHidden/>
                <w:rStyle w:val="IndexLink"/>
                <w:rtl w:val="true"/>
              </w:rPr>
              <w:t xml:space="preserve">سخن امیرالمؤمنین </w:t>
            </w:r>
            <w:r>
              <w:rPr>
                <w:rStyle w:val="IndexLink"/>
                <w:rtl w:val="true"/>
              </w:rPr>
              <w:t>(</w:t>
            </w:r>
            <w:r>
              <w:rPr>
                <w:rStyle w:val="IndexLink"/>
                <w:rtl w:val="true"/>
              </w:rPr>
              <w:t>عليه السلام</w:t>
            </w:r>
            <w:r>
              <w:rPr>
                <w:rStyle w:val="IndexLink"/>
                <w:rtl w:val="true"/>
              </w:rPr>
              <w:t xml:space="preserve">) </w:t>
            </w:r>
            <w:r>
              <w:rPr>
                <w:rStyle w:val="IndexLink"/>
                <w:rtl w:val="true"/>
              </w:rPr>
              <w:t>با عایشه، پس از شکستش</w:t>
            </w:r>
            <w:r>
              <w:rPr>
                <w:rStyle w:val="IndexLink"/>
                <w:rtl w:val="true"/>
              </w:rPr>
              <w:tab/>
            </w:r>
            <w:r>
              <w:rPr>
                <w:rStyle w:val="IndexLink"/>
              </w:rPr>
              <w:t>64</w:t>
            </w:r>
          </w:hyperlink>
        </w:p>
        <w:p>
          <w:pPr>
            <w:pStyle w:val="Contents2"/>
            <w:tabs>
              <w:tab w:val="clear" w:pos="8743"/>
              <w:tab w:val="right" w:pos="9026" w:leader="dot"/>
            </w:tabs>
            <w:rPr/>
          </w:pPr>
          <w:hyperlink w:anchor="__RefHeading___Toc3546612_653776707">
            <w:r>
              <w:rPr>
                <w:webHidden/>
                <w:rStyle w:val="IndexLink"/>
                <w:rtl w:val="true"/>
              </w:rPr>
              <w:t xml:space="preserve">سخن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راجع به وقایع پس از جمل</w:t>
            </w:r>
            <w:r>
              <w:rPr>
                <w:rStyle w:val="IndexLink"/>
                <w:rtl w:val="true"/>
              </w:rPr>
              <w:tab/>
            </w:r>
            <w:r>
              <w:rPr>
                <w:rStyle w:val="IndexLink"/>
              </w:rPr>
              <w:t>66</w:t>
            </w:r>
          </w:hyperlink>
        </w:p>
        <w:p>
          <w:pPr>
            <w:pStyle w:val="Contents2"/>
            <w:tabs>
              <w:tab w:val="clear" w:pos="8743"/>
              <w:tab w:val="right" w:pos="9026" w:leader="dot"/>
            </w:tabs>
            <w:rPr/>
          </w:pPr>
          <w:hyperlink w:anchor="__RefHeading___Toc3546614_653776707">
            <w:r>
              <w:rPr>
                <w:webHidden/>
                <w:rStyle w:val="IndexLink"/>
                <w:rtl w:val="true"/>
              </w:rPr>
              <w:t xml:space="preserve">فرموده امام باقر </w:t>
            </w:r>
            <w:r>
              <w:rPr>
                <w:rStyle w:val="IndexLink"/>
                <w:rtl w:val="true"/>
              </w:rPr>
              <w:t>(</w:t>
            </w:r>
            <w:r>
              <w:rPr>
                <w:rStyle w:val="IndexLink"/>
                <w:rtl w:val="true"/>
              </w:rPr>
              <w:t>عليه السلام</w:t>
            </w:r>
            <w:r>
              <w:rPr>
                <w:rStyle w:val="IndexLink"/>
                <w:rtl w:val="true"/>
              </w:rPr>
              <w:t xml:space="preserve">) </w:t>
            </w:r>
            <w:r>
              <w:rPr>
                <w:rStyle w:val="IndexLink"/>
                <w:rtl w:val="true"/>
              </w:rPr>
              <w:t>راجع به اهل جمل</w:t>
            </w:r>
            <w:r>
              <w:rPr>
                <w:rStyle w:val="IndexLink"/>
                <w:rtl w:val="true"/>
              </w:rPr>
              <w:tab/>
            </w:r>
            <w:r>
              <w:rPr>
                <w:rStyle w:val="IndexLink"/>
              </w:rPr>
              <w:t>67</w:t>
            </w:r>
          </w:hyperlink>
        </w:p>
        <w:p>
          <w:pPr>
            <w:pStyle w:val="Contents2"/>
            <w:tabs>
              <w:tab w:val="clear" w:pos="8743"/>
              <w:tab w:val="right" w:pos="9026" w:leader="dot"/>
            </w:tabs>
            <w:rPr/>
          </w:pPr>
          <w:hyperlink w:anchor="__RefHeading___Toc3546616_653776707">
            <w:r>
              <w:rPr>
                <w:webHidden/>
                <w:rStyle w:val="IndexLink"/>
                <w:rtl w:val="true"/>
              </w:rPr>
              <w:t xml:space="preserve">دشمنی عایشه با حضرت فاطمه و امام حسن </w:t>
            </w:r>
            <w:r>
              <w:rPr>
                <w:rStyle w:val="IndexLink"/>
                <w:rtl w:val="true"/>
              </w:rPr>
              <w:t>(</w:t>
            </w:r>
            <w:r>
              <w:rPr>
                <w:rStyle w:val="IndexLink"/>
                <w:rtl w:val="true"/>
              </w:rPr>
              <w:t>عليهما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3546618_653776707">
            <w:r>
              <w:rPr>
                <w:webHidden/>
                <w:rStyle w:val="IndexLink"/>
                <w:rtl w:val="true"/>
              </w:rPr>
              <w:t xml:space="preserve">خبر شهادت امیرالمؤمنین </w:t>
            </w:r>
            <w:r>
              <w:rPr>
                <w:rStyle w:val="IndexLink"/>
                <w:rtl w:val="true"/>
              </w:rPr>
              <w:t>(</w:t>
            </w:r>
            <w:r>
              <w:rPr>
                <w:rStyle w:val="IndexLink"/>
                <w:rtl w:val="true"/>
              </w:rPr>
              <w:t>عليه السلام</w:t>
            </w:r>
            <w:r>
              <w:rPr>
                <w:rStyle w:val="IndexLink"/>
                <w:rtl w:val="true"/>
              </w:rPr>
              <w:t xml:space="preserve">) </w:t>
            </w:r>
            <w:r>
              <w:rPr>
                <w:rStyle w:val="IndexLink"/>
                <w:rtl w:val="true"/>
              </w:rPr>
              <w:t>و عکس‌العمل عایشه</w:t>
            </w:r>
            <w:r>
              <w:rPr>
                <w:rStyle w:val="IndexLink"/>
                <w:rtl w:val="true"/>
              </w:rPr>
              <w:tab/>
            </w:r>
            <w:r>
              <w:rPr>
                <w:rStyle w:val="IndexLink"/>
              </w:rPr>
              <w:t>71</w:t>
            </w:r>
          </w:hyperlink>
        </w:p>
        <w:p>
          <w:pPr>
            <w:pStyle w:val="Contents2"/>
            <w:tabs>
              <w:tab w:val="clear" w:pos="8743"/>
              <w:tab w:val="right" w:pos="9026" w:leader="dot"/>
            </w:tabs>
            <w:rPr/>
          </w:pPr>
          <w:hyperlink w:anchor="__RefHeading___Toc3546620_653776707">
            <w:r>
              <w:rPr>
                <w:webHidden/>
                <w:rStyle w:val="IndexLink"/>
                <w:rtl w:val="true"/>
              </w:rPr>
              <w:t>القاب عایشه ملعونه در آیات و روایت</w:t>
            </w:r>
            <w:r>
              <w:rPr>
                <w:rStyle w:val="IndexLink"/>
                <w:rtl w:val="true"/>
              </w:rPr>
              <w:tab/>
            </w:r>
            <w:r>
              <w:rPr>
                <w:rStyle w:val="IndexLink"/>
              </w:rPr>
              <w:t>71</w:t>
            </w:r>
          </w:hyperlink>
        </w:p>
        <w:p>
          <w:pPr>
            <w:pStyle w:val="Contents2"/>
            <w:tabs>
              <w:tab w:val="clear" w:pos="8743"/>
              <w:tab w:val="right" w:pos="9026" w:leader="dot"/>
            </w:tabs>
            <w:rPr/>
          </w:pPr>
          <w:hyperlink w:anchor="__RefHeading___Toc3546622_653776707">
            <w:r>
              <w:rPr>
                <w:webHidden/>
                <w:rStyle w:val="IndexLink"/>
                <w:rtl w:val="true"/>
              </w:rPr>
              <w:t>لعن عایشه در آیات قرآن کریم</w:t>
            </w:r>
            <w:r>
              <w:rPr>
                <w:rStyle w:val="IndexLink"/>
                <w:rtl w:val="true"/>
              </w:rPr>
              <w:tab/>
            </w:r>
            <w:r>
              <w:rPr>
                <w:rStyle w:val="IndexLink"/>
              </w:rPr>
              <w:t>73</w:t>
            </w:r>
          </w:hyperlink>
        </w:p>
        <w:p>
          <w:pPr>
            <w:pStyle w:val="Contents2"/>
            <w:tabs>
              <w:tab w:val="clear" w:pos="8743"/>
              <w:tab w:val="right" w:pos="9026" w:leader="dot"/>
            </w:tabs>
            <w:rPr/>
          </w:pPr>
          <w:hyperlink w:anchor="__RefHeading___Toc3546624_653776707">
            <w:r>
              <w:rPr>
                <w:webHidden/>
                <w:rStyle w:val="IndexLink"/>
                <w:rtl w:val="true"/>
              </w:rPr>
              <w:t>عاقبت عایشه</w:t>
            </w:r>
            <w:r>
              <w:rPr>
                <w:rStyle w:val="IndexLink"/>
                <w:rtl w:val="true"/>
              </w:rPr>
              <w:tab/>
            </w:r>
            <w:r>
              <w:rPr>
                <w:rStyle w:val="IndexLink"/>
              </w:rPr>
              <w:t>77</w:t>
            </w:r>
          </w:hyperlink>
        </w:p>
        <w:p>
          <w:pPr>
            <w:pStyle w:val="Contents2"/>
            <w:tabs>
              <w:tab w:val="clear" w:pos="8743"/>
              <w:tab w:val="right" w:pos="9026" w:leader="dot"/>
            </w:tabs>
            <w:rPr/>
          </w:pPr>
          <w:hyperlink w:anchor="__RefHeading___Toc3546626_653776707">
            <w:r>
              <w:rPr>
                <w:webHidden/>
                <w:rStyle w:val="IndexLink"/>
                <w:rtl w:val="true"/>
              </w:rPr>
              <w:t>فهرست منابع</w:t>
            </w:r>
            <w:r>
              <w:rPr>
                <w:rStyle w:val="IndexLink"/>
                <w:rtl w:val="true"/>
              </w:rPr>
              <w:tab/>
            </w:r>
            <w:r>
              <w:rPr>
                <w:rStyle w:val="IndexLink"/>
              </w:rPr>
              <w:t>80</w:t>
            </w:r>
          </w:hyperlink>
        </w:p>
        <w:p>
          <w:pPr>
            <w:pStyle w:val="Contents2"/>
            <w:tabs>
              <w:tab w:val="clear" w:pos="8743"/>
              <w:tab w:val="right" w:pos="9026" w:leader="dot"/>
            </w:tabs>
            <w:rPr/>
          </w:pPr>
          <w:hyperlink w:anchor="__RefHeading___Toc3546628_653776707">
            <w:r>
              <w:rPr>
                <w:webHidden/>
                <w:rStyle w:val="IndexLink"/>
                <w:rtl w:val="true"/>
              </w:rPr>
              <w:t>«</w:t>
            </w:r>
            <w:r>
              <w:rPr>
                <w:rStyle w:val="IndexLink"/>
                <w:rtl w:val="true"/>
              </w:rPr>
              <w:t>فهرست مطالب</w:t>
            </w:r>
            <w:r>
              <w:rPr>
                <w:rStyle w:val="IndexLink"/>
                <w:rtl w:val="true"/>
              </w:rPr>
              <w:t>»</w:t>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4_83113"/>
      <w:bookmarkStart w:id="1" w:name="pg8774_83113"/>
      <w:bookmarkEnd w:id="1"/>
    </w:p>
    <w:p>
      <w:pPr>
        <w:pStyle w:val="Heading2"/>
        <w:numPr>
          <w:ilvl w:val="1"/>
          <w:numId w:val="1"/>
        </w:numPr>
        <w:rPr/>
      </w:pPr>
      <w:bookmarkStart w:id="2" w:name="pg8774_83113"/>
      <w:bookmarkStart w:id="3" w:name="__RefHeading___Toc354653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653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8774_83115"/>
    </w:p>
    <w:p>
      <w:pPr>
        <w:pStyle w:val="Heading2"/>
        <w:numPr>
          <w:ilvl w:val="1"/>
          <w:numId w:val="1"/>
        </w:numPr>
        <w:rPr/>
      </w:pPr>
      <w:bookmarkStart w:id="8" w:name="__RefHeading___Toc3546540_653776707"/>
      <w:bookmarkStart w:id="9" w:name="_Toc3"/>
      <w:bookmarkEnd w:id="7"/>
      <w:bookmarkEnd w:id="8"/>
      <w:r>
        <w:rPr>
          <w:rtl w:val="true"/>
        </w:rPr>
        <w:t>پیشکش</w:t>
      </w:r>
      <w:bookmarkEnd w:id="9"/>
    </w:p>
    <w:p>
      <w:pPr>
        <w:pStyle w:val="BookText"/>
        <w:rPr/>
      </w:pPr>
      <w:r>
        <w:rPr>
          <w:rFonts w:ascii="IRNazanin" w:hAnsi="IRNazanin" w:eastAsia="IRNazanin"/>
          <w:color w:val="111111"/>
          <w:sz w:val="28"/>
          <w:sz w:val="28"/>
          <w:szCs w:val="28"/>
          <w:rtl w:val="true"/>
          <w:lang w:bidi="fa-IR"/>
        </w:rPr>
        <w:t>به سرورم، خدیجه کبری، بهترین همسر برای بهترین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را تقدیم می‌کنم به أم‌المؤمنین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که مظهر صبر، استقامت و بخشندگی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بانویی که اولین زن ایمان‌آورنده به پیامبر بود و در خوشی‌ها و سختی‌ها او را یاری می‌کرد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شما و خاندان نبوت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74_83117"/>
      <w:bookmarkStart w:id="11" w:name="pg8774_83117"/>
      <w:bookmarkEnd w:id="11"/>
    </w:p>
    <w:p>
      <w:pPr>
        <w:pStyle w:val="Heading2"/>
        <w:numPr>
          <w:ilvl w:val="1"/>
          <w:numId w:val="1"/>
        </w:numPr>
        <w:rPr/>
      </w:pPr>
      <w:bookmarkStart w:id="12" w:name="pg8774_83117"/>
      <w:bookmarkStart w:id="13" w:name="__RefHeading___Toc3546542_653776707"/>
      <w:bookmarkStart w:id="14" w:name="_Toc4"/>
      <w:bookmarkEnd w:id="12"/>
      <w:bookmarkEnd w:id="13"/>
      <w:r>
        <w:rPr>
          <w:rtl w:val="true"/>
        </w:rPr>
        <w:t>مقدمه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ایمان به خدا و روز قیامت ندارند کسانی که با مخالفان خدا و رسول خدا دوستی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آنان از نزدیکان آنها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نسبت به مخالفان خدا و رسول او ابراز برائت و بیزاری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راستین را در قلوب آنها راسخ خواهد کرد و آنها را با روح ایمان تأیید و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حزب‌اللّه‌اند که همانان رستگارانند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اصول کافی</w:t>
      </w:r>
      <w:r>
        <w:rPr>
          <w:rStyle w:val="FootnoteAnchor"/>
          <w:rtl w:val="true"/>
        </w:rPr>
        <w:footnoteReference w:id="3"/>
      </w:r>
      <w:r>
        <w:rPr>
          <w:rFonts w:ascii="IRNazanin" w:hAnsi="IRNazanin" w:eastAsia="IRNazanin"/>
          <w:color w:val="111111"/>
          <w:sz w:val="28"/>
          <w:sz w:val="28"/>
          <w:szCs w:val="28"/>
          <w:rtl w:val="true"/>
          <w:lang w:bidi="fa-IR"/>
        </w:rPr>
        <w:t xml:space="preserve">، کتاب الحجة حدیث یازدهم در رابطه با دو فراز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كَتَبَ فِي قُلُوبِهِمُ الْإِيمَانَ وَأَيَّدَهُم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 که گفته می‌شود او مرده است یا هلاک شده یا اگر زنده است پس کجا زندگی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در آن زمان مانند کشتی طوفان‌زده بین امواج خروشان دریا خواهید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کسانی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نجات نخواهد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دوازده پرچم برافراشته می‌شود که همه ادعای پیروی از اهل‌بیت می‌کنند و همگی ابراز حقانیت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برای مصون ماندن و در امان بودن از چنین مهلکه‌ای باید چه کاری انجام داد؟</w:t>
      </w:r>
    </w:p>
    <w:p>
      <w:pPr>
        <w:pStyle w:val="BookText"/>
        <w:rPr/>
      </w:pPr>
      <w:r>
        <w:rPr>
          <w:rFonts w:ascii="IRNazanin" w:hAnsi="IRNazanin" w:eastAsia="IRNazanin"/>
          <w:color w:val="111111"/>
          <w:sz w:val="28"/>
          <w:sz w:val="28"/>
          <w:szCs w:val="28"/>
          <w:rtl w:val="true"/>
          <w:lang w:bidi="fa-IR"/>
        </w:rPr>
        <w:t xml:space="preserve">برگزاری مجالس برائت و اعلام دشمنی با دشمنان خدا و رسول خدا 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است و از هر زمانی بیشتر احساس نیاز می‌شود و در این مجالس ما باید خباثت‌ها، پلیدی‌ها، بدعت‌ها و جنایات ابوبکر و عمر و دختران آنان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تصمیم گرفتم کمی در مورد عایشه بنویسم تا چهره واقعی او برای عموم مسلمانان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w:t>
      </w:r>
    </w:p>
    <w:p>
      <w:pPr>
        <w:pStyle w:val="BookText"/>
        <w:rPr/>
      </w:pPr>
      <w:r>
        <w:rPr>
          <w:rFonts w:ascii="IRNazanin" w:hAnsi="IRNazanin" w:eastAsia="IRNazanin"/>
          <w:color w:val="111111"/>
          <w:sz w:val="28"/>
          <w:sz w:val="28"/>
          <w:szCs w:val="28"/>
          <w:rtl w:val="true"/>
          <w:lang w:bidi="fa-IR"/>
        </w:rPr>
        <w:t xml:space="preserve">حوزه علمیه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15" w:name="pg8774_83119"/>
    </w:p>
    <w:p>
      <w:pPr>
        <w:pStyle w:val="Heading2"/>
        <w:numPr>
          <w:ilvl w:val="1"/>
          <w:numId w:val="1"/>
        </w:numPr>
        <w:rPr/>
      </w:pPr>
      <w:bookmarkStart w:id="16" w:name="__RefHeading___Toc3546544_653776707"/>
      <w:bookmarkStart w:id="17" w:name="_Toc5"/>
      <w:bookmarkEnd w:id="15"/>
      <w:bookmarkEnd w:id="16"/>
      <w:r>
        <w:rPr>
          <w:rtl w:val="true"/>
        </w:rPr>
        <w:t>پاسخ به چند سؤال</w:t>
      </w:r>
      <w:bookmarkEnd w:id="17"/>
    </w:p>
    <w:p>
      <w:pPr>
        <w:pStyle w:val="BookText"/>
        <w:rPr/>
      </w:pPr>
      <w:r>
        <w:rPr>
          <w:rFonts w:ascii="IRNazanin" w:hAnsi="IRNazanin" w:eastAsia="IRNazanin"/>
          <w:color w:val="111111"/>
          <w:sz w:val="28"/>
          <w:sz w:val="28"/>
          <w:szCs w:val="28"/>
          <w:rtl w:val="true"/>
          <w:lang w:bidi="fa-IR"/>
        </w:rPr>
        <w:t xml:space="preserve">آیا بدگویی از عایشه توهین به ساحت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ما دریافتیم که به مجرد همسر بودن خانمی با یکی از پیامبران خدا نباید قداست و پاکی بر آن پوشاند و نباید مردم را بر تعظیم و تکریم او مجبور کرده و با توجه به مثال‌های قرآنی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نوح، همسر لوط، همسر یوسف، پسر نوح، فرزندان یعقوب، برادران یوسف، قابیل فرزند آدم، هرگونه نزدیکی و قرابت با یکی از انبیای الهی را نباید دلیل قداست اشخاص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سرزنش قومی باعث سرزنش پیامبر آن قوم نخواهد بود چون انحراف قوم یا نزدیکان یک پیامبر به دلیل خواست اختیاری آنها برای انحراف بوده نه کم‌کاری و سستی پیامبران الهی، که وظیفه رسولان فقط ابلاغ رسالت الهی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فضیلت همسری پیامبر کافی نیست تا عایشه را تقدیس کنیم؟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نسبت فرزندی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مخالفت او با </w:t>
      </w:r>
    </w:p>
    <w:p>
      <w:pPr>
        <w:pStyle w:val="BookText"/>
        <w:rPr/>
      </w:pPr>
      <w:r>
        <w:rPr>
          <w:rFonts w:ascii="IRNazanin" w:hAnsi="IRNazanin" w:eastAsia="IRNazanin"/>
          <w:color w:val="111111"/>
          <w:sz w:val="28"/>
          <w:sz w:val="28"/>
          <w:szCs w:val="28"/>
          <w:rtl w:val="true"/>
          <w:lang w:bidi="fa-IR"/>
        </w:rPr>
        <w:t xml:space="preserve">عقیده پدر ساقط می‌شود، عایشه به دلیل مشارکت در مسموم کردن نبی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آزار دختر گرامی آن‌حضرت، خروج و قیام علیه وصی آن‌حضرت، دستور به تیرباران جسد مطهر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خاک و خون کشیدن حدود شانزده هزار نفر از مسلمانان در جنگ جمل، تحریف احکام دین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طریق اولی باعث اسقاط نسبت سببی و همسری با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که مخالفین، ما را در مورد عایشه منافق نخوانند؟</w:t>
      </w:r>
    </w:p>
    <w:p>
      <w:pPr>
        <w:pStyle w:val="BookText"/>
        <w:rPr/>
      </w:pPr>
      <w:r>
        <w:rPr>
          <w:rFonts w:ascii="IRNazanin" w:hAnsi="IRNazanin" w:eastAsia="IRNazanin"/>
          <w:color w:val="111111"/>
          <w:sz w:val="28"/>
          <w:sz w:val="28"/>
          <w:szCs w:val="28"/>
          <w:rtl w:val="true"/>
          <w:lang w:bidi="fa-IR"/>
        </w:rPr>
        <w:t>مخالفین می‌دانند که شیعیان نسبت به زنی به نام عایشه بنت ابی‌بکر، به شدت کراهت دارند، او را لعنت کرده و از او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نمی‌دانند این است که دلیل این موضع‌گیری شدید چیست؟</w:t>
      </w:r>
    </w:p>
    <w:p>
      <w:pPr>
        <w:pStyle w:val="BookText"/>
        <w:rPr/>
      </w:pPr>
      <w:r>
        <w:rPr>
          <w:rFonts w:ascii="IRNazanin" w:hAnsi="IRNazanin" w:eastAsia="IRNazanin"/>
          <w:color w:val="111111"/>
          <w:sz w:val="28"/>
          <w:sz w:val="28"/>
          <w:szCs w:val="28"/>
          <w:rtl w:val="true"/>
          <w:lang w:bidi="fa-IR"/>
        </w:rPr>
        <w:t>و اینکه نمی‌دانند شیعیان به چه چیزی استناد می‌کنند؟ و در مجموع، چه دلایل دینی و اعتقادی بر این موضع‌گیری دارند؟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دلایل محافظه‌کارانه و به اصطلاح ایجاد وحدت و امثال آن تقاضای کتمان حقایق را دارد، تا جایی که برخی از خواص شیعه او را چنین ذکر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أم‌المؤمنین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رضی‌اللّه‌تعالی‌عنها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خلوت و غیر علنی او را لعن کنند، در حقیقت ناخواسته حقد و کینه نسبت به شیعه را زیاد می‌کند </w:t>
      </w:r>
    </w:p>
    <w:p>
      <w:pPr>
        <w:pStyle w:val="BookText"/>
        <w:rPr/>
      </w:pPr>
      <w:r>
        <w:rPr>
          <w:rFonts w:ascii="IRNazanin" w:hAnsi="IRNazanin" w:eastAsia="IRNazanin"/>
          <w:color w:val="111111"/>
          <w:sz w:val="28"/>
          <w:sz w:val="28"/>
          <w:szCs w:val="28"/>
          <w:rtl w:val="true"/>
          <w:lang w:bidi="fa-IR"/>
        </w:rPr>
        <w:t>وگرنه از مخالفین چه توقعی دارد؟ آیا می‌خواهد آنان خود را تکذیب کنند و عقیده داشته باشند که شیعه عایشه را دوست می‌دارد در حالی که نتیجه عکس دارد و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این مورد آنان را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حفظ وحدت مسلمین نباید باعث شود که از بدگویی عایشه دست برداریم؟</w:t>
      </w:r>
    </w:p>
    <w:p>
      <w:pPr>
        <w:pStyle w:val="BookText"/>
        <w:rPr/>
      </w:pPr>
      <w:r>
        <w:rPr>
          <w:rFonts w:ascii="IRNazanin" w:hAnsi="IRNazanin" w:eastAsia="IRNazanin"/>
          <w:color w:val="111111"/>
          <w:sz w:val="28"/>
          <w:sz w:val="28"/>
          <w:szCs w:val="28"/>
          <w:rtl w:val="true"/>
          <w:lang w:bidi="fa-IR"/>
        </w:rPr>
        <w:t>تمام انبیا وقتی دعوت خود را شروع می‌کردند، در واقع زلزله‌ای در قوم خویش ایجاد کرده که اولین اثرش از هم‌پاشیدگی وحدت آن اقوام بوده است، تا جایی که گاهی فرزند بر پدر خود و یا برادر بر برادر خود و یا نزدیکان خود شمشیر می‌کشید، و غالباً باعث ایجاد جنگ داخلی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چگونگی دعوت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که با درهم شکستن مقدسات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گردید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راه‌های دیگر تبلیغ جاهل بود، یا اینکه شک دارید که این روش، بهترین راه تبلیغ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متعال در کلام خود او را تصدیق می‌کند و همگان را به پیروی از او فرا می‌خواند و او را الگوی همگان می‌داند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بُرَاء </w:t>
      </w:r>
    </w:p>
    <w:p>
      <w:pPr>
        <w:pStyle w:val="BookText"/>
        <w:rPr/>
      </w:pPr>
      <w:r>
        <w:rPr>
          <w:rFonts w:ascii="Amiri" w:hAnsi="Amiri" w:eastAsia="Amiri" w:cs="Amiri"/>
          <w:color w:val="111111"/>
          <w:sz w:val="28"/>
          <w:sz w:val="28"/>
          <w:szCs w:val="28"/>
          <w:rtl w:val="true"/>
          <w:lang w:bidi="ar-SA"/>
        </w:rPr>
        <w:t>مِنكُمْ وَمِمَّا تَعْبُدُونَ مِن دُونِ اللَّهِ 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بنای وحدتی که مبنای باطل دارد نمی‌تواند سودی داشته باشد چرا که انبیای الهی خلاف آن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تقدس عایشه نزد مخالفین، آیا بدگویی از او کاری بیهوده نیست؟</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ابوبکر و عمر برای مخالفین، چنان تقدس دارند که به هیچ وجه حاضر نیستند از عقیده خود دست بردارند و با این کار فقط خودمان را خسته می‌کنیم،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صحیح نبوده و واقع امر خلاف آن را ثابت می‌کند، زیرا در طول تاریخ هزاران نفر به مذهب حقه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گرویده‌اند و یکی از اسباب مهم آن، همین بدگویی است، چون آنها برای دفاع مجبور به تحقیق می‌شوند و در این هنگام حقیقت برای آنها واضح می‌گردد و ما نیز در آثار مستبصرین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فصولی بر می‌خوریم که در آن به وضعیت این چند نفر پرداخته و در مطاعن و بدی‌های آنها با کمال شجاعت و شهامت مفصلاً سخن به میان آورده‌اند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یک نفر به دست انسان </w:t>
      </w:r>
    </w:p>
    <w:p>
      <w:pPr>
        <w:pStyle w:val="BookText"/>
        <w:rPr/>
      </w:pPr>
      <w:r>
        <w:rPr>
          <w:rFonts w:ascii="IRNazanin" w:hAnsi="IRNazanin" w:eastAsia="IRNazanin"/>
          <w:color w:val="111111"/>
          <w:sz w:val="28"/>
          <w:sz w:val="28"/>
          <w:szCs w:val="28"/>
          <w:rtl w:val="true"/>
          <w:lang w:bidi="fa-IR"/>
        </w:rPr>
        <w:t>هدایت گردد، بهتر است از آنچه خورشید عالم‌تاب بر آن می‌تابد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از طرف دیگر، وظیفه شرعی ما این است که امر به معروف و نهی از 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زنی ازدواج فرمود؟</w:t>
      </w:r>
    </w:p>
    <w:p>
      <w:pPr>
        <w:pStyle w:val="BookText"/>
        <w:rPr/>
      </w:pPr>
      <w:r>
        <w:rPr>
          <w:rFonts w:ascii="IRNazanin" w:hAnsi="IRNazanin" w:eastAsia="IRNazanin"/>
          <w:color w:val="111111"/>
          <w:sz w:val="28"/>
          <w:sz w:val="28"/>
          <w:szCs w:val="28"/>
          <w:rtl w:val="true"/>
          <w:lang w:bidi="fa-IR"/>
        </w:rPr>
        <w:t>صحابی جلیل‌القدر، عمار 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عایشه مبتلا فرمود تا ببیند او را اطاعت می‌کنید یا عایشه را؟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 توجه به روایتی که مخالفین آورده‌اند،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با هم اختلاف پیدا کنند،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حق می‌باشد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از جنگ جمل، عمار به نزد عایشه می‌رود 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که انتخاب کردی، با آن عهدی که از تو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فِي بُيُوتِكُنَّ وَلَا تَبَرَّجْنَ تَبَرُّجَ الْجَاهِلِيَّةِ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چقدر فاصله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ابویقضان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تو راستگوتر نسبت به کلام حق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این کلام را بر زبان تو جاری نمود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اگر عایشه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فعالیت‌های شیطانی او در برابر سیل خروشان مسلمین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جای شتر، سوار فیل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او را به همسری پیامبر خویش درآورد تا زمانی که علیه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می‌کند باعث آزمایش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طبق مصلحت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 در حالی که علم خداوند بر اینکه این دو زن این دو پیامبر عظیم‌الشأن را اذیت‌ها خواهند کرد و دست به منکرات عجیبی خواهند زد،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به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 تا او وسیله آزمایش خلایق شود وگرنه ثواب و عقاب الهی مفهوم خود را از دست می‌داد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عمر در جایی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عایشه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کفر از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شاخ شیطان خارج خواهد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حدیث نبوی تأکیدی است بر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یاسر که عایشه وسیله امتحان، آزمایش، ابتلا و فتنه مسلمین است و به این دلیل بود که او همسر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امتحان از سه جهت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امتحان حبیب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خداوند دو پیامبر خود نوح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امتحانی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مشخص شود که پیامبرش زن خبیث و بداخلاق و شیطانی چون عایشه را چگونه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وسیله امتحان امت اسلامی است، همان‌طور که صَفُورا همسر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تا مشخص شود امت اسلام او را تبعیت می‌کنند یا از خدا اطاعت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عایشه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امتحان خود عایشه است که هم‌نشینی او با بهترین خلق خدا و تماس با وحی الهی در بیت نبوت آیا می‌تواند او را از اعمال زشتش باز دارد یا 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می‌بینیم که نه تنها هشدارهای خداوند مبنی بر باقی ماندن در منزل و خروج نکردن و مثال زدن دو زن نوح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تأثیر نمی‌گذارد بلکه پیش‌گویی‌های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پارس کردن سگ‌های </w:t>
      </w:r>
      <w:bookmarkStart w:id="18" w:name="pg8774_83126"/>
    </w:p>
    <w:p>
      <w:pPr>
        <w:pStyle w:val="BookText"/>
        <w:rPr/>
      </w:pPr>
      <w:bookmarkEnd w:id="18"/>
      <w:r>
        <w:rPr>
          <w:rFonts w:ascii="IRNazanin" w:hAnsi="IRNazanin" w:eastAsia="IRNazanin"/>
          <w:color w:val="111111"/>
          <w:sz w:val="28"/>
          <w:sz w:val="28"/>
          <w:szCs w:val="28"/>
          <w:rtl w:val="true"/>
          <w:lang w:bidi="fa-IR"/>
        </w:rPr>
        <w:t>حَوأب نیز بر او کارساز نمی‌افتد و او خود را به هلاکت ابدی می‌اندازد</w:t>
      </w:r>
      <w:r>
        <w:rPr>
          <w:rFonts w:eastAsia="IRNazanin" w:cs="IRNazanin"/>
          <w:color w:val="111111"/>
          <w:sz w:val="28"/>
          <w:szCs w:val="28"/>
          <w:rtl w:val="true"/>
          <w:lang w:bidi="fa-IR"/>
        </w:rPr>
        <w:t>.</w:t>
      </w:r>
    </w:p>
    <w:p>
      <w:pPr>
        <w:pStyle w:val="Heading2"/>
        <w:numPr>
          <w:ilvl w:val="1"/>
          <w:numId w:val="1"/>
        </w:numPr>
        <w:rPr/>
      </w:pPr>
      <w:bookmarkStart w:id="19" w:name="__RefHeading___Toc3546546_653776707"/>
      <w:bookmarkStart w:id="20" w:name="_Toc6"/>
      <w:bookmarkEnd w:id="19"/>
      <w:r>
        <w:rPr>
          <w:rtl w:val="true"/>
        </w:rPr>
        <w:t>خاندان عایشه</w:t>
      </w:r>
      <w:bookmarkEnd w:id="20"/>
    </w:p>
    <w:p>
      <w:pPr>
        <w:pStyle w:val="Heading3"/>
        <w:numPr>
          <w:ilvl w:val="2"/>
          <w:numId w:val="1"/>
        </w:numPr>
        <w:rPr/>
      </w:pPr>
      <w:bookmarkStart w:id="21" w:name="__RefHeading___Toc3546548_653776707"/>
      <w:bookmarkStart w:id="22" w:name="_Toc7"/>
      <w:bookmarkEnd w:id="21"/>
      <w:r>
        <w:rPr>
          <w:rtl w:val="true"/>
        </w:rPr>
        <w:t>قبیله</w:t>
      </w:r>
      <w:bookmarkEnd w:id="22"/>
    </w:p>
    <w:p>
      <w:pPr>
        <w:pStyle w:val="BookText"/>
        <w:rPr/>
      </w:pPr>
      <w:r>
        <w:rPr>
          <w:rFonts w:ascii="IRNazanin" w:hAnsi="IRNazanin" w:eastAsia="IRNazanin"/>
          <w:color w:val="111111"/>
          <w:sz w:val="28"/>
          <w:sz w:val="28"/>
          <w:szCs w:val="28"/>
          <w:rtl w:val="true"/>
          <w:lang w:bidi="fa-IR"/>
        </w:rPr>
        <w:t>در بین قبیله‌هایی که در مکه زندگی می‌کردند، قبیله تیم یکی از حقیرترین و ذلیل‌ترین آنها بود به حدی که ابوسفیان که از بنی‌امیه بود، نمی‌توانست خود را راضی کند تا با ابوبکر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اعجاز قریش و اذنابها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ابوبکر منسوب به قبیله‌ای است که از پست‌ترین قبایل قریش و از نظر جایگاه، آخرین رتبه را دارد</w:t>
      </w:r>
      <w:r>
        <w:rPr>
          <w:rFonts w:eastAsia="IRNazanin" w:cs="IRNazanin"/>
          <w:color w:val="111111"/>
          <w:sz w:val="28"/>
          <w:szCs w:val="28"/>
          <w:rtl w:val="true"/>
          <w:lang w:bidi="fa-IR"/>
        </w:rPr>
        <w:t>.</w:t>
      </w:r>
    </w:p>
    <w:p>
      <w:pPr>
        <w:pStyle w:val="Heading3"/>
        <w:numPr>
          <w:ilvl w:val="2"/>
          <w:numId w:val="1"/>
        </w:numPr>
        <w:rPr/>
      </w:pPr>
      <w:bookmarkStart w:id="23" w:name="__RefHeading___Toc3546550_653776707"/>
      <w:bookmarkStart w:id="24" w:name="_Toc8"/>
      <w:bookmarkEnd w:id="23"/>
      <w:r>
        <w:rPr>
          <w:rtl w:val="true"/>
        </w:rPr>
        <w:t>رئیس قبیله تیم</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رئیس قبیله تیم شخصی به نام عبداللّه بن جذعان تیمی بود و شخص ثروتمندی بود که ثروت خود را از شغل کثیفی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زنان هرزه را خریداری می‌کرد و در میهمان‌خانه‌ای از آنها برای روابط نامشروع استفاده می‌کرد و پس از اینکه پسری به دنیا می‌آوردند، یا این پسران را به قیمت گزافی به مردان قریش می‌فروخت و یا آنها را استخدام می‌کرد و گاهی نیز آنها را به قبیله </w:t>
      </w:r>
      <w:bookmarkStart w:id="25" w:name="pg8774_83127"/>
    </w:p>
    <w:p>
      <w:pPr>
        <w:pStyle w:val="BookText"/>
        <w:rPr/>
      </w:pPr>
      <w:bookmarkEnd w:id="25"/>
      <w:r>
        <w:rPr>
          <w:rFonts w:ascii="IRNazanin" w:hAnsi="IRNazanin" w:eastAsia="IRNazanin"/>
          <w:color w:val="111111"/>
          <w:sz w:val="28"/>
          <w:sz w:val="28"/>
          <w:szCs w:val="28"/>
          <w:rtl w:val="true"/>
          <w:lang w:bidi="fa-IR"/>
        </w:rPr>
        <w:t>خود ملحق می‌کرد تا از نظر تعداد از قبایل دیگر کمتر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دمشق</w:t>
      </w:r>
      <w:r>
        <w:rPr>
          <w:rStyle w:val="FootnoteAnchor"/>
          <w:rtl w:val="true"/>
        </w:rPr>
        <w:footnoteReference w:id="12"/>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نوع فعالیت، صد غلام ولد‌الزنا در خدمت خود ابن جذعان بودند و برای او کار می‌کردند</w:t>
      </w:r>
      <w:r>
        <w:rPr>
          <w:rFonts w:eastAsia="IRNazanin" w:cs="IRNazanin"/>
          <w:color w:val="111111"/>
          <w:sz w:val="28"/>
          <w:szCs w:val="28"/>
          <w:rtl w:val="true"/>
          <w:lang w:bidi="fa-IR"/>
        </w:rPr>
        <w:t>.</w:t>
      </w:r>
    </w:p>
    <w:p>
      <w:pPr>
        <w:pStyle w:val="Heading3"/>
        <w:numPr>
          <w:ilvl w:val="2"/>
          <w:numId w:val="1"/>
        </w:numPr>
        <w:rPr/>
      </w:pPr>
      <w:bookmarkStart w:id="26" w:name="__RefHeading___Toc3546552_653776707"/>
      <w:bookmarkStart w:id="27" w:name="_Toc9"/>
      <w:bookmarkEnd w:id="26"/>
      <w:r>
        <w:rPr>
          <w:rtl w:val="true"/>
        </w:rPr>
        <w:t>پدربزرگ عایشه</w:t>
      </w:r>
      <w:bookmarkEnd w:id="27"/>
    </w:p>
    <w:p>
      <w:pPr>
        <w:pStyle w:val="BookText"/>
        <w:rPr/>
      </w:pPr>
      <w:r>
        <w:rPr>
          <w:rFonts w:ascii="IRNazanin" w:hAnsi="IRNazanin" w:eastAsia="IRNazanin"/>
          <w:color w:val="111111"/>
          <w:sz w:val="28"/>
          <w:sz w:val="28"/>
          <w:szCs w:val="28"/>
          <w:rtl w:val="true"/>
          <w:lang w:bidi="fa-IR"/>
        </w:rPr>
        <w:t>یکی از غلامانی که در میهمان‌خانه او کار می‌کردند، ابی‌قحافه پدربزرگ عایشه می باشد که اسم او عثمان بن عامر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در این میهمان‌خانه این بوده که پشه‌هایی که مزاحم میهمانان بوده‌اند را از آنان دور کند و بعضی اوقات او وظیفه داشته فریاد بزند و مردم را به میهمان‌خانه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مزد او از این کار بسیار ناچیز بوده چون در مقابل این کار، پولی به او پرداخت نمی‌شده بلکه سهم او فقط پس‌مانده غذای میهمانان بوده است و کسی که چنین حرفه‌ای 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الإیضاح شیخ مفید</w:t>
      </w:r>
      <w:r>
        <w:rPr>
          <w:rStyle w:val="FootnoteAnchor"/>
          <w:rtl w:val="true"/>
        </w:rPr>
        <w:footnoteReference w:id="13"/>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ابوبکر چنان اموالی داشت که با انفاق اموالش در جهت پیشرفت اسلام به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می‌کرد، همان‌گونه که نادانان ادعا می‌کنند، </w:t>
      </w:r>
      <w:bookmarkStart w:id="28" w:name="pg8774_83128"/>
    </w:p>
    <w:p>
      <w:pPr>
        <w:pStyle w:val="BookText"/>
        <w:rPr/>
      </w:pPr>
      <w:bookmarkEnd w:id="28"/>
      <w:r>
        <w:rPr>
          <w:rFonts w:ascii="IRNazanin" w:hAnsi="IRNazanin" w:eastAsia="IRNazanin"/>
          <w:color w:val="111111"/>
          <w:sz w:val="28"/>
          <w:sz w:val="28"/>
          <w:szCs w:val="28"/>
          <w:rtl w:val="true"/>
          <w:lang w:bidi="fa-IR"/>
        </w:rPr>
        <w:t>باید او در وهله اول پدر خود را از میهمان‌خانه عبداللّه جذعان نجات می‌داد تا بتواند لااقل کمی از ضعف خود بکاهد و یا لباس و پوششی برای خود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ابوقحافه کافری بود که در دشمنی با اسلام زبانزد بوده و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یعنی کسانی که برای دین جاهلیت مشکل ایجاد کرده‌اند و مسلمانان را به فاسد کردن پسرش متهم می‌کرد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9" w:name="__RefHeading___Toc3546554_653776707"/>
      <w:bookmarkStart w:id="30" w:name="_Toc10"/>
      <w:bookmarkEnd w:id="29"/>
      <w:r>
        <w:rPr>
          <w:rtl w:val="true"/>
        </w:rPr>
        <w:t>مادربزرگ عایشه</w:t>
      </w:r>
      <w:bookmarkEnd w:id="30"/>
    </w:p>
    <w:p>
      <w:pPr>
        <w:pStyle w:val="BookText"/>
        <w:rPr/>
      </w:pPr>
      <w:r>
        <w:rPr>
          <w:rFonts w:ascii="IRNazanin" w:hAnsi="IRNazanin" w:eastAsia="IRNazanin"/>
          <w:color w:val="111111"/>
          <w:sz w:val="28"/>
          <w:sz w:val="28"/>
          <w:szCs w:val="28"/>
          <w:rtl w:val="true"/>
          <w:lang w:bidi="fa-IR"/>
        </w:rPr>
        <w:t>مادر ابوبکر سلمی بنت صخر ملقّب به ام‌الخیر بوده که با عموی خود ابوقحافه ازدواج می‌کند و در میان عرب سابقه نداشته است که مردان با دختران برادر خود ازدواج کنند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1" w:name="__RefHeading___Toc3546556_653776707"/>
      <w:bookmarkStart w:id="32" w:name="_Toc11"/>
      <w:bookmarkEnd w:id="31"/>
      <w:r>
        <w:rPr>
          <w:rtl w:val="true"/>
        </w:rPr>
        <w:t>پدر عایشه</w:t>
      </w:r>
      <w:bookmarkEnd w:id="32"/>
    </w:p>
    <w:p>
      <w:pPr>
        <w:pStyle w:val="BookText"/>
        <w:rPr/>
      </w:pPr>
      <w:r>
        <w:rPr>
          <w:rFonts w:ascii="IRNazanin" w:hAnsi="IRNazanin" w:eastAsia="IRNazanin"/>
          <w:color w:val="111111"/>
          <w:sz w:val="28"/>
          <w:sz w:val="28"/>
          <w:szCs w:val="28"/>
          <w:rtl w:val="true"/>
          <w:lang w:bidi="fa-IR"/>
        </w:rPr>
        <w:t>ابوقحافه، سه پسر داشته به نام‌های عَتیق، مُعتق و عُتیق</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قیس بن عاصم منقری، ابوبکر را به خاطر حقارت قبیله‌اش حقیر و کوچک می‌شمرد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جاهلیت دوازده تن از دخترانم را زنده به 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پشیمانم چه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دخترانی که زنده به گور کردی، کنیزی را بخر و در راه خدا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ابوبکر برای خودشیرینی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بزرگان عربی، از تو بعید است چنین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اینکه چون تویی بخواهد با آنها ازدواج کند، مرا وادار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می‌کنند و در فضیلت قیس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سید و بزرگ اهل بادیه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این نیز دلیلی دیگر بر جواز توهین به ابوبکر به دلیل تقریر پیامبر عظیم‌الشأن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پیشه او معلوم می‌شود که او حداقل از اغنیاء و متمولین مکه نبوده و اغنیاء و بزرگان مکه اشخاص معروف بوده‌اند که ابوبکر از جمله آنها نبوده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مفصوص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ابوبکر در اثر شرب خمر مست کرده بود و برای کشته‌شدگان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مرثیه‌سرایی می‌کرد و در رثای آنها اشعاری را زمزمه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که به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ایشان در حالی که چیزی در دست داشتند، دست مبارک خود را بلند کردند که ابوبکر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خشم و غضب خدا و رسولش به خدا </w:t>
      </w:r>
      <w:bookmarkStart w:id="33" w:name="pg8774_83130"/>
    </w:p>
    <w:p>
      <w:pPr>
        <w:pStyle w:val="BookText"/>
        <w:rPr/>
      </w:pPr>
      <w:bookmarkEnd w:id="33"/>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هر حال عایشه دختر پدری است چون ابوبکر با این اوصاف</w:t>
      </w:r>
      <w:r>
        <w:rPr>
          <w:rFonts w:eastAsia="IRNazanin" w:cs="IRNazanin"/>
          <w:color w:val="111111"/>
          <w:sz w:val="28"/>
          <w:szCs w:val="28"/>
          <w:rtl w:val="true"/>
          <w:lang w:bidi="fa-IR"/>
        </w:rPr>
        <w:t>!</w:t>
      </w:r>
    </w:p>
    <w:p>
      <w:pPr>
        <w:pStyle w:val="Heading3"/>
        <w:numPr>
          <w:ilvl w:val="2"/>
          <w:numId w:val="1"/>
        </w:numPr>
        <w:rPr/>
      </w:pPr>
      <w:bookmarkStart w:id="34" w:name="__RefHeading___Toc3546558_653776707"/>
      <w:bookmarkStart w:id="35" w:name="_Toc12"/>
      <w:bookmarkEnd w:id="34"/>
      <w:r>
        <w:rPr>
          <w:rtl w:val="true"/>
        </w:rPr>
        <w:t>مادر عایشه</w:t>
      </w:r>
      <w:bookmarkEnd w:id="35"/>
    </w:p>
    <w:p>
      <w:pPr>
        <w:pStyle w:val="BookText"/>
        <w:rPr/>
      </w:pPr>
      <w:r>
        <w:rPr>
          <w:rFonts w:ascii="IRNazanin" w:hAnsi="IRNazanin" w:eastAsia="IRNazanin"/>
          <w:color w:val="111111"/>
          <w:sz w:val="28"/>
          <w:sz w:val="28"/>
          <w:szCs w:val="28"/>
          <w:rtl w:val="true"/>
          <w:lang w:bidi="fa-IR"/>
        </w:rPr>
        <w:t>مادر عایشه ام‌رومان بنت عامر ابن عویمر ابن عبد شمس ابن عتاب ابن اذینه بوده است و پس از هلاکت شوهرش عبداللّه بن حارث با یک پسر به نام طفیل به خانه ابوبکرآمده با او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 تاریخ آمده، او زن بدنامی بوده که هرگاه شخصی می‌خواسته به عایشه یا خانواده او توهین کند، نام ام‌رومان را می‌برده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ابوبکر به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از ایشان اجازه ورود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صدای عایشه را می‌شنود که صدای خود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می‌دهند، زمانی که داخل می‌شود با قصد زدن عایشه با تندی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ام‌رومان، آیا صدای خود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می‌کنی؟</w:t>
      </w:r>
      <w:r>
        <w:rPr>
          <w:rFonts w:eastAsia="IRNazanin" w:cs="IRNazanin"/>
          <w:color w:val="111111"/>
          <w:sz w:val="28"/>
          <w:szCs w:val="28"/>
          <w:rtl w:val="true"/>
          <w:lang w:bidi="fa-IR"/>
        </w:rPr>
        <w:t>!».</w:t>
      </w:r>
      <w:r>
        <w:rPr>
          <w:rStyle w:val="FootnoteAnchor"/>
          <w:rtl w:val="true"/>
        </w:rPr>
        <w:footnoteReference w:id="19"/>
      </w:r>
      <w:bookmarkStart w:id="36" w:name="pg8774_83131"/>
    </w:p>
    <w:p>
      <w:pPr>
        <w:pStyle w:val="BookText"/>
        <w:rPr/>
      </w:pPr>
      <w:bookmarkEnd w:id="36"/>
      <w:r>
        <w:rPr>
          <w:rFonts w:ascii="IRNazanin" w:hAnsi="IRNazanin" w:eastAsia="IRNazanin"/>
          <w:color w:val="111111"/>
          <w:sz w:val="28"/>
          <w:sz w:val="28"/>
          <w:szCs w:val="28"/>
          <w:rtl w:val="true"/>
          <w:lang w:bidi="fa-IR"/>
        </w:rPr>
        <w:t xml:space="preserve">و این در حالی است که طبق آیه دوم سوره حجرات، چنانچه کسی صدای خود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کند، سزای او حبط و نابودی تمام حسنات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37" w:name="__RefHeading___Toc3546560_653776707"/>
      <w:bookmarkStart w:id="38" w:name="_Toc13"/>
      <w:bookmarkEnd w:id="37"/>
      <w:r>
        <w:rPr>
          <w:rtl w:val="true"/>
        </w:rPr>
        <w:t>برادر عایشه</w:t>
      </w:r>
      <w:bookmarkEnd w:id="38"/>
    </w:p>
    <w:p>
      <w:pPr>
        <w:pStyle w:val="BookText"/>
        <w:rPr/>
      </w:pPr>
      <w:r>
        <w:rPr>
          <w:rFonts w:ascii="IRNazanin" w:hAnsi="IRNazanin" w:eastAsia="IRNazanin"/>
          <w:color w:val="111111"/>
          <w:sz w:val="28"/>
          <w:sz w:val="28"/>
          <w:szCs w:val="28"/>
          <w:rtl w:val="true"/>
          <w:lang w:bidi="fa-IR"/>
        </w:rPr>
        <w:t>برادر عایشه، عبدالرحمن ابن ابوبکر و هر دو از ام‌رومان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آیاتی که علیه عبدالرحمن نازل شده،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اسْتَهْوَتْهُ الشَّيَاطِينُ فِي الأَرْضِ حَيْرَانَ لَهُ أَصْحَابٌ يَدْعُونَهُ إِلَى الْهُدَى ائْتِنَا قُلْ إِنَّ هُدَى اللّهِ هُوَ الْهُدَىَ وَأُمِرْنَا لِنُسْلِمَ لِرَبِّ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قرطبی در کتاب تفسیرش</w:t>
      </w:r>
      <w:r>
        <w:rPr>
          <w:rStyle w:val="FootnoteAnchor"/>
          <w:rtl w:val="true"/>
        </w:rPr>
        <w:footnoteReference w:id="21"/>
      </w:r>
      <w:r>
        <w:rPr>
          <w:rFonts w:ascii="IRNazanin" w:hAnsi="IRNazanin" w:eastAsia="IRNazanin"/>
          <w:color w:val="111111"/>
          <w:sz w:val="28"/>
          <w:sz w:val="28"/>
          <w:szCs w:val="28"/>
          <w:rtl w:val="true"/>
          <w:lang w:bidi="fa-IR"/>
        </w:rPr>
        <w:t>ذیل این آیه شریفه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جمله اشخاصی بود که در جنگ بدر و أحد در لشکر مشرکین با مسلمانان جنگید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معاویة بن ابی‌سفیان به پسرش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هر چه دوستانش انجام دهند، </w:t>
      </w:r>
      <w:bookmarkStart w:id="39" w:name="pg8774_83132"/>
    </w:p>
    <w:p>
      <w:pPr>
        <w:pStyle w:val="BookText"/>
        <w:rPr/>
      </w:pPr>
      <w:bookmarkEnd w:id="39"/>
      <w:r>
        <w:rPr>
          <w:rFonts w:ascii="IRNazanin" w:hAnsi="IRNazanin" w:eastAsia="IRNazanin"/>
          <w:color w:val="111111"/>
          <w:sz w:val="28"/>
          <w:sz w:val="28"/>
          <w:szCs w:val="28"/>
          <w:rtl w:val="true"/>
          <w:lang w:bidi="fa-IR"/>
        </w:rPr>
        <w:t>او نیز چنین کند و تمام سعی و تلاش او در لهو و کارهای بیهوده است و او شخصی عیاش است که همتش زنان می‌باشد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0" w:name="__RefHeading___Toc3546562_653776707"/>
      <w:bookmarkStart w:id="41" w:name="_Toc14"/>
      <w:bookmarkEnd w:id="40"/>
      <w:r>
        <w:rPr>
          <w:rtl w:val="true"/>
        </w:rPr>
        <w:t>خواهران عایشه</w:t>
      </w:r>
      <w:bookmarkEnd w:id="41"/>
    </w:p>
    <w:p>
      <w:pPr>
        <w:pStyle w:val="BookText"/>
        <w:rPr/>
      </w:pPr>
      <w:r>
        <w:rPr>
          <w:rFonts w:ascii="IRNazanin" w:hAnsi="IRNazanin" w:eastAsia="IRNazanin"/>
          <w:color w:val="111111"/>
          <w:sz w:val="28"/>
          <w:sz w:val="28"/>
          <w:szCs w:val="28"/>
          <w:rtl w:val="true"/>
          <w:lang w:bidi="fa-IR"/>
        </w:rPr>
        <w:t xml:space="preserve">خواهر اول اسماء که همسر موقت زبیر بود، او فرزندی به نام عبداللّه به دنیا آورد که در دشمنی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به خاطر این دشمنی، عایشه او را خیلی دوست می‌داشت و مردم به عایشه لقب ام‌عبداللّه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دوم او ام‌کلثوم بود که وقتی عایشه می‌خواست مردان عرب را با خودش محرم کند، به خواهرش ام‌کلثوم می‌گفت به آن مرد از سینه‌هایش شیر دهد تا با او محرم شود و ام‌کلثوم زن طلحه بوده است</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42" w:name="__RefHeading___Toc3546564_653776707"/>
      <w:bookmarkStart w:id="43" w:name="_Toc15"/>
      <w:bookmarkEnd w:id="42"/>
      <w:r>
        <w:rPr>
          <w:rtl w:val="true"/>
        </w:rPr>
        <w:t>حسادت عایشه</w:t>
      </w:r>
      <w:bookmarkEnd w:id="43"/>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زنی به اندازه خدیجه حسادت نورزیدم</w:t>
      </w:r>
      <w:r>
        <w:rPr>
          <w:rFonts w:eastAsia="IRNazanin" w:cs="IRNazanin"/>
          <w:color w:val="111111"/>
          <w:sz w:val="28"/>
          <w:szCs w:val="28"/>
          <w:rtl w:val="true"/>
          <w:lang w:bidi="fa-IR"/>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اعتراف عایشه بر علیه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نسبت به </w:t>
      </w:r>
    </w:p>
    <w:p>
      <w:pPr>
        <w:pStyle w:val="BookText"/>
        <w:rPr/>
      </w:pPr>
      <w:r>
        <w:rPr>
          <w:rFonts w:ascii="IRNazanin" w:hAnsi="IRNazanin" w:eastAsia="IRNazanin"/>
          <w:color w:val="111111"/>
          <w:sz w:val="28"/>
          <w:sz w:val="28"/>
          <w:szCs w:val="28"/>
          <w:rtl w:val="true"/>
          <w:lang w:bidi="fa-IR"/>
        </w:rPr>
        <w:t xml:space="preserve">گروهی از زنان به خصوص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مقداری گوشت به عنوان هدیه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از آن را توسط شخصی به خانه بانویی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عایشه متوجه می‌شود شروع به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خشم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زنی است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مراعات حال او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ترش‌رویی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است که در دنیا زنی به جز خدیجه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او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عایشه واسطه می‌شود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جوان و بی‌تجربه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او را عفو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تأدیب عایشه، دو طرفدهان او را می‌گیرد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نگفتی مثل این است که در دنیا زنی چون خدیجه وجود نداشته است؟ به خدا قسم، زمانی که قبیله تو کافر بودند، او به من ایمان آورد و او برای من فرزندی به دنیا آورد که شما از آن محرومید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حسادت عایشه نسبت به أم‌المؤمنین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او </w:t>
      </w:r>
    </w:p>
    <w:p>
      <w:pPr>
        <w:pStyle w:val="BookText"/>
        <w:rPr/>
      </w:pPr>
      <w:r>
        <w:rPr>
          <w:rFonts w:ascii="IRNazanin" w:hAnsi="IRNazanin" w:eastAsia="IRNazanin"/>
          <w:color w:val="111111"/>
          <w:sz w:val="28"/>
          <w:sz w:val="28"/>
          <w:szCs w:val="28"/>
          <w:rtl w:val="true"/>
          <w:lang w:bidi="fa-IR"/>
        </w:rPr>
        <w:t>احادیثی را جعل کند و به جای اسم خدیجه اسم پدرش را جایگزین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صفیه غذایی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خود آن را تهیه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فرستاده او را دیدم لرزه‌ای بر تنم مستولی شد که ظرف را شکسته و آن را به طرفی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غضبناک به من نگاه می‌کند،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پناه می‌برم از اینکه امروز بخواهد مرا نفرین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روزی أم‌المؤمنین ام سلمه بشقاب غذایی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حالی که خود را با رواندازی پوشانده بود، با سنگی که در دست داشت بشقاب غذا را شکست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اقتضاء الصراط المستقیم لمخالفة اصحاب الجحیم</w:t>
      </w:r>
      <w:r>
        <w:rPr>
          <w:rStyle w:val="FootnoteAnchor"/>
          <w:rtl w:val="true"/>
        </w:rPr>
        <w:footnoteReference w:id="28"/>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اعظم هذه المنتسبین إلی العلم وغیرهم بنوع من الحسد لمن هداه اللّه لعلم نافع أو عمل صالح وهو خُلقٌ مذمومٌ مطلقاً، وهو في هذا الموضع من اخلاق المغضوب علیهم</w:t>
      </w:r>
      <w:r>
        <w:rPr>
          <w:rFonts w:eastAsia="IRNazanin" w:cs="IRNazanin"/>
          <w:color w:val="111111"/>
          <w:sz w:val="28"/>
          <w:szCs w:val="28"/>
          <w:rtl w:val="true"/>
          <w:lang w:bidi="fa-IR"/>
        </w:rPr>
        <w:t xml:space="preserve">». </w:t>
      </w:r>
      <w:bookmarkStart w:id="44" w:name="pg8774_83135"/>
    </w:p>
    <w:p>
      <w:pPr>
        <w:pStyle w:val="BookText"/>
        <w:rPr/>
      </w:pPr>
      <w:bookmarkEnd w:id="44"/>
      <w:r>
        <w:rPr>
          <w:rFonts w:ascii="IRNazanin" w:hAnsi="IRNazanin" w:eastAsia="IRNazanin"/>
          <w:color w:val="111111"/>
          <w:sz w:val="28"/>
          <w:sz w:val="28"/>
          <w:szCs w:val="28"/>
          <w:rtl w:val="true"/>
          <w:lang w:bidi="fa-IR"/>
        </w:rPr>
        <w:t xml:space="preserve">بنابراین حسادت عایشه به اعتراف خودش، او را در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2"/>
        <w:numPr>
          <w:ilvl w:val="1"/>
          <w:numId w:val="1"/>
        </w:numPr>
        <w:rPr/>
      </w:pPr>
      <w:bookmarkStart w:id="45" w:name="__RefHeading___Toc3546566_653776707"/>
      <w:bookmarkStart w:id="46" w:name="_Toc16"/>
      <w:bookmarkEnd w:id="45"/>
      <w:r>
        <w:rPr>
          <w:rtl w:val="true"/>
        </w:rPr>
        <w:t>عایشه یکی از سه دروغ‌گو</w:t>
      </w:r>
      <w:bookmarkEnd w:id="46"/>
    </w:p>
    <w:p>
      <w:pPr>
        <w:pStyle w:val="Heading3"/>
        <w:numPr>
          <w:ilvl w:val="2"/>
          <w:numId w:val="1"/>
        </w:numPr>
        <w:rPr/>
      </w:pPr>
      <w:bookmarkStart w:id="47" w:name="__RefHeading___Toc3546568_653776707"/>
      <w:bookmarkStart w:id="48" w:name="_Toc17"/>
      <w:bookmarkEnd w:id="47"/>
      <w:r>
        <w:rPr>
          <w:rtl w:val="true"/>
        </w:rPr>
        <w:t xml:space="preserve">خرافه ازدواج پیامبر عظیم‌الشأن </w:t>
      </w:r>
      <w:r>
        <w:rPr>
          <w:rtl w:val="true"/>
        </w:rPr>
        <w:t>(</w:t>
      </w:r>
      <w:r>
        <w:rPr>
          <w:rtl w:val="true"/>
        </w:rPr>
        <w:t>صلی اللّه عليه وآله وسلم</w:t>
      </w:r>
      <w:r>
        <w:rPr>
          <w:rtl w:val="true"/>
        </w:rPr>
        <w:t xml:space="preserve">) </w:t>
      </w:r>
      <w:r>
        <w:rPr>
          <w:rtl w:val="true"/>
        </w:rPr>
        <w:t>با دختربچه‌ای خردسال</w:t>
      </w:r>
      <w:bookmarkEnd w:id="48"/>
    </w:p>
    <w:p>
      <w:pPr>
        <w:pStyle w:val="BookText"/>
        <w:rPr/>
      </w:pPr>
      <w:r>
        <w:rPr>
          <w:rFonts w:ascii="IRNazanin" w:hAnsi="IRNazanin" w:eastAsia="IRNazanin"/>
          <w:color w:val="111111"/>
          <w:sz w:val="28"/>
          <w:sz w:val="28"/>
          <w:szCs w:val="28"/>
          <w:rtl w:val="true"/>
          <w:lang w:bidi="fa-IR"/>
        </w:rPr>
        <w:t xml:space="preserve">مطلب مهمی که دشمنان اسلام از یهود و نصاری بر ضد اسلام بسیار تبلیغ می‌کنند، قضیه ازدواج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عایشه می‌باشد و آن هم مبتنی است بر سخنان عایشه که سن خود را در زمان ازدواج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شش سال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ببینید در حالی که بیش از پنجاه سال از عمرش گذشته بود، چگونه دختربچه‌ای شش‌ساله را برای ازدواج انتخاب می‌کند، کودکی که از نظر سن، نوه او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کدام پیامبری را سراغ دارید که چنین عملی غیر انسانی را مرتکب شده باشد؟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عروه و او از عایشه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هفت‌سالگی عقد کرده و در سن نُه سالگی در حالی که او هنوز با عروسک‌ها بازی می‌کرد، به ازدواج خود درآورد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عن هشام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بنت ستّ سنین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زمانی که من فقط شش سال داشتم،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به این خرافه</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جا سن ازدواج خود را در شش سالگی نقل می‌کند و در جای دیگر در هفت سالگی و این تناقض است، با توجه به این نکته که هر دو خبر را پسر خواهر او عروه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سال پنجاه و هشت هجری در زمان خلافت معاویه به هلاکت رسید و او در آن سال، نزدیک هفتاد سال سن داشته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طبق این قول، عایشه قبل از هجرت دوازده‌ساله بوده است و طبیعتاً قول شش‌سالگی او در این روایت تکذیب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ابن ماهک روایت شده نزد عایشه بودم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مکه زمانی که من با عروسک‌ها بازی می‌کردم، این آیه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السَّاعَةُ مَوْعِدُهُمْ وَالسَّاعَةُ أَدْهَى وَأَمَرُّ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این حدیث عایشه فکر می‌کند او دختربچه‌ای بوده که مشغول با اسباب‌بازی بوده که این آیه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مفسرین از ابن عباس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نزول این آیه با غزوه بدر هفت سال بوده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چون غزوه بدر دو سال پس از هجرت اتفاق افتاد، زمان نزول این آیه پنج سال قبل از هجرت بوده است و طبق مطالب گذشته عایشه در آن موقع یک ساله یا حداکثر دو ساله بوده است و در این سن در دوران طفولیت و شیرخوارگی بوده نه دختر بچه‌ای که به بازی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او در سال نزول این آیه نه تنها دختربچه‌ای در سن نزدیک به بلوغ بوده بلکه دختر بزرگی بوده است که عقل او چنان کامل شده بود که متوجه نزول آیه بوده بلکه آیات را حفظ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اگر قبول کنیم او در زمان ازدواجش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شش‌ساله بوده پس در نقل این حدیث او دروغ‌گو و کذاب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طبقات الکبرای ابن سعد</w:t>
      </w:r>
      <w:r>
        <w:rPr>
          <w:rStyle w:val="FootnoteAnchor"/>
          <w:rtl w:val="true"/>
        </w:rPr>
        <w:footnoteReference w:id="3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را شوهری بوده به نام جُبیر ابن مُطعِم که او را طلاق داده بوده، و این مطلبی است که از چشم بسیاری از مردم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ممکن است او در سن شش‌سالگی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در حالی که قبل از او یک بار ازدواج کرده و طلاق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از پدرش عروه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هجرت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سال یا نزدیک دو سال از ازدواج با همسری دیگر خودداری فرمود، سپس عایشه شش‌ساله را عقد و در سن نُه سالگی با او ازدواج فرمود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مفاد این روایت چنین برمی‌آید که عایشه یک سال قبل از هجرت به عقد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دو سال پس از هجرت حضرت با او ازدواج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از هجرت رحلت فرموده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دو سال یا نزدیک دو سال با هیچ زنی ازدواج نفرمود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عایشه تا سال دهم هجری که سال شهادت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فقط مدت هشت سال با ایشان بوده در حالی </w:t>
      </w:r>
    </w:p>
    <w:p>
      <w:pPr>
        <w:pStyle w:val="BookText"/>
        <w:rPr/>
      </w:pPr>
      <w:r>
        <w:rPr>
          <w:rFonts w:ascii="IRNazanin" w:hAnsi="IRNazanin" w:eastAsia="IRNazanin"/>
          <w:color w:val="111111"/>
          <w:sz w:val="28"/>
          <w:sz w:val="28"/>
          <w:szCs w:val="28"/>
          <w:rtl w:val="true"/>
          <w:lang w:bidi="fa-IR"/>
        </w:rPr>
        <w:t xml:space="preserve">که بخاری از هشام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سن شش‌سالگی عقد فرمود و در سن نُه سالگی با او ازدواج فرمود و او مدت نُه سال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دو روایت که هر دو را صحیح می‌دانند یکدیگر را نقض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 صحیح باشد نُه سال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عایشه دروغ است و اگر دومی درست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هجرت او را عقد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دروغ‌گویی عایشه او را در این ورطه انداخت، با توجه به اینکه راوی هر دو روایت یک 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نفر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انس‌بن‌مالک و عایشه</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علی‌بن‌ابراهیم قمی به سند خود از زراره روایت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ایشان به شدت بر او اندوهگین شدند، در این حال عایشه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بی‌جهت خود را این‌چنین ناراحت نکن چون او فرزند ابن جریح قبطی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فرستادند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دهند تا </w:t>
      </w:r>
      <w:bookmarkStart w:id="49" w:name="pg8774_83140"/>
    </w:p>
    <w:p>
      <w:pPr>
        <w:pStyle w:val="BookText"/>
        <w:rPr/>
      </w:pPr>
      <w:bookmarkEnd w:id="49"/>
      <w:r>
        <w:rPr>
          <w:rFonts w:ascii="IRNazanin" w:hAnsi="IRNazanin" w:eastAsia="IRNazanin"/>
          <w:color w:val="111111"/>
          <w:sz w:val="28"/>
          <w:sz w:val="28"/>
          <w:szCs w:val="28"/>
          <w:rtl w:val="true"/>
          <w:lang w:bidi="fa-IR"/>
        </w:rPr>
        <w:t>ابن جریح را یافته و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شمشیری در دست داشت او را در باغی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صدای درب را شنید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درب با شمشیر دید بدون آنکه به او پاسخی دهد فرار کرده از درخت خرمایی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فرار او، حضرت از دیوار باغ گذشته وارد باغ شد و او را تعقیب کرده از آن درخت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که چنین دید خود را از بالای درخت به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افتادن او در حالی که کشف عورت شده بود، همگان به این مطلب مهم پی بردند که او شخصی خنثی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زن 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حمد خدا را به جای آورد که این تهمت ناروا را از خاندان ایشان برطرف فرمود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50" w:name="__RefHeading___Toc3546570_653776707"/>
      <w:bookmarkStart w:id="51" w:name="_Toc18"/>
      <w:bookmarkEnd w:id="50"/>
      <w:r>
        <w:rPr>
          <w:rtl w:val="true"/>
        </w:rPr>
        <w:t>فساد در دین توسط عایشه</w:t>
      </w:r>
      <w:bookmarkEnd w:id="51"/>
    </w:p>
    <w:p>
      <w:pPr>
        <w:pStyle w:val="Heading3"/>
        <w:numPr>
          <w:ilvl w:val="2"/>
          <w:numId w:val="1"/>
        </w:numPr>
        <w:rPr/>
      </w:pPr>
      <w:bookmarkStart w:id="52" w:name="__RefHeading___Toc3546572_653776707"/>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تمام مسلمین بر این مطلب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آیات کتاب و احکام خدا معصوم می‌باشد اختلاف ندارند و اگر در این مهم شک کنند، در اعتقادات اسلامی، دیگر سنگ روی سنگ قرار نمی‌گیرد و در تمام آن باید شک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عایشه خوب فهمیده بود لذا به ساختن احادیثی </w:t>
      </w:r>
      <w:bookmarkStart w:id="54" w:name="pg8774_83141"/>
    </w:p>
    <w:p>
      <w:pPr>
        <w:pStyle w:val="BookText"/>
        <w:rPr/>
      </w:pPr>
      <w:bookmarkEnd w:id="54"/>
      <w:r>
        <w:rPr>
          <w:rFonts w:ascii="IRNazanin" w:hAnsi="IRNazanin" w:eastAsia="IRNazanin"/>
          <w:color w:val="111111"/>
          <w:sz w:val="28"/>
          <w:sz w:val="28"/>
          <w:szCs w:val="28"/>
          <w:rtl w:val="true"/>
          <w:lang w:bidi="fa-IR"/>
        </w:rPr>
        <w:t xml:space="preserve">پرداخت که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ابلاغ آیات قرآن زیر سؤال ببرد،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شنید که شخصی قرآن می‌خواند،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خود را بر او نازل کند او آیاتی از فلان سوره را به یادم آورد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البته این تهمت را خداوند در قرآن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سَنُقْرِؤُكَ فَلَا تَنسَى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ما قرآن را بر تو می‌خوانیم تا مطلقاً نسیان و فراموشی بر تو راه نیابد</w:t>
      </w:r>
      <w:r>
        <w:rPr>
          <w:rFonts w:eastAsia="IRNazanin" w:cs="IRNazanin"/>
          <w:color w:val="111111"/>
          <w:sz w:val="28"/>
          <w:szCs w:val="28"/>
          <w:rtl w:val="true"/>
          <w:lang w:bidi="fa-IR"/>
        </w:rPr>
        <w:t>.</w:t>
      </w:r>
    </w:p>
    <w:p>
      <w:pPr>
        <w:pStyle w:val="Heading3"/>
        <w:numPr>
          <w:ilvl w:val="2"/>
          <w:numId w:val="1"/>
        </w:numPr>
        <w:rPr/>
      </w:pPr>
      <w:bookmarkStart w:id="55" w:name="__RefHeading___Toc3546574_653776707"/>
      <w:bookmarkStart w:id="56" w:name="_Toc20"/>
      <w:bookmarkEnd w:id="55"/>
      <w:r>
        <w:rPr>
          <w:rtl w:val="true"/>
        </w:rPr>
        <w:t>ادب کردن کودک یتیم توسط عایشه</w:t>
      </w:r>
      <w:bookmarkEnd w:id="56"/>
    </w:p>
    <w:p>
      <w:pPr>
        <w:pStyle w:val="BookText"/>
        <w:rPr/>
      </w:pPr>
      <w:r>
        <w:rPr>
          <w:rFonts w:ascii="IRNazanin" w:hAnsi="IRNazanin" w:eastAsia="IRNazanin"/>
          <w:color w:val="111111"/>
          <w:sz w:val="28"/>
          <w:sz w:val="28"/>
          <w:szCs w:val="28"/>
          <w:rtl w:val="true"/>
          <w:lang w:bidi="fa-IR"/>
        </w:rPr>
        <w:t>نزد عایشه از تأدیب کودک یتیم سخن به میان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یتیم را می‌زنم تا بر زمین پهن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چه زن عجیبی که چنین وحشتناک کودک یتیم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دستور به مراعات و اکرام یتیم نفرموده؟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w:t>
      </w:r>
      <w:r>
        <w:rPr>
          <w:rStyle w:val="FootnoteAnchor"/>
          <w:rtl w:val="true"/>
        </w:rPr>
        <w:footnoteReference w:id="43"/>
      </w:r>
      <w:bookmarkStart w:id="57" w:name="pg8774_83142"/>
    </w:p>
    <w:p>
      <w:pPr>
        <w:pStyle w:val="Heading3"/>
        <w:numPr>
          <w:ilvl w:val="2"/>
          <w:numId w:val="1"/>
        </w:numPr>
        <w:rPr/>
      </w:pPr>
      <w:bookmarkStart w:id="58" w:name="__RefHeading___Toc3546576_653776707"/>
      <w:bookmarkStart w:id="59" w:name="_Toc21"/>
      <w:bookmarkEnd w:id="57"/>
      <w:bookmarkEnd w:id="58"/>
      <w:r>
        <w:rPr>
          <w:rtl w:val="true"/>
        </w:rPr>
        <w:t>رابطه عایشه با حیوانات</w:t>
      </w:r>
      <w:bookmarkEnd w:id="59"/>
    </w:p>
    <w:p>
      <w:pPr>
        <w:pStyle w:val="BookText"/>
        <w:rPr/>
      </w:pPr>
      <w:r>
        <w:rPr>
          <w:rFonts w:ascii="IRNazanin" w:hAnsi="IRNazanin" w:eastAsia="IRNazanin"/>
          <w:color w:val="111111"/>
          <w:sz w:val="28"/>
          <w:sz w:val="28"/>
          <w:szCs w:val="28"/>
          <w:rtl w:val="true"/>
          <w:lang w:bidi="fa-IR"/>
        </w:rPr>
        <w:t xml:space="preserve">روزی در حالی که بر شتر سوار بود، چنان آن را می‌زد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توبیخ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 و مهربانی با آن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آن را درآوردی و کار بر او سخت گرفتی</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60" w:name="__RefHeading___Toc3546578_653776707"/>
      <w:bookmarkStart w:id="61" w:name="_Toc22"/>
      <w:bookmarkEnd w:id="60"/>
      <w:r>
        <w:rPr>
          <w:rtl w:val="true"/>
        </w:rPr>
        <w:t xml:space="preserve">نسبت دادن رذائل اخلاقی به رسول خدا </w:t>
      </w:r>
      <w:r>
        <w:rPr>
          <w:rtl w:val="true"/>
        </w:rPr>
        <w:t>(</w:t>
      </w:r>
      <w:r>
        <w:rPr>
          <w:rtl w:val="true"/>
        </w:rPr>
        <w:t>صلی اللّه عليه وآله وسلم</w:t>
      </w:r>
      <w:r>
        <w:rPr>
          <w:rtl w:val="true"/>
        </w:rPr>
        <w:t xml:space="preserve">) </w:t>
      </w:r>
      <w:r>
        <w:rPr>
          <w:rtl w:val="true"/>
        </w:rPr>
        <w:t>توسط عایشه</w:t>
      </w:r>
      <w:bookmarkEnd w:id="61"/>
    </w:p>
    <w:p>
      <w:pPr>
        <w:pStyle w:val="BookText"/>
        <w:rPr/>
      </w:pPr>
      <w:r>
        <w:rPr>
          <w:rFonts w:ascii="IRNazanin" w:hAnsi="IRNazanin" w:eastAsia="IRNazanin"/>
          <w:color w:val="111111"/>
          <w:sz w:val="28"/>
          <w:sz w:val="28"/>
          <w:szCs w:val="28"/>
          <w:rtl w:val="true"/>
          <w:lang w:bidi="fa-IR"/>
        </w:rPr>
        <w:t xml:space="preserve">عایشه نزول سوره عبس را در رابطه با اخم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ابن‌مکتوم نابینا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این فرد نابینا و فقیر با لباس‌های مندرس وارد مجلسی می‌شود که بزرگان قریش در آن جمع شده و مشغول گفتگو و مذاکره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زمانی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آن‌حضرت لباس‌های خود را جمع کرد و بر ابن‌مکتوم چهره در هم کشید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آیا واقعاً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پیامبری که خدای متعال او را به گونه‌ای دیگر معرفی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w:t>
      </w:r>
      <w:bookmarkStart w:id="62" w:name="pg8774_83143"/>
    </w:p>
    <w:p>
      <w:pPr>
        <w:pStyle w:val="BookText"/>
        <w:rPr/>
      </w:pPr>
      <w:bookmarkEnd w:id="62"/>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این‌باره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درباره شخصی از بنی‌امیه نازل گردید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ابن‌مکتوم وارد شد، آن شخص چهره خود را در هم کشید و خود را جمع کرده و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این سوره، این واقعه را ذکر فرموده و آن را تقبیح کرده است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63" w:name="__RefHeading___Toc3546580_653776707"/>
      <w:bookmarkStart w:id="64" w:name="_Toc23"/>
      <w:bookmarkEnd w:id="63"/>
      <w:r>
        <w:rPr>
          <w:rtl w:val="true"/>
        </w:rPr>
        <w:t>طلاق عایشه</w:t>
      </w:r>
      <w:bookmarkEnd w:id="64"/>
    </w:p>
    <w:p>
      <w:pPr>
        <w:pStyle w:val="Heading3"/>
        <w:numPr>
          <w:ilvl w:val="2"/>
          <w:numId w:val="1"/>
        </w:numPr>
        <w:rPr/>
      </w:pPr>
      <w:bookmarkStart w:id="65" w:name="__RefHeading___Toc3546582_653776707"/>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در صحیح بخاری آمده که عایشه و حفصه آن‌قدر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زبان و اعمال خود آزار و اذیت می‌کردند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از آنها جدا 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مسلم در کتاب صحیح خود در شأن نزول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أَزْوَاجًا خَيْرًا مِّنكُنَّ مُسْلِمَاتٍ مُّؤْمِنَاتٍ</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w:t>
      </w:r>
      <w:bookmarkStart w:id="67" w:name="pg8774_83144"/>
    </w:p>
    <w:p>
      <w:pPr>
        <w:pStyle w:val="BookText"/>
        <w:rPr/>
      </w:pPr>
      <w:bookmarkEnd w:id="67"/>
      <w:r>
        <w:rPr>
          <w:rFonts w:ascii="IRNazanin" w:hAnsi="IRNazanin" w:eastAsia="IRNazanin"/>
          <w:color w:val="111111"/>
          <w:sz w:val="28"/>
          <w:sz w:val="28"/>
          <w:szCs w:val="28"/>
          <w:rtl w:val="true"/>
          <w:lang w:bidi="fa-IR"/>
        </w:rPr>
        <w:t xml:space="preserve">زمانی نازل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عایشه و حفصه را 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 این برخورد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است که پیامبر نه تنها علاقه و محبتی به عایشه و حفصه نداشت، بلکه از دست آن دو زن خسته شده و تنهایی را بر حضور نزد آنها ترجیح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شهادت خود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می‌فرمایند که در قسمتی از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وصی من هستی بر خانواده‌ام، چه در حال حیات باشند یا از دنیا رحلت کرده باشند و تو وصی من هستی بر همسرانم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هر کدام بر اطاعت از خدا ثابت‌قدم ماند، در روز قیامت مرا ملاقات خواهد کرد و هر کدام را که تو طلاق دهی، من نیز از او بیزاری جسته و او در قیامت مرا ملاقات نخواهد کرد و من هم نظری به او نخواهم کرد و تو پس از رحلتم، خلیفه و جانشین من بر امتم هستی</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68" w:name="__RefHeading___Toc3546584_653776707"/>
      <w:bookmarkStart w:id="69" w:name="_Toc25"/>
      <w:bookmarkEnd w:id="68"/>
      <w:r>
        <w:rPr>
          <w:rtl w:val="true"/>
        </w:rPr>
        <w:t>این طلاق چه زمانی اتفاق افتاد؟</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طلاق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سبط اکبر، امام حسن مجتبی و ایشان به وصی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تفویض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عایشه بر قاطری سوار </w:t>
      </w:r>
    </w:p>
    <w:p>
      <w:pPr>
        <w:pStyle w:val="BookText"/>
        <w:rPr/>
      </w:pPr>
      <w:r>
        <w:rPr>
          <w:rFonts w:ascii="IRNazanin" w:hAnsi="IRNazanin" w:eastAsia="IRNazanin"/>
          <w:color w:val="111111"/>
          <w:sz w:val="28"/>
          <w:sz w:val="28"/>
          <w:szCs w:val="28"/>
          <w:rtl w:val="true"/>
          <w:lang w:bidi="fa-IR"/>
        </w:rPr>
        <w:t xml:space="preserve">بود و با عده‌ای از دفن پیکر پاک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آرامگاه آن‌حضرت جلوگیری کرد، این طلاق به دست ایشان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صاحب کتاب مروج‌الذهب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دفن او در جوار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عایشه در حالی که سوار بر قاطری بود، مردم را علیه او شوراند و مانع از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این حال،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عایشه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طلاق همسران خود را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این اختیار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همسران من کسی هست که روز قیامت مرا نخواهد دید و آن کسی است که به دست جانشین من طلاق داده خواهد 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آمده که طلاق عایشه به دست خود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علیك فلانة وتتخلف الأخری تجمع لها، هما سواء فما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أدعوهما إلی الکتاب والسنة وبیان حقي علیهما فإن قبلتا وإلا قاتلتهما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وتحقر الجمل وإن وقع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فاشهد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فأنبئهما منّي بأنهما بائنتان وأبوهما شریکان لهما فیما فعلتا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خارج می‌شود بر تو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می‌کند دیگری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می‌کند بر تو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باهم مساوی هستند پس تو 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کتاب و سنت و بیان حق خودم بر آن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کردند که هیچ وگرنه با آنان قتال و جنگ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آنها را طلاق بائن بده که به درستی آن دو مطلقه بائن هستند و پدران این دو زن شریک هستند با آن دخترانشان در آنچه که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جنگ جمل، عایشه سپاهیان خود را تحریک به جنگ کرد توسط تیری که به سمت سپاه امیرالمؤمنین فرستاد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مرا دیگر نمی‌بینی، مگر در حالی که مطلّقه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می‌دهم به خدا هر مردی را که شنید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امر زنان من بعد از من به دست توست، که بایستد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ایستادند </w:t>
      </w:r>
    </w:p>
    <w:p>
      <w:pPr>
        <w:pStyle w:val="BookText"/>
        <w:rPr/>
      </w:pPr>
      <w:r>
        <w:rPr>
          <w:rFonts w:ascii="IRNazanin" w:hAnsi="IRNazanin" w:eastAsia="IRNazanin"/>
          <w:color w:val="111111"/>
          <w:sz w:val="28"/>
          <w:sz w:val="28"/>
          <w:szCs w:val="28"/>
          <w:rtl w:val="true"/>
          <w:lang w:bidi="fa-IR"/>
        </w:rPr>
        <w:t xml:space="preserve">سیزده مرد که در میان آنان جماعت اهل بدر نیز بودند و شهادت دادند که آنها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شنیدند و گفتند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امر زنان من بعد از من به دست توست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که از سعد بن عبداللّه قمی آمده، این‌گونه بیان شده که در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سعد چند سؤال کرد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پسرم مهدی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سؤال کرد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رسول روایت شده که طلاق زنان من در دست امیرالمؤمنین است و چگونه می‌شود که پس از فوت پیامبر، آن را طلاق داد؟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بعد از فوت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همین‌طور می‌شود گفت که طلاق دادن زنان بعد از فوت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خداوند به زنان پیامبر، مقام أم‌المؤمنین را داده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من تا وقتی أم‌المؤمنین هستند که بر طاعت خداوند باشند و بر طاعت تو خروج نکنند که اگر خروج کردند آنها را از مقام أم‌المؤمنینی طلاق بده</w:t>
      </w:r>
      <w:r>
        <w:rPr>
          <w:rFonts w:eastAsia="IRNazanin" w:cs="IRNazanin"/>
          <w:color w:val="111111"/>
          <w:sz w:val="28"/>
          <w:szCs w:val="28"/>
          <w:rtl w:val="true"/>
          <w:lang w:bidi="fa-IR"/>
        </w:rPr>
        <w:t xml:space="preserve">». </w:t>
      </w:r>
      <w:bookmarkStart w:id="70" w:name="pg8774_83148"/>
    </w:p>
    <w:p>
      <w:pPr>
        <w:pStyle w:val="BookText"/>
        <w:rPr/>
      </w:pPr>
      <w:bookmarkEnd w:id="70"/>
      <w:r>
        <w:rPr>
          <w:rFonts w:ascii="IRNazanin" w:hAnsi="IRNazanin" w:eastAsia="IRNazanin"/>
          <w:color w:val="111111"/>
          <w:sz w:val="28"/>
          <w:sz w:val="28"/>
          <w:szCs w:val="28"/>
          <w:rtl w:val="true"/>
          <w:lang w:bidi="fa-IR"/>
        </w:rPr>
        <w:t>پس سعد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 xml:space="preserve">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فاحشة مبینة یعنی 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 از زنا است</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71" w:name="__RefHeading___Toc3546586_653776707"/>
      <w:bookmarkStart w:id="72" w:name="_Toc26"/>
      <w:bookmarkEnd w:id="71"/>
      <w:r>
        <w:rPr>
          <w:rtl w:val="true"/>
        </w:rPr>
        <w:t xml:space="preserve">بی‌حرمتی و بی‌ادبی عایشه و حفصه به پیامبر </w:t>
      </w:r>
      <w:r>
        <w:rPr>
          <w:rtl w:val="true"/>
        </w:rPr>
        <w:t>(</w:t>
      </w:r>
      <w:r>
        <w:rPr>
          <w:rtl w:val="true"/>
        </w:rPr>
        <w:t>صلی اللّه عليه وآله وسلم</w:t>
      </w:r>
      <w:r>
        <w:rPr>
          <w:rtl w:val="true"/>
        </w:rPr>
        <w:t>)</w:t>
      </w:r>
      <w:bookmarkEnd w:id="72"/>
    </w:p>
    <w:p>
      <w:pPr>
        <w:pStyle w:val="BookText"/>
        <w:rPr/>
      </w:pPr>
      <w:r>
        <w:rPr>
          <w:rFonts w:ascii="IRNazanin" w:hAnsi="IRNazanin" w:eastAsia="IRNazanin"/>
          <w:color w:val="111111"/>
          <w:sz w:val="28"/>
          <w:sz w:val="28"/>
          <w:szCs w:val="28"/>
          <w:rtl w:val="true"/>
          <w:lang w:bidi="fa-IR"/>
        </w:rPr>
        <w:t xml:space="preserve">این عایشه و حفصه بودند که بی‌حرمتی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حدّ اعلی رساندند، آن زمانی که این دو زن نزد ملیکه همسر جدید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کنی، نزد پیامبر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پناه می‌برم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ملیکه ما هر وقت می‌خواستیم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خوشحال کنیم، نزد او رفته و با این کلمات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بیچاره و ساده،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کلمات را به آن‌حضرت گفت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شما تصور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حرف‌ها و تهمت‌ها، چه شکنجه‌های روحی را تحمل می‌کردند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حفصه و سوده، با کمال بی‌ادبی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می‌دادند و به او بی‌حرمتی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نقل شده که روزی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سلمه نشسته بودند که این سه زن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کمال بی‌حیایی به آن‌حضرت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بوی بدی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صمغ درختان را خورده‌ای که این‌قدر بویت بد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در خانه عایشه احساس راحتی نمی‌کردند، هروقت وارد خانه می‌شدند، با حرف‌ها و بی‌حرمتی‌هایش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ابن‌سعد از خود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آرزو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دوست دارم آن لحظه‌ای که تو بمیری، من زنده باشم و بر تو نماز گذارم و دفنت کنم</w:t>
      </w:r>
      <w:r>
        <w:rPr>
          <w:rFonts w:eastAsia="IRNazanin" w:cs="IRNazanin"/>
          <w:color w:val="111111"/>
          <w:sz w:val="28"/>
          <w:szCs w:val="28"/>
          <w:rtl w:val="true"/>
          <w:lang w:bidi="fa-IR"/>
        </w:rPr>
        <w:t>».</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پس از اینکه این حرف‌ها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 صدایش را بالا می‌آورد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که تو چرا آرزوی مرگ مرا داری؛ چون من مانع ازدواج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داری من بمیرم که بروی با زن‌های دیگر ازدواج کنی و آنها را در خانه من جای دهی</w:t>
      </w:r>
      <w:r>
        <w:rPr>
          <w:rFonts w:eastAsia="IRNazanin" w:cs="IRNazanin"/>
          <w:color w:val="111111"/>
          <w:sz w:val="28"/>
          <w:szCs w:val="28"/>
          <w:rtl w:val="true"/>
          <w:lang w:bidi="fa-IR"/>
        </w:rPr>
        <w:t>».</w:t>
      </w:r>
      <w:r>
        <w:rPr>
          <w:rStyle w:val="FootnoteAnchor"/>
          <w:rtl w:val="true"/>
        </w:rPr>
        <w:footnoteReference w:id="60"/>
      </w:r>
      <w:bookmarkStart w:id="73" w:name="pg8774_83150"/>
    </w:p>
    <w:p>
      <w:pPr>
        <w:pStyle w:val="BookText"/>
        <w:rPr/>
      </w:pPr>
      <w:bookmarkEnd w:id="73"/>
      <w:r>
        <w:rPr>
          <w:rFonts w:ascii="IRNazanin" w:hAnsi="IRNazanin" w:eastAsia="IRNazanin"/>
          <w:color w:val="111111"/>
          <w:sz w:val="28"/>
          <w:sz w:val="28"/>
          <w:szCs w:val="28"/>
          <w:rtl w:val="true"/>
          <w:lang w:bidi="fa-IR"/>
        </w:rPr>
        <w:t xml:space="preserve">و بارها شده که عایشه این نسبت‌های دنیوی و شهوتی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p>
    <w:p>
      <w:pPr>
        <w:pStyle w:val="Heading2"/>
        <w:numPr>
          <w:ilvl w:val="1"/>
          <w:numId w:val="1"/>
        </w:numPr>
        <w:rPr/>
      </w:pPr>
      <w:bookmarkStart w:id="74" w:name="__RefHeading___Toc3546588_653776707"/>
      <w:bookmarkStart w:id="75" w:name="_Toc27"/>
      <w:bookmarkEnd w:id="74"/>
      <w:r>
        <w:rPr>
          <w:rtl w:val="true"/>
        </w:rPr>
        <w:t xml:space="preserve">عایشه بیوه‌ای که به عقد پیامبر </w:t>
      </w:r>
      <w:r>
        <w:rPr>
          <w:rtl w:val="true"/>
        </w:rPr>
        <w:t>(</w:t>
      </w:r>
      <w:r>
        <w:rPr>
          <w:rtl w:val="true"/>
        </w:rPr>
        <w:t>صلی اللّه عليه وآله وسلم</w:t>
      </w:r>
      <w:r>
        <w:rPr>
          <w:rtl w:val="true"/>
        </w:rPr>
        <w:t xml:space="preserve">) </w:t>
      </w:r>
      <w:r>
        <w:rPr>
          <w:rtl w:val="true"/>
        </w:rPr>
        <w:t>درآمد</w:t>
      </w:r>
      <w:bookmarkEnd w:id="75"/>
    </w:p>
    <w:p>
      <w:pPr>
        <w:pStyle w:val="BookText"/>
        <w:rPr/>
      </w:pPr>
      <w:r>
        <w:rPr>
          <w:rFonts w:ascii="IRNazanin" w:hAnsi="IRNazanin" w:eastAsia="IRNazanin"/>
          <w:color w:val="111111"/>
          <w:sz w:val="28"/>
          <w:sz w:val="28"/>
          <w:szCs w:val="28"/>
          <w:rtl w:val="true"/>
          <w:lang w:bidi="fa-IR"/>
        </w:rPr>
        <w:t>در کتاب طبقات ابن سعد</w:t>
      </w:r>
      <w:r>
        <w:rPr>
          <w:rStyle w:val="FootnoteAnchor"/>
          <w:rtl w:val="true"/>
        </w:rPr>
        <w:footnoteReference w:id="61"/>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را شوهری بوده به نام جبیربن‌مطعم که او را طلاق داده بوده و این مطلبی است که از چشم بسیاری از مردم مخفی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کتاب تفسیرش</w:t>
      </w:r>
      <w:r>
        <w:rPr>
          <w:rStyle w:val="FootnoteAnchor"/>
          <w:rtl w:val="true"/>
        </w:rPr>
        <w:footnoteReference w:id="62"/>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پدر بزرگوارش به وجود مادرش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من کسی است که پدر من در حالی با او ازدواج فرمود که قبل از او کسی با وی ازدواج نکرده بود، در حالی که هیچ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با شنیدن این سخن، سکوت را بر هر سخنی ترجیح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در کتاب مناقب آل ابی‌طالب ابن شهر آشوب</w:t>
      </w:r>
      <w:r>
        <w:rPr>
          <w:rStyle w:val="FootnoteAnchor"/>
          <w:rtl w:val="true"/>
        </w:rPr>
        <w:footnoteReference w:id="63"/>
      </w:r>
      <w:r>
        <w:rPr>
          <w:rFonts w:ascii="IRNazanin" w:hAnsi="IRNazanin" w:eastAsia="IRNazanin"/>
          <w:color w:val="111111"/>
          <w:sz w:val="28"/>
          <w:sz w:val="28"/>
          <w:szCs w:val="28"/>
          <w:rtl w:val="true"/>
          <w:lang w:bidi="fa-IR"/>
        </w:rPr>
        <w:t xml:space="preserve">نیز از قول بلاذری و ابی‌القاسم کوفی و سید مرتضی آورده است و </w:t>
      </w:r>
    </w:p>
    <w:p>
      <w:pPr>
        <w:pStyle w:val="BookText"/>
        <w:rPr/>
      </w:pPr>
      <w:r>
        <w:rPr>
          <w:rFonts w:ascii="IRNazanin" w:hAnsi="IRNazanin" w:eastAsia="IRNazanin"/>
          <w:color w:val="111111"/>
          <w:sz w:val="28"/>
          <w:sz w:val="28"/>
          <w:szCs w:val="28"/>
          <w:rtl w:val="true"/>
          <w:lang w:bidi="fa-IR"/>
        </w:rPr>
        <w:t>سومین همسر عایشه طلحه پسرعمویش بود که در راه بصره با هم ازدواج کردند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طلحه داماد ابوبکر یعنی شوهر ام‌کلثوم بوده و پسرعموی عایشه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حجره عایشه آمد، دید طلحه در آن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آن‌حضرت تغییر کرد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 را نکن و طلحه پس از شنیدن این سخن از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فوتش با همسرش ازدواج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أَن تَنكِحُوا أَزْوَاجَهُ مِن بَعْدِهِ أَبَدًا إِنَّ ذَلِكُمْ كَانَ عِندَ اللَّهِ عَظِيمًا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با زنانش تا ابد ازدواج نکنید زیرا نزد خداوند این کار بسیار عظیم و بزرگ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مفسرین شیعه و سنی به اینکه این آیه درباره طلحه نازل شده است، اتفاق دارند</w:t>
      </w:r>
      <w:r>
        <w:rPr>
          <w:rFonts w:eastAsia="IRNazanin" w:cs="IRNazanin"/>
          <w:color w:val="111111"/>
          <w:sz w:val="28"/>
          <w:szCs w:val="28"/>
          <w:rtl w:val="true"/>
          <w:lang w:bidi="fa-IR"/>
        </w:rPr>
        <w:t>.</w:t>
      </w:r>
      <w:r>
        <w:rPr>
          <w:rStyle w:val="FootnoteAnchor"/>
          <w:rtl w:val="true"/>
        </w:rPr>
        <w:footnoteReference w:id="66"/>
      </w:r>
      <w:bookmarkStart w:id="76" w:name="pg8774_83152"/>
    </w:p>
    <w:p>
      <w:pPr>
        <w:pStyle w:val="Heading2"/>
        <w:numPr>
          <w:ilvl w:val="1"/>
          <w:numId w:val="1"/>
        </w:numPr>
        <w:rPr/>
      </w:pPr>
      <w:bookmarkStart w:id="77" w:name="__RefHeading___Toc3546590_653776707"/>
      <w:bookmarkStart w:id="78" w:name="_Toc28"/>
      <w:bookmarkEnd w:id="76"/>
      <w:bookmarkEnd w:id="77"/>
      <w:r>
        <w:rPr>
          <w:rtl w:val="true"/>
        </w:rPr>
        <w:t xml:space="preserve">قتل پیامبر </w:t>
      </w:r>
      <w:r>
        <w:rPr>
          <w:rtl w:val="true"/>
        </w:rPr>
        <w:t>(</w:t>
      </w:r>
      <w:r>
        <w:rPr>
          <w:rtl w:val="true"/>
        </w:rPr>
        <w:t>صلی اللّه عليه وآله وسلم</w:t>
      </w:r>
      <w:r>
        <w:rPr>
          <w:rtl w:val="true"/>
        </w:rPr>
        <w:t xml:space="preserve">) </w:t>
      </w:r>
      <w:r>
        <w:rPr>
          <w:rtl w:val="true"/>
        </w:rPr>
        <w:t>توسط عایشه</w:t>
      </w:r>
      <w:bookmarkEnd w:id="78"/>
    </w:p>
    <w:p>
      <w:pPr>
        <w:pStyle w:val="Heading3"/>
        <w:numPr>
          <w:ilvl w:val="2"/>
          <w:numId w:val="1"/>
        </w:numPr>
        <w:rPr/>
      </w:pPr>
      <w:bookmarkStart w:id="79" w:name="__RefHeading___Toc3546592_653776707"/>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یکی از مظلومیت‌های حضرت رسول این است که معمولاً به چگونگی شهادت ایشان توجه نمی‌شود و معمولاً بر سر زبان‌های مردمان است که گفته می‌شود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قصد داریم در رابطه با کیفیت شهادت و قاتلین آن‌حضرت مطالبی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و سنی اتفاق نظر دارند که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سمی بوده که به حضرت خورانده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سم وفات کردند در حالی که شصت و سه سال سن داشتند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حدیثی از خود ایشان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از ما اهل‌بیت کسی وفات نمی‌کند مگر اینکه به او سم خورانده شود یا او را بکشند</w:t>
      </w:r>
      <w:r>
        <w:rPr>
          <w:rFonts w:eastAsia="IRNazanin" w:cs="IRNazanin"/>
          <w:color w:val="111111"/>
          <w:sz w:val="28"/>
          <w:szCs w:val="28"/>
          <w:rtl w:val="true"/>
          <w:lang w:bidi="fa-IR"/>
        </w:rPr>
        <w:t>.</w:t>
      </w:r>
    </w:p>
    <w:p>
      <w:pPr>
        <w:pStyle w:val="Heading3"/>
        <w:numPr>
          <w:ilvl w:val="2"/>
          <w:numId w:val="1"/>
        </w:numPr>
        <w:rPr/>
      </w:pPr>
      <w:bookmarkStart w:id="81" w:name="__RefHeading___Toc3546594_653776707"/>
      <w:bookmarkStart w:id="82" w:name="_Toc30"/>
      <w:bookmarkEnd w:id="81"/>
      <w:r>
        <w:rPr>
          <w:rtl w:val="true"/>
        </w:rPr>
        <w:t xml:space="preserve">اما چه کسی پیامبر </w:t>
      </w:r>
      <w:r>
        <w:rPr>
          <w:rtl w:val="true"/>
        </w:rPr>
        <w:t>(</w:t>
      </w:r>
      <w:r>
        <w:rPr>
          <w:rtl w:val="true"/>
        </w:rPr>
        <w:t>صلی اللّه عليه وآله وسلم</w:t>
      </w:r>
      <w:r>
        <w:rPr>
          <w:rtl w:val="true"/>
        </w:rPr>
        <w:t xml:space="preserve">) </w:t>
      </w:r>
      <w:r>
        <w:rPr>
          <w:rtl w:val="true"/>
        </w:rPr>
        <w:t>را مسموم کرد؟</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روایتی که بخاری و مسلم از عایشه نقل می‌کنند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 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دارویی خوراندیم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اشاره می‌کرد که </w:t>
      </w:r>
    </w:p>
    <w:p>
      <w:pPr>
        <w:pStyle w:val="BookText"/>
        <w:rPr/>
      </w:pPr>
      <w:r>
        <w:rPr>
          <w:rFonts w:ascii="IRNazanin" w:hAnsi="IRNazanin" w:eastAsia="IRNazanin"/>
          <w:color w:val="111111"/>
          <w:sz w:val="28"/>
          <w:sz w:val="28"/>
          <w:szCs w:val="28"/>
          <w:rtl w:val="true"/>
          <w:lang w:bidi="fa-IR"/>
        </w:rPr>
        <w:t>این دارو را به من نخورانید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کسی وجود ندارد که آن دارو را به من نخورانیده باشد و من نگاه می‌کردم، مگر عمویم عباس که از شما نبوده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دارویی خوراندند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قهر از چهره مبارکشان زائل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دارو را به من خوراند؟ این عمل از کارهای زنان است که از آنجا آمدند و اشاره کردند به سرزمین حبشه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تاریخ و نصوص ثابت کرده که عایشه و حفصه دو زن حبشی بوده‌اند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قرائنی دیده می‌شود که نشان می‌دهد خوراندن آن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سم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چند نفر صورت گرفته و در وقتی بوده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خوابیده بوده‌اند و این افراد با قهر، دهان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کرده و آن دارو را در دهان آن‌حضرت ریخته‌اند و پس از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می‌شوند، آنها را از خوراندن دارو نهی می‌کنند ولی عایشه و افرادی که او را در این کار همراهی می‌کردند، کار خود را تمام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افراد </w:t>
      </w:r>
    </w:p>
    <w:p>
      <w:pPr>
        <w:pStyle w:val="BookText"/>
        <w:rPr/>
      </w:pPr>
      <w:r>
        <w:rPr>
          <w:rFonts w:ascii="IRNazanin" w:hAnsi="IRNazanin" w:eastAsia="IRNazanin"/>
          <w:color w:val="111111"/>
          <w:sz w:val="28"/>
          <w:sz w:val="28"/>
          <w:szCs w:val="28"/>
          <w:rtl w:val="true"/>
          <w:lang w:bidi="fa-IR"/>
        </w:rPr>
        <w:t>همان کسانی بودند که از لشکر اسامه تخلف کرده بودند یعنی همان عمر و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مایع دارو بود و سبب شفا یافتن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که دارو برای بیمار مفید است و فقط عایشه، عمر و ابوبکر می‌دانستند؟ یا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خود را نمی‌دانست و فقط آن افراد بودند که مصلحت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فکر سلامتی و مصلحت خود بوده و هم بیشتر از هر کسی می‌دانست چه دارویی برای خودش مفید است؛ با این حال علم داشت که عایشه، عمر و ابوبکر افرادی نیستند که سلامتی او را بخواهند و به فکر دارو برای حضرتش باشند و می‌دانست آن مایعی که دست این افراد است، داروی سلامتی نیست بلکه سمی است که طعمش با طعم دارو یکی است، لذا این افراد وقت را غنیمت شمرده و به جای دارو به حضرتش سم خورانیدند و بعد از اینکه پیامبر بیدار شدند و سؤال کردند که چه کسی این کار را با من انجام داد، یعنی چه کسی سم را به من خورانید، کسانی که نزد پیامبر حاضر بودند،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عباس</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از این عمل تبرئه کردند</w:t>
      </w:r>
      <w:r>
        <w:rPr>
          <w:rFonts w:eastAsia="IRNazanin" w:cs="IRNazanin"/>
          <w:color w:val="111111"/>
          <w:sz w:val="28"/>
          <w:szCs w:val="28"/>
          <w:rtl w:val="true"/>
          <w:lang w:bidi="fa-IR"/>
        </w:rPr>
        <w:t xml:space="preserve">. </w:t>
      </w:r>
      <w:bookmarkStart w:id="83" w:name="pg8774_83155"/>
    </w:p>
    <w:p>
      <w:pPr>
        <w:pStyle w:val="BookText"/>
        <w:rPr/>
      </w:pPr>
      <w:bookmarkEnd w:id="83"/>
      <w:r>
        <w:rPr>
          <w:rFonts w:ascii="IRNazanin" w:hAnsi="IRNazanin" w:eastAsia="IRNazanin"/>
          <w:color w:val="111111"/>
          <w:sz w:val="28"/>
          <w:sz w:val="28"/>
          <w:szCs w:val="28"/>
          <w:rtl w:val="true"/>
          <w:lang w:bidi="fa-IR"/>
        </w:rPr>
        <w:t>اگر این افراد حقیقتاً به پیامبر دارو داده بودند، چرا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دادن دارو به پیامبر ترس دارد و ارتکاب گناه محسوب می‌شود که این افراد آن فعل را از خود دور می‌کنند؟</w:t>
      </w:r>
    </w:p>
    <w:p>
      <w:pPr>
        <w:pStyle w:val="BookText"/>
        <w:rPr/>
      </w:pPr>
      <w:r>
        <w:rPr>
          <w:rFonts w:ascii="IRNazanin" w:hAnsi="IRNazanin" w:eastAsia="IRNazanin"/>
          <w:color w:val="111111"/>
          <w:sz w:val="28"/>
          <w:sz w:val="28"/>
          <w:szCs w:val="28"/>
          <w:rtl w:val="true"/>
          <w:lang w:bidi="fa-IR"/>
        </w:rPr>
        <w:t>پس معلوم می‌شود حقیقت چیزی دیگر است که بر شخص متأمل مخفی نیست</w:t>
      </w:r>
      <w:r>
        <w:rPr>
          <w:rFonts w:eastAsia="IRNazanin" w:cs="IRNazanin"/>
          <w:color w:val="111111"/>
          <w:sz w:val="28"/>
          <w:szCs w:val="28"/>
          <w:rtl w:val="true"/>
          <w:lang w:bidi="fa-IR"/>
        </w:rPr>
        <w:t>.</w:t>
      </w:r>
    </w:p>
    <w:p>
      <w:pPr>
        <w:pStyle w:val="Heading2"/>
        <w:numPr>
          <w:ilvl w:val="1"/>
          <w:numId w:val="1"/>
        </w:numPr>
        <w:rPr/>
      </w:pPr>
      <w:bookmarkStart w:id="84" w:name="__RefHeading___Toc3546596_653776707"/>
      <w:bookmarkStart w:id="85" w:name="_Toc31"/>
      <w:bookmarkEnd w:id="84"/>
      <w:r>
        <w:rPr>
          <w:rtl w:val="true"/>
        </w:rPr>
        <w:t xml:space="preserve">شبهه‌ای در مورد مسموم شدن پیامبر </w:t>
      </w:r>
      <w:r>
        <w:rPr>
          <w:rtl w:val="true"/>
        </w:rPr>
        <w:t>(</w:t>
      </w:r>
      <w:r>
        <w:rPr>
          <w:rtl w:val="true"/>
        </w:rPr>
        <w:t>صلی اللّه عليه وآله وسلم</w:t>
      </w:r>
      <w:r>
        <w:rPr>
          <w:rtl w:val="true"/>
        </w:rPr>
        <w:t>)</w:t>
      </w:r>
      <w:bookmarkEnd w:id="85"/>
    </w:p>
    <w:p>
      <w:pPr>
        <w:pStyle w:val="BookText"/>
        <w:rPr/>
      </w:pPr>
      <w:r>
        <w:rPr>
          <w:rFonts w:ascii="IRNazanin" w:hAnsi="IRNazanin" w:eastAsia="IRNazanin"/>
          <w:color w:val="111111"/>
          <w:sz w:val="28"/>
          <w:sz w:val="28"/>
          <w:szCs w:val="28"/>
          <w:rtl w:val="true"/>
          <w:lang w:bidi="fa-IR"/>
        </w:rPr>
        <w:t>وقتی که مسموم شدن پیامبر معلوم شد، بنی‌امیه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یهودی که در معرکه خیبر در غذای پیامبر سم گذاشته بود، بعد از چند سال اثر خود را در بدن پیامبر گذاشته و باعث قتل پیامبر شده، در حالی که پیامبر بعد از کمی خوردن از آن غذا متوجه سم شدند و آن غذا را قی کردند و غذا وارد بدن ایشان نشد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 این شبهه سست‌تر از آن است که نیازی به پاسخ داشته باشد اما به صورت اختصار می‌گوییم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ثابت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را قی کردند و به آن افرادی که هم‌سفره‌ای او بودند، اطلاع دادند</w:t>
      </w:r>
      <w:r>
        <w:rPr>
          <w:rFonts w:eastAsia="IRNazanin" w:cs="IRNazanin"/>
          <w:color w:val="111111"/>
          <w:sz w:val="28"/>
          <w:szCs w:val="28"/>
          <w:rtl w:val="true"/>
          <w:lang w:bidi="fa-IR"/>
        </w:rPr>
        <w:t>.</w:t>
      </w:r>
      <w:r>
        <w:rPr>
          <w:rStyle w:val="FootnoteAnchor"/>
          <w:rtl w:val="true"/>
        </w:rPr>
        <w:footnoteReference w:id="73"/>
      </w:r>
      <w:bookmarkStart w:id="86" w:name="pg8774_83156"/>
    </w:p>
    <w:p>
      <w:pPr>
        <w:pStyle w:val="BookText"/>
        <w:rPr/>
      </w:pPr>
      <w:bookmarkEnd w:id="8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بگوییم پیامبر از آب و غذا تناول کرده بودند، اما این جریان در سال هفتم هجری بوده در حالی که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یازدهم واقع شد و چگونه ممکن است که سم بعد از حدوداً چهار سال اثر خود را بگذارد؟</w:t>
      </w:r>
    </w:p>
    <w:p>
      <w:pPr>
        <w:pStyle w:val="Heading2"/>
        <w:numPr>
          <w:ilvl w:val="1"/>
          <w:numId w:val="1"/>
        </w:numPr>
        <w:rPr/>
      </w:pPr>
      <w:bookmarkStart w:id="87" w:name="__RefHeading___Toc3546598_653776707"/>
      <w:bookmarkStart w:id="88" w:name="_Toc32"/>
      <w:bookmarkEnd w:id="87"/>
      <w:r>
        <w:rPr>
          <w:rtl w:val="true"/>
        </w:rPr>
        <w:t xml:space="preserve">پس از شهادت پیامبر </w:t>
      </w:r>
      <w:r>
        <w:rPr>
          <w:rtl w:val="true"/>
        </w:rPr>
        <w:t>(</w:t>
      </w:r>
      <w:r>
        <w:rPr>
          <w:rtl w:val="true"/>
        </w:rPr>
        <w:t>صلی اللّه عليه وآله وسلم</w:t>
      </w:r>
      <w:r>
        <w:rPr>
          <w:rtl w:val="true"/>
        </w:rPr>
        <w:t>)</w:t>
      </w:r>
      <w:bookmarkEnd w:id="88"/>
    </w:p>
    <w:p>
      <w:pPr>
        <w:pStyle w:val="BookText"/>
        <w:rPr/>
      </w:pPr>
      <w:r>
        <w:rPr>
          <w:rFonts w:ascii="IRNazanin" w:hAnsi="IRNazanin" w:eastAsia="IRNazanin"/>
          <w:color w:val="111111"/>
          <w:sz w:val="28"/>
          <w:sz w:val="28"/>
          <w:szCs w:val="28"/>
          <w:rtl w:val="true"/>
          <w:lang w:bidi="fa-IR"/>
        </w:rPr>
        <w:t>به محض اینکه پیامبر از دنیا رفت، سه نفر از قریشیان، یعنی ابوبکر و عمر و ابوعبیده، به سایبان بنی‌ساعده شتافتند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سایبان یا همان سقیفه بنی‌ساعده و بسیاری از طلقای</w:t>
      </w:r>
      <w:r>
        <w:rPr>
          <w:rStyle w:val="FootnoteAnchor"/>
          <w:rtl w:val="true"/>
        </w:rPr>
        <w:footnoteReference w:id="74"/>
      </w:r>
      <w:r>
        <w:rPr>
          <w:rFonts w:ascii="IRNazanin" w:hAnsi="IRNazanin" w:eastAsia="IRNazanin"/>
          <w:color w:val="111111"/>
          <w:sz w:val="28"/>
          <w:sz w:val="28"/>
          <w:szCs w:val="28"/>
          <w:rtl w:val="true"/>
          <w:lang w:bidi="fa-IR"/>
        </w:rPr>
        <w:t>قریش هم همراه آن سه نفر بودند؛ همچنین دو نفر از قبیله اوس که با سعدبن‌عباده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بگو مگو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دو نفر که می‌گوییم یکی را برگزینید 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و ابوعبیده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دستش را پیش آورد ابتدا آنها و بعد انصار با او بیعت کردند و بعد مردم را مجبور کردند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مهاجر و انصار به این کارشان اعتراض کردند و از بیعت با ابوبکر سر باز زدند و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با گروهی مسلح و مقدار زیادی هیزم آمد و تهدیدشان </w:t>
      </w:r>
    </w:p>
    <w:p>
      <w:pPr>
        <w:pStyle w:val="BookText"/>
        <w:rPr/>
      </w:pPr>
      <w:r>
        <w:rPr>
          <w:rFonts w:ascii="IRNazanin" w:hAnsi="IRNazanin" w:eastAsia="IRNazanin"/>
          <w:color w:val="111111"/>
          <w:sz w:val="28"/>
          <w:sz w:val="28"/>
          <w:szCs w:val="28"/>
          <w:rtl w:val="true"/>
          <w:lang w:bidi="fa-IR"/>
        </w:rPr>
        <w:t>کرد که اگر بیعت نکنند، خانه را بر سرشان به آتش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سیطره خود را بر مسجد و قبر شریف پیامبر، شدت بخشیدند و جلوی برگزار شدن مجلس سوگواری پیامبر را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برپا کرده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مجلس را هر روز صبح تا ظهر در خانه خود برپا می‌کرد و زنان مدینه می‌آمدند و به همراه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بهانه که گریه کردن برای مرده حرام است و مردم شکایت کرده‌اند که این مجلس آنها را از کار و زندگی انداخته است، جلوی این را هم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به قبرستان بقیع برد و زیر درخت کُنار بزرگی که آنجا بود، برگزار کرد که فرستادگان عمر، شبانه درخت را قطع کردند و</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حدیث‌های زیادی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که تجمع کردن در کنار قبر شریف او و حتی نماز خواندن در آنجا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هم به عنوان دختر خلیفه 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 سرپرست مرقد و خانه او شناخته شد و از این جمله احادیث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صورتی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خود، دستورهایی را از سوی خدا برای مردم بازگو کرده است که بر روی هم، مجموعه‌ای سنجیده و منسجم را می‌سازند و جزئیات رابطه امت را با خاندان پیامبر و حتی با مرقد و میراثش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نیست سفارش درباره جای دفن پیامبر از قلم افتاده باشد به ویژه که پیوند او با وحی، تا هنگام درگذشتن هم ادامه داشته است و حدیث‌های بسیاری هست که این نکته را نشان می‌دهد؛ برای مثال،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سفارش‌های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خانه‌اش به خاک سپرده شود؛ با سه پارچه که یکی‌شان یمنی بود کفن شود، و کسی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قبرش نرود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جالب این‌جاست که هیچ‌یک از طُلقا و بزرگانشان، نه در مراسم آماده کردن پیکر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نه در نماز و خاک‌سپاری ایشان، چون گرم کارهای سقیفه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بسیاری نشان می‌دهد که عایشه و پدرش ابوبکر، و حفصه و پدرش عمر، هیچ‌کدام در مراسم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کتاب اکمال‌الدین،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ابن شیبه گفته است</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و عمر، خاک‌سپاری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میان انصار </w:t>
      </w:r>
    </w:p>
    <w:p>
      <w:pPr>
        <w:pStyle w:val="BookText"/>
        <w:rPr/>
      </w:pPr>
      <w:r>
        <w:rPr>
          <w:rFonts w:ascii="IRNazanin" w:hAnsi="IRNazanin" w:eastAsia="IRNazanin"/>
          <w:color w:val="111111"/>
          <w:sz w:val="28"/>
          <w:sz w:val="28"/>
          <w:szCs w:val="28"/>
          <w:rtl w:val="true"/>
          <w:lang w:bidi="fa-IR"/>
        </w:rPr>
        <w:t xml:space="preserve">بودند و پیش از اینکه برگردند،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خاک‌سپاری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نشدیم، تا شب چهارشنبه دیروقت، صدای بیل‌ها به گوشمان رسید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عایشه و حفصه پیکر پاک او را از نخستین لحظه‌های پس از مرگ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عایشه حسرت می‌خورد که 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و کفن و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او نبوده و نیز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برمی‌گشت، به جز همسرانش کسی غسلش نمی‌داد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یکی از حدیث‌های جعلی که عایشه بعد از وفات پیامبر از خود ساخت، این بود که هنگام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او تکیه داده بود و رحلت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ادعا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رفت، در حالی که به سینه عایشه تکیه داده بود، با اخبار صحیح و متواتر که از طریق عترت پاک نقل شده است در تعارض است و اما از طریق غیر عترت، ابن سعد</w:t>
      </w:r>
      <w:r>
        <w:rPr>
          <w:rStyle w:val="FootnoteAnchor"/>
          <w:rtl w:val="true"/>
        </w:rPr>
        <w:footnoteReference w:id="79"/>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بخوانید تا پیش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آمدم، آنگاه به </w:t>
      </w:r>
      <w:bookmarkStart w:id="89" w:name="pg8774_83160"/>
    </w:p>
    <w:p>
      <w:pPr>
        <w:pStyle w:val="BookText"/>
        <w:rPr/>
      </w:pPr>
      <w:bookmarkEnd w:id="89"/>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من تکیه کرد، تکیه‌اش به من بود و با من سخن می‌گفت، حتی مقداری از آب دهانش روی من ریخت، سپس رحلت فرمود</w:t>
      </w:r>
      <w:r>
        <w:rPr>
          <w:rFonts w:eastAsia="IRNazanin" w:cs="IRNazanin"/>
          <w:color w:val="111111"/>
          <w:sz w:val="28"/>
          <w:szCs w:val="28"/>
          <w:rtl w:val="true"/>
          <w:lang w:bidi="fa-IR"/>
        </w:rPr>
        <w:t>».</w:t>
      </w:r>
    </w:p>
    <w:p>
      <w:pPr>
        <w:pStyle w:val="Heading2"/>
        <w:numPr>
          <w:ilvl w:val="1"/>
          <w:numId w:val="1"/>
        </w:numPr>
        <w:rPr/>
      </w:pPr>
      <w:bookmarkStart w:id="90" w:name="__RefHeading___Toc3546600_653776707"/>
      <w:bookmarkStart w:id="91" w:name="_Toc33"/>
      <w:bookmarkEnd w:id="90"/>
      <w:r>
        <w:rPr>
          <w:rtl w:val="true"/>
        </w:rPr>
        <w:t xml:space="preserve">ادعای عایشه درباره به ارث بردن اتاق پیامبر </w:t>
      </w:r>
      <w:r>
        <w:rPr>
          <w:rtl w:val="true"/>
        </w:rPr>
        <w:t>(</w:t>
      </w:r>
      <w:r>
        <w:rPr>
          <w:rtl w:val="true"/>
        </w:rPr>
        <w:t>صلی اللّه عليه وآله وسلم</w:t>
      </w:r>
      <w:r>
        <w:rPr>
          <w:rtl w:val="true"/>
        </w:rPr>
        <w:t xml:space="preserve">) </w:t>
      </w:r>
      <w:r>
        <w:rPr>
          <w:rtl w:val="true"/>
        </w:rPr>
        <w:t>و یا داشتن اختیار آن</w:t>
      </w:r>
      <w:bookmarkEnd w:id="91"/>
    </w:p>
    <w:p>
      <w:pPr>
        <w:pStyle w:val="BookText"/>
        <w:rPr/>
      </w:pPr>
      <w:r>
        <w:rPr>
          <w:rFonts w:ascii="IRNazanin" w:hAnsi="IRNazanin" w:eastAsia="IRNazanin"/>
          <w:color w:val="111111"/>
          <w:sz w:val="28"/>
          <w:sz w:val="28"/>
          <w:szCs w:val="28"/>
          <w:rtl w:val="true"/>
          <w:lang w:bidi="fa-IR"/>
        </w:rPr>
        <w:t>دلایلی آورده‌اند که عایشه مالک اتاق پیامبر است مثل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به خدا سوگند خورده که پیامبر در زمان زندگی‌اش آن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عایشه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خانه من 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اینکه خلیفه بود، بی‌اجازه من در آن خاک نشد ولی ما از علی خیری ندیدیم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بگذاریم پسرش آنجا دفن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تاریخ یعقوبی آمده</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است، نمی‌گذارم کسی در آن دفن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عایشه دفن شده؛ درست است که این اتاق ملک پیامبر بوده، ولی عایشه سهمی در آن </w:t>
      </w:r>
    </w:p>
    <w:p>
      <w:pPr>
        <w:pStyle w:val="BookText"/>
        <w:rPr/>
      </w:pPr>
      <w:r>
        <w:rPr>
          <w:rFonts w:ascii="IRNazanin" w:hAnsi="IRNazanin" w:eastAsia="IRNazanin"/>
          <w:color w:val="111111"/>
          <w:sz w:val="28"/>
          <w:sz w:val="28"/>
          <w:szCs w:val="28"/>
          <w:rtl w:val="true"/>
          <w:lang w:bidi="fa-IR"/>
        </w:rPr>
        <w:t>داشته چون آن را از او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ادعا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می‌تواند از پیامبر ارث ببرد، چرا نگذاشتند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ارثی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ادعا کرد که از پیامبران هرگز چیزی به ارث برده نمی‌شود و این سخن را هم عمر و هم عایشه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هم که عایشه بخشی از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ارث برده، باید گفت یک نهم از یک هشتم میراث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او بوده است، چرا که او یکی از نُه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زنان او با هم، یک هشتم از ارثش را می‌بردند، پس چرا برای دفن کردن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عایشه باید اجازه می‌گرفتند، و نه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آرامگاه پیامبر به ارث رسیده باشد، سهم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باید از سهم آنان بیشتر باشد؛ پس چرا نگذاشتند پسرش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سهم او دفن شود؟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عایشه از سوی خلیفه متولی آن بوده است، و اگر بتوان پذیرفت که ابوبکر به نام رئیس حکومت اختیار آنجا را به عایشه داده، با مرگ ابوبکر باید مدت این اختیار هم به سر می‌آمد، </w:t>
      </w:r>
    </w:p>
    <w:p>
      <w:pPr>
        <w:pStyle w:val="BookText"/>
        <w:rPr/>
      </w:pPr>
      <w:r>
        <w:rPr>
          <w:rFonts w:ascii="IRNazanin" w:hAnsi="IRNazanin" w:eastAsia="IRNazanin"/>
          <w:color w:val="111111"/>
          <w:sz w:val="28"/>
          <w:sz w:val="28"/>
          <w:szCs w:val="28"/>
          <w:rtl w:val="true"/>
          <w:lang w:bidi="fa-IR"/>
        </w:rPr>
        <w:t>پس چرا نه عمر، نه عثمان و نه معاویه، هیچ‌یک این اختیار را دوباره به عایشه ندادند؟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عایشه در قرن دوم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در کتاب خرائج از مناظره‌ای سخن می‌گوید که بین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مذهب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فضال پسر حسن ابن فضال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منسوخ هست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خانه‌های پیامبر نروید، مگر اینکه به شما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بهترین فرد پس از پیامبر چه می‌گویی؟ ابوبکر، عمر یا علی پسر ابوطالب؟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همراهان حضرت رسول در قبرش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برتری‌شان چه دلیلی از این روشن‌تر می‌خواهی؟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سفارش کرده‌اند جایی دفنشان کنند که حقی در آن ندارند، راستی که ستم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آنجا برای آنها بوده و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بخشیده‌اند، بد کرده‌اند که از بخشش خود برگشته‌اند و پیمانشان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که اعتراف کردی آیه‌ای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خانه‌های پیامبر نروید، مگر به شما </w:t>
      </w:r>
    </w:p>
    <w:p>
      <w:pPr>
        <w:pStyle w:val="BookText"/>
        <w:rPr/>
      </w:pPr>
      <w:r>
        <w:rPr>
          <w:rFonts w:ascii="IRNazanin" w:hAnsi="IRNazanin" w:eastAsia="IRNazanin"/>
          <w:color w:val="111111"/>
          <w:sz w:val="28"/>
          <w:sz w:val="28"/>
          <w:szCs w:val="28"/>
          <w:rtl w:val="true"/>
          <w:lang w:bidi="fa-IR"/>
        </w:rPr>
        <w:t>اجازه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سر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تنها برای او یا آن دو نفر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سهم عایشه و حفصه بهره‌مند شده‌اند و به خاطر حق دخترانشان بوده که سزاوار دفن در آنجا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پیامبر هنگام درگذشتش نُه همسر داشت و چون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داشت، یک هشتم از آنجا به آنها می‌رسد، پس می‌بینیم که به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نُهم از یک هشتم از آن مکان به ارث می‌رسیده است و می‌بینیم که یک نهم از یک هشتم اتاق می‌شود یک وجب در یک وجب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طول و عرض آن اتاق این اندازه است، پس چگونه آن دو نفر سزاوار چیزی بیش از این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چرا عایشه و حفصه از پیامبر ارث برده‌اند، ولی از ارث بردن دخترش جلوگیری شده است؟ این‌گونه که پیداست، تناقض‌های بسیاری در این‌باره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من دور کنید ای مردم که او به خدا یک رافضی پلید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در خور توجه این است که این حدیث نشان می‌دهد </w:t>
      </w:r>
      <w:bookmarkStart w:id="92" w:name="pg8774_83164"/>
    </w:p>
    <w:p>
      <w:pPr>
        <w:pStyle w:val="BookText"/>
        <w:rPr/>
      </w:pPr>
      <w:bookmarkEnd w:id="92"/>
      <w:r>
        <w:rPr>
          <w:rFonts w:ascii="IRNazanin" w:hAnsi="IRNazanin" w:eastAsia="IRNazanin"/>
          <w:color w:val="111111"/>
          <w:sz w:val="28"/>
          <w:sz w:val="28"/>
          <w:szCs w:val="28"/>
          <w:rtl w:val="true"/>
          <w:lang w:bidi="fa-IR"/>
        </w:rPr>
        <w:t>دست کم تا زمان ابوحنیفه هنوز این ادعا که عایشه از آغاز کار، مالک اتاق پیامبر بوده، نزد اهل سنت مطرح نبوده است</w:t>
      </w:r>
      <w:r>
        <w:rPr>
          <w:rFonts w:eastAsia="IRNazanin" w:cs="IRNazanin"/>
          <w:color w:val="111111"/>
          <w:sz w:val="28"/>
          <w:szCs w:val="28"/>
          <w:rtl w:val="true"/>
          <w:lang w:bidi="fa-IR"/>
        </w:rPr>
        <w:t>.</w:t>
      </w:r>
    </w:p>
    <w:p>
      <w:pPr>
        <w:pStyle w:val="Heading2"/>
        <w:numPr>
          <w:ilvl w:val="1"/>
          <w:numId w:val="1"/>
        </w:numPr>
        <w:rPr/>
      </w:pPr>
      <w:bookmarkStart w:id="93" w:name="__RefHeading___Toc3546602_653776707"/>
      <w:bookmarkStart w:id="94" w:name="_Toc34"/>
      <w:bookmarkEnd w:id="93"/>
      <w:r>
        <w:rPr>
          <w:rtl w:val="true"/>
        </w:rPr>
        <w:t>فتنه جمل</w:t>
      </w:r>
      <w:bookmarkEnd w:id="94"/>
    </w:p>
    <w:p>
      <w:pPr>
        <w:pStyle w:val="BookText"/>
        <w:rPr/>
      </w:pPr>
      <w:r>
        <w:rPr>
          <w:rFonts w:ascii="IRNazanin" w:hAnsi="IRNazanin" w:eastAsia="IRNazanin"/>
          <w:color w:val="111111"/>
          <w:sz w:val="28"/>
          <w:sz w:val="28"/>
          <w:szCs w:val="28"/>
          <w:rtl w:val="true"/>
          <w:lang w:bidi="fa-IR"/>
        </w:rPr>
        <w:t>هنگامی که عثمان به قتل رسید، طلحه و زبیر نزد امیرالمؤمنین آمدند و خواستند با ایشان بیعت کنند ولی امیرالمؤمنین قبول نکردند و ایشان درباره این موضوع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دستم را بستم، شما آن را باز کردید، من باز کشیدم، شما به سوی خود کشیدید، و چنان بر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ریختید مانند شتران بسیار تشنه‌ای که به گودال‌های آب رسند بدان‌سان که من گمان کردم کشنده من هستید و همدیگر را خواهید کشت، پس من دست خود را باز کردم و شما از روی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کردید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جریان، بلافاصله اجازه رفتن به مکه و به جا آورده عمره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می‌داند که اینها قصد عمره را نداشتند و اراده پیمان‌شکنی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از آنها پیمان گرفتند که فتنه درست نکنند و برای امت موجبات </w:t>
      </w:r>
    </w:p>
    <w:p>
      <w:pPr>
        <w:pStyle w:val="BookText"/>
        <w:rPr/>
      </w:pPr>
      <w:r>
        <w:rPr>
          <w:rFonts w:ascii="IRNazanin" w:hAnsi="IRNazanin" w:eastAsia="IRNazanin"/>
          <w:color w:val="111111"/>
          <w:sz w:val="28"/>
          <w:sz w:val="28"/>
          <w:szCs w:val="28"/>
          <w:rtl w:val="true"/>
          <w:lang w:bidi="fa-IR"/>
        </w:rPr>
        <w:t>نابودی و بلا پدید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اعتنایی نکرده و به سوی مکه رهسپار شدند تا عایشه را بر آن‌حضرت بشورانند</w:t>
      </w:r>
      <w:r>
        <w:rPr>
          <w:rStyle w:val="FootnoteAnchor"/>
          <w:rtl w:val="true"/>
        </w:rPr>
        <w:footnoteReference w:id="84"/>
      </w:r>
      <w:r>
        <w:rPr>
          <w:rFonts w:ascii="Amiri" w:hAnsi="Amiri" w:eastAsia="Amiri" w:cs="Amiri"/>
          <w:color w:val="111111"/>
          <w:sz w:val="28"/>
          <w:sz w:val="28"/>
          <w:szCs w:val="28"/>
          <w:rtl w:val="true"/>
          <w:lang w:bidi="ar-SA"/>
        </w:rPr>
        <w:t>و به مخالفت با آن‌حضرت او را همراه خود سازند و بعد همراه عایشه به طرف بصره حرکت کردند و شعارشان خون‌خواهی عثمان بود؛ در صورتی که خدای تعالی ازواج نبی را از بیرون آمدن از خانه‌های خود منع کرده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ولی او که ناموس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وارد لشکری شد که تقریباً شانزده هزار نفر متشکل از اراذل و اوباش بود و عایشه باعث قتل هزاران نفر از مسلمین و جمع کثیری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خیال اینکه می‌خواهد قصاص خون عثمان کند، به پا خواست در صورتی که حکم قصاص کار خلیفه عادل است و نه کار زنان؛ و اگر سفر عایشه مانند حج و عمره بود، جایز بلکه مستحسن می‌بود و اجلای صحابه و ازواج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انکار نمی‌کردند و انکار نمودن اجلای صحابه و ازواج، این سفر عایشه را به روایت ثقات خودشان ثابت و متحقق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عایشه برای طلب یاری نزد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هیچ یک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نشدند با او خارج شوند غیر از </w:t>
      </w:r>
      <w:bookmarkStart w:id="95" w:name="pg8774_83166"/>
    </w:p>
    <w:p>
      <w:pPr>
        <w:pStyle w:val="BookText"/>
        <w:rPr/>
      </w:pPr>
      <w:bookmarkEnd w:id="95"/>
      <w:r>
        <w:rPr>
          <w:rFonts w:ascii="IRNazanin" w:hAnsi="IRNazanin" w:eastAsia="IRNazanin"/>
          <w:color w:val="111111"/>
          <w:sz w:val="28"/>
          <w:sz w:val="28"/>
          <w:szCs w:val="28"/>
          <w:rtl w:val="true"/>
          <w:lang w:bidi="fa-IR"/>
        </w:rPr>
        <w:t>حفصه که اعلام آمادگی کرد ولی برادرش عبداللّه او را از همراهی کردن عایشه منصرف ساخت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وقتی که عایشه برای طلب یاری از ام‌سلمه نزد او آمد، ام‌سلمه این‌گونه به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مردم را علیه عثمان می‌شوراندی و در حق او بدترین گفته‌ها را می‌گفتی و تو ای عایشه بهتر از هر کسی منزلت و جایگاه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 سلمه سپس این همسر باوفای پیامبر، برای اینکه به امام زمان خود کمک کرده باشد و ولایت‌مداری خود را ثابت کند، نامه‌ای به امیرالمؤمنین می‌نویسد و ایشان را از اغراض شوم عایشه، طلحه و زبیر مطلع می‌نماید</w:t>
      </w:r>
      <w:r>
        <w:rPr>
          <w:rFonts w:eastAsia="IRNazanin" w:cs="IRNazanin"/>
          <w:color w:val="111111"/>
          <w:sz w:val="28"/>
          <w:szCs w:val="28"/>
          <w:rtl w:val="true"/>
          <w:lang w:bidi="fa-IR"/>
        </w:rPr>
        <w:t>.</w:t>
      </w:r>
    </w:p>
    <w:p>
      <w:pPr>
        <w:pStyle w:val="Heading2"/>
        <w:numPr>
          <w:ilvl w:val="1"/>
          <w:numId w:val="1"/>
        </w:numPr>
        <w:rPr/>
      </w:pPr>
      <w:bookmarkStart w:id="96" w:name="__RefHeading___Toc3546604_653776707"/>
      <w:bookmarkStart w:id="97" w:name="_Toc35"/>
      <w:bookmarkEnd w:id="96"/>
      <w:r>
        <w:rPr>
          <w:rtl w:val="true"/>
        </w:rPr>
        <w:t>اولین زن تروریست در اسلام</w:t>
      </w:r>
      <w:bookmarkEnd w:id="97"/>
    </w:p>
    <w:p>
      <w:pPr>
        <w:pStyle w:val="BookText"/>
        <w:rPr/>
      </w:pPr>
      <w:r>
        <w:rPr>
          <w:rFonts w:ascii="IRNazanin" w:hAnsi="IRNazanin" w:eastAsia="IRNazanin"/>
          <w:color w:val="111111"/>
          <w:sz w:val="28"/>
          <w:sz w:val="28"/>
          <w:szCs w:val="28"/>
          <w:rtl w:val="true"/>
          <w:lang w:bidi="fa-IR"/>
        </w:rPr>
        <w:t>دستور عایشه به کشتن عثمان‌بن‌عفان</w:t>
      </w:r>
      <w:r>
        <w:rPr>
          <w:rStyle w:val="FootnoteAnchor"/>
          <w:rtl w:val="true"/>
        </w:rPr>
        <w:footnoteReference w:id="8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عایشه به کشتن صحابی جلیل‌القدر، عثمان بن حنیف انصاری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البته به دلیل ترس از خشم انصار از این کار صرف نظر کرد، ولی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بدترین وجهی یعنی کندن تمام موهای سر و صورت و محاسنش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شکنجه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سر بریدن سبابحة؛</w:t>
      </w:r>
    </w:p>
    <w:p>
      <w:pPr>
        <w:pStyle w:val="BookText"/>
        <w:rPr/>
      </w:pPr>
      <w:r>
        <w:rPr>
          <w:rFonts w:ascii="IRNazanin" w:hAnsi="IRNazanin" w:eastAsia="IRNazanin"/>
          <w:color w:val="111111"/>
          <w:sz w:val="28"/>
          <w:sz w:val="28"/>
          <w:szCs w:val="28"/>
          <w:rtl w:val="true"/>
          <w:lang w:bidi="fa-IR"/>
        </w:rPr>
        <w:t xml:space="preserve">آنها گروهی از شیعیان و موالیان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محافظت از بیت‌المال شهر بصره را به عهده داشتند و در جریان جنگ جمل به دستور عایشه به قتل رسیدند و در کتب بسیاری به آن اشاره شده است از جمله، شرح نهج‌البلاغه ابن ابی‌الحدید</w:t>
      </w:r>
      <w:r>
        <w:rPr>
          <w:rStyle w:val="FootnoteAnchor"/>
          <w:rtl w:val="true"/>
        </w:rPr>
        <w:footnoteReference w:id="90"/>
      </w:r>
      <w:r>
        <w:rPr>
          <w:rFonts w:ascii="IRNazanin" w:hAnsi="IRNazanin" w:eastAsia="IRNazanin"/>
          <w:color w:val="111111"/>
          <w:sz w:val="28"/>
          <w:sz w:val="28"/>
          <w:szCs w:val="28"/>
          <w:rtl w:val="true"/>
          <w:lang w:bidi="fa-IR"/>
        </w:rPr>
        <w:t>و تاریخ طبری</w:t>
      </w:r>
      <w:r>
        <w:rPr>
          <w:rStyle w:val="FootnoteAnchor"/>
          <w:rtl w:val="true"/>
        </w:rPr>
        <w:footnoteReference w:id="91"/>
      </w:r>
      <w:r>
        <w:rPr>
          <w:rFonts w:ascii="IRNazanin" w:hAnsi="IRNazanin" w:eastAsia="IRNazanin"/>
          <w:color w:val="111111"/>
          <w:sz w:val="28"/>
          <w:sz w:val="28"/>
          <w:szCs w:val="28"/>
          <w:rtl w:val="true"/>
          <w:lang w:bidi="fa-IR"/>
        </w:rPr>
        <w:t>و مروج‌الذهب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دستور قتل زاهد متقی حلیم بن جبلة؛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دستگیری عثمان بن حنیف علیه‌الرحمة وسبابحة، صحابی جلیل‌القدر حکیم بن جبلة عبدی با فراهم آوردن سپاهی هفتصد نفره به دفاع از بصره و تمامیت ارضی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که بعدها به نام جمل اصغر نامیده شد، او، سه برادر و همراهانش در حال دفاع از شهر، با لشکر عایشه درگیر شدند، در حالی که عایشه بر شتری عظیم‌الجثه </w:t>
      </w:r>
    </w:p>
    <w:p>
      <w:pPr>
        <w:pStyle w:val="BookText"/>
        <w:rPr/>
      </w:pPr>
      <w:r>
        <w:rPr>
          <w:rFonts w:ascii="IRNazanin" w:hAnsi="IRNazanin" w:eastAsia="IRNazanin"/>
          <w:color w:val="111111"/>
          <w:sz w:val="28"/>
          <w:sz w:val="28"/>
          <w:szCs w:val="28"/>
          <w:rtl w:val="true"/>
          <w:lang w:bidi="fa-IR"/>
        </w:rPr>
        <w:t>سوار بود و سپاهیانش را فرماندهی می‌کرد، به دستور او این شخص شجاع و باایمان را مظلومانه به شهادت رساندند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خلاصه کلام اینکه بین هفتصد تا هزار نفر از موالیان و مسلمانان مؤمن وقتی که تنها گناه آنها دفاع از شهر و خانمان خود بود و افتخار آنها پیروی از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 لشکر جنایتکار عایشه و به دستور مستقیم او با بدترین وضع به شهادت رسیدند، کدام‌یک از آنها در قتل عثمان دست داشتند؟ قاتلین عثمان در مدینه کجا و شیعیان مولی‌الموحدین در بصره کجا؟ با چه استدلالی عایشه به طرف آنها لشکرکشی کرد و آنها را به چه گناهی به شهادت رساند و خانواده‌های‌شان را بی‌سرپرست کرد؟</w:t>
      </w:r>
    </w:p>
    <w:p>
      <w:pPr>
        <w:pStyle w:val="BookText"/>
        <w:rPr/>
      </w:pPr>
      <w:r>
        <w:rPr>
          <w:rFonts w:ascii="IRNazanin" w:hAnsi="IRNazanin" w:eastAsia="IRNazanin"/>
          <w:color w:val="111111"/>
          <w:sz w:val="28"/>
          <w:sz w:val="28"/>
          <w:szCs w:val="28"/>
          <w:rtl w:val="true"/>
          <w:lang w:bidi="fa-IR"/>
        </w:rPr>
        <w:t>درباره تعداد کشته‌های جنگ جمل روایات مختلفی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جمل، هفت هزار نفر کشته شده‌اند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شتر عایشه حدود ده هزار نفر کشته شده‌اند که نصف این تعداد از لشکر عایشه و نیمی دیگر 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قتاده و ابن حاتم روایت شده که کشتگان جمل بیست هزار نفر بوده‌اند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عایشه بیست هزار نفر و 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کشته شده‌اند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قبایلی که در دفاع از شتر عایشه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سور ازدی و همراهانش که در دفاع از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شتری که عایشه بر آن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هشت دست از آنها قطع 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هفتاد نفر از قریش که افسار شتر را در دست داشتند، همگی کشته شدند و کسی افسار شتر را به دست نگرفت مگر آنکه یا دستش قطع شد و یا خونش به زمین ریخته 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بنی ناجیه که عایشه دائماً آنها را به جنگ تشویق می‌کرد و آنها را مورد خطاب قرار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چهره‌های شما شمایل قریش و ابطح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این قبیله که در این نبرد شرکت داشتند، به هلاکت رسیدند</w:t>
      </w:r>
      <w:r>
        <w:rPr>
          <w:rFonts w:eastAsia="IRNazanin" w:cs="IRNazanin"/>
          <w:color w:val="111111"/>
          <w:sz w:val="28"/>
          <w:szCs w:val="28"/>
          <w:rtl w:val="true"/>
          <w:lang w:bidi="fa-IR"/>
        </w:rPr>
        <w:t>.</w:t>
      </w:r>
      <w:r>
        <w:rPr>
          <w:rStyle w:val="FootnoteAnchor"/>
          <w:rtl w:val="true"/>
        </w:rPr>
        <w:footnoteReference w:id="100"/>
      </w:r>
      <w:bookmarkStart w:id="98" w:name="pg8774_83170"/>
    </w:p>
    <w:p>
      <w:pPr>
        <w:pStyle w:val="BookText"/>
        <w:rPr/>
      </w:pPr>
      <w:bookmarkEnd w:id="98"/>
      <w:r>
        <w:rPr>
          <w:rFonts w:ascii="IRNazanin" w:hAnsi="IRNazanin" w:eastAsia="IRNazanin"/>
          <w:color w:val="111111"/>
          <w:sz w:val="28"/>
          <w:sz w:val="28"/>
          <w:szCs w:val="28"/>
          <w:rtl w:val="true"/>
          <w:lang w:bidi="fa-IR"/>
        </w:rPr>
        <w:t>قبیله بنی‌صبة که از آنها بالغ بر هزار نفر هلاک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قبیله بنی‌عدی که از آنها حدود نود نفر به هلاکت رسیدند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99" w:name="__RefHeading___Toc3546606_653776707"/>
      <w:bookmarkStart w:id="100" w:name="_Toc36"/>
      <w:bookmarkEnd w:id="99"/>
      <w:r>
        <w:rPr>
          <w:rtl w:val="true"/>
        </w:rPr>
        <w:t>سرنوشت شتر عایشه</w:t>
      </w:r>
      <w:bookmarkEnd w:id="100"/>
    </w:p>
    <w:p>
      <w:pPr>
        <w:pStyle w:val="BookText"/>
        <w:rPr/>
      </w:pPr>
      <w:r>
        <w:rPr>
          <w:rFonts w:ascii="IRNazanin" w:hAnsi="IRNazanin" w:eastAsia="IRNazanin"/>
          <w:color w:val="111111"/>
          <w:sz w:val="28"/>
          <w:sz w:val="28"/>
          <w:szCs w:val="28"/>
          <w:rtl w:val="true"/>
          <w:lang w:bidi="fa-IR"/>
        </w:rPr>
        <w:t xml:space="preserve">پس از کشته شدن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شتری که عایشه در جنگ جمل بر آن سوار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را سوزاندند و خاکسترش را بر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لعنت کند که چقدر به گوساله قوم بنی‌اسرائیل شباهت داشت و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إِلَهِكَ الَّذِي ظَلْتَ عَلَيْهِ عَاكِفًا لَّنُحَرِّقَنَّهُ ثُمَّ لَنَنسِفَنَّهُ فِي الْيَمِّ نَسْفًا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در جای دیگر حضرت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ترکوا هارون وعبدوا العِجل، عِجلاً جسداً خُوار وترکوا علیّاً وعبدوا بني أمیّة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نبوت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هارون پیامبر را ترک کردند و گوساله را عبادت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متابعت از عایشه در جنگ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و بنی‌امیه را عبادت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کنید؛ حضرت در مقام بیان و تشبیه نمودن خودشان به حضرت هارون برادر حضرت موسی و تشبیه بنی‌امیه به گوساله‌پرستان زمان آن‌حضرت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ابلیس برای معرفی خودش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صانع العجل لبني إسرائیل، أنا صاحب الهودج یوم البصرة والبعیر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من همانم که گوساله‌پرستی را در بنی‌اسرائیل به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آن 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عایشه بر آن سوار شد و به جنگ با علی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آن شتر بودم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عیاشی در تفسیر خود از ابوبصیر نقل می‌کند</w:t>
      </w:r>
      <w:r>
        <w:rPr>
          <w:rStyle w:val="FootnoteAnchor"/>
          <w:rtl w:val="true"/>
        </w:rPr>
        <w:footnoteReference w:id="1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به جهنم می‌کشانند آن جهنمی که دارای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ششمین درب جهنم، عسکربن هوصر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می‌شوند، که مراد همان شتر عایشه و لشکریانش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است</w:t>
      </w:r>
      <w:r>
        <w:rPr>
          <w:rFonts w:eastAsia="IRNazanin" w:cs="IRNazanin"/>
          <w:color w:val="111111"/>
          <w:sz w:val="28"/>
          <w:szCs w:val="28"/>
          <w:rtl w:val="true"/>
          <w:lang w:bidi="fa-IR"/>
        </w:rPr>
        <w:t xml:space="preserve">. </w:t>
      </w:r>
      <w:bookmarkStart w:id="101" w:name="pg8774_83172"/>
    </w:p>
    <w:p>
      <w:pPr>
        <w:pStyle w:val="Heading2"/>
        <w:numPr>
          <w:ilvl w:val="1"/>
          <w:numId w:val="1"/>
        </w:numPr>
        <w:rPr/>
      </w:pPr>
      <w:bookmarkStart w:id="102" w:name="__RefHeading___Toc3546608_653776707"/>
      <w:bookmarkStart w:id="103" w:name="_Toc37"/>
      <w:bookmarkEnd w:id="101"/>
      <w:bookmarkEnd w:id="102"/>
      <w:r>
        <w:rPr>
          <w:rtl w:val="true"/>
        </w:rPr>
        <w:t xml:space="preserve">پیش‌بینی رسول خدا </w:t>
      </w:r>
      <w:r>
        <w:rPr>
          <w:rtl w:val="true"/>
        </w:rPr>
        <w:t>(</w:t>
      </w:r>
      <w:r>
        <w:rPr>
          <w:rtl w:val="true"/>
        </w:rPr>
        <w:t>صلی اللّه عليه وآله وسلم</w:t>
      </w:r>
      <w:r>
        <w:rPr>
          <w:rtl w:val="true"/>
        </w:rPr>
        <w:t>)</w:t>
      </w:r>
      <w:bookmarkEnd w:id="103"/>
    </w:p>
    <w:p>
      <w:pPr>
        <w:pStyle w:val="BookText"/>
        <w:rPr/>
      </w:pPr>
      <w:r>
        <w:rPr>
          <w:rFonts w:ascii="IRNazanin" w:hAnsi="IRNazanin" w:eastAsia="IRNazanin"/>
          <w:color w:val="111111"/>
          <w:sz w:val="28"/>
          <w:sz w:val="28"/>
          <w:szCs w:val="28"/>
          <w:rtl w:val="true"/>
          <w:lang w:bidi="fa-IR"/>
        </w:rPr>
        <w:t>رافعی، غلام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بود، 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دیدم کنیزی ظرف غذایی آورده در حالی که روی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عایشه دادم و او نیز آن را نزد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طرف ظرف برد که از آن طعام چیزی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امیرالمؤمنین و سیدالمسلمین می‌رسید و با من از این غذا تناول می‌کرد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 اما عایشه دوباره سؤال نمود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ساکت بودند تا اینکه صدای دق‌الباب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که در را باز کنم، دیدم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پیامبر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 کردم خدا تو را برساند، بنشین و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نشست و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تو و دشمن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بار دیگر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مقاتله می‌کند؟ و چه کسی با او دشمنی خواهد کرد؟ آن‌گاه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هر که با تو </w:t>
      </w:r>
      <w:bookmarkStart w:id="104" w:name="pg8774_83173"/>
    </w:p>
    <w:p>
      <w:pPr>
        <w:pStyle w:val="BookText"/>
        <w:rPr/>
      </w:pPr>
      <w:bookmarkEnd w:id="10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در جای دیگر از عایشه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خواب دیدم شتری که بر روی آن زنی سوار و در میان حجابی از حریر و ابریشم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توست، حجاب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را کنار زدم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کجاوه دیدم</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105" w:name="__RefHeading___Toc3546610_653776707"/>
      <w:bookmarkStart w:id="106" w:name="_Toc38"/>
      <w:bookmarkEnd w:id="105"/>
      <w:r>
        <w:rPr>
          <w:rtl w:val="true"/>
        </w:rPr>
        <w:t xml:space="preserve">سخن امیرالمؤمنین </w:t>
      </w:r>
      <w:r>
        <w:rPr>
          <w:rtl w:val="true"/>
        </w:rPr>
        <w:t>(</w:t>
      </w:r>
      <w:r>
        <w:rPr>
          <w:rtl w:val="true"/>
        </w:rPr>
        <w:t>عليه السلام</w:t>
      </w:r>
      <w:r>
        <w:rPr>
          <w:rtl w:val="true"/>
        </w:rPr>
        <w:t xml:space="preserve">) </w:t>
      </w:r>
      <w:r>
        <w:rPr>
          <w:rtl w:val="true"/>
        </w:rPr>
        <w:t>با عایشه، پس از شکستش</w:t>
      </w:r>
      <w:bookmarkEnd w:id="106"/>
    </w:p>
    <w:p>
      <w:pPr>
        <w:pStyle w:val="BookText"/>
        <w:rPr/>
      </w:pPr>
      <w:r>
        <w:rPr>
          <w:rFonts w:ascii="IRNazanin" w:hAnsi="IRNazanin" w:eastAsia="IRNazanin"/>
          <w:color w:val="111111"/>
          <w:sz w:val="28"/>
          <w:sz w:val="28"/>
          <w:szCs w:val="28"/>
          <w:rtl w:val="true"/>
          <w:lang w:bidi="fa-IR"/>
        </w:rPr>
        <w:t>امام رو به عایشه کرد و در حالی که او را توبیخ و سرزنش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دستور داد که در خانه بمانی و با حجاب، خود را بپوشانی و ماجراجویی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نافرمانی کردی و خون‌های زیادی به زمین ریختی، در حالی که با ظلم و ستمگری با من می‌جنگی و مردم را علیه من می‌شورانی</w:t>
      </w:r>
      <w:r>
        <w:rPr>
          <w:rFonts w:eastAsia="IRNazanin" w:cs="IRNazanin"/>
          <w:color w:val="111111"/>
          <w:sz w:val="28"/>
          <w:szCs w:val="28"/>
          <w:rtl w:val="true"/>
          <w:lang w:bidi="fa-IR"/>
        </w:rPr>
        <w:t>...».</w:t>
      </w:r>
      <w:r>
        <w:rPr>
          <w:rStyle w:val="FootnoteAnchor"/>
          <w:rtl w:val="true"/>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عمار یاسر و محمدبن‌ابوبکر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حالی که محمل عایشه مانند خارپشت پر از تیر شده بود، به نزداو رفت و با عصای خود بر محمل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می‌خواستی مرا بکشی، همان‌گونه که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w:t>
      </w:r>
    </w:p>
    <w:p>
      <w:pPr>
        <w:pStyle w:val="BookText"/>
        <w:rPr/>
      </w:pPr>
      <w:r>
        <w:rPr>
          <w:rFonts w:ascii="IRNazanin" w:hAnsi="IRNazanin" w:eastAsia="IRNazanin"/>
          <w:color w:val="111111"/>
          <w:sz w:val="28"/>
          <w:sz w:val="28"/>
          <w:szCs w:val="28"/>
          <w:rtl w:val="true"/>
          <w:lang w:bidi="fa-IR"/>
        </w:rPr>
        <w:t>این‌گونه به تو دستور داده بود یا اینکه رسول خدا بر این کار از تو عهد و پیمان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پیروز شدی، پس از من بگذر</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روایت طبری آمده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خواستی خونریزی کنند و 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کشتن همدیگر ترغیب کردی آنها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زیادی بین آنها رد و بدل شد تا اینکه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تو پیروز شدی پس از من بگذر</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اینجا مهم اعلام تنفر عایشه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عایشه چون شکست خود را نزدیک دید، برای 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مقرر کرد به طوری که آب از دهان لشکریانش جاری ساخت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 خود را از هودج خود بیرون آورد و بدره‌ای</w:t>
      </w:r>
      <w:r>
        <w:rPr>
          <w:rStyle w:val="FootnoteAnchor"/>
          <w:rtl w:val="true"/>
        </w:rPr>
        <w:footnoteReference w:id="112"/>
      </w:r>
      <w:r>
        <w:rPr>
          <w:rFonts w:ascii="IRNazanin" w:hAnsi="IRNazanin" w:eastAsia="IRNazanin"/>
          <w:color w:val="111111"/>
          <w:sz w:val="28"/>
          <w:sz w:val="28"/>
          <w:szCs w:val="28"/>
          <w:rtl w:val="true"/>
          <w:lang w:bidi="fa-IR"/>
        </w:rPr>
        <w:t>از دینارهای طلا به سپاهیانش نشان داد و با صدای بلند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سر آن شخص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استفاده زیاد از کلاه‌خود در </w:t>
      </w:r>
      <w:bookmarkStart w:id="107" w:name="pg8774_83175"/>
    </w:p>
    <w:p>
      <w:pPr>
        <w:pStyle w:val="BookText"/>
        <w:rPr/>
      </w:pPr>
      <w:bookmarkEnd w:id="107"/>
      <w:r>
        <w:rPr>
          <w:rFonts w:ascii="IRNazanin" w:hAnsi="IRNazanin" w:eastAsia="IRNazanin"/>
          <w:color w:val="111111"/>
          <w:sz w:val="28"/>
          <w:sz w:val="28"/>
          <w:szCs w:val="28"/>
          <w:rtl w:val="true"/>
          <w:lang w:bidi="fa-IR"/>
        </w:rPr>
        <w:t xml:space="preserve">جنگ‌های زیادی که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موی جلوی سر ایشان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می‌آورد تا این برده زر را به او بدهم؟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با توجه به اینکه قیمت یک گوسفند حدود یک دینار بوده، می‌توان به مبلغ پیشنهادی عایشه برای آوردن 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p>
    <w:p>
      <w:pPr>
        <w:pStyle w:val="Heading2"/>
        <w:numPr>
          <w:ilvl w:val="1"/>
          <w:numId w:val="1"/>
        </w:numPr>
        <w:rPr/>
      </w:pPr>
      <w:bookmarkStart w:id="108" w:name="__RefHeading___Toc3546612_653776707"/>
      <w:bookmarkStart w:id="109" w:name="_Toc39"/>
      <w:bookmarkEnd w:id="108"/>
      <w:r>
        <w:rPr>
          <w:rtl w:val="true"/>
        </w:rPr>
        <w:t xml:space="preserve">سخن امام صادق </w:t>
      </w:r>
      <w:r>
        <w:rPr>
          <w:rtl w:val="true"/>
        </w:rPr>
        <w:t>(</w:t>
      </w:r>
      <w:r>
        <w:rPr>
          <w:rtl w:val="true"/>
        </w:rPr>
        <w:t>عليه السلام</w:t>
      </w:r>
      <w:r>
        <w:rPr>
          <w:rtl w:val="true"/>
        </w:rPr>
        <w:t xml:space="preserve">) </w:t>
      </w:r>
      <w:r>
        <w:rPr>
          <w:rtl w:val="true"/>
        </w:rPr>
        <w:t>راجع به وقایع پس از جمل</w:t>
      </w:r>
      <w:bookmarkEnd w:id="10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عایشه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خون ناحقی از کسی به زمین ریخته نشده جز اینکه گناه آن بر گردن او و دو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ابن شهر آشوب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جرمشان بزرگ‌تر و اعظم از کسانی بود که در صدر اسلام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أعظم جرماً ممّن حاربَ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ذلك یابن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کانوا أهل جاهلیة وهؤلاء قرءوا القرآن </w:t>
      </w:r>
      <w:bookmarkStart w:id="110" w:name="pg8774_83176"/>
    </w:p>
    <w:p>
      <w:pPr>
        <w:pStyle w:val="BookText"/>
        <w:rPr/>
      </w:pPr>
      <w:bookmarkEnd w:id="110"/>
      <w:r>
        <w:rPr>
          <w:rFonts w:ascii="IRNazanin" w:hAnsi="IRNazanin" w:eastAsia="IRNazanin"/>
          <w:color w:val="111111"/>
          <w:sz w:val="28"/>
          <w:sz w:val="28"/>
          <w:szCs w:val="28"/>
          <w:rtl w:val="true"/>
          <w:lang w:bidi="fa-IR"/>
        </w:rPr>
        <w:t>وعرفوا أهل الفضل، فأتوا ما أتَوا بعد البصیرة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سپس حضرت دلیل سنگین بودن این جرم را این‌گونه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اینان قرآن را قرائت کردند و اهل فضل که در قرآن معرفی شده بود را شناختند، ولی بعد از آگاهی 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و نبرد با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جنگ جمل،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حفظ امنیت، شیعیان را از کشتن و دشنام دادن به بقایای سپاه جمل نهی فرمود، چون می‌دانست که شیعیانش به زودی در اقلیت قرار خواهند گرفت ولی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کند، با شمشیر بین دشمنان حکم خواهد کرد و از دشنام آنها فروگذار نخواهد فرمود، چون می‌داند که شیعیانش به هیچ‌وجه دیگر در اقلیت نخواهند بود</w:t>
      </w:r>
      <w:r>
        <w:rPr>
          <w:rFonts w:eastAsia="IRNazanin" w:cs="IRNazanin"/>
          <w:color w:val="111111"/>
          <w:sz w:val="28"/>
          <w:szCs w:val="28"/>
          <w:rtl w:val="true"/>
          <w:lang w:bidi="fa-IR"/>
        </w:rPr>
        <w:t>.</w:t>
      </w:r>
      <w:r>
        <w:rPr>
          <w:rStyle w:val="FootnoteAnchor"/>
          <w:rtl w:val="true"/>
        </w:rPr>
        <w:footnoteReference w:id="116"/>
      </w:r>
    </w:p>
    <w:p>
      <w:pPr>
        <w:pStyle w:val="Heading2"/>
        <w:numPr>
          <w:ilvl w:val="1"/>
          <w:numId w:val="1"/>
        </w:numPr>
        <w:rPr/>
      </w:pPr>
      <w:bookmarkStart w:id="111" w:name="__RefHeading___Toc3546614_653776707"/>
      <w:bookmarkStart w:id="112" w:name="_Toc40"/>
      <w:bookmarkEnd w:id="111"/>
      <w:r>
        <w:rPr>
          <w:rtl w:val="true"/>
        </w:rPr>
        <w:t xml:space="preserve">فرموده امام باقر </w:t>
      </w:r>
      <w:r>
        <w:rPr>
          <w:rtl w:val="true"/>
        </w:rPr>
        <w:t>(</w:t>
      </w:r>
      <w:r>
        <w:rPr>
          <w:rtl w:val="true"/>
        </w:rPr>
        <w:t>عليه السلام</w:t>
      </w:r>
      <w:r>
        <w:rPr>
          <w:rtl w:val="true"/>
        </w:rPr>
        <w:t xml:space="preserve">) </w:t>
      </w:r>
      <w:r>
        <w:rPr>
          <w:rtl w:val="true"/>
        </w:rPr>
        <w:t>راجع به اهل جمل</w:t>
      </w:r>
      <w:bookmarkEnd w:id="1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جمل ملعونند، شخصی به ایشان عرض کرد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کسانی که در بین آنها مؤمن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حتی یک نفر از آنها مؤمن نبود</w:t>
      </w:r>
      <w:r>
        <w:rPr>
          <w:rFonts w:eastAsia="IRNazanin" w:cs="IRNazanin"/>
          <w:color w:val="111111"/>
          <w:sz w:val="28"/>
          <w:szCs w:val="28"/>
          <w:rtl w:val="true"/>
          <w:lang w:bidi="fa-IR"/>
        </w:rPr>
        <w:t>!».</w:t>
      </w:r>
      <w:r>
        <w:rPr>
          <w:rStyle w:val="FootnoteAnchor"/>
          <w:rtl w:val="true"/>
        </w:rPr>
        <w:footnoteReference w:id="117"/>
      </w:r>
      <w:bookmarkStart w:id="113" w:name="pg8774_83177"/>
    </w:p>
    <w:p>
      <w:pPr>
        <w:pStyle w:val="Heading2"/>
        <w:numPr>
          <w:ilvl w:val="1"/>
          <w:numId w:val="1"/>
        </w:numPr>
        <w:rPr/>
      </w:pPr>
      <w:bookmarkStart w:id="114" w:name="__RefHeading___Toc3546616_653776707"/>
      <w:bookmarkStart w:id="115" w:name="_Toc41"/>
      <w:bookmarkEnd w:id="113"/>
      <w:bookmarkEnd w:id="114"/>
      <w:r>
        <w:rPr>
          <w:rtl w:val="true"/>
        </w:rPr>
        <w:t xml:space="preserve">دشمنی عایشه با حضرت فاطمه و امام حسن </w:t>
      </w:r>
      <w:r>
        <w:rPr>
          <w:rtl w:val="true"/>
        </w:rPr>
        <w:t>(</w:t>
      </w:r>
      <w:r>
        <w:rPr>
          <w:rtl w:val="true"/>
        </w:rPr>
        <w:t>عليهما السلام</w:t>
      </w:r>
      <w:r>
        <w:rPr>
          <w:rtl w:val="true"/>
        </w:rPr>
        <w:t>)</w:t>
      </w:r>
      <w:bookmarkEnd w:id="115"/>
    </w:p>
    <w:p>
      <w:pPr>
        <w:pStyle w:val="BookText"/>
        <w:rPr/>
      </w:pPr>
      <w:r>
        <w:rPr>
          <w:rFonts w:ascii="IRNazanin" w:hAnsi="IRNazanin" w:eastAsia="IRNazanin"/>
          <w:color w:val="111111"/>
          <w:sz w:val="28"/>
          <w:sz w:val="28"/>
          <w:szCs w:val="28"/>
          <w:rtl w:val="true"/>
          <w:lang w:bidi="fa-IR"/>
        </w:rPr>
        <w:t xml:space="preserve">با اینکه عایشه بارها شنیده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یغضب لغضبها ویرضی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از ناراحتی فاطمه ناراحت و از خشنودی او خشنود می‌شود، ولی با این وجود، از مرگ فاطمه مسرور می‌شود و در غیاب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دل فاطمه را به درد می‌آورد و اشک فاطمه را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روایت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می‌شود و می‌بیند که عایشه با بی‌حیایی تمام، بر سر فاطمه دخترشان فریاد می‌کشد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تصور می‌کنی که مادرت بر ما برتری داشت، او بر ما چه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مانند دیگر زنان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حرف‌های عایشه را شنید، اما عایشه مطلع نبود،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پدرشان را دیدند، اشکشان جاری شد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نزد فاطمه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گریه می‌کنی؟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یادی از مادرم خدیجه کرد و مقام او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با ناراحتی نگاهی به عایشه </w:t>
      </w:r>
    </w:p>
    <w:p>
      <w:pPr>
        <w:pStyle w:val="BookText"/>
        <w:rPr/>
      </w:pPr>
      <w:r>
        <w:rPr>
          <w:rFonts w:ascii="IRNazanin" w:hAnsi="IRNazanin" w:eastAsia="IRNazanin"/>
          <w:color w:val="111111"/>
          <w:sz w:val="28"/>
          <w:sz w:val="28"/>
          <w:szCs w:val="28"/>
          <w:rtl w:val="true"/>
          <w:lang w:bidi="fa-IR"/>
        </w:rPr>
        <w:t>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حمیراء</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وجود خدیجه برکت قرار داد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زمانی که حضرت زهرا وفات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ابراز تعزیت در مجلس بنی‌هاشم حضور به هم رساندند ولی عایشه بیماری خود را بهانه کرد و در آن مجلس حاضر نشد،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خبری نقل شد که دلالت بر خوشحالی عایشه داشته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زمانی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خواستند او را در خانه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عایشه اجازه نداد و سوار بر قاطر شد و عده‌ای را به طرفداری خودش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می‌خواهی همان‌طور که روز جمل را در تاریخ ثبت کردی، روز قاطر را نیز به ثبت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آن روز فراموش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به یادماندنی‌تر از آن نخواهد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عایشه در زمان دفن سبط اکبر،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می‌خواهید به منزل من بیاورید که من علاقه‌ای به او ندارم؟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بعد جنازه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تیرباران کردند به انداز‌ای که هفتاد تیر به آن بدن شریف اصابت کرده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در جای دیگر آورده‌اند که عایشه تیر و کمان را از دست مروان گرفت و خود ابتدا به طرف جسد مطهر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پرتاب کرد و پس از آن سپاه شام به متابعت از او تیراندازی کردند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آیا عایشه نشنیده بود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حسن را دوست دارم و دوست دارم کسی که حسن را دوست بدارد؟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قول دیگر ایشان که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به سرور جوانان اهل بهشت نگاه کند، به حسن نگاه کند</w:t>
      </w:r>
      <w:r>
        <w:rPr>
          <w:rFonts w:eastAsia="IRNazanin" w:cs="IRNazanin"/>
          <w:color w:val="111111"/>
          <w:sz w:val="28"/>
          <w:szCs w:val="28"/>
          <w:rtl w:val="true"/>
          <w:lang w:bidi="fa-IR"/>
        </w:rPr>
        <w:t>».</w:t>
      </w:r>
      <w:r>
        <w:rPr>
          <w:rStyle w:val="FootnoteAnchor"/>
          <w:rtl w:val="true"/>
        </w:rPr>
        <w:footnoteReference w:id="126"/>
      </w:r>
      <w:bookmarkStart w:id="116" w:name="pg8774_83180"/>
    </w:p>
    <w:p>
      <w:pPr>
        <w:pStyle w:val="Heading2"/>
        <w:numPr>
          <w:ilvl w:val="1"/>
          <w:numId w:val="1"/>
        </w:numPr>
        <w:rPr/>
      </w:pPr>
      <w:bookmarkStart w:id="117" w:name="__RefHeading___Toc3546618_653776707"/>
      <w:bookmarkStart w:id="118" w:name="_Toc42"/>
      <w:bookmarkEnd w:id="116"/>
      <w:bookmarkEnd w:id="117"/>
      <w:r>
        <w:rPr>
          <w:rtl w:val="true"/>
        </w:rPr>
        <w:t xml:space="preserve">خبر شهادت امیرالمؤمنین </w:t>
      </w:r>
      <w:r>
        <w:rPr>
          <w:rtl w:val="true"/>
        </w:rPr>
        <w:t>(</w:t>
      </w:r>
      <w:r>
        <w:rPr>
          <w:rtl w:val="true"/>
        </w:rPr>
        <w:t>عليه السلام</w:t>
      </w:r>
      <w:r>
        <w:rPr>
          <w:rtl w:val="true"/>
        </w:rPr>
        <w:t xml:space="preserve">) </w:t>
      </w:r>
      <w:r>
        <w:rPr>
          <w:rtl w:val="true"/>
        </w:rPr>
        <w:t>و عکس‌العمل عایشه</w:t>
      </w:r>
      <w:bookmarkEnd w:id="118"/>
    </w:p>
    <w:p>
      <w:pPr>
        <w:pStyle w:val="BookText"/>
        <w:rPr/>
      </w:pPr>
      <w:r>
        <w:rPr>
          <w:rFonts w:ascii="IRNazanin" w:hAnsi="IRNazanin" w:eastAsia="IRNazanin"/>
          <w:color w:val="111111"/>
          <w:sz w:val="28"/>
          <w:sz w:val="28"/>
          <w:szCs w:val="28"/>
          <w:rtl w:val="true"/>
          <w:lang w:bidi="fa-IR"/>
        </w:rPr>
        <w:t xml:space="preserve">زمانی که خبر شهادت مولی‌الموحدین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رسید، او به خاک افتاد و سجده شکر به جای آورد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عایشه طی سخنانی که ایراد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عرب‌ها هر کاری که می‌خواهند بکنند چون دیگر کسی نیست که مانع آنها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وارد شدم و نزد او نشستم، مشغول صحبت شد و غلام سیاه‌پوست خود را صدا زد در حالی که او را عبدالرحمن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او را عبدالرحمن می‌نامم؟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محبت و علاقه‌ام به ابن‌ملجم مرادی قاتل علی‌بن‌ابی‌طالب</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119" w:name="__RefHeading___Toc3546620_653776707"/>
      <w:bookmarkStart w:id="120" w:name="_Toc43"/>
      <w:bookmarkEnd w:id="119"/>
      <w:r>
        <w:rPr>
          <w:rtl w:val="true"/>
        </w:rPr>
        <w:t>القاب عایشه ملعونه در آیات و روایت</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 الأول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 أم رومان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جرماً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الشرور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باحیة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الخاطئة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الکفر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الراکبة الجمل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الزعراء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شقیراء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طیشه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بن هوسر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عویش</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قرن‌الشیطان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المبینة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کذابون علی رسو‌ل‌اللّه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العمل الأحدب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المتظاهرتان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نکثت ایمانها </w:t>
      </w:r>
      <w:bookmarkStart w:id="121" w:name="pg8774_83182"/>
    </w:p>
    <w:p>
      <w:pPr>
        <w:pStyle w:val="Heading2"/>
        <w:numPr>
          <w:ilvl w:val="1"/>
          <w:numId w:val="1"/>
        </w:numPr>
        <w:rPr/>
      </w:pPr>
      <w:bookmarkStart w:id="122" w:name="__RefHeading___Toc3546622_653776707"/>
      <w:bookmarkStart w:id="123" w:name="_Toc44"/>
      <w:bookmarkEnd w:id="121"/>
      <w:bookmarkEnd w:id="122"/>
      <w:r>
        <w:rPr>
          <w:rtl w:val="true"/>
        </w:rPr>
        <w:t>لعن عایشه در آیات قرآن کریم</w:t>
      </w:r>
      <w:bookmarkEnd w:id="123"/>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کسانی که رسول خدا را اذیت کنند،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 کارهایش مثل تعقیب کردن پیامبر در شب‌ها و غیبت کردن پشت 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را اذیت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فَجَزَآؤُهُ جَهَنَّمُ خَالِدًا فِيهَا وَغَضِبَ اللّهُ عَلَيْهِ وَلَعَنَهُ وَأَعَدَّ لَهُ عَذَابًا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که مؤمنی را بکشد،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جنگ جمل بیش از بیست هزار نفر 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 مَن لَّعَنَهُ اللّهُ وَغَضِبَ عَلَيْهِ وَجَعَلَ مِنْهُمُ الْقِرَدَةَ وَالْخَنَازِيرَ وَعَبَدَ الطَّاغُوتَ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شَرٌّ مَّكَاناً وَأَضَلُّ عَن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را که بندگی شیطان را بکند، لعن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برای معرفی خودش می‌گوید من همانم که گوساله‌پرستی را در بنی‌اسرائیل به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آن </w:t>
      </w:r>
    </w:p>
    <w:p>
      <w:pPr>
        <w:pStyle w:val="BookText"/>
        <w:rPr/>
      </w:pPr>
      <w:r>
        <w:rPr>
          <w:rFonts w:ascii="IRNazanin" w:hAnsi="IRNazanin" w:eastAsia="IRNazanin"/>
          <w:color w:val="111111"/>
          <w:sz w:val="28"/>
          <w:sz w:val="28"/>
          <w:szCs w:val="28"/>
          <w:rtl w:val="true"/>
          <w:lang w:bidi="fa-IR"/>
        </w:rPr>
        <w:t xml:space="preserve">هودج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عایشه بر آن سوار شد و به جنگ با علی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آن شتر بودم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فرمان خدا را سرپیچی کند، مورد لعن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سوره احزاب،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خداوند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بنشینید و خارج نشوید و عایشه این کار را نکرد و خود را آرایش کرد و در کوچه‌ها و شهرها می‌چرخید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زن عفیفه تهمت بزند، خدا او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ماریه قبطیه همسر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زنا زد و خداوند آیه پاکی را برای ماریه نازل کرد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ستمکاران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به نبرد برخواستی و تو ظالم هستی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در سوره احزاب،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 أُولَئِكَ عَلَيْهِمْ لَعْنَةُ اللّهِ وَالْمَلآئِكَةِ وَالنَّاسِ أَجْمَعِينَ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جَزَآؤُهُمْ أَنَّ عَلَيْهِمْ لَعْنَةَ اللّهِ وَالْمَلآئِكَةِ وَالنَّاسِ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کافران را لعن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پیامبر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ادعای نبوت می‌کنی؟ سپس 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هیچ‌کس از مورخین ننوشته‌اند که عایشه به نبوت پیامبر یقین پیدا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منافقان را لعن کرده است، عایشه و حفصه هر خبری که در منزل رسول خدا می‌شد، برای پدرانشان می‌بردند و در </w:t>
      </w:r>
      <w:bookmarkStart w:id="124" w:name="pg8774_83186"/>
    </w:p>
    <w:p>
      <w:pPr>
        <w:pStyle w:val="BookText"/>
        <w:rPr/>
      </w:pPr>
      <w:bookmarkEnd w:id="124"/>
      <w:r>
        <w:rPr>
          <w:rFonts w:ascii="IRNazanin" w:hAnsi="IRNazanin" w:eastAsia="IRNazanin"/>
          <w:color w:val="111111"/>
          <w:sz w:val="28"/>
          <w:sz w:val="28"/>
          <w:szCs w:val="28"/>
          <w:rtl w:val="true"/>
          <w:lang w:bidi="fa-IR"/>
        </w:rPr>
        <w:t>جریان این افشاگری‌ها سوره تحریم بر پیامبر نازل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 وَجَعَلْنَا قُلُوبَهُمْ قَاسِيَةً يُحَرِّفُونَ الْكَلِمَ عَن مَّوَاضِعِهِ وَنَسُواْ حَظًّا مِّمَّا ذُكِّرُواْ بِهِ وَلاَ تَزَالُ تَطَّلِعُ عَلَىَ خَآئِنَةٍ مِّنْهُمْ إِلاَّ قَلِيلاً مِّنْهُمُ فَاعْفُ عَنْهُمْ وَاصْفَحْ إِنَّ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مَآ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عهدشکنان را لعن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با زنان به آنها می‌گفت و عهد می‌بست که بعد از فوت من حق ندارید با کسی دیگر ازدواج کنید ولی عایشه با طلحه ازدواج کرد</w:t>
      </w:r>
      <w:r>
        <w:rPr>
          <w:rFonts w:eastAsia="IRNazanin" w:cs="IRNazanin"/>
          <w:color w:val="111111"/>
          <w:sz w:val="28"/>
          <w:szCs w:val="28"/>
          <w:rtl w:val="true"/>
          <w:lang w:bidi="fa-IR"/>
        </w:rPr>
        <w:t>.</w:t>
      </w:r>
      <w:r>
        <w:rPr>
          <w:rStyle w:val="FootnoteAnchor"/>
          <w:rtl w:val="true"/>
        </w:rPr>
        <w:footnoteReference w:id="136"/>
      </w:r>
    </w:p>
    <w:p>
      <w:pPr>
        <w:pStyle w:val="Heading2"/>
        <w:numPr>
          <w:ilvl w:val="1"/>
          <w:numId w:val="1"/>
        </w:numPr>
        <w:rPr/>
      </w:pPr>
      <w:bookmarkStart w:id="125" w:name="__RefHeading___Toc3546624_653776707"/>
      <w:bookmarkStart w:id="126" w:name="_Toc45"/>
      <w:bookmarkEnd w:id="125"/>
      <w:r>
        <w:rPr>
          <w:rtl w:val="true"/>
        </w:rPr>
        <w:t>عاقبت عایشه</w:t>
      </w:r>
      <w:bookmarkEnd w:id="1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دختر ابوبکر به دست معاویه کشته شد و به سزای اعمالش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دیگر در این‌باره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آخر ذی‌الحجه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تا زنده بود مرگ و دفن عایشه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عایشه از درد سر خود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مشکلت ادامه پیدا کرد و من زنده بودم، برای تو استغفار کرده و برایت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مرگ من برای تو دوست‌داشتنی است و اگر چنین اتفاقی بیفتد در پایان آن روز عروسی تو با یکی از همسرانت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تو من سرم به درد آمد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این حدیث صحیح پیش عامه نه تنها احادیثی که بر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عایشه دلالت دارد را تکذیب می‌کند بلکه این پیام را دارد که پیامبر از مرگ او شاد و خوشحال نیز می‌شدند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پس از دفن یکی از مسلمانان در بقیع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سر خود دردی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درد نزد پیامبر شکایت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سرم درد می‌کند و چقدر خوب می‌شد اگر تو قبل از من می‌مردی، پس من تو را غسل می‌دادم و کفن می‌کردم، بر </w:t>
      </w:r>
    </w:p>
    <w:p>
      <w:pPr>
        <w:pStyle w:val="BookText"/>
        <w:rPr/>
      </w:pPr>
      <w:r>
        <w:rPr>
          <w:rFonts w:ascii="IRNazanin" w:hAnsi="IRNazanin" w:eastAsia="IRNazanin"/>
          <w:color w:val="111111"/>
          <w:sz w:val="28"/>
          <w:sz w:val="28"/>
          <w:szCs w:val="28"/>
          <w:rtl w:val="true"/>
          <w:lang w:bidi="fa-IR"/>
        </w:rPr>
        <w:t>تو نماز خوانده و سپس تو را دفن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ایناست که می‌بینم اگر تو چنین کنی، پس از بازگشت به غرفه من در همان روز با یکی از همسرانت ازدواج می‌کردی،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دوم به 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هر آینه عایشه را قطعه‌قطعه می‌کرد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بردبار بود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چون خواست برای پسرش یزید از مردم بیعت بگیرد، عایشه انکار آن کرد و معاویه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را کشتی و برای یزید بیعت می‌گیری؟ معاویه ترسید که مبادا او ایجاد فتنه کند، لذا در خانه خود چاهی کند و آن را پر از آهک کرد و فرشی قیمتی بر روی آن پهن نمود و تختی بر آن نهاد و عایشه را وقت نماز عشا به خانه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وارد شد، معاویه او را به نشستن بر آن تخت تعارف کرد، همین‌که روی آن نشست، فرو رفت و به چاه افتاد و هلاک شد، معاویه در چاه، چند نیزه مسموم تعبیه کرده بود و هنگامی که عایشه در چاه افتاد، فوراً کار او ساخته شد</w:t>
      </w:r>
      <w:r>
        <w:rPr>
          <w:rFonts w:eastAsia="IRNazanin" w:cs="IRNazanin"/>
          <w:color w:val="111111"/>
          <w:sz w:val="28"/>
          <w:szCs w:val="28"/>
          <w:rtl w:val="true"/>
          <w:lang w:bidi="fa-IR"/>
        </w:rPr>
        <w:t>.</w:t>
      </w:r>
      <w:r>
        <w:rPr>
          <w:rStyle w:val="FootnoteAnchor"/>
          <w:rtl w:val="true"/>
        </w:rPr>
        <w:footnoteReference w:id="140"/>
      </w:r>
      <w:bookmarkStart w:id="127" w:name="pg8774_83189"/>
    </w:p>
    <w:p>
      <w:pPr>
        <w:pStyle w:val="Heading2"/>
        <w:numPr>
          <w:ilvl w:val="1"/>
          <w:numId w:val="1"/>
        </w:numPr>
        <w:rPr/>
      </w:pPr>
      <w:bookmarkStart w:id="128" w:name="__RefHeading___Toc3546626_653776707"/>
      <w:bookmarkStart w:id="129" w:name="_Toc46"/>
      <w:bookmarkEnd w:id="127"/>
      <w:bookmarkEnd w:id="128"/>
      <w:r>
        <w:rPr>
          <w:rtl w:val="true"/>
        </w:rPr>
        <w:t>فهرست منابع</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 ابن الجارود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الأنف، سهیلی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الکافئة،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علامه البیاضی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المجری من الأسناب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أبي شیبة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ابن اعثم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الإمامة، عبادالدین حسن بن علی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ابن عبدالبر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محمد بن یعقوب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الإقتضاء، 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ابن قتیبه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اسدالغابة فی معرفة الصحابة، ابن اثیر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الصائع، ابوبکر الکاشانی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خلیفه ابن خیاط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قطب 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طبری امامی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الأئمة، هاشم معرف 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نهج‌البلاغه،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الکبری، ابن سعد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أم‌المؤمنین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الصحابة،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متقی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الکمال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الآثار، طحاوی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حاکم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 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الوسایل،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الطالبین، ابوالفرج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الادباء، راغب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الکرامة، علامه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الدر آبی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اصول فی احادیث الرسول، 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الرحمان، نوری</w:t>
      </w:r>
      <w:r>
        <w:rPr>
          <w:rFonts w:eastAsia="IRNazanin" w:cs="IRNazanin"/>
          <w:color w:val="111111"/>
          <w:sz w:val="28"/>
          <w:szCs w:val="28"/>
          <w:rtl w:val="true"/>
          <w:lang w:bidi="fa-IR"/>
        </w:rPr>
        <w:t xml:space="preserve">. </w:t>
      </w:r>
      <w:bookmarkStart w:id="130" w:name="pg8774_83193"/>
    </w:p>
    <w:p>
      <w:pPr>
        <w:pStyle w:val="Heading2"/>
        <w:numPr>
          <w:ilvl w:val="1"/>
          <w:numId w:val="1"/>
        </w:numPr>
        <w:rPr/>
      </w:pPr>
      <w:bookmarkStart w:id="131" w:name="__RefHeading___Toc3546628_653776707"/>
      <w:bookmarkStart w:id="132" w:name="_Toc47"/>
      <w:bookmarkEnd w:id="130"/>
      <w:bookmarkEnd w:id="131"/>
      <w:r>
        <w:rPr>
          <w:rtl w:val="true"/>
        </w:rPr>
        <w:t>«</w:t>
      </w:r>
      <w:r>
        <w:rPr>
          <w:rtl w:val="true"/>
        </w:rPr>
        <w:t>فهرست مطالب</w:t>
      </w:r>
      <w:r>
        <w:rPr>
          <w:rtl w:val="true"/>
        </w:rPr>
        <w:t>»</w:t>
      </w:r>
      <w:bookmarkEnd w:id="13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پاسخ به چند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خاندان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رئیس قبیله تیم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پدربزرگ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مادربزرگ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پدر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مادر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برادر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خواهران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حسادت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عایشه یکی از سه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خرافه ازدواج پیامبر عظیم‌الشأن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دختربچه‌ای خردسال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فساد در دین توسط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ادب کردن کودک یتیم توسط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رابطه عایشه با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نسبت دادن رذائل اخلاقی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طلاق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بی‌حرمتی و بی‌ادبی عایشه و حفصه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بیوه‌ای که به عقد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شبهه‌ای در مورد مسموم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پس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ادعای عایشه درباره به ارث بردن اتاق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داشتن اختیار آن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فتنه جمل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اولین زن تروریست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سرنوشت شتر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پیش‌بینی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پس از شکستش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وقایع پس از جمل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فرموده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اهل 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دشمنی عایشه با حضرت فاطمه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خبر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عکس‌العمل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القاب عایشه ملعونه در آیات و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لعن عایشه در آیات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عاقبت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به سند صحیح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ابوقحافه در کتاب الإصابه، شماره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في معرفة الصحابة،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آبی،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محاضرات الأدباء، راغب،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في احادیث الرسول،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الصائع، ابوبکر الکاشانی حنفی،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الصحابة، احمد بن حنبل،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سهیلی،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طحاوی،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 کمی اختلاف در الفاظ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بخاری،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طبرسی،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علامه البیاض،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المجری من الأسناب،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به نقل از کفایة الأثر، ص </w:t>
      </w:r>
      <w:r>
        <w:rPr>
          <w:rFonts w:eastAsia="IRNazanin" w:cs="IRNazanin"/>
          <w:b w:val="false"/>
          <w:bCs w:val="false"/>
          <w:i w:val="false"/>
          <w:iCs w:val="false"/>
          <w:color w:val="333333"/>
          <w:sz w:val="20"/>
          <w:szCs w:val="20"/>
        </w:rPr>
        <w:t>227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اندلس، ص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صحیح بخاری، کتاب لجزیة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اسیران رها شده در فتح مکه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الجارود در المنتق،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کنزالکمال،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ابن خیاط،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ابن خیاط،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الکافئه، شیخ مفید،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الکافئه،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 پولی که در آن هزار دینار باشد را بدره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لسان‌العرب، ابن منظور، در ماده بدر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الأئمة، هاشم معرف 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طبری امامی،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 به او حمیراء می‌گفتند که دائماً در حال خون دیدن بود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الإمامیة، طبری امامی،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الإمامة، عمادالدین حسن بن علی طبرسی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ابوالفرج اصفهانی،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شیخ مفید،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ام‌المؤمنین،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الکرامة، علامه حلی،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14716</Words>
  <Characters>57562</Characters>
  <CharactersWithSpaces>71624</CharactersWithSpaces>
  <Paragraphs>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2026-08-20T04:56:05Z</dcterms:created>
  <dc:creator>ghaemiyeh.com</dc:creator>
  <dc:description/>
  <dc:language>en-US</dc:language>
  <cp:lastModifiedBy/>
  <dcterms:modified xsi:type="dcterms:W3CDTF">2026-08-20T08:26:08Z</dcterms:modified>
  <cp:revision>1</cp:revision>
  <dc:subject/>
  <dc:title>عایشه</dc:title>
</cp:coreProperties>
</file>

<file path=docProps/custom.xml><?xml version="1.0" encoding="utf-8"?>
<Properties xmlns="http://schemas.openxmlformats.org/officeDocument/2006/custom-properties" xmlns:vt="http://schemas.openxmlformats.org/officeDocument/2006/docPropsVTypes"/>
</file>