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هو الصدیق ؟و من هی الصدیقة ؟</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تمهید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الصدّیق فی اللغة والاستعمال !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عائشة والصدّیقیّة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أبو بکر والصدیقیّة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النموذج الأوّل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النموذج الثانی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النموذج الثالث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النموذج الرابع :</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دوافع الکذب عند الطرفین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الغیب والمادة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بعض معاییر الصدّیقیة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الأوّل : الصدق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الثانی : العصمة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شبهة وجواب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عود علی بدء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الثالث : أن یکون مطهّرا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الرابع : کونه علی الحنیفیة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الخامس : العلم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السادس : لزوم السنخیة بینها وبین النبوة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السابع : الثبات علی القیم والتفانی فیها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بعض منازل الصدّیقة الطاهرة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بین فاطمة الصدّیقة وأعدائها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تحریفات محمومة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ثبت المراجع</w:t>
        </w:r>
        <w:r>
          <w:tab/>
        </w:r>
        <w:r>
          <w:fldChar w:fldCharType="begin"/>
        </w:r>
        <w:r>
          <w:instrText xml:space="preserve">PAGEREF 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11_76261"/>
    <w:bookmarkEnd w:id="0"/>
    <w:p>
      <w:pPr>
        <w:pStyle w:val="Heading2"/>
      </w:pPr>
      <w:bookmarkStart w:id="26" w:name="_Toc1"/>
      <w:r>
        <w:t>اشارة</w:t>
      </w:r>
      <w:bookmarkEnd w:id="26"/>
    </w:p>
    <w:p>
      <w:pPr>
        <w:pStyle w:val="BookText"/>
      </w:pPr>
      <w:r>
        <w:rPr>
          <w:rFonts w:ascii="IRNazanin" w:hAnsi="IRNazanin" w:eastAsia="IRNazanin" w:cs="IRNazanin"/>
          <w:lang w:bidi="fa-IR"/>
          <w:color w:val="111111"/>
          <w:sz w:val="28"/>
          <w:szCs w:val="28"/>
          <w:rtl/>
        </w:rPr>
        <w:t xml:space="preserve">سرشناسه: شهرستانی، سیدعلی، 1337-</w:t>
      </w:r>
    </w:p>
    <w:p>
      <w:pPr>
        <w:pStyle w:val="BookText"/>
      </w:pPr>
      <w:r>
        <w:rPr>
          <w:rFonts w:ascii="IRNazanin" w:hAnsi="IRNazanin" w:eastAsia="IRNazanin" w:cs="IRNazanin"/>
          <w:lang w:bidi="fa-IR"/>
          <w:color w:val="111111"/>
          <w:sz w:val="28"/>
          <w:szCs w:val="28"/>
          <w:rtl/>
        </w:rPr>
        <w:t xml:space="preserve">عنوان و نام پدیدآور: من هو الصدیق؟ومن هی الصدیقه؟/ تالیف علی الشهرستانی.</w:t>
      </w:r>
    </w:p>
    <w:p>
      <w:pPr>
        <w:pStyle w:val="BookText"/>
      </w:pPr>
      <w:r>
        <w:rPr>
          <w:rFonts w:ascii="IRNazanin" w:hAnsi="IRNazanin" w:eastAsia="IRNazanin" w:cs="IRNazanin"/>
          <w:lang w:bidi="fa-IR"/>
          <w:color w:val="111111"/>
          <w:sz w:val="28"/>
          <w:szCs w:val="28"/>
          <w:rtl/>
        </w:rPr>
        <w:t xml:space="preserve">مشخصات نشر قم: دلیل ما، 1427ق. =1385.</w:t>
      </w:r>
    </w:p>
    <w:p>
      <w:pPr>
        <w:pStyle w:val="BookText"/>
      </w:pPr>
      <w:r>
        <w:rPr>
          <w:rFonts w:ascii="IRNazanin" w:hAnsi="IRNazanin" w:eastAsia="IRNazanin" w:cs="IRNazanin"/>
          <w:lang w:bidi="fa-IR"/>
          <w:color w:val="111111"/>
          <w:sz w:val="28"/>
          <w:szCs w:val="28"/>
          <w:rtl/>
        </w:rPr>
        <w:t xml:space="preserve">مشخصات ظاهری: 170ص.</w:t>
      </w:r>
    </w:p>
    <w:p>
      <w:pPr>
        <w:pStyle w:val="BookText"/>
      </w:pPr>
      <w:r>
        <w:rPr>
          <w:rFonts w:ascii="IRNazanin" w:hAnsi="IRNazanin" w:eastAsia="IRNazanin" w:cs="IRNazanin"/>
          <w:lang w:bidi="fa-IR"/>
          <w:color w:val="111111"/>
          <w:sz w:val="28"/>
          <w:szCs w:val="28"/>
          <w:rtl/>
        </w:rPr>
        <w:t xml:space="preserve">فروست اصدارنا؛ 22.</w:t>
      </w:r>
    </w:p>
    <w:p>
      <w:pPr>
        <w:pStyle w:val="BookText"/>
      </w:pPr>
      <w:r>
        <w:rPr>
          <w:rFonts w:ascii="IRNazanin" w:hAnsi="IRNazanin" w:eastAsia="IRNazanin" w:cs="IRNazanin"/>
          <w:lang w:bidi="fa-IR"/>
          <w:color w:val="111111"/>
          <w:sz w:val="28"/>
          <w:szCs w:val="28"/>
          <w:rtl/>
        </w:rPr>
        <w:t xml:space="preserve">شابک: :964-397-135-</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وضعیت فهرست نویسی: فهرستنویسی توصیفی</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شماره کتابشناسی ملی: 1091642</w:t>
      </w:r>
    </w:p>
    <w:p>
      <w:pPr>
        <w:pStyle w:val="Heading2"/>
      </w:pPr>
      <w:bookmarkStart w:id="27" w:name="_Toc2"/>
      <w:r>
        <w:t>اشارة</w:t>
      </w:r>
      <w:bookmarkEnd w:id="27"/>
    </w:p>
    <w:p>
      <w:pPr>
        <w:pStyle w:val="BookText"/>
      </w:pPr>
      <w:r>
        <w:rPr>
          <w:rFonts w:ascii="IRNazanin" w:hAnsi="IRNazanin" w:eastAsia="IRNazanin" w:cs="IRNazanin"/>
          <w:lang w:bidi="fa-IR"/>
          <w:color w:val="111111"/>
          <w:sz w:val="28"/>
          <w:szCs w:val="28"/>
          <w:rtl/>
        </w:rPr>
        <w:t xml:space="preserve">من هو الصدّیق ؟</w:t>
      </w:r>
    </w:p>
    <w:p>
      <w:pPr>
        <w:pStyle w:val="BookText"/>
      </w:pPr>
      <w:r>
        <w:rPr>
          <w:rFonts w:ascii="IRNazanin" w:hAnsi="IRNazanin" w:eastAsia="IRNazanin" w:cs="IRNazanin"/>
          <w:lang w:bidi="fa-IR"/>
          <w:color w:val="111111"/>
          <w:sz w:val="28"/>
          <w:szCs w:val="28"/>
          <w:rtl/>
        </w:rPr>
        <w:t xml:space="preserve">و من هی الصدّیقة ؟</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11_76269"/>
    <w:bookmarkEnd w:id="1"/>
    <w:p>
      <w:pPr>
        <w:pStyle w:val="Heading2"/>
      </w:pPr>
      <w:bookmarkStart w:id="28" w:name="_Toc3"/>
      <w:r>
        <w:t>مقدمة المؤلف</w:t>
      </w:r>
      <w:bookmarkEnd w:id="28"/>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سیدنا محمّد</w:t>
      </w:r>
    </w:p>
    <w:p>
      <w:pPr>
        <w:pStyle w:val="BookText"/>
      </w:pPr>
      <w:r>
        <w:rPr>
          <w:rFonts w:ascii="IRNazanin" w:hAnsi="IRNazanin" w:eastAsia="IRNazanin" w:cs="IRNazanin"/>
          <w:lang w:bidi="fa-IR"/>
          <w:color w:val="111111"/>
          <w:sz w:val="28"/>
          <w:szCs w:val="28"/>
          <w:rtl/>
        </w:rPr>
        <w:t xml:space="preserve">وعلی آله الطیبین الطاهرین .</w:t>
      </w:r>
    </w:p>
    <w:p>
      <w:pPr>
        <w:pStyle w:val="BookText"/>
      </w:pPr>
      <w:r>
        <w:rPr>
          <w:rFonts w:ascii="IRNazanin" w:hAnsi="IRNazanin" w:eastAsia="IRNazanin" w:cs="IRNazanin"/>
          <w:lang w:bidi="fa-IR"/>
          <w:color w:val="111111"/>
          <w:sz w:val="28"/>
          <w:szCs w:val="28"/>
          <w:rtl/>
        </w:rPr>
        <w:t xml:space="preserve">وبعد ، فإن هناک مفردات کثیرة فی التاریخ والشریعة یجب الوقوف عندها والتأمّل فی معانیها وإیحاءاتها ؛ لکونها أمورا ترتبط بالعقائد والأحکام والسیرة .</w:t>
      </w:r>
    </w:p>
    <w:p>
      <w:pPr>
        <w:pStyle w:val="BookText"/>
      </w:pPr>
      <w:r>
        <w:rPr>
          <w:rFonts w:ascii="IRNazanin" w:hAnsi="IRNazanin" w:eastAsia="IRNazanin" w:cs="IRNazanin"/>
          <w:lang w:bidi="fa-IR"/>
          <w:color w:val="111111"/>
          <w:sz w:val="28"/>
          <w:szCs w:val="28"/>
          <w:rtl/>
        </w:rPr>
        <w:t xml:space="preserve">والصدّیقیة من تلک المفردات التی تحمل فی طیّاتها معانی عالیة وتشیر إلی مقامات إلهیة ، وحیث أنّی - وحسب معلوماتی - لم أقف علی رسالة مستقلة فی هذا المجال ، وکلّ ما هو موجود فی کلمات الأعلام إنّما هو إشارات عابرة إلی معنی الصدّیقیة ذکروها استطرادا فی بحوثهم الکلامیة ولم ینقحوها تنقیحا یلائم عقیلة الباحث الموضوعی الیوم ، وإسهاما منّا فی إثراء المکتبة الإسلامیة قدمنا هذا الجهد المتواضع لیکون نواة لعمل مستقبلی لنا ولإخواننا الباحثین والمحققین .</w:t>
      </w:r>
    </w:p>
    <w:p>
      <w:pPr>
        <w:pStyle w:val="BookText"/>
      </w:pPr>
      <w:r>
        <w:rPr>
          <w:rFonts w:ascii="IRNazanin" w:hAnsi="IRNazanin" w:eastAsia="IRNazanin" w:cs="IRNazanin"/>
          <w:lang w:bidi="fa-IR"/>
          <w:color w:val="111111"/>
          <w:sz w:val="28"/>
          <w:szCs w:val="28"/>
          <w:rtl/>
        </w:rPr>
        <w:t xml:space="preserve">فإنّ حیاة السیدة فاطمة الزهراء تحمل بین جوانبها تراثا تاریخیا وعقائدیا وفقهیا ضخما ، بل إنّ فی کل مفردة من مفردات حیاتها (سلام اللّه علیها) دروسا وعبرا ومواعظ ومعطیات یجب التأسّی بها . حتی فی أسمائها وألقابها ، فهی تشیر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مقامات ومفاهیم عالیة .</w:t>
      </w:r>
    </w:p>
    <w:p>
      <w:pPr>
        <w:pStyle w:val="BookText"/>
      </w:pPr>
      <w:r>
        <w:rPr>
          <w:rFonts w:ascii="IRNazanin" w:hAnsi="IRNazanin" w:eastAsia="IRNazanin" w:cs="IRNazanin"/>
          <w:lang w:bidi="fa-IR"/>
          <w:color w:val="111111"/>
          <w:sz w:val="28"/>
          <w:szCs w:val="28"/>
          <w:rtl/>
        </w:rPr>
        <w:t xml:space="preserve">فالصدّیقیة مثلاً ترتبط بعصمتها ، وهی إشارة إلی أوّل حیاتها الطاهرة حیث صدّقت بأبیها وبکل ما أتی به ، وصدّقت بارئها أکمل التصدیق حتی أوقف سبحانه رضاه علی رضاها وغضبه علی غضبها .</w:t>
      </w:r>
    </w:p>
    <w:p>
      <w:pPr>
        <w:pStyle w:val="BookText"/>
      </w:pPr>
      <w:r>
        <w:rPr>
          <w:rFonts w:ascii="IRNazanin" w:hAnsi="IRNazanin" w:eastAsia="IRNazanin" w:cs="IRNazanin"/>
          <w:lang w:bidi="fa-IR"/>
          <w:color w:val="111111"/>
          <w:sz w:val="28"/>
          <w:szCs w:val="28"/>
          <w:rtl/>
        </w:rPr>
        <w:t xml:space="preserve">ومثل ذلک لقب المحدّثة فهو إشارة إلی ما بعد حیاة رسول اللّه صلی‌الله‌علیه‌و‌آله حیث کان جبرائیل یکلمها ویسلیها ویخبرها بما یکون بعدها فی ذریتها .</w:t>
      </w:r>
    </w:p>
    <w:p>
      <w:pPr>
        <w:pStyle w:val="BookText"/>
      </w:pPr>
      <w:r>
        <w:rPr>
          <w:rFonts w:ascii="IRNazanin" w:hAnsi="IRNazanin" w:eastAsia="IRNazanin" w:cs="IRNazanin"/>
          <w:lang w:bidi="fa-IR"/>
          <w:color w:val="111111"/>
          <w:sz w:val="28"/>
          <w:szCs w:val="28"/>
          <w:rtl/>
        </w:rPr>
        <w:t xml:space="preserve">وبعد لقب الصدّیقة ولقب المحدثة لقب الشهیدة فهو إشارة إلی مظلومیتها وختامِ حیاتها المبارکة مکللّة بالشهادة .</w:t>
      </w:r>
    </w:p>
    <w:p>
      <w:pPr>
        <w:pStyle w:val="BookText"/>
      </w:pPr>
      <w:r>
        <w:rPr>
          <w:rFonts w:ascii="IRNazanin" w:hAnsi="IRNazanin" w:eastAsia="IRNazanin" w:cs="IRNazanin"/>
          <w:lang w:bidi="fa-IR"/>
          <w:color w:val="111111"/>
          <w:sz w:val="28"/>
          <w:szCs w:val="28"/>
          <w:rtl/>
        </w:rPr>
        <w:t xml:space="preserve">إذا أسماء وألقاب السیدة فاطمة</w:t>
      </w:r>
      <w:r>
        <w:rPr>
          <w:rStyle w:val="FootnoteReference"/>
        </w:rPr>
        <w:footnoteReference w:id="1"/>
      </w:r>
      <w:r>
        <w:rPr>
          <w:rFonts w:ascii="IRNazanin" w:hAnsi="IRNazanin" w:eastAsia="IRNazanin" w:cs="IRNazanin"/>
          <w:lang w:bidi="fa-IR"/>
          <w:color w:val="111111"/>
          <w:sz w:val="28"/>
          <w:szCs w:val="28"/>
          <w:rtl/>
        </w:rPr>
        <w:t xml:space="preserve">الزهراء لم تکن أسماءً وألقابا عابرة ، بل تحمل فی جوانبها معانی قدسیة ، حاول البعض أن یسرقها ویمنحها جُزافا لآخرین .</w:t>
      </w:r>
    </w:p>
    <w:p>
      <w:pPr>
        <w:pStyle w:val="BookText"/>
      </w:pPr>
      <w:r>
        <w:rPr>
          <w:rFonts w:ascii="IRNazanin" w:hAnsi="IRNazanin" w:eastAsia="IRNazanin" w:cs="IRNazanin"/>
          <w:lang w:bidi="fa-IR"/>
          <w:color w:val="111111"/>
          <w:sz w:val="28"/>
          <w:szCs w:val="28"/>
          <w:rtl/>
        </w:rPr>
        <w:t xml:space="preserve">وبما أن التسمیة بفاطمة عللت فی بعض روایات أهل البیت ، بکونها علیهاالسلام تفطم شیعتها من النار ، ومثل ذلک جاء فی الإمام علی أنه یفرق بین الحقّ والباطل ، نری القوم یطلقون لقب الصدّیقة علی أُخریات ، کما یطلقون لقب الفاروق علی آخرین اعتقادا منهم بأنه یفصل بین الحق والباطل .</w:t>
      </w:r>
    </w:p>
    <w:p>
      <w:pPr>
        <w:pStyle w:val="BookText"/>
      </w:pPr>
      <w:r>
        <w:rPr>
          <w:rFonts w:ascii="IRNazanin" w:hAnsi="IRNazanin" w:eastAsia="IRNazanin" w:cs="IRNazanin"/>
          <w:lang w:bidi="fa-IR"/>
          <w:color w:val="111111"/>
          <w:sz w:val="28"/>
          <w:szCs w:val="28"/>
          <w:rtl/>
        </w:rPr>
        <w:t xml:space="preserve">فما وجه الشبه والارتباط بین ما روی عن النبی أنّه قال فی عمر : قد کان فیما مضی قبلکم من الأُمم محدثون وأنه لو کان فی أُمتی هذه منهم فإنّه عمر بن الخطاب</w:t>
      </w:r>
      <w:r>
        <w:rPr>
          <w:rStyle w:val="FootnoteReference"/>
        </w:rPr>
        <w:footnoteReference w:id="2"/>
      </w:r>
      <w:r>
        <w:rPr>
          <w:rFonts w:ascii="IRNazanin" w:hAnsi="IRNazanin" w:eastAsia="IRNazanin" w:cs="IRNazanin"/>
          <w:lang w:bidi="fa-IR"/>
          <w:color w:val="111111"/>
          <w:sz w:val="28"/>
          <w:szCs w:val="28"/>
          <w:rtl/>
        </w:rPr>
        <w:t xml:space="preserve">، أو ما نسب إلی الإمام علی من قوله : کنّا نتحدث أن ملکا ینطق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لسان عمر</w:t>
      </w:r>
      <w:r>
        <w:rPr>
          <w:rStyle w:val="FootnoteReference"/>
        </w:rPr>
        <w:footnoteReference w:id="3"/>
      </w:r>
      <w:r>
        <w:rPr>
          <w:rFonts w:ascii="IRNazanin" w:hAnsi="IRNazanin" w:eastAsia="IRNazanin" w:cs="IRNazanin"/>
          <w:lang w:bidi="fa-IR"/>
          <w:color w:val="111111"/>
          <w:sz w:val="28"/>
          <w:szCs w:val="28"/>
          <w:rtl/>
        </w:rPr>
        <w:t xml:space="preserve">وبین ما سمیت به السیدة فاطمة الزهراء والمحدثین من آل بیت رسول اللّه .</w:t>
      </w:r>
    </w:p>
    <w:p>
      <w:pPr>
        <w:pStyle w:val="BookText"/>
      </w:pPr>
      <w:r>
        <w:rPr>
          <w:rFonts w:ascii="IRNazanin" w:hAnsi="IRNazanin" w:eastAsia="IRNazanin" w:cs="IRNazanin"/>
          <w:lang w:bidi="fa-IR"/>
          <w:color w:val="111111"/>
          <w:sz w:val="28"/>
          <w:szCs w:val="28"/>
          <w:rtl/>
        </w:rPr>
        <w:t xml:space="preserve">ولا أدری هل فکر أحد معی فی مدالیل ومعانی کلمة الزهراء وارتباطها بالنور الإلهی ، وهل أنّ هذا هو لقب ومنزلة لها فحسب ؟ أم أنّه یمکن تعمیمه علی الأُخریات من بنات رسول اللّه حتی یمکن لعثمان بن عفان أن یلقب بذی النورین لتزوّجه بنتین من بنات رسول اللّه أو ربائبه ؟</w:t>
      </w:r>
    </w:p>
    <w:p>
      <w:pPr>
        <w:pStyle w:val="BookText"/>
      </w:pPr>
      <w:r>
        <w:rPr>
          <w:rFonts w:ascii="IRNazanin" w:hAnsi="IRNazanin" w:eastAsia="IRNazanin" w:cs="IRNazanin"/>
          <w:lang w:bidi="fa-IR"/>
          <w:color w:val="111111"/>
          <w:sz w:val="28"/>
          <w:szCs w:val="28"/>
          <w:rtl/>
        </w:rPr>
        <w:t xml:space="preserve">ولعل النابه یقف علی محاولات الخلفاء وأنصارهم لإطلاق هذه الأسماء والألقاب علی من یریدونه ، ففی الوقت الذی یطلقون کلمة « الشهید المظلوم » علی عثمان بن عفان ، یهابون من إطلاق کلمة « الشهیدة المظلومة » علی فاطمة الزهراء .</w:t>
      </w:r>
    </w:p>
    <w:p>
      <w:pPr>
        <w:pStyle w:val="BookText"/>
      </w:pPr>
      <w:r>
        <w:rPr>
          <w:rFonts w:ascii="IRNazanin" w:hAnsi="IRNazanin" w:eastAsia="IRNazanin" w:cs="IRNazanin"/>
          <w:lang w:bidi="fa-IR"/>
          <w:color w:val="111111"/>
          <w:sz w:val="28"/>
          <w:szCs w:val="28"/>
          <w:rtl/>
        </w:rPr>
        <w:t xml:space="preserve">إن ألقاب الصدّیقة والمحدثة والشهیدة مفردات تحمل بین جوانبها معانی : العصمة ، والعلم ، والمظلومیة ، وتشیر إلی ثلاث مراحل من حیاتها سلام اللّه علیها ، وما جری لها وعلیها .</w:t>
      </w:r>
    </w:p>
    <w:p>
      <w:pPr>
        <w:pStyle w:val="BookText"/>
      </w:pPr>
      <w:r>
        <w:rPr>
          <w:rFonts w:ascii="IRNazanin" w:hAnsi="IRNazanin" w:eastAsia="IRNazanin" w:cs="IRNazanin"/>
          <w:lang w:bidi="fa-IR"/>
          <w:color w:val="111111"/>
          <w:sz w:val="28"/>
          <w:szCs w:val="28"/>
          <w:rtl/>
        </w:rPr>
        <w:t xml:space="preserve">وهذه الرسالة الموجزة ما هی إلا توضیح لمفردةٍ واحدة من تلک المفردات الکثیرة فی التاریخ والشریعة فإنّ هذه الاسماء والألقاب وأمثالها جدیرة بالوقوف عندها والتأمّل فی مضامینها ، وهذا ما نرجوه من الأخوة أن یجعلوه نصب أعینهم فی دراساتهم وبحوثهم عن هذه السیدة العظیمة سلام اللّه علیها .</w:t>
      </w:r>
    </w:p>
    <w:p>
      <w:pPr>
        <w:pStyle w:val="BookText"/>
      </w:pPr>
      <w:r>
        <w:rPr>
          <w:rFonts w:ascii="IRNazanin" w:hAnsi="IRNazanin" w:eastAsia="IRNazanin" w:cs="IRNazanin"/>
          <w:lang w:bidi="fa-IR"/>
          <w:color w:val="111111"/>
          <w:sz w:val="28"/>
          <w:szCs w:val="28"/>
          <w:rtl/>
        </w:rPr>
        <w:t xml:space="preserve">وختاما أسأل اللّه سبحانه أن یتقبل هذا القلیل ، وأن یجعله فی حسناتی مکفرا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 سیّئاتی ، وأن یسعدنی بشفاعة مولاتی « فاطمة الزهراء » ، مصلیا علیها وعلی أبیها وبعلها وبنیها بهذه الصلوات :</w:t>
      </w:r>
    </w:p>
    <w:p>
      <w:pPr>
        <w:pStyle w:val="BookText"/>
      </w:pPr>
      <w:r>
        <w:rPr>
          <w:rFonts w:ascii="IRNazanin" w:hAnsi="IRNazanin" w:eastAsia="IRNazanin" w:cs="IRNazanin"/>
          <w:lang w:bidi="fa-IR"/>
          <w:color w:val="111111"/>
          <w:sz w:val="28"/>
          <w:szCs w:val="28"/>
          <w:rtl/>
        </w:rPr>
        <w:t xml:space="preserve">اللّهم صلِّ علی فاطمة وأبیها وبعلها وبنیها بعدد ما أحاط به علمک .</w:t>
      </w:r>
    </w:p>
    <w:p>
      <w:pPr>
        <w:pStyle w:val="BookText"/>
      </w:pPr>
      <w:r>
        <w:rPr>
          <w:rFonts w:ascii="IRNazanin" w:hAnsi="IRNazanin" w:eastAsia="IRNazanin" w:cs="IRNazanin"/>
          <w:lang w:bidi="fa-IR"/>
          <w:color w:val="111111"/>
          <w:sz w:val="28"/>
          <w:szCs w:val="28"/>
          <w:rtl/>
        </w:rPr>
        <w:t xml:space="preserve">والحمد للّه أوّلاً وأخرا ، وله الشکر باطنا وظاهرا ، وصلواته علی نبیه محمّد وعلی آله الطیبین الطاهرین المعصومین .</w:t>
      </w:r>
    </w:p>
    <w:p>
      <w:pPr>
        <w:pStyle w:val="BookText"/>
      </w:pPr>
      <w:r>
        <w:rPr>
          <w:rFonts w:ascii="IRNazanin" w:hAnsi="IRNazanin" w:eastAsia="IRNazanin" w:cs="IRNazanin"/>
          <w:lang w:bidi="fa-IR"/>
          <w:color w:val="111111"/>
          <w:sz w:val="28"/>
          <w:szCs w:val="28"/>
          <w:rtl/>
        </w:rPr>
        <w:t xml:space="preserve">علی الشهرستانی</w:t>
      </w:r>
    </w:p>
    <w:p>
      <w:pPr>
        <w:pStyle w:val="BookText"/>
      </w:pPr>
      <w:r>
        <w:rPr>
          <w:rFonts w:ascii="IRNazanin" w:hAnsi="IRNazanin" w:eastAsia="IRNazanin" w:cs="IRNazanin"/>
          <w:lang w:bidi="fa-IR"/>
          <w:color w:val="111111"/>
          <w:sz w:val="28"/>
          <w:szCs w:val="28"/>
          <w:rtl/>
        </w:rPr>
        <w:t xml:space="preserve">فی السابع عشر من جمادی الأولی لسنة 1426</w:t>
      </w:r>
    </w:p>
    <w:p>
      <w:pPr>
        <w:pStyle w:val="BookText"/>
      </w:pPr>
      <w:r>
        <w:rPr>
          <w:rFonts w:ascii="IRNazanin" w:hAnsi="IRNazanin" w:eastAsia="IRNazanin" w:cs="IRNazanin"/>
          <w:lang w:bidi="fa-IR"/>
          <w:color w:val="111111"/>
          <w:sz w:val="28"/>
          <w:szCs w:val="28"/>
          <w:rtl/>
        </w:rPr>
        <w:t xml:space="preserve">أیام شهادة الصدّیقة الکبری فاطمة الزهراء علیهاالسلام</w:t>
      </w:r>
    </w:p>
    <w:p>
      <w:pPr>
        <w:pStyle w:val="BookText"/>
      </w:pPr>
      <w:r>
        <w:rPr>
          <w:rFonts w:ascii="IRNazanin" w:hAnsi="IRNazanin" w:eastAsia="IRNazanin" w:cs="IRNazanin"/>
          <w:lang w:bidi="fa-IR"/>
          <w:color w:val="111111"/>
          <w:sz w:val="28"/>
          <w:szCs w:val="28"/>
          <w:rtl/>
        </w:rPr>
        <w:t xml:space="preserve">عنوان المؤلف : ایران - مشهد - ص . ب : 4766 / 91375</w:t>
      </w:r>
    </w:p>
    <w:p>
      <w:pPr>
        <w:pStyle w:val="BookText"/>
      </w:pPr>
      <w:r>
        <w:rPr>
          <w:rFonts w:ascii="IRNazanin" w:hAnsi="IRNazanin" w:eastAsia="IRNazanin" w:cs="IRNazanin"/>
          <w:lang w:bidi="fa-IR"/>
          <w:color w:val="111111"/>
          <w:sz w:val="28"/>
          <w:szCs w:val="28"/>
          <w:rtl/>
        </w:rPr>
        <w:t xml:space="preserve">البرید الالکترونی للمؤلف : </w:t>
      </w:r>
      <w:r>
        <w:rPr>
          <w:rFonts w:ascii="Times New Roman" w:hAnsi="Times New Roman" w:eastAsia="Times New Roman" w:cs="Times New Roman"/>
          <w:lang w:val="en-US" w:bidi="en-US"/>
          <w:color w:val="111111"/>
          <w:sz w:val="28"/>
          <w:szCs w:val="28"/>
          <w:rtl/>
        </w:rPr>
        <w:t xml:space="preserve">E-mail:info@shahrestani.org</w:t>
      </w:r>
    </w:p>
    <w:p>
      <w:pPr>
        <w:pStyle w:val="BookText"/>
      </w:pPr>
      <w:r>
        <w:rPr>
          <w:rFonts w:ascii="IRNazanin" w:hAnsi="IRNazanin" w:eastAsia="IRNazanin" w:cs="IRNazanin"/>
          <w:lang w:bidi="fa-IR"/>
          <w:color w:val="111111"/>
          <w:sz w:val="28"/>
          <w:szCs w:val="28"/>
          <w:rtl/>
        </w:rPr>
        <w:t xml:space="preserve">موقع المؤلف علی الانترنیت : </w:t>
      </w:r>
      <w:r>
        <w:rPr>
          <w:rFonts w:ascii="Times New Roman" w:hAnsi="Times New Roman" w:eastAsia="Times New Roman" w:cs="Times New Roman"/>
          <w:lang w:val="en-US" w:bidi="en-US"/>
          <w:color w:val="111111"/>
          <w:sz w:val="28"/>
          <w:szCs w:val="28"/>
          <w:rtl/>
        </w:rPr>
        <w:t xml:space="preserve">http://www.shahrstani.org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511_76277"/>
    <w:bookmarkEnd w:id="2"/>
    <w:p>
      <w:pPr>
        <w:pStyle w:val="Heading2"/>
      </w:pPr>
      <w:bookmarkStart w:id="29" w:name="_Toc4"/>
      <w:r>
        <w:t>تمهید</w:t>
      </w:r>
      <w:bookmarkEnd w:id="29"/>
    </w:p>
    <w:p>
      <w:pPr>
        <w:pStyle w:val="BookText"/>
      </w:pPr>
      <w:r>
        <w:rPr>
          <w:rFonts w:ascii="IRNazanin" w:hAnsi="IRNazanin" w:eastAsia="IRNazanin" w:cs="IRNazanin"/>
          <w:lang w:bidi="fa-IR"/>
          <w:color w:val="111111"/>
          <w:sz w:val="28"/>
          <w:szCs w:val="28"/>
          <w:rtl/>
        </w:rPr>
        <w:t xml:space="preserve">من سمات البحث الموضوعی أن یتعامل المرء مع المفردات والمصطلحات بذهنیّة واقعیة ، قد تجبره علی تحقیق ذلک من خلال شواهد السیرة والتاریخ وأمثالها ، لا سیّما إذا واجه مفرداتٍ متعارضة أو متضاربة أو متضادّة لا یمکن الجمع بینها جمعا تبرعیا ، کما لا یمکن توجیهها توجیها شرعیا أو عقلیّا متماسکا .</w:t>
      </w:r>
    </w:p>
    <w:p>
      <w:pPr>
        <w:pStyle w:val="BookText"/>
      </w:pPr>
      <w:r>
        <w:rPr>
          <w:rFonts w:ascii="IRNazanin" w:hAnsi="IRNazanin" w:eastAsia="IRNazanin" w:cs="IRNazanin"/>
          <w:lang w:bidi="fa-IR"/>
          <w:color w:val="111111"/>
          <w:sz w:val="28"/>
          <w:szCs w:val="28"/>
          <w:rtl/>
        </w:rPr>
        <w:t xml:space="preserve">والمطالع فی التاریخ الإسلامی والفقه والحدیث یقف علی مفردات متضاربة ، وفی بعض الأحیان متناقضة أو متضادة ، لا یدری کیف یتعامل معها أو یجمع بینها ؛ لأنّها تراکمات وصلتنا من عصور سابقة ، وقد استحکمت هذه الاشکالیة عند البعض ، لأنّهم أرادوا أن یقدسوا اناسا لم یقدسهم اللّه ورسوله ، فجدّوا أن یجمعوا بین النهجین ( الصحابة وآل البیت ) ، فمن جهة تراهم یظهرون محبة آل الرسول ، ومن جهة أخری لا یرتضون بیان ما جری علیهم ، فیطالبون أتباع النهج الآخر بالاغماض عما فعله الآخرون ، بدعوی أنهم رجال ذهبوا ، لهم ما لهم ، وعلیهم ما علیهم ، وما لنا والدخول فیما کانوا فیه ؟</w:t>
      </w:r>
    </w:p>
    <w:p>
      <w:pPr>
        <w:pStyle w:val="BookText"/>
      </w:pPr>
      <w:r>
        <w:rPr>
          <w:rFonts w:ascii="IRNazanin" w:hAnsi="IRNazanin" w:eastAsia="IRNazanin" w:cs="IRNazanin"/>
          <w:lang w:bidi="fa-IR"/>
          <w:color w:val="111111"/>
          <w:sz w:val="28"/>
          <w:szCs w:val="28"/>
          <w:rtl/>
        </w:rPr>
        <w:t xml:space="preserve">وهذا التبریر قد یبدو وجیها فی أول وهلة ، ولکنک بتأمّل بسیط تقف علی سقمه ؛ وذلک لأن هؤلاء الرجال لم یکونوا أناسا عادیین فی التاریخ حتی یقال : لهم ما لهم وعلیهم ما علیهم ، ویُرجَأُ الأمر إلی اللّه کی یحکم فی أمرهم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کان لهؤلاء دور فی الشریعة والتاریخ ، وإن کثیرا من المواقف التی یتخذها بعض المسلمین الیوم قد أُخذت عن أولئک ، فلابُدّ من الوقوف علی سیرتهم وسلوکهم لأنّ ذلک یرتبط بحیاتنا الاجتماعیة وسیرتنا العلمیة والعملیة الیوم ، لأن الأشیاء تعرف بأضدادها ، فلا یمکننا أن نعرف علیا وفاطمة إلاّ بعد أن نعرف معاویة وأبا بکر ، هذا من جهة .</w:t>
      </w:r>
    </w:p>
    <w:p>
      <w:pPr>
        <w:pStyle w:val="BookText"/>
      </w:pPr>
      <w:r>
        <w:rPr>
          <w:rFonts w:ascii="IRNazanin" w:hAnsi="IRNazanin" w:eastAsia="IRNazanin" w:cs="IRNazanin"/>
          <w:lang w:bidi="fa-IR"/>
          <w:color w:val="111111"/>
          <w:sz w:val="28"/>
          <w:szCs w:val="28"/>
          <w:rtl/>
        </w:rPr>
        <w:t xml:space="preserve">ومن جهة أخری یجب أن نعرف بأن الحکم المنزل من اللّه جلّت أسماؤه ، علی لسان رسوله ، هو واحد ، والحقّ واحد ، وسواه باطل ، فإن کان علیٌ مع الحقّ فمعاویة علی الباطل ، وإن کانت فاطمة الزهراء صادقة فی مدّعاها فأبو بکر لیس کذلک ، ولا ثالث لهما ؛ إذ قد قال سبحانه وتعالی : « فماذا بعد الحقّ إلاّ الضلال فأنّی تصرفون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صلی‌الله‌علیه‌و‌آله : « ستفترق أُمتی إلی نیف وسبعین فرقة ، فرقة ناجیة والباقی فی النار »</w:t>
      </w:r>
      <w:r>
        <w:rPr>
          <w:rStyle w:val="FootnoteReference"/>
        </w:rPr>
        <w:footnoteReference w:id="5"/>
      </w:r>
      <w:r>
        <w:rPr>
          <w:rFonts w:ascii="IRNazanin" w:hAnsi="IRNazanin" w:eastAsia="IRNazanin" w:cs="IRNazanin"/>
          <w:lang w:bidi="fa-IR"/>
          <w:color w:val="111111"/>
          <w:sz w:val="28"/>
          <w:szCs w:val="28"/>
          <w:rtl/>
        </w:rPr>
        <w:t xml:space="preserve">وهذان النّصان یؤکدان وبکل وضوح وحدة الحقّ وتشعب الباطل والضّلال ، بل الإسلام کلّه مبتن علی وحدة الفکر والمضمون .</w:t>
      </w:r>
    </w:p>
    <w:p>
      <w:pPr>
        <w:pStyle w:val="BookText"/>
      </w:pPr>
      <w:r>
        <w:rPr>
          <w:rFonts w:ascii="IRNazanin" w:hAnsi="IRNazanin" w:eastAsia="IRNazanin" w:cs="IRNazanin"/>
          <w:lang w:bidi="fa-IR"/>
          <w:color w:val="111111"/>
          <w:sz w:val="28"/>
          <w:szCs w:val="28"/>
          <w:rtl/>
        </w:rPr>
        <w:t xml:space="preserve">وقد قال الإمام علی : وأن الباطل لو « خَلَصَ من مِزاج الحقّ لم یَخفَ علی المُرتادینَ ، ولکن یؤخذ من هذا ضِغثٌ ، ومِن هذا ضِغث فیُمزجان ، فهنالک یستولی الشیطان علی أولیائه ، وینجو الذین سبقت لهم من اللّه الحسنی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وقال علیه السلام للحارث بن حوط اللیثی : یا حارث إنک ملبوس علیک ، إن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لا یعرف بالرجال ، اعرف الحق تعرف أهله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فإضفاء هالة من الأُبهّة علی السلف هو الذی أوقع البعض فی هذه المفارقات ، لأن الصحابة هم أُناس کسائر البشر یخضعون للمقاییس الإلهیة ، فمن آمن باللّه ورسوله وکتبه وأحکامه وسار علی هداها فإنّما اهتدی لنفسه ، ومن ضل عن ذلک فإنّما یضل علیها .</w:t>
      </w:r>
    </w:p>
    <w:p>
      <w:pPr>
        <w:pStyle w:val="BookText"/>
      </w:pPr>
      <w:r>
        <w:rPr>
          <w:rFonts w:ascii="IRNazanin" w:hAnsi="IRNazanin" w:eastAsia="IRNazanin" w:cs="IRNazanin"/>
          <w:lang w:bidi="fa-IR"/>
          <w:color w:val="111111"/>
          <w:sz w:val="28"/>
          <w:szCs w:val="28"/>
          <w:rtl/>
        </w:rPr>
        <w:t xml:space="preserve">فمجرد الصحبة للنبی صلی‌الله‌علیه‌و‌آله لیست بعاصمة للصحابی عن مناقشة آرائه ومواقفه ، لأنّ مکانة النبی صلی‌الله‌علیه‌و‌آله کالشمس المشعة ، ومن صاحبه کالمرایا ، فما صفا منها عکس ضوء النبوة بمقدار صفائه ، وما کدر منها لم یزده ضوء الشمس إلاّ صدأً وتهرؤا ، فالنقص إذن فی المصاحِب لا المصاحَب صلی‌الله‌علیه‌و‌آله .</w:t>
      </w:r>
    </w:p>
    <w:p>
      <w:pPr>
        <w:pStyle w:val="BookText"/>
      </w:pPr>
      <w:r>
        <w:rPr>
          <w:rFonts w:ascii="IRNazanin" w:hAnsi="IRNazanin" w:eastAsia="IRNazanin" w:cs="IRNazanin"/>
          <w:lang w:bidi="fa-IR"/>
          <w:color w:val="111111"/>
          <w:sz w:val="28"/>
          <w:szCs w:val="28"/>
          <w:rtl/>
        </w:rPr>
        <w:t xml:space="preserve">والإمام علی بن الحسین زین العابدین قد مدح صحابة رسول اللّه الذین ثبتوا علی منهاجه صلی‌الله‌علیه‌و‌آله ولم یبدّلوا ولم یُغیّروا ، وذلک فی دعائه علیه‌السلام فی الصلاة علی اتباع الرسل ومصدّقیهم ، فقال :</w:t>
      </w:r>
    </w:p>
    <w:p>
      <w:pPr>
        <w:pStyle w:val="BookText"/>
      </w:pPr>
      <w:r>
        <w:rPr>
          <w:rFonts w:ascii="IRNazanin" w:hAnsi="IRNazanin" w:eastAsia="IRNazanin" w:cs="IRNazanin"/>
          <w:lang w:bidi="fa-IR"/>
          <w:color w:val="111111"/>
          <w:sz w:val="28"/>
          <w:szCs w:val="28"/>
          <w:rtl/>
        </w:rPr>
        <w:t xml:space="preserve">اللّهم وأصحاب محمد خاصّة الذین أحسنوا الصحبة ، والذین أبلوا البلاء الحسن فی نصره ، وکانفوه ، وأسرعوا إلی وفادته ، وسابقوا إلی دعوته ، واستجابوا له حیث اسمعهم حجة رسالاته ، وفارقوا الأزواج والأولاد فی إظهار کلمته ، وقاتلوا الآباء والأبناء فی تثبیت نبوّته ، وانتصروا به ، ومن کانوا منطوین علی محبته ، یرجون تجارة لن تبور فی مودته ، والذین هجرتهم العشائر إذ تعلقوا بعروته ، وانتفت منهم القرابات إذ سکنوا فی ظل قرابته ، فلا تنس لهم اللهم ما ترکوا لک وفیک وأرضِهم من رضوانک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وأوصل إلی التابعین لهم بإحسان الذین یقولون :</w:t>
      </w:r>
    </w:p>
    <w:p>
      <w:pPr>
        <w:pStyle w:val="BookText"/>
      </w:pPr>
      <w:r>
        <w:rPr>
          <w:rFonts w:ascii="IRNazanin" w:hAnsi="IRNazanin" w:eastAsia="IRNazanin" w:cs="IRNazanin"/>
          <w:lang w:bidi="fa-IR"/>
          <w:color w:val="111111"/>
          <w:sz w:val="28"/>
          <w:szCs w:val="28"/>
          <w:rtl/>
        </w:rPr>
        <w:t xml:space="preserve">« ربنا اغفر لنا ولإخواننا الذین سبقونا بالإیمان » خیر جزائک ، الذین قصدوا سمتهم ... إلی آخر الدعاء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کان هذا هو منهج أهل البیت فی التعامل مع الصحابة ، وهو منهج صحیح یزن الأمور بمیزانها ، لکنا نری المنهج الآخر یخلط الأوراق ، فیجعل الطلیق کالمهاجر والُمحَاصِر کالُمحَاصَر والمحقّ کالمبطل</w:t>
      </w:r>
      <w:r>
        <w:rPr>
          <w:rStyle w:val="FootnoteReference"/>
        </w:rPr>
        <w:footnoteReference w:id="9"/>
      </w:r>
      <w:r>
        <w:rPr>
          <w:rFonts w:ascii="IRNazanin" w:hAnsi="IRNazanin" w:eastAsia="IRNazanin" w:cs="IRNazanin"/>
          <w:lang w:bidi="fa-IR"/>
          <w:color w:val="111111"/>
          <w:sz w:val="28"/>
          <w:szCs w:val="28"/>
          <w:rtl/>
        </w:rPr>
        <w:t xml:space="preserve">فیقول وبکل جرأة : سیدنا معاویة حارب سیدنا علیا ، أو أن سیدتنا عائشة خرجت علی سیدنا علی ، أو أن سیدنا یزید قتل سیدنا الحسین ، إلی ما شابه ذلک من المفردات المتناقضة .</w:t>
      </w:r>
    </w:p>
    <w:p>
      <w:pPr>
        <w:pStyle w:val="BookText"/>
      </w:pPr>
      <w:r>
        <w:rPr>
          <w:rFonts w:ascii="IRNazanin" w:hAnsi="IRNazanin" w:eastAsia="IRNazanin" w:cs="IRNazanin"/>
          <w:lang w:bidi="fa-IR"/>
          <w:color w:val="111111"/>
          <w:sz w:val="28"/>
          <w:szCs w:val="28"/>
          <w:rtl/>
        </w:rPr>
        <w:t xml:space="preserve">ومن تلک المفارقات التی یجب علینا الوقوف عندها ما یلهج به المنهج الآخر دوما فی النزاع بین أبی بکر وفاطمة الزهراء : إن سیدنا الصدّیق اختلف مع الصدّیقة فی فدک ومیراثها من رسول اللّه ؟</w:t>
      </w:r>
    </w:p>
    <w:p>
      <w:pPr>
        <w:pStyle w:val="BookText"/>
      </w:pPr>
      <w:r>
        <w:rPr>
          <w:rFonts w:ascii="IRNazanin" w:hAnsi="IRNazanin" w:eastAsia="IRNazanin" w:cs="IRNazanin"/>
          <w:lang w:bidi="fa-IR"/>
          <w:color w:val="111111"/>
          <w:sz w:val="28"/>
          <w:szCs w:val="28"/>
          <w:rtl/>
        </w:rPr>
        <w:t xml:space="preserve">بهذه التعابیر والمفردات لبّسوا الأمر علی بعض المسلمین ، فلا یُدرَی من هو الصادق فی هذه الدعوی ومن هو الکاذب ، وذلک بتشویه معنی الصدّیق والصدّیقة منهما .</w:t>
      </w:r>
    </w:p>
    <w:p>
      <w:pPr>
        <w:pStyle w:val="BookText"/>
      </w:pPr>
      <w:r>
        <w:rPr>
          <w:rFonts w:ascii="IRNazanin" w:hAnsi="IRNazanin" w:eastAsia="IRNazanin" w:cs="IRNazanin"/>
          <w:lang w:bidi="fa-IR"/>
          <w:color w:val="111111"/>
          <w:sz w:val="28"/>
          <w:szCs w:val="28"/>
          <w:rtl/>
        </w:rPr>
        <w:t xml:space="preserve">وعلی أی حال ، فلو کان أحدهما صادقا فالآخر کاذب بلا کلام ، وکذا الحال بالنسبة إلی الصدّیقیة ، - والتی تعنی کمال الصدق فی الحدیث والتصدیق لرب العالمین ولرسوله الکریم - فلا یمکن تصورها فی الاثنین معا ، لأنّا نری کل طرف یکذّب الآخر إمّا تصریحا وإمّا تلویحا ؛ فالسیدة فاطمة الزهراء قد کذّبت أبا بکر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صراحة بقولها : لقد جئت شیئا فریا ، وفی الجهة المقابلة لم یجرؤ أبو بکر علی تکذیب الزهراء علیهاالسلام صراحة ، لکنه عمد إلی أُمور من لوازمها التکذیب .</w:t>
      </w:r>
    </w:p>
    <w:p>
      <w:pPr>
        <w:pStyle w:val="BookText"/>
      </w:pPr>
      <w:r>
        <w:rPr>
          <w:rFonts w:ascii="IRNazanin" w:hAnsi="IRNazanin" w:eastAsia="IRNazanin" w:cs="IRNazanin"/>
          <w:lang w:bidi="fa-IR"/>
          <w:color w:val="111111"/>
          <w:sz w:val="28"/>
          <w:szCs w:val="28"/>
          <w:rtl/>
        </w:rPr>
        <w:t xml:space="preserve">والآن لنَسِرْ معا ، برفقة هذه السطور لنقف علی معنی الصدّیق لغة واستعمالاً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511_76290"/>
    <w:bookmarkEnd w:id="3"/>
    <w:p>
      <w:pPr>
        <w:pStyle w:val="Heading2"/>
      </w:pPr>
      <w:bookmarkStart w:id="30" w:name="_Toc5"/>
      <w:r>
        <w:t>الصدّیق فی اللغة والاستعمال ! !</w:t>
      </w:r>
      <w:bookmarkEnd w:id="30"/>
    </w:p>
    <w:p>
      <w:pPr>
        <w:pStyle w:val="BookText"/>
      </w:pPr>
      <w:r>
        <w:rPr>
          <w:rFonts w:ascii="IRNazanin" w:hAnsi="IRNazanin" w:eastAsia="IRNazanin" w:cs="IRNazanin"/>
          <w:lang w:bidi="fa-IR"/>
          <w:color w:val="111111"/>
          <w:sz w:val="28"/>
          <w:szCs w:val="28"/>
          <w:rtl/>
        </w:rPr>
        <w:t xml:space="preserve">الصدّیق مشتق من مادة ( ص ، د ، ق ) والصدق نقیض الکذب ، والصدّیق فعیّل ، والصدّیقة فعیّلة ، وتأتی للدلالة علی کثرة اتصاف الموصوف بالصفة ، والمبالغة فی الصدق والتصدیق ، وهی أبلغ من الصدوق ، وقیل : إنه یطلق علی الکامل فی الصدق الذی یصدّق قوله عمله ، وقیل : إنه لمن لم یکذب قط .</w:t>
      </w:r>
    </w:p>
    <w:p>
      <w:pPr>
        <w:pStyle w:val="BookText"/>
      </w:pPr>
      <w:r>
        <w:rPr>
          <w:rFonts w:ascii="IRNazanin" w:hAnsi="IRNazanin" w:eastAsia="IRNazanin" w:cs="IRNazanin"/>
          <w:lang w:bidi="fa-IR"/>
          <w:color w:val="111111"/>
          <w:sz w:val="28"/>
          <w:szCs w:val="28"/>
          <w:rtl/>
        </w:rPr>
        <w:t xml:space="preserve">وقد اشتهر عند أهل السنة والجماعة أنه لقب لأبی بکر بن أبی قحافة وإن کانت عندهم روایات تقول إنه لقب لعلی بن أبی طالب ، وهی توافق روایات الشیعة الإمامیة الناصّة علی أن « الصدّیق » لقب للإمام علی وأن القوم سرقوه وأعطوه لأبی بکر .</w:t>
      </w:r>
    </w:p>
    <w:p>
      <w:pPr>
        <w:pStyle w:val="BookText"/>
      </w:pPr>
      <w:r>
        <w:rPr>
          <w:rFonts w:ascii="IRNazanin" w:hAnsi="IRNazanin" w:eastAsia="IRNazanin" w:cs="IRNazanin"/>
          <w:lang w:bidi="fa-IR"/>
          <w:color w:val="111111"/>
          <w:sz w:val="28"/>
          <w:szCs w:val="28"/>
          <w:rtl/>
        </w:rPr>
        <w:t xml:space="preserve">أما لقب الصدّیقة فقد أطلق فی القرآن الکریم علی مریم بنت عمران ، وجاء علی لسان رسول اللّه أنّه لقب لفاطمة الزهراء وخدیجة الکبری ، وهناک محاولات لإضفاء هذا اللقب علی عائشة ، لکنا سنثبت سقم تلک الدعوی لاحقا .</w:t>
      </w:r>
    </w:p>
    <w:p>
      <w:pPr>
        <w:pStyle w:val="BookText"/>
      </w:pPr>
      <w:r>
        <w:rPr>
          <w:rFonts w:ascii="IRNazanin" w:hAnsi="IRNazanin" w:eastAsia="IRNazanin" w:cs="IRNazanin"/>
          <w:lang w:bidi="fa-IR"/>
          <w:color w:val="111111"/>
          <w:sz w:val="28"/>
          <w:szCs w:val="28"/>
          <w:rtl/>
        </w:rPr>
        <w:t xml:space="preserve">ونحن لو أردنا الوصول إلی الحقیقة لیس لنا إلا تنقیح معنی الصدّیقیة لنعرف هل أنها مرتبة معنویة ربانیة ، أم أنّها ألقاب ممنوحة تقابل الألقاب الممنوحة الیوم لهذا أو ذاک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هناک فرق بین ما یمنحه رسول اللّه وما یمنحه الآخرون ، بل هل یعقل أن تکون الألقاب المعطاة من قبل اللّه ورسوله قد أعطیت جزافا وبمجرد واقعة ، أم أن وسم النبیّ لشخص بسمة ما یدلّ علی امتلاکه لها واقعا ؟</w:t>
      </w:r>
    </w:p>
    <w:p>
      <w:pPr>
        <w:pStyle w:val="BookText"/>
      </w:pPr>
      <w:r>
        <w:rPr>
          <w:rFonts w:ascii="IRNazanin" w:hAnsi="IRNazanin" w:eastAsia="IRNazanin" w:cs="IRNazanin"/>
          <w:lang w:bidi="fa-IR"/>
          <w:color w:val="111111"/>
          <w:sz w:val="28"/>
          <w:szCs w:val="28"/>
          <w:rtl/>
        </w:rPr>
        <w:t xml:space="preserve">وهل إن الألقاب تعطی طبقا للمؤهلات والماهیات ، أم تشجیعا وترغیبا للأشخاص ؟</w:t>
      </w:r>
    </w:p>
    <w:p>
      <w:pPr>
        <w:pStyle w:val="BookText"/>
      </w:pPr>
      <w:r>
        <w:rPr>
          <w:rFonts w:ascii="IRNazanin" w:hAnsi="IRNazanin" w:eastAsia="IRNazanin" w:cs="IRNazanin"/>
          <w:lang w:bidi="fa-IR"/>
          <w:color w:val="111111"/>
          <w:sz w:val="28"/>
          <w:szCs w:val="28"/>
          <w:rtl/>
        </w:rPr>
        <w:t xml:space="preserve">ولِمَ لم یُمنح أبا ذر لقب الصدّیق مع کونه أصدق ذی لهجة حسب تعبیر الرسول الأمین ؟</w:t>
      </w:r>
    </w:p>
    <w:p>
      <w:pPr>
        <w:pStyle w:val="BookText"/>
      </w:pPr>
      <w:r>
        <w:rPr>
          <w:rFonts w:ascii="IRNazanin" w:hAnsi="IRNazanin" w:eastAsia="IRNazanin" w:cs="IRNazanin"/>
          <w:lang w:bidi="fa-IR"/>
          <w:color w:val="111111"/>
          <w:sz w:val="28"/>
          <w:szCs w:val="28"/>
          <w:rtl/>
        </w:rPr>
        <w:t xml:space="preserve">بل ماذا تعنی الصدّیقیة وهل إنّ للصدّیق مراتب وأقسام :</w:t>
      </w:r>
    </w:p>
    <w:p>
      <w:pPr>
        <w:pStyle w:val="BookText"/>
      </w:pPr>
      <w:r>
        <w:rPr>
          <w:rFonts w:ascii="IRNazanin" w:hAnsi="IRNazanin" w:eastAsia="IRNazanin" w:cs="IRNazanin"/>
          <w:lang w:bidi="fa-IR"/>
          <w:color w:val="111111"/>
          <w:sz w:val="28"/>
          <w:szCs w:val="28"/>
          <w:rtl/>
        </w:rPr>
        <w:t xml:space="preserve">قال ابن البطریق ( ت 600 ه . ) فی العمدة :</w:t>
      </w:r>
    </w:p>
    <w:p>
      <w:pPr>
        <w:pStyle w:val="BookText"/>
      </w:pPr>
      <w:r>
        <w:rPr>
          <w:rFonts w:ascii="IRNazanin" w:hAnsi="IRNazanin" w:eastAsia="IRNazanin" w:cs="IRNazanin"/>
          <w:lang w:bidi="fa-IR"/>
          <w:color w:val="111111"/>
          <w:sz w:val="28"/>
          <w:szCs w:val="28"/>
          <w:rtl/>
        </w:rPr>
        <w:t xml:space="preserve">الصدّیق ینقسم إلی ثلاثة أقسام . .</w:t>
      </w:r>
    </w:p>
    <w:p>
      <w:pPr>
        <w:pStyle w:val="BookText"/>
      </w:pPr>
      <w:r>
        <w:rPr>
          <w:rFonts w:ascii="IRNazanin" w:hAnsi="IRNazanin" w:eastAsia="IRNazanin" w:cs="IRNazanin"/>
          <w:lang w:bidi="fa-IR"/>
          <w:color w:val="111111"/>
          <w:sz w:val="28"/>
          <w:szCs w:val="28"/>
          <w:rtl/>
        </w:rPr>
        <w:t xml:space="preserve">1 - صدّیق یکون نبیا .</w:t>
      </w:r>
    </w:p>
    <w:p>
      <w:pPr>
        <w:pStyle w:val="BookText"/>
      </w:pPr>
      <w:r>
        <w:rPr>
          <w:rFonts w:ascii="IRNazanin" w:hAnsi="IRNazanin" w:eastAsia="IRNazanin" w:cs="IRNazanin"/>
          <w:lang w:bidi="fa-IR"/>
          <w:color w:val="111111"/>
          <w:sz w:val="28"/>
          <w:szCs w:val="28"/>
          <w:rtl/>
        </w:rPr>
        <w:t xml:space="preserve">2 - صدّیق یکون إماما .</w:t>
      </w:r>
    </w:p>
    <w:p>
      <w:pPr>
        <w:pStyle w:val="BookText"/>
      </w:pPr>
      <w:r>
        <w:rPr>
          <w:rFonts w:ascii="IRNazanin" w:hAnsi="IRNazanin" w:eastAsia="IRNazanin" w:cs="IRNazanin"/>
          <w:lang w:bidi="fa-IR"/>
          <w:color w:val="111111"/>
          <w:sz w:val="28"/>
          <w:szCs w:val="28"/>
          <w:rtl/>
        </w:rPr>
        <w:t xml:space="preserve">3 - صدّیق یکون عبدا صالحا ، لا نبی ولا إمام .</w:t>
      </w:r>
    </w:p>
    <w:p>
      <w:pPr>
        <w:pStyle w:val="BookText"/>
      </w:pPr>
      <w:r>
        <w:rPr>
          <w:rFonts w:ascii="IRNazanin" w:hAnsi="IRNazanin" w:eastAsia="IRNazanin" w:cs="IRNazanin"/>
          <w:lang w:bidi="fa-IR"/>
          <w:color w:val="111111"/>
          <w:sz w:val="28"/>
          <w:szCs w:val="28"/>
          <w:rtl/>
        </w:rPr>
        <w:t xml:space="preserve">فاما ما یدل علی أول الأقسام فقوله سبحانه وتعالی : « واذکر فی الکتاب إدریس انه کان صدیقا نبیا » وکل نبی صدیق ، ولیس کل صدیق نبیا ، وقوله تعالی : « یوسف أیها الصدیق » .</w:t>
      </w:r>
    </w:p>
    <w:p>
      <w:pPr>
        <w:pStyle w:val="BookText"/>
      </w:pPr>
      <w:r>
        <w:rPr>
          <w:rFonts w:ascii="IRNazanin" w:hAnsi="IRNazanin" w:eastAsia="IRNazanin" w:cs="IRNazanin"/>
          <w:lang w:bidi="fa-IR"/>
          <w:color w:val="111111"/>
          <w:sz w:val="28"/>
          <w:szCs w:val="28"/>
          <w:rtl/>
        </w:rPr>
        <w:t xml:space="preserve">وأما ما یدل علی کون الصدّیق إماما ، فقوله تعالی : « فأولئک مع الذین أنعم اللّه علیهم من النبیین والصدّیقین والشهداء والصالحین وحسن أولئک رفیقا » .</w:t>
      </w:r>
    </w:p>
    <w:p>
      <w:pPr>
        <w:pStyle w:val="BookText"/>
      </w:pPr>
      <w:r>
        <w:rPr>
          <w:rFonts w:ascii="IRNazanin" w:hAnsi="IRNazanin" w:eastAsia="IRNazanin" w:cs="IRNazanin"/>
          <w:lang w:bidi="fa-IR"/>
          <w:color w:val="111111"/>
          <w:sz w:val="28"/>
          <w:szCs w:val="28"/>
          <w:rtl/>
        </w:rPr>
        <w:t xml:space="preserve">فذکر النبیین ثم ثنی بذکر الصدّیقین ، لأنه لیس بعد النبیین فی الذکر أخص من الأئمة .</w:t>
      </w:r>
    </w:p>
    <w:p>
      <w:pPr>
        <w:pStyle w:val="BookText"/>
      </w:pPr>
      <w:r>
        <w:rPr>
          <w:rFonts w:ascii="IRNazanin" w:hAnsi="IRNazanin" w:eastAsia="IRNazanin" w:cs="IRNazanin"/>
          <w:lang w:bidi="fa-IR"/>
          <w:color w:val="111111"/>
          <w:sz w:val="28"/>
          <w:szCs w:val="28"/>
          <w:rtl/>
        </w:rPr>
        <w:t xml:space="preserve">ویدل علیه أیضا الأخبار الواردة بأنّ الصدّیقین ثلاثة : حبیب وحزقیل وعلی وهو أفضلهم ، فلما ذکر علیّا علیه‌السلام مع هذین المذکورین دخل معهما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لفظة الصدّیقین وهما لیسا بنبیین ولا إمامین ، فأراد إفراده علیه‌السلامعنهما بما لا یکون لهما وهی الإمامة ، فقال صلی‌الله‌علیه‌و‌آله : وهو أفضلهم .</w:t>
      </w:r>
    </w:p>
    <w:p>
      <w:pPr>
        <w:pStyle w:val="BookText"/>
      </w:pPr>
      <w:r>
        <w:rPr>
          <w:rFonts w:ascii="IRNazanin" w:hAnsi="IRNazanin" w:eastAsia="IRNazanin" w:cs="IRNazanin"/>
          <w:lang w:bidi="fa-IR"/>
          <w:color w:val="111111"/>
          <w:sz w:val="28"/>
          <w:szCs w:val="28"/>
          <w:rtl/>
        </w:rPr>
        <w:t xml:space="preserve">فلیس فی لفظة الصدّیق بینهم تفاضل ، لأنه صلی‌الله‌علیه‌و‌آله قال : الصدّیقون ثلاثة ، فقد استووا فی اللفظ ، فأراد الإخبار عن اختلافهم فی المعنی وهواستحقاق الإمامة فقال : وهو أفضلهم ، تنبیها علی کونه علیه‌السلام صدیقا إماما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وبما أن البحث فی أطراف هذه المسألة یستوجب بیان عدة مسائل ویستدعی التّدرج فی طرحها ، کان لا بدّ من الوقوف علی الصادق والکاذب ، ثمّ الوقوف علی الصدّیقیّة وأنّها فی أیّ الطرفین تکون .</w:t>
      </w:r>
    </w:p>
    <w:p>
      <w:pPr>
        <w:pStyle w:val="BookText"/>
      </w:pPr>
      <w:r>
        <w:rPr>
          <w:rFonts w:ascii="IRNazanin" w:hAnsi="IRNazanin" w:eastAsia="IRNazanin" w:cs="IRNazanin"/>
          <w:lang w:bidi="fa-IR"/>
          <w:color w:val="111111"/>
          <w:sz w:val="28"/>
          <w:szCs w:val="28"/>
          <w:rtl/>
        </w:rPr>
        <w:t xml:space="preserve">وقبل کل شیء یجب أن نذکّر بأن النبی محمد بن عبداللّه صلی‌الله‌علیه‌و‌آله کان یُلّقب فی الجاهلیة بالصادق الأمین ، وأنّ السیدة خدیجة الکبری وابنتها فاطمة الزهراء لقبت کل واحدة منهما من قبل رسول اللّه بالصدّیقة .</w:t>
      </w:r>
    </w:p>
    <w:p>
      <w:pPr>
        <w:pStyle w:val="BookText"/>
      </w:pPr>
      <w:r>
        <w:rPr>
          <w:rFonts w:ascii="IRNazanin" w:hAnsi="IRNazanin" w:eastAsia="IRNazanin" w:cs="IRNazanin"/>
          <w:lang w:bidi="fa-IR"/>
          <w:color w:val="111111"/>
          <w:sz w:val="28"/>
          <w:szCs w:val="28"/>
          <w:rtl/>
        </w:rPr>
        <w:t xml:space="preserve">وقد أنجب الصدّیق علی بن أبی طالب من الصدّیقة فاطمة الزهراء أولادا مطهرین صادقین هم أئمة المسلمین الذین طهّرهم رب العالمین فی آیة التطهیر ، وأمر باتباعهم فی قوله : « وکونوا مع الصادقین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الإمام الباقر ، کما فی الدر المنثور 3 : 290 ، وفتح القدیر 2 : 395 ، وشواهد التنزیل 1 : 260 آیة 55 ح 353 وکفایة الطالب : 235 - 236 .</w:t>
      </w:r>
    </w:p>
    <w:p>
      <w:pPr>
        <w:pStyle w:val="BookText"/>
      </w:pPr>
      <w:r>
        <w:rPr>
          <w:rFonts w:ascii="IRNazanin" w:hAnsi="IRNazanin" w:eastAsia="IRNazanin" w:cs="IRNazanin"/>
          <w:lang w:bidi="fa-IR"/>
          <w:color w:val="111111"/>
          <w:sz w:val="28"/>
          <w:szCs w:val="28"/>
          <w:rtl/>
        </w:rPr>
        <w:t xml:space="preserve">والإمام الصادق کما فی شواهد التنزیل 1 : 259 آیة 55 ح 350 وغایة المرام : 248 عن أبی نعیم الاصفهانی .</w:t>
      </w:r>
    </w:p>
    <w:p>
      <w:pPr>
        <w:pStyle w:val="BookText"/>
      </w:pPr>
      <w:r>
        <w:rPr>
          <w:rFonts w:ascii="IRNazanin" w:hAnsi="IRNazanin" w:eastAsia="IRNazanin" w:cs="IRNazanin"/>
          <w:lang w:bidi="fa-IR"/>
          <w:color w:val="111111"/>
          <w:sz w:val="28"/>
          <w:szCs w:val="28"/>
          <w:rtl/>
        </w:rPr>
        <w:t xml:space="preserve">وعبداللّه بن عباس کما فی مناقب أمیر المؤمنین للخوارزمی : 198 و شواهد التنزیل 1 : 262 آیة 55 ح 356 ، والدر المنثور 3 : 290 ، وفتح القدیر 2 : 395 .</w:t>
      </w:r>
    </w:p>
    <w:p>
      <w:pPr>
        <w:pStyle w:val="BookText"/>
      </w:pPr>
      <w:r>
        <w:rPr>
          <w:rFonts w:ascii="IRNazanin" w:hAnsi="IRNazanin" w:eastAsia="IRNazanin" w:cs="IRNazanin"/>
          <w:lang w:bidi="fa-IR"/>
          <w:color w:val="111111"/>
          <w:sz w:val="28"/>
          <w:szCs w:val="28"/>
          <w:rtl/>
        </w:rPr>
        <w:t xml:space="preserve">وعبداللّه بن عمر کما فی شواهد التنزیل 1 : 262 آیة 55 ح 357 .</w:t>
      </w:r>
    </w:p>
    <w:p>
      <w:pPr>
        <w:pStyle w:val="BookText"/>
      </w:pPr>
      <w:r>
        <w:rPr>
          <w:rFonts w:ascii="IRNazanin" w:hAnsi="IRNazanin" w:eastAsia="IRNazanin" w:cs="IRNazanin"/>
          <w:lang w:bidi="fa-IR"/>
          <w:color w:val="111111"/>
          <w:sz w:val="28"/>
          <w:szCs w:val="28"/>
          <w:rtl/>
        </w:rPr>
        <w:t xml:space="preserve">ومقاتل ابن سلیمان کما فی شواهد التنزیل 1 : 262 آیة 55 ح 356 . وجاء فی التفسیر المراد بالصادقین هم الذین ذکرهم اللّه تعالی فی قوله : « رجال صدقوا ما عاهدوا اللّه علیه فمنهم من قضی نحبه ومنهم من ینتظر » فعن أبی جعفر « من قضی نحبه » حمزة وجعفر « ومن من ینتظر » علی بن أبی طالب .</w:t>
      </w:r>
    </w:p>
    <w:p>
      <w:pPr>
        <w:pStyle w:val="BookText"/>
      </w:pPr>
      <w:r>
        <w:rPr>
          <w:rFonts w:ascii="IRNazanin" w:hAnsi="IRNazanin" w:eastAsia="IRNazanin" w:cs="IRNazanin"/>
          <w:lang w:bidi="fa-IR"/>
          <w:color w:val="111111"/>
          <w:sz w:val="28"/>
          <w:szCs w:val="28"/>
          <w:rtl/>
        </w:rPr>
        <w:t xml:space="preserve">وقد حدثت وما زالت تحدث محاولات فاشلة لتحریف هذا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اللقب عنهم ، ولکن أنّی للمحرفین ذلک ؟ ! حیث إنهم صلوات اللّه علیهم کانوا فی أصلاب شامخة وأرحام مطهرة لم تنجسهم الجاهلیة بأنجاسها ولم تلبسهم من مدلهمات ثیابها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1 : 773 ح 1707 ، الجامع الصغیر 1 : 414 ح 703 ، شواهد التنزیل 1 : 411 ح 435 .</w:t>
      </w:r>
    </w:p>
    <w:p>
      <w:pPr>
        <w:pStyle w:val="BookText"/>
      </w:pPr>
      <w:r>
        <w:rPr>
          <w:rFonts w:ascii="IRNazanin" w:hAnsi="IRNazanin" w:eastAsia="IRNazanin" w:cs="IRNazanin"/>
          <w:lang w:bidi="fa-IR"/>
          <w:color w:val="111111"/>
          <w:sz w:val="28"/>
          <w:szCs w:val="28"/>
          <w:rtl/>
        </w:rPr>
        <w:t xml:space="preserve">وعنه صلی‌الله‌علیه‌و‌آله : نقلت من کرام الأصلاب إلی مطهرات الأرحام ، وخرجت من نکاح ولم أخرج من سفاح ، وما مسنی عرق سفاح قط ، وما زلت أنقل من الأصلاب السلیمة من الوصوم البریة من العیوب ( شرح نهج البلاغة 11 : 70 ) .</w:t>
      </w:r>
    </w:p>
    <w:p>
      <w:pPr>
        <w:pStyle w:val="BookText"/>
      </w:pPr>
      <w:r>
        <w:rPr>
          <w:rFonts w:ascii="IRNazanin" w:hAnsi="IRNazanin" w:eastAsia="IRNazanin" w:cs="IRNazanin"/>
          <w:lang w:bidi="fa-IR"/>
          <w:color w:val="111111"/>
          <w:sz w:val="28"/>
          <w:szCs w:val="28"/>
          <w:rtl/>
        </w:rPr>
        <w:t xml:space="preserve">وروی أحمد فی فضائل الصحابة 2 : 662 عن النبی أنه قال : خلقت أنا وعلی بن أبی طالب من نور واحد قبل أن یخلق اللّه آدم ... فلمّا خلق اللّه آدم أسکن ذلک النور فی صلبه إلی أن افترقنا فی صلب عبد المطلب فجزء فی صلب عبداللّه ، وجزء فی صلب أبی طالب .</w:t>
      </w:r>
    </w:p>
    <w:p>
      <w:pPr>
        <w:pStyle w:val="BookText"/>
      </w:pPr>
      <w:r>
        <w:rPr>
          <w:rFonts w:ascii="IRNazanin" w:hAnsi="IRNazanin" w:eastAsia="IRNazanin" w:cs="IRNazanin"/>
          <w:lang w:bidi="fa-IR"/>
          <w:color w:val="111111"/>
          <w:sz w:val="28"/>
          <w:szCs w:val="28"/>
          <w:rtl/>
        </w:rPr>
        <w:t xml:space="preserve">إذ عُرف جدهم بالصادق الأمین فی الجاهلیة ، لصدقه ووفائه بالمواثیق والعهود ، وکانت العرب تحترمه وتجله وتتحاکم إلیه لأنه لا یداری ولا یماری ،</w:t>
      </w:r>
      <w:r>
        <w:rPr>
          <w:rStyle w:val="FootnoteReference"/>
        </w:rPr>
        <w:footnoteReference w:id="13"/>
      </w:r>
      <w:r>
        <w:rPr>
          <w:rFonts w:ascii="IRNazanin" w:hAnsi="IRNazanin" w:eastAsia="IRNazanin" w:cs="IRNazanin"/>
          <w:lang w:bidi="fa-IR"/>
          <w:color w:val="111111"/>
          <w:sz w:val="28"/>
          <w:szCs w:val="28"/>
          <w:rtl/>
        </w:rPr>
        <w:t xml:space="preserve">وقد اشترک صلی‌الله‌علیه‌و‌آله فی حلف الفضول وعمره لا یتجاوز العشرین عاما مناصرة للمظلوم أمام الظالم</w:t>
      </w:r>
      <w:r>
        <w:rPr>
          <w:rStyle w:val="FootnoteReference"/>
        </w:rPr>
        <w:footnoteReference w:id="14"/>
      </w:r>
      <w:r>
        <w:rPr>
          <w:rFonts w:ascii="IRNazanin" w:hAnsi="IRNazanin" w:eastAsia="IRNazanin" w:cs="IRNazanin"/>
          <w:lang w:bidi="fa-IR"/>
          <w:color w:val="111111"/>
          <w:sz w:val="28"/>
          <w:szCs w:val="28"/>
          <w:rtl/>
        </w:rPr>
        <w:t xml:space="preserve">ووفاءً للعهود والمواثیق .</w:t>
      </w:r>
    </w:p>
    <w:p>
      <w:pPr>
        <w:pStyle w:val="BookText"/>
      </w:pPr>
      <w:r>
        <w:rPr>
          <w:rFonts w:ascii="IRNazanin" w:hAnsi="IRNazanin" w:eastAsia="IRNazanin" w:cs="IRNazanin"/>
          <w:lang w:bidi="fa-IR"/>
          <w:color w:val="111111"/>
          <w:sz w:val="28"/>
          <w:szCs w:val="28"/>
          <w:rtl/>
        </w:rPr>
        <w:t xml:space="preserve">وقد حُکّم صلی‌الله‌علیه‌و‌آله بین القبائل فی وضع الحجر الأسود ، و ذلک بعد أن أتمت القبائل تجدید البیت الحرام ، فتنازعوا بینهم فی الذی یضع الحجر مکانه ، فاقترح أبو أُمیة بن المغیرة - والد أم سلمة - أن یُحکّموا أول داخل علیهم من باب السلام ، فإذا بمحمد بن عبداللّه صلی‌الله‌علیه‌و‌آله دخل ، فلما رأوه قالوا : هذا الأمین رضینا .</w:t>
      </w:r>
    </w:p>
    <w:p>
      <w:pPr>
        <w:pStyle w:val="BookText"/>
      </w:pPr>
      <w:r>
        <w:rPr>
          <w:rFonts w:ascii="Amiri" w:hAnsi="Amiri" w:eastAsia="Amiri" w:cs="Amiri"/>
          <w:lang w:bidi="ar-SA"/>
          <w:color w:val="111111"/>
          <w:sz w:val="28"/>
          <w:szCs w:val="28"/>
          <w:rtl/>
        </w:rPr>
        <w:t xml:space="preserve">فأُخبر</w:t>
      </w:r>
    </w:p>
    <w:p>
      <w:pPr>
        <w:pStyle w:val="BookText"/>
      </w:pPr>
      <w:r>
        <w:rPr>
          <w:rFonts w:ascii="IRNazanin" w:hAnsi="IRNazanin" w:eastAsia="IRNazanin" w:cs="IRNazanin"/>
          <w:lang w:bidi="fa-IR"/>
          <w:color w:val="111111"/>
          <w:sz w:val="28"/>
          <w:szCs w:val="28"/>
          <w:rtl/>
        </w:rPr>
        <w:t xml:space="preserve">صلی‌الله‌علیه‌و‌آله الخبر ، فبسط إزاره - وفی نص طلب ثوبا - ثم أخذ الحجر فوضعه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بیده ، ثم قال : لتأخذ کل قبیلة بناحیة من الثوب ، ثم رفعوه جمیعا ، فلما حاذی الموضع ، أخذه رسول اللّه صلی‌الله‌علیه‌و‌آله بیده الشریفة فوضعه فی مکانه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وجاء عنه فیما روته بعض کتب العامة أنه قال عند الصفا - فی بدایة دعوته المبارکة - :</w:t>
      </w:r>
    </w:p>
    <w:p>
      <w:pPr>
        <w:pStyle w:val="BookText"/>
      </w:pPr>
      <w:r>
        <w:rPr>
          <w:rFonts w:ascii="IRNazanin" w:hAnsi="IRNazanin" w:eastAsia="IRNazanin" w:cs="IRNazanin"/>
          <w:lang w:bidi="fa-IR"/>
          <w:color w:val="111111"/>
          <w:sz w:val="28"/>
          <w:szCs w:val="28"/>
          <w:rtl/>
        </w:rPr>
        <w:t xml:space="preserve">یا بنی فهر ، یا بنی عدی ، یا بنی عبد المطلب ، وذکر الأقرب فالأقرب حتی اجتمعوا ، ومن لم یستطع أن یخرج إلیه أرسل رسولاً لینظر له ما یرید ، فقال صلی‌الله‌علیه‌و‌آله : « أرأیتم لو أخبرتکم أن خیلاً فی سفح هذا الجبل قد طلعت علیکم أکنتم مصدقی » ؟</w:t>
      </w:r>
    </w:p>
    <w:p>
      <w:pPr>
        <w:pStyle w:val="BookText"/>
      </w:pPr>
      <w:r>
        <w:rPr>
          <w:rFonts w:ascii="IRNazanin" w:hAnsi="IRNazanin" w:eastAsia="IRNazanin" w:cs="IRNazanin"/>
          <w:lang w:bidi="fa-IR"/>
          <w:color w:val="111111"/>
          <w:sz w:val="28"/>
          <w:szCs w:val="28"/>
          <w:rtl/>
        </w:rPr>
        <w:t xml:space="preserve">فقالوا بلسان واحد : نعم ، أنت عندنا غیر متّهم ، وما جربنا علیک کذبا قط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صلی‌الله‌علیه‌و‌آله : إنی نذیر لکم من عذاب شدید ، یا بنی عبدالمطلب ، ویا بنی عبد مناف ، ویا بنی زهرة ، ویا بنی تیم ، ویا بنی مخزوم وأسد ، ومضی یعدد جمیع قبائل مکة وفروعها ، ثم قال : إن اللّه أمرنی أن أنذرکم من عقابه ، وإنی لا أملک لکم من الدنیا منفعة ولا فی الآخرة نصیبا إلا أن تقولوا : لا اله إلاّ اللّه .</w:t>
      </w:r>
    </w:p>
    <w:p>
      <w:pPr>
        <w:pStyle w:val="BookText"/>
      </w:pPr>
      <w:r>
        <w:rPr>
          <w:rFonts w:ascii="IRNazanin" w:hAnsi="IRNazanin" w:eastAsia="IRNazanin" w:cs="IRNazanin"/>
          <w:lang w:bidi="fa-IR"/>
          <w:color w:val="111111"/>
          <w:sz w:val="28"/>
          <w:szCs w:val="28"/>
          <w:rtl/>
        </w:rPr>
        <w:t xml:space="preserve">فنهض أبو لهب - وکان رجلاً بدینا سریع الغضب - وصاح به :</w:t>
      </w:r>
    </w:p>
    <w:p>
      <w:pPr>
        <w:pStyle w:val="BookText"/>
      </w:pPr>
      <w:r>
        <w:rPr>
          <w:rFonts w:ascii="IRNazanin" w:hAnsi="IRNazanin" w:eastAsia="IRNazanin" w:cs="IRNazanin"/>
          <w:lang w:bidi="fa-IR"/>
          <w:color w:val="111111"/>
          <w:sz w:val="28"/>
          <w:szCs w:val="28"/>
          <w:rtl/>
        </w:rPr>
        <w:t xml:space="preserve">تَبّا لک ، سائر الیوم ، ألهذا جمعت الناس ؟ وتفرقوا عنه یتشاورون فی أمره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بلی ، إن القبائل العربیة عارضته وکذبته لا لنفسه ، بل لما جاءهم به من أفکار وآراء عن الکون و الحیاة ، والتی لم یکن لهم بها عهد من قبل ، فصار شأنه شأن باقی المرسلین المکَذّبین من قِبَلِ أقوامهم ، فکان مثل قومه کمثل قوم نوح ، وعاد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وثمود ، ولوط وأصحاب الرس إذ قال تعالی : « وإن یکذبوک فقد کذبت قبلهم قوم نوح وعاد وثمود وقوم إبراهیم وقوم لوط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إذا قومه لم یرموه صلی‌الله‌علیه‌و‌آله بالکذب الذاتی والخیانة والظلم ، بل رموه بالسحر والکذب المستجدّ بزعمهم ؛ لعدم درکهم کنه الإعجاز ، ونعتوه بمجنون لما کانوا یرون علیه من ثقل الوحی ، وفی هذا غایة الوضوح فی أنّ العرب کانت تعرف صدقه ، وأمانته ووفاءه وحکمته صلی‌الله‌علیه‌و‌آله قبل الإسلام .</w:t>
      </w:r>
    </w:p>
    <w:p>
      <w:pPr>
        <w:pStyle w:val="BookText"/>
      </w:pPr>
      <w:r>
        <w:rPr>
          <w:rFonts w:ascii="IRNazanin" w:hAnsi="IRNazanin" w:eastAsia="IRNazanin" w:cs="IRNazanin"/>
          <w:lang w:bidi="fa-IR"/>
          <w:color w:val="111111"/>
          <w:sz w:val="28"/>
          <w:szCs w:val="28"/>
          <w:rtl/>
        </w:rPr>
        <w:t xml:space="preserve">فالصادق والصدّیق إذا قبل کل شی هو لقب لرسول اللّه والأنبیاء والمرسلین من قبله کإبراهیم ، وإدریس ، وإسماعیل ، وموسی ، وعیسی ؛ لقوله تعالی عن رسول اللّه : « والذی جاء بالصدق وصدّق به » ،</w:t>
      </w:r>
      <w:r>
        <w:rPr>
          <w:rStyle w:val="FootnoteReference"/>
        </w:rPr>
        <w:footnoteReference w:id="18"/>
      </w:r>
      <w:r>
        <w:rPr>
          <w:rFonts w:ascii="IRNazanin" w:hAnsi="IRNazanin" w:eastAsia="IRNazanin" w:cs="IRNazanin"/>
          <w:lang w:bidi="fa-IR"/>
          <w:color w:val="111111"/>
          <w:sz w:val="28"/>
          <w:szCs w:val="28"/>
          <w:rtl/>
        </w:rPr>
        <w:t xml:space="preserve">وقوله سبحانه عن إبراهیم : « واذکر فی الکتاب إبراهیم انه کان صدّیقا نبیا » ،</w:t>
      </w:r>
      <w:r>
        <w:rPr>
          <w:rStyle w:val="FootnoteReference"/>
        </w:rPr>
        <w:footnoteReference w:id="19"/>
      </w:r>
      <w:r>
        <w:rPr>
          <w:rFonts w:ascii="IRNazanin" w:hAnsi="IRNazanin" w:eastAsia="IRNazanin" w:cs="IRNazanin"/>
          <w:lang w:bidi="fa-IR"/>
          <w:color w:val="111111"/>
          <w:sz w:val="28"/>
          <w:szCs w:val="28"/>
          <w:rtl/>
        </w:rPr>
        <w:t xml:space="preserve">وقوله عنه أیضا : « ووهبنا له إسحاق ویعقوب وکُلاَّ جعلنا نبیا * ووهبنا لهم من رحمتنا وجعلنا لهم لسان صدق علیّا » ،</w:t>
      </w:r>
      <w:r>
        <w:rPr>
          <w:rStyle w:val="FootnoteReference"/>
        </w:rPr>
        <w:footnoteReference w:id="20"/>
      </w:r>
      <w:r>
        <w:rPr>
          <w:rFonts w:ascii="IRNazanin" w:hAnsi="IRNazanin" w:eastAsia="IRNazanin" w:cs="IRNazanin"/>
          <w:lang w:bidi="fa-IR"/>
          <w:color w:val="111111"/>
          <w:sz w:val="28"/>
          <w:szCs w:val="28"/>
          <w:rtl/>
        </w:rPr>
        <w:t xml:space="preserve">وقوله عن إدریس : « اذکر فی الکتاب إدریس إنه کان صدّیقا نبیا » ،</w:t>
      </w:r>
      <w:r>
        <w:rPr>
          <w:rStyle w:val="FootnoteReference"/>
        </w:rPr>
        <w:footnoteReference w:id="21"/>
      </w:r>
      <w:r>
        <w:rPr>
          <w:rFonts w:ascii="IRNazanin" w:hAnsi="IRNazanin" w:eastAsia="IRNazanin" w:cs="IRNazanin"/>
          <w:lang w:bidi="fa-IR"/>
          <w:color w:val="111111"/>
          <w:sz w:val="28"/>
          <w:szCs w:val="28"/>
          <w:rtl/>
        </w:rPr>
        <w:t xml:space="preserve">وقوله عن إسماعیل : « واذکر فی الکتاب إسماعیل إنه کان صادق الوعد وکان رسولاً نبیا »</w:t>
      </w:r>
      <w:r>
        <w:rPr>
          <w:rStyle w:val="FootnoteReference"/>
        </w:rPr>
        <w:footnoteReference w:id="22"/>
      </w:r>
      <w:r>
        <w:rPr>
          <w:rFonts w:ascii="IRNazanin" w:hAnsi="IRNazanin" w:eastAsia="IRNazanin" w:cs="IRNazanin"/>
          <w:lang w:bidi="fa-IR"/>
          <w:color w:val="111111"/>
          <w:sz w:val="28"/>
          <w:szCs w:val="28"/>
          <w:rtl/>
        </w:rPr>
        <w:t xml:space="preserve">وقوله عن موسی : « واذکر فی الکتاب موسی إنه کان مخلصا وکان رسولاً نبیا » .</w:t>
      </w:r>
      <w:r>
        <w:rPr>
          <w:rStyle w:val="FootnoteReference"/>
        </w:rPr>
        <w:footnoteReference w:id="2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الصدّیقیة هی إحدی الصفات و ممیّزات الاصطفاء ، فهی تکون أولاً للأنبیاء والمرسلین ، ثم للأوصیاء والصالحین ، لما مرَّ علیک فی الآیات السابقة ، ولقوله تعالی : « والذین آمنوا باللّه ورسله أولئک هم الصِدّیقون » ،</w:t>
      </w:r>
      <w:r>
        <w:rPr>
          <w:rStyle w:val="FootnoteReference"/>
        </w:rPr>
        <w:footnoteReference w:id="24"/>
      </w:r>
      <w:r>
        <w:rPr>
          <w:rFonts w:ascii="IRNazanin" w:hAnsi="IRNazanin" w:eastAsia="IRNazanin" w:cs="IRNazanin"/>
          <w:lang w:bidi="fa-IR"/>
          <w:color w:val="111111"/>
          <w:sz w:val="28"/>
          <w:szCs w:val="28"/>
          <w:rtl/>
        </w:rPr>
        <w:t xml:space="preserve">وهذا التخصیص بعد البیان یشیر إلی أن الکاذبین من الذین آمنوا لا یمکن أن یکونوا صدّیقین ، بل المعنیُّ بهذه الآیة هم آل البیت لکونهم صادقین وصدّیقین حسبما یأتی تفصیله .</w:t>
      </w:r>
    </w:p>
    <w:p>
      <w:pPr>
        <w:pStyle w:val="BookText"/>
      </w:pPr>
      <w:r>
        <w:rPr>
          <w:rFonts w:ascii="IRNazanin" w:hAnsi="IRNazanin" w:eastAsia="IRNazanin" w:cs="IRNazanin"/>
          <w:lang w:bidi="fa-IR"/>
          <w:color w:val="111111"/>
          <w:sz w:val="28"/>
          <w:szCs w:val="28"/>
          <w:rtl/>
        </w:rPr>
        <w:t xml:space="preserve">روی ابن شهرآشوب فی مناقب آل أبی طالب عن ابن عباس فی قوله تعالی : « ومن یطع اللّه والرسول فأولئک مع الذین أنعم اللّه علیهم من النبیین والصدّیقین والشهداء والصالحین وحسن أولئک رفیقا » .</w:t>
      </w:r>
    </w:p>
    <w:p>
      <w:pPr>
        <w:pStyle w:val="BookText"/>
      </w:pPr>
      <w:r>
        <w:rPr>
          <w:rFonts w:ascii="IRNazanin" w:hAnsi="IRNazanin" w:eastAsia="IRNazanin" w:cs="IRNazanin"/>
          <w:lang w:bidi="fa-IR"/>
          <w:color w:val="111111"/>
          <w:sz w:val="28"/>
          <w:szCs w:val="28"/>
          <w:rtl/>
        </w:rPr>
        <w:t xml:space="preserve">« من النبیین » یعنی محمدا « والصدّیقین » یعنی علیا ، وکان أوّل من صدّقه ، « والشهداء » یعنی علیا وجعفرا ، وحمزة والحسن والحسین علیهم‌السلام .</w:t>
      </w:r>
    </w:p>
    <w:p>
      <w:pPr>
        <w:pStyle w:val="BookText"/>
      </w:pPr>
      <w:r>
        <w:rPr>
          <w:rFonts w:ascii="Amiri" w:hAnsi="Amiri" w:eastAsia="Amiri" w:cs="Amiri"/>
          <w:lang w:bidi="ar-SA"/>
          <w:color w:val="111111"/>
          <w:sz w:val="28"/>
          <w:szCs w:val="28"/>
          <w:rtl/>
        </w:rPr>
        <w:t xml:space="preserve">ثمّ قال :</w:t>
      </w:r>
    </w:p>
    <w:p>
      <w:pPr>
        <w:pStyle w:val="BookText"/>
      </w:pPr>
      <w:r>
        <w:rPr>
          <w:rFonts w:ascii="IRNazanin" w:hAnsi="IRNazanin" w:eastAsia="IRNazanin" w:cs="IRNazanin"/>
          <w:lang w:bidi="fa-IR"/>
          <w:color w:val="111111"/>
          <w:sz w:val="28"/>
          <w:szCs w:val="28"/>
          <w:rtl/>
        </w:rPr>
        <w:t xml:space="preserve">النبیّون کلهم صدّیقون ، ولیس کل صدّیق نبیا ، والصدّیقون کلهم صالحون ، ولیس کل صالح صدّیقا ، ولا کل صدّیق شهید .</w:t>
      </w:r>
    </w:p>
    <w:p>
      <w:pPr>
        <w:pStyle w:val="BookText"/>
      </w:pPr>
      <w:r>
        <w:rPr>
          <w:rFonts w:ascii="IRNazanin" w:hAnsi="IRNazanin" w:eastAsia="IRNazanin" w:cs="IRNazanin"/>
          <w:lang w:bidi="fa-IR"/>
          <w:color w:val="111111"/>
          <w:sz w:val="28"/>
          <w:szCs w:val="28"/>
          <w:rtl/>
        </w:rPr>
        <w:t xml:space="preserve">وقد کان أمیر المؤمنین صدّیقا ، شهیدا ، صالحا ، فاستحق ما فی الاثنین من وصف سوی النبوة .</w:t>
      </w:r>
    </w:p>
    <w:p>
      <w:pPr>
        <w:pStyle w:val="BookText"/>
      </w:pPr>
      <w:r>
        <w:rPr>
          <w:rFonts w:ascii="IRNazanin" w:hAnsi="IRNazanin" w:eastAsia="IRNazanin" w:cs="IRNazanin"/>
          <w:lang w:bidi="fa-IR"/>
          <w:color w:val="111111"/>
          <w:sz w:val="28"/>
          <w:szCs w:val="28"/>
          <w:rtl/>
        </w:rPr>
        <w:t xml:space="preserve">وکان أبو ذر یحدث شیئا فکذبوه ، فقال النبی صلی‌الله‌علیه‌و‌آله : ما أظلت الخضراء [ علی ذی لهجة أصدق من أبی ذر ] فدخل وقتئذ علی علیه‌السلام فقال صلی‌الله‌علیه‌و‌آله : ألا أن هذا الرجل المقبل فإنّه الصدّیق الأکبر والفاروق الأعظم .</w:t>
      </w:r>
      <w:r>
        <w:rPr>
          <w:rStyle w:val="FootnoteReference"/>
        </w:rPr>
        <w:footnoteReference w:id="2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أنّ الرسول المصطفی هو الصادق الأمین ، الذی لا ینطق عن الهوی إن هو إلا وحی یوحی ، فکل ما یقوله عن الآخرین هو الحق ، فیکون تلقیبه للآخرین بالألقاب غیر متأتٍّ عن أحاسیس وعواطف ، بل لما یحمله الآخرون من صفات وممّا لا یمکن إنکاره هو إن الإسلام انتشر وفق عاملین أساسین :</w:t>
      </w:r>
    </w:p>
    <w:p>
      <w:pPr>
        <w:pStyle w:val="BookText"/>
      </w:pPr>
      <w:r>
        <w:rPr>
          <w:rFonts w:ascii="IRNazanin" w:hAnsi="IRNazanin" w:eastAsia="IRNazanin" w:cs="IRNazanin"/>
          <w:lang w:bidi="fa-IR"/>
          <w:color w:val="111111"/>
          <w:sz w:val="28"/>
          <w:szCs w:val="28"/>
          <w:rtl/>
        </w:rPr>
        <w:t xml:space="preserve">أحدهما : أموال خدیجة .</w:t>
      </w:r>
    </w:p>
    <w:p>
      <w:pPr>
        <w:pStyle w:val="BookText"/>
      </w:pPr>
      <w:r>
        <w:rPr>
          <w:rFonts w:ascii="IRNazanin" w:hAnsi="IRNazanin" w:eastAsia="IRNazanin" w:cs="IRNazanin"/>
          <w:lang w:bidi="fa-IR"/>
          <w:color w:val="111111"/>
          <w:sz w:val="28"/>
          <w:szCs w:val="28"/>
          <w:rtl/>
        </w:rPr>
        <w:t xml:space="preserve">وثانیهما : سیف أمیر المؤمنین علی .</w:t>
      </w:r>
    </w:p>
    <w:p>
      <w:pPr>
        <w:pStyle w:val="BookText"/>
      </w:pPr>
      <w:r>
        <w:rPr>
          <w:rFonts w:ascii="IRNazanin" w:hAnsi="IRNazanin" w:eastAsia="IRNazanin" w:cs="IRNazanin"/>
          <w:lang w:bidi="fa-IR"/>
          <w:color w:val="111111"/>
          <w:sz w:val="28"/>
          <w:szCs w:val="28"/>
          <w:rtl/>
        </w:rPr>
        <w:t xml:space="preserve">وبما أنّ هاتین الشخصیتین کانتا أول من آمن بمحمد بن عبداللّه وصدّقاه فی رسالته وبذلا الغالی والنفیس فی نشر دعوته ، نری الرسول الأمین قد لقب أولهما بالصدّیقة ، والثانی بالصدّیق ، لکثرة تصدیقهما لرسول اللّه فی کل قولٍ وفعل ، أی أن مصداقیة الصدّیقیة تؤخذ من فم الرسول صلی‌الله‌علیه‌و‌آله بناءً علی کمالاتهم الذاتیة وسیرتهم ، ولا یمکن إطلاق الألفاظ جزافا بعیدا عن الذات والسیرة ، وهذا أقل ما یقال .</w:t>
      </w:r>
    </w:p>
    <w:p>
      <w:pPr>
        <w:pStyle w:val="BookText"/>
      </w:pPr>
      <w:r>
        <w:rPr>
          <w:rFonts w:ascii="IRNazanin" w:hAnsi="IRNazanin" w:eastAsia="IRNazanin" w:cs="IRNazanin"/>
          <w:lang w:bidi="fa-IR"/>
          <w:color w:val="111111"/>
          <w:sz w:val="28"/>
          <w:szCs w:val="28"/>
          <w:rtl/>
        </w:rPr>
        <w:t xml:space="preserve">فقد جاء فی تاریخ دمشق : عن الضحاک ومجاهد ، عن ابن عمر قال :</w:t>
      </w:r>
    </w:p>
    <w:p>
      <w:pPr>
        <w:pStyle w:val="BookText"/>
      </w:pPr>
      <w:r>
        <w:rPr>
          <w:rFonts w:ascii="IRNazanin" w:hAnsi="IRNazanin" w:eastAsia="IRNazanin" w:cs="IRNazanin"/>
          <w:lang w:bidi="fa-IR"/>
          <w:color w:val="111111"/>
          <w:sz w:val="28"/>
          <w:szCs w:val="28"/>
          <w:rtl/>
        </w:rPr>
        <w:t xml:space="preserve">نزل جبرئیل علی رسول اللّه بما أرسل به ، وجلس یحدث رسول اللّه إذ مرت خدیجة بنت خویلد ، فقال جبرئیل : من هذه یا محمد ؟</w:t>
      </w:r>
    </w:p>
    <w:p>
      <w:pPr>
        <w:pStyle w:val="BookText"/>
      </w:pPr>
      <w:r>
        <w:rPr>
          <w:rFonts w:ascii="Amiri" w:hAnsi="Amiri" w:eastAsia="Amiri" w:cs="Amiri"/>
          <w:lang w:bidi="ar-SA"/>
          <w:color w:val="111111"/>
          <w:sz w:val="28"/>
          <w:szCs w:val="28"/>
          <w:rtl/>
        </w:rPr>
        <w:t xml:space="preserve">قال : « هذه صدّیقة أُمتی » .</w:t>
      </w:r>
    </w:p>
    <w:p>
      <w:pPr>
        <w:pStyle w:val="BookText"/>
      </w:pPr>
      <w:r>
        <w:rPr>
          <w:rFonts w:ascii="IRNazanin" w:hAnsi="IRNazanin" w:eastAsia="IRNazanin" w:cs="IRNazanin"/>
          <w:lang w:bidi="fa-IR"/>
          <w:color w:val="111111"/>
          <w:sz w:val="28"/>
          <w:szCs w:val="28"/>
          <w:rtl/>
        </w:rPr>
        <w:t xml:space="preserve">قال جبرئیل : معی إلیها رسالة من الرب : تبارک وتعالی یقرئها السلام ویبشرها ببیت فی الجنة من قصب بعید من اللهب لا نصب فیه ولا صخب قالت : اللّه السلام ومنه السلام والسلام علیکما ورحمة اللّه وبرکاته علی رسول اللّه ، ما ذلک البیت الذی من قصب ؟ قال : لؤلؤة جوفاء بین بیت مریم بنت عمران و بیت آسیة بنت مزاحم وهما من أزواجی یوم القیامة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رض وفیه إشارة مقتضبة ، وفی سیرة ابن هشام 1 : 159 عن عبداللّه بن جعفر بن أبی طالب ، وفیه : اللّه السلام ، ومنه السلام ، وعلی جبرائیل السلام .</w:t>
      </w:r>
    </w:p>
    <w:p>
      <w:pPr>
        <w:pStyle w:val="BookText"/>
      </w:pPr>
      <w:r>
        <w:rPr>
          <w:rFonts w:ascii="IRNazanin" w:hAnsi="IRNazanin" w:eastAsia="IRNazanin" w:cs="IRNazanin"/>
          <w:lang w:bidi="fa-IR"/>
          <w:color w:val="111111"/>
          <w:sz w:val="28"/>
          <w:szCs w:val="28"/>
          <w:rtl/>
        </w:rPr>
        <w:t xml:space="preserve">ورواه الدولابی فی الذریة الطاهرة : 36 عنه ، ووالحاکم فی مستدرکه 3 : 186 ، عن أنس ، وفیه : إنّ اللّه هو السلام ، وعلیک السلام ، ورحمة اللّه وبرکاته ، قال : حدیث صحیح علی شرط مسلم ولم یخرجاه ، وفی المعجم الکبیر 23 : 15 ، والسنن الکبری للنسائی 5 : 94 / 8359 ، عن أنس أیضا وعنه فی الإصابة 8 : 102 ، وفیه : إن اللّه هو السلام ، وعلی جبرائیل السلام ، وعلیک السلام .</w:t>
      </w:r>
    </w:p>
    <w:p>
      <w:pPr>
        <w:pStyle w:val="BookText"/>
      </w:pPr>
      <w:r>
        <w:rPr>
          <w:rFonts w:ascii="IRNazanin" w:hAnsi="IRNazanin" w:eastAsia="IRNazanin" w:cs="IRNazanin"/>
          <w:lang w:bidi="fa-IR"/>
          <w:color w:val="111111"/>
          <w:sz w:val="28"/>
          <w:szCs w:val="28"/>
          <w:rtl/>
        </w:rPr>
        <w:t xml:space="preserve">وفی تفسیر العیاشی 2 : 279 / 12 عن أبی سعید الخدری ، وعنه فی بحار الأنوار 16 : 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السلام من الربّ الجلیل یُعلم أفضلیة خدیجة علی من سواها من نساء النبیّ وهو مشعر بمرتبتها العالیة ، لأنّ إبلاغ السلام لا یأتی إلاّ للمعصوم أو من بلغ مرتبة العصمة کسلمان وأبو ذر وعمار ، نعم انهم حکوا هذا السلام لآخرین لکن التحقیق والبحث فی سیرتهم یثبت عدم صحة تلک النقول .</w:t>
      </w:r>
    </w:p>
    <w:p>
      <w:pPr>
        <w:pStyle w:val="BookText"/>
      </w:pPr>
      <w:r>
        <w:rPr>
          <w:rFonts w:ascii="IRNazanin" w:hAnsi="IRNazanin" w:eastAsia="IRNazanin" w:cs="IRNazanin"/>
          <w:lang w:bidi="fa-IR"/>
          <w:color w:val="111111"/>
          <w:sz w:val="28"/>
          <w:szCs w:val="28"/>
          <w:rtl/>
        </w:rPr>
        <w:t xml:space="preserve">قال العسقلانی فی فتح الباری وعند شرحه لهذا المقطع : « فقالت : هو السلام وعن جبرائیل السلام وعلیک یا رسول اللّه السلام » :</w:t>
      </w:r>
    </w:p>
    <w:p>
      <w:pPr>
        <w:pStyle w:val="BookText"/>
      </w:pPr>
      <w:r>
        <w:rPr>
          <w:rFonts w:ascii="IRNazanin" w:hAnsi="IRNazanin" w:eastAsia="IRNazanin" w:cs="IRNazanin"/>
          <w:lang w:bidi="fa-IR"/>
          <w:color w:val="111111"/>
          <w:sz w:val="28"/>
          <w:szCs w:val="28"/>
          <w:rtl/>
        </w:rPr>
        <w:t xml:space="preserve">قال العلماء : فی هذه القصة دلیل علی وفور فقهها ، لأنّها لم تقل « وعلیه السلام » کما وقع لبعض الصحابة ... فعرفت خدیجة لصحة فهمها أن اللّه لا یردّ علیه السلام کما یرد علی المخلوقین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وروی الحاکم النیسابوری بإسناده عن أنس : أنّ النبی قال : « حسبک من نساء العالمین أربع : مریم بنت عمران ، وآسیه امرأة فرعون ، وخدیجة بنت خویلد ، وفاطمة بنت محمّد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وفی سنن الترمذی عن عبداللّه بن جعفر قال : سمعت علی بن أبی طالب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 سمعت رسول اللّه یقول : خیر نسائها خدیجة بنت خویلد ، وخیر نسائها مریم بنت عمران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وکانت السیّدة خدیجة وزیرة صدق للنبی صلی‌الله‌علیه‌و‌آله</w:t>
      </w:r>
      <w:r>
        <w:rPr>
          <w:rStyle w:val="FootnoteReference"/>
        </w:rPr>
        <w:footnoteReference w:id="30"/>
      </w:r>
      <w:r>
        <w:rPr>
          <w:rFonts w:ascii="IRNazanin" w:hAnsi="IRNazanin" w:eastAsia="IRNazanin" w:cs="IRNazanin"/>
          <w:lang w:bidi="fa-IR"/>
          <w:color w:val="111111"/>
          <w:sz w:val="28"/>
          <w:szCs w:val="28"/>
          <w:rtl/>
        </w:rPr>
        <w:t xml:space="preserve">وکانت تدعی فی الجاهلیة بالطاهرة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5 : 434 ، تاریخ دمشق 3 : 131 ، البدایة والنهایة : 329 ، السیرة النبویة لابن‌کثیر 4 : 608 .</w:t>
      </w:r>
    </w:p>
    <w:p>
      <w:pPr>
        <w:pStyle w:val="BookText"/>
      </w:pPr>
      <w:r>
        <w:rPr>
          <w:rFonts w:ascii="IRNazanin" w:hAnsi="IRNazanin" w:eastAsia="IRNazanin" w:cs="IRNazanin"/>
          <w:lang w:bidi="fa-IR"/>
          <w:color w:val="111111"/>
          <w:sz w:val="28"/>
          <w:szCs w:val="28"/>
          <w:rtl/>
        </w:rPr>
        <w:t xml:space="preserve">وجاء فی فضائل الصحابة لأحمد بن حنبل</w:t>
      </w:r>
      <w:r>
        <w:rPr>
          <w:rStyle w:val="FootnoteReference"/>
        </w:rPr>
        <w:footnoteReference w:id="32"/>
      </w:r>
      <w:r>
        <w:rPr>
          <w:rFonts w:ascii="IRNazanin" w:hAnsi="IRNazanin" w:eastAsia="IRNazanin" w:cs="IRNazanin"/>
          <w:lang w:bidi="fa-IR"/>
          <w:color w:val="111111"/>
          <w:sz w:val="28"/>
          <w:szCs w:val="28"/>
          <w:rtl/>
        </w:rPr>
        <w:t xml:space="preserve">وتاریخ دمشق</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وغیرهما</w:t>
      </w:r>
      <w:r>
        <w:rPr>
          <w:rStyle w:val="FootnoteReference"/>
        </w:rPr>
        <w:footnoteReference w:id="34"/>
      </w:r>
      <w:r>
        <w:rPr>
          <w:rFonts w:ascii="IRNazanin" w:hAnsi="IRNazanin" w:eastAsia="IRNazanin" w:cs="IRNazanin"/>
          <w:lang w:bidi="fa-IR"/>
          <w:color w:val="111111"/>
          <w:sz w:val="28"/>
          <w:szCs w:val="28"/>
          <w:rtl/>
        </w:rPr>
        <w:t xml:space="preserve">بالإسناد عن عبدالرحمن بن أبی لیلی عن أبیه ، قال : قال رسول اللّه : « الصدّیقون ثلاثة : حبیب بن موسی النجار - مؤمن آل یاسین - الذی قال : « یا قوم اتبعوا المرسلین » ، و حزقیل - مؤمن آل فرعون - الذی قال : « أتقتلون رجلا » ، وعلی بن أبی طالب الثالث و هو أفضلهم » .</w:t>
      </w:r>
    </w:p>
    <w:p>
      <w:pPr>
        <w:pStyle w:val="BookText"/>
      </w:pPr>
      <w:r>
        <w:rPr>
          <w:rFonts w:ascii="IRNazanin" w:hAnsi="IRNazanin" w:eastAsia="IRNazanin" w:cs="IRNazanin"/>
          <w:lang w:bidi="fa-IR"/>
          <w:color w:val="111111"/>
          <w:sz w:val="28"/>
          <w:szCs w:val="28"/>
          <w:rtl/>
        </w:rPr>
        <w:t xml:space="preserve">وفی سنن ابن ماجة بسنده عن عبّاد بن عبداللّه ، قال : قال علی : أنا عبداللّه وأخو رسوله صلی‌الله‌علیه‌و‌آله ، وأنا الصدّیق الأکبر ، لا یقولها بعدی إلا کذّاب ، صلیت قبل الناس بسبع سنین . فی الزوائد . هذا إسناد صحیح ، رجاله ثقات ، رواه الحاکم فی المستدرک عن المنهال وقال : صحیح علی شرط الشیخین .</w:t>
      </w:r>
      <w:r>
        <w:rPr>
          <w:rStyle w:val="FootnoteReference"/>
        </w:rPr>
        <w:footnoteReference w:id="35"/>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معاذة العدویة ، قالت : سمعت علیا رضی اللّه عنه یخطب علی المنبر و هو یقول : أنا الصدّیق الأکبر، آمنتُ قبلَ أن یُؤمن أبو بکر ، وأسلمتُ قبل أن یُسلم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وفی الإصابة لابن حجر و أسد الغابة لابن الأثیر عن أبی لیلی الغفاری ، قال : سمعت رسول اللّه صلی‌الله‌علیه‌و‌آله یقول : « سیکون من بعدی فتنة ، فإذا کان ذلک فالتزموا علی بن أبی طالب ، فإنه أول من آمن بی ، وأول من یصافحنی یوم القیامة ، وهو الصدّیق الأکبر ، وهو فاروق هذه الأُمة ، وهو یعسوب المؤمنین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وفی تاریخ دمشق بإسناده عن ابن عباس أنه قال : « ستکون فتنة فمن أدرکها منکم فعلیه بخصلتین : کتاب اللّه وعلی بن أبی طالب ، فإنی سمعت رسول اللّه یقول وهو آخذ بید علی : هذا أول من آمن بی ، وأول من یصافحنی ، وهو فاروق هذه الأُمة ، یفرق بین الحق والباطل ، وهو یعسوب المؤمنین ، والمال یعسوب الظلمة ، وهو الصدّیق الأکبر ، وهو بابی الذی أوتی منه ، وهو خلیفتی من بعدی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وعن أبی سخیلة قال : حججت أنا وسلمان ، فنزلنا بأبی ذر ، فکنّا عنده ماشاء اللّه ، فلما حان منا خفوف ، قلت : یا أبا ذر إنی أری أمورا قد حدثت ، وإنی خائف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فی الناس اختلاف ، فإن کان ذلک فما تأمرنی ؟ قال : الزم کتاب اللّه عزوجل وعلی بن أبی طالب ، فأشهد أنی سمعت رسول اللّه یقول : علی أول من آمن بی ، وأول من یصافحنی یوم القیامة ، وهو الصدّیق الأکبر ، وهو الفاروق یفرق بین الحق والباطل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وعن رسول اللّه صلی‌الله‌علیه‌و‌آله إنه قال لعلی علیه‌السلام : « أُوتیت ثلاثا لم یؤتهن أحد ولا أنا : أُوتیتَ صهرا مثلک ولم أُوت أنا مثلی ، وأُوتیت زوجةً صدّیقة مثل ابنتی ولم أُوتَ مثلها زوجةً ، وأُوتیت الحسن والحسین من صلبک ولم أُوت من صلبی مثلهما ،ولکنکم منی وأنا منکم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وهذا الحدیث واضح الدلالة للغایة فی أنّ السیّدة البتول ، فاطمة الزهراء سلام اللّه علیها ، صدّیقة ؛ إذ قد مر علیک أنّ خدیجة سلام اللّه علیها صدّیقة بنص</w:t>
      </w:r>
    </w:p>
    <w:p>
      <w:pPr>
        <w:pStyle w:val="BookText"/>
      </w:pPr>
      <w:r>
        <w:rPr>
          <w:rFonts w:ascii="IRNazanin" w:hAnsi="IRNazanin" w:eastAsia="IRNazanin" w:cs="IRNazanin"/>
          <w:lang w:bidi="fa-IR"/>
          <w:color w:val="111111"/>
          <w:sz w:val="28"/>
          <w:szCs w:val="28"/>
          <w:rtl/>
        </w:rPr>
        <w:t xml:space="preserve">النبوة ، والحدیث أعلاه ینص علی أنّ فاطمة أفضل منها ، فالرسول صلی‌الله‌علیه‌و‌آله قال : ولم أوتَ مثلها - أی مثل فاطمة - زوجة ، ومجموع ذلک یکشف لنا أنّ مرتبة الصدّیقیة لیست واحدة بل هی مراتب ، لخدیجة مرتبة ، ولفاطمة الزهراء مرتبة أعلی منها .</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IRNazanin" w:hAnsi="IRNazanin" w:eastAsia="IRNazanin" w:cs="IRNazanin"/>
          <w:lang w:bidi="fa-IR"/>
          <w:color w:val="111111"/>
          <w:sz w:val="28"/>
          <w:szCs w:val="28"/>
          <w:rtl/>
        </w:rPr>
        <w:t xml:space="preserve">صلی‌الله‌علیه‌و‌آله فی حدیث طویل : « یا علی ، إنی قد أوصیت فاطمة ابنتی بأشیاء وأمرتها أن تلقیها إلیک ، فأنفذها فهی الصادقة الصدّیقة ، ثم ضمها إلیه وقبَّل رأسها ، وقال : فداک أبوک یا فاطمة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وعن مفضَّل بن عمر قال : قلت لأبی عبداللّه علیه‌السلام : من غسَّل فاطمة علیهاالسلام ؟ قال : ذاک أمیر المؤمنین علیه‌السلام ، فکأنّما استضقت ذلک من قوله ، فقال لی : کأنک ضقت مما أخبرتک به ؟ ! فقلت : قد کان ذلک جعلت فداک ، فقال : لا تضیقنّ فإنها صدّیقة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یغسلها إلا صدّیق ، أما علمت أنّ مریم لم یغسلها إلا عیسی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وعن علی بن جعفر ، عن أخیه أبی الحسن علیه‌السلام قال : إن فاطمة علیهاالسلام صدّیقة شهیدة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فالصدّیقة الکبری خدیجة سلام اللّه علیها أنجبت من الصادق الأمین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اللّه - الصدّیقة فاطمة الزهراء ، وقد زُوّجت سلام اللّه علیها</w:t>
      </w:r>
    </w:p>
    <w:p>
      <w:pPr>
        <w:pStyle w:val="BookText"/>
      </w:pPr>
      <w:r>
        <w:rPr>
          <w:rFonts w:ascii="IRNazanin" w:hAnsi="IRNazanin" w:eastAsia="IRNazanin" w:cs="IRNazanin"/>
          <w:lang w:bidi="fa-IR"/>
          <w:color w:val="111111"/>
          <w:sz w:val="28"/>
          <w:szCs w:val="28"/>
          <w:rtl/>
        </w:rPr>
        <w:t xml:space="preserve">من الصدّیق علی بن أبی طالب . فکانا هما علیه‌السلام ملتقی الانوار ومجمع البحرین .</w:t>
      </w:r>
    </w:p>
    <w:p>
      <w:pPr>
        <w:pStyle w:val="BookText"/>
      </w:pPr>
      <w:r>
        <w:rPr>
          <w:rFonts w:ascii="IRNazanin" w:hAnsi="IRNazanin" w:eastAsia="IRNazanin" w:cs="IRNazanin"/>
          <w:lang w:bidi="fa-IR"/>
          <w:color w:val="111111"/>
          <w:sz w:val="28"/>
          <w:szCs w:val="28"/>
          <w:rtl/>
        </w:rPr>
        <w:t xml:space="preserve">وقد مرّ علیک أن الإمام علیّا والصدّیقة خدیجة الکبری هما اللذان صدّقا بالرسول حینما کذبه الناس ، وقد أکد رسول اللّه لعائشة ذلک حینما غارت من خدیجة ، بقولها :</w:t>
      </w:r>
    </w:p>
    <w:p>
      <w:pPr>
        <w:pStyle w:val="BookText"/>
      </w:pPr>
      <w:r>
        <w:rPr>
          <w:rFonts w:ascii="IRNazanin" w:hAnsi="IRNazanin" w:eastAsia="IRNazanin" w:cs="IRNazanin"/>
          <w:lang w:bidi="fa-IR"/>
          <w:color w:val="111111"/>
          <w:sz w:val="28"/>
          <w:szCs w:val="28"/>
          <w:rtl/>
        </w:rPr>
        <w:t xml:space="preserve">ما تذکر من عجوز من عجائز قریش حمراء الشدقین هلکت ، قد أبدلک اللّه خیرا منها ،</w:t>
      </w:r>
      <w:r>
        <w:rPr>
          <w:rStyle w:val="FootnoteReference"/>
        </w:rPr>
        <w:footnoteReference w:id="44"/>
      </w:r>
      <w:r>
        <w:rPr>
          <w:rFonts w:ascii="IRNazanin" w:hAnsi="IRNazanin" w:eastAsia="IRNazanin" w:cs="IRNazanin"/>
          <w:lang w:bidi="fa-IR"/>
          <w:color w:val="111111"/>
          <w:sz w:val="28"/>
          <w:szCs w:val="28"/>
          <w:rtl/>
        </w:rPr>
        <w:t xml:space="preserve">فتغیر وجه رسول اللّه تغیّرا لم أره تغیّر عند شیء قط إلاّ عند نزول الوحی أو عند المخیلة حتی یعلم رحمة أو عذابا ،</w:t>
      </w:r>
      <w:r>
        <w:rPr>
          <w:rStyle w:val="FootnoteReference"/>
        </w:rPr>
        <w:footnoteReference w:id="45"/>
      </w:r>
      <w:r>
        <w:rPr>
          <w:rFonts w:ascii="IRNazanin" w:hAnsi="IRNazanin" w:eastAsia="IRNazanin" w:cs="IRNazanin"/>
          <w:lang w:bidi="fa-IR"/>
          <w:color w:val="111111"/>
          <w:sz w:val="28"/>
          <w:szCs w:val="28"/>
          <w:rtl/>
        </w:rPr>
        <w:t xml:space="preserve">فقال صلی‌الله‌علیه‌و‌آله : لا تقولی ذلک ، فقد صدقتنی إذ کذبَنی الناس ،</w:t>
      </w:r>
      <w:r>
        <w:rPr>
          <w:rStyle w:val="FootnoteReference"/>
        </w:rPr>
        <w:footnoteReference w:id="46"/>
      </w:r>
      <w:r>
        <w:rPr>
          <w:rFonts w:ascii="IRNazanin" w:hAnsi="IRNazanin" w:eastAsia="IRNazanin" w:cs="IRNazanin"/>
          <w:lang w:bidi="fa-IR"/>
          <w:color w:val="111111"/>
          <w:sz w:val="28"/>
          <w:szCs w:val="28"/>
          <w:rtl/>
        </w:rPr>
        <w:t xml:space="preserve">إلی آخر الخبر .</w:t>
      </w:r>
    </w:p>
    <w:p>
      <w:pPr>
        <w:pStyle w:val="BookText"/>
      </w:pPr>
      <w:r>
        <w:rPr>
          <w:rFonts w:ascii="IRNazanin" w:hAnsi="IRNazanin" w:eastAsia="IRNazanin" w:cs="IRNazanin"/>
          <w:lang w:bidi="fa-IR"/>
          <w:color w:val="111111"/>
          <w:sz w:val="28"/>
          <w:szCs w:val="28"/>
          <w:rtl/>
        </w:rPr>
        <w:t xml:space="preserve">وجاء عن الصحابة والتابعین فی تفسیر قوله تعالی « والذی جاء بالصدق وصدّق به » بأن « الذی جاء بالصدق » هو رسول اللّه ، والذی « صدّق به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وأبو هریرة کما فی الدر المنثور 5 : 328 .</w:t>
      </w:r>
    </w:p>
    <w:p>
      <w:pPr>
        <w:pStyle w:val="BookText"/>
      </w:pPr>
      <w:r>
        <w:rPr>
          <w:rFonts w:ascii="IRNazanin" w:hAnsi="IRNazanin" w:eastAsia="IRNazanin" w:cs="IRNazanin"/>
          <w:lang w:bidi="fa-IR"/>
          <w:color w:val="111111"/>
          <w:sz w:val="28"/>
          <w:szCs w:val="28"/>
          <w:rtl/>
        </w:rPr>
        <w:t xml:space="preserve">وأبو الطفیل کما فی شواهد التنزیل 2 : 181 آیة 140 ح 815 .</w:t>
      </w:r>
    </w:p>
    <w:p>
      <w:pPr>
        <w:pStyle w:val="BookText"/>
      </w:pPr>
      <w:r>
        <w:rPr>
          <w:rFonts w:ascii="IRNazanin" w:hAnsi="IRNazanin" w:eastAsia="IRNazanin" w:cs="IRNazanin"/>
          <w:lang w:bidi="fa-IR"/>
          <w:color w:val="111111"/>
          <w:sz w:val="28"/>
          <w:szCs w:val="28"/>
          <w:rtl/>
        </w:rPr>
        <w:t xml:space="preserve">وأبو الأسود کما فی البحر المحیط 7 : 411 .</w:t>
      </w:r>
    </w:p>
    <w:p>
      <w:pPr>
        <w:pStyle w:val="BookText"/>
      </w:pPr>
      <w:r>
        <w:rPr>
          <w:rFonts w:ascii="IRNazanin" w:hAnsi="IRNazanin" w:eastAsia="IRNazanin" w:cs="IRNazanin"/>
          <w:lang w:bidi="fa-IR"/>
          <w:color w:val="111111"/>
          <w:sz w:val="28"/>
          <w:szCs w:val="28"/>
          <w:rtl/>
        </w:rPr>
        <w:t xml:space="preserve">ومجاهد کما فی البحر المحیط 7 : 411 ، تفسیر القرطبی 15 : 256 ، وشواهد التنزیل 2 : 180 آیه 140 ح810 و 811 و 812 ، ومناقب الإمام علی لابن المغازلی 269 ح 317 وترجمة الإمام أمیر المؤمنین من تاریخ دمشق 42 : 359 ، 360 .</w:t>
      </w:r>
    </w:p>
    <w:p>
      <w:pPr>
        <w:pStyle w:val="BookText"/>
      </w:pPr>
      <w:r>
        <w:rPr>
          <w:rFonts w:ascii="IRNazanin" w:hAnsi="IRNazanin" w:eastAsia="IRNazanin" w:cs="IRNazanin"/>
          <w:lang w:bidi="fa-IR"/>
          <w:color w:val="111111"/>
          <w:sz w:val="28"/>
          <w:szCs w:val="28"/>
          <w:rtl/>
        </w:rPr>
        <w:t xml:space="preserve">وعن علی بن أبی طالب علیه‌السلام فی قوله تعالی « فمن اظلم ممّن کذّب علی اللّه وکذّب بالصدّق إذ جاءه » قال : الصدق ولایتنا أهل البیت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فاتباع الاتجاه الحاکم لم یرق لهم إطلاق هذا اللقب علی فاطمة وخدیجة وعلی ، فجدّوا لتحریف هذه الحقیقة إلی آخرین ، فلقبوا أبا بکر بالصدّیق وعائشة بالصدّیقة و فسروا قوله تعالی « وکونوا مع الصادقین » أی کونوا مع أبی بکر وعمر</w:t>
      </w:r>
      <w:r>
        <w:rPr>
          <w:rStyle w:val="FootnoteReference"/>
        </w:rPr>
        <w:footnoteReference w:id="49"/>
      </w:r>
      <w:r>
        <w:rPr>
          <w:rFonts w:ascii="IRNazanin" w:hAnsi="IRNazanin" w:eastAsia="IRNazanin" w:cs="IRNazanin"/>
          <w:lang w:bidi="fa-IR"/>
          <w:color w:val="111111"/>
          <w:sz w:val="28"/>
          <w:szCs w:val="28"/>
          <w:rtl/>
        </w:rPr>
        <w:t xml:space="preserve">!!!! وضعفوا - أو أعرضوا عمدا عن - الأخبار الناصّة علی أنّ الإمام علیّا هو الصدّیق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فنحن نرید هنا أن نسلط بعض الضوء علی سیرة أبی بکر وعائشة ، لنری هل حقا أنهما کانا یحملان صفات وسمات الصدّیق والصدّیقة ؟ أم أنها أعطیت لهما طبقا لقناعات وظروف لاحقة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511_76318"/>
    <w:bookmarkEnd w:id="4"/>
    <w:p>
      <w:pPr>
        <w:pStyle w:val="Heading2"/>
      </w:pPr>
      <w:bookmarkStart w:id="31" w:name="_Toc6"/>
      <w:r>
        <w:t>عائشة والصدّیقیّة</w:t>
      </w:r>
      <w:bookmarkEnd w:id="31"/>
    </w:p>
    <w:p>
      <w:pPr>
        <w:pStyle w:val="BookText"/>
      </w:pPr>
      <w:r>
        <w:rPr>
          <w:rFonts w:ascii="IRNazanin" w:hAnsi="IRNazanin" w:eastAsia="IRNazanin" w:cs="IRNazanin"/>
          <w:lang w:bidi="fa-IR"/>
          <w:color w:val="111111"/>
          <w:sz w:val="28"/>
          <w:szCs w:val="28"/>
          <w:rtl/>
        </w:rPr>
        <w:t xml:space="preserve">فالصدّیق إن لم یکن نبیا أو وصیا یجب علیه أن یکون ممن صدّق الرسالة بکل وجوده وآمن برسالة السماء إیمان قلب وعقیدة ، لا أن یکون مشککا فی الرسالة ، کما فی کلام الصدّیقة عائشة ! ! حیث أنها وبعد تشکیکها بعدالة الرسول قالت : ألست تزعم أنک رسول اللّه ؟ فلطمها أبوها فی وجهها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وقالت مرّة أُخری للنبیّ صلی‌الله‌علیه‌و‌آله : اتق اللّه ولا تقل إلاّ حقّا ، فرفع أبو بکر یده فرشم أنفها وقال : أنتِ لا أُم لکِ یا بنة أُم رومان تقولین الحق أنت وأبوکِ ، ولا یقولها رسول اللّه صلی‌الله‌علیه‌و‌آله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والصدّیقة هی التی لا تکذب بتاتا - حتی علی ضرتها - وذلک لا یتماشی مع ما جاء فی الاستیعاب لابن عبد البر والإصابة لابن حجر من : أن رسول اللّه تزوج أسماء بنت النعمان ، فقالت حفصة لعائشة أو عائشة لحفصة : اخضبیها أنت ، وأنا أُمشطها ، ففعلن ، ثم قالت إحداهما لأسماء : إن النبی یعجبه من المرأة إذا دخلت علیه أن تقول : أعوذ باللّه منک .</w:t>
      </w:r>
    </w:p>
    <w:p>
      <w:pPr>
        <w:pStyle w:val="BookText"/>
      </w:pPr>
      <w:r>
        <w:rPr>
          <w:rFonts w:ascii="IRNazanin" w:hAnsi="IRNazanin" w:eastAsia="IRNazanin" w:cs="IRNazanin"/>
          <w:lang w:bidi="fa-IR"/>
          <w:color w:val="111111"/>
          <w:sz w:val="28"/>
          <w:szCs w:val="28"/>
          <w:rtl/>
        </w:rPr>
        <w:t xml:space="preserve">فلما دخل رسول اللّه علیها وأرخی الستر مد یده إلیها ، فقالت : أعوذ باللّه منک ، فتلّ بکمه علی وجهه</w:t>
      </w:r>
      <w:r>
        <w:rPr>
          <w:rStyle w:val="FootnoteReference"/>
        </w:rPr>
        <w:footnoteReference w:id="53"/>
      </w:r>
      <w:r>
        <w:rPr>
          <w:rFonts w:ascii="IRNazanin" w:hAnsi="IRNazanin" w:eastAsia="IRNazanin" w:cs="IRNazanin"/>
          <w:lang w:bidi="fa-IR"/>
          <w:color w:val="111111"/>
          <w:sz w:val="28"/>
          <w:szCs w:val="28"/>
          <w:rtl/>
        </w:rPr>
        <w:t xml:space="preserve">واستتر ، وقال : عُذتِ معاذا ، ثلاث مرات ، ثم ألحقها بأهلها .</w:t>
      </w:r>
      <w:r>
        <w:rPr>
          <w:rStyle w:val="FootnoteReference"/>
        </w:rPr>
        <w:footnoteReference w:id="5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تعدّ مثل هکذا ممارسات من عائشة ضمن الأعمال البعیدة عن حریم الصادقین ، لان فیها تفریقا بین المرء وزوجه .</w:t>
      </w:r>
    </w:p>
    <w:p>
      <w:pPr>
        <w:pStyle w:val="BookText"/>
      </w:pPr>
      <w:r>
        <w:rPr>
          <w:rFonts w:ascii="IRNazanin" w:hAnsi="IRNazanin" w:eastAsia="IRNazanin" w:cs="IRNazanin"/>
          <w:lang w:bidi="fa-IR"/>
          <w:color w:val="111111"/>
          <w:sz w:val="28"/>
          <w:szCs w:val="28"/>
          <w:rtl/>
        </w:rPr>
        <w:t xml:space="preserve">ولا أدری کیف یقبل المسلم أن تکون عائشة هی الصدّیقة وهو یعلم بنزول سورة التحریم فی شأنها ، وأنها هی التی ألزمت رسول اللّه أن یحرم علی نفسه ما أحل اللّه له فیما هو مطروح .</w:t>
      </w:r>
    </w:p>
    <w:p>
      <w:pPr>
        <w:pStyle w:val="BookText"/>
      </w:pPr>
      <w:r>
        <w:rPr>
          <w:rFonts w:ascii="IRNazanin" w:hAnsi="IRNazanin" w:eastAsia="IRNazanin" w:cs="IRNazanin"/>
          <w:lang w:bidi="fa-IR"/>
          <w:color w:val="111111"/>
          <w:sz w:val="28"/>
          <w:szCs w:val="28"/>
          <w:rtl/>
        </w:rPr>
        <w:t xml:space="preserve">وکیف بصدّیقة کعائشة أن تتظاهر مع حفصة علی النبی حتی أنزل سبحانه وتعالی فیهما قوله : « وإذ أسر النبی إلی بعض أزواجه حدیثا فلما نبَّأَت به وأظهره اللّه علیه عَرَّف بعضه واعرض عن بعض فلما نبَّأَها به قالت من أنباک هذا قال نبَّأنی العلیم الخبیر * إِن تتوبا إلی اللّه فقد صغت قلوبکما وإن تظاهر علیه فان اللّه هو مولاه وجبرئیل وصالح المؤمنین والملائکة بعد ذلک ظهیر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وقد سأل ابن عباس عمر بن الخطاب بقوله : من المرأتان المتظاهرتان علی رسول اللّه ؟ فما قضی کلامه حتی قال : عائشة وحفصة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وقد عیّر عثمان عائشة بذلک ، فقد أخر عثمان عن عائشة بعض أرزاقها فغضبت ، ثم قالت : یا عثمان أکلت أمانتک ، وضیعت الرعیة ، وسلطت علیهم الأشرار من أهل بیتک ، واللّه لولا الصلوات الخمس لمشی إلیک أقوام ذوو بصائر یذبحونک کما یذبح الجمل ، فقال عثمان : « ضرب اللّه مثلاً للذین کفروا امرأة نوح وامرأة لوط »</w:t>
      </w:r>
      <w:r>
        <w:rPr>
          <w:rStyle w:val="FootnoteReference"/>
        </w:rPr>
        <w:footnoteReference w:id="57"/>
      </w:r>
      <w:r>
        <w:rPr>
          <w:rFonts w:ascii="IRNazanin" w:hAnsi="IRNazanin" w:eastAsia="IRNazanin" w:cs="IRNazanin"/>
          <w:lang w:bidi="fa-IR"/>
          <w:color w:val="111111"/>
          <w:sz w:val="28"/>
          <w:szCs w:val="28"/>
          <w:rtl/>
        </w:rPr>
        <w:t xml:space="preserve">... الآیة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کیف بصدّیقة تتنابز بالألقاب</w:t>
      </w:r>
      <w:r>
        <w:rPr>
          <w:rStyle w:val="FootnoteReference"/>
        </w:rPr>
        <w:footnoteReference w:id="58"/>
      </w:r>
      <w:r>
        <w:rPr>
          <w:rFonts w:ascii="Amiri" w:hAnsi="Amiri" w:eastAsia="Amiri" w:cs="Amiri"/>
          <w:lang w:bidi="ar-SA"/>
          <w:color w:val="111111"/>
          <w:sz w:val="28"/>
          <w:szCs w:val="28"/>
          <w:rtl/>
        </w:rPr>
        <w:t xml:space="preserve">وتغتاب مؤمنة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فی تفسیر قوله تعالی : « یا أیها الذین آمنوا لا یسخر قوم من قوم عسی أن یکونوا خیرا منهم ولا نساء من نساء عسی أن یکنّ خیرا منهنّ »نزل فی نساء النبیّ یسخرن من أم سلمة عن أنس . وابن عباس : ان أم سلمة ربطت حقویها بسبنّیة</w:t>
      </w:r>
      <w:r>
        <w:rPr>
          <w:rStyle w:val="FootnoteReference"/>
        </w:rPr>
        <w:footnoteReference w:id="60"/>
      </w:r>
      <w:r>
        <w:rPr>
          <w:rFonts w:ascii="IRNazanin" w:hAnsi="IRNazanin" w:eastAsia="IRNazanin" w:cs="IRNazanin"/>
          <w:lang w:bidi="fa-IR"/>
          <w:color w:val="111111"/>
          <w:sz w:val="28"/>
          <w:szCs w:val="28"/>
          <w:rtl/>
        </w:rPr>
        <w:t xml:space="preserve">وسدلت طرفها ، وکانت تجرّ ، فقالت عائشة لحفصة : انظری ما تجر خلفها ، کأنه لسان کلب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وقیل : إنّها عیرتها بالقصر ، وأشارت بیدها أنها قصیرة .</w:t>
      </w:r>
    </w:p>
    <w:p>
      <w:pPr>
        <w:pStyle w:val="BookText"/>
      </w:pPr>
      <w:r>
        <w:rPr>
          <w:rFonts w:ascii="IRNazanin" w:hAnsi="IRNazanin" w:eastAsia="IRNazanin" w:cs="IRNazanin"/>
          <w:lang w:bidi="fa-IR"/>
          <w:color w:val="111111"/>
          <w:sz w:val="28"/>
          <w:szCs w:val="28"/>
          <w:rtl/>
        </w:rPr>
        <w:t xml:space="preserve">بل هل یعقل بصدّیقة أن تتطبع بطبائع غیر مشروعة وقبیحة کالحسد . جاء فی سنن الترمذی عن عائشة أنها قالت : ما حسدت امرأة ما حسدت خدیجة ، وما تزوجنی رسول اللّه إلاّ بعد ما ماتت ، وذلک إن اللّه بشرها ببیت فی الجنة من قصب لا صخب فیه ولا نصب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بل لِمَ یحسدون الناس علی ما آتاهم اللّه من فضله ؟ !</w:t>
      </w:r>
    </w:p>
    <w:p>
      <w:pPr>
        <w:pStyle w:val="BookText"/>
      </w:pPr>
      <w:r>
        <w:rPr>
          <w:rFonts w:ascii="IRNazanin" w:hAnsi="IRNazanin" w:eastAsia="IRNazanin" w:cs="IRNazanin"/>
          <w:lang w:bidi="fa-IR"/>
          <w:color w:val="111111"/>
          <w:sz w:val="28"/>
          <w:szCs w:val="28"/>
          <w:rtl/>
        </w:rPr>
        <w:t xml:space="preserve">فلو کانت عائشة هی الصدّیقة حقا فهل یمکن أن یعدها رسول اللّه مع بقیة زوجاته ویقول عنهن ( إنکن صویحبات یوسف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بل کیف بعائشة الصدَّیقة ! ! تعترض علی ما نزل من قبل رب العالمین « ترجی من تشاء منهن وتؤوی إلیک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تشاء ومن ابتغیت ممن عزلت »</w:t>
      </w:r>
      <w:r>
        <w:rPr>
          <w:rStyle w:val="FootnoteReference"/>
        </w:rPr>
        <w:footnoteReference w:id="64"/>
      </w:r>
      <w:r>
        <w:rPr>
          <w:rFonts w:ascii="IRNazanin" w:hAnsi="IRNazanin" w:eastAsia="IRNazanin" w:cs="IRNazanin"/>
          <w:lang w:bidi="fa-IR"/>
          <w:color w:val="111111"/>
          <w:sz w:val="28"/>
          <w:szCs w:val="28"/>
          <w:rtl/>
        </w:rPr>
        <w:t xml:space="preserve">وتقول متهکمة لرسول اللّه : واللّه ما أری ربّک إلا یسارع لک فی هواک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وهل حقا أن رسول اللّه کان یتّبع هواه أو أنّ الباری سبحانه کان یسارع للنبی فی هواه ! ! ألم یکن فی کلامها ازدراء بالرسول والرسالة ، وهل هذه هی المعرفة الحقّة المرجوّة من الصدّیقة ؟ ! بل هل أن رب محمد یختلف عن رب عائشة حتی تخاطبه وتقول : ما أری ربّک إلاّ یسارع لک فی هواک .</w:t>
      </w:r>
    </w:p>
    <w:p>
      <w:pPr>
        <w:pStyle w:val="BookText"/>
      </w:pPr>
      <w:r>
        <w:rPr>
          <w:rFonts w:ascii="IRNazanin" w:hAnsi="IRNazanin" w:eastAsia="IRNazanin" w:cs="IRNazanin"/>
          <w:lang w:bidi="fa-IR"/>
          <w:color w:val="111111"/>
          <w:sz w:val="28"/>
          <w:szCs w:val="28"/>
          <w:rtl/>
        </w:rPr>
        <w:t xml:space="preserve">وهل الصدّیقة یؤثر فیها الهوی وتغلب علیها غیرة النساء ، فتکتم الحق وتخبر بغیر الصدق ؟ !</w:t>
      </w:r>
    </w:p>
    <w:p>
      <w:pPr>
        <w:pStyle w:val="BookText"/>
      </w:pPr>
      <w:r>
        <w:rPr>
          <w:rFonts w:ascii="IRNazanin" w:hAnsi="IRNazanin" w:eastAsia="IRNazanin" w:cs="IRNazanin"/>
          <w:lang w:bidi="fa-IR"/>
          <w:color w:val="111111"/>
          <w:sz w:val="28"/>
          <w:szCs w:val="28"/>
          <w:rtl/>
        </w:rPr>
        <w:t xml:space="preserve">إن النبی صلی‌الله‌علیه‌و‌آله أرسل عائشة لتنظر إلی امرأة أراد أن یخطبها ، فذهبت ثم رجعت فقال صلی‌الله‌علیه‌و‌آله ما رأیتِ ؟</w:t>
      </w:r>
    </w:p>
    <w:p>
      <w:pPr>
        <w:pStyle w:val="BookText"/>
      </w:pPr>
      <w:r>
        <w:rPr>
          <w:rFonts w:ascii="Amiri" w:hAnsi="Amiri" w:eastAsia="Amiri" w:cs="Amiri"/>
          <w:lang w:bidi="ar-SA"/>
          <w:color w:val="111111"/>
          <w:sz w:val="28"/>
          <w:szCs w:val="28"/>
          <w:rtl/>
        </w:rPr>
        <w:t xml:space="preserve">قالت : ما رأیتُ طائلاً .</w:t>
      </w:r>
    </w:p>
    <w:p>
      <w:pPr>
        <w:pStyle w:val="BookText"/>
      </w:pPr>
      <w:r>
        <w:rPr>
          <w:rFonts w:ascii="IRNazanin" w:hAnsi="IRNazanin" w:eastAsia="IRNazanin" w:cs="IRNazanin"/>
          <w:lang w:bidi="fa-IR"/>
          <w:color w:val="111111"/>
          <w:sz w:val="28"/>
          <w:szCs w:val="28"/>
          <w:rtl/>
        </w:rPr>
        <w:t xml:space="preserve">قال لها رسول اللّه : لقد رأیتِ خالاً بخدها اقشعرت منه ذؤابتک .</w:t>
      </w:r>
    </w:p>
    <w:p>
      <w:pPr>
        <w:pStyle w:val="BookText"/>
      </w:pPr>
      <w:r>
        <w:rPr>
          <w:rFonts w:ascii="IRNazanin" w:hAnsi="IRNazanin" w:eastAsia="IRNazanin" w:cs="IRNazanin"/>
          <w:lang w:bidi="fa-IR"/>
          <w:color w:val="111111"/>
          <w:sz w:val="28"/>
          <w:szCs w:val="28"/>
          <w:rtl/>
        </w:rPr>
        <w:t xml:space="preserve">فقالت : ما دونک سر ، ومن یستطیع أن یکتمک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کانت هذه صورة إجمالیة عن الصدّیقة عائشة ، وأراها کافیة فی رسم شخصیتها والوقوف علی التمایز بینها وبین فاطمة الزهراء أو خدیجة الکبری . وقد یکون فی الخبر الآتی ما یجسم نفسیة عائشة والفرق بینها وبین فاطمة وخدیجة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511_76324"/>
    <w:bookmarkEnd w:id="5"/>
    <w:p>
      <w:pPr>
        <w:pStyle w:val="BookText"/>
      </w:pPr>
      <w:r>
        <w:rPr>
          <w:rFonts w:ascii="IRNazanin" w:hAnsi="IRNazanin" w:eastAsia="IRNazanin" w:cs="IRNazanin"/>
          <w:lang w:bidi="fa-IR"/>
          <w:color w:val="111111"/>
          <w:sz w:val="28"/>
          <w:szCs w:val="28"/>
          <w:rtl/>
        </w:rPr>
        <w:t xml:space="preserve">فقد جاء فی تاریخ دمشق : إنّ عائشة زوج النبی رأت النبی یقطع اللحم لفاطمة وابنیها ، فقالت : یا رسول اللّه لابنة الحمراء [ تعنی بها خدیجة ]أوحش من رأیته تقطع اللحم ، فغضب النبی ، فترک عائشة لا یکلمها ، وإن أُم رومان کلمته فقالت : یا رسول اللّه ان عائشة بُنیَّة فلا تؤاخذها ، فقال : وتدرین ما قالت ؟ إنها قالت کذا وکذا فی خدیجة ، وقد فُضِّلت خدیجة علی نساء أُمتی کما فُضِّلت مریم علی نساء العالمین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وفی سنن الترمذی عن عائشة أنها قالت : ما غرت علی أحد من أزواج النبی ما غرت علی خدیجة ، وما بی أن أکون أدرکتها ، وما ذاک إلاّ لکثرة ذکر رسول اللّه لها و إن کان لیذبح الشاة فیتتبع بها صدایق خدیجة فیهدیها لهن .</w:t>
      </w:r>
      <w:r>
        <w:rPr>
          <w:rStyle w:val="FootnoteReference"/>
        </w:rPr>
        <w:footnoteReference w:id="68"/>
      </w:r>
    </w:p>
    <w:p>
      <w:pPr>
        <w:pStyle w:val="Heading2"/>
      </w:pPr>
      <w:bookmarkStart w:id="32" w:name="_Toc7"/>
      <w:r>
        <w:t>أبو بکر والصدیقیّة</w:t>
      </w:r>
      <w:bookmarkEnd w:id="32"/>
    </w:p>
    <w:p>
      <w:pPr>
        <w:pStyle w:val="Heading3"/>
      </w:pPr>
      <w:bookmarkStart w:id="33" w:name="_Toc8"/>
      <w:r>
        <w:t>اشارة</w:t>
      </w:r>
      <w:bookmarkEnd w:id="33"/>
    </w:p>
    <w:p>
      <w:pPr>
        <w:pStyle w:val="BookText"/>
      </w:pPr>
      <w:r>
        <w:rPr>
          <w:rFonts w:ascii="IRNazanin" w:hAnsi="IRNazanin" w:eastAsia="IRNazanin" w:cs="IRNazanin"/>
          <w:lang w:bidi="fa-IR"/>
          <w:color w:val="111111"/>
          <w:sz w:val="28"/>
          <w:szCs w:val="28"/>
          <w:rtl/>
        </w:rPr>
        <w:t xml:space="preserve">والآن لنقف هنیئة عند أبی بکر لنری هل أنه حقا هو الصدّیق ، أم أن الصدّیق ، علی بن أبی طالب ؟ بعیدا عن کل الخلفیات التی یحملها کل طرف ، أی لندرس شخصیة الاثنین من خلال أقوالهما وأفعالهما لا من خلال أقوال أتباعهما .</w:t>
      </w:r>
    </w:p>
    <w:p>
      <w:pPr>
        <w:pStyle w:val="BookText"/>
      </w:pPr>
      <w:r>
        <w:rPr>
          <w:rFonts w:ascii="IRNazanin" w:hAnsi="IRNazanin" w:eastAsia="IRNazanin" w:cs="IRNazanin"/>
          <w:lang w:bidi="fa-IR"/>
          <w:color w:val="111111"/>
          <w:sz w:val="28"/>
          <w:szCs w:val="28"/>
          <w:rtl/>
        </w:rPr>
        <w:t xml:space="preserve">إذ من المعلوم بأنّ الصدق مقابل الکذب ، فلو کانت الصدّیقة فاطمة هی المحقة فی قولها ، فیکون الصدّیق أبو بکر کاذبا ، وکذا إن کان علیٌ محقا فیلزم أن یکون الطرف الآخر مبطلاً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511_76325"/>
    <w:bookmarkEnd w:id="6"/>
    <w:p>
      <w:pPr>
        <w:pStyle w:val="BookText"/>
      </w:pPr>
      <w:r>
        <w:rPr>
          <w:rFonts w:ascii="IRNazanin" w:hAnsi="IRNazanin" w:eastAsia="IRNazanin" w:cs="IRNazanin"/>
          <w:lang w:bidi="fa-IR"/>
          <w:color w:val="111111"/>
          <w:sz w:val="28"/>
          <w:szCs w:val="28"/>
          <w:rtl/>
        </w:rPr>
        <w:t xml:space="preserve">والآن مع بعض تلک الفقرات والنماذج من کلمات ومواقف أئمة النهجین لنعرف من هو الصادق و من هو الکاذب فی تلک الأمور المختلف فیها ، ثم نعرّج بعد ذلک علی الصدّیق لنعرف أیّهما هو الأحق بالاتصاف بهذه الصفة وفقا للمعطیات :</w:t>
      </w:r>
    </w:p>
    <w:p>
      <w:pPr>
        <w:pStyle w:val="Heading3"/>
      </w:pPr>
      <w:bookmarkStart w:id="34" w:name="_Toc9"/>
      <w:r>
        <w:t>النموذج الأوّل :</w:t>
      </w:r>
      <w:bookmarkEnd w:id="34"/>
    </w:p>
    <w:p>
      <w:pPr>
        <w:pStyle w:val="BookText"/>
      </w:pPr>
      <w:r>
        <w:rPr>
          <w:rFonts w:ascii="IRNazanin" w:hAnsi="IRNazanin" w:eastAsia="IRNazanin" w:cs="IRNazanin"/>
          <w:lang w:bidi="fa-IR"/>
          <w:color w:val="111111"/>
          <w:sz w:val="28"/>
          <w:szCs w:val="28"/>
          <w:rtl/>
        </w:rPr>
        <w:t xml:space="preserve">هناک فقرة من خطبة السیدة فاطمة الزهراء و هی تخاطب القوم ، تقول فیها :</w:t>
      </w:r>
    </w:p>
    <w:p>
      <w:pPr>
        <w:pStyle w:val="BookText"/>
      </w:pPr>
      <w:r>
        <w:rPr>
          <w:rFonts w:ascii="IRNazanin" w:hAnsi="IRNazanin" w:eastAsia="IRNazanin" w:cs="IRNazanin"/>
          <w:lang w:bidi="fa-IR"/>
          <w:color w:val="111111"/>
          <w:sz w:val="28"/>
          <w:szCs w:val="28"/>
          <w:rtl/>
        </w:rPr>
        <w:t xml:space="preserve">وأنتم تزعمون أن لا إرث لنا « أفحکم الجاهلیة تبغون ومن أحسن من اللّه حکما لقوم یوقنون » أفلا تعلمون ؟ بلی تجلّی لکم کالشمس الضاحیة أنی ابنته . أیّها المسلمون أأغلب علی إرثیه ؟ ! یا ابن أبی قحافة ! أفی کتاب اللّه أن ترث أباک ، ولا أرث أبی ؟ ! « لقد جئت شیئا فریا » .</w:t>
      </w:r>
    </w:p>
    <w:p>
      <w:pPr>
        <w:pStyle w:val="BookText"/>
      </w:pPr>
      <w:r>
        <w:rPr>
          <w:rFonts w:ascii="IRNazanin" w:hAnsi="IRNazanin" w:eastAsia="IRNazanin" w:cs="IRNazanin"/>
          <w:lang w:bidi="fa-IR"/>
          <w:color w:val="111111"/>
          <w:sz w:val="28"/>
          <w:szCs w:val="28"/>
          <w:rtl/>
        </w:rPr>
        <w:t xml:space="preserve">أفعلی عمد ترکتم کتاب اللّه ونبذ تموه وراء ظهورکم إذ یقول : « وورث سلیمان داود » ، وقال فیما اقتص من خبر یحیی بن زکریا علیهماالسلام إذ قال : « فهب لی من لدنک ولیا یرثنی و یرث من آل یعقوب » ، وقال : « وأولوا الأرحام بعضهم أولی ببعض فی کتاب اللّه » ، وقال : « یوصیکم اللّه فی أولادکم للذکر مثل حظ الأُنثیین » ، وقال : « إن ترک خیرا الوصیة للوالدین والأقربین بالمعروف حقا علی المتقین » ، وزعمتم أن لا حظوة لی ، ولا إِرث من أبی ولا رحم بیننا !</w:t>
      </w:r>
    </w:p>
    <w:p>
      <w:pPr>
        <w:pStyle w:val="BookText"/>
      </w:pPr>
      <w:r>
        <w:rPr>
          <w:rFonts w:ascii="IRNazanin" w:hAnsi="IRNazanin" w:eastAsia="IRNazanin" w:cs="IRNazanin"/>
          <w:lang w:bidi="fa-IR"/>
          <w:color w:val="111111"/>
          <w:sz w:val="28"/>
          <w:szCs w:val="28"/>
          <w:rtl/>
        </w:rPr>
        <w:t xml:space="preserve">أفخصکم اللّه بآیة أخرج منها أبی ؟ أم هل تقولون : أهل ملتین لا یتوارثان ، أو لست أنا و أبی من ملة واحدة ؟ أم أنتم أعلم بخصوص القرآن وعمومه من أبی وابن عمی ؟ فدونکها مخطومة مرحولة تلقاک یوم حشرک ، فنعم الحکم اللّه ، والزعیم محمد ، والموعد القیامة ، وعند الساعة یخسر المبطلون ، ولا ینفعکم إذ تندمون « ولکل نبأ مستقر وسوف تعلمون من یأتیه عذاب یخزیه و یحل علیه عذاب مقیم »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النص صریح ولا یحتاج إلی مزید تفسیر وتحلیل ، فالصدّیقة فاطمة الزهراء کذّبت الصدّیق أبا بکر بقولها : یا ابن أبی قحافة ! أفی کتاب اللّه أن ترث</w:t>
      </w:r>
    </w:p>
    <w:p>
      <w:pPr>
        <w:pStyle w:val="BookText"/>
      </w:pPr>
      <w:r>
        <w:rPr>
          <w:rFonts w:ascii="IRNazanin" w:hAnsi="IRNazanin" w:eastAsia="IRNazanin" w:cs="IRNazanin"/>
          <w:lang w:bidi="fa-IR"/>
          <w:color w:val="111111"/>
          <w:sz w:val="28"/>
          <w:szCs w:val="28"/>
          <w:rtl/>
        </w:rPr>
        <w:t xml:space="preserve">أباک ولا أرث أبی ، « لقد جئت شیئا فریّا » .</w:t>
      </w:r>
    </w:p>
    <w:p>
      <w:pPr>
        <w:pStyle w:val="BookText"/>
      </w:pPr>
      <w:r>
        <w:rPr>
          <w:rFonts w:ascii="IRNazanin" w:hAnsi="IRNazanin" w:eastAsia="IRNazanin" w:cs="IRNazanin"/>
          <w:lang w:bidi="fa-IR"/>
          <w:color w:val="111111"/>
          <w:sz w:val="28"/>
          <w:szCs w:val="28"/>
          <w:rtl/>
        </w:rPr>
        <w:t xml:space="preserve">وکذا فی کلامها بأنّ أبا بکر وأنصاره زعموا أن لا حظوة ولا إِرث لها من أبیها جریا مع أحکام الجاهلیة ، وهو ما یخالف عمومات القران فی الوصیة والإرث ، فکیف بأبی بکر یرث أباه ، والزهراء لا ترث أباها ؟ أفخصهم اللّه بآیة أخرج منها النبی محمدا صلی‌الله‌علیه‌و‌آله ؟ أم یقولون أهل ملتین لا یتوارثان ؟ أو أنهم یریدون أن یقولوا بأنّ الزهراء لیست بابنة الرسول صلی‌الله‌علیه‌و‌آله والعیاذ باللّه .</w:t>
      </w:r>
    </w:p>
    <w:p>
      <w:pPr>
        <w:pStyle w:val="BookText"/>
      </w:pPr>
      <w:r>
        <w:rPr>
          <w:rFonts w:ascii="IRNazanin" w:hAnsi="IRNazanin" w:eastAsia="IRNazanin" w:cs="IRNazanin"/>
          <w:lang w:bidi="fa-IR"/>
          <w:color w:val="111111"/>
          <w:sz w:val="28"/>
          <w:szCs w:val="28"/>
          <w:rtl/>
        </w:rPr>
        <w:t xml:space="preserve">لان العقول لا تصدق أن یکون الرسول قد بین هذا الحکم لغیر الوارث وترکه البیان للوارث ؟</w:t>
      </w:r>
    </w:p>
    <w:p>
      <w:pPr>
        <w:pStyle w:val="BookText"/>
      </w:pPr>
      <w:r>
        <w:rPr>
          <w:rFonts w:ascii="IRNazanin" w:hAnsi="IRNazanin" w:eastAsia="IRNazanin" w:cs="IRNazanin"/>
          <w:lang w:bidi="fa-IR"/>
          <w:color w:val="111111"/>
          <w:sz w:val="28"/>
          <w:szCs w:val="28"/>
          <w:rtl/>
        </w:rPr>
        <w:t xml:space="preserve">بل کیف تصدّق العقول تخصیص الکتاب بالخبر الواحد الذی لم یصدّقه علی وفاطمة سلام اللّه علیهما السّلام ؟</w:t>
      </w:r>
    </w:p>
    <w:p>
      <w:pPr>
        <w:pStyle w:val="BookText"/>
      </w:pPr>
      <w:r>
        <w:rPr>
          <w:rFonts w:ascii="IRNazanin" w:hAnsi="IRNazanin" w:eastAsia="IRNazanin" w:cs="IRNazanin"/>
          <w:lang w:bidi="fa-IR"/>
          <w:color w:val="111111"/>
          <w:sz w:val="28"/>
          <w:szCs w:val="28"/>
          <w:rtl/>
        </w:rPr>
        <w:t xml:space="preserve">وکیف تصدّق العقول تخصیص الکتاب بالخبر الواحد الذی لم یصح الأخذ بعموم ظاهره ، لمخالفته لما ثبت من سیرة الأنبیاء الماضین صلوات اللّه علی نبینا وآله علیهم ؟</w:t>
      </w:r>
    </w:p>
    <w:p>
      <w:pPr>
        <w:pStyle w:val="BookText"/>
      </w:pPr>
      <w:r>
        <w:rPr>
          <w:rFonts w:ascii="IRNazanin" w:hAnsi="IRNazanin" w:eastAsia="IRNazanin" w:cs="IRNazanin"/>
          <w:lang w:bidi="fa-IR"/>
          <w:color w:val="111111"/>
          <w:sz w:val="28"/>
          <w:szCs w:val="28"/>
          <w:rtl/>
        </w:rPr>
        <w:t xml:space="preserve">هذا وإن الزهراء بکلامها قررت ترک القوم العمل بکتاب اللّه ، لأنّ کلمة ( ورث ) عامة وتدل علی المال کما هو المشاهد فی عدة آیات ولم تقید بقید إضافی ، لکنهم صرفوا الإرث إلی وراثة الحکمة والنبوة دون الأموال ؛ تقدیما للمجاز علی الحقیقة ، مع العلم بأنّ وراثة النبوة والعلم لا تعنی إبطال المیراث المالی ، بل وراثة النبوة ملازمة للوراثة المالیة ، وهذه الوراثة ملازمة لأهلها من الأزل عند بارئها و« اللّه اعلم حیث یجعل رسالته »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6511_76327"/>
    <w:bookmarkEnd w:id="7"/>
    <w:p>
      <w:pPr>
        <w:pStyle w:val="BookText"/>
      </w:pPr>
      <w:r>
        <w:rPr>
          <w:rFonts w:ascii="IRNazanin" w:hAnsi="IRNazanin" w:eastAsia="IRNazanin" w:cs="IRNazanin"/>
          <w:lang w:bidi="fa-IR"/>
          <w:color w:val="111111"/>
          <w:sz w:val="28"/>
          <w:szCs w:val="28"/>
          <w:rtl/>
        </w:rPr>
        <w:t xml:space="preserve">قال الرازی فی تفسیره : إنّ المراد بالمیراث فی الموضعین هو وراثة المال ، وهذا قول ابن عباس والحسن والضحاک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وقال الزمخشری فی الکشاف : ورث سلیمان عن أبیه ألف فرس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وقال البغوی فی معالم التنزیل فی تفسیر الآیة من سورة مریم ، قال الحسن : معناه یرث مالی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ونحن لو تأمّلنا فی استدلال الصدّیق الأکبر علی ، والصدّیقة الکبری فاطمة الزهراء ، والعباس عم النبی ، لرأیناهم یستدلون علی خطأ أبی بکر وسقم دعواه إلزاما له بما ألزم به نفسه حینما نهی الناس عن التحدیث عن النبی قائلاً : بیننا وبینکم کتاب اللّه ،</w:t>
      </w:r>
      <w:r>
        <w:rPr>
          <w:rStyle w:val="FootnoteReference"/>
        </w:rPr>
        <w:footnoteReference w:id="72"/>
      </w:r>
      <w:r>
        <w:rPr>
          <w:rFonts w:ascii="IRNazanin" w:hAnsi="IRNazanin" w:eastAsia="IRNazanin" w:cs="IRNazanin"/>
          <w:lang w:bidi="fa-IR"/>
          <w:color w:val="111111"/>
          <w:sz w:val="28"/>
          <w:szCs w:val="28"/>
          <w:rtl/>
        </w:rPr>
        <w:t xml:space="preserve">أی أنهم استدلوا بعمومات القرآن فی الإرث والوصیة علی خطئه ، لکنه رجع هو إلی ما نهاهم عنه من الحدیث عن رسول اللّه ، حیث استدل بالحدیث مقابل آیات القرآن ، وهی مُفارَقَةٌ تحتاج إلی تأمل .</w:t>
      </w:r>
    </w:p>
    <w:p>
      <w:pPr>
        <w:pStyle w:val="Heading3"/>
      </w:pPr>
      <w:bookmarkStart w:id="35" w:name="_Toc10"/>
      <w:r>
        <w:t>النموذج الثانی :</w:t>
      </w:r>
      <w:bookmarkEnd w:id="35"/>
    </w:p>
    <w:p>
      <w:pPr>
        <w:pStyle w:val="BookText"/>
      </w:pPr>
      <w:r>
        <w:rPr>
          <w:rFonts w:ascii="IRNazanin" w:hAnsi="IRNazanin" w:eastAsia="IRNazanin" w:cs="IRNazanin"/>
          <w:lang w:bidi="fa-IR"/>
          <w:color w:val="111111"/>
          <w:sz w:val="28"/>
          <w:szCs w:val="28"/>
          <w:rtl/>
        </w:rPr>
        <w:t xml:space="preserve">تکذیب الزهراء أبا بکر فیما نقله عن رسول اللّه : ( نحن معاشر الأنبیاء لا نورث ما ترکناه صدقة ) بالعمومات القرآنیة السابقة وسیرة الخلیفة نفسه .</w:t>
      </w:r>
    </w:p>
    <w:p>
      <w:pPr>
        <w:pStyle w:val="BookText"/>
      </w:pPr>
      <w:r>
        <w:rPr>
          <w:rFonts w:ascii="IRNazanin" w:hAnsi="IRNazanin" w:eastAsia="IRNazanin" w:cs="IRNazanin"/>
          <w:lang w:bidi="fa-IR"/>
          <w:color w:val="111111"/>
          <w:sz w:val="28"/>
          <w:szCs w:val="28"/>
          <w:rtl/>
        </w:rPr>
        <w:t xml:space="preserve">إذ لو صح کلام أبی بکر فکیف صح له أن یدفع آلة رسول اللّه ودابته وحذاءه إلی علی بن أبی طالب ،</w:t>
      </w:r>
      <w:r>
        <w:rPr>
          <w:rStyle w:val="FootnoteReference"/>
        </w:rPr>
        <w:footnoteReference w:id="73"/>
      </w:r>
      <w:r>
        <w:rPr>
          <w:rFonts w:ascii="IRNazanin" w:hAnsi="IRNazanin" w:eastAsia="IRNazanin" w:cs="IRNazanin"/>
          <w:lang w:bidi="fa-IR"/>
          <w:color w:val="111111"/>
          <w:sz w:val="28"/>
          <w:szCs w:val="28"/>
          <w:rtl/>
        </w:rPr>
        <w:t xml:space="preserve">ویمکّن زوجاته من التصرف فی حجراتهن کما یتصرف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511_76328"/>
    <w:bookmarkEnd w:id="8"/>
    <w:p>
      <w:pPr>
        <w:pStyle w:val="BookText"/>
      </w:pPr>
      <w:r>
        <w:rPr>
          <w:rFonts w:ascii="IRNazanin" w:hAnsi="IRNazanin" w:eastAsia="IRNazanin" w:cs="IRNazanin"/>
          <w:lang w:bidi="fa-IR"/>
          <w:color w:val="111111"/>
          <w:sz w:val="28"/>
          <w:szCs w:val="28"/>
          <w:rtl/>
        </w:rPr>
        <w:t xml:space="preserve">المالک فی ملکه ؟ حتی وصل الأمر به إلی أن یستأذن عائشة فی الدفن فی حجرتها ، فی حین نراه قد انتزع فدک من الزهراء بدعوی عدم ملکیتها لها ؟</w:t>
      </w:r>
    </w:p>
    <w:p>
      <w:pPr>
        <w:pStyle w:val="BookText"/>
      </w:pPr>
      <w:r>
        <w:rPr>
          <w:rFonts w:ascii="IRNazanin" w:hAnsi="IRNazanin" w:eastAsia="IRNazanin" w:cs="IRNazanin"/>
          <w:lang w:bidi="fa-IR"/>
          <w:color w:val="111111"/>
          <w:sz w:val="28"/>
          <w:szCs w:val="28"/>
          <w:rtl/>
        </w:rPr>
        <w:t xml:space="preserve">بل هل یجوز للنبی أن یموت ولا یُعلِم ابنته وصهره بأنْ لیس لهما حق فی إرثه ؟ وکیف به یُعلِم الآخرین ویخبرهم ولا یُعلم صهره وابنته - أصحاب الحق - هذا الحکم الخاص بهم لو فرض وجوده ؟</w:t>
      </w:r>
    </w:p>
    <w:p>
      <w:pPr>
        <w:pStyle w:val="BookText"/>
      </w:pPr>
      <w:r>
        <w:rPr>
          <w:rFonts w:ascii="IRNazanin" w:hAnsi="IRNazanin" w:eastAsia="IRNazanin" w:cs="IRNazanin"/>
          <w:lang w:bidi="fa-IR"/>
          <w:color w:val="111111"/>
          <w:sz w:val="28"/>
          <w:szCs w:val="28"/>
          <w:rtl/>
        </w:rPr>
        <w:t xml:space="preserve">ثمّ إن کان أبو بکر علی ثقة من حدیثه ، فلِمَ ناقضه بکتاب کتبه لفاطمة بفدک ؟</w:t>
      </w:r>
      <w:r>
        <w:rPr>
          <w:rStyle w:val="FootnoteReference"/>
        </w:rPr>
        <w:footnoteReference w:id="74"/>
      </w:r>
      <w:r>
        <w:rPr>
          <w:rFonts w:ascii="IRNazanin" w:hAnsi="IRNazanin" w:eastAsia="IRNazanin" w:cs="IRNazanin"/>
          <w:lang w:bidi="fa-IR"/>
          <w:color w:val="111111"/>
          <w:sz w:val="28"/>
          <w:szCs w:val="28"/>
          <w:rtl/>
        </w:rPr>
        <w:t xml:space="preserve">لکنّ عمر أخذ الکتاب فشقه .</w:t>
      </w:r>
    </w:p>
    <w:p>
      <w:pPr>
        <w:pStyle w:val="BookText"/>
      </w:pPr>
      <w:r>
        <w:rPr>
          <w:rFonts w:ascii="IRNazanin" w:hAnsi="IRNazanin" w:eastAsia="IRNazanin" w:cs="IRNazanin"/>
          <w:lang w:bidi="fa-IR"/>
          <w:color w:val="111111"/>
          <w:sz w:val="28"/>
          <w:szCs w:val="28"/>
          <w:rtl/>
        </w:rPr>
        <w:t xml:space="preserve">فأبو بکر بادّعائه هذا علی رسول اللّه نسب إلیه صلی‌الله‌علیه‌و‌آله إلغاء قانون الإرث للأنبیاء ، وهذا یخالف الثابت عنه صلی‌الله‌علیه‌و‌آله من أنّه مکلّف کغیره من الناس بالفرائض والتکالیف ، وأنّ تعالیم السماء تجری علیه کما تجری علی غیره من بنی الإنسان ، ولم یثبت أن ذلک من مختصاته ، ولأجل ذلک رمتِ الزهراء أبا بکر بالکذب .</w:t>
      </w:r>
    </w:p>
    <w:p>
      <w:pPr>
        <w:pStyle w:val="Heading3"/>
      </w:pPr>
      <w:bookmarkStart w:id="36" w:name="_Toc11"/>
      <w:r>
        <w:t>النموذج الثالث :</w:t>
      </w:r>
      <w:bookmarkEnd w:id="36"/>
    </w:p>
    <w:p>
      <w:pPr>
        <w:pStyle w:val="BookText"/>
      </w:pPr>
      <w:r>
        <w:rPr>
          <w:rFonts w:ascii="IRNazanin" w:hAnsi="IRNazanin" w:eastAsia="IRNazanin" w:cs="IRNazanin"/>
          <w:lang w:bidi="fa-IR"/>
          <w:color w:val="111111"/>
          <w:sz w:val="28"/>
          <w:szCs w:val="28"/>
          <w:rtl/>
        </w:rPr>
        <w:t xml:space="preserve">تکذیب أبا بکر - وفی نص آخر عمر - لعلی بن أبی طالب بعد أن هدّدوه بالقتل إن لم یبایع أبا بکر ، فقال علی : إذا تقتلون عبداللّه وأخا رسوله ، فقال عمر : أما عبداللّه فنعم ، وأما أخو رسوله فلا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لا أدری کیف ینکر الخلیفة ! ! مؤاخاة علی مع رسول اللّه مرتین : الأولی فی مکة قبل الهجرة بین المهاجرین خاصة ، والثانیة فی المدینة بعد الهجرة بخمسة أشهر حیت آخی بین المهاجرین والأنصار ، وفی کلتا المرّتین کان صلی‌الله‌علیه‌و‌آله یصطفی لنفسه علیا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فیتخذه من دونهم أخا ، ویقول لعلی : أنت أخی فی الدنیا والآخرة ،</w:t>
      </w:r>
      <w:r>
        <w:rPr>
          <w:rStyle w:val="FootnoteReference"/>
        </w:rPr>
        <w:footnoteReference w:id="76"/>
      </w:r>
      <w:r>
        <w:rPr>
          <w:rFonts w:ascii="IRNazanin" w:hAnsi="IRNazanin" w:eastAsia="IRNazanin" w:cs="IRNazanin"/>
          <w:lang w:bidi="fa-IR"/>
          <w:color w:val="111111"/>
          <w:sz w:val="28"/>
          <w:szCs w:val="28"/>
          <w:rtl/>
        </w:rPr>
        <w:t xml:space="preserve">هذا ناهیک عن أنّ علیّا هو نفس رسول اللّه صلی‌الله‌علیه‌و‌آله بنص آیة المباهلة « أنفسنا وأنفسکم »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صلی‌الله‌علیه‌و‌آله لعلی فی تبوک : أنت منی بمنزلة هارون من موسی إلا أنه لا نبی بعدی ، وأنت أخی ووارثی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کان صلی‌الله‌علیه‌و‌آله قد جعله أخا ووصیا وخلیفة من بعده فی نأنأة الإسلام حین نزل قوله تعالی : « وأنذر عشیرتک الأقربین » حیث دعاهم إلی دار عمه - أبی طالب - وهم یومئذٍ أربعون رجلاً یزیدون رجلاً أو ینقصونه ، وقام خطیبا فیهم ، وقال :</w:t>
      </w:r>
    </w:p>
    <w:p>
      <w:pPr>
        <w:pStyle w:val="BookText"/>
      </w:pPr>
      <w:r>
        <w:rPr>
          <w:rFonts w:ascii="IRNazanin" w:hAnsi="IRNazanin" w:eastAsia="IRNazanin" w:cs="IRNazanin"/>
          <w:lang w:bidi="fa-IR"/>
          <w:color w:val="111111"/>
          <w:sz w:val="28"/>
          <w:szCs w:val="28"/>
          <w:rtl/>
        </w:rPr>
        <w:t xml:space="preserve">یا بنی عبد المطلب ، إنی واللّه ما أعلم شابا فی العرب جاء قومه بأفضل مما جئتکم به ! إنّی قد جئتکم بخیر الدنیا والآخرة ، وقد أمرنی اللّه أن أدعوکم إلیه ،</w:t>
      </w:r>
    </w:p>
    <w:p>
      <w:pPr>
        <w:pStyle w:val="BookText"/>
      </w:pPr>
      <w:r>
        <w:rPr>
          <w:rFonts w:ascii="IRNazanin" w:hAnsi="IRNazanin" w:eastAsia="IRNazanin" w:cs="IRNazanin"/>
          <w:lang w:bidi="fa-IR"/>
          <w:color w:val="111111"/>
          <w:sz w:val="28"/>
          <w:szCs w:val="28"/>
          <w:rtl/>
        </w:rPr>
        <w:t xml:space="preserve">فأیّکم یؤازرنی علی أمری هذا ویکون أخی ووصیّی وخلیفتی فیکم ؟ فنکل القوم عنها غیر علی - وکان أصغرهم - فأخذ رسول اللّه برقبته وقال : إن هذا أخی ووصیی وخلیفتی فیکم فاستمعوا له وأطیعوا ، فقام القوم یضحکون ویقولون لأبی طالب : قد أمرک أن تَسمع لابنک وتطیع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ولما زفّتْ سیدة النساء لعلی علیه‌السلام قال النبی : یا أم أیمن ادعی لی أخی ، فقالت : هو أخوک وتنکحه ؟ قال : نعم یا أم أیمن ، فدعت علیا فجاء ... الخبر .</w:t>
      </w:r>
      <w:r>
        <w:rPr>
          <w:rStyle w:val="FootnoteReference"/>
        </w:rPr>
        <w:footnoteReference w:id="7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خاطبه رسول اللّه صلی‌الله‌علیه‌و‌آله أکثر من مرة بالأخوة ، فمرة قال : أنت أخی وصاحبی فی الجنة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وأُخری : أنت أخی ووزیری تقضی دینی و تنجز موعدی وتبرئ ذمتی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وثالثة : هذا أخی وابن عمی وصهری وأبو ولدی</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ورابعة : ادعوا لی أخی ، فدعوا علیا ، فقال : ادن منی ، فدنا منه وأسنده إلیه فلم یزل کذلک وهو یکلّمه حتی فاضت نفسه الزکیة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وخامسة : قال رسول اللّه صلی‌الله‌علیه‌و‌آله : مکتوب علی باب الجنة « لا اله إلا اللّه ، محمد رسول اللّه ، علی أخو رسول اللّه » ،</w:t>
      </w:r>
      <w:r>
        <w:rPr>
          <w:rStyle w:val="FootnoteReference"/>
        </w:rPr>
        <w:footnoteReference w:id="84"/>
      </w:r>
      <w:r>
        <w:rPr>
          <w:rFonts w:ascii="Amiri" w:hAnsi="Amiri" w:eastAsia="Amiri" w:cs="Amiri"/>
          <w:lang w:bidi="ar-SA"/>
          <w:color w:val="111111"/>
          <w:sz w:val="28"/>
          <w:szCs w:val="28"/>
          <w:rtl/>
        </w:rPr>
        <w:t xml:space="preserve">وسادسة ، وسابعة ، ووو ... .</w:t>
      </w:r>
    </w:p>
    <w:p>
      <w:pPr>
        <w:pStyle w:val="BookText"/>
      </w:pPr>
      <w:r>
        <w:rPr>
          <w:rFonts w:ascii="IRNazanin" w:hAnsi="IRNazanin" w:eastAsia="IRNazanin" w:cs="IRNazanin"/>
          <w:lang w:bidi="fa-IR"/>
          <w:color w:val="111111"/>
          <w:sz w:val="28"/>
          <w:szCs w:val="28"/>
          <w:rtl/>
        </w:rPr>
        <w:t xml:space="preserve">وقد أوحی اللّه - لیلة مبیت الإمام علیّ علی فراش رسول اللّه - إلی جبرئیل ومیکائیل : إنی آخیت بینکما وجعلت عُمر أحدکما أطول من عُمر الآخر ، فأیّکما یؤثر صاحبه بالحیاة ؟ فاختار کلاهما الحیاة ، فأوحی اللّه إلیهما : ألا کنتما</w:t>
      </w:r>
    </w:p>
    <w:p>
      <w:pPr>
        <w:pStyle w:val="BookText"/>
      </w:pPr>
      <w:r>
        <w:rPr>
          <w:rFonts w:ascii="IRNazanin" w:hAnsi="IRNazanin" w:eastAsia="IRNazanin" w:cs="IRNazanin"/>
          <w:lang w:bidi="fa-IR"/>
          <w:color w:val="111111"/>
          <w:sz w:val="28"/>
          <w:szCs w:val="28"/>
          <w:rtl/>
        </w:rPr>
        <w:t xml:space="preserve">مثل علی بن أبی طالب ؟ ! آخیتُ بینه و بین محمّد فبات علی فراشه لیفدیه بنفسه ویؤثره بالحیاة ، اهبطا إلی الأرض فاحفظاه من عدوّه ، فنزلا ، فکان جبرئیل ... الخبر .</w:t>
      </w:r>
      <w:r>
        <w:rPr>
          <w:rStyle w:val="FootnoteReference"/>
        </w:rPr>
        <w:footnoteReference w:id="8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وإن الإمام علیّا کان قد استشهد بهذه المواخاة عدّة مرات ، فمّما قاله علیه‌السلام یوم الشوری لعثمان وعبدالرحمن وسعد والزبیر وطلحة :</w:t>
      </w:r>
    </w:p>
    <w:p>
      <w:pPr>
        <w:pStyle w:val="BookText"/>
      </w:pPr>
      <w:r>
        <w:rPr>
          <w:rFonts w:ascii="IRNazanin" w:hAnsi="IRNazanin" w:eastAsia="IRNazanin" w:cs="IRNazanin"/>
          <w:lang w:bidi="fa-IR"/>
          <w:color w:val="111111"/>
          <w:sz w:val="28"/>
          <w:szCs w:val="28"/>
          <w:rtl/>
        </w:rPr>
        <w:t xml:space="preserve">أُنشدکم اللّه هل فیکم أحد آخی رسول اللّه بینه وبینه إذ آخی رسول بین المسلمین غیری ؟ قالوا : اللهم لا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وقال علی علیه‌السلام للولید یوم بدر لما برز لقتاله حیث ، قال له الولید : من أنت ؟</w:t>
      </w:r>
    </w:p>
    <w:p>
      <w:pPr>
        <w:pStyle w:val="BookText"/>
      </w:pPr>
      <w:r>
        <w:rPr>
          <w:rFonts w:ascii="IRNazanin" w:hAnsi="IRNazanin" w:eastAsia="IRNazanin" w:cs="IRNazanin"/>
          <w:lang w:bidi="fa-IR"/>
          <w:color w:val="111111"/>
          <w:sz w:val="28"/>
          <w:szCs w:val="28"/>
          <w:rtl/>
        </w:rPr>
        <w:t xml:space="preserve">قال علی : أنا عبداللّه وأخو رسوله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وقد أشارت السیدة فاطمة الزهراء فی خطبتها المشهورة إلی هذه الاخوّة بقولها علیهاالسلام :</w:t>
      </w:r>
    </w:p>
    <w:p>
      <w:pPr>
        <w:pStyle w:val="BookText"/>
      </w:pPr>
      <w:r>
        <w:rPr>
          <w:rFonts w:ascii="IRNazanin" w:hAnsi="IRNazanin" w:eastAsia="IRNazanin" w:cs="IRNazanin"/>
          <w:lang w:bidi="fa-IR"/>
          <w:color w:val="111111"/>
          <w:sz w:val="28"/>
          <w:szCs w:val="28"/>
          <w:rtl/>
        </w:rPr>
        <w:t xml:space="preserve">قذف أخاه فی لهواتها فلا ینکفئ حتی یطأَ صماخها بأخمصه ، ویخمد لهبها بسیفه ، مکدودا فی ذات اللّه ، مجتهدا فی أمر اللّه ، قریبا من رسول اللّه ، سید أولیاء اللّه ، مشمّرا ناصحا ، مجدا کادحا ، وأنتم فی رفاهیة من العیش ، وادعون فاکهون آمنون ، تتربصون بنا الدوائر ، وتتوکفون الأخبار ، وتنکصون عند النزال ، وتفرون عند القتال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ولما سمع أبو بکر حجة الزهراء تأثّر بکلامها ، فجاء لیطیّب خاطرها ، معترفا بأنّ علیّا هو أخ الرسول دون الأخلاّء فقال :</w:t>
      </w:r>
    </w:p>
    <w:p>
      <w:pPr>
        <w:pStyle w:val="BookText"/>
      </w:pPr>
      <w:r>
        <w:rPr>
          <w:rFonts w:ascii="IRNazanin" w:hAnsi="IRNazanin" w:eastAsia="IRNazanin" w:cs="IRNazanin"/>
          <w:lang w:bidi="fa-IR"/>
          <w:color w:val="111111"/>
          <w:sz w:val="28"/>
          <w:szCs w:val="28"/>
          <w:rtl/>
        </w:rPr>
        <w:t xml:space="preserve">یا ابنة رسول اللّه ، لقد کان أبوک بالمؤمنین عطوفا کریما ، رؤوفا رحیما ، وعلی الکافرین عذابا ألیما ، وعقابا عظیما ، إن عزوناه وجدناه أباک دون النساء ، وأخا لبعلک دون الأخلاّء ، آثره علی کل حمیم ، وساعده فی کل أمر جسیم ، لا یحبکم إلا سعید ، ولا یبغضکم إلا شقی ؛ فأنتم عترة رسول اللّه صلی‌الله‌علیه‌و‌آله الطیبون ، والخیرة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المنتجبون ، علی الخیر أدلّتنا ، وإلی الجنة مسالکنا ، وأنتِ یا خیرة النساء وابنة خیر الأنبیاء صادقة فی قولک ، سابقة فی وفور عقلک ، غیر مردودة عن حقک ، ولا مصدودة عن صدقک ، وواللّه ، ما عدوتُ رأی رسول اللّه صلی‌الله‌علیه‌و‌آله ... إنی سمعت رسول اللّه صلی‌الله‌علیه‌و‌آله یقول : « نحن معاشر الأنبیاء لا نورث ذهبا ولا فضة ولا دارا ولا عقارا ، وإنما نورث الکتاب والحکمة ، والعلم والنبوة ، وما کان لنا من طعمة فلولیّ الأمر بعدنا أن یحکم فیه بحکمه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وقد جعلنا ما حاوَلْتِه فی الکراع والسلاح یقاتل به المسلمون ، ویجاهدون الکفار ، ویجالدون المردة الفجار ، وذلک بإجماع من المسلمین لم أتفرد به وحدی ، ولم أستبد بما کان الرأی فیه عندی . وهذه حالی ومالی ، هی لک وبین یدیک ، لا تزوی عنک ، ولا تدخر دونک ، وأنت سیدة أمّة أبیک ، والشجرة الطیبة لبنیک ، لا یدفع ما لک من فضلک ، ولا یوضع من فرعک وأصلک ؛ حکمک نافذ فیما ملکت یدای ، فهل ترین أن أخالف فی ذلک أباک صلی‌الله‌علیه‌و‌آله ؟</w:t>
      </w:r>
    </w:p>
    <w:p>
      <w:pPr>
        <w:pStyle w:val="BookText"/>
      </w:pPr>
      <w:r>
        <w:rPr>
          <w:rFonts w:ascii="IRNazanin" w:hAnsi="IRNazanin" w:eastAsia="IRNazanin" w:cs="IRNazanin"/>
          <w:lang w:bidi="fa-IR"/>
          <w:color w:val="111111"/>
          <w:sz w:val="28"/>
          <w:szCs w:val="28"/>
          <w:rtl/>
        </w:rPr>
        <w:t xml:space="preserve">فقالت علیهاالسلام :</w:t>
      </w:r>
    </w:p>
    <w:p>
      <w:pPr>
        <w:pStyle w:val="BookText"/>
      </w:pPr>
      <w:r>
        <w:rPr>
          <w:rFonts w:ascii="IRNazanin" w:hAnsi="IRNazanin" w:eastAsia="IRNazanin" w:cs="IRNazanin"/>
          <w:lang w:bidi="fa-IR"/>
          <w:color w:val="111111"/>
          <w:sz w:val="28"/>
          <w:szCs w:val="28"/>
          <w:rtl/>
        </w:rPr>
        <w:t xml:space="preserve">سبحان اللّه ! ما کان رسول اللّه صلی‌الله‌علیه‌و‌آله عن کتاب اللّه صادفا ، ولا لأحکامه مخالفا ، بل کان یتبع أثره ، ویقفو سُورَهُ ، أفتجمعون إلی الغدر اعْتِلالاً علیه بالزور ، وهذا بعد وفاته شبیه بما بغی له من الغوائل فی حیاته . هذا کتاب اللّه حکما عدلاً ، وناطقا فصلاً ، یقول : « یرثنی ویرث من آل یعقوب » ، ویقول : « وورث سلیمان داود » ، وبیّن عزوجل فیما وزع من الأقساط ، وشرَّع من الفرائض والمیراث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6511_76333"/>
    <w:bookmarkEnd w:id="9"/>
    <w:p>
      <w:pPr>
        <w:pStyle w:val="BookText"/>
      </w:pPr>
      <w:r>
        <w:rPr>
          <w:rFonts w:ascii="IRNazanin" w:hAnsi="IRNazanin" w:eastAsia="IRNazanin" w:cs="IRNazanin"/>
          <w:lang w:bidi="fa-IR"/>
          <w:color w:val="111111"/>
          <w:sz w:val="28"/>
          <w:szCs w:val="28"/>
          <w:rtl/>
        </w:rPr>
        <w:t xml:space="preserve">وأباح من حظ الذکران والإناث ما أزاح به عِلَّة المبطلین ، وأزال التظنی والشبهات فی الغابرین ، کلا « بل سولت لکم أنفسکم أمرا فصبر جمیل واللّه المستعان علی ما تصفون » .</w:t>
      </w:r>
    </w:p>
    <w:p>
      <w:pPr>
        <w:pStyle w:val="BookText"/>
      </w:pPr>
      <w:r>
        <w:rPr>
          <w:rFonts w:ascii="IRNazanin" w:hAnsi="IRNazanin" w:eastAsia="IRNazanin" w:cs="IRNazanin"/>
          <w:lang w:bidi="fa-IR"/>
          <w:color w:val="111111"/>
          <w:sz w:val="28"/>
          <w:szCs w:val="28"/>
          <w:rtl/>
        </w:rPr>
        <w:t xml:space="preserve">فقال أبو بکر : صدق اللّه ورسوله ، وصدقت ابنته ، أنتِ معدن الحکمة ، وموطن الهدی والرحمة ، ورکن الدین وعین الحجة ، لا أبعد صوابک ، ولا أنکر خطابک ، هؤلاء المسلمون بینی و بینک ، قلدونی ما تقلدت ، وباتفاق منهم أخذتُ ، ما أخذتُ غیر مکابر ولا مستبد ولا مستأثر ، وهم بذلک شهود .</w:t>
      </w:r>
    </w:p>
    <w:p>
      <w:pPr>
        <w:pStyle w:val="BookText"/>
      </w:pPr>
      <w:r>
        <w:rPr>
          <w:rFonts w:ascii="IRNazanin" w:hAnsi="IRNazanin" w:eastAsia="IRNazanin" w:cs="IRNazanin"/>
          <w:lang w:bidi="fa-IR"/>
          <w:color w:val="111111"/>
          <w:sz w:val="28"/>
          <w:szCs w:val="28"/>
          <w:rtl/>
        </w:rPr>
        <w:t xml:space="preserve">فالتفتت فاطمة علیها السلام إلی النّاس وقالت : معاشر الناس المسرعة إلی قیِل الباطل ، المُغضیة علی الفعل القبیح الخاسر « أفلا یتدبرون القرآن أم علی قلوب أقفالها » ، کلا بل ران علی قلوبکم ما أسأتم من أعمالکم ، فأخذ بسمعکم وأبصارکم ، ولبئس ما تأولتم ، وساء ما به أشرتم ، وشر ما منه اعتضتم ، لتجدن - واللّه - مَحمِلهُ ثقیلاً ، وغِبّهُ وبیلاً ، إذا کشف لکم الغطاء ، وبان ما وراءه الضراء « وبدالکم من ربکم ما لم تکونوا تحتسبون » و« خسر هنالک المبطلون » .</w:t>
      </w:r>
      <w:r>
        <w:rPr>
          <w:rStyle w:val="FootnoteReference"/>
        </w:rPr>
        <w:footnoteReference w:id="90"/>
      </w:r>
    </w:p>
    <w:p>
      <w:pPr>
        <w:pStyle w:val="Heading3"/>
      </w:pPr>
      <w:bookmarkStart w:id="37" w:name="_Toc12"/>
      <w:r>
        <w:t>النموذج الرابع :</w:t>
      </w:r>
      <w:bookmarkEnd w:id="37"/>
    </w:p>
    <w:p>
      <w:pPr>
        <w:pStyle w:val="BookText"/>
      </w:pPr>
      <w:r>
        <w:rPr>
          <w:rFonts w:ascii="IRNazanin" w:hAnsi="IRNazanin" w:eastAsia="IRNazanin" w:cs="IRNazanin"/>
          <w:lang w:bidi="fa-IR"/>
          <w:color w:val="111111"/>
          <w:sz w:val="28"/>
          <w:szCs w:val="28"/>
          <w:rtl/>
        </w:rPr>
        <w:t xml:space="preserve">تشکیک الصدّیق ! ! فی توریث الصدّیقة واعتبار ما تقوله دعوی تحتاج إلی دلیل ، مع علمه بأنّها المعنیة فی آیة التطهیر ، الصریحة بابتعادها عن الرجس والخیانة والکذب ، وهی التی قال عنها الصادق الأمین - الذی لا ینطق عن الهوی إن هو إلا وحی یوحی - : إن اللّه لیغضب لغضب فاطمة و یرضی لرضاها ، ومعنی کلامه أنّ فاطمة معصومة عن الخطأ والهوی ، إذ لا یعقل أن یتعلق رضا اللّه تعالی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وغضبه برضی وغضب شخص غیر معصوم .</w:t>
      </w:r>
    </w:p>
    <w:p>
      <w:pPr>
        <w:pStyle w:val="BookText"/>
      </w:pPr>
      <w:r>
        <w:rPr>
          <w:rFonts w:ascii="IRNazanin" w:hAnsi="IRNazanin" w:eastAsia="IRNazanin" w:cs="IRNazanin"/>
          <w:lang w:bidi="fa-IR"/>
          <w:color w:val="111111"/>
          <w:sz w:val="28"/>
          <w:szCs w:val="28"/>
          <w:rtl/>
        </w:rPr>
        <w:t xml:space="preserve">فالرسول الأمین لم یقل : إن فاطمة تغضب لغضب اللّه وترضی لرضاه ، بل قال صلی‌الله‌علیه‌و‌آله : إن اللّه لیغضب لغضب فاطمة ویرضی لرضاها ، وفی هذا معنی عظیم یدرکه الواعی البصیر ؛ إذ أنّ الإنسان الذی یرید الوصول إلی کمال العبادة والمعرفة یسعی ویجدّ کی یکسب رضا اللّه تعالی ، لکن الأمر یختلف هنا حیث أنّ رضا اللّه سبحانه وغضبه یدور مدار رضا وغضب الصدّیقة الزهراء ، وهنا یقف الفکر حائرا ، ولا یمکن لأحد الوصول إلی کنه هذا الکلام إلا الکُمَّل .</w:t>
      </w:r>
    </w:p>
    <w:p>
      <w:pPr>
        <w:pStyle w:val="BookText"/>
      </w:pPr>
      <w:r>
        <w:rPr>
          <w:rFonts w:ascii="IRNazanin" w:hAnsi="IRNazanin" w:eastAsia="IRNazanin" w:cs="IRNazanin"/>
          <w:lang w:bidi="fa-IR"/>
          <w:color w:val="111111"/>
          <w:sz w:val="28"/>
          <w:szCs w:val="28"/>
          <w:rtl/>
        </w:rPr>
        <w:t xml:space="preserve">والآن لننظر کیف تعامل أبو بکر معها :</w:t>
      </w:r>
    </w:p>
    <w:p>
      <w:pPr>
        <w:pStyle w:val="BookText"/>
      </w:pPr>
      <w:r>
        <w:rPr>
          <w:rFonts w:ascii="IRNazanin" w:hAnsi="IRNazanin" w:eastAsia="IRNazanin" w:cs="IRNazanin"/>
          <w:lang w:bidi="fa-IR"/>
          <w:color w:val="111111"/>
          <w:sz w:val="28"/>
          <w:szCs w:val="28"/>
          <w:rtl/>
        </w:rPr>
        <w:t xml:space="preserve">عن حماد بن عثمان ، عن أبی عبداللّه علیه السلام ، قال : لما بویع أبو بکر ، واستقام له الأمر علی جمیع المهاجرین والأنصار ، بعث إلی فدک مَن أخرج وکیل فاطمة علیهاالسلام بنت رسول اللّه منها ، فجاءت فاطمة الزهراء صلی‌الله‌علیه‌و‌آله إلی أبیبکر ثم قالت : لِمَ تمنعنی میراثی من أبی رسول اللّه ؟ وأخرجت وکیلی من فدک ، وقد جعلها لی رسول اللّه صلی‌الله‌علیه‌و‌آله بأمر من اللّه تعالی ؟ فقال : هاتی علی ذلک بشهود . فجاءت بأم أیمن ، فقالت له أم أیمن : لا أشهد یا أبا بکر حتی أحتجَّ علیک بما قال رسول اللّه : أنشدک باللّه ألست تعلم أن رسول اللّه قال : « أم أیمن امرأة من</w:t>
      </w:r>
    </w:p>
    <w:p>
      <w:pPr>
        <w:pStyle w:val="BookText"/>
      </w:pPr>
      <w:r>
        <w:rPr>
          <w:rFonts w:ascii="IRNazanin" w:hAnsi="IRNazanin" w:eastAsia="IRNazanin" w:cs="IRNazanin"/>
          <w:lang w:bidi="fa-IR"/>
          <w:color w:val="111111"/>
          <w:sz w:val="28"/>
          <w:szCs w:val="28"/>
          <w:rtl/>
        </w:rPr>
        <w:t xml:space="preserve">أهل الجنة » ؟ فقال : بلی ، قالت : فأشهد أن اللّه عزوجل أوحی إلی رسول اللّه : « وآت ذا القربی حقه » ، فجعل فدکا لها طعمة بأمر اللّه ، فجاء علی علیه‌السلام فشهد بمثل ذلک .</w:t>
      </w:r>
    </w:p>
    <w:p>
      <w:pPr>
        <w:pStyle w:val="BookText"/>
      </w:pPr>
      <w:r>
        <w:rPr>
          <w:rFonts w:ascii="IRNazanin" w:hAnsi="IRNazanin" w:eastAsia="IRNazanin" w:cs="IRNazanin"/>
          <w:lang w:bidi="fa-IR"/>
          <w:color w:val="111111"/>
          <w:sz w:val="28"/>
          <w:szCs w:val="28"/>
          <w:rtl/>
        </w:rPr>
        <w:t xml:space="preserve">فکتب أبو بکر : لها کتابا ودفعه إلیها ، فدخل عمر فقال : ما هذا الکتاب ؟ فقال : إنّ فاطمة ادّعت فی فدک وشهدت لها أم أیمن وعلی ( علیه‌السلام ) ، فکتبته لها ، فأخذ عمر الکتاب من فاطمة ، فتفل فیه و مزّقَه . فخرجت فاطمة علیهاالسلام تبکی ، فلما کان بعد ذلک جاء علی علیه‌السلام إلی أبی بکر وهو 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وحوله المهاجرون والأنصار ، فقال : یا أبا بکر ، لِمَ منعتَ فاطمة میراثها من رسول اللّه</w:t>
      </w:r>
    </w:p>
    <w:p>
      <w:pPr>
        <w:pStyle w:val="BookText"/>
      </w:pPr>
      <w:r>
        <w:rPr>
          <w:rFonts w:ascii="IRNazanin" w:hAnsi="IRNazanin" w:eastAsia="IRNazanin" w:cs="IRNazanin"/>
          <w:lang w:bidi="fa-IR"/>
          <w:color w:val="111111"/>
          <w:sz w:val="28"/>
          <w:szCs w:val="28"/>
          <w:rtl/>
        </w:rPr>
        <w:t xml:space="preserve">وقد ملکته فی حیاة رسول اللّه ؟ فقال أبو بکر : هذا فیءٌ للمسلمین ، فإن أقامت شهودا أن رسول اللّه جعله لها ، وإلاّ فلا حق لها فیه .</w:t>
      </w:r>
    </w:p>
    <w:p>
      <w:pPr>
        <w:pStyle w:val="BookText"/>
      </w:pPr>
      <w:r>
        <w:rPr>
          <w:rFonts w:ascii="IRNazanin" w:hAnsi="IRNazanin" w:eastAsia="IRNazanin" w:cs="IRNazanin"/>
          <w:lang w:bidi="fa-IR"/>
          <w:color w:val="111111"/>
          <w:sz w:val="28"/>
          <w:szCs w:val="28"/>
          <w:rtl/>
        </w:rPr>
        <w:t xml:space="preserve">فقال أمیر المؤمنین علیه‌السلام : یا أبا بکر ، تحکم فینا بخلاف حکم اللّه فی المسلمین ؟ قال : لا ، قال : فإن کان فی ید المسلمین شیء یملکونه ، ثم ادعیتُ أنا فیه ، من تسأل البینة ؟ قال : إیاک أسأل البینة ، قال : فما بال فاطمة سألتَها البینة</w:t>
      </w:r>
    </w:p>
    <w:p>
      <w:pPr>
        <w:pStyle w:val="BookText"/>
      </w:pPr>
      <w:r>
        <w:rPr>
          <w:rFonts w:ascii="IRNazanin" w:hAnsi="IRNazanin" w:eastAsia="IRNazanin" w:cs="IRNazanin"/>
          <w:lang w:bidi="fa-IR"/>
          <w:color w:val="111111"/>
          <w:sz w:val="28"/>
          <w:szCs w:val="28"/>
          <w:rtl/>
        </w:rPr>
        <w:t xml:space="preserve">علی ما فی یدیها وقد ملکته فی حیاة رسول اللّه صلی‌الله‌علیه‌و‌آله وبعده ، ولم تسأل المسلمین بینةً علی ما ادعوها شهودا کما سألتنی علی ما ادعیت علیهم ؟ فسکت أبو بکر ، فقال عمر : یا علی دعنا من کلامک ، فإنّا لا نقوی علی حجّتک ، فإن أتیت بشهود عدول ، وإلا فهو فیء للمسلمین لا حق لک ولا لفاطمة فیه .</w:t>
      </w:r>
    </w:p>
    <w:p>
      <w:pPr>
        <w:pStyle w:val="BookText"/>
      </w:pPr>
      <w:r>
        <w:rPr>
          <w:rFonts w:ascii="IRNazanin" w:hAnsi="IRNazanin" w:eastAsia="IRNazanin" w:cs="IRNazanin"/>
          <w:lang w:bidi="fa-IR"/>
          <w:color w:val="111111"/>
          <w:sz w:val="28"/>
          <w:szCs w:val="28"/>
          <w:rtl/>
        </w:rPr>
        <w:t xml:space="preserve">فقال أمیر المؤمنین صلی‌الله‌علیه‌و‌آله : یا أبا بکر تقرأ کتاب اللّه ؟ قال : نعم ، قال : أخبرنی عن قول اللّه عزوجل : « إنما یرید اللّه لیذهب عنکم الرجس أهل البیت ویطهرکم تطهیرا » ؛ فیمن نزلت ، فینا أم فی غیرنا ؟ قال : بل فیکم ، قال : فلو أن شهودا شهدوا علی فاطمة بنت رسول اللّه صلی‌الله‌علیه‌و‌آله بفاحشة ، ما کنت صانعا بها ؟ قال : کنتُ أقیم علیها الحدّ کما أقیمه علی نساء المسلمین ، قال : إذن کنت عند اللّه من الکافرین ، قال : ولِمَ ؟ قال : لأنک رددتَ شهادة اللّه لها بالطهارة ، وقبلتَ شهادة</w:t>
      </w:r>
    </w:p>
    <w:p>
      <w:pPr>
        <w:pStyle w:val="BookText"/>
      </w:pPr>
      <w:r>
        <w:rPr>
          <w:rFonts w:ascii="IRNazanin" w:hAnsi="IRNazanin" w:eastAsia="IRNazanin" w:cs="IRNazanin"/>
          <w:lang w:bidi="fa-IR"/>
          <w:color w:val="111111"/>
          <w:sz w:val="28"/>
          <w:szCs w:val="28"/>
          <w:rtl/>
        </w:rPr>
        <w:t xml:space="preserve">الناس علیها ، کما رددت حکم اللّه وحکم رسوله أن جعل لها فدکا قد قبضتها فی حیاته ، ثم قبلت شهادة أعرابی بائل علی عقبیه</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نورث ما ترکناه صدقة » انظر تاریخ البخاری 7 : 305 ، والجرح والتعدیل 8 : 203 ، والثقات لابن حبان 3 : 11 ، 5 : 382 ، وإکمال الدین 2 : 401 ، تاریخ دمشق 56 : 360 - 372 / 7161 ، والکامل لابن عدی 4 : 321 .</w:t>
      </w:r>
    </w:p>
    <w:p>
      <w:pPr>
        <w:pStyle w:val="BookText"/>
      </w:pPr>
      <w:r>
        <w:rPr>
          <w:rFonts w:ascii="IRNazanin" w:hAnsi="IRNazanin" w:eastAsia="IRNazanin" w:cs="IRNazanin"/>
          <w:lang w:bidi="fa-IR"/>
          <w:color w:val="111111"/>
          <w:sz w:val="28"/>
          <w:szCs w:val="28"/>
          <w:rtl/>
        </w:rPr>
        <w:t xml:space="preserve">علیها ، وأخذت منها فدکا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وزعمت أنه فیء للمسلمین ، وقد قال رسول اللّه صلی‌الله‌علیه‌و‌آله : « البینة علی المدّعی ، والیمین علی المدّعی علیه » ، فرددتَ قول رسول اللّه صلی‌الله‌علیه‌و‌آله : البینة علی من ادّعی ، والیمین علی من ادّعی علیه .</w:t>
      </w:r>
    </w:p>
    <w:p>
      <w:pPr>
        <w:pStyle w:val="BookText"/>
      </w:pPr>
      <w:r>
        <w:rPr>
          <w:rFonts w:ascii="IRNazanin" w:hAnsi="IRNazanin" w:eastAsia="IRNazanin" w:cs="IRNazanin"/>
          <w:lang w:bidi="fa-IR"/>
          <w:color w:val="111111"/>
          <w:sz w:val="28"/>
          <w:szCs w:val="28"/>
          <w:rtl/>
        </w:rPr>
        <w:t xml:space="preserve">قال : فدمدم الناس وأنکروا ، ونظر بعضهم إلی بعض وقالوا : صدق واللّه علی بن أبی طالب . ورجع إلی منزله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وفی هذا النص مفارقة یجب الوقوف عندها ، وهی : هل إن فدک إرث لرسول اللّه ، أو إنّها نحلة وهدیة قدمّها رسول اللّه إلی فاطمة ؟</w:t>
      </w:r>
    </w:p>
    <w:p>
      <w:pPr>
        <w:pStyle w:val="BookText"/>
      </w:pPr>
      <w:r>
        <w:rPr>
          <w:rFonts w:ascii="IRNazanin" w:hAnsi="IRNazanin" w:eastAsia="IRNazanin" w:cs="IRNazanin"/>
          <w:lang w:bidi="fa-IR"/>
          <w:color w:val="111111"/>
          <w:sz w:val="28"/>
          <w:szCs w:val="28"/>
          <w:rtl/>
        </w:rPr>
        <w:t xml:space="preserve">فان کانت إرثا ، فالمطالبة بالمیراث لا تحتاج إلی شهود إلا أن یقولوا والعیاذ باللّه بأنّهم یشکون فی کون فاطمة ابنة رسول اللّه .</w:t>
      </w:r>
    </w:p>
    <w:p>
      <w:pPr>
        <w:pStyle w:val="BookText"/>
      </w:pPr>
      <w:r>
        <w:rPr>
          <w:rFonts w:ascii="IRNazanin" w:hAnsi="IRNazanin" w:eastAsia="IRNazanin" w:cs="IRNazanin"/>
          <w:lang w:bidi="fa-IR"/>
          <w:color w:val="111111"/>
          <w:sz w:val="28"/>
          <w:szCs w:val="28"/>
          <w:rtl/>
        </w:rPr>
        <w:t xml:space="preserve">وإن کانت نحلةً وهدیة کما هو المفهوم من طلب أبی بکر الشهود ، فتکون خارجةً عن مدّعی أبی بکر ولا ینطبق علیها قوله : ( نحن معاشر الأنبیاء لا نورث ) لأنها خارجة عن ملکه صلی‌الله‌علیه‌و‌آله وداخلة فی ملک الزهراء .</w:t>
      </w:r>
    </w:p>
    <w:p>
      <w:pPr>
        <w:pStyle w:val="BookText"/>
      </w:pPr>
      <w:r>
        <w:rPr>
          <w:rFonts w:ascii="IRNazanin" w:hAnsi="IRNazanin" w:eastAsia="IRNazanin" w:cs="IRNazanin"/>
          <w:lang w:bidi="fa-IR"/>
          <w:color w:val="111111"/>
          <w:sz w:val="28"/>
          <w:szCs w:val="28"/>
          <w:rtl/>
        </w:rPr>
        <w:t xml:space="preserve">ولو صح أن الأنبیاء لا یورّثون ، فکیف وُرِّثت نساء النبی ولم تورث ابنته ؟ وإن کانتا - دار الرسول وفدک وغیرهما - نحلة وهدیة فکیف یقبل أبو بکر من عائشة وأضرابها الادعاء دون شاهد ، ولا یقبل من الزهراء علیهاالسلام - وهی المطهرة بنص آیة التطهیر - مع إتیانها بالشهود ؟</w:t>
      </w:r>
    </w:p>
    <w:p>
      <w:pPr>
        <w:pStyle w:val="BookText"/>
      </w:pPr>
      <w:r>
        <w:rPr>
          <w:rFonts w:ascii="IRNazanin" w:hAnsi="IRNazanin" w:eastAsia="IRNazanin" w:cs="IRNazanin"/>
          <w:lang w:bidi="fa-IR"/>
          <w:color w:val="111111"/>
          <w:sz w:val="28"/>
          <w:szCs w:val="28"/>
          <w:rtl/>
        </w:rPr>
        <w:t xml:space="preserve">بل کیف بأبی بکر یوصی بالدفن عند رسول اللّه مع اطمئنانه بصدور خبر : ( نحن معاشر الأنبیاء لا نورث ) عنه صلی‌الله‌علیه‌و‌آله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والآن نسائل أبا بکر : إن بیت رسول اللّه إما خاصة له، أو من جملة ترکته صلی‌الله‌علیه‌و‌آله ؟</w:t>
      </w:r>
    </w:p>
    <w:p>
      <w:pPr>
        <w:pStyle w:val="BookText"/>
      </w:pPr>
      <w:r>
        <w:rPr>
          <w:rFonts w:ascii="IRNazanin" w:hAnsi="IRNazanin" w:eastAsia="IRNazanin" w:cs="IRNazanin"/>
          <w:lang w:bidi="fa-IR"/>
          <w:color w:val="111111"/>
          <w:sz w:val="28"/>
          <w:szCs w:val="28"/>
          <w:rtl/>
        </w:rPr>
        <w:t xml:space="preserve">فإن کان له خاصة فهو صدقة وقد جعله للمسلمین کما زعمه ( نحن معاشر الأنبیاء لا نورث ما ترکناه صدقة ) فلا یجوز أن یختص به واحدٌ دون آخر .</w:t>
      </w:r>
    </w:p>
    <w:p>
      <w:pPr>
        <w:pStyle w:val="BookText"/>
      </w:pPr>
      <w:r>
        <w:rPr>
          <w:rFonts w:ascii="IRNazanin" w:hAnsi="IRNazanin" w:eastAsia="IRNazanin" w:cs="IRNazanin"/>
          <w:lang w:bidi="fa-IR"/>
          <w:color w:val="111111"/>
          <w:sz w:val="28"/>
          <w:szCs w:val="28"/>
          <w:rtl/>
        </w:rPr>
        <w:t xml:space="preserve">وإن کان من جملة ترکته ومیراثه ، وأنه صلی‌الله‌علیه‌و‌آله یورِّث کغیره من المسلمین ، فهما - أبو بکر وعمر - لم یکونا ممن یرث رسول اللّه یقینا !</w:t>
      </w:r>
    </w:p>
    <w:p>
      <w:pPr>
        <w:pStyle w:val="BookText"/>
      </w:pPr>
      <w:r>
        <w:rPr>
          <w:rFonts w:ascii="IRNazanin" w:hAnsi="IRNazanin" w:eastAsia="IRNazanin" w:cs="IRNazanin"/>
          <w:lang w:bidi="fa-IR"/>
          <w:color w:val="111111"/>
          <w:sz w:val="28"/>
          <w:szCs w:val="28"/>
          <w:rtl/>
        </w:rPr>
        <w:t xml:space="preserve">لا یقال : إنّ ذلک من حصّة عائشة وحفصة .</w:t>
      </w:r>
    </w:p>
    <w:p>
      <w:pPr>
        <w:pStyle w:val="BookText"/>
      </w:pPr>
      <w:r>
        <w:rPr>
          <w:rFonts w:ascii="IRNazanin" w:hAnsi="IRNazanin" w:eastAsia="IRNazanin" w:cs="IRNazanin"/>
          <w:lang w:bidi="fa-IR"/>
          <w:color w:val="111111"/>
          <w:sz w:val="28"/>
          <w:szCs w:val="28"/>
          <w:rtl/>
        </w:rPr>
        <w:t xml:space="preserve">فإنه یقال : إن نصیبهما لا یبلغ مفحص قطاة ، لأنه صلی‌الله‌علیه‌و‌آله مات عن تسع نسوة وبنتٍ لصلبه ، فلکلّ واحدة من نسائه تسع الثمن ، فما بال عائشة وحفصة ترثان ولا ترث فاطمة وهی بنته من صلبه ؟ !</w:t>
      </w:r>
    </w:p>
    <w:p>
      <w:pPr>
        <w:pStyle w:val="BookText"/>
      </w:pPr>
      <w:r>
        <w:rPr>
          <w:rFonts w:ascii="IRNazanin" w:hAnsi="IRNazanin" w:eastAsia="IRNazanin" w:cs="IRNazanin"/>
          <w:lang w:bidi="fa-IR"/>
          <w:color w:val="111111"/>
          <w:sz w:val="28"/>
          <w:szCs w:val="28"/>
          <w:rtl/>
        </w:rPr>
        <w:t xml:space="preserve">ولو کان أبو بکر واثقا من صحة ما حدّث به وما ذهب إلیه ، فلماذا یسعی لاسترضاء الزهراء علیهاالسلام ویتأسّف فی أخریات حیاته متمنیا أنه لم یکشف بیتها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ولو صح ما قاله أبو بکر عن الأنبیاء أنهم لا یورّثون ، لاشتهر بین الأمم الأخری والأدیان السماویة ولعرفه أتباع الأنبیاء ؟ مع العلم بأن فدکا مما لم یوجف علیها بخیل ولا رکاب ، بل استسلم أهلها خوفا ورعبا ، فهی للنبی خاصة خالصة باتفاق علماء الفریقین ؛ لقوله تعالی : « وما أفاء اللّه علی رسوله منهم فما أوجفتم علیه من خیل ولا رکاب ولکنّ اللّه یسلط رسله علی من یشاء واللّه علی کل شیء قدیر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قال ابن أبی الحدید : لقد کان التکرم ورعایة حقّ رسول اللّه صلی‌الله‌علیه‌و‌آله وحفظ عهده ، یقتضی أن تعوض ابنته بشیء یرضیها إن لم یستنزل المسلمون عن فدک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وتسلم إلیها تطییبا لقلبها ، وقد یسوغ للإمام أن یفعل ذلک من غیر مشاورة المسلمین إذا رأی المصلحة فیه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کان هذا بیانا لجانب فی هذا النص ، وهناک جانب آخر تجب الإشارة إلیه ، وهو : أن الإمام علیّا والصدّیقة الزهراء قد استدلا علی أبی بکر - مضافا لما سبق - بقاعدة الید ، وأنّ علی المدّعی [ وهو أبو بکر ] البینة وعلی المنکر الیمین . وقد مرت علیک حجة الإمام علی علیه‌السلام بقوله : فإن کان فی ید المسلمین شیء یملکونه ثم ادّعیتُ أنا فیه ، من تسأل البینة ؟</w:t>
      </w:r>
    </w:p>
    <w:p>
      <w:pPr>
        <w:pStyle w:val="BookText"/>
      </w:pPr>
      <w:r>
        <w:rPr>
          <w:rFonts w:ascii="IRNazanin" w:hAnsi="IRNazanin" w:eastAsia="IRNazanin" w:cs="IRNazanin"/>
          <w:lang w:bidi="fa-IR"/>
          <w:color w:val="111111"/>
          <w:sz w:val="28"/>
          <w:szCs w:val="28"/>
          <w:rtl/>
        </w:rPr>
        <w:t xml:space="preserve">قال : إیاک أسال البینة .</w:t>
      </w:r>
    </w:p>
    <w:p>
      <w:pPr>
        <w:pStyle w:val="BookText"/>
      </w:pPr>
      <w:r>
        <w:rPr>
          <w:rFonts w:ascii="IRNazanin" w:hAnsi="IRNazanin" w:eastAsia="IRNazanin" w:cs="IRNazanin"/>
          <w:lang w:bidi="fa-IR"/>
          <w:color w:val="111111"/>
          <w:sz w:val="28"/>
          <w:szCs w:val="28"/>
          <w:rtl/>
        </w:rPr>
        <w:t xml:space="preserve">قال : فما بال فاطمة سألتها البینة علی ما فی یدها وقد ملکته فی حیاة رسول اللّه وبعده ، ولم تسأل المسلمین البینة علی ما ادعوه شهودا کما سألتنی علی ما ادّعیت علیه ؟</w:t>
      </w:r>
    </w:p>
    <w:p>
      <w:pPr>
        <w:pStyle w:val="BookText"/>
      </w:pPr>
      <w:r>
        <w:rPr>
          <w:rFonts w:ascii="IRNazanin" w:hAnsi="IRNazanin" w:eastAsia="IRNazanin" w:cs="IRNazanin"/>
          <w:lang w:bidi="fa-IR"/>
          <w:color w:val="111111"/>
          <w:sz w:val="28"/>
          <w:szCs w:val="28"/>
          <w:rtl/>
        </w:rPr>
        <w:t xml:space="preserve">فسکت أبو بکر ، فقال عمر : یا علی ! دعنا من کلامک ، فإنّا لا نقوی علی حجّتک ، فإن أتیت بشهود عدول ، وإلاّ فهو فیء للمسلمین ، لا حقّ لک ولا لفاطمة فیه .</w:t>
      </w:r>
    </w:p>
    <w:p>
      <w:pPr>
        <w:pStyle w:val="BookText"/>
      </w:pPr>
      <w:r>
        <w:rPr>
          <w:rFonts w:ascii="IRNazanin" w:hAnsi="IRNazanin" w:eastAsia="IRNazanin" w:cs="IRNazanin"/>
          <w:lang w:bidi="fa-IR"/>
          <w:color w:val="111111"/>
          <w:sz w:val="28"/>
          <w:szCs w:val="28"/>
          <w:rtl/>
        </w:rPr>
        <w:t xml:space="preserve">قال علی : یا أبا بکر ! تقرأ کتاب اللّه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أخبرنی عن قوله تعالی : « إنما یرید اللّه لیذهب عنکم الرجس أهل البیت ویطهرکم تطهیرا » فینا نزلت أو فی غیرنا ؟</w:t>
      </w:r>
    </w:p>
    <w:p>
      <w:pPr>
        <w:pStyle w:val="BookText"/>
      </w:pPr>
      <w:r>
        <w:rPr>
          <w:rFonts w:ascii="IRNazanin" w:hAnsi="IRNazanin" w:eastAsia="IRNazanin" w:cs="IRNazanin"/>
          <w:lang w:bidi="fa-IR"/>
          <w:color w:val="111111"/>
          <w:sz w:val="28"/>
          <w:szCs w:val="28"/>
          <w:rtl/>
        </w:rPr>
        <w:t xml:space="preserve">قال : بل فیکم .</w:t>
      </w:r>
    </w:p>
    <w:p>
      <w:pPr>
        <w:pStyle w:val="BookText"/>
      </w:pPr>
      <w:r>
        <w:rPr>
          <w:rFonts w:ascii="IRNazanin" w:hAnsi="IRNazanin" w:eastAsia="IRNazanin" w:cs="IRNazanin"/>
          <w:lang w:bidi="fa-IR"/>
          <w:color w:val="111111"/>
          <w:sz w:val="28"/>
          <w:szCs w:val="28"/>
          <w:rtl/>
        </w:rPr>
        <w:t xml:space="preserve">قال : فلو أن شهودا شهدوا علی فاطمة بنت . . . إلی آخر الخبر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إلی استدلال الإمام علی والصدّیقة الزهراء وقوة حجتهما علی الخصم ، بحیث قال عمر : دعنا من کلامک ، فإنّا لا نقوی علی حجّتک . وإن الأنصار لما سمعوا حجتها علیهاالسلام فی کون الخلافة فی علی قالوا لها : یا بنت رسول اللّه ؛ قد مضت بیعتنا لهذا الرجل ، ولو أنّ زوجک وابن عمک سبق إلینا قبل أبی بکر ما عدلنا به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وفی آخر : لو سمعنا حجتکم ما عدلنا عنکم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وکیف لا تفید شهادة علی - وخصوصا لو ضم إلیها شهادة غیره - للقطع والیقین .</w:t>
      </w:r>
    </w:p>
    <w:p>
      <w:pPr>
        <w:pStyle w:val="BookText"/>
      </w:pPr>
      <w:r>
        <w:rPr>
          <w:rFonts w:ascii="IRNazanin" w:hAnsi="IRNazanin" w:eastAsia="IRNazanin" w:cs="IRNazanin"/>
          <w:lang w:bidi="fa-IR"/>
          <w:color w:val="111111"/>
          <w:sz w:val="28"/>
          <w:szCs w:val="28"/>
          <w:rtl/>
        </w:rPr>
        <w:t xml:space="preserve">بل لم تعتبر الصدیقة الطاهرة کأحد النساء المؤمنات الصالحات ویطلب فی إثبات دعواها إلی بینة ؟ !</w:t>
      </w:r>
    </w:p>
    <w:p>
      <w:pPr>
        <w:pStyle w:val="BookText"/>
      </w:pPr>
      <w:r>
        <w:rPr>
          <w:rFonts w:ascii="IRNazanin" w:hAnsi="IRNazanin" w:eastAsia="IRNazanin" w:cs="IRNazanin"/>
          <w:lang w:bidi="fa-IR"/>
          <w:color w:val="111111"/>
          <w:sz w:val="28"/>
          <w:szCs w:val="28"/>
          <w:rtl/>
        </w:rPr>
        <w:t xml:space="preserve">مع علمنا بأن البینة طریق ظنی مجعول لاثبات ما یحتمل ثبوته ، فلا مورد لها مع القطع والیقین المستفاد فی المقام من قول سیّدة النساء التی طهّرها اللّه تعالی</w:t>
      </w:r>
    </w:p>
    <w:p>
      <w:pPr>
        <w:pStyle w:val="BookText"/>
      </w:pPr>
      <w:r>
        <w:rPr>
          <w:rFonts w:ascii="IRNazanin" w:hAnsi="IRNazanin" w:eastAsia="IRNazanin" w:cs="IRNazanin"/>
          <w:lang w:bidi="fa-IR"/>
          <w:color w:val="111111"/>
          <w:sz w:val="28"/>
          <w:szCs w:val="28"/>
          <w:rtl/>
        </w:rPr>
        <w:t xml:space="preserve">وجعلها بضعة من سیّد أنبیائه ، لأنّ القطع طریق ذاتیّ إلی الواقع لا بجعل جاعل ، فلا یمکن رفع طریقیّته أو جعل طریق ظاهریّ علی خلافه ، ولذا کان الأمر فی قصّة شهادة خزیمة للنّبی صلی‌الله‌علیه‌و‌آله هو ثبوت ما ادّعاه النّبی صلی‌الله‌علیه‌و‌آله بلا بیّنة مع مخاصمة الأعرابی له ، فإنّ شهادة خزیمة فرع عن قول النبی صلی‌الله‌علیه‌و‌آله وتصدیق له ، فلا تفید أکثر من دعوی النبی صلی‌الله‌علیه‌و‌آله ، بل کان اللازم علی أبی بکر والمسلمین أن یشهدوا للزّهراء علیهاالسلام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تصدیقا لها ، کما فعل خزیمة مع النبی صلی‌الله‌علیه‌و‌آله وأمضی النبی صلی‌الله‌علیه‌و‌آله فعله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وقال السید المرتضی فی ردّه علی قاضی القضاة : إنّ البیّنة إنّما تراد لیغلب فی الظنّ صدق المدّعی ، ألا تری أنّ العدالة معتبرة فی الشهادات لمّا کانت مؤثّرة فی غلبة الظنّ ؛ لما ذکرناه ولهذا جاز أن یحکم الحاکم بعلمه من غیر شهادة ؛ لأنّ علمه أقوی من الشهادة ، ولهذا کان الإقرار أقوی من البیّنة من حیث کان أبلغ فی تأثیر غلبة الظنّ ، وإذا قدّم الإقرار علی الشهادة لقوّة الظنّ عنده فأولی أن یقدم العلم علی الجمیع ، وإذا لم یُحْتَج مع الإقرار إلی شهادة - لسقوط حکم الضعیف مع القویّ - فلا یحتاج أیضا مع العلم إلی ما یؤثّر الظنّ من البینات والشهادات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إذن الحق مع علی بن أبی طالب ، والکلّ یعلم هذه المسألة ، لکنّ الأهواء دعتهم إلی أن یدّعوا شیئا مخالفا للقران الکریم ، والسنة النبویة ، والعقل السلیم .</w:t>
      </w:r>
    </w:p>
    <w:p>
      <w:pPr>
        <w:pStyle w:val="BookText"/>
      </w:pPr>
      <w:r>
        <w:rPr>
          <w:rFonts w:ascii="IRNazanin" w:hAnsi="IRNazanin" w:eastAsia="IRNazanin" w:cs="IRNazanin"/>
          <w:lang w:bidi="fa-IR"/>
          <w:color w:val="111111"/>
          <w:sz w:val="28"/>
          <w:szCs w:val="28"/>
          <w:rtl/>
        </w:rPr>
        <w:t xml:space="preserve">وحسبک أن المأمون العباسی أحرج العلماء الذین حضروا مجلسه وتعرضوا إلی مسالة فدک وإرث الرسول ، فسألهم المأمون عن فضائل لعلی فذکروا طُرَفا جلیلة له علیه‌السلام ، وسألهم عن فاطمة فرووا لها عن أبیها فضائل جمة ، وسألهم عن أم أیمن وأسماء بنت عمیس فرووا عن النبی محمّد صلی‌الله‌علیه‌و‌آله أنهما من أهل الجنة .</w:t>
      </w:r>
    </w:p>
    <w:p>
      <w:pPr>
        <w:pStyle w:val="BookText"/>
      </w:pPr>
      <w:r>
        <w:rPr>
          <w:rFonts w:ascii="IRNazanin" w:hAnsi="IRNazanin" w:eastAsia="IRNazanin" w:cs="IRNazanin"/>
          <w:lang w:bidi="fa-IR"/>
          <w:color w:val="111111"/>
          <w:sz w:val="28"/>
          <w:szCs w:val="28"/>
          <w:rtl/>
        </w:rPr>
        <w:t xml:space="preserve">فقال المأمون : أیجوز أن یقال أو یعتقد أنّ علی بن أبی طالب مع ورعه وزهده یشهد لفاطمة بغیر حقّ ، وقد شهد اللّه تعالی ورسوله بهذه الفضائل له ؟</w:t>
      </w:r>
    </w:p>
    <w:p>
      <w:pPr>
        <w:pStyle w:val="BookText"/>
      </w:pPr>
      <w:r>
        <w:rPr>
          <w:rFonts w:ascii="IRNazanin" w:hAnsi="IRNazanin" w:eastAsia="IRNazanin" w:cs="IRNazanin"/>
          <w:lang w:bidi="fa-IR"/>
          <w:color w:val="111111"/>
          <w:sz w:val="28"/>
          <w:szCs w:val="28"/>
          <w:rtl/>
        </w:rPr>
        <w:t xml:space="preserve">أو یجوز مع علمه وفضله أن یقال : إنّ فاطمة مع طهارتها وعصمتها وأنها سیدة نساء العالمین وسیدة نساء أهل الجنة - کما رویتم - تطلب شیئا لیس لها ، تظلم فیه جمع المسلمین ، وتقسم علیه باللّه الذی لا إله إلا هو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یجوز أن یقال عن أم أیمن وأسماء بنت عمیس : أنهما شهدتا بالزور ، وهما من أهل الجنة ؟ إن الطعن علی فاطمة وشهودها طعن علی کتاب اللّه وإلحاد فی دین اللّه ، حاشا اللّه أن یکون ذلک کذلک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ولا أدری کیف ردّ أبو بکر شهادة علی ، فی حین أن علیا لیس بأقلّ من خزیمة بن ثابت ( ذی الشهادتین ) ، بل هو أعلی وأسنی ، وهو المطهّر والمنّزه وأخو الرسول الأمین بل هو نفسه صلی‌الله‌علیه‌و‌آله .</w:t>
      </w:r>
    </w:p>
    <w:p>
      <w:pPr>
        <w:pStyle w:val="BookText"/>
      </w:pPr>
      <w:r>
        <w:rPr>
          <w:rFonts w:ascii="IRNazanin" w:hAnsi="IRNazanin" w:eastAsia="IRNazanin" w:cs="IRNazanin"/>
          <w:lang w:bidi="fa-IR"/>
          <w:color w:val="111111"/>
          <w:sz w:val="28"/>
          <w:szCs w:val="28"/>
          <w:rtl/>
        </w:rPr>
        <w:t xml:space="preserve">ولو تنزلنا فسلمنا أن شهادة الإمام کشهادة غیره من عدول المسلمین ، فهلاّ استحلف أبو بکر فاطمة بدلاً من الشاهد الثانی ، فإن حلفت وإلاّ رُدّت دعواها ؟ وهذا ما لم نره فی فعل أبی بکر ، وإنما رد الدعوی ملغیا شهادة علی و أُم أیمن وأسماء ؟</w:t>
      </w:r>
    </w:p>
    <w:p>
      <w:pPr>
        <w:pStyle w:val="BookText"/>
      </w:pPr>
      <w:r>
        <w:rPr>
          <w:rFonts w:ascii="IRNazanin" w:hAnsi="IRNazanin" w:eastAsia="IRNazanin" w:cs="IRNazanin"/>
          <w:lang w:bidi="fa-IR"/>
          <w:color w:val="111111"/>
          <w:sz w:val="28"/>
          <w:szCs w:val="28"/>
          <w:rtl/>
        </w:rPr>
        <w:t xml:space="preserve">إنها مصیبة واللّه ، بل أعظم مصیبة و فتنة ، إنها فتنة تدنیس المقدّسات وتغییر أحکام اللّه باسم رسول اللّه والدین ، فحقَّ للزهراء البتول أن تقول « ألا فی الفتنة سقطوا وإن جهنم لمحیطة بالکافرین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وحریٌ بنا هنا أن نأتی بکلام الفارقی وهو أحد شیوخ ابن ابی الحدید المعتزلی ، إذ سأله ، فقال له : کانت فاطمة صادقة فی دعواها النحلة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له ابن أبی الحدید : فلِمَ لم یدفع لها أبو بکر فدکا وهی عنده صادقة ؟ فتبسم ، ثمّ قال کلاما لطیفا مستحسنا مع ناموسه وحرمته وقلّة دعابته ، قال : لو أعطاها الیوم فدکا ، بمجرد دعواها لجاءت إلیه غدا وادّعت لزوجها الخلافة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وزحزحته عن مقامه ، ولم یکن یمکنه حینئذ الاعتذار بشیء ، لأنّه یکون قد سجلَّ علی نفسه بأنها صادقة فیما تدّعِی کائنا ما کان من غیر حاجة إلی بینة ولا شهود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والآن أرجع متسائلاً :</w:t>
      </w:r>
    </w:p>
    <w:p>
      <w:pPr>
        <w:pStyle w:val="BookText"/>
      </w:pPr>
      <w:r>
        <w:rPr>
          <w:rFonts w:ascii="IRNazanin" w:hAnsi="IRNazanin" w:eastAsia="IRNazanin" w:cs="IRNazanin"/>
          <w:lang w:bidi="fa-IR"/>
          <w:color w:val="111111"/>
          <w:sz w:val="28"/>
          <w:szCs w:val="28"/>
          <w:rtl/>
        </w:rPr>
        <w:t xml:space="preserve">هل یعقل أن تطلب فاطمة علیهاالسلام - وهی سیدة نساء أهل الجنة و سیدة العالمین ، مع طهارتها وعصمتها وأن اللّه أوقف رضاه علی رضاها وغضبه علی غضبها - شیئا لیس لها فیه حق ؟ !</w:t>
      </w:r>
    </w:p>
    <w:p>
      <w:pPr>
        <w:pStyle w:val="BookText"/>
      </w:pPr>
      <w:r>
        <w:rPr>
          <w:rFonts w:ascii="IRNazanin" w:hAnsi="IRNazanin" w:eastAsia="IRNazanin" w:cs="IRNazanin"/>
          <w:lang w:bidi="fa-IR"/>
          <w:color w:val="111111"/>
          <w:sz w:val="28"/>
          <w:szCs w:val="28"/>
          <w:rtl/>
        </w:rPr>
        <w:t xml:space="preserve">وهل ترید بفعلها ظلم جمیع المسلمین بأخذها أموالهم ؟</w:t>
      </w:r>
    </w:p>
    <w:p>
      <w:pPr>
        <w:pStyle w:val="BookText"/>
      </w:pPr>
      <w:r>
        <w:rPr>
          <w:rFonts w:ascii="IRNazanin" w:hAnsi="IRNazanin" w:eastAsia="IRNazanin" w:cs="IRNazanin"/>
          <w:lang w:bidi="fa-IR"/>
          <w:color w:val="111111"/>
          <w:sz w:val="28"/>
          <w:szCs w:val="28"/>
          <w:rtl/>
        </w:rPr>
        <w:t xml:space="preserve">وهل یجوز لعلیّ أن یشهد لفاطمة بغیر حق ؟ ! أو یمکن تصوّر مخالفته للحق ، ورسول اللّه یقول : علی مع الحق والحق مع علی ؛ ویقول : اللهم أدر الحق معه حیث دار . وهل یجوز القول عن أم أیمن - المشهود لها بالجنة - أنها قد شهدت زورا ؟</w:t>
      </w:r>
    </w:p>
    <w:p>
      <w:pPr>
        <w:pStyle w:val="BookText"/>
      </w:pPr>
      <w:r>
        <w:rPr>
          <w:rFonts w:ascii="IRNazanin" w:hAnsi="IRNazanin" w:eastAsia="IRNazanin" w:cs="IRNazanin"/>
          <w:lang w:bidi="fa-IR"/>
          <w:color w:val="111111"/>
          <w:sz w:val="28"/>
          <w:szCs w:val="28"/>
          <w:rtl/>
        </w:rPr>
        <w:t xml:space="preserve">نعم إننا لا یمکننا أن نزکیّ أبا بکر والزهراء معا ، إذ لو صدّقنا أبا بکر فی دعواه - وهی دعوی کاذبة قطعا - للزمنا تکذیب الدعوی المقابلة ، وإن کان أبو بکر کاذبا فالزهراء - کما هو الحق - صادقة لا محالة . فلا یمکن أن نجمع بینهما بجامع الصدّیقیة . إنها مفارقة !</w:t>
      </w:r>
    </w:p>
    <w:p>
      <w:pPr>
        <w:pStyle w:val="BookText"/>
      </w:pPr>
      <w:r>
        <w:rPr>
          <w:rFonts w:ascii="IRNazanin" w:hAnsi="IRNazanin" w:eastAsia="IRNazanin" w:cs="IRNazanin"/>
          <w:lang w:bidi="fa-IR"/>
          <w:color w:val="111111"/>
          <w:sz w:val="28"/>
          <w:szCs w:val="28"/>
          <w:rtl/>
        </w:rPr>
        <w:t xml:space="preserve">وهکذا الحال بالنسبة إلی أحادیث ( من خرج علی إمام زمانه ) أو ( مات ولیس فی عنقه بیعة ) أو ( لم یعرف أمام زمانه ) أو ( من خرج من طاعة السلطان شبرا مات میتة جاهلیة ) .</w:t>
      </w:r>
    </w:p>
    <w:p>
      <w:pPr>
        <w:pStyle w:val="BookText"/>
      </w:pPr>
      <w:r>
        <w:rPr>
          <w:rFonts w:ascii="IRNazanin" w:hAnsi="IRNazanin" w:eastAsia="IRNazanin" w:cs="IRNazanin"/>
          <w:lang w:bidi="fa-IR"/>
          <w:color w:val="111111"/>
          <w:sz w:val="28"/>
          <w:szCs w:val="28"/>
          <w:rtl/>
        </w:rPr>
        <w:t xml:space="preserve">فنحن لو قبلنا هذه النصوص معتبرین أبا بکر إماما لزمانه ، للزم أن تکون الزهراء - سیدة نساء العالمین والمطهرة بنص القران والحدیث - قد ماتت میتة جاهلیة !!!</w:t>
      </w:r>
    </w:p>
    <w:p>
      <w:pPr>
        <w:pStyle w:val="BookText"/>
      </w:pPr>
      <w:r>
        <w:rPr>
          <w:rFonts w:ascii="IRNazanin" w:hAnsi="IRNazanin" w:eastAsia="IRNazanin" w:cs="IRNazanin"/>
          <w:lang w:bidi="fa-IR"/>
          <w:color w:val="111111"/>
          <w:sz w:val="28"/>
          <w:szCs w:val="28"/>
          <w:rtl/>
        </w:rPr>
        <w:t xml:space="preserve">وأما لو شککنا فی کونه إمامَ ذلک العصر ؛ لعدم النصّ علیه ، وعدم أهلیته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للخلافة ، ولِتَخَلُّف عیون الصحابة عنه - کعلی والعباس وبنی هاشم والزبیر والمقداد وسعد بن عبادة وغیرهم - لجاز خروج الزهراء علیه واعتقادها بانحرافه وضلالته ، ولا یمکن تصحیح الموقفین معا .</w:t>
      </w:r>
    </w:p>
    <w:p>
      <w:pPr>
        <w:pStyle w:val="BookText"/>
      </w:pPr>
      <w:r>
        <w:rPr>
          <w:rFonts w:ascii="IRNazanin" w:hAnsi="IRNazanin" w:eastAsia="IRNazanin" w:cs="IRNazanin"/>
          <w:lang w:bidi="fa-IR"/>
          <w:color w:val="111111"/>
          <w:sz w:val="28"/>
          <w:szCs w:val="28"/>
          <w:rtl/>
        </w:rPr>
        <w:t xml:space="preserve">بل کیف یردّان شهادة علی بن أبی طالب ویقولان أنه - یجرّ إلی نفسه ؟ ! مع أنه علیه‌السلام ما کان طالبا للدنیا ولا راغبا فیها ، کما یطمئن بذلک کل من تصفح سیرة ابن أبی طالب وکلماته فی نهج البلاغة ، وکفاک کلامه فی رسالته لعثمان بن حنیف والیه علی البصرة : وما أصنع بفدک وغیر فدک والنفس مظانها فی غدٍ جدث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وإذا لم یقبل أبو بکر شهادة علی بن أبی طالب لکونه المنتفع ، فکیف قبل رسول اللّه شهادة خزیمة بن ثابت وعدّ شهادته شهادتین ، وکان النبی صلی‌الله‌علیه‌و‌آلههو المنتفع .</w:t>
      </w:r>
    </w:p>
    <w:p>
      <w:pPr>
        <w:pStyle w:val="BookText"/>
      </w:pPr>
      <w:r>
        <w:rPr>
          <w:rFonts w:ascii="IRNazanin" w:hAnsi="IRNazanin" w:eastAsia="IRNazanin" w:cs="IRNazanin"/>
          <w:lang w:bidi="fa-IR"/>
          <w:color w:val="111111"/>
          <w:sz w:val="28"/>
          <w:szCs w:val="28"/>
          <w:rtl/>
        </w:rPr>
        <w:t xml:space="preserve">بل کیف به لا یقطع بشهادة علی الذی قال عنه رسول اللّه أنه ( مع الحقّ والحقّ مع علی یدور معه حیثما دار )</w:t>
      </w:r>
      <w:r>
        <w:rPr>
          <w:rStyle w:val="FootnoteReference"/>
        </w:rPr>
        <w:footnoteReference w:id="104"/>
      </w:r>
      <w:r>
        <w:rPr>
          <w:rFonts w:ascii="IRNazanin" w:hAnsi="IRNazanin" w:eastAsia="IRNazanin" w:cs="IRNazanin"/>
          <w:lang w:bidi="fa-IR"/>
          <w:color w:val="111111"/>
          <w:sz w:val="28"/>
          <w:szCs w:val="28"/>
          <w:rtl/>
        </w:rPr>
        <w:t xml:space="preserve">مع علمه بأنه عدل القرآن ، وأحد</w:t>
      </w:r>
    </w:p>
    <w:p>
      <w:pPr>
        <w:pStyle w:val="BookText"/>
      </w:pPr>
      <w:r>
        <w:rPr>
          <w:rFonts w:ascii="IRNazanin" w:hAnsi="IRNazanin" w:eastAsia="IRNazanin" w:cs="IRNazanin"/>
          <w:lang w:bidi="fa-IR"/>
          <w:color w:val="111111"/>
          <w:sz w:val="28"/>
          <w:szCs w:val="28"/>
          <w:rtl/>
        </w:rPr>
        <w:t xml:space="preserve">الثقلین ، وأنه الشاهد الذی قبل اللّه شهادته فی حقّ نبیه ، وجعله شاهد صدق فی تصدیق رسالته لقوله تعالی : « أفمن کان علی بینة من ربّه ویتلوه شاهد منه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ولو صحّ ما استدلوا به من أن الشهادة لم تکتمل فی قضیة فدک - مقتصرین علی شهادة الإمام علی علیه‌السلام وأم أیمن - فماذا تفعل بما جاء عن سیرة الحکّام - ومنهم أبو بکر - وحکمهم بالشاهد الواحد مع الیمین ؟ !</w:t>
      </w:r>
    </w:p>
    <w:p>
      <w:pPr>
        <w:pStyle w:val="BookText"/>
      </w:pPr>
      <w:r>
        <w:rPr>
          <w:rFonts w:ascii="IRNazanin" w:hAnsi="IRNazanin" w:eastAsia="IRNazanin" w:cs="IRNazanin"/>
          <w:lang w:bidi="fa-IR"/>
          <w:color w:val="111111"/>
          <w:sz w:val="28"/>
          <w:szCs w:val="28"/>
          <w:rtl/>
        </w:rPr>
        <w:t xml:space="preserve">ففی کتاب الشهادات من کنز العمال : إن رسول اللّه وأبا بکر وعمر وعثمان کانوا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یقضون بشهادة الواحد مع الیمین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وروی</w:t>
      </w:r>
    </w:p>
    <w:p>
      <w:pPr>
        <w:pStyle w:val="BookText"/>
      </w:pPr>
      <w:r>
        <w:rPr>
          <w:rFonts w:ascii="IRNazanin" w:hAnsi="IRNazanin" w:eastAsia="IRNazanin" w:cs="IRNazanin"/>
          <w:lang w:bidi="fa-IR"/>
          <w:color w:val="111111"/>
          <w:sz w:val="28"/>
          <w:szCs w:val="28"/>
          <w:rtl/>
        </w:rPr>
        <w:t xml:space="preserve">الدارقطنی عن علی : إن أبا بکر وعمر وعثمان یقضون بالیمین مع الشاهد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وعن علی أیضا انه قال : نزل جبرائیل علی النبی صلی‌الله‌علیه‌و‌آله بالیمین مع شاهد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وعن ابن عباس ، إن رسول اللّه قضی بیمین وشاهد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قال النووی فی الشرح : جمهور علماء الإسلام من الصحابة والتابعین : من بعدهم من علماء الأمصار یقضی بشاهد ویمین المدعی فی الأموال وما یقصد به الأموال . وبه قال أبو بکر وعلی وعمر بن عبد العزیز ومالک بن أنس والشافعی وأحمد وفقهاء المدینة وسائر علماء الحجاز ، ومعظم علماء الأمصار ، وحجتهم فی ذلک أحادیث کثیرة فی هذه المسألة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وفی کتاب شرح التلویح علی التوضیح : المروی عن علی علیه‌السلام : أن النبی صلی‌الله‌علیه‌و‌آله وأبا بکر وعمر وعثمان کانوا یقضون بشهادة الواحد والیمین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فنحن لو جمعنا هذه النصوص مع ما ورد عن أبی بکر وقوله للزهراء : وأنت صادقة فی قولک ، سابقة فی وفور عقلک ، غیر مردودة عن حقک ، ولا مصدودة عن صدقک .</w:t>
      </w:r>
    </w:p>
    <w:p>
      <w:pPr>
        <w:pStyle w:val="BookText"/>
      </w:pPr>
      <w:r>
        <w:rPr>
          <w:rFonts w:ascii="IRNazanin" w:hAnsi="IRNazanin" w:eastAsia="IRNazanin" w:cs="IRNazanin"/>
          <w:lang w:bidi="fa-IR"/>
          <w:color w:val="111111"/>
          <w:sz w:val="28"/>
          <w:szCs w:val="28"/>
          <w:rtl/>
        </w:rPr>
        <w:t xml:space="preserve">وفی آخر : صدق اللّه وصدق رسوله ، وصدقت ابنته ...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صادقا فی کل ما یقوله فلماذا لم یعطها فدکا ، ولیس بعد الیقین غایة یطلبها الحاکم فی المرافعات ، ففی سنن أبی داود انه إذا علم الحاکم صدق شهادة الواحد یجوز أن یقرّ به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وروی الترمذی : بسنده عن أبی جحیفة ، قال : رأیت رسول اللّه أبیضَ قد شاَبَ ، ... وأمر لنا بثلاثة عشر قلوصا ، فذهبنا نقبضها فأتانا موته فلم یعطونا شیئا ، فلما قام أبو بکر قال : من کانت له عند رسول اللّه صلی‌الله‌علیه‌و‌آله عِدةٌ فلیجئْ ، فقمت إلیه فأخبرته ، فأمر لنا بها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وأخرج البخاری فی کتاب الکفالة « باب من یکفل عن میت دینا » : انّ جابر بن عبداللّه الأنصاری ادّعی [ فی زمن أبی بکر ]أن رسول اللّه وعده أن یعطیه من مال البحرین ، فأعطاه [ أبو بکر ] ألفا وخمسمائة دینار من بیت المال دون أن یطلب منه بینة علی ذلک .</w:t>
      </w:r>
    </w:p>
    <w:p>
      <w:pPr>
        <w:pStyle w:val="BookText"/>
      </w:pPr>
      <w:r>
        <w:rPr>
          <w:rFonts w:ascii="IRNazanin" w:hAnsi="IRNazanin" w:eastAsia="IRNazanin" w:cs="IRNazanin"/>
          <w:lang w:bidi="fa-IR"/>
          <w:color w:val="111111"/>
          <w:sz w:val="28"/>
          <w:szCs w:val="28"/>
          <w:rtl/>
        </w:rPr>
        <w:t xml:space="preserve">قال ابن حجر فی فتح الباری ( باب من یکفل عن میت دینا ) : وفیه قبول خبر الواحد العدل من الصحابة ولو جر ذلک نفعا لنفسه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وهنا یحق السؤال : أکان أبو جحیفة وجابر أصدق عند أبی بکر من الصدّیقة فاطمة سلام اللّه علیها ؟ ! وخصوصا مع اقترانها بشهادة زوجها الصدّیق الذی هو نفس رسول اللّه ووصیه ، وأم أیمن و أسماء بنت عمیس وکلّهم من أهل الجنة ؟ أم أنّ المسالة مسالة سیاسیة ودنیویة ؟</w:t>
      </w:r>
    </w:p>
    <w:p>
      <w:pPr>
        <w:pStyle w:val="BookText"/>
      </w:pPr>
      <w:r>
        <w:rPr>
          <w:rFonts w:ascii="IRNazanin" w:hAnsi="IRNazanin" w:eastAsia="IRNazanin" w:cs="IRNazanin"/>
          <w:lang w:bidi="fa-IR"/>
          <w:color w:val="111111"/>
          <w:sz w:val="28"/>
          <w:szCs w:val="28"/>
          <w:rtl/>
        </w:rPr>
        <w:t xml:space="preserve">وبعد هذا هل تقتنع بما علّله الایجی لأبی بکر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6511_76346"/>
    <w:bookmarkEnd w:id="10"/>
    <w:p>
      <w:pPr>
        <w:pStyle w:val="BookText"/>
      </w:pPr>
      <w:r>
        <w:rPr>
          <w:rFonts w:ascii="IRNazanin" w:hAnsi="IRNazanin" w:eastAsia="IRNazanin" w:cs="IRNazanin"/>
          <w:lang w:bidi="fa-IR"/>
          <w:color w:val="111111"/>
          <w:sz w:val="28"/>
          <w:szCs w:val="28"/>
          <w:rtl/>
        </w:rPr>
        <w:t xml:space="preserve">فان قیل : ادّعت [ فاطمة ] أنّه صلی‌الله‌علیه‌و‌آله نحلها ، وشهد علیٌّ والحسن والحسین وأم کلثوم ، فردّ أبوبکر شهادتهم . قلنا : أما الحسن والحسین فللفرعیة ، وأما علیٌّ وأم کلثوم فلقصورهما عن نصاب البینة ، ولعله لم یَرَ الحُکْمَ بشاهد و یمین ، لأنّه مذهب کثیر من العلماء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اقرأ واعجبْ ، ثم احکم بما تشاء ؛ لأنک قد وقفت علی قضاء أبی بکر بشهادة العدل الواحد ولو جر ذلک نفعا لنفسه ، بل وقفت علی إعطائه المال المدّعی بمجرّد الدعوی ! !</w:t>
      </w:r>
    </w:p>
    <w:p>
      <w:pPr>
        <w:pStyle w:val="Heading2"/>
      </w:pPr>
      <w:bookmarkStart w:id="38" w:name="_Toc13"/>
      <w:r>
        <w:t>دوافع الکذب عند الطرفین</w:t>
      </w:r>
      <w:bookmarkEnd w:id="38"/>
    </w:p>
    <w:p>
      <w:pPr>
        <w:pStyle w:val="BookText"/>
      </w:pPr>
      <w:r>
        <w:rPr>
          <w:rFonts w:ascii="IRNazanin" w:hAnsi="IRNazanin" w:eastAsia="IRNazanin" w:cs="IRNazanin"/>
          <w:lang w:bidi="fa-IR"/>
          <w:color w:val="111111"/>
          <w:sz w:val="28"/>
          <w:szCs w:val="28"/>
          <w:rtl/>
        </w:rPr>
        <w:t xml:space="preserve">هذا وإن الإمام علیّا قد أشار إلی مظلومیته مخاطبا هذا الإتجاه بقوله : ما زلتُ مُذْ قُبض رسول اللّه صلی‌الله‌علیه‌و‌آله مظلوما ، ولقد بلغنی أنکم تقولون : علیٌّ یکذب ، قاتلکم اللّه ، فعلی من أکذب ؟ ! أعلی اللّه فأنا أول من آمن به ، أم علی نبیه ؟ فأنا</w:t>
      </w:r>
    </w:p>
    <w:p>
      <w:pPr>
        <w:pStyle w:val="BookText"/>
      </w:pPr>
      <w:r>
        <w:rPr>
          <w:rFonts w:ascii="Amiri" w:hAnsi="Amiri" w:eastAsia="Amiri" w:cs="Amiri"/>
          <w:lang w:bidi="ar-SA"/>
          <w:color w:val="111111"/>
          <w:sz w:val="28"/>
          <w:szCs w:val="28"/>
          <w:rtl/>
        </w:rPr>
        <w:t xml:space="preserve">أول من صدّقه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وهذا النص یختزن فی طیّاته أدق وأروع معانی الاحتجاج والتنظیر ، فما الوجه والمبرر لئن یکذب علی علی اللّه وهو الذی نزل فیه وفی آله الذکر الحکیم کما فی آیات التطهیر ، والمباهلة ، والمودة فی القربی ، وسورة الدهر ، وقوله تعالی « واعتصموا بحبل اللّه جمیعا ولا تفرقوا »</w:t>
      </w:r>
      <w:r>
        <w:rPr>
          <w:rStyle w:val="FootnoteReference"/>
        </w:rPr>
        <w:footnoteReference w:id="117"/>
      </w:r>
      <w:r>
        <w:rPr>
          <w:rFonts w:ascii="IRNazanin" w:hAnsi="IRNazanin" w:eastAsia="IRNazanin" w:cs="IRNazanin"/>
          <w:lang w:bidi="fa-IR"/>
          <w:color w:val="111111"/>
          <w:sz w:val="28"/>
          <w:szCs w:val="28"/>
          <w:rtl/>
        </w:rPr>
        <w:t xml:space="preserve">و« کونوا مع الصادقین »</w:t>
      </w:r>
      <w:r>
        <w:rPr>
          <w:rStyle w:val="FootnoteReference"/>
        </w:rPr>
        <w:footnoteReference w:id="11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هذا صراطی مستقیما فاتبعوه ولا تتبعوا السبل فتفرق بکم عن سبیله »</w:t>
      </w:r>
      <w:r>
        <w:rPr>
          <w:rStyle w:val="FootnoteReference"/>
        </w:rPr>
        <w:footnoteReference w:id="119"/>
      </w:r>
      <w:r>
        <w:rPr>
          <w:rFonts w:ascii="IRNazanin" w:hAnsi="IRNazanin" w:eastAsia="IRNazanin" w:cs="IRNazanin"/>
          <w:lang w:bidi="fa-IR"/>
          <w:color w:val="111111"/>
          <w:sz w:val="28"/>
          <w:szCs w:val="28"/>
          <w:rtl/>
        </w:rPr>
        <w:t xml:space="preserve">و « یا أیها الذین آمنوا أطیعوا اللّه وأطیعوا الرسول وأولی الأمر منکم »</w:t>
      </w:r>
      <w:r>
        <w:rPr>
          <w:rStyle w:val="FootnoteReference"/>
        </w:rPr>
        <w:footnoteReference w:id="120"/>
      </w:r>
      <w:r>
        <w:rPr>
          <w:rFonts w:ascii="IRNazanin" w:hAnsi="IRNazanin" w:eastAsia="IRNazanin" w:cs="IRNazanin"/>
          <w:lang w:bidi="fa-IR"/>
          <w:color w:val="111111"/>
          <w:sz w:val="28"/>
          <w:szCs w:val="28"/>
          <w:rtl/>
        </w:rPr>
        <w:t xml:space="preserve">و « فاسألوا أهل الذکر إن کنتم لا تعلمون »</w:t>
      </w:r>
      <w:r>
        <w:rPr>
          <w:rStyle w:val="FootnoteReference"/>
        </w:rPr>
        <w:footnoteReference w:id="121"/>
      </w:r>
      <w:r>
        <w:rPr>
          <w:rFonts w:ascii="IRNazanin" w:hAnsi="IRNazanin" w:eastAsia="IRNazanin" w:cs="IRNazanin"/>
          <w:lang w:bidi="fa-IR"/>
          <w:color w:val="111111"/>
          <w:sz w:val="28"/>
          <w:szCs w:val="28"/>
          <w:rtl/>
        </w:rPr>
        <w:t xml:space="preserve">و « من یشاقق الرسول من بعد ما تبین له الهدی ویتبع غیر سبیل المؤمنین نوله ما تولی ونصله جهنم وساءت مصیرا »</w:t>
      </w:r>
      <w:r>
        <w:rPr>
          <w:rStyle w:val="FootnoteReference"/>
        </w:rPr>
        <w:footnoteReference w:id="122"/>
      </w:r>
      <w:r>
        <w:rPr>
          <w:rFonts w:ascii="IRNazanin" w:hAnsi="IRNazanin" w:eastAsia="IRNazanin" w:cs="IRNazanin"/>
          <w:lang w:bidi="fa-IR"/>
          <w:color w:val="111111"/>
          <w:sz w:val="28"/>
          <w:szCs w:val="28"/>
          <w:rtl/>
        </w:rPr>
        <w:t xml:space="preserve">و « إنما أنت منذر ولکل قوم هاد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 إنما ولیکم اللّه ورسوله والذین آمنوا الذین یقیمون الصلاة ویؤتون الزکاة وهم راکعون ومن یتول اللّه ورسوله والذین آمنوا فان حزب اللّه هم الغالبون »</w:t>
      </w:r>
      <w:r>
        <w:rPr>
          <w:rStyle w:val="FootnoteReference"/>
        </w:rPr>
        <w:footnoteReference w:id="124"/>
      </w:r>
      <w:r>
        <w:rPr>
          <w:rFonts w:ascii="IRNazanin" w:hAnsi="IRNazanin" w:eastAsia="IRNazanin" w:cs="IRNazanin"/>
          <w:lang w:bidi="fa-IR"/>
          <w:color w:val="111111"/>
          <w:sz w:val="28"/>
          <w:szCs w:val="28"/>
          <w:rtl/>
        </w:rPr>
        <w:t xml:space="preserve">إلی غیرها من الآیات .</w:t>
      </w:r>
    </w:p>
    <w:p>
      <w:pPr>
        <w:pStyle w:val="BookText"/>
      </w:pPr>
      <w:r>
        <w:rPr>
          <w:rFonts w:ascii="IRNazanin" w:hAnsi="IRNazanin" w:eastAsia="IRNazanin" w:cs="IRNazanin"/>
          <w:lang w:bidi="fa-IR"/>
          <w:color w:val="111111"/>
          <w:sz w:val="28"/>
          <w:szCs w:val="28"/>
          <w:rtl/>
        </w:rPr>
        <w:t xml:space="preserve">وأما الکذب علی رسوله فإنه شأن المتملقین وأصحاب الأهواء والمطامع وأعداء الإسلام والمندسین فی صفوف المسلمین ، الذین آذوا الرسول وکذبوه ، مخافة کشف أمرهم ، وهم الذین رموه بالقمامة ، وجعلوا فی طریقه الشوک و ...</w:t>
      </w:r>
    </w:p>
    <w:p>
      <w:pPr>
        <w:pStyle w:val="BookText"/>
      </w:pPr>
      <w:r>
        <w:rPr>
          <w:rFonts w:ascii="IRNazanin" w:hAnsi="IRNazanin" w:eastAsia="IRNazanin" w:cs="IRNazanin"/>
          <w:lang w:bidi="fa-IR"/>
          <w:color w:val="111111"/>
          <w:sz w:val="28"/>
          <w:szCs w:val="28"/>
          <w:rtl/>
        </w:rPr>
        <w:t xml:space="preserve">وأما الإمام علی بن أبی طالب فهو أخ الرسول وابن عمه ، والمدافع عنه بنفسه ومهجته ، وهو أول من صدقه بالنبوة والرسالة ، ونام علی فراشة دَرءا للخطر عنه صلی‌الله‌علیه‌و‌آله ، فمن کان هذا حاله ، فهل یعقل أن یکذب علی الرسول ؟ ونحن نری مئات النصوص منه صلی‌الله‌علیه‌و‌آله فی مدحه علیه‌السلام منها قوله عنه (إمام المتقین وقائد الغر المحجلین) .</w:t>
      </w:r>
      <w:r>
        <w:rPr>
          <w:rStyle w:val="FootnoteReference"/>
        </w:rPr>
        <w:footnoteReference w:id="12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 هذا أمیر البررة ، وقاتل الفجرة ، منصور من نصره ، مخذول من خذله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وقوله : ( أنا مدینة العلم وعلی بابها ، فمن أراد العلم فلیأت الباب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وقوله : ( أنت تبین لأمتی ما اختلفوا فیه من بعدی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وقوله : ( أنا المنذر و علی الهادی ، وبک یا علی یهتدی المهتدون من بعدی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وقوله لعلی : ( إن الأُمة ستغدر بک بعدی وأنت تعیش علی ملتی ، وتقتل علی سنتی ، من أحبک أحبنی ، ومن أبغضک أبغضنی ، وإن هذه ستخضب من هذا ، یعنی لحیته من رأسه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وعن عمر بن الخطاب أنه قال : لقد أعطی علی بن أبی طالب ثلاث خصال لأن تکون لی خصلة منها أحب إلیّ من أن أُعطی حمر النعم .</w:t>
      </w:r>
    </w:p>
    <w:p>
      <w:pPr>
        <w:pStyle w:val="BookText"/>
      </w:pPr>
      <w:r>
        <w:rPr>
          <w:rFonts w:ascii="IRNazanin" w:hAnsi="IRNazanin" w:eastAsia="IRNazanin" w:cs="IRNazanin"/>
          <w:lang w:bidi="fa-IR"/>
          <w:color w:val="111111"/>
          <w:sz w:val="28"/>
          <w:szCs w:val="28"/>
          <w:rtl/>
        </w:rPr>
        <w:t xml:space="preserve">قیل : وما هن یا أمیر المؤمنین ؟ قال : تزوجه فاطمة بنت رسول اللّه ، وسکناه المسجد مع رسول اللّه یحل له فیها ما یحل له ، والرایة یوم خیبر .</w:t>
      </w:r>
      <w:r>
        <w:rPr>
          <w:rStyle w:val="FootnoteReference"/>
        </w:rPr>
        <w:footnoteReference w:id="13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مسلم عن سعد بن أبی وقاص</w:t>
      </w:r>
      <w:r>
        <w:rPr>
          <w:rStyle w:val="FootnoteReference"/>
        </w:rPr>
        <w:footnoteReference w:id="132"/>
      </w:r>
      <w:r>
        <w:rPr>
          <w:rFonts w:ascii="IRNazanin" w:hAnsi="IRNazanin" w:eastAsia="IRNazanin" w:cs="IRNazanin"/>
          <w:lang w:bidi="fa-IR"/>
          <w:color w:val="111111"/>
          <w:sz w:val="28"/>
          <w:szCs w:val="28"/>
          <w:rtl/>
        </w:rPr>
        <w:t xml:space="preserve">وابن عباس قریبا منه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فمن کان هذا حظه من اللّه ورسوله ، فهل هناک من داع لأن یکذب علی اللّه ورسوله ؟ بل إنّ عدم تصدیق علی أو الردّ علیه وعلی فاطمة تکذیبٌ للنبیّ فی تلک الصحاح والمتواترات التی نطقت بفضلهما وخاصّة تلک التی هی مورد اتفاق المسلمین .</w:t>
      </w:r>
    </w:p>
    <w:p>
      <w:pPr>
        <w:pStyle w:val="BookText"/>
      </w:pPr>
      <w:r>
        <w:rPr>
          <w:rFonts w:ascii="IRNazanin" w:hAnsi="IRNazanin" w:eastAsia="IRNazanin" w:cs="IRNazanin"/>
          <w:lang w:bidi="fa-IR"/>
          <w:color w:val="111111"/>
          <w:sz w:val="28"/>
          <w:szCs w:val="28"/>
          <w:rtl/>
        </w:rPr>
        <w:t xml:space="preserve">والذی یتصفح التاریخ الإسلامی یری أنّ غالبیة الکاذبین علی اللّه ورسوله کانوا ذوی نزعات جاهلیة أو میول نفسانیة أو عجز فکری فاضح ، وهم فی الغالب ممن أسلموا خوفا من السیف ، أو ترکوا الجهاد خوفا علی أنفسهم ، أو اندسوا فی صفوف المسلمین کمسلمة الفتح ومن بعدهم وکالمنافقین و ...</w:t>
      </w:r>
    </w:p>
    <w:p>
      <w:pPr>
        <w:pStyle w:val="BookText"/>
      </w:pPr>
      <w:r>
        <w:rPr>
          <w:rFonts w:ascii="IRNazanin" w:hAnsi="IRNazanin" w:eastAsia="IRNazanin" w:cs="IRNazanin"/>
          <w:lang w:bidi="fa-IR"/>
          <w:color w:val="111111"/>
          <w:sz w:val="28"/>
          <w:szCs w:val="28"/>
          <w:rtl/>
        </w:rPr>
        <w:t xml:space="preserve">وهذه الدواعی الثقیلة فی الحسابات السماویّة کلها منتفیة فی حق علی بن أبی طالب ، وفاطمة الزهراء ، والسیدة خدیجة الکبری ، وعموم من طهرهم اللّه تطهیرا من أهل البیت ، ولذلک قال الصدّیق الأکبر علی بن أبی طالب : ما کَذِبْتُ ولا کُذِبْتُ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وهذه الدواعی منتفیة أیضا عند أتباع أهل البیت کالمقداد وسلمان وأبی ذر وعمار وابن عباس وحذیفة بن الیمان ، وخزیمة بن ثابت ذی الشهادتین و ... إذ وردت نصوص عن رسول اللّه فی مدحهم وصدقهم ، وهم أُناس منزهون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معروفون بالصدق ، ولم یذعنوا للأهواء والتیارات ولم یتّهم واحد منهم بالوضع والکذب ، بخلاف ما نراه عند أتباع الاتجاه الحکومی ، المتهمین بالوضع ککعب الأحبار ، ووهب بن المنبه ، وسمرة بن جندب ، وأبی هریرة وأمثالهم .</w:t>
      </w:r>
    </w:p>
    <w:p>
      <w:pPr>
        <w:pStyle w:val="BookText"/>
      </w:pPr>
      <w:r>
        <w:rPr>
          <w:rFonts w:ascii="IRNazanin" w:hAnsi="IRNazanin" w:eastAsia="IRNazanin" w:cs="IRNazanin"/>
          <w:lang w:bidi="fa-IR"/>
          <w:color w:val="111111"/>
          <w:sz w:val="28"/>
          <w:szCs w:val="28"/>
          <w:rtl/>
        </w:rPr>
        <w:t xml:space="preserve">نعم ، إن السیدة فاطمة الزهراء هی الصادقة المصدّقة وقد کُذِّبَتْ وکُذِّب ابنُ عمها أمیر المؤمنین لأُمور سیاسیة ومطامع شخصیة ، وإنها جاءت لتؤکد للناس علی أنها ابنة رسول اللّه وأنها الصادقة فی قولها وفعلها ، فلا تقول ما تقول غلطا ، ولا تفعل ما تفعل شططا وذلک بقولها :</w:t>
      </w:r>
    </w:p>
    <w:p>
      <w:pPr>
        <w:pStyle w:val="BookText"/>
      </w:pPr>
      <w:r>
        <w:rPr>
          <w:rFonts w:ascii="IRNazanin" w:hAnsi="IRNazanin" w:eastAsia="IRNazanin" w:cs="IRNazanin"/>
          <w:lang w:bidi="fa-IR"/>
          <w:color w:val="111111"/>
          <w:sz w:val="28"/>
          <w:szCs w:val="28"/>
          <w:rtl/>
        </w:rPr>
        <w:t xml:space="preserve">أیها الناس ، اعلموا أنی فاطمة ، وأبی محمّد صلی‌الله‌علیه‌و‌آله ، أقول عودا وبدءا ولا أقول غلطا ولا أفعل ما أفعل شططا « لقد جاءکم رسول من أنفسکم عزیز علیه ما عنتّم حریص علیکم‌بالمؤمنین رؤوف رحیم » فان تعزّوه وتعرّفوه تجدوه أبی دون نسائکم ، وأخا ابن عمی دون رجالکم ، ولنعم المعزی إلیه صلی‌الله‌علیه‌و‌آله ، فبلّغ الرسالة صادقا بالنذارة ... إلی آخر الخطبة .</w:t>
      </w:r>
    </w:p>
    <w:p>
      <w:pPr>
        <w:pStyle w:val="BookText"/>
      </w:pPr>
      <w:r>
        <w:rPr>
          <w:rFonts w:ascii="IRNazanin" w:hAnsi="IRNazanin" w:eastAsia="IRNazanin" w:cs="IRNazanin"/>
          <w:lang w:bidi="fa-IR"/>
          <w:color w:val="111111"/>
          <w:sz w:val="28"/>
          <w:szCs w:val="28"/>
          <w:rtl/>
        </w:rPr>
        <w:t xml:space="preserve">فالقوم کانوا لا یجهلون مکانتها فی الإسلام ، بل یتجاهلونها ، وإذا أقروا بها فعلی مضض وبتدبیر جدید یبعدون به الزهراء عن مکانتها التی وضعها اللّه بها . ونحن لو أردنا أن نحمل فعل القوم علی أحسن محمل کان علینا أن نقول : إنهم لا یدرکون عمق الرسالة والحقائق الإلهیة ، ولو تأمّلت احتجاج الإمام علیّ علی أبی بکر لعرفت بأنّ الأخیر لا یعرف کنه الرسالة وما جاء به الوحی حق المعرفة ، فإنّ الإمام علیا لما استدرجه فی کون آیة التطهیر نزلت فیهم قال : فلو أنّ شهودا شهدوا علی فاطمة بنت رسول اللّه بفاحشة ما کنت صانعا بها ؟</w:t>
      </w:r>
    </w:p>
    <w:p>
      <w:pPr>
        <w:pStyle w:val="BookText"/>
      </w:pPr>
      <w:r>
        <w:rPr>
          <w:rFonts w:ascii="IRNazanin" w:hAnsi="IRNazanin" w:eastAsia="IRNazanin" w:cs="IRNazanin"/>
          <w:lang w:bidi="fa-IR"/>
          <w:color w:val="111111"/>
          <w:sz w:val="28"/>
          <w:szCs w:val="28"/>
          <w:rtl/>
        </w:rPr>
        <w:t xml:space="preserve">قال : کنت أقیم علیها الحدّ ، کما أقیمه علی نساء المسلمین .</w:t>
      </w:r>
    </w:p>
    <w:p>
      <w:pPr>
        <w:pStyle w:val="BookText"/>
      </w:pPr>
      <w:r>
        <w:rPr>
          <w:rFonts w:ascii="IRNazanin" w:hAnsi="IRNazanin" w:eastAsia="IRNazanin" w:cs="IRNazanin"/>
          <w:lang w:bidi="fa-IR"/>
          <w:color w:val="111111"/>
          <w:sz w:val="28"/>
          <w:szCs w:val="28"/>
          <w:rtl/>
        </w:rPr>
        <w:t xml:space="preserve">فقال ( علی ) : إذا کنت عند اللّه من الکافرین .</w:t>
      </w:r>
    </w:p>
    <w:p>
      <w:pPr>
        <w:pStyle w:val="BookText"/>
      </w:pPr>
      <w:r>
        <w:rPr>
          <w:rFonts w:ascii="Amiri" w:hAnsi="Amiri" w:eastAsia="Amiri" w:cs="Amiri"/>
          <w:lang w:bidi="ar-SA"/>
          <w:color w:val="111111"/>
          <w:sz w:val="28"/>
          <w:szCs w:val="28"/>
          <w:rtl/>
        </w:rPr>
        <w:t xml:space="preserve">قال : ولِمَ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6511_76351"/>
    <w:bookmarkEnd w:id="11"/>
    <w:p>
      <w:pPr>
        <w:pStyle w:val="BookText"/>
      </w:pPr>
      <w:r>
        <w:rPr>
          <w:rFonts w:ascii="IRNazanin" w:hAnsi="IRNazanin" w:eastAsia="IRNazanin" w:cs="IRNazanin"/>
          <w:lang w:bidi="fa-IR"/>
          <w:color w:val="111111"/>
          <w:sz w:val="28"/>
          <w:szCs w:val="28"/>
          <w:rtl/>
        </w:rPr>
        <w:t xml:space="preserve">قال : لأنک رددت شهادة اللّه لها بالطهارة وقبلت شهادة الناس علیها ، کما رددت حکم اللّه وحکم رسوله أن جعل لها فدکا قد قبضته فی حیاته ، ثم قبلت شهادة أعرابی - بائل علی عقبیه - علیها ، وأخذت منها فدکا وزعمت أنه فیءٌ للمسلمین ، وقد قال رسول اللّه : ( البینة علی المدَّعی ، والیمین علی المدّعَی علیه ) ، فرددتَ قول رسول اللّه : ( البینة علی من ادعی والیمین علی من ادعی علیه ) .</w:t>
      </w:r>
    </w:p>
    <w:p>
      <w:pPr>
        <w:pStyle w:val="Heading2"/>
      </w:pPr>
      <w:bookmarkStart w:id="39" w:name="_Toc14"/>
      <w:r>
        <w:t>الغیب والمادة</w:t>
      </w:r>
      <w:bookmarkEnd w:id="39"/>
    </w:p>
    <w:p>
      <w:pPr>
        <w:pStyle w:val="BookText"/>
      </w:pPr>
      <w:r>
        <w:rPr>
          <w:rFonts w:ascii="IRNazanin" w:hAnsi="IRNazanin" w:eastAsia="IRNazanin" w:cs="IRNazanin"/>
          <w:lang w:bidi="fa-IR"/>
          <w:color w:val="111111"/>
          <w:sz w:val="28"/>
          <w:szCs w:val="28"/>
          <w:rtl/>
        </w:rPr>
        <w:t xml:space="preserve">ومن المعلوم بأن المشرکین والجاهلیین کانوا یعیشون فی إطار أفکار خاصة بهم ، فتراهم یعترضون علی النبی لعدم إدراکهم کنه الرسالة وما أتی به الرسول ، فکانوا یقولون : لِمَ لا یکون للنبی ملک عظیم ، أو ذَهَبٌ کثیر ، وکیف یحیی اللّه الموتی ، وکیف یبعثون بعد الموت ؟ وکیف وکیف ... ؟</w:t>
      </w:r>
    </w:p>
    <w:p>
      <w:pPr>
        <w:pStyle w:val="BookText"/>
      </w:pPr>
      <w:r>
        <w:rPr>
          <w:rFonts w:ascii="IRNazanin" w:hAnsi="IRNazanin" w:eastAsia="IRNazanin" w:cs="IRNazanin"/>
          <w:lang w:bidi="fa-IR"/>
          <w:color w:val="111111"/>
          <w:sz w:val="28"/>
          <w:szCs w:val="28"/>
          <w:rtl/>
        </w:rPr>
        <w:t xml:space="preserve">إنها کانت أسئلة المشرکین ، وغالبها ترجع إلی أمور مادیة محسوسة لا ترتبط بالغیب ، فی حین أن اللّه أراد من المؤمنین أن یؤمنوا بالغیب ، فلا یتعاملوا مع القضایا تعاملاً مادیا بعیدا عن الغیب .</w:t>
      </w:r>
    </w:p>
    <w:p>
      <w:pPr>
        <w:pStyle w:val="BookText"/>
      </w:pPr>
      <w:r>
        <w:rPr>
          <w:rFonts w:ascii="IRNazanin" w:hAnsi="IRNazanin" w:eastAsia="IRNazanin" w:cs="IRNazanin"/>
          <w:lang w:bidi="fa-IR"/>
          <w:color w:val="111111"/>
          <w:sz w:val="28"/>
          <w:szCs w:val="28"/>
          <w:rtl/>
        </w:rPr>
        <w:t xml:space="preserve">هذا وإن المصادر قد تناقلت عن أبی بکر أنه تعامل - فی غزوة حنین - مع بعض المفردات الغیبیّة تعامل مادة ، فقال : ( لن نغلب الیوم من قلة ) ، فلم یرض اللّه ورسوله بهذه الفکرة ؛ لوجوب الإیمان بکنه المسائل والاستعانة بمدد الغیب ، ولذلک نزل قوله تعالی « ویوم حنین إذ أعجبتکم کثرتکم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هذا وقد آمن بهذه الظاهرة طائفة من المسلمین ، فأخذوا یتعاملون مع الأمور تعاملاً حسیا مادیا ، ویأخذون الأمور بسطحیتها مشککین بمقامات الأنبیاء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والأولیاء والصالحین وأدوارهم المعنویة ، مدَّعین أنّ هؤلاء لا یمکنهم الاتصال بعالم الدنیا بعد فناء أجسادهم جریا مع الظواهر الطبیعیة التی عرفوها فی الحیاة المادیة الدنیویة وما اعتادوا علی فهمه فی الجاهلیة ؟</w:t>
      </w:r>
    </w:p>
    <w:p>
      <w:pPr>
        <w:pStyle w:val="BookText"/>
      </w:pPr>
      <w:r>
        <w:rPr>
          <w:rFonts w:ascii="IRNazanin" w:hAnsi="IRNazanin" w:eastAsia="IRNazanin" w:cs="IRNazanin"/>
          <w:lang w:bidi="fa-IR"/>
          <w:color w:val="111111"/>
          <w:sz w:val="28"/>
          <w:szCs w:val="28"/>
          <w:rtl/>
        </w:rPr>
        <w:t xml:space="preserve">فلو کان هؤلاء قد عرفوا قوله تعالی : « کم من فئة قلیلة غلبت فئة کثیرة بإذن اللّه واللّه مع الصابرین »</w:t>
      </w:r>
      <w:r>
        <w:rPr>
          <w:rStyle w:val="FootnoteReference"/>
        </w:rPr>
        <w:footnoteReference w:id="136"/>
      </w:r>
      <w:r>
        <w:rPr>
          <w:rFonts w:ascii="IRNazanin" w:hAnsi="IRNazanin" w:eastAsia="IRNazanin" w:cs="IRNazanin"/>
          <w:lang w:bidi="fa-IR"/>
          <w:color w:val="111111"/>
          <w:sz w:val="28"/>
          <w:szCs w:val="28"/>
          <w:rtl/>
        </w:rPr>
        <w:t xml:space="preserve">حق معرفته لعرفوا مقامات أولئک المصطفین وما منحهم رب العالمین من مکانة ، ولَمَا شکّکوا ولما قالوا جزافا . فإبلیس مع طغیانه یخاطب رب العزة بأنه سیجدّ ویسعی لإضلال أبناء آدم ، لکنه لا یقدر علی فئة منهم لقوله : « لأحتنکنّ ذریته إلا قلیلا »</w:t>
      </w:r>
      <w:r>
        <w:rPr>
          <w:rStyle w:val="FootnoteReference"/>
        </w:rPr>
        <w:footnoteReference w:id="137"/>
      </w:r>
      <w:r>
        <w:rPr>
          <w:rFonts w:ascii="IRNazanin" w:hAnsi="IRNazanin" w:eastAsia="IRNazanin" w:cs="IRNazanin"/>
          <w:lang w:bidi="fa-IR"/>
          <w:color w:val="111111"/>
          <w:sz w:val="28"/>
          <w:szCs w:val="28"/>
          <w:rtl/>
        </w:rPr>
        <w:t xml:space="preserve">أو قوله : « فبعزتک لأغوینهم أجمعین إلا عبادک منهم المخلصین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وعلیه فالوقوف علی أسرار عالم الغیب یجعلنا نفهم وندرک الأمُور بعمق أکثر مما نحن فیه ، ونحن - والحق یقال - لا ندرک کنه مقام النبی وفاطمة والأئمة علیهم السلام ؛ لأن عالمهم الغیبی أسمی من عالمنا بکثیر ؛ ولأنّ أبعاد ذلک العالم وصلاحیاته وذاتیاته مجهولة لکثیر منا ، فلا یمکن للذین یفکرون تفکیرا مادّیا وحسیا کالوهابیة الیوم أن یعرفوا کیف یکون الرسول شهیدا علینا وبعد أربعة عشر قرنا ؟ وذلک فی قوله تعالی : « وکذلک جعلناکم أمة وسطا لتکونوا شهداء علی الناس ویکون الرسول علیکم شهیدا » ،</w:t>
      </w:r>
      <w:r>
        <w:rPr>
          <w:rStyle w:val="FootnoteReference"/>
        </w:rPr>
        <w:footnoteReference w:id="139"/>
      </w:r>
      <w:r>
        <w:rPr>
          <w:rFonts w:ascii="IRNazanin" w:hAnsi="IRNazanin" w:eastAsia="IRNazanin" w:cs="IRNazanin"/>
          <w:lang w:bidi="fa-IR"/>
          <w:color w:val="111111"/>
          <w:sz w:val="28"/>
          <w:szCs w:val="28"/>
          <w:rtl/>
        </w:rPr>
        <w:t xml:space="preserve">وقوله تعالی : « وقل اعملوا فسیری اللّه عملکم ورسوله والمؤمنون وستردون إلی عالم الغیب والشهادة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فینبئکم بما کنتم تعملون » ،</w:t>
      </w:r>
      <w:r>
        <w:rPr>
          <w:rStyle w:val="FootnoteReference"/>
        </w:rPr>
        <w:footnoteReference w:id="140"/>
      </w:r>
      <w:r>
        <w:rPr>
          <w:rFonts w:ascii="IRNazanin" w:hAnsi="IRNazanin" w:eastAsia="IRNazanin" w:cs="IRNazanin"/>
          <w:lang w:bidi="fa-IR"/>
          <w:color w:val="111111"/>
          <w:sz w:val="28"/>
          <w:szCs w:val="28"/>
          <w:rtl/>
        </w:rPr>
        <w:t xml:space="preserve">وقوله تعالی : « قل کفی باللّه شهیدا بینی وبینکم ومن عنده علم الکتاب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فنتساءل : هل أنّ شهادة الرسول ، ورؤیته للأعمال ، مختصّتان بعصر الصحابة ومن عاصروا الرسول الأکرم ، أم لهما الشمولیة لکل الأزمان والأمکنة وجمیع الأجیال ؟</w:t>
      </w:r>
    </w:p>
    <w:p>
      <w:pPr>
        <w:pStyle w:val="BookText"/>
      </w:pPr>
      <w:r>
        <w:rPr>
          <w:rFonts w:ascii="IRNazanin" w:hAnsi="IRNazanin" w:eastAsia="IRNazanin" w:cs="IRNazanin"/>
          <w:lang w:bidi="fa-IR"/>
          <w:color w:val="111111"/>
          <w:sz w:val="28"/>
          <w:szCs w:val="28"/>
          <w:rtl/>
        </w:rPr>
        <w:t xml:space="preserve">بل ما معنی قوله : « ولو انهم إذ ظلموا أنفسهم جاءوک فاستغفروا اللّه</w:t>
      </w:r>
    </w:p>
    <w:p>
      <w:pPr>
        <w:pStyle w:val="BookText"/>
      </w:pPr>
      <w:r>
        <w:rPr>
          <w:rFonts w:ascii="IRNazanin" w:hAnsi="IRNazanin" w:eastAsia="IRNazanin" w:cs="IRNazanin"/>
          <w:lang w:bidi="fa-IR"/>
          <w:color w:val="111111"/>
          <w:sz w:val="28"/>
          <w:szCs w:val="28"/>
          <w:rtl/>
        </w:rPr>
        <w:t xml:space="preserve">واستغفر لهم الرسول لوجدوا اللّه توابا رحیما » ،</w:t>
      </w:r>
      <w:r>
        <w:rPr>
          <w:rStyle w:val="FootnoteReference"/>
        </w:rPr>
        <w:footnoteReference w:id="142"/>
      </w:r>
      <w:r>
        <w:rPr>
          <w:rFonts w:ascii="IRNazanin" w:hAnsi="IRNazanin" w:eastAsia="IRNazanin" w:cs="IRNazanin"/>
          <w:lang w:bidi="fa-IR"/>
          <w:color w:val="111111"/>
          <w:sz w:val="28"/>
          <w:szCs w:val="28"/>
          <w:rtl/>
        </w:rPr>
        <w:t xml:space="preserve">وهل هی مختصة بعصر الرسالة فقط ، أم أنها تشمل سائر الأزمان ؟ وإذا اختصت الآیة بعصر الرسالة ، ألم یکن هذا إجحافا فی حقّ الأجیال اللاحقة ؟</w:t>
      </w:r>
    </w:p>
    <w:p>
      <w:pPr>
        <w:pStyle w:val="BookText"/>
      </w:pPr>
      <w:r>
        <w:rPr>
          <w:rFonts w:ascii="IRNazanin" w:hAnsi="IRNazanin" w:eastAsia="IRNazanin" w:cs="IRNazanin"/>
          <w:lang w:bidi="fa-IR"/>
          <w:color w:val="111111"/>
          <w:sz w:val="28"/>
          <w:szCs w:val="28"/>
          <w:rtl/>
        </w:rPr>
        <w:t xml:space="preserve">وما معنی شهادة الرسول فی الآیة السابقة ؟ وکیف یمکن تصور شهادته علی الناس طبق الظوابط المادیة التی نعرفها ؟ مع أنه صلی‌الله‌علیه‌و‌آله میت وأنهم میتون فی الظاهر ؟ !</w:t>
      </w:r>
    </w:p>
    <w:p>
      <w:pPr>
        <w:pStyle w:val="BookText"/>
      </w:pPr>
      <w:r>
        <w:rPr>
          <w:rFonts w:ascii="IRNazanin" w:hAnsi="IRNazanin" w:eastAsia="IRNazanin" w:cs="IRNazanin"/>
          <w:lang w:bidi="fa-IR"/>
          <w:color w:val="111111"/>
          <w:sz w:val="28"/>
          <w:szCs w:val="28"/>
          <w:rtl/>
        </w:rPr>
        <w:t xml:space="preserve">إن ذلک کله من الغیب الإلهی الذی لابدّ من الإیمان به ، وإن لم نعرف تفاصیل حقیقته وکیفیته ، لأنّ المسلم یجب أن یؤمن بالغیب طبقا لقوله تعالی : « الذین یؤمنون بالغیب » ، فهناک مفاهیم معنویة غیبیة کثیرة فی حیاتنا الإسلامیة یجب معرفتها والوقوف علیها .</w:t>
      </w:r>
    </w:p>
    <w:p>
      <w:pPr>
        <w:pStyle w:val="BookText"/>
      </w:pPr>
      <w:r>
        <w:rPr>
          <w:rFonts w:ascii="IRNazanin" w:hAnsi="IRNazanin" w:eastAsia="IRNazanin" w:cs="IRNazanin"/>
          <w:lang w:bidi="fa-IR"/>
          <w:color w:val="111111"/>
          <w:sz w:val="28"/>
          <w:szCs w:val="28"/>
          <w:rtl/>
        </w:rPr>
        <w:t xml:space="preserve">وباعتقادی أن تسلیط الضوء علی هذه الزاویة سیحل الکثیر من المسائل العقائدیة التی لا یدرک عمقها الآخرون ؟ ! لأنّ التعامل مع الأمور تعاملاً حسیا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مادیا هی نظرة مارکسیة وهابیة - ولیست نظرة إسلامیة إلهیّة - وقد جاءتنا فی القرنین الأخیرین ، غافلة أو متغافلة عن أنّ الإیمان بمقامات الأنبیاء والأوصیاء والصالحین تشابه تسبیح الموجودات لربّ العالمین التی لا نفقه تسبیحها ، وهی کضیافة اللّه لعباده فی شهر رمضان والتی لا تشابه ضیافة الناس بعضهم لبعض ، إذ أنّ مفهوم الأکل عند الباری یختلف عن مفهوم الأکل عندنا ، وهکذا مفهوم الشهادة والشهود وغیرها من الجهات المعنویة الملحوظة فی الفکر الإسلامی لا یمکن فهمها ببساطة وسطحیة فی التفکیر . فهی مختصة بالرسول ومن عنده علم الکتاب .</w:t>
      </w:r>
    </w:p>
    <w:p>
      <w:pPr>
        <w:pStyle w:val="BookText"/>
      </w:pPr>
      <w:r>
        <w:rPr>
          <w:rFonts w:ascii="IRNazanin" w:hAnsi="IRNazanin" w:eastAsia="IRNazanin" w:cs="IRNazanin"/>
          <w:lang w:bidi="fa-IR"/>
          <w:color w:val="111111"/>
          <w:sz w:val="28"/>
          <w:szCs w:val="28"/>
          <w:rtl/>
        </w:rPr>
        <w:t xml:space="preserve">ومن هذا المنطلق نقول : إن کثیرا من أفراد الأُمة الإسلامیة - فی عهد الرسول الأکرم ومن بعده - کانوا لا یدرکون - أو لا یریدون أن یدرکوا - عمق الرسالة ومکانة الرسول ، فکانوا یتعاملون معه کإنسان عادی یصیب ویخطیء ، ویقول فی الغضب ما لا یقوله فی الرضا .</w:t>
      </w:r>
    </w:p>
    <w:p>
      <w:pPr>
        <w:pStyle w:val="BookText"/>
      </w:pPr>
      <w:r>
        <w:rPr>
          <w:rFonts w:ascii="IRNazanin" w:hAnsi="IRNazanin" w:eastAsia="IRNazanin" w:cs="IRNazanin"/>
          <w:lang w:bidi="fa-IR"/>
          <w:color w:val="111111"/>
          <w:sz w:val="28"/>
          <w:szCs w:val="28"/>
          <w:rtl/>
        </w:rPr>
        <w:t xml:space="preserve">فالإمام علی أراد أن یوضّح لأبی بکر بأنّه لا یدرک عمق العقیدة الإسلامیّة ، ویخالف بفعله القرآن الکریم ، ویتعامل مع الأُمور بسطحیّة وبساطة ، بعکس أقوال وأفعال ومواقف الإمام علیه‌السلام الصادحة الصادعة بأنّه یدرک عمق الرسالة تمام الإدراک ، ویعتبر أمر الرسول أهم من الصلاة ، فتراه لا یتحرک حین نزول الوحی علی النبی ورأسه فی حجر علی امتثالاً لأمر اللّه ورسوله حتی کادت تغیب الشمس وفاته وقت الفضیلة ، فأکرمه اللّه سبحانه بردّ الشمس علیه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وعلی عکس ذلک الحال بالنسبة إلی أبی سعید بن المعلی الأنصاری ، فقد نقلت کتب التاریخ بأنه کان فی الصلاة ، فدعاه رسول اللّه فتباطأ حتی أکمل صلاته ثم جاء إلی رسول اللّه ، فاعترض رسول اللّه علی هذا التباطؤ موبّخا إیاه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 ألم تسمع قوله تعالی : « یا أیها الذین آمنوا استجیبوا للّه وللرسول إذا دعاکم لما یحییکم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وجاء فی کتب التاریخ والحدیث : إنّ رسول اللّه اشتری فرسا من سواد بن قیس المحاربی فجحده ، فشهد له خزیمة بن ثابت ، فقال له رسول اللّه ما حملک علی الشهادة ولم تکن معنا حاضرا ؟ قال : صدّقتک بما جئتَ به وعلمتُ أنک لا تقول إلاّ حقا . فقال رسول اللّه : من شهد له خزیمة أو شهد علیه فحسبه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وأخیرا أنقل لک ما رواه جابر بن عبداللّه الأنصاری أنّه شهد أعرابیا وقف علی باب فاطمة وطلب منها علیهاالسلام ما یسد جوعه ویکسی جسده ، فعمدت فاطمة إلی جلد کبش مدبوغ بالقرظ کان ینام علیه الحسن والحسین ، فقالت : خذ هذا أیُها الطارق ! فعسی اللّه أن یرتاح لک ما هو خیر منه .</w:t>
      </w:r>
    </w:p>
    <w:p>
      <w:pPr>
        <w:pStyle w:val="BookText"/>
      </w:pPr>
      <w:r>
        <w:rPr>
          <w:rFonts w:ascii="IRNazanin" w:hAnsi="IRNazanin" w:eastAsia="IRNazanin" w:cs="IRNazanin"/>
          <w:lang w:bidi="fa-IR"/>
          <w:color w:val="111111"/>
          <w:sz w:val="28"/>
          <w:szCs w:val="28"/>
          <w:rtl/>
        </w:rPr>
        <w:t xml:space="preserve">قال الأعرابی : یا بنت محمد شکوت إلیک الجوع فناولتینی جلد کبش ! ما أنا صانع به مع ما أجد من السغب ؟</w:t>
      </w:r>
    </w:p>
    <w:p>
      <w:pPr>
        <w:pStyle w:val="BookText"/>
      </w:pPr>
      <w:r>
        <w:rPr>
          <w:rFonts w:ascii="IRNazanin" w:hAnsi="IRNazanin" w:eastAsia="IRNazanin" w:cs="IRNazanin"/>
          <w:lang w:bidi="fa-IR"/>
          <w:color w:val="111111"/>
          <w:sz w:val="28"/>
          <w:szCs w:val="28"/>
          <w:rtl/>
        </w:rPr>
        <w:t xml:space="preserve">قال : فعمدت علیهاالسلام لما سمعت هذا من قوله إلی عقد کان فی عنقها أهدته لها فاطمة بنت عمها حمزة بن عبد المطلب ، فقطعته من عنقها ونبذته إلی الأعرابی فقالت : خذه وبعه فعسی اللّه أن یعوّضک به ما هو خیر منه .</w:t>
      </w:r>
    </w:p>
    <w:p>
      <w:pPr>
        <w:pStyle w:val="BookText"/>
      </w:pPr>
      <w:r>
        <w:rPr>
          <w:rFonts w:ascii="IRNazanin" w:hAnsi="IRNazanin" w:eastAsia="IRNazanin" w:cs="IRNazanin"/>
          <w:lang w:bidi="fa-IR"/>
          <w:color w:val="111111"/>
          <w:sz w:val="28"/>
          <w:szCs w:val="28"/>
          <w:rtl/>
        </w:rPr>
        <w:t xml:space="preserve">فأخذ الأعرابی العقد وانطلق إلی مسجد رسول اللّه ، والنبی جالس فی أصحابه ، فقال : یا رسول اللّه ، أعطتنی فاطمة [ بنت محمّد ] هذا العقد وقالت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بعه فعسی أن یصنع اللّه لک .</w:t>
      </w:r>
    </w:p>
    <w:p>
      <w:pPr>
        <w:pStyle w:val="BookText"/>
      </w:pPr>
      <w:r>
        <w:rPr>
          <w:rFonts w:ascii="IRNazanin" w:hAnsi="IRNazanin" w:eastAsia="IRNazanin" w:cs="IRNazanin"/>
          <w:lang w:bidi="fa-IR"/>
          <w:color w:val="111111"/>
          <w:sz w:val="28"/>
          <w:szCs w:val="28"/>
          <w:rtl/>
        </w:rPr>
        <w:t xml:space="preserve">قال : فبکی النبی صلی‌الله‌علیه‌و‌آله وقال : وکیف لا یصنع اللّه لک ، وقد أعطتکه فاطمة بنت محمد سیدة بنات آدم .</w:t>
      </w:r>
    </w:p>
    <w:p>
      <w:pPr>
        <w:pStyle w:val="BookText"/>
      </w:pPr>
      <w:r>
        <w:rPr>
          <w:rFonts w:ascii="IRNazanin" w:hAnsi="IRNazanin" w:eastAsia="IRNazanin" w:cs="IRNazanin"/>
          <w:lang w:bidi="fa-IR"/>
          <w:color w:val="111111"/>
          <w:sz w:val="28"/>
          <w:szCs w:val="28"/>
          <w:rtl/>
        </w:rPr>
        <w:t xml:space="preserve">فقام عمار بن یاسر رحمه اللّه فقال : یا رسول اللّه أتأذن لی بشراء هذا العقد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صلی‌الله‌علیه‌و‌آله : اشتره یا عمار ، فلو اشترک فیه الثقلان ما عذّبهم اللّه بالنار .</w:t>
      </w:r>
    </w:p>
    <w:p>
      <w:pPr>
        <w:pStyle w:val="BookText"/>
      </w:pPr>
      <w:r>
        <w:rPr>
          <w:rFonts w:ascii="IRNazanin" w:hAnsi="IRNazanin" w:eastAsia="IRNazanin" w:cs="IRNazanin"/>
          <w:lang w:bidi="fa-IR"/>
          <w:color w:val="111111"/>
          <w:sz w:val="28"/>
          <w:szCs w:val="28"/>
          <w:rtl/>
        </w:rPr>
        <w:t xml:space="preserve">فقال عمار : بکم العقد یا أعرابی ؟</w:t>
      </w:r>
    </w:p>
    <w:p>
      <w:pPr>
        <w:pStyle w:val="BookText"/>
      </w:pPr>
      <w:r>
        <w:rPr>
          <w:rFonts w:ascii="IRNazanin" w:hAnsi="IRNazanin" w:eastAsia="IRNazanin" w:cs="IRNazanin"/>
          <w:lang w:bidi="fa-IR"/>
          <w:color w:val="111111"/>
          <w:sz w:val="28"/>
          <w:szCs w:val="28"/>
          <w:rtl/>
        </w:rPr>
        <w:t xml:space="preserve">قال : بشبعة من الخبز واللحم ، وبردة یمانیة أستر بها عورتی واُصلی فیها لربی ، ودینار یبلغنی إلی أهلی - وکان عمار قد باع سهمه الذی نفّله رسول اللّه من خیبر ولم یبق منه شیئا - .</w:t>
      </w:r>
    </w:p>
    <w:p>
      <w:pPr>
        <w:pStyle w:val="BookText"/>
      </w:pPr>
      <w:r>
        <w:rPr>
          <w:rFonts w:ascii="IRNazanin" w:hAnsi="IRNazanin" w:eastAsia="IRNazanin" w:cs="IRNazanin"/>
          <w:lang w:bidi="fa-IR"/>
          <w:color w:val="111111"/>
          <w:sz w:val="28"/>
          <w:szCs w:val="28"/>
          <w:rtl/>
        </w:rPr>
        <w:t xml:space="preserve">فقال : لک عشرون دینارا ومائتا درهم هجریّة ، وبردة یمانیة ، وراحلتی تبلغک أهلک ، وشبعة من خبز البّر واللحم .</w:t>
      </w:r>
    </w:p>
    <w:p>
      <w:pPr>
        <w:pStyle w:val="BookText"/>
      </w:pPr>
      <w:r>
        <w:rPr>
          <w:rFonts w:ascii="IRNazanin" w:hAnsi="IRNazanin" w:eastAsia="IRNazanin" w:cs="IRNazanin"/>
          <w:lang w:bidi="fa-IR"/>
          <w:color w:val="111111"/>
          <w:sz w:val="28"/>
          <w:szCs w:val="28"/>
          <w:rtl/>
        </w:rPr>
        <w:t xml:space="preserve">فقال الأعرابی : ما أسخاک بالمال أیها الرجل ، وانطلق به عمار فوفّاه ما ضمن له وعاد الأعرابی إلی رسول اللّه صلی‌الله‌علیه‌و‌آله فقال له رسول اللّه : أشبعت واکتسیت ؟</w:t>
      </w:r>
    </w:p>
    <w:p>
      <w:pPr>
        <w:pStyle w:val="BookText"/>
      </w:pPr>
      <w:r>
        <w:rPr>
          <w:rFonts w:ascii="IRNazanin" w:hAnsi="IRNazanin" w:eastAsia="IRNazanin" w:cs="IRNazanin"/>
          <w:lang w:bidi="fa-IR"/>
          <w:color w:val="111111"/>
          <w:sz w:val="28"/>
          <w:szCs w:val="28"/>
          <w:rtl/>
        </w:rPr>
        <w:t xml:space="preserve">قال الأعرابی : نعم واستغنیت بأبی أنت وأمی ، قال ... إلی آخر الخبر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فعمار بن یاسر - لأجل معرفته بمنزلة أهل البیت - عرف قیمة هذه الهدیة ، أما الأعرابی فلم یکن یعرفها إلاّ علی مَلْ‌ء البطن والکسوة ، ولما أُعطی ما أُعطی فرح ، وهو لا یدری ما الذی خسره وما الذی حصل علیه الآخر ، إنها المعرفة ، وکفی لعمار بها تعریفا .</w:t>
      </w:r>
    </w:p>
    <w:p>
      <w:pPr>
        <w:pStyle w:val="BookText"/>
      </w:pPr>
      <w:r>
        <w:rPr>
          <w:rFonts w:ascii="IRNazanin" w:hAnsi="IRNazanin" w:eastAsia="IRNazanin" w:cs="IRNazanin"/>
          <w:lang w:bidi="fa-IR"/>
          <w:color w:val="111111"/>
          <w:sz w:val="28"/>
          <w:szCs w:val="28"/>
          <w:rtl/>
        </w:rPr>
        <w:t xml:space="preserve">إذا الترکیز علی الجانب المعنوی و تبیّن المفاهیم الإلهیة کما هی ، یفتح لنا آفاقا کثیرة ، وعلی ضوئها یمکننا أن نعرف معنی الإسراء والمعراج ، وتکلّم اللّه مع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 وإجابة الرسول لمن یسلّم علیه وهو فی القبر ، وإجابة الأئمة لنا حین نخاطبهم ، لأنّ الموت بالمنظور الإلهی هو الحیاة الدائمة لا الفناء ، وهو وجود لا عدم ؛ لأنّه جل وعلا خلقهما معا لقوله تعالی : « تبارک الذی بیده الملک وهو علی کل شیء قدیر . الذی خلق الموت والحیاة لیبلوکم أیکم أحسن عملا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فلو کان الموت هو الحیاة ، فما أوجه الشبه بینه وبین الحیاة الدنیویة ؟ وهل یعقل أن یحیا شخص دون أن یتکلم أو یأکل أو یشرب و ...</w:t>
      </w:r>
    </w:p>
    <w:p>
      <w:pPr>
        <w:pStyle w:val="BookText"/>
      </w:pPr>
      <w:r>
        <w:rPr>
          <w:rFonts w:ascii="IRNazanin" w:hAnsi="IRNazanin" w:eastAsia="IRNazanin" w:cs="IRNazanin"/>
          <w:lang w:bidi="fa-IR"/>
          <w:color w:val="111111"/>
          <w:sz w:val="28"/>
          <w:szCs w:val="28"/>
          <w:rtl/>
        </w:rPr>
        <w:t xml:space="preserve">هذه أمُور یجب أن تطرح ویُبحث فی جوانبها ، لکنّ من المؤسف حقا أنّ هناک طوائف من الأُمة لا تدرک عمق هذه الأفکار ، فیتعاملون مع النبی والأئمة کأنهم أُناسٌ عادیّون بعیدون عن الملکات المعنویة الإلهیة ، فتری أبا بکر مثلاً لا یعرف کنه آیة التطهیر فیتعامل مع الصدّیقة فاطمة الزهراء کما یتعامل مع أدنی امرأة من المسلمین تماما ، وعمله هذا مخالف لصریح القرآن المجید وما جاء به الرسول الأمین .</w:t>
      </w:r>
    </w:p>
    <w:p>
      <w:pPr>
        <w:pStyle w:val="BookText"/>
      </w:pPr>
      <w:r>
        <w:rPr>
          <w:rFonts w:ascii="IRNazanin" w:hAnsi="IRNazanin" w:eastAsia="IRNazanin" w:cs="IRNazanin"/>
          <w:lang w:bidi="fa-IR"/>
          <w:color w:val="111111"/>
          <w:sz w:val="28"/>
          <w:szCs w:val="28"/>
          <w:rtl/>
        </w:rPr>
        <w:t xml:space="preserve">إن عدم تفهّمهم ودرکهم لهذه الخصائص الإلهیة قد یرجع إلی قلّة المعرفة بمکانة هؤلاء العباد المخلصین ، وقد یکون - علاوة علی ذلک - لمطامع شخصیّة ، والثانی هو الأقرب إلی الحقیقة ومجریات الأحداث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6511_76358"/>
    <w:bookmarkEnd w:id="12"/>
    <w:p>
      <w:pPr>
        <w:pStyle w:val="Heading2"/>
      </w:pPr>
      <w:bookmarkStart w:id="40" w:name="_Toc15"/>
      <w:r>
        <w:t>بعض معاییر الصدّیقیة</w:t>
      </w:r>
      <w:bookmarkEnd w:id="40"/>
    </w:p>
    <w:p>
      <w:pPr>
        <w:pStyle w:val="Heading3"/>
      </w:pPr>
      <w:bookmarkStart w:id="41" w:name="_Toc16"/>
      <w:r>
        <w:t>اشارة</w:t>
      </w:r>
      <w:bookmarkEnd w:id="41"/>
    </w:p>
    <w:p>
      <w:pPr>
        <w:pStyle w:val="BookText"/>
      </w:pPr>
      <w:r>
        <w:rPr>
          <w:rFonts w:ascii="IRNazanin" w:hAnsi="IRNazanin" w:eastAsia="IRNazanin" w:cs="IRNazanin"/>
          <w:lang w:bidi="fa-IR"/>
          <w:color w:val="111111"/>
          <w:sz w:val="28"/>
          <w:szCs w:val="28"/>
          <w:rtl/>
        </w:rPr>
        <w:t xml:space="preserve">اتضح لک - وفق الصفحات السابقة - من هو الصادق ومن هو الکاذب ، والآن نرید أن نوضّح من هو الصدّیق ومن هی الصدّیقة فی المنظومة الإلهیة ؛ لأن مرتبة الصدّیق هی أسمی وأرفع من مرتبة الصادق ، إذ هی صیغة مبالغة وهی غالبا ما جاءت فی القرآن الکریم صفة للأنبیاء :</w:t>
      </w:r>
    </w:p>
    <w:p>
      <w:pPr>
        <w:pStyle w:val="BookText"/>
      </w:pPr>
      <w:r>
        <w:rPr>
          <w:rFonts w:ascii="IRNazanin" w:hAnsi="IRNazanin" w:eastAsia="IRNazanin" w:cs="IRNazanin"/>
          <w:lang w:bidi="fa-IR"/>
          <w:color w:val="111111"/>
          <w:sz w:val="28"/>
          <w:szCs w:val="28"/>
          <w:rtl/>
        </w:rPr>
        <w:t xml:space="preserve">کقوله تعالی : « یوسف أیها الصدیق »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وعن إبراهیم : « واذکر فی الکتاب إبراهیم إنّه کان صدّیقا نبیا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وعن إدریس : « واذکر فی الکتاب إدریس إنّه کان صدّیقا نبیا » ،</w:t>
      </w:r>
      <w:r>
        <w:rPr>
          <w:rStyle w:val="FootnoteReference"/>
        </w:rPr>
        <w:footnoteReference w:id="150"/>
      </w:r>
      <w:r>
        <w:rPr>
          <w:rFonts w:ascii="IRNazanin" w:hAnsi="IRNazanin" w:eastAsia="IRNazanin" w:cs="IRNazanin"/>
          <w:lang w:bidi="fa-IR"/>
          <w:color w:val="111111"/>
          <w:sz w:val="28"/>
          <w:szCs w:val="28"/>
          <w:rtl/>
        </w:rPr>
        <w:t xml:space="preserve">وغیرها .</w:t>
      </w:r>
    </w:p>
    <w:p>
      <w:pPr>
        <w:pStyle w:val="BookText"/>
      </w:pPr>
      <w:r>
        <w:rPr>
          <w:rFonts w:ascii="IRNazanin" w:hAnsi="IRNazanin" w:eastAsia="IRNazanin" w:cs="IRNazanin"/>
          <w:lang w:bidi="fa-IR"/>
          <w:color w:val="111111"/>
          <w:sz w:val="28"/>
          <w:szCs w:val="28"/>
          <w:rtl/>
        </w:rPr>
        <w:t xml:space="preserve">ولم تلحظ هذه التسمیة فی القرآن الکریم لأشخاص عادیین وغیر معصومین .</w:t>
      </w:r>
    </w:p>
    <w:p>
      <w:pPr>
        <w:pStyle w:val="BookText"/>
      </w:pPr>
      <w:r>
        <w:rPr>
          <w:rFonts w:ascii="IRNazanin" w:hAnsi="IRNazanin" w:eastAsia="IRNazanin" w:cs="IRNazanin"/>
          <w:lang w:bidi="fa-IR"/>
          <w:color w:val="111111"/>
          <w:sz w:val="28"/>
          <w:szCs w:val="28"/>
          <w:rtl/>
        </w:rPr>
        <w:t xml:space="preserve">إذا الصدّیقیة هی صفة للأنبیاء والأوصیاء ، وإذا توسّعنا فی مدلولها فإنّها ربّما أُطلقت علی الصالحین الکُمّل من العباد الذین آمنوا باللّه ورسله إیمان قلب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6511_76359"/>
    <w:bookmarkEnd w:id="13"/>
    <w:p>
      <w:pPr>
        <w:pStyle w:val="BookText"/>
      </w:pPr>
      <w:r>
        <w:rPr>
          <w:rFonts w:ascii="IRNazanin" w:hAnsi="IRNazanin" w:eastAsia="IRNazanin" w:cs="IRNazanin"/>
          <w:lang w:bidi="fa-IR"/>
          <w:color w:val="111111"/>
          <w:sz w:val="28"/>
          <w:szCs w:val="28"/>
          <w:rtl/>
        </w:rPr>
        <w:t xml:space="preserve">وعقیدة لا إیمان لسان ومصالح .</w:t>
      </w:r>
    </w:p>
    <w:p>
      <w:pPr>
        <w:pStyle w:val="BookText"/>
      </w:pPr>
      <w:r>
        <w:rPr>
          <w:rFonts w:ascii="IRNazanin" w:hAnsi="IRNazanin" w:eastAsia="IRNazanin" w:cs="IRNazanin"/>
          <w:lang w:bidi="fa-IR"/>
          <w:color w:val="111111"/>
          <w:sz w:val="28"/>
          <w:szCs w:val="28"/>
          <w:rtl/>
        </w:rPr>
        <w:t xml:space="preserve">ولکی ندرس الموضوع بموضوعیة أکثر ، ولنضع النقاط علی الحروف ، لابد من ذکر بعض المعاییر والسمات المتصورة للصدّیق ، لکونها مرتبة عالیة فی التقییم البشری ، ثمّ نأتی لنطبقها علی ما نحن فیه .</w:t>
      </w:r>
    </w:p>
    <w:p>
      <w:pPr>
        <w:pStyle w:val="Heading3"/>
      </w:pPr>
      <w:bookmarkStart w:id="42" w:name="_Toc17"/>
      <w:r>
        <w:t>الأوّل : الصدق</w:t>
      </w:r>
      <w:bookmarkEnd w:id="42"/>
    </w:p>
    <w:p>
      <w:pPr>
        <w:pStyle w:val="BookText"/>
      </w:pPr>
      <w:r>
        <w:rPr>
          <w:rFonts w:ascii="IRNazanin" w:hAnsi="IRNazanin" w:eastAsia="IRNazanin" w:cs="IRNazanin"/>
          <w:lang w:bidi="fa-IR"/>
          <w:color w:val="111111"/>
          <w:sz w:val="28"/>
          <w:szCs w:val="28"/>
          <w:rtl/>
        </w:rPr>
        <w:t xml:space="preserve">إنّ أوّل سمات الصدّیقیة هی کون الشخص صادقا فی کلامه ومواقفه ، وقد اعتبر سبحانه وتعالی الکاذب ظالما لنفسه بقوله : « ومن أظلم ممن افتری علی اللّه کذبا أو کذب بآیاته »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وقوله : « ومن أظلم ممن افتری علی اللّه کذبا أو کذب بالحق لما جاءه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وقوله : « فمن أظلم ممن افتری علی اللّه کذبا لیضل الناس بغیر علم »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وفی رابع قوله : « ومن أظلم ممن افتری علی اللّه کذبا أوُلئک یعرضون علی ربهم » .</w:t>
      </w:r>
      <w:r>
        <w:rPr>
          <w:rStyle w:val="FootnoteReference"/>
        </w:rPr>
        <w:footnoteReference w:id="154"/>
      </w:r>
    </w:p>
    <w:p>
      <w:pPr>
        <w:pStyle w:val="BookText"/>
      </w:pPr>
      <w:r>
        <w:rPr>
          <w:rFonts w:ascii="Amiri" w:hAnsi="Amiri" w:eastAsia="Amiri" w:cs="Amiri"/>
          <w:lang w:bidi="ar-SA"/>
          <w:color w:val="111111"/>
          <w:sz w:val="28"/>
          <w:szCs w:val="28"/>
          <w:rtl/>
        </w:rPr>
        <w:t xml:space="preserve">ویوسف الصدّیق کان صادقاً مع فرعون حین « قال هِیَ راودتنِی عن نفسی وشهد شاهد من اهلها إن کان قمیصُه قُدَّ من قُبُل فصدقَتْ وهو من الکاذبین *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کان قمیصُه قُدَّ من دُبُر فکذبتْ وهو من الصادقین * فلما رَءَا قمیصَهُ قُدَّ من دُبُر قال إنّه من کیدکُنَّ إنّ کیدَکنّ عظیم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خامس قوله : « فمن افتری علی اللّه الکذب من بعد ذلک فأولئک هم الظالمون »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فتأکد لک قول الإمام علی فی قوله تعالی : « فمن أظلم ممن کذّب علی اللّه وکذّب بالصدق إذ جاءه »</w:t>
      </w:r>
      <w:r>
        <w:rPr>
          <w:rStyle w:val="FootnoteReference"/>
        </w:rPr>
        <w:footnoteReference w:id="157"/>
      </w:r>
      <w:r>
        <w:rPr>
          <w:rFonts w:ascii="IRNazanin" w:hAnsi="IRNazanin" w:eastAsia="IRNazanin" w:cs="IRNazanin"/>
          <w:lang w:bidi="fa-IR"/>
          <w:color w:val="111111"/>
          <w:sz w:val="28"/>
          <w:szCs w:val="28"/>
          <w:rtl/>
        </w:rPr>
        <w:t xml:space="preserve">حیث قال : الصدق ولایتنا أهل البیت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کما مرّ علیک أنّ الزهراء علیهاالسلام بخطبتها المشهورة شککت فی کل مدعیات أبی بکر ، وکان مما قالته له :</w:t>
      </w:r>
    </w:p>
    <w:p>
      <w:pPr>
        <w:pStyle w:val="BookText"/>
      </w:pPr>
      <w:r>
        <w:rPr>
          <w:rFonts w:ascii="IRNazanin" w:hAnsi="IRNazanin" w:eastAsia="IRNazanin" w:cs="IRNazanin"/>
          <w:lang w:bidi="fa-IR"/>
          <w:color w:val="111111"/>
          <w:sz w:val="28"/>
          <w:szCs w:val="28"/>
          <w:rtl/>
        </w:rPr>
        <w:t xml:space="preserve">... أم أنتم أعلم بخصوص القرآن من أبی وابن عمی ؟ فدونکها مخظومة مرحولة تلقاک یوم حشرک ، فنعم الحکم اللّه ، والزعیم محمد ، والموعد القیامة ، وعند الساعة یخسر المبطلون ، ولا ینفعکم إذ تندمون ، ولکل نبأ مستقر ، وسوف تعلمون من یأتیه عذاب یخزیه ویحل علیه عذاب عظیم ، ثم أشارت إلی قوله تعالی « وما محمد إلا رسول قد خلت من قبله الرسل أفإن مات أو قتل انقلبتم علی أعقابکم ومن ینقلب علی عقبیه فلن یضر اللّه شیئا وسیجزی اللّه الشاکرین » .</w:t>
      </w:r>
    </w:p>
    <w:p>
      <w:pPr>
        <w:pStyle w:val="BookText"/>
      </w:pPr>
      <w:r>
        <w:rPr>
          <w:rFonts w:ascii="IRNazanin" w:hAnsi="IRNazanin" w:eastAsia="IRNazanin" w:cs="IRNazanin"/>
          <w:lang w:bidi="fa-IR"/>
          <w:color w:val="111111"/>
          <w:sz w:val="28"/>
          <w:szCs w:val="28"/>
          <w:rtl/>
        </w:rPr>
        <w:t xml:space="preserve">فأجابها أبو بکر بأنه سمع رسول اللّه یقول : نحن معاشر الأنبیاء لا نورث ذهبا ولا فضة ولا دارا ولا عقارا وإنّما نورث الکتاب والحکمة والعلم والنبوة ...</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IRNazanin" w:hAnsi="IRNazanin" w:eastAsia="IRNazanin" w:cs="IRNazanin"/>
          <w:lang w:bidi="fa-IR"/>
          <w:color w:val="111111"/>
          <w:sz w:val="28"/>
          <w:szCs w:val="28"/>
          <w:rtl/>
        </w:rPr>
        <w:t xml:space="preserve">علیهاالسلام : سبحان اللّه ما کان رسول اللّه عن کتاب اللّه صادفا ولا لأحکامه مخالفا ، بل کان یتبع أثره ویقفو سوره ، أفتجمعون إلی الغدر اعتلالاً علیه بالزور ؟ وهذا بعد وفاته شبیه بما بغی له من الغوائل فی حیاته ، هذا کتاب اللّه حکما عدلاً وناطقا فصلاً یقول : « یرثنی ویرث من آل یعقوب » و « وورث سلیمان داود »فبین عزوجل فیما وزّع من الأقساط وشرع من الفرائض والمیراث ، وأباح من حظ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الذکران والإناث ما أزاح به علة المبطلین ، وأزال التظنی والشبهات فی الغابرین ، کلا بل سولت لکم أنفسکم أمرا فصبر جمیل واللّه المستعان علی ما تصفون .</w:t>
      </w:r>
    </w:p>
    <w:p>
      <w:pPr>
        <w:pStyle w:val="BookText"/>
      </w:pPr>
      <w:r>
        <w:rPr>
          <w:rFonts w:ascii="IRNazanin" w:hAnsi="IRNazanin" w:eastAsia="IRNazanin" w:cs="IRNazanin"/>
          <w:lang w:bidi="fa-IR"/>
          <w:color w:val="111111"/>
          <w:sz w:val="28"/>
          <w:szCs w:val="28"/>
          <w:rtl/>
        </w:rPr>
        <w:t xml:space="preserve">فقال أبو بکر : صدق اللّه وصدق رسوله ، وصدقت ابنته ، أنت معدن الحکمة ، وموطن الهدی والرحمة ، ورکن الدین ، وعین الحجة ، لا أبعد صوابک ، ولا أنکر خطابک ... . إلی آخر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وبهذا فقد رأیت أن الزهراء کذّبت أبا بکر لکنه لم یجرؤ علی تکذیبها . بل أقر بصحة کلامها ، وقد وقفت سابقا علی کلام عمر بن الخطاب للإمام علی ( إنا لا نقوی علی حجتک ) .</w:t>
      </w:r>
    </w:p>
    <w:p>
      <w:pPr>
        <w:pStyle w:val="BookText"/>
      </w:pPr>
      <w:r>
        <w:rPr>
          <w:rFonts w:ascii="IRNazanin" w:hAnsi="IRNazanin" w:eastAsia="IRNazanin" w:cs="IRNazanin"/>
          <w:lang w:bidi="fa-IR"/>
          <w:color w:val="111111"/>
          <w:sz w:val="28"/>
          <w:szCs w:val="28"/>
          <w:rtl/>
        </w:rPr>
        <w:t xml:space="preserve">ووفی الوقت الذی رأینا فیه أبا بکر یقول للأنصار فی السقیفة : نحن الأُمراء وأنتم الوزراء ، ثمّ لم یصدّق فعلهُ قوله ، حیث أبعد الأنصار عن جمیع المسؤولیات فضلاً عن الوزراء ، فی نفس هذا الوقت نری تصریحات الکتاب والسنّة بأنّ علیّا هو المعنیّ ب- « الصادقین » ، بل سیرة علیّ کلّها تدل علی أنّه الصدّیق الأکبر وأنّه إمام الصادقین .</w:t>
      </w:r>
    </w:p>
    <w:p>
      <w:pPr>
        <w:pStyle w:val="BookText"/>
      </w:pPr>
      <w:r>
        <w:rPr>
          <w:rFonts w:ascii="IRNazanin" w:hAnsi="IRNazanin" w:eastAsia="IRNazanin" w:cs="IRNazanin"/>
          <w:lang w:bidi="fa-IR"/>
          <w:color w:val="111111"/>
          <w:sz w:val="28"/>
          <w:szCs w:val="28"/>
          <w:rtl/>
        </w:rPr>
        <w:t xml:space="preserve">قال الشیخ الطبرسی فی مجمع البیان فی تفسیر قوله تعالی : « یا أیها الذین آمنوا اتقوا اللّه وکونوا مع الصادقین » .</w:t>
      </w:r>
    </w:p>
    <w:p>
      <w:pPr>
        <w:pStyle w:val="BookText"/>
      </w:pPr>
      <w:r>
        <w:rPr>
          <w:rFonts w:ascii="IRNazanin" w:hAnsi="IRNazanin" w:eastAsia="IRNazanin" w:cs="IRNazanin"/>
          <w:lang w:bidi="fa-IR"/>
          <w:color w:val="111111"/>
          <w:sz w:val="28"/>
          <w:szCs w:val="28"/>
          <w:rtl/>
        </w:rPr>
        <w:t xml:space="preserve">القراءة : فی مصحف عبداللّه ، وقراءة ابن عباس : « من الصادقین » وروی ذلک عن أبی عبداللّه علیه‌السلام .</w:t>
      </w:r>
    </w:p>
    <w:p>
      <w:pPr>
        <w:pStyle w:val="BookText"/>
      </w:pPr>
      <w:r>
        <w:rPr>
          <w:rFonts w:ascii="IRNazanin" w:hAnsi="IRNazanin" w:eastAsia="IRNazanin" w:cs="IRNazanin"/>
          <w:lang w:bidi="fa-IR"/>
          <w:color w:val="111111"/>
          <w:sz w:val="28"/>
          <w:szCs w:val="28"/>
          <w:rtl/>
        </w:rPr>
        <w:t xml:space="preserve">اللغة : الصادق : هو القائل بالحق العامل به ؛ لأنّه صفة مدح ، ولا یطلق إلاّ علی من یستحق المدح علی صدقه .</w:t>
      </w:r>
    </w:p>
    <w:p>
      <w:pPr>
        <w:pStyle w:val="BookText"/>
      </w:pPr>
      <w:r>
        <w:rPr>
          <w:rFonts w:ascii="IRNazanin" w:hAnsi="IRNazanin" w:eastAsia="IRNazanin" w:cs="IRNazanin"/>
          <w:lang w:bidi="fa-IR"/>
          <w:color w:val="111111"/>
          <w:sz w:val="28"/>
          <w:szCs w:val="28"/>
          <w:rtl/>
        </w:rPr>
        <w:t xml:space="preserve">المعنی : ثمّ خاطب اللّه سبحانه المؤمنین المصدقین باللّه المقرین بنبوة نبیه صلی‌الله‌علیه‌و‌آله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 یا أیها الذین آمنوا اتقوا اللّه » أی اتقوا معاصی اللّه واجتنبوها « وکونوا مع الصادقین » الذین یصدقون فی أخبارهم ولا یکذبون ، ومعناه : کونوا علی مذهب من یستعمل الصدق فی أقواله وأفعاله ، وصاحبوهم ورافقوهم ، کقولک : أنا مع فلان فی هذه المسألة ، أی أقتدی به فیها ، وقد وصف اللّه الصادقین فی سورة البقرة ، بقوله : « ولکن البرّ من آمن باللّه والیوم الآخر »إلی قوله : « أولئک الذین صدقوا وأولئک هم المتقون » ، فأمر سبحانه بالاقتداء بهؤلاء الصادقین المتقین . وقیل : المراد بالصادقین هم الذین ذکرهم اللّه</w:t>
      </w:r>
    </w:p>
    <w:p>
      <w:pPr>
        <w:pStyle w:val="BookText"/>
      </w:pPr>
      <w:r>
        <w:rPr>
          <w:rFonts w:ascii="IRNazanin" w:hAnsi="IRNazanin" w:eastAsia="IRNazanin" w:cs="IRNazanin"/>
          <w:lang w:bidi="fa-IR"/>
          <w:color w:val="111111"/>
          <w:sz w:val="28"/>
          <w:szCs w:val="28"/>
          <w:rtl/>
        </w:rPr>
        <w:t xml:space="preserve">فی کتابه ، وهو قوله : « رجال صدقوا ما عاهدوا اللّه علیه فمنهم من قضی نحبه »یعنی ، حمزة بن عبد المطلب ، وجعفر بن أبی طالب « ومنهم من ینتظر »یعنی ، علی بن أبی طالب علیه‌السلام .</w:t>
      </w:r>
    </w:p>
    <w:p>
      <w:pPr>
        <w:pStyle w:val="BookText"/>
      </w:pPr>
      <w:r>
        <w:rPr>
          <w:rFonts w:ascii="IRNazanin" w:hAnsi="IRNazanin" w:eastAsia="IRNazanin" w:cs="IRNazanin"/>
          <w:lang w:bidi="fa-IR"/>
          <w:color w:val="111111"/>
          <w:sz w:val="28"/>
          <w:szCs w:val="28"/>
          <w:rtl/>
        </w:rPr>
        <w:t xml:space="preserve">وروی الکلبی عن أبی صالح عن ابن عباس قال : « کونوا مع الصادقین » مع علی وأصحابه .</w:t>
      </w:r>
    </w:p>
    <w:p>
      <w:pPr>
        <w:pStyle w:val="BookText"/>
      </w:pPr>
      <w:r>
        <w:rPr>
          <w:rFonts w:ascii="IRNazanin" w:hAnsi="IRNazanin" w:eastAsia="IRNazanin" w:cs="IRNazanin"/>
          <w:lang w:bidi="fa-IR"/>
          <w:color w:val="111111"/>
          <w:sz w:val="28"/>
          <w:szCs w:val="28"/>
          <w:rtl/>
        </w:rPr>
        <w:t xml:space="preserve">وروی جابر عن أبی جعفر علیه‌السلام فی قوله : « وکونوا مع الصادقین » قال : مع آل محمّد صلی‌الله‌علیه‌و‌آله . وقیل : مع النبیین والصدیقین فی الجنة . ... وقیل : إن معنی « مع »هنا معنی ( من ) فکأنه أمر بالکون من جملة الصادقین ، ویعضده قراءة من قرأ : « من الصادقین » والمعنیان متقاربان هنا ؛ لأنّ « مع » للمصاحبة ، و ( من ) للتبعیض ، فإذا کان من جملتهم فهو معهم وبعضهم ، وقال ابن مسعود ، لا یصلح من الکذب جد ولا هزل ، ولا أن یَعِدَ أحدکم صبیه ثمّ لا ینجز له ، اقرؤوا إن شئتم هذه الآیة ، هل ترون فی الکذب رخصة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وعن ابن اذینة ، عن برید بن معاویة العجلی ، قال : سألتُ أبا جعفر علیه‌السلام عن قول اللّه عزوجل : « اتقوا اللّه وکونوا مع الصادقین » قال : إیانا عنی .</w:t>
      </w:r>
      <w:r>
        <w:rPr>
          <w:rStyle w:val="FootnoteReference"/>
        </w:rPr>
        <w:footnoteReference w:id="16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الصفار ، عن الحسین بن محمد ، عن معلی بن محمد ، عن الحسن عن أحمد بن محمد ، قال : سألت الرضا علیه‌السلام عن قول اللّه عزوجل : « اتقوا اللّه وکونوا مع الصادقین » ، فقال : « الصادقین » الأئمة الصدیقون بطاعتهم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وفی حدیث المناشدة قال أمیر المؤمنین علیه‌السلام : فأنشدکم اللّه أتعلمون أن اللّه أنزل : « یا أیّها الذین آمنوا اتقوا اللّه وکونوا مع الصادقین » فقال سلمان : یا رسول اللّه أعامة هی أم خاصة ؟ قال : أمّا المأمورون فالعامة من المؤمنین أُمِروا بذلک ، وأما الصادقون فخاصة لأخی علی والأوصیاء من بعده إلی یوم القیامة ؟ قالوا : اللهم نعم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وروی ابن شهرآشوب من تفسیر أبی یوسف ، یعقوب بن سفیان حدثنا مالک بن أنس ، عن نافع عن ابن عمر ، قال : « یا أیها الذین آمنوا اتقوا اللّه » قال : أمر اللّه الصحابة أن یخافوا اللّه ثمّ قال : « وکونوا مع الصادقین » یعنی مع محمد وأهل بیته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وجاء عنه علیه‌السلام : نحن شیعة علی ، إنّما شیعة علی من صدق قوله فعله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فالتمسک بتلک الآیة لإثبات الإمامة والصدّیقیة فی المعصومین ، بین الشیعة معروف ، وقد ذکره المحقق الطوسی فی کتاب التجرید ووجه الاستدلال بالآیة الکریمة ، فقال :</w:t>
      </w:r>
    </w:p>
    <w:p>
      <w:pPr>
        <w:pStyle w:val="BookText"/>
      </w:pPr>
      <w:r>
        <w:rPr>
          <w:rFonts w:ascii="IRNazanin" w:hAnsi="IRNazanin" w:eastAsia="IRNazanin" w:cs="IRNazanin"/>
          <w:lang w:bidi="fa-IR"/>
          <w:color w:val="111111"/>
          <w:sz w:val="28"/>
          <w:szCs w:val="28"/>
          <w:rtl/>
        </w:rPr>
        <w:t xml:space="preserve">إن اللّه تعالی أمر کافة المؤمنین بالکون مع الصادقین ، وظاهر أن لیس المراد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6511_76364"/>
    <w:bookmarkEnd w:id="14"/>
    <w:p>
      <w:pPr>
        <w:pStyle w:val="BookText"/>
      </w:pPr>
      <w:r>
        <w:rPr>
          <w:rFonts w:ascii="IRNazanin" w:hAnsi="IRNazanin" w:eastAsia="IRNazanin" w:cs="IRNazanin"/>
          <w:lang w:bidi="fa-IR"/>
          <w:color w:val="111111"/>
          <w:sz w:val="28"/>
          <w:szCs w:val="28"/>
          <w:rtl/>
        </w:rPr>
        <w:t xml:space="preserve">الکون معهم بأجسامهم ، بل المعنی لزوم طرائقهم ومتابعتهم فی عقائدهم وأقوالهم وأفعالهم ، ومعلوم أن اللّه تعالی لا یأمر عموما بمتابعة من یعلم صدور الفسق والمعاصی عنه مع نهیه عنها ، فلا بد من أن یکونوا معصومین لا یخطأون فی شیء حتی یجب متابعتهم فی جمیع الأمور ، وأیضا لا یختص بزمان دون زمان ، فلا بد من وجود معصوم من الصادقین فی کلّ زمان لیصح أمر مؤمن کل زمان بمتابعتهم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إذا کذبت أسماءُ قومٍ علیهم</w:t>
      </w:r>
    </w:p>
    <w:p>
      <w:pPr>
        <w:pStyle w:val="BookText"/>
      </w:pPr>
      <w:r>
        <w:rPr>
          <w:rFonts w:ascii="Amiri" w:hAnsi="Amiri" w:eastAsia="Amiri" w:cs="Amiri"/>
          <w:lang w:bidi="ar-SA"/>
          <w:color w:val="111111"/>
          <w:sz w:val="28"/>
          <w:szCs w:val="28"/>
          <w:rtl/>
        </w:rPr>
        <w:t xml:space="preserve">فإِسمکَ صدّیقٌ له شاهدٌ عدلُ</w:t>
      </w:r>
    </w:p>
    <w:p>
      <w:pPr>
        <w:pStyle w:val="BookText"/>
      </w:pPr>
      <w:r>
        <w:rPr>
          <w:rFonts w:ascii="IRNazanin" w:hAnsi="IRNazanin" w:eastAsia="IRNazanin" w:cs="IRNazanin"/>
          <w:lang w:bidi="fa-IR"/>
          <w:color w:val="111111"/>
          <w:sz w:val="28"/>
          <w:szCs w:val="28"/>
          <w:rtl/>
        </w:rPr>
        <w:t xml:space="preserve">بعد کل هذا ، لک أن تحکم من هو الصدیق ؟ ومن هی الصدیقة ؟</w:t>
      </w:r>
    </w:p>
    <w:p>
      <w:pPr>
        <w:pStyle w:val="Heading3"/>
      </w:pPr>
      <w:bookmarkStart w:id="43" w:name="_Toc18"/>
      <w:r>
        <w:t>الثانی : العصمة</w:t>
      </w:r>
      <w:bookmarkEnd w:id="43"/>
    </w:p>
    <w:p>
      <w:pPr>
        <w:pStyle w:val="Heading4"/>
      </w:pPr>
      <w:bookmarkStart w:id="44" w:name="_Toc19"/>
      <w:r>
        <w:t>اشارة</w:t>
      </w:r>
      <w:bookmarkEnd w:id="44"/>
    </w:p>
    <w:p>
      <w:pPr>
        <w:pStyle w:val="BookText"/>
      </w:pPr>
      <w:r>
        <w:rPr>
          <w:rFonts w:ascii="IRNazanin" w:hAnsi="IRNazanin" w:eastAsia="IRNazanin" w:cs="IRNazanin"/>
          <w:lang w:bidi="fa-IR"/>
          <w:color w:val="111111"/>
          <w:sz w:val="28"/>
          <w:szCs w:val="28"/>
          <w:rtl/>
        </w:rPr>
        <w:t xml:space="preserve">إنّ صفة الصدّیقیّة تعنی بأن الشخص قد بلغ مرتبة الکمال والعصمة لأنه اختیر وانتجب من قبل اللّه ، وهی أسمی من الصادقیة ، فالصدق یرجع إلی الفرد ، أما الصدّیق فیرجع إلی الباری تعالی ، والمعصوم لیس صادقا وحسب بل هو صدّیقٌ ، ولیس طاهرا فحسب بل هو مطهَر ، فالذی یُصطفی من العباد من قبل اللّه ویُجتبی یجب أن یکون مسدّدا فی قوله وفعله ، کما هو الملاحظ فی السیدة مریم بنت عمران سلام اللّه علیها لقوله تعالی : « ما المسیح بن مریم إلاّ رسول اللّه قد خلت من قبله الرسل وأمّه صدّیقة » .</w:t>
      </w:r>
      <w:r>
        <w:rPr>
          <w:rStyle w:val="FootnoteReference"/>
        </w:rPr>
        <w:footnoteReference w:id="167"/>
      </w:r>
    </w:p>
    <w:p>
      <w:pPr>
        <w:pStyle w:val="BookText"/>
      </w:pPr>
      <w:r>
        <w:rPr>
          <w:rFonts w:ascii="Amiri" w:hAnsi="Amiri" w:eastAsia="Amiri" w:cs="Amiri"/>
          <w:lang w:bidi="ar-SA"/>
          <w:color w:val="111111"/>
          <w:sz w:val="28"/>
          <w:szCs w:val="28"/>
          <w:rtl/>
        </w:rPr>
        <w:t xml:space="preserve">وقال سبحانه وتعالی عنها : « وإذ قالت الملائکةُ یا مریمُ إن اللّه اصطفاکِ وطَهَّرکِ واصطفاکِ علی نساءِ العالمین * یا مریمُ اقنُتی لربکِ واسجُدی وارکعی مع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الراکعین * ذلک من أنباءِ الغیبِ نُوحیه إلیک وما کنتَ لدَیهم إذ یُلقُون أقلامهم أیُّهم یکفُلُ مریم وما کنت لدیهم إذ یختصمون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ولما قال القوم لمریم : « یا مریم لقد جئت شیئا فریا »</w:t>
      </w:r>
      <w:r>
        <w:rPr>
          <w:rStyle w:val="FootnoteReference"/>
        </w:rPr>
        <w:footnoteReference w:id="169"/>
      </w:r>
      <w:r>
        <w:rPr>
          <w:rFonts w:ascii="IRNazanin" w:hAnsi="IRNazanin" w:eastAsia="IRNazanin" w:cs="IRNazanin"/>
          <w:lang w:bidi="fa-IR"/>
          <w:color w:val="111111"/>
          <w:sz w:val="28"/>
          <w:szCs w:val="28"/>
          <w:rtl/>
        </w:rPr>
        <w:t xml:space="preserve">أی مفتری</w:t>
      </w:r>
    </w:p>
    <w:p>
      <w:pPr>
        <w:pStyle w:val="BookText"/>
      </w:pPr>
      <w:r>
        <w:rPr>
          <w:rFonts w:ascii="IRNazanin" w:hAnsi="IRNazanin" w:eastAsia="IRNazanin" w:cs="IRNazanin"/>
          <w:lang w:bidi="fa-IR"/>
          <w:color w:val="111111"/>
          <w:sz w:val="28"/>
          <w:szCs w:val="28"/>
          <w:rtl/>
        </w:rPr>
        <w:t xml:space="preserve">مکذوبا ، أو عظیما فی المناهی ، « یا أُخت هارون ما کان أبوکِ امرأ سوءٍ وما کانت أُمّک بغیا »</w:t>
      </w:r>
      <w:r>
        <w:rPr>
          <w:rStyle w:val="FootnoteReference"/>
        </w:rPr>
        <w:footnoteReference w:id="170"/>
      </w:r>
      <w:r>
        <w:rPr>
          <w:rFonts w:ascii="IRNazanin" w:hAnsi="IRNazanin" w:eastAsia="IRNazanin" w:cs="IRNazanin"/>
          <w:lang w:bidi="fa-IR"/>
          <w:color w:val="111111"/>
          <w:sz w:val="28"/>
          <w:szCs w:val="28"/>
          <w:rtl/>
        </w:rPr>
        <w:t xml:space="preserve">فأشارت مریم إلی عیسی وهو فی المهد وطلبت منهم أن یستفسروا منه عن الأمر ، فقالوا : « کیف نکلّم من کان فی المهد صبیا »</w:t>
      </w:r>
      <w:r>
        <w:rPr>
          <w:rStyle w:val="FootnoteReference"/>
        </w:rPr>
        <w:footnoteReference w:id="171"/>
      </w:r>
      <w:r>
        <w:rPr>
          <w:rFonts w:ascii="IRNazanin" w:hAnsi="IRNazanin" w:eastAsia="IRNazanin" w:cs="IRNazanin"/>
          <w:lang w:bidi="fa-IR"/>
          <w:color w:val="111111"/>
          <w:sz w:val="28"/>
          <w:szCs w:val="28"/>
          <w:rtl/>
        </w:rPr>
        <w:t xml:space="preserve">فأنطق اللّه عیسی ، « إنّی عبد اللّه آتانی الکتاب وجعلنی نبیا * وجعلنی مبارکا أینما کنت وأوصانی بالصلاة والزکاة ما دمت حیا * وبرّا بوالدتی ولم یجعلنی جبّارا شقیّا * والسلام علیَّ یوم ولدت ویوم أموت ویوم أُبعث حیّا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فمریم هی الصدّیقة بنص القرآن الکریم ، وبینها وبین فاطمة الزهراء</w:t>
      </w:r>
    </w:p>
    <w:p>
      <w:pPr>
        <w:pStyle w:val="BookText"/>
      </w:pPr>
      <w:r>
        <w:rPr>
          <w:rFonts w:ascii="IRNazanin" w:hAnsi="IRNazanin" w:eastAsia="IRNazanin" w:cs="IRNazanin"/>
          <w:lang w:bidi="fa-IR"/>
          <w:color w:val="111111"/>
          <w:sz w:val="28"/>
          <w:szCs w:val="28"/>
          <w:rtl/>
        </w:rPr>
        <w:t xml:space="preserve">مشترکات کثیرة ، منها أنهما من سلالة النبوة ، والنبوة سلالة بعضها من بعض ، لقوله تعالی : « إن اللّه اصطفی آدمَ ونوحا وآل إبراهیم وآل عمرانَ علی العالمین * ذرّیة بعضها من بعضٍ واللّه سمیع علیم * إذ قالت امرأةُ عمران ربِ إنّی نذرتُ لک ما فی بطنی محرّرا فتقبَّل منّی إنّک أنتَ السمیع العلیم » ،</w:t>
      </w:r>
      <w:r>
        <w:rPr>
          <w:rStyle w:val="FootnoteReference"/>
        </w:rPr>
        <w:footnoteReference w:id="173"/>
      </w:r>
      <w:r>
        <w:rPr>
          <w:rFonts w:ascii="IRNazanin" w:hAnsi="IRNazanin" w:eastAsia="IRNazanin" w:cs="IRNazanin"/>
          <w:lang w:bidi="fa-IR"/>
          <w:color w:val="111111"/>
          <w:sz w:val="28"/>
          <w:szCs w:val="28"/>
          <w:rtl/>
        </w:rPr>
        <w:t xml:space="preserve">فهی ابنة نبی وفاطمة ابنة خاتم الأنبیاء ، ومریم أم لنبی وفاطمة أُم لأبیها وأم لوصیَّین بل أمّ الأوصیاء ، ومریم ولدت من غیر زوج علی نحو الإعجاز حیث لم یکن لها کفو ، وفاطمة أنجبت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 کعلی ولولاه لما کان لها کُفْ‌ءٌ .</w:t>
      </w:r>
    </w:p>
    <w:p>
      <w:pPr>
        <w:pStyle w:val="BookText"/>
      </w:pPr>
      <w:r>
        <w:rPr>
          <w:rFonts w:ascii="IRNazanin" w:hAnsi="IRNazanin" w:eastAsia="IRNazanin" w:cs="IRNazanin"/>
          <w:lang w:bidi="fa-IR"/>
          <w:color w:val="111111"/>
          <w:sz w:val="28"/>
          <w:szCs w:val="28"/>
          <w:rtl/>
        </w:rPr>
        <w:t xml:space="preserve">وکلاهما کفلا من قبل نبی فمریم « وکفلها زکریا » وفاطمة قد کفلها سید الانبیاء محمّد المصطفی ، وجاء عن الإمام الرضا انه قال فی جواب ابن ابی سعید المکاری : انّ اللّه تبارک وتعالی أوحی الی عمران : أنی واهب لک ذکراً ، فوهب له مریم ، ووهب لمریم عیسی ، فعیسی من مریم ، ومریم من عیسی ، ومریم وعیسی شیء واحد ، وأنا من أبی ، وأبی منی ، وانا شیء واحد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وقد روت الخاصة والعامة أن علیا أصبح ساغبا</w:t>
      </w:r>
      <w:r>
        <w:rPr>
          <w:rStyle w:val="FootnoteReference"/>
        </w:rPr>
        <w:footnoteReference w:id="175"/>
      </w:r>
      <w:r>
        <w:rPr>
          <w:rFonts w:ascii="IRNazanin" w:hAnsi="IRNazanin" w:eastAsia="IRNazanin" w:cs="IRNazanin"/>
          <w:lang w:bidi="fa-IR"/>
          <w:color w:val="111111"/>
          <w:sz w:val="28"/>
          <w:szCs w:val="28"/>
          <w:rtl/>
        </w:rPr>
        <w:t xml:space="preserve">فسأل فاطمة طعاما ، فقالت : والذی أکرم أبی بالنبوة وأکرمک بالوصیة ما أصبح عندی شیء یطعمه بشر ، وما کان من شیء أطعمک منه یومین إلاّ شیء کنت أوثرک به علی نفسی وعلی الحسن والحسین .</w:t>
      </w:r>
    </w:p>
    <w:p>
      <w:pPr>
        <w:pStyle w:val="BookText"/>
      </w:pPr>
      <w:r>
        <w:rPr>
          <w:rFonts w:ascii="IRNazanin" w:hAnsi="IRNazanin" w:eastAsia="IRNazanin" w:cs="IRNazanin"/>
          <w:lang w:bidi="fa-IR"/>
          <w:color w:val="111111"/>
          <w:sz w:val="28"/>
          <w:szCs w:val="28"/>
          <w:rtl/>
        </w:rPr>
        <w:t xml:space="preserve">قال علیه‌السلام : أعلی الصبیین ؟ إلاّ أعلمتِنی فآتیکم بشیء .</w:t>
      </w:r>
    </w:p>
    <w:p>
      <w:pPr>
        <w:pStyle w:val="BookText"/>
      </w:pPr>
      <w:r>
        <w:rPr>
          <w:rFonts w:ascii="IRNazanin" w:hAnsi="IRNazanin" w:eastAsia="IRNazanin" w:cs="IRNazanin"/>
          <w:lang w:bidi="fa-IR"/>
          <w:color w:val="111111"/>
          <w:sz w:val="28"/>
          <w:szCs w:val="28"/>
          <w:rtl/>
        </w:rPr>
        <w:t xml:space="preserve">قالت : یا أبا الحسن إنّی لاستحیی من إلهی أن أکلّفک ما لا تقدر علیه .</w:t>
      </w:r>
    </w:p>
    <w:p>
      <w:pPr>
        <w:pStyle w:val="BookText"/>
      </w:pPr>
      <w:r>
        <w:rPr>
          <w:rFonts w:ascii="IRNazanin" w:hAnsi="IRNazanin" w:eastAsia="IRNazanin" w:cs="IRNazanin"/>
          <w:lang w:bidi="fa-IR"/>
          <w:color w:val="111111"/>
          <w:sz w:val="28"/>
          <w:szCs w:val="28"/>
          <w:rtl/>
        </w:rPr>
        <w:t xml:space="preserve">فخرج واثقا باللّه حسن الظن به ، فاستقرض من النبی دینارا فخرج یشتری به شیئا ، إذ عرض له المقداد فی یوم شدید الحر قد لوّحته الشمس من فوقه وتحته ، فأنکر علیه‌السلام شأنه فقال : یا مقداد ما أزعجک هذه الساعة ؟</w:t>
      </w:r>
    </w:p>
    <w:p>
      <w:pPr>
        <w:pStyle w:val="BookText"/>
      </w:pPr>
      <w:r>
        <w:rPr>
          <w:rFonts w:ascii="IRNazanin" w:hAnsi="IRNazanin" w:eastAsia="IRNazanin" w:cs="IRNazanin"/>
          <w:lang w:bidi="fa-IR"/>
          <w:color w:val="111111"/>
          <w:sz w:val="28"/>
          <w:szCs w:val="28"/>
          <w:rtl/>
        </w:rPr>
        <w:t xml:space="preserve">قال : خل سبیلی یا أبا الحسن ولا تکشفنی عما ورائی .</w:t>
      </w:r>
    </w:p>
    <w:p>
      <w:pPr>
        <w:pStyle w:val="BookText"/>
      </w:pPr>
      <w:r>
        <w:rPr>
          <w:rFonts w:ascii="IRNazanin" w:hAnsi="IRNazanin" w:eastAsia="IRNazanin" w:cs="IRNazanin"/>
          <w:lang w:bidi="fa-IR"/>
          <w:color w:val="111111"/>
          <w:sz w:val="28"/>
          <w:szCs w:val="28"/>
          <w:rtl/>
        </w:rPr>
        <w:t xml:space="preserve">قال علیه‌السلام : إنّه لا یسعنی أن تجاوزنی حتی أعلم علمک .</w:t>
      </w:r>
    </w:p>
    <w:p>
      <w:pPr>
        <w:pStyle w:val="BookText"/>
      </w:pPr>
      <w:r>
        <w:rPr>
          <w:rFonts w:ascii="IRNazanin" w:hAnsi="IRNazanin" w:eastAsia="IRNazanin" w:cs="IRNazanin"/>
          <w:lang w:bidi="fa-IR"/>
          <w:color w:val="111111"/>
          <w:sz w:val="28"/>
          <w:szCs w:val="28"/>
          <w:rtl/>
        </w:rPr>
        <w:t xml:space="preserve">قال : یا أبا الحسن إلی اللّه ثمّ إلیک أن تخلی سبیلی ولا تکشف عن حالی .</w:t>
      </w:r>
    </w:p>
    <w:p>
      <w:pPr>
        <w:pStyle w:val="BookText"/>
      </w:pPr>
      <w:r>
        <w:rPr>
          <w:rFonts w:ascii="IRNazanin" w:hAnsi="IRNazanin" w:eastAsia="IRNazanin" w:cs="IRNazanin"/>
          <w:lang w:bidi="fa-IR"/>
          <w:color w:val="111111"/>
          <w:sz w:val="28"/>
          <w:szCs w:val="28"/>
          <w:rtl/>
        </w:rPr>
        <w:t xml:space="preserve">فقال علی : إنّه لا یسعک أن تکتمنی حالک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إذا أبیت فوالذی أکرم محمدا بالنبوة وأکرمک بالوصیة ما أزعجنی إلاّ الجهد ، ولقد ترکت عیالی بحال لم تتحملنی لها الأرض فخرجت مهموما راکبا رأسی ، فهذه حالی .</w:t>
      </w:r>
    </w:p>
    <w:p>
      <w:pPr>
        <w:pStyle w:val="BookText"/>
      </w:pPr>
      <w:r>
        <w:rPr>
          <w:rFonts w:ascii="IRNazanin" w:hAnsi="IRNazanin" w:eastAsia="IRNazanin" w:cs="IRNazanin"/>
          <w:lang w:bidi="fa-IR"/>
          <w:color w:val="111111"/>
          <w:sz w:val="28"/>
          <w:szCs w:val="28"/>
          <w:rtl/>
        </w:rPr>
        <w:t xml:space="preserve">فهملت عینا علی علیه‌السلام بالدموع حتی أخضلت دموعُهُ لحیتَه ، ثمّ قال : أحلف بالذی حلفت به ما أزعجنی ، من أهلی إلاّ الذی أزعجک ولقد استقرضت دینارا فخذه ، فدفع الدینار إلیه وآثره به علی نفسه .</w:t>
      </w:r>
    </w:p>
    <w:p>
      <w:pPr>
        <w:pStyle w:val="BookText"/>
      </w:pPr>
      <w:r>
        <w:rPr>
          <w:rFonts w:ascii="IRNazanin" w:hAnsi="IRNazanin" w:eastAsia="IRNazanin" w:cs="IRNazanin"/>
          <w:lang w:bidi="fa-IR"/>
          <w:color w:val="111111"/>
          <w:sz w:val="28"/>
          <w:szCs w:val="28"/>
          <w:rtl/>
        </w:rPr>
        <w:t xml:space="preserve">فوضع علیه‌السلام رأسه فنام ، فخرج النبی فإذا هو به فحرّکه ، وقال : ما صنعت ، فأخبره ، فقام وصلی معه ، فلما قضی النبی صلاته قال : یا أبا الحسن هل عندک شیء نطعمه ؟ فمکث علیه‌السلام مطرقا لا یحیر جوابا حیاءً من رسول اللّه وهو یعلم ما کان من أمر الدینار ، ثم قال علیه‌السلام : نعم یا رسول اللّه علی الرحب والسعة ، وقد کان أوحی اللّه إلی نبیه محمد أن یتعشی عند علی بن أبی طالب ، فانطلقا حتی دخلا علی فاطمة وهی فی مصلاّها وجنبها جفنة تفور دخانا ، فأخرجت فاطمة الجفنة فوضعتها بین أیدیهما ، فسأل علیٌّ : أنی لک هذا ؟</w:t>
      </w:r>
    </w:p>
    <w:p>
      <w:pPr>
        <w:pStyle w:val="BookText"/>
      </w:pPr>
      <w:r>
        <w:rPr>
          <w:rFonts w:ascii="IRNazanin" w:hAnsi="IRNazanin" w:eastAsia="IRNazanin" w:cs="IRNazanin"/>
          <w:lang w:bidi="fa-IR"/>
          <w:color w:val="111111"/>
          <w:sz w:val="28"/>
          <w:szCs w:val="28"/>
          <w:rtl/>
        </w:rPr>
        <w:t xml:space="preserve">قالت : هو من فضل اللّه ورزقه ، إن اللّه یرزق من یشاء بغیر حساب .</w:t>
      </w:r>
    </w:p>
    <w:p>
      <w:pPr>
        <w:pStyle w:val="BookText"/>
      </w:pPr>
      <w:r>
        <w:rPr>
          <w:rFonts w:ascii="IRNazanin" w:hAnsi="IRNazanin" w:eastAsia="IRNazanin" w:cs="IRNazanin"/>
          <w:lang w:bidi="fa-IR"/>
          <w:color w:val="111111"/>
          <w:sz w:val="28"/>
          <w:szCs w:val="28"/>
          <w:rtl/>
        </w:rPr>
        <w:t xml:space="preserve">قال : فوضع النبیُّ کفّه المبارک بین کتفی علی ثمّ قال : یا علی هذا بدل دینارک ، ثمّ استعبر النبی باکیا وقال : الحمد للّه الذی لم یمتنی حتی رأیت فی ابنتی ما رأی زکریا لمریم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وجاء فی أخبارنا أنّ الأئمة من ولد فاطمة ، هم أفضل من أنبیاء بنی إسرائیل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روایات العامة ( علماء أمتی کأنبیاء بنی إسرائیل ) ،</w:t>
      </w:r>
      <w:r>
        <w:rPr>
          <w:rStyle w:val="FootnoteReference"/>
        </w:rPr>
        <w:footnoteReference w:id="177"/>
      </w:r>
      <w:r>
        <w:rPr>
          <w:rFonts w:ascii="IRNazanin" w:hAnsi="IRNazanin" w:eastAsia="IRNazanin" w:cs="IRNazanin"/>
          <w:lang w:bidi="fa-IR"/>
          <w:color w:val="111111"/>
          <w:sz w:val="28"/>
          <w:szCs w:val="28"/>
          <w:rtl/>
        </w:rPr>
        <w:t xml:space="preserve">وفی روایات الفریقین ما یصدّق قول الإمامیة ، حیث روی الفریقان أنّ فی الأخبار بأن عیسی علیه‌السلام حین یأتی فی آخر الزمان سوف یصلی خلف الإمام المهدی عند ظهوره عجل اللّه تعالی فرجه الشریف ،</w:t>
      </w:r>
      <w:r>
        <w:rPr>
          <w:rStyle w:val="FootnoteReference"/>
        </w:rPr>
        <w:footnoteReference w:id="178"/>
      </w:r>
      <w:r>
        <w:rPr>
          <w:rFonts w:ascii="IRNazanin" w:hAnsi="IRNazanin" w:eastAsia="IRNazanin" w:cs="IRNazanin"/>
          <w:lang w:bidi="fa-IR"/>
          <w:color w:val="111111"/>
          <w:sz w:val="28"/>
          <w:szCs w:val="28"/>
          <w:rtl/>
        </w:rPr>
        <w:t xml:space="preserve">وهو دلیل علی أفضلیة أئمة أهل البیت علی أنبیاء بنی إسرائیل .</w:t>
      </w:r>
    </w:p>
    <w:p>
      <w:pPr>
        <w:pStyle w:val="BookText"/>
      </w:pPr>
      <w:r>
        <w:rPr>
          <w:rFonts w:ascii="IRNazanin" w:hAnsi="IRNazanin" w:eastAsia="IRNazanin" w:cs="IRNazanin"/>
          <w:lang w:bidi="fa-IR"/>
          <w:color w:val="111111"/>
          <w:sz w:val="28"/>
          <w:szCs w:val="28"/>
          <w:rtl/>
        </w:rPr>
        <w:t xml:space="preserve">ولو قایست بین کلام إبراهیم علیه‌السلام والإمام علی لوقفت علی المنزلة المعرفیة الکبری لعلی علیه‌السلام ، فسبحانه جلّ وعلا قال لنبی اللّه إبراهیم : « أو لم تُؤمِن قالَ بلی ولکن لیطمئنَّ قلبی » ،</w:t>
      </w:r>
      <w:r>
        <w:rPr>
          <w:rStyle w:val="FootnoteReference"/>
        </w:rPr>
        <w:footnoteReference w:id="179"/>
      </w:r>
      <w:r>
        <w:rPr>
          <w:rFonts w:ascii="IRNazanin" w:hAnsi="IRNazanin" w:eastAsia="IRNazanin" w:cs="IRNazanin"/>
          <w:lang w:bidi="fa-IR"/>
          <w:color w:val="111111"/>
          <w:sz w:val="28"/>
          <w:szCs w:val="28"/>
          <w:rtl/>
        </w:rPr>
        <w:t xml:space="preserve">وأما الإمام علی فقال : ( لو کشف لی الغطاء ما ازددت یقینا ) ،</w:t>
      </w:r>
      <w:r>
        <w:rPr>
          <w:rStyle w:val="FootnoteReference"/>
        </w:rPr>
        <w:footnoteReference w:id="180"/>
      </w:r>
      <w:r>
        <w:rPr>
          <w:rFonts w:ascii="IRNazanin" w:hAnsi="IRNazanin" w:eastAsia="IRNazanin" w:cs="IRNazanin"/>
          <w:lang w:bidi="fa-IR"/>
          <w:color w:val="111111"/>
          <w:sz w:val="28"/>
          <w:szCs w:val="28"/>
          <w:rtl/>
        </w:rPr>
        <w:t xml:space="preserve">وفی هذا معنی عظیم یدرکه العالم البصیر .</w:t>
      </w:r>
    </w:p>
    <w:p>
      <w:pPr>
        <w:pStyle w:val="BookText"/>
      </w:pPr>
      <w:r>
        <w:rPr>
          <w:rFonts w:ascii="IRNazanin" w:hAnsi="IRNazanin" w:eastAsia="IRNazanin" w:cs="IRNazanin"/>
          <w:lang w:bidi="fa-IR"/>
          <w:color w:val="111111"/>
          <w:sz w:val="28"/>
          <w:szCs w:val="28"/>
          <w:rtl/>
        </w:rPr>
        <w:t xml:space="preserve">وبنفس المنطق ، وبنص کلام الرسول صلی‌الله‌علیه‌و‌آله کانت السیدة الزهراء هی أفضل من السیدة مریم ، لأنّ رسولَ اللّه قال فی وصفها - وهو الذی نزل علیه القرآن المصرح باصطفاء مریم - : إنّها [ فاطمة ]سیدة نساء العالمین ، فقیل : یا رسول اللّه هی سیدة نساء عالمها ؟ فقال صلی‌الله‌علیه‌و‌آله : ذاک لمریم بنت عمران ، أما ابنتی فهی سیدة نساء العالمین من الأولین والآخرین .</w:t>
      </w:r>
      <w:r>
        <w:rPr>
          <w:rStyle w:val="FootnoteReference"/>
        </w:rPr>
        <w:footnoteReference w:id="181"/>
      </w:r>
      <w:r>
        <w:rPr>
          <w:rFonts w:ascii="IRNazanin" w:hAnsi="IRNazanin" w:eastAsia="IRNazanin" w:cs="IRNazanin"/>
          <w:lang w:bidi="fa-IR"/>
          <w:color w:val="111111"/>
          <w:sz w:val="28"/>
          <w:szCs w:val="28"/>
          <w:rtl/>
        </w:rPr>
        <w:t xml:space="preserve">فکیف بعائشة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5" w:name="pg6511_76369"/>
    <w:bookmarkEnd w:id="15"/>
    <w:p>
      <w:pPr>
        <w:pStyle w:val="Heading4"/>
      </w:pPr>
      <w:bookmarkStart w:id="45" w:name="_Toc20"/>
      <w:r>
        <w:t>شبهة وجواب :</w:t>
      </w:r>
      <w:bookmarkEnd w:id="45"/>
    </w:p>
    <w:p>
      <w:pPr>
        <w:pStyle w:val="BookText"/>
      </w:pPr>
      <w:r>
        <w:rPr>
          <w:rFonts w:ascii="IRNazanin" w:hAnsi="IRNazanin" w:eastAsia="IRNazanin" w:cs="IRNazanin"/>
          <w:lang w:bidi="fa-IR"/>
          <w:color w:val="111111"/>
          <w:sz w:val="28"/>
          <w:szCs w:val="28"/>
          <w:rtl/>
        </w:rPr>
        <w:t xml:space="preserve">وهنا لابد لی وأنا أسیر فی البحث من الإجابة عن شبهة قد ترد علی ذهن بعض الأشخاص ، وهی : کیف تکون فاطمة سیدة نساة العالمین مع أنّ رب العالمین قال فی محکم کتابه عن مریم : « یا مریمُ إن اللّه اصطفاکِ وطهَّرکِ علی نساءِ العالمین » ؟</w:t>
      </w:r>
    </w:p>
    <w:p>
      <w:pPr>
        <w:pStyle w:val="BookText"/>
      </w:pPr>
      <w:r>
        <w:rPr>
          <w:rFonts w:ascii="Amiri" w:hAnsi="Amiri" w:eastAsia="Amiri" w:cs="Amiri"/>
          <w:lang w:bidi="ar-SA"/>
          <w:color w:val="111111"/>
          <w:sz w:val="28"/>
          <w:szCs w:val="28"/>
          <w:rtl/>
        </w:rPr>
        <w:t xml:space="preserve">نجیب عن ذلک بجوابین ، أحدهما نَقْضی ، والآخر حَلّیٌ .</w:t>
      </w:r>
    </w:p>
    <w:p>
      <w:pPr>
        <w:pStyle w:val="BookText"/>
      </w:pPr>
      <w:r>
        <w:rPr>
          <w:rFonts w:ascii="Amiri" w:hAnsi="Amiri" w:eastAsia="Amiri" w:cs="Amiri"/>
          <w:lang w:bidi="ar-SA"/>
          <w:color w:val="111111"/>
          <w:sz w:val="28"/>
          <w:szCs w:val="28"/>
          <w:rtl/>
        </w:rPr>
        <w:t xml:space="preserve">أما الجواب النقضی : فنسأل المستشکل ماذا یقول فی قوله تعالی : « وإسماعیل والیسعَ ویُونُسَ ولُوطا وکُلاً فضَّلنَا علی العالَمِین »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فهل هو یعتقد ، أو هل هناک أحد یقول بأن هؤلاء الأنبیاء هم أفضل من نبینا محمّد صلی‌الله‌علیه‌و‌آله ؟ کلاّ وألف لا ، فالرسل علی مراتب وأفضلهم خاتمهم ، فالتفاضل حقیقة ربانیة لکن لا علی جمیع العصور : « تلک الرسلُ فضّلنا بعضهم علی بعضٍ منهم من کلَّم اللّه ورفعَ بعضهم درجاتٍ »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والأوضح من ذلک أن نری اللّه قد فضّل الیهود علی العالمین فی کتابه ؛ لقوله تعالی : « یا بنی إسرائیل اذکروا نعمتی الَّتی أنعمتُ علیکم وأنّی فضَّلتکم علی العالمین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فهل هناک مسلم أو مسیحی یعتقد بأنّ الیهود هم أفضل العالمین ؟ کلا وألف لا ، خصوصا بعد عِلمنا بما فعله أبناء تلک الأمة بأنبیائهم وتحریفهم للشریعة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6" w:name="pg6511_76370"/>
    <w:bookmarkEnd w:id="16"/>
    <w:p>
      <w:pPr>
        <w:pStyle w:val="BookText"/>
      </w:pPr>
      <w:r>
        <w:rPr>
          <w:rFonts w:ascii="IRNazanin" w:hAnsi="IRNazanin" w:eastAsia="IRNazanin" w:cs="IRNazanin"/>
          <w:lang w:bidi="fa-IR"/>
          <w:color w:val="111111"/>
          <w:sz w:val="28"/>
          <w:szCs w:val="28"/>
          <w:rtl/>
        </w:rPr>
        <w:t xml:space="preserve">وبهذا یتّضح أنّ المقصود من جملة : « علی العالمین » فی زمانهم لا فی جمیع الأزمنة ، لأن الزمن الأخیر مختص برسول اللّه والصدّیقة الزهراء والإمام علی وأولادهم المعصومین الذین هم أفضل من أنبیاء بنی إسرائیل بلا شک .</w:t>
      </w:r>
    </w:p>
    <w:p>
      <w:pPr>
        <w:pStyle w:val="BookText"/>
      </w:pPr>
      <w:r>
        <w:rPr>
          <w:rFonts w:ascii="IRNazanin" w:hAnsi="IRNazanin" w:eastAsia="IRNazanin" w:cs="IRNazanin"/>
          <w:lang w:bidi="fa-IR"/>
          <w:color w:val="111111"/>
          <w:sz w:val="28"/>
          <w:szCs w:val="28"/>
          <w:rtl/>
        </w:rPr>
        <w:t xml:space="preserve">وأما الجواب الحَلّی فنقول : إنّ الذی قال : فاطمة هی أفضل من مریم ، وأنها سیدة نساء العالمین ، وسیدة نساء أهل الجنة بما فیهم مریم ، هو الذی نزل علیه القرآن الذی فیه اصطفاء مریم ، ولو تأمّلت فی کلام رسول اللّه وما قاله فی بنته ، وما جاء فیها : من أن اللّه یغضب لغضب فاطمة ویرضی لرضاها ، لعرفت أن فی هذه النصوص تصریحا لها بالعصمة والاصطفاء ، وأنّها تفوق فی الفضل والمرتبة مریم بنت عمران .</w:t>
      </w:r>
    </w:p>
    <w:p>
      <w:pPr>
        <w:pStyle w:val="Heading4"/>
      </w:pPr>
      <w:bookmarkStart w:id="46" w:name="_Toc21"/>
      <w:r>
        <w:t>عود علی بدء :</w:t>
      </w:r>
      <w:bookmarkEnd w:id="46"/>
    </w:p>
    <w:p>
      <w:pPr>
        <w:pStyle w:val="BookText"/>
      </w:pPr>
      <w:r>
        <w:rPr>
          <w:rFonts w:ascii="IRNazanin" w:hAnsi="IRNazanin" w:eastAsia="IRNazanin" w:cs="IRNazanin"/>
          <w:lang w:bidi="fa-IR"/>
          <w:color w:val="111111"/>
          <w:sz w:val="28"/>
          <w:szCs w:val="28"/>
          <w:rtl/>
        </w:rPr>
        <w:t xml:space="preserve">والآن لنرجع لما نحن فیه کی نری هؤلاء الأربعة ( علی ، فاطمة ، أبو بکر ، عائشة ) أیهما هو الأحق فی الاتصاف بصفة الصدّیقیة ؟ ومن منهم یتّصف بالعصمة وله سمات ومواصفات هذا اللقب ؟</w:t>
      </w:r>
    </w:p>
    <w:p>
      <w:pPr>
        <w:pStyle w:val="BookText"/>
      </w:pPr>
      <w:r>
        <w:rPr>
          <w:rFonts w:ascii="IRNazanin" w:hAnsi="IRNazanin" w:eastAsia="IRNazanin" w:cs="IRNazanin"/>
          <w:lang w:bidi="fa-IR"/>
          <w:color w:val="111111"/>
          <w:sz w:val="28"/>
          <w:szCs w:val="28"/>
          <w:rtl/>
        </w:rPr>
        <w:t xml:space="preserve">من المعلوم الذی لا خلاف فیه بأنّ أحدا من المسلمین لم یدّعِ العصمة لأبی بکر ولا لعمر ولا لعائشة ، ولم یدّعوا هم لأنفسهم ذلک ، بعکس الأمر بالنسبة الی فاطمة والإمام علی علیه‌السلام ، فقد جزما بذلک لأنفسهما کما جزم کثیر من المسلمین لهم بذلک ، ونزل فیهم الذکر الحکیم کآیة التطهیر وأمثالها الدالة علی ذلک ، وقد قال النبی فیهما ما یدل علی عصمتهما بلا ریب ، وهذا یکفی فی ترجیح کون لقب الصدّیقة لفاطمة لا لعائشة ، والصدّیق لعلی بن أبی طالب علیه‌السلام لا لأبی بکر .</w:t>
      </w:r>
    </w:p>
    <w:p>
      <w:pPr>
        <w:pStyle w:val="BookText"/>
      </w:pPr>
      <w:r>
        <w:rPr>
          <w:rFonts w:ascii="IRNazanin" w:hAnsi="IRNazanin" w:eastAsia="IRNazanin" w:cs="IRNazanin"/>
          <w:lang w:bidi="fa-IR"/>
          <w:color w:val="111111"/>
          <w:sz w:val="28"/>
          <w:szCs w:val="28"/>
          <w:rtl/>
        </w:rPr>
        <w:t xml:space="preserve">ولنقایس الآن بین أبی بکر ویوسف الصدّیق ، کی نعرف معیار الصدّیقیة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جاءَتهما .</w:t>
      </w:r>
    </w:p>
    <w:p>
      <w:pPr>
        <w:pStyle w:val="BookText"/>
      </w:pPr>
      <w:r>
        <w:rPr>
          <w:rFonts w:ascii="Amiri" w:hAnsi="Amiri" w:eastAsia="Amiri" w:cs="Amiri"/>
          <w:lang w:bidi="ar-SA"/>
          <w:color w:val="111111"/>
          <w:sz w:val="28"/>
          <w:szCs w:val="28"/>
          <w:rtl/>
        </w:rPr>
        <w:t xml:space="preserve">فیوسف لُقِّبَ بهذا اللقب لصدقه فی تعبیر رؤیا عزیز مصر الذی رأی سبع بقرات سمان یأکلهن سبع عجاف ، وسبع سنبلات خضر وأخر یابسات ، فقال سبحانه حاکیا هذه الواقعة علی لسان العزیز « یُوسُف أیُها الصدِّیقُ أفتنا فی سبعِ بقراتٍ سمانٍ یأکُلُهُنَّ سبعٌ عِجافٌ وسبعِ سُنبلاتٍ خضرٍ وأُخر یابساتٍ لعلّی</w:t>
      </w:r>
    </w:p>
    <w:p>
      <w:pPr>
        <w:pStyle w:val="BookText"/>
      </w:pPr>
      <w:r>
        <w:rPr>
          <w:rFonts w:ascii="Amiri" w:hAnsi="Amiri" w:eastAsia="Amiri" w:cs="Amiri"/>
          <w:lang w:bidi="ar-SA"/>
          <w:color w:val="111111"/>
          <w:sz w:val="28"/>
          <w:szCs w:val="28"/>
          <w:rtl/>
        </w:rPr>
        <w:t xml:space="preserve">أرجعُ إلی النّاس لعلّهم یعلمون * قالَ تزرعون سبعَ سنین دأبا فما حصدتم فذروه فی سنبله إلاّ قلیلاً ممّا تأکُُلون * ثمَّ یأتی من بعدِ ذلکَ سبعٌ شداد یأکُلن</w:t>
      </w:r>
    </w:p>
    <w:p>
      <w:pPr>
        <w:pStyle w:val="BookText"/>
      </w:pPr>
      <w:r>
        <w:rPr>
          <w:rFonts w:ascii="Amiri" w:hAnsi="Amiri" w:eastAsia="Amiri" w:cs="Amiri"/>
          <w:lang w:bidi="ar-SA"/>
          <w:color w:val="111111"/>
          <w:sz w:val="28"/>
          <w:szCs w:val="28"/>
          <w:rtl/>
        </w:rPr>
        <w:t xml:space="preserve">ما قدَّمتُم لهنَّ إلاّ قلیلاً ممّا تُحصنون * ثمّ یأتی من بعد ذلک عامٌ فیه یُغاث النّاس وفیه یعصرون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فسبحانه وتعالی صدَّق یوسف فی تعبیره للرؤیا بعد أن لبث فی السجن بضع سنین .</w:t>
      </w:r>
    </w:p>
    <w:p>
      <w:pPr>
        <w:pStyle w:val="BookText"/>
      </w:pPr>
      <w:r>
        <w:rPr>
          <w:rFonts w:ascii="IRNazanin" w:hAnsi="IRNazanin" w:eastAsia="IRNazanin" w:cs="IRNazanin"/>
          <w:lang w:bidi="fa-IR"/>
          <w:color w:val="111111"/>
          <w:sz w:val="28"/>
          <w:szCs w:val="28"/>
          <w:rtl/>
        </w:rPr>
        <w:t xml:space="preserve">أما أبو بکر الذی حاولوا إضفاء لقب الصدّیق علیه ، فإنّه لا یصلح أن یکون کذلک طبق المیزان الذی عرفته ، فهو لیس بصدّیق معصوم ، ولا صدّیق غیر معصوم ، بل کان لا یعرف مرامی القرآن والسنة ، لانه کان یسال الصحابة عن الای الحکیم وکثیرا ما کان یُخطا من قبل الصحابة فی افتائه وتفسیره ، فقد فسر کلمة ( بضع ) الواردة فی القرآن بدون رویّة وعلی عجل طبقا لرایه ، فقد ورد فی سنن الترمذی عن ابن مکرم الأسلمی ، قال :</w:t>
      </w:r>
    </w:p>
    <w:p>
      <w:pPr>
        <w:pStyle w:val="BookText"/>
      </w:pPr>
      <w:r>
        <w:rPr>
          <w:rFonts w:ascii="Amiri" w:hAnsi="Amiri" w:eastAsia="Amiri" w:cs="Amiri"/>
          <w:lang w:bidi="ar-SA"/>
          <w:color w:val="111111"/>
          <w:sz w:val="28"/>
          <w:szCs w:val="28"/>
          <w:rtl/>
        </w:rPr>
        <w:t xml:space="preserve">ما نزلت « ألَم غُلبت الرُّوم فی أدنی الأرضِ وهُم من بعدِ غَلَبهِم سیغلبُون فی بِضعِ سِنِین » فکانت فارسُ یومَ نزلت هذه الآیة قاهرین للروم ، وکان المسلمون یُحبون ظهور الروم علیهم لأنهم وإیاهم أهل کتاب ، وفی ذلک قولُ اللّه‌ِ تعالی « ویومئذٍ یَفَرحُ المؤمِنونَ بِنصر اللّه‌ِ ینصرُ من یشاءُ وهو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الرَّحیمُ » ، وکانت قریش تحب ظهور فارس</w:t>
      </w:r>
    </w:p>
    <w:p>
      <w:pPr>
        <w:pStyle w:val="BookText"/>
      </w:pPr>
      <w:r>
        <w:rPr>
          <w:rFonts w:ascii="IRNazanin" w:hAnsi="IRNazanin" w:eastAsia="IRNazanin" w:cs="IRNazanin"/>
          <w:lang w:bidi="fa-IR"/>
          <w:color w:val="111111"/>
          <w:sz w:val="28"/>
          <w:szCs w:val="28"/>
          <w:rtl/>
        </w:rPr>
        <w:t xml:space="preserve">لأنّهم وإیاهم لیسوا بأهل کتاب ولا إیمان ببعث ، فلما أنزل اللّه‌ُ هذه الآیة خرج أبو بکر الصدیقُ یصیح فی نواحی مکَّة « ألم غُلبت الرُّوم فی أدنی الأرضِ وهم من بعد غلبهم سیغلبون فی بِضعِ سنینَ » ، فقال ناس من قریش لأبی بکر : فذلک بیننا وبینکم ، زعم صاحبک أنّ الروم ستغلب فارس فی بضع سنین ، أفلا نراهنک علی ذلک ؟ قال : بلی ، وذلک قبل تحریم الرِّهان ، فارتهن أبو بکر والمشرکون وتواضعوا الرِّهان ، وقالوا لأبی بکر : کم تجعل البضع ؟ البضع ثلاث سنین إلی تسع سنین ، فسمِّ بیننا وبینک وسطا تنتهی إلیه ، قال : فسمُّوا بینهم ست سنین ، قال : فمضت الستّ سنین قبل أن یظهروا ، فأخذ المشرکون رهن أبی بکر ، فلمّا دخلت السنة السابعة ظهرت الروم علی فارس فعاب المسلمون علی أبی بکر تسمیة ست سنینَ ، قال : لأن اللّه تعالی قال : « فی بضع سنین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وقد ورد فی حدیث آخر عن ابن عباس ، قال : قال النبی : « ألاّ احتطت یا أبا بکر فإنّ البضعَ ما بین ثلاثٍ إلی تسع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إذن ، أبو بکر فسر کلمة قرآنیة عربیة محدّدة المعنی وبتَّ جازما بأنها ست سنوات خلافا لإرادة رب العالمین ، ولأجل ذلک قال له رسول اللّه : ألا احتطت یا أبا بکر فإن البضع ما بین الثلاث إلی التسع !</w:t>
      </w:r>
    </w:p>
    <w:p>
      <w:pPr>
        <w:pStyle w:val="BookText"/>
      </w:pPr>
      <w:r>
        <w:rPr>
          <w:rFonts w:ascii="IRNazanin" w:hAnsi="IRNazanin" w:eastAsia="IRNazanin" w:cs="IRNazanin"/>
          <w:lang w:bidi="fa-IR"/>
          <w:color w:val="111111"/>
          <w:sz w:val="28"/>
          <w:szCs w:val="28"/>
          <w:rtl/>
        </w:rPr>
        <w:t xml:space="preserve">وأمّا یوسف الصدیق ، فإنه عبّر رؤیا رآها عزیز مصر فجاءت مطابقة للواقع ، وهذا هو الفرق الذی لا ینبغی تناسیه بین الصدّیقین . فالقرآن وفق هذه المعطیات یرفض رفضا باتا أن یکون أبو بکر صدیقا ، فی حین یجزم بلا شک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یوسف صدیقا ، وأن یکون علیّ صدیقا .</w:t>
      </w:r>
    </w:p>
    <w:p>
      <w:pPr>
        <w:pStyle w:val="BookText"/>
      </w:pPr>
      <w:r>
        <w:rPr>
          <w:rFonts w:ascii="IRNazanin" w:hAnsi="IRNazanin" w:eastAsia="IRNazanin" w:cs="IRNazanin"/>
          <w:lang w:bidi="fa-IR"/>
          <w:color w:val="111111"/>
          <w:sz w:val="28"/>
          <w:szCs w:val="28"/>
          <w:rtl/>
        </w:rPr>
        <w:t xml:space="preserve">بلی ، لقد ولد من الصدّیق علی والصدّیقة فاطمة صادقون هم أهل البیت الذین أذهب اللّه عنهم الرجس وطهرهم تطهیرا .</w:t>
      </w:r>
    </w:p>
    <w:p>
      <w:pPr>
        <w:pStyle w:val="BookText"/>
      </w:pPr>
      <w:r>
        <w:rPr>
          <w:rFonts w:ascii="IRNazanin" w:hAnsi="IRNazanin" w:eastAsia="IRNazanin" w:cs="IRNazanin"/>
          <w:lang w:bidi="fa-IR"/>
          <w:color w:val="111111"/>
          <w:sz w:val="28"/>
          <w:szCs w:val="28"/>
          <w:rtl/>
        </w:rPr>
        <w:t xml:space="preserve">وهؤلاء کانوا من القلة الذین حُفظوا من کید الشیطان الرجیم ، وکانوا من عباده الذین لا سلطان للشیطان علیهم ، علی رغم توعد إبلیس لأولاد آدم بأن یضلهم ویغویهم بقوله : « لأحتَنکنَّ ذُرِّیتَهُ إلاّ قلیلاً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وقد احتج الإمام علی علی أهل الشوری بقوله :</w:t>
      </w:r>
    </w:p>
    <w:p>
      <w:pPr>
        <w:pStyle w:val="BookText"/>
      </w:pPr>
      <w:r>
        <w:rPr>
          <w:rFonts w:ascii="IRNazanin" w:hAnsi="IRNazanin" w:eastAsia="IRNazanin" w:cs="IRNazanin"/>
          <w:lang w:bidi="fa-IR"/>
          <w:color w:val="111111"/>
          <w:sz w:val="28"/>
          <w:szCs w:val="28"/>
          <w:rtl/>
        </w:rPr>
        <w:t xml:space="preserve">أنشدکم اللّه ، أفیکم مطهّر غیری ، إذ سد رسول اللّه صلی‌الله‌علیه‌و‌آله أبوابکم وفتح بابی وکنت معه فی مساکنه ومسجده ، فقام إلیه عمه فقال : یا رسول اللّه ، غلقت أبوابنا وفتحت باب علی ؟</w:t>
      </w:r>
    </w:p>
    <w:p>
      <w:pPr>
        <w:pStyle w:val="BookText"/>
      </w:pPr>
      <w:r>
        <w:rPr>
          <w:rFonts w:ascii="Amiri" w:hAnsi="Amiri" w:eastAsia="Amiri" w:cs="Amiri"/>
          <w:lang w:bidi="ar-SA"/>
          <w:color w:val="111111"/>
          <w:sz w:val="28"/>
          <w:szCs w:val="28"/>
          <w:rtl/>
        </w:rPr>
        <w:t xml:space="preserve">قال : نعم ، أَمَرَ اللّه بفتح بابه وسدِّ أبوابکم ؟</w:t>
      </w:r>
    </w:p>
    <w:p>
      <w:pPr>
        <w:pStyle w:val="BookText"/>
      </w:pPr>
      <w:r>
        <w:rPr>
          <w:rFonts w:ascii="IRNazanin" w:hAnsi="IRNazanin" w:eastAsia="IRNazanin" w:cs="IRNazanin"/>
          <w:lang w:bidi="fa-IR"/>
          <w:color w:val="111111"/>
          <w:sz w:val="28"/>
          <w:szCs w:val="28"/>
          <w:rtl/>
        </w:rPr>
        <w:t xml:space="preserve">قالوا : اللهم لا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وعن علی بن الحسین ، عن أبیه ، عن علی بن أبی طالب ، قال : أخذ رسول اللّه بیدی وقال : إن موسی سأل ربه أن یُطهّر مسجده بهارون ، وإنّی سألت ربی أن یُطهّر مسجدی بک وبذریتک ، ثمّ أرسل إلی أبی بکر : أن سد بابک ، فاسترجع ، ثمّ قال : سمعا وطاعةً ، فسدّ بابه .</w:t>
      </w:r>
    </w:p>
    <w:p>
      <w:pPr>
        <w:pStyle w:val="BookText"/>
      </w:pPr>
      <w:r>
        <w:rPr>
          <w:rFonts w:ascii="IRNazanin" w:hAnsi="IRNazanin" w:eastAsia="IRNazanin" w:cs="IRNazanin"/>
          <w:lang w:bidi="fa-IR"/>
          <w:color w:val="111111"/>
          <w:sz w:val="28"/>
          <w:szCs w:val="28"/>
          <w:rtl/>
        </w:rPr>
        <w:t xml:space="preserve">ثمّ أرسل إلی عمر ، ثمّ أرسل إلی العباس بمثل ذلک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رسول اللّه : ما أنا سددت أبوابکم وفتحت باب علی ، ولکنّ اللّه فتح باب علی وسدَّ أبوابکم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هذا ، مع أنّ أبا بکر لم یدّع طهارته وابتعاده عن الشیطان ، بل صرح بأن له شیطانا یعتریه ، حیث قال :</w:t>
      </w:r>
    </w:p>
    <w:p>
      <w:pPr>
        <w:pStyle w:val="BookText"/>
      </w:pPr>
      <w:r>
        <w:rPr>
          <w:rFonts w:ascii="IRNazanin" w:hAnsi="IRNazanin" w:eastAsia="IRNazanin" w:cs="IRNazanin"/>
          <w:lang w:bidi="fa-IR"/>
          <w:color w:val="111111"/>
          <w:sz w:val="28"/>
          <w:szCs w:val="28"/>
          <w:rtl/>
        </w:rPr>
        <w:t xml:space="preserve">أما واللّه ما أنا بخیرکم ، ولقد کنت لمقامی هذا کارها ، ولوددت أن فیکم من یکفینی ، فتظنون أنی أعمل فیکم بسنّة رسول اللّه ؟ إذن لا أقوم لها ، إن رسول اللّه</w:t>
      </w:r>
    </w:p>
    <w:p>
      <w:pPr>
        <w:pStyle w:val="BookText"/>
      </w:pPr>
      <w:r>
        <w:rPr>
          <w:rFonts w:ascii="IRNazanin" w:hAnsi="IRNazanin" w:eastAsia="IRNazanin" w:cs="IRNazanin"/>
          <w:lang w:bidi="fa-IR"/>
          <w:color w:val="111111"/>
          <w:sz w:val="28"/>
          <w:szCs w:val="28"/>
          <w:rtl/>
        </w:rPr>
        <w:t xml:space="preserve">کان یُعصَمَ بالوحی ، وکان معه ملک ، وإنّ لی شیطانا یعترینی ، فإذا غضبت فاجتنبونی ...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وأخرج تمام بن محمد الرازی ( ت 414 ه . ) فی کتاب الفوائد بإسناده عن أبی القموص ما یشیر إلی أنّ أبا بکر قد سیطر علیه الشیطان وقتا ما ، فقال : شرب أبو بکر الخمر فی الجاهلیة فانشأ یقول :</w:t>
      </w:r>
    </w:p>
    <w:p>
      <w:pPr>
        <w:pStyle w:val="BookText"/>
      </w:pPr>
      <w:r>
        <w:rPr>
          <w:rFonts w:ascii="IRNazanin" w:hAnsi="IRNazanin" w:eastAsia="IRNazanin" w:cs="IRNazanin"/>
          <w:lang w:bidi="fa-IR"/>
          <w:color w:val="111111"/>
          <w:sz w:val="28"/>
          <w:szCs w:val="28"/>
          <w:rtl/>
        </w:rPr>
        <w:t xml:space="preserve">نحیّی أم بکر بالسلام</w:t>
      </w:r>
    </w:p>
    <w:p>
      <w:pPr>
        <w:pStyle w:val="BookText"/>
      </w:pPr>
      <w:r>
        <w:rPr>
          <w:rFonts w:ascii="IRNazanin" w:hAnsi="IRNazanin" w:eastAsia="IRNazanin" w:cs="IRNazanin"/>
          <w:lang w:bidi="fa-IR"/>
          <w:color w:val="111111"/>
          <w:sz w:val="28"/>
          <w:szCs w:val="28"/>
          <w:rtl/>
        </w:rPr>
        <w:t xml:space="preserve">وهل لی بعد قوم من سلام</w:t>
      </w:r>
    </w:p>
    <w:p>
      <w:pPr>
        <w:pStyle w:val="BookText"/>
      </w:pPr>
      <w:r>
        <w:rPr>
          <w:rFonts w:ascii="IRNazanin" w:hAnsi="IRNazanin" w:eastAsia="IRNazanin" w:cs="IRNazanin"/>
          <w:lang w:bidi="fa-IR"/>
          <w:color w:val="111111"/>
          <w:sz w:val="28"/>
          <w:szCs w:val="28"/>
          <w:rtl/>
        </w:rPr>
        <w:t xml:space="preserve">فبلغ ذلک رسول اللّه ، فقام یجر إزاره حتی دخل ، فتلقّاه عمر وکان مع أبی بکر ، فلما نظر إلی وجهه محمرا قال : نعوذ باللّه من غضب رسول اللّه ، واللّه لا یلج لنا رأسا أبدا ، فکان أول من حرمها علی نفسه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وقال ابن حجر فی فتح الباری ، والعینی فی عمدة القاری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المستغربات ما أورده ابن مردویه فی تفسیره من طریق عیسی بن طهمان عن أنس أن أبا بکر وعمر کانا [ ضمن العشرة الذین شربوا الخمر فیهم ] . وهو منکر مع نظافة سنده ، وما أظنه إلاّ غلطا .</w:t>
      </w:r>
    </w:p>
    <w:p>
      <w:pPr>
        <w:pStyle w:val="BookText"/>
      </w:pPr>
      <w:r>
        <w:rPr>
          <w:rFonts w:ascii="IRNazanin" w:hAnsi="IRNazanin" w:eastAsia="IRNazanin" w:cs="IRNazanin"/>
          <w:lang w:bidi="fa-IR"/>
          <w:color w:val="111111"/>
          <w:sz w:val="28"/>
          <w:szCs w:val="28"/>
          <w:rtl/>
        </w:rPr>
        <w:t xml:space="preserve">وقد أخرج أبو نعیم فی حلیة الأولیاء فی ترجمة شعبة من حدیث عائشة ، قالت : حرّم أبو بکر الخمر علی نفسه فلم یشربها فی جاهلیة ولا إسلام .</w:t>
      </w:r>
    </w:p>
    <w:p>
      <w:pPr>
        <w:pStyle w:val="BookText"/>
      </w:pPr>
      <w:r>
        <w:rPr>
          <w:rFonts w:ascii="IRNazanin" w:hAnsi="IRNazanin" w:eastAsia="IRNazanin" w:cs="IRNazanin"/>
          <w:lang w:bidi="fa-IR"/>
          <w:color w:val="111111"/>
          <w:sz w:val="28"/>
          <w:szCs w:val="28"/>
          <w:rtl/>
        </w:rPr>
        <w:t xml:space="preserve">ویحتمل إن کان محفوظا أن یکون أبو بکر وعمر زارا أبا طلحة فی ذلک الیوم ولم یشربا معهم ، ثم وجدت عند البزار من وجه آخر عن أنس قال : کنت ساقی القوم ، وکان فی القوم رجل یقال له : أبو بکر ، فلما شرب قال : نحیی بالسلامة أم بکر ... .</w:t>
      </w:r>
    </w:p>
    <w:p>
      <w:pPr>
        <w:pStyle w:val="BookText"/>
      </w:pPr>
      <w:r>
        <w:rPr>
          <w:rFonts w:ascii="IRNazanin" w:hAnsi="IRNazanin" w:eastAsia="IRNazanin" w:cs="IRNazanin"/>
          <w:lang w:bidi="fa-IR"/>
          <w:color w:val="111111"/>
          <w:sz w:val="28"/>
          <w:szCs w:val="28"/>
          <w:rtl/>
        </w:rPr>
        <w:t xml:space="preserve">فدخل علینا رجل من المسلمین فقال : قد نزل تحریم الخمر ... الحدیث .</w:t>
      </w:r>
    </w:p>
    <w:p>
      <w:pPr>
        <w:pStyle w:val="BookText"/>
      </w:pPr>
      <w:r>
        <w:rPr>
          <w:rFonts w:ascii="IRNazanin" w:hAnsi="IRNazanin" w:eastAsia="IRNazanin" w:cs="IRNazanin"/>
          <w:lang w:bidi="fa-IR"/>
          <w:color w:val="111111"/>
          <w:sz w:val="28"/>
          <w:szCs w:val="28"/>
          <w:rtl/>
        </w:rPr>
        <w:t xml:space="preserve">وأبو بکر هذا یقال له : ابن شغوب ، فظن بعضهم أنه أبو بکر الصدّیق ولیس کذلک ، ولکن قرینة ذکر عمر تدل علی عدم الغلط فی وصف الصدّیق ، فحصلنا تسمیة عشرة ،انتهی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فالقضیة لا یمکن تصورها فی الجاهلیة ، لأنّ رسول اللّه لم تکن له تلک الحکومة علیهم حتی یخافوه ویهابوه ، وکذا لا یمکن أن تکون قبل نزول قوله تعالی : « واثمهما اکبر من نفعهما » وقوله تعالی : « ولا تقربوا الصلاة وانتم سکاری »وقوله تعالی : « أیُّها الذین آمنوا إنّما الخمر والمیسرِ والأنصاب والأزلام رجس من عمل الشیطان فاجتنبوه »</w:t>
      </w:r>
      <w:r>
        <w:rPr>
          <w:rStyle w:val="FootnoteReference"/>
        </w:rPr>
        <w:footnoteReference w:id="194"/>
      </w:r>
      <w:r>
        <w:rPr>
          <w:rFonts w:ascii="IRNazanin" w:hAnsi="IRNazanin" w:eastAsia="IRNazanin" w:cs="IRNazanin"/>
          <w:lang w:bidi="fa-IR"/>
          <w:color w:val="111111"/>
          <w:sz w:val="28"/>
          <w:szCs w:val="28"/>
          <w:rtl/>
        </w:rPr>
        <w:t xml:space="preserve">لأنّه عقاب قبل البیان ، ولو راجعت صحیح البخاری وصحیح مسلم</w:t>
      </w:r>
      <w:r>
        <w:rPr>
          <w:rStyle w:val="FootnoteReference"/>
        </w:rPr>
        <w:footnoteReference w:id="195"/>
      </w:r>
      <w:r>
        <w:rPr>
          <w:rFonts w:ascii="IRNazanin" w:hAnsi="IRNazanin" w:eastAsia="IRNazanin" w:cs="IRNazanin"/>
          <w:lang w:bidi="fa-IR"/>
          <w:color w:val="111111"/>
          <w:sz w:val="28"/>
          <w:szCs w:val="28"/>
          <w:rtl/>
        </w:rPr>
        <w:t xml:space="preserve">لرأیت أن نادی الخمر هذا ، کان عام الفتح سنة ثمان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الهجرة ، فی دار أبی طلحة زید بن سهل ، وکانت السقایة لأنس بن مالک . والتحریم کان فی السنه الثانیه أو الرابعة والسادسة من الهجرة .</w:t>
      </w:r>
    </w:p>
    <w:p>
      <w:pPr>
        <w:pStyle w:val="BookText"/>
      </w:pPr>
      <w:r>
        <w:rPr>
          <w:rFonts w:ascii="IRNazanin" w:hAnsi="IRNazanin" w:eastAsia="IRNazanin" w:cs="IRNazanin"/>
          <w:lang w:bidi="fa-IR"/>
          <w:color w:val="111111"/>
          <w:sz w:val="28"/>
          <w:szCs w:val="28"/>
          <w:rtl/>
        </w:rPr>
        <w:t xml:space="preserve">فأبو بکر لم یأخذ درسا ولم یعتبر من غضَب رسول اللّه ، بل تراه یولّی خالد بن الولید الذی تبرأ منه نبی الإسلام أکثر من مرة ، ومن ضرار بن الأزور وأمثالهما الشاربین للخمور وأصحاب الفجور ، کل ذلک لأنه إنسان یخضع لهواه ویقدّم مصلحته علی دستور ربِّ العالمین .</w:t>
      </w:r>
    </w:p>
    <w:p>
      <w:pPr>
        <w:pStyle w:val="BookText"/>
      </w:pPr>
      <w:r>
        <w:rPr>
          <w:rFonts w:ascii="IRNazanin" w:hAnsi="IRNazanin" w:eastAsia="IRNazanin" w:cs="IRNazanin"/>
          <w:lang w:bidi="fa-IR"/>
          <w:color w:val="111111"/>
          <w:sz w:val="28"/>
          <w:szCs w:val="28"/>
          <w:rtl/>
        </w:rPr>
        <w:t xml:space="preserve">کان هذا طرف من حال الخلیفة .</w:t>
      </w:r>
    </w:p>
    <w:p>
      <w:pPr>
        <w:pStyle w:val="BookText"/>
      </w:pPr>
      <w:r>
        <w:rPr>
          <w:rFonts w:ascii="IRNazanin" w:hAnsi="IRNazanin" w:eastAsia="IRNazanin" w:cs="IRNazanin"/>
          <w:lang w:bidi="fa-IR"/>
          <w:color w:val="111111"/>
          <w:sz w:val="28"/>
          <w:szCs w:val="28"/>
          <w:rtl/>
        </w:rPr>
        <w:t xml:space="preserve">والآن لنستمع للإمام علی ماذا یقول عن رسول اللّه وعن نفسه :</w:t>
      </w:r>
    </w:p>
    <w:p>
      <w:pPr>
        <w:pStyle w:val="BookText"/>
      </w:pPr>
      <w:r>
        <w:rPr>
          <w:rFonts w:ascii="IRNazanin" w:hAnsi="IRNazanin" w:eastAsia="IRNazanin" w:cs="IRNazanin"/>
          <w:lang w:bidi="fa-IR"/>
          <w:color w:val="111111"/>
          <w:sz w:val="28"/>
          <w:szCs w:val="28"/>
          <w:rtl/>
        </w:rPr>
        <w:t xml:space="preserve">... ولقد قرن اللّه به صلی‌الله‌علیه‌و‌آله من لدن أن کان فطیما أعظم ملکٍ من ملائکته ، یسلک به طریق المکارم ، ومحاسن أخلاق العالم ، لیله ونهاره ، ولقد کنت اتّبعه اتّباع الفصیل إثر اُمّه ، یرفع لی فی کل یوم من أخلاقه عَلَما ، ویأمرنی بالاقتداء به ، ولقد کان یجاور فی کل سنةٍ بحراء ، فأراهُ ولا یراهُ غیری ، ولم یجمع بیت واحد یومئذ فی الإسلام غیر رسول اللّه صلی‌الله‌علیه‌و‌آله ، وخدیجة وأنا ثالثهما ، أری نور الوحی والرسالة ، وأشم ریح النبوة ، ولقد سمعت رنَّة الشیطان حین نزل الوحی علیه صلی‌الله‌علیه‌و‌آلهفقلت : یا رسول اللّه ، ما هذه الرنة ؟ فقال : هذا الشیطان قد أیس من عبادته ، إنّک تسمع ما أسمع وتری ما أری ، إلاّ أنّک لست بنبی ، ولکنک وزیر ، وإنّک لعلی خیر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وفی بغیة الباعث والمطالب العالیة بزوائد المسانید الثمانیة والجمع بین الصحیحین وغیرها : أنّ النبی قال لعلی بن أبی طالب : یا علی خُذ الباب ، فلا یدخلن علیّ أحد فإن عندی زورا من الملائکة ، استاذنوا ربهم أن یزورونی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علی الباب ، وجاء عمر فاستأذن ، فقال : یا علی : استأذن لی علی رسول اللّه .</w:t>
      </w:r>
    </w:p>
    <w:p>
      <w:pPr>
        <w:pStyle w:val="BookText"/>
      </w:pPr>
      <w:r>
        <w:rPr>
          <w:rFonts w:ascii="IRNazanin" w:hAnsi="IRNazanin" w:eastAsia="IRNazanin" w:cs="IRNazanin"/>
          <w:lang w:bidi="fa-IR"/>
          <w:color w:val="111111"/>
          <w:sz w:val="28"/>
          <w:szCs w:val="28"/>
          <w:rtl/>
        </w:rPr>
        <w:t xml:space="preserve">فقال : لیس علی رسول اللّه إذن .</w:t>
      </w:r>
    </w:p>
    <w:p>
      <w:pPr>
        <w:pStyle w:val="BookText"/>
      </w:pPr>
      <w:r>
        <w:rPr>
          <w:rFonts w:ascii="Amiri" w:hAnsi="Amiri" w:eastAsia="Amiri" w:cs="Amiri"/>
          <w:lang w:bidi="ar-SA"/>
          <w:color w:val="111111"/>
          <w:sz w:val="28"/>
          <w:szCs w:val="28"/>
          <w:rtl/>
        </w:rPr>
        <w:t xml:space="preserve">فقال : ولِمَ ؟</w:t>
      </w:r>
    </w:p>
    <w:p>
      <w:pPr>
        <w:pStyle w:val="BookText"/>
      </w:pPr>
      <w:r>
        <w:rPr>
          <w:rFonts w:ascii="IRNazanin" w:hAnsi="IRNazanin" w:eastAsia="IRNazanin" w:cs="IRNazanin"/>
          <w:lang w:bidi="fa-IR"/>
          <w:color w:val="111111"/>
          <w:sz w:val="28"/>
          <w:szCs w:val="28"/>
          <w:rtl/>
        </w:rPr>
        <w:t xml:space="preserve">قال : لأن زورا من الملائکة عنده واستأذنوا ربهم أن یزوروه .</w:t>
      </w:r>
    </w:p>
    <w:p>
      <w:pPr>
        <w:pStyle w:val="BookText"/>
      </w:pPr>
      <w:r>
        <w:rPr>
          <w:rFonts w:ascii="IRNazanin" w:hAnsi="IRNazanin" w:eastAsia="IRNazanin" w:cs="IRNazanin"/>
          <w:lang w:bidi="fa-IR"/>
          <w:color w:val="111111"/>
          <w:sz w:val="28"/>
          <w:szCs w:val="28"/>
          <w:rtl/>
        </w:rPr>
        <w:t xml:space="preserve">قال : وکم هم یا علی ؟</w:t>
      </w:r>
    </w:p>
    <w:p>
      <w:pPr>
        <w:pStyle w:val="BookText"/>
      </w:pPr>
      <w:r>
        <w:rPr>
          <w:rFonts w:ascii="IRNazanin" w:hAnsi="IRNazanin" w:eastAsia="IRNazanin" w:cs="IRNazanin"/>
          <w:lang w:bidi="fa-IR"/>
          <w:color w:val="111111"/>
          <w:sz w:val="28"/>
          <w:szCs w:val="28"/>
          <w:rtl/>
        </w:rPr>
        <w:t xml:space="preserve">قال : ثلاثمائة وستون ملکا ...</w:t>
      </w:r>
    </w:p>
    <w:p>
      <w:pPr>
        <w:pStyle w:val="BookText"/>
      </w:pPr>
      <w:r>
        <w:rPr>
          <w:rFonts w:ascii="IRNazanin" w:hAnsi="IRNazanin" w:eastAsia="IRNazanin" w:cs="IRNazanin"/>
          <w:lang w:bidi="fa-IR"/>
          <w:color w:val="111111"/>
          <w:sz w:val="28"/>
          <w:szCs w:val="28"/>
          <w:rtl/>
        </w:rPr>
        <w:t xml:space="preserve">فذکر ذلک عمر لرسول اللّه صلی‌الله‌علیه‌و‌آله فقال : یا رسول اللّه إنّه أخبرنی ... .</w:t>
      </w:r>
    </w:p>
    <w:p>
      <w:pPr>
        <w:pStyle w:val="BookText"/>
      </w:pPr>
      <w:r>
        <w:rPr>
          <w:rFonts w:ascii="IRNazanin" w:hAnsi="IRNazanin" w:eastAsia="IRNazanin" w:cs="IRNazanin"/>
          <w:lang w:bidi="fa-IR"/>
          <w:color w:val="111111"/>
          <w:sz w:val="28"/>
          <w:szCs w:val="28"/>
          <w:rtl/>
        </w:rPr>
        <w:t xml:space="preserve">فقال رسول اللّه صلی‌الله‌علیه‌و‌آله لعلی : أنت أخبرت بالزوار ؟</w:t>
      </w:r>
    </w:p>
    <w:p>
      <w:pPr>
        <w:pStyle w:val="BookText"/>
      </w:pPr>
      <w:r>
        <w:rPr>
          <w:rFonts w:ascii="IRNazanin" w:hAnsi="IRNazanin" w:eastAsia="IRNazanin" w:cs="IRNazanin"/>
          <w:lang w:bidi="fa-IR"/>
          <w:color w:val="111111"/>
          <w:sz w:val="28"/>
          <w:szCs w:val="28"/>
          <w:rtl/>
        </w:rPr>
        <w:t xml:space="preserve">قال : نعم یا رسول اللّه .</w:t>
      </w:r>
    </w:p>
    <w:p>
      <w:pPr>
        <w:pStyle w:val="BookText"/>
      </w:pPr>
      <w:r>
        <w:rPr>
          <w:rFonts w:ascii="IRNazanin" w:hAnsi="IRNazanin" w:eastAsia="IRNazanin" w:cs="IRNazanin"/>
          <w:lang w:bidi="fa-IR"/>
          <w:color w:val="111111"/>
          <w:sz w:val="28"/>
          <w:szCs w:val="28"/>
          <w:rtl/>
        </w:rPr>
        <w:t xml:space="preserve">قال : وأخبرته بعدّتهم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صلی‌الله‌علیه‌و‌آله : فکم یا علی ؟</w:t>
      </w:r>
    </w:p>
    <w:p>
      <w:pPr>
        <w:pStyle w:val="BookText"/>
      </w:pPr>
      <w:r>
        <w:rPr>
          <w:rFonts w:ascii="IRNazanin" w:hAnsi="IRNazanin" w:eastAsia="IRNazanin" w:cs="IRNazanin"/>
          <w:lang w:bidi="fa-IR"/>
          <w:color w:val="111111"/>
          <w:sz w:val="28"/>
          <w:szCs w:val="28"/>
          <w:rtl/>
        </w:rPr>
        <w:t xml:space="preserve">قال : ثلاثمائة وستون ملکا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صلی‌الله‌علیه‌و‌آله : وکیف علمت ذلک ؟</w:t>
      </w:r>
    </w:p>
    <w:p>
      <w:pPr>
        <w:pStyle w:val="BookText"/>
      </w:pPr>
      <w:r>
        <w:rPr>
          <w:rFonts w:ascii="IRNazanin" w:hAnsi="IRNazanin" w:eastAsia="IRNazanin" w:cs="IRNazanin"/>
          <w:lang w:bidi="fa-IR"/>
          <w:color w:val="111111"/>
          <w:sz w:val="28"/>
          <w:szCs w:val="28"/>
          <w:rtl/>
        </w:rPr>
        <w:t xml:space="preserve">قال : سمعت ثلاثمائة وستین نقلة [ نغمة ] فعلمت أنهم ثلاثمائة وستون ملکا ، فضرب رسول اللّه صلی‌الله‌علیه‌و‌آله علی صدره ثم قال : یا علی زادک اللّه إیمانا وعلما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وبهذا فقد اتضح لک بأن أهل البیت لا یقاس بهم أحد من الصحابة ولا من غیرهم ، إذ هم شجرة النبوة وقد اختارهم اللّه لهذا الأمر ، وهم أول من آمن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وصدّق به صلی‌الله‌علیه‌و‌آله ، ولهم صفات لا یدانیهم فیها أحد من الخلق ، فقد جاء فی کتاب الإمام علی إلی معاویة قوله :</w:t>
      </w:r>
    </w:p>
    <w:p>
      <w:pPr>
        <w:pStyle w:val="BookText"/>
      </w:pPr>
      <w:r>
        <w:rPr>
          <w:rFonts w:ascii="IRNazanin" w:hAnsi="IRNazanin" w:eastAsia="IRNazanin" w:cs="IRNazanin"/>
          <w:lang w:bidi="fa-IR"/>
          <w:color w:val="111111"/>
          <w:sz w:val="28"/>
          <w:szCs w:val="28"/>
          <w:rtl/>
        </w:rPr>
        <w:t xml:space="preserve">« ... إن محمدا لمّا دعا إلی الإیمان باللّه والتوحید کنّا أهل البیت أول من آمن به ، وصدّق بما جاء به ، فلبثنا أحوالاً مجرَّمة</w:t>
      </w:r>
      <w:r>
        <w:rPr>
          <w:rStyle w:val="FootnoteReference"/>
        </w:rPr>
        <w:footnoteReference w:id="198"/>
      </w:r>
      <w:r>
        <w:rPr>
          <w:rFonts w:ascii="IRNazanin" w:hAnsi="IRNazanin" w:eastAsia="IRNazanin" w:cs="IRNazanin"/>
          <w:lang w:bidi="fa-IR"/>
          <w:color w:val="111111"/>
          <w:sz w:val="28"/>
          <w:szCs w:val="28"/>
          <w:rtl/>
        </w:rPr>
        <w:t xml:space="preserve">وما یعبد اللّه فی ربع ساکن من العرب غیرنا ...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وقال الإمام الحسن بن علی - لما أجمع علی صلح معاویة - وذلک بعد حمد اللّه والثناء علیه وذکر جده المصطفی ، قال :</w:t>
      </w:r>
    </w:p>
    <w:p>
      <w:pPr>
        <w:pStyle w:val="BookText"/>
      </w:pPr>
      <w:r>
        <w:rPr>
          <w:rFonts w:ascii="IRNazanin" w:hAnsi="IRNazanin" w:eastAsia="IRNazanin" w:cs="IRNazanin"/>
          <w:lang w:bidi="fa-IR"/>
          <w:color w:val="111111"/>
          <w:sz w:val="28"/>
          <w:szCs w:val="28"/>
          <w:rtl/>
        </w:rPr>
        <w:t xml:space="preserve">إنّا أهل بیت أکرمنا اللّه بالإسلام ، واختارنا واصطفانا ، وأذهب عنا الرجس وطهرنا تطهیرا ، لم تفترق الناس فرقتین إلاّ جعلنا اللّه فی خیرهما من آدم إلی جدی محمد ، فلما بعث اللّه محمدا للنبوة واختاره للرسالة وأنزل علیه کتابه کان أبی أول من آمن وصدّق اللّه ورسوله ، وقد قال اللّه فی کتابه المنزل علی نبیه المرسل « أفمن کان علی بینة من ربه ویتلوه شاهد منه » .</w:t>
      </w:r>
    </w:p>
    <w:p>
      <w:pPr>
        <w:pStyle w:val="BookText"/>
      </w:pPr>
      <w:r>
        <w:rPr>
          <w:rFonts w:ascii="IRNazanin" w:hAnsi="IRNazanin" w:eastAsia="IRNazanin" w:cs="IRNazanin"/>
          <w:lang w:bidi="fa-IR"/>
          <w:color w:val="111111"/>
          <w:sz w:val="28"/>
          <w:szCs w:val="28"/>
          <w:rtl/>
        </w:rPr>
        <w:t xml:space="preserve">فجدی الذی علی بینة من ربه ، وأبی الذی یتلوه ، وهو شاهد منه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وجاء فی کتاب محمد بن أبی بکر إلی معاویة : ... ثم اختارهم علی عمله ، فاصطفی وانتجب منهم محمدا فاختصه برسالته ، واختاره لوحیه ، وائتمنه علی أمره ، وبعثه مصدِّقا لما بین یدیه من الکتب ، ودلیلاً علی الشرائع ، فدعا إلی سبیل ربه بالحکمة والموعظة الحسنة ، فکان أول من أجاب وأناب ، وصدَّق ووافق ، وأسلم وسلّم ، أخوه وابن عمه علی بن أبی طالب ، فصدَّقه بالغیب المکتوم ، وآثره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کل حمیم ، فوقاه کل هول ، وواساه بنفسه فی کل خوف ، فحارب حربه وسالم سلمه ... إلی آخره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ومن حدیث أبی بکر الهذلی وداود بن أبی هند ، عن الشعبی ، قال : قال رسول اللّه صلی‌الله‌علیه‌و‌آله لعلی علیه‌السلام : هذا أوّل من آمن بی وصدّقنی وصلی معی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وقد وصی الإمام علیٌّ کمیلاً بقوله : یا کمیل إنّ الأرض مملوءة من فخاخهم</w:t>
      </w:r>
      <w:r>
        <w:rPr>
          <w:rStyle w:val="FootnoteReference"/>
        </w:rPr>
        <w:footnoteReference w:id="203"/>
      </w:r>
      <w:r>
        <w:rPr>
          <w:rFonts w:ascii="IRNazanin" w:hAnsi="IRNazanin" w:eastAsia="IRNazanin" w:cs="IRNazanin"/>
          <w:lang w:bidi="fa-IR"/>
          <w:color w:val="111111"/>
          <w:sz w:val="28"/>
          <w:szCs w:val="28"/>
          <w:rtl/>
        </w:rPr>
        <w:t xml:space="preserve">فلن ینجو منها إلاّ من تشبّث بنا ، وقد أعلمک اللّه عزوجل أنه لن ینجو منها إلاّ عباده ، وعبادُهُ أولیاؤُنا .</w:t>
      </w:r>
    </w:p>
    <w:p>
      <w:pPr>
        <w:pStyle w:val="BookText"/>
      </w:pPr>
      <w:r>
        <w:rPr>
          <w:rFonts w:ascii="IRNazanin" w:hAnsi="IRNazanin" w:eastAsia="IRNazanin" w:cs="IRNazanin"/>
          <w:lang w:bidi="fa-IR"/>
          <w:color w:val="111111"/>
          <w:sz w:val="28"/>
          <w:szCs w:val="28"/>
          <w:rtl/>
        </w:rPr>
        <w:t xml:space="preserve">یا کمیل وهو قول اللّه عزوجل : « إنّ عبادی لیس لک علیهم سلطان » ، وقوله عزوجل : « إنّما سلطانه علی الذین یتولونه والذین هم به مشرکون » .</w:t>
      </w:r>
    </w:p>
    <w:p>
      <w:pPr>
        <w:pStyle w:val="BookText"/>
      </w:pPr>
      <w:r>
        <w:rPr>
          <w:rFonts w:ascii="IRNazanin" w:hAnsi="IRNazanin" w:eastAsia="IRNazanin" w:cs="IRNazanin"/>
          <w:lang w:bidi="fa-IR"/>
          <w:color w:val="111111"/>
          <w:sz w:val="28"/>
          <w:szCs w:val="28"/>
          <w:rtl/>
        </w:rPr>
        <w:t xml:space="preserve">یا کمیل انج بولایتنا من أن یشرکک فی مالک وولدک کما أمر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وهذا یعلن أنّ أهل البیت هم المعصومون والمصدّقون ، وهم الذین عناهم الباری فی قوله : « کونوا مع الصادقین » لا أبو بکر وعمر ؛ لأن مساواتهم بالقرآن کما فی حدیث الثقلین یرشدنا إلی لزوم التمسّک بهم کما یجب التمسّک بالقرآن ، فلو کان الخطأ یقع منهم لما صح الأمر بالتمسک بهم ، وکما أن القرآن لا ریب فیه فما جاء عن أهل البیت لا ریب فیه ، ولو لم یکن أهل البیت معصومین لکان فی اتّباعهم احتمال الضلال ، ولکنهم حبل اللّه الممدود من السماء إلی الأرض ، والواسطة بین اللّه والخلق ، وهم کالقرآن ، فاختلاف أهل البیت مع أحدٍ من الناس یرشدنا إلی ضلال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بلا شک ، ونحن مأمورون بالتمسک بالقرآن والعترة معا ؛ لأنهما العاصمان من الضلالة ، ولأنهما قرینان مقترنان لا یفترقان حتی یردا علی رسول اللّه الحوض .</w:t>
      </w:r>
    </w:p>
    <w:p>
      <w:pPr>
        <w:pStyle w:val="BookText"/>
      </w:pPr>
      <w:r>
        <w:rPr>
          <w:rFonts w:ascii="IRNazanin" w:hAnsi="IRNazanin" w:eastAsia="IRNazanin" w:cs="IRNazanin"/>
          <w:lang w:bidi="fa-IR"/>
          <w:color w:val="111111"/>
          <w:sz w:val="28"/>
          <w:szCs w:val="28"/>
          <w:rtl/>
        </w:rPr>
        <w:t xml:space="preserve">فلا تری فرقة من الفرق الإسلامیة قد ادعت فی مذهبها باستمراریة الاقتران - بین القرآن والعترة حتی ورودهما علی الحوض - إلا ما لوحظ عند الشیعة الإمامیة القائلین بإمامة الأئمة الاثنی عشر ، أوّلهم الصدّیق الأکبر ، وآخرهم مهدیهم المنتظر ، وهو معنی آخر لما جاء عن رسول اللّه من قوله : خلفائی اثنا عشر کلهم من قریش ،</w:t>
      </w:r>
      <w:r>
        <w:rPr>
          <w:rStyle w:val="FootnoteReference"/>
        </w:rPr>
        <w:footnoteReference w:id="205"/>
      </w:r>
      <w:r>
        <w:rPr>
          <w:rFonts w:ascii="IRNazanin" w:hAnsi="IRNazanin" w:eastAsia="IRNazanin" w:cs="IRNazanin"/>
          <w:lang w:bidi="fa-IR"/>
          <w:color w:val="111111"/>
          <w:sz w:val="28"/>
          <w:szCs w:val="28"/>
          <w:rtl/>
        </w:rPr>
        <w:t xml:space="preserve">فتحدید خلفاء الرسول باثنی عشر هو دلیل علی طول عمر الإمام الثانی عشر - الذی تعتقد الشیعة وکثیر من أعلام العامة بوجوده الیوم حیا غائبا - وأنّه باق مقترن بالقرآن حتی یردا الحوض ، ومن هنا قال الإمام علی عن أهل بیته وهو یخاطب کمیل بن زیاد :</w:t>
      </w:r>
    </w:p>
    <w:p>
      <w:pPr>
        <w:pStyle w:val="BookText"/>
      </w:pPr>
      <w:r>
        <w:rPr>
          <w:rFonts w:ascii="IRNazanin" w:hAnsi="IRNazanin" w:eastAsia="IRNazanin" w:cs="IRNazanin"/>
          <w:lang w:bidi="fa-IR"/>
          <w:color w:val="111111"/>
          <w:sz w:val="28"/>
          <w:szCs w:val="28"/>
          <w:rtl/>
        </w:rPr>
        <w:t xml:space="preserve">... اللّهم بلی ، لا تخلو الأرض من قائم للّه بحجة ، إما ظاهرا مشهورا أو خائفا مغمورا ، لئلا تبطل حجج اللّه وبیناته ، وکم ذا ؟ وأین أولئک ؟ أولئکَ واللّه‌َ</w:t>
      </w:r>
    </w:p>
    <w:p>
      <w:pPr>
        <w:pStyle w:val="BookText"/>
      </w:pPr>
      <w:r>
        <w:rPr>
          <w:rFonts w:ascii="IRNazanin" w:hAnsi="IRNazanin" w:eastAsia="IRNazanin" w:cs="IRNazanin"/>
          <w:lang w:bidi="fa-IR"/>
          <w:color w:val="111111"/>
          <w:sz w:val="28"/>
          <w:szCs w:val="28"/>
          <w:rtl/>
        </w:rPr>
        <w:t xml:space="preserve">الأقلّون عددا ، والأعظمون عند اللّه قدرا ، یحفظ اللّه بهم حججه وبیناته حتی یودعوها نظراءهم ، ویزرعوها فی قلوب أشباههم ، هجم به العلم علی حقیقة البصیرة ، وباشروا روح الیقین واستلانوا ما استوعره المترفون ، وأنسوا بما استوحش منه الجاهلون ، وصحبوا الدنیا بأبدان أرواحها معلقة بالمحل الأعلی . أولئک خلفاء اللّه فی أرضه ، والدعاة إلی دینه ، آه آه شوقا إلی رؤیتهم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وقال علیه‌السلام : أین الذین زعموا أنهم الراسخون فی العلم دوننا ؟ کذبا وبغیا علینا ، أن رفعنا اللّه ووضعهم ، وأعطانا وحرمهم ، وأدخلنا وأخرجهم ، بنا یستعطی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6511_76381"/>
    <w:bookmarkEnd w:id="17"/>
    <w:p>
      <w:pPr>
        <w:pStyle w:val="BookText"/>
      </w:pPr>
      <w:r>
        <w:rPr>
          <w:rFonts w:ascii="IRNazanin" w:hAnsi="IRNazanin" w:eastAsia="IRNazanin" w:cs="IRNazanin"/>
          <w:lang w:bidi="fa-IR"/>
          <w:color w:val="111111"/>
          <w:sz w:val="28"/>
          <w:szCs w:val="28"/>
          <w:rtl/>
        </w:rPr>
        <w:t xml:space="preserve">الهدی ، ویستجلی العمی ، إن الأئمة من قریش غرسوا فی هذا البطن من هاشم ، لا تصلح علی سواهم ، ولا تصلح الولاة من غیرهم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قال ابن شهرآشوب فی المناقب قوله : « یا أیها الذین آمنوا اتقوا اللّه وکونوا مع الصادقین » أمرنا سبحانه أمرا مطلقا بالکون مع الصادقین من غیر تخصیص ، وذلک یقتضی عصمتهم لقبح الأمر علی هذا الوجه باتباع من لا یؤمن منه القبیح ؛ من حیث یؤدی ذلک إلی الأمر بالقبیح ، وإذا ثبت ذلک فی الإمامة ثبت تخصصها بأمیر المؤمنین وأولاده المعصومین بالإجماع ؛ لأن أحدا من الأُمة لم یقل ذلک فیها إلاّ خصّها بهم ؛ ولأنّه لم تثبت هذه الصفات لغیرهم ولا ادعیت لسواهم .</w:t>
      </w:r>
      <w:r>
        <w:rPr>
          <w:rStyle w:val="FootnoteReference"/>
        </w:rPr>
        <w:footnoteReference w:id="208"/>
      </w:r>
    </w:p>
    <w:p>
      <w:pPr>
        <w:pStyle w:val="Heading3"/>
      </w:pPr>
      <w:bookmarkStart w:id="47" w:name="_Toc22"/>
      <w:r>
        <w:t>الثالث : أن یکون مطهّرا</w:t>
      </w:r>
      <w:bookmarkEnd w:id="47"/>
    </w:p>
    <w:p>
      <w:pPr>
        <w:pStyle w:val="BookText"/>
      </w:pPr>
      <w:r>
        <w:rPr>
          <w:rFonts w:ascii="IRNazanin" w:hAnsi="IRNazanin" w:eastAsia="IRNazanin" w:cs="IRNazanin"/>
          <w:lang w:bidi="fa-IR"/>
          <w:color w:val="111111"/>
          <w:sz w:val="28"/>
          <w:szCs w:val="28"/>
          <w:rtl/>
        </w:rPr>
        <w:t xml:space="preserve">لا یخفی علیک أنّ التطهیر یدخل ضمن العصمة ، لکنا جعلناه قسیما للعصمة لاعتبارات خاصة ، إذ مر علیک قبل قلیل أن اللّه أمر موسی أن یبنی مسجدا طاهرا لا یسکنه غیره وغیر هارون وابنیه ، وهذا بعینه ما أمر اللّه به رسوله فی وصیه وخلیفته ،</w:t>
      </w:r>
      <w:r>
        <w:rPr>
          <w:rStyle w:val="FootnoteReference"/>
        </w:rPr>
        <w:footnoteReference w:id="209"/>
      </w:r>
      <w:r>
        <w:rPr>
          <w:rFonts w:ascii="IRNazanin" w:hAnsi="IRNazanin" w:eastAsia="IRNazanin" w:cs="IRNazanin"/>
          <w:lang w:bidi="fa-IR"/>
          <w:color w:val="111111"/>
          <w:sz w:val="28"/>
          <w:szCs w:val="28"/>
          <w:rtl/>
        </w:rPr>
        <w:t xml:space="preserve">وجاء فی مناشدة الإمام علی :</w:t>
      </w:r>
    </w:p>
    <w:p>
      <w:pPr>
        <w:pStyle w:val="BookText"/>
      </w:pPr>
      <w:r>
        <w:rPr>
          <w:rFonts w:ascii="IRNazanin" w:hAnsi="IRNazanin" w:eastAsia="IRNazanin" w:cs="IRNazanin"/>
          <w:lang w:bidi="fa-IR"/>
          <w:color w:val="111111"/>
          <w:sz w:val="28"/>
          <w:szCs w:val="28"/>
          <w:rtl/>
        </w:rPr>
        <w:t xml:space="preserve">أنشدکم باللّه ، أفیکم مطَهَّر غیری ، إذ سدَّ رسول اللّه أبوابکم وفتح بابی ، وکنت معه فی مساکنه ومسجده ؟ فقام إلیه عمّه فقال : یا رسول اللّه ، غلّقت أبوابنا وفتحت باب علی ؟</w:t>
      </w:r>
    </w:p>
    <w:p>
      <w:pPr>
        <w:pStyle w:val="BookText"/>
      </w:pPr>
      <w:r>
        <w:rPr>
          <w:rFonts w:ascii="IRNazanin" w:hAnsi="IRNazanin" w:eastAsia="IRNazanin" w:cs="IRNazanin"/>
          <w:lang w:bidi="fa-IR"/>
          <w:color w:val="111111"/>
          <w:sz w:val="28"/>
          <w:szCs w:val="28"/>
          <w:rtl/>
        </w:rPr>
        <w:t xml:space="preserve">قال : نعم ، أمر اللّه بفتح بابه وسدّ أبوابکم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نعم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ومن احتجاجه علیه‌السلام علی أبی بکر قوله :</w:t>
      </w:r>
    </w:p>
    <w:p>
      <w:pPr>
        <w:pStyle w:val="BookText"/>
      </w:pPr>
      <w:r>
        <w:rPr>
          <w:rFonts w:ascii="IRNazanin" w:hAnsi="IRNazanin" w:eastAsia="IRNazanin" w:cs="IRNazanin"/>
          <w:lang w:bidi="fa-IR"/>
          <w:color w:val="111111"/>
          <w:sz w:val="28"/>
          <w:szCs w:val="28"/>
          <w:rtl/>
        </w:rPr>
        <w:t xml:space="preserve">فأنشدک باللّه ، ألی ولأهلی وولدی آیة التطهیر من الرّجس ، أم لک ولأهل بیتک قال أبو بکر : بل لک ولأهل بیتک ؟</w:t>
      </w:r>
    </w:p>
    <w:p>
      <w:pPr>
        <w:pStyle w:val="BookText"/>
      </w:pPr>
      <w:r>
        <w:rPr>
          <w:rFonts w:ascii="IRNazanin" w:hAnsi="IRNazanin" w:eastAsia="IRNazanin" w:cs="IRNazanin"/>
          <w:lang w:bidi="fa-IR"/>
          <w:color w:val="111111"/>
          <w:sz w:val="28"/>
          <w:szCs w:val="28"/>
          <w:rtl/>
        </w:rPr>
        <w:t xml:space="preserve">قال : فأنشدک باللّه ، أنا الذی طهَّره اللّه من السفاح من لدن آدم إلی أبیه ؛ یقول رسول اللّه : خرجت أنا وأنت من نکاح لا من سفاح من لدن آدم إلی عبد المطلب ، أم أنت ؟</w:t>
      </w:r>
    </w:p>
    <w:p>
      <w:pPr>
        <w:pStyle w:val="BookText"/>
      </w:pPr>
      <w:r>
        <w:rPr>
          <w:rFonts w:ascii="IRNazanin" w:hAnsi="IRNazanin" w:eastAsia="IRNazanin" w:cs="IRNazanin"/>
          <w:lang w:bidi="fa-IR"/>
          <w:color w:val="111111"/>
          <w:sz w:val="28"/>
          <w:szCs w:val="28"/>
          <w:rtl/>
        </w:rPr>
        <w:t xml:space="preserve">قال أبو بکر : بل أنت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IRNazanin" w:hAnsi="IRNazanin" w:eastAsia="IRNazanin" w:cs="IRNazanin"/>
          <w:lang w:bidi="fa-IR"/>
          <w:color w:val="111111"/>
          <w:sz w:val="28"/>
          <w:szCs w:val="28"/>
          <w:rtl/>
        </w:rPr>
        <w:t xml:space="preserve">علیه‌السلام أنه قال : احذروا علی دینکم ثلاثة . . . إلی أن قال :</w:t>
      </w:r>
    </w:p>
    <w:p>
      <w:pPr>
        <w:pStyle w:val="BookText"/>
      </w:pPr>
      <w:r>
        <w:rPr>
          <w:rFonts w:ascii="IRNazanin" w:hAnsi="IRNazanin" w:eastAsia="IRNazanin" w:cs="IRNazanin"/>
          <w:lang w:bidi="fa-IR"/>
          <w:color w:val="111111"/>
          <w:sz w:val="28"/>
          <w:szCs w:val="28"/>
          <w:rtl/>
        </w:rPr>
        <w:t xml:space="preserve">رجل آتاه اللّه عزوجل سلطانا فزعم أن طاعته طاعة اللّه ومعصیته معصیة اللّه ، وکَذِبَ ، لأنّه لا طاعة لمخلوق فی معصیة الخالق ، إنما الطاعة للّه ولرسوله</w:t>
      </w:r>
    </w:p>
    <w:p>
      <w:pPr>
        <w:pStyle w:val="BookText"/>
      </w:pPr>
      <w:r>
        <w:rPr>
          <w:rFonts w:ascii="IRNazanin" w:hAnsi="IRNazanin" w:eastAsia="IRNazanin" w:cs="IRNazanin"/>
          <w:lang w:bidi="fa-IR"/>
          <w:color w:val="111111"/>
          <w:sz w:val="28"/>
          <w:szCs w:val="28"/>
          <w:rtl/>
        </w:rPr>
        <w:t xml:space="preserve">ولولاة أمره الذین قرنهم اللّه بنفسه وبنبیه فقال : « أطیعوا اللّه وأطیعوا الرسول وأولی الأمر منکم » ، لأن اللّه أمر بطاعة الرسول لأنه معصوم مطهَّر لا یأمر بمعصیة اللّه وإنّما أمر بطاعة أُولی الأمر ؛ لأنهم معصومون مطّهرون لا یأمرون بمعصیة اللّه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وعن أبی عبداللّه [ الصادق ] عن أبیه عن جده علیهم‌السلام قال : خطب أمیر المؤمنین علی علی منبر الکوفة وکان فیما قال :</w:t>
      </w:r>
    </w:p>
    <w:p>
      <w:pPr>
        <w:pStyle w:val="BookText"/>
      </w:pPr>
      <w:r>
        <w:rPr>
          <w:rFonts w:ascii="IRNazanin" w:hAnsi="IRNazanin" w:eastAsia="IRNazanin" w:cs="IRNazanin"/>
          <w:lang w:bidi="fa-IR"/>
          <w:color w:val="111111"/>
          <w:sz w:val="28"/>
          <w:szCs w:val="28"/>
          <w:rtl/>
        </w:rPr>
        <w:t xml:space="preserve">فنحن أهل بیت عصمنا اللّه من أن نکون فتانین أو کذّابین أو ساحرین أو زیافین ، فمن کان فی شیء من هذه الخصال فلیس منا ولا نحن منه .</w:t>
      </w:r>
    </w:p>
    <w:p>
      <w:pPr>
        <w:pStyle w:val="BookText"/>
      </w:pPr>
      <w:r>
        <w:rPr>
          <w:rFonts w:ascii="IRNazanin" w:hAnsi="IRNazanin" w:eastAsia="IRNazanin" w:cs="IRNazanin"/>
          <w:lang w:bidi="fa-IR"/>
          <w:color w:val="111111"/>
          <w:sz w:val="28"/>
          <w:szCs w:val="28"/>
          <w:rtl/>
        </w:rPr>
        <w:t xml:space="preserve">إنّنا أهل بیت طهّرنا اللّه من کلّ نجس ، نحن الصادقون إذا نطقنا ، والعالمون إذا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سُئلنا ، أعطانا اللّه عشر خصال لم تکن لأحد قبلنا ولا تکون لأحد بعدنا :</w:t>
      </w:r>
    </w:p>
    <w:p>
      <w:pPr>
        <w:pStyle w:val="BookText"/>
      </w:pPr>
      <w:r>
        <w:rPr>
          <w:rFonts w:ascii="IRNazanin" w:hAnsi="IRNazanin" w:eastAsia="IRNazanin" w:cs="IRNazanin"/>
          <w:lang w:bidi="fa-IR"/>
          <w:color w:val="111111"/>
          <w:sz w:val="28"/>
          <w:szCs w:val="28"/>
          <w:rtl/>
        </w:rPr>
        <w:t xml:space="preserve">الحلم ، والعلم ، واللب ، والنبوة ، والشجاعة ، والسخاوة ، والصبر ، والصدق ، والعفاف ، والطهارة ، فنحن کلمة التقوی ، وسبل الهدی ، والمثل الأعلی ، والحجة العظمی ، والعروة الوثقی ، والحق الذی أقرّ للّه به « فماذا بعد الحقّ إلاّ الضلال فأنی تصرفون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وعن عبداللّه بن عمر بن الخطاب ، قال : لقد أُوتی ابن أبی طالب ثلاث خصال لأن تکون لی واحدة منهن أحب إلیّ من حمر النعم : زوجّه رسول اللّه ابنته فولدت له ، وسد الأبواب إلاّ بابه فی المسجد ، وأعطاه الرایة یوم خیبر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وجاء مثل هذا عن أبی سعید الخدری</w:t>
      </w:r>
      <w:r>
        <w:rPr>
          <w:rStyle w:val="FootnoteReference"/>
        </w:rPr>
        <w:footnoteReference w:id="215"/>
      </w:r>
      <w:r>
        <w:rPr>
          <w:rFonts w:ascii="IRNazanin" w:hAnsi="IRNazanin" w:eastAsia="IRNazanin" w:cs="IRNazanin"/>
          <w:lang w:bidi="fa-IR"/>
          <w:color w:val="111111"/>
          <w:sz w:val="28"/>
          <w:szCs w:val="28"/>
          <w:rtl/>
        </w:rPr>
        <w:t xml:space="preserve">وعمر بن الخطاب إلاّ أن فی المروی عن عمر قوله : وسُکناهُ المسجد مع رسول اللّه یحل له فیه ما یحل له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وعن حذیفة بن أسید الأنصاری ، قال : قام النبی - یوم سدّ الأبواب - خطیبا فقال : إن رجالاً یجدون فی أنفسهم شیئا أَنْ أسکنت علیا فی المسجد وأخرجتهم ، واللّه ما أخرجتهم وأسکنته بل اللّه أخرجهم وأسکنه ، إن اللّه عزّ وجلّ أوحی إلی موسی وأخیه أن تبوّءا لقومکما بمصر بیوتا واجعلوا بیوتکم قبلة وأقیموا الصلاة ... وإن علیا بمنزلة هارون من موسی وهو أخی ، ولا یحل لأحد أن ینکح فیه النساء إلاّ هو) .</w:t>
      </w:r>
      <w:r>
        <w:rPr>
          <w:rStyle w:val="FootnoteReference"/>
        </w:rPr>
        <w:footnoteReference w:id="21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قلب القوم - وعداوةً للإمام علی - روایات سد الأبواب إلاّ باب علی إلی أنه صلی‌الله‌علیه‌و‌آله سد الأبواب إلاّ خوخة أبی بکر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قال الشیخ الأمینی - وبعد ذکره کلاما مفصلاً عن حدیث سد الأبواب وخوخة أبی بکر - إنّ الأخذ بمجامع هذه الأحادیث یُعطی خُبْرا بأن سدّ الأبواب الشارعة فی المسجد کان لتطهیره عن الأدناس الظاهریة والمعنویة ، فلا یمر به أحد جنبا ، ولا یجنب فیه أحد .</w:t>
      </w:r>
    </w:p>
    <w:p>
      <w:pPr>
        <w:pStyle w:val="BookText"/>
      </w:pPr>
      <w:r>
        <w:rPr>
          <w:rFonts w:ascii="IRNazanin" w:hAnsi="IRNazanin" w:eastAsia="IRNazanin" w:cs="IRNazanin"/>
          <w:lang w:bidi="fa-IR"/>
          <w:color w:val="111111"/>
          <w:sz w:val="28"/>
          <w:szCs w:val="28"/>
          <w:rtl/>
        </w:rPr>
        <w:t xml:space="preserve">وأمّا ترک بابه صلی‌الله‌علیه‌و‌آله وباب أمیر المؤمنین فلطهارتهما عن کل رجس ودنس بنص آیة التطهیر ، حتی أن الجنابةَ لا تحدث فیهما من الخبث المعنوی ما تحدث فی غیرهما ، کما یعطی ذلک التنظیر بمسجد موسی الذی سأل ربّه أن یطهره لهارون وذریته ، أو أن ربّه أمره أن یبنی مسجدا طاهرا لا یسکنه إلاّ هو وهارون ، ولیس المراد تطهیره من الأخباث فحسب فإنّه حکم کل مسجد .</w:t>
      </w:r>
    </w:p>
    <w:p>
      <w:pPr>
        <w:pStyle w:val="BookText"/>
      </w:pPr>
      <w:r>
        <w:rPr>
          <w:rFonts w:ascii="IRNazanin" w:hAnsi="IRNazanin" w:eastAsia="IRNazanin" w:cs="IRNazanin"/>
          <w:lang w:bidi="fa-IR"/>
          <w:color w:val="111111"/>
          <w:sz w:val="28"/>
          <w:szCs w:val="28"/>
          <w:rtl/>
        </w:rPr>
        <w:t xml:space="preserve">ویعطیک خبرا بما ذکرنا ما مر من الأحادیث من أن أمیر المؤمنین علیه‌السلام کان یدخل المسجد وهو جنب</w:t>
      </w:r>
      <w:r>
        <w:rPr>
          <w:rStyle w:val="FootnoteReference"/>
        </w:rPr>
        <w:footnoteReference w:id="219"/>
      </w:r>
      <w:r>
        <w:rPr>
          <w:rFonts w:ascii="IRNazanin" w:hAnsi="IRNazanin" w:eastAsia="IRNazanin" w:cs="IRNazanin"/>
          <w:lang w:bidi="fa-IR"/>
          <w:color w:val="111111"/>
          <w:sz w:val="28"/>
          <w:szCs w:val="28"/>
          <w:rtl/>
        </w:rPr>
        <w:t xml:space="preserve">وربما مرّ وهو جنب</w:t>
      </w:r>
      <w:r>
        <w:rPr>
          <w:rStyle w:val="FootnoteReference"/>
        </w:rPr>
        <w:footnoteReference w:id="220"/>
      </w:r>
      <w:r>
        <w:rPr>
          <w:rFonts w:ascii="IRNazanin" w:hAnsi="IRNazanin" w:eastAsia="IRNazanin" w:cs="IRNazanin"/>
          <w:lang w:bidi="fa-IR"/>
          <w:color w:val="111111"/>
          <w:sz w:val="28"/>
          <w:szCs w:val="28"/>
          <w:rtl/>
        </w:rPr>
        <w:t xml:space="preserve">وکان یدخل ویخرج منه وهو جنب ، وما ورد عن أبی سعید الخدری من قوله صلی‌الله‌علیه‌و‌آله : لا یحل لأحد أن یجنب فی هذا المسجد غیری وغیرک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وقوله : ألا إنّ مسجدی حرام علی کل حائض من النساء وکل جنب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إلاّ علی محمد وأهل بیته : علی وفاطمة والحسن والحسین علیهم‌السلام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فالتطهیر هو أعلی شرف وامتیاز لهم ، وهو یؤکد کونهم من نور واحد وطراز فرید ، ولهذا تری أنّ المعصوم لا یغسّله إلاّ معصوم حسبما جاءت به الروایات :</w:t>
      </w:r>
    </w:p>
    <w:p>
      <w:pPr>
        <w:pStyle w:val="BookText"/>
      </w:pPr>
      <w:r>
        <w:rPr>
          <w:rFonts w:ascii="IRNazanin" w:hAnsi="IRNazanin" w:eastAsia="IRNazanin" w:cs="IRNazanin"/>
          <w:lang w:bidi="fa-IR"/>
          <w:color w:val="111111"/>
          <w:sz w:val="28"/>
          <w:szCs w:val="28"/>
          <w:rtl/>
        </w:rPr>
        <w:t xml:space="preserve">عن موسی بن جعفر علیه‌السلام قال : قال لی أبی : قال علی علیه‌السلام : لما قرأت صحیفة وصیة رسول اللّه فإذا فیها : یا علی ، غسلنی ، ولا یغسلنی غیرک .</w:t>
      </w:r>
    </w:p>
    <w:p>
      <w:pPr>
        <w:pStyle w:val="BookText"/>
      </w:pPr>
      <w:r>
        <w:rPr>
          <w:rFonts w:ascii="IRNazanin" w:hAnsi="IRNazanin" w:eastAsia="IRNazanin" w:cs="IRNazanin"/>
          <w:lang w:bidi="fa-IR"/>
          <w:color w:val="111111"/>
          <w:sz w:val="28"/>
          <w:szCs w:val="28"/>
          <w:rtl/>
        </w:rPr>
        <w:t xml:space="preserve">قال : فقلت یا رسول اللّه صلی‌الله‌علیه‌و‌آله بأبی أنت وأُمی ، أنا أقوی علی غسلک وحدی ؟!</w:t>
      </w:r>
    </w:p>
    <w:p>
      <w:pPr>
        <w:pStyle w:val="BookText"/>
      </w:pPr>
      <w:r>
        <w:rPr>
          <w:rFonts w:ascii="IRNazanin" w:hAnsi="IRNazanin" w:eastAsia="IRNazanin" w:cs="IRNazanin"/>
          <w:lang w:bidi="fa-IR"/>
          <w:color w:val="111111"/>
          <w:sz w:val="28"/>
          <w:szCs w:val="28"/>
          <w:rtl/>
        </w:rPr>
        <w:t xml:space="preserve">قال : بذا أمرنی جبرائیل ، وبذلک أمر اللّه تبارک وتعالی .</w:t>
      </w:r>
    </w:p>
    <w:p>
      <w:pPr>
        <w:pStyle w:val="BookText"/>
      </w:pPr>
      <w:r>
        <w:rPr>
          <w:rFonts w:ascii="IRNazanin" w:hAnsi="IRNazanin" w:eastAsia="IRNazanin" w:cs="IRNazanin"/>
          <w:lang w:bidi="fa-IR"/>
          <w:color w:val="111111"/>
          <w:sz w:val="28"/>
          <w:szCs w:val="28"/>
          <w:rtl/>
        </w:rPr>
        <w:t xml:space="preserve">قال : فقلت له : فإن لم أقو علی غسلک وحدی ، فأستعین بغیری یکون معی ؟ فقال جبرائیل : یا محمد ، قل لعلیّ : إن ربک یأمُرکَ أنْ تُغسِّل ابن عمک ، فإنّها السنّة ، لا یغسّل الأنبیاء غیرُ الأوصیاء ، وإنّما یُغسّل کلَّ نبی وصیُّه من بعده ، وهی من حجج اللّه لمحمد علی أُمّته فیما أجمعوا علیه من قطیعة ما أمرهم به .</w:t>
      </w:r>
    </w:p>
    <w:p>
      <w:pPr>
        <w:pStyle w:val="BookText"/>
      </w:pPr>
      <w:r>
        <w:rPr>
          <w:rFonts w:ascii="IRNazanin" w:hAnsi="IRNazanin" w:eastAsia="IRNazanin" w:cs="IRNazanin"/>
          <w:lang w:bidi="fa-IR"/>
          <w:color w:val="111111"/>
          <w:sz w:val="28"/>
          <w:szCs w:val="28"/>
          <w:rtl/>
        </w:rPr>
        <w:t xml:space="preserve">واعلَم یا علی ، أن لَکَ علی غسلی أعوانا هم نِعمَ الأعوان والإخوان . فقال علی علیه‌السلام : فقلت : یا رسول اللّه ، من هم ، بأبی أنت وأمّی ؟</w:t>
      </w:r>
    </w:p>
    <w:p>
      <w:pPr>
        <w:pStyle w:val="BookText"/>
      </w:pPr>
      <w:r>
        <w:rPr>
          <w:rFonts w:ascii="IRNazanin" w:hAnsi="IRNazanin" w:eastAsia="IRNazanin" w:cs="IRNazanin"/>
          <w:lang w:bidi="fa-IR"/>
          <w:color w:val="111111"/>
          <w:sz w:val="28"/>
          <w:szCs w:val="28"/>
          <w:rtl/>
        </w:rPr>
        <w:t xml:space="preserve">قال : جبرائیل ، ومیکائیل ، وإسرافیل ، وملک الموت ، وإسماعیل صاحب السماء الدنیا أعوان لک .</w:t>
      </w:r>
    </w:p>
    <w:p>
      <w:pPr>
        <w:pStyle w:val="BookText"/>
      </w:pPr>
      <w:r>
        <w:rPr>
          <w:rFonts w:ascii="IRNazanin" w:hAnsi="IRNazanin" w:eastAsia="IRNazanin" w:cs="IRNazanin"/>
          <w:lang w:bidi="fa-IR"/>
          <w:color w:val="111111"/>
          <w:sz w:val="28"/>
          <w:szCs w:val="28"/>
          <w:rtl/>
        </w:rPr>
        <w:t xml:space="preserve">قال علی : فخررت للّه ساجدا ، وقلت : الحمد للّه الذی جعل لی أخوانا وأعوانا هم أُمناءُ اللّه .</w:t>
      </w:r>
      <w:r>
        <w:rPr>
          <w:rStyle w:val="FootnoteReference"/>
        </w:rPr>
        <w:footnoteReference w:id="22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کلامه له علیه‌السلام : ... ولقد قُبض رسول اللّه وأن رأسهُ لفی حجری ، ولقد ولیت غسله بیدی وحدی ، وتقلِّبه الملائکة المقربون معی ، وأیمُ اللّه ما اختلفت أُمة قط بعد نبیها إلاّ ظهر أهل باطلها علی أهل حقها إلاّ ما شاء اللّه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وقال أیضا : أوصی رسول اللّه أن لا یغسله أحدٌ غیری ، فإنّه لا یری أحدٌ عورتی إلاّ طمست عیناه . فکان العباس وأسامة یناولان الماء من وراء الستر ، فما تناولت عضوا إلاّ کأنّهُ یُقلبهُ معی ثلاثون رجلاً حتی فرغت من غسله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Amiri" w:hAnsi="Amiri" w:eastAsia="Amiri" w:cs="Amiri"/>
          <w:lang w:bidi="ar-SA"/>
          <w:color w:val="111111"/>
          <w:sz w:val="28"/>
          <w:szCs w:val="28"/>
          <w:rtl/>
        </w:rPr>
        <w:t xml:space="preserve">علیه‌السلام فی حدیث المناشدة : نشدتکم باللّه أفیکم أحدٌ وَلِیَ غَمْضَ رسول اللّه مع الملائکة غیری ؟</w:t>
      </w:r>
    </w:p>
    <w:p>
      <w:pPr>
        <w:pStyle w:val="BookText"/>
      </w:pPr>
      <w:r>
        <w:rPr>
          <w:rFonts w:ascii="IRNazanin" w:hAnsi="IRNazanin" w:eastAsia="IRNazanin" w:cs="IRNazanin"/>
          <w:lang w:bidi="fa-IR"/>
          <w:color w:val="111111"/>
          <w:sz w:val="28"/>
          <w:szCs w:val="28"/>
          <w:rtl/>
        </w:rPr>
        <w:t xml:space="preserve">قالوا : اللهمّ لا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علیه‌السلام : نشدتکم باللّه أفیکم أحدٌ ولی غسل النبی مع الملائکة یقلبونه لی کیف أشاء غیری ؟</w:t>
      </w:r>
    </w:p>
    <w:p>
      <w:pPr>
        <w:pStyle w:val="BookText"/>
      </w:pPr>
      <w:r>
        <w:rPr>
          <w:rFonts w:ascii="IRNazanin" w:hAnsi="IRNazanin" w:eastAsia="IRNazanin" w:cs="IRNazanin"/>
          <w:lang w:bidi="fa-IR"/>
          <w:color w:val="111111"/>
          <w:sz w:val="28"/>
          <w:szCs w:val="28"/>
          <w:rtl/>
        </w:rPr>
        <w:t xml:space="preserve">قالوا : اللهمّ لا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وروی مفضل بن عمر عن الإمام الصادق علیه‌السلام أنه قال : فاطمة صدّیقةٌ لم یکن یغسّلها إلاّ صدّیق .</w:t>
      </w:r>
      <w:r>
        <w:rPr>
          <w:rStyle w:val="FootnoteReference"/>
        </w:rPr>
        <w:footnoteReference w:id="22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8" w:name="pg6511_76387"/>
    <w:bookmarkEnd w:id="18"/>
    <w:p>
      <w:pPr>
        <w:pStyle w:val="BookText"/>
      </w:pPr>
      <w:r>
        <w:rPr>
          <w:rFonts w:ascii="IRNazanin" w:hAnsi="IRNazanin" w:eastAsia="IRNazanin" w:cs="IRNazanin"/>
          <w:lang w:bidi="fa-IR"/>
          <w:color w:val="111111"/>
          <w:sz w:val="28"/>
          <w:szCs w:val="28"/>
          <w:rtl/>
        </w:rPr>
        <w:t xml:space="preserve">ومجموع ذلک یعرفنا أن التطهیر هو أعلی سمات الصدّیقیة ، وبما أن الکذب هو من الرجس ، فالصدّیق - الذی هو صیغة مبالغة للصدوق - یجب أن یبتعد عن الرجس ، بل یجب أن یکون صادقا أمینا مراعیا للعهود والمواثیق أولاً کی یکون صدّیقا فی المرتبة الثانیة . ولذلک یلحظ التأکید والمبالغة فی آیة التطهیر فی قوله تعالی : « إنّما » وقوله تعالی : « ویطهّرکم تطهیرا » . والتی نزلت فی محمّد وعلی وفاطمة والحسن والحسین .</w:t>
      </w:r>
    </w:p>
    <w:p>
      <w:pPr>
        <w:pStyle w:val="BookText"/>
      </w:pPr>
      <w:r>
        <w:rPr>
          <w:rFonts w:ascii="IRNazanin" w:hAnsi="IRNazanin" w:eastAsia="IRNazanin" w:cs="IRNazanin"/>
          <w:lang w:bidi="fa-IR"/>
          <w:color w:val="111111"/>
          <w:sz w:val="28"/>
          <w:szCs w:val="28"/>
          <w:rtl/>
        </w:rPr>
        <w:t xml:space="preserve">وهو یشابه ما جاء فی مریم بنت عمران من قوله « اصطفاک علی نساء العالمین »</w:t>
      </w:r>
      <w:r>
        <w:rPr>
          <w:rStyle w:val="FootnoteReference"/>
        </w:rPr>
        <w:footnoteReference w:id="228"/>
      </w:r>
      <w:r>
        <w:rPr>
          <w:rFonts w:ascii="IRNazanin" w:hAnsi="IRNazanin" w:eastAsia="IRNazanin" w:cs="IRNazanin"/>
          <w:lang w:bidi="fa-IR"/>
          <w:color w:val="111111"/>
          <w:sz w:val="28"/>
          <w:szCs w:val="28"/>
          <w:rtl/>
        </w:rPr>
        <w:t xml:space="preserve">وفی اخری « وجعلنا ابن مریم وامه ایة »</w:t>
      </w:r>
      <w:r>
        <w:rPr>
          <w:rStyle w:val="FootnoteReference"/>
        </w:rPr>
        <w:footnoteReference w:id="229"/>
      </w:r>
      <w:r>
        <w:rPr>
          <w:rFonts w:ascii="IRNazanin" w:hAnsi="IRNazanin" w:eastAsia="IRNazanin" w:cs="IRNazanin"/>
          <w:lang w:bidi="fa-IR"/>
          <w:color w:val="111111"/>
          <w:sz w:val="28"/>
          <w:szCs w:val="28"/>
          <w:rtl/>
        </w:rPr>
        <w:t xml:space="preserve">فمریم بنت عمران وفاطمة بنت محمّد کانتا المثال الاکمل للتطهیر ، فقال سبحانه « ومریم ابنتت عمران التی احصنت فرجها فنفخنا من روحنا وصدّقت بکلمات ربها وکتبه وکانت من القانتین »</w:t>
      </w:r>
      <w:r>
        <w:rPr>
          <w:rStyle w:val="FootnoteReference"/>
        </w:rPr>
        <w:footnoteReference w:id="230"/>
      </w:r>
      <w:r>
        <w:rPr>
          <w:rFonts w:ascii="IRNazanin" w:hAnsi="IRNazanin" w:eastAsia="IRNazanin" w:cs="IRNazanin"/>
          <w:lang w:bidi="fa-IR"/>
          <w:color w:val="111111"/>
          <w:sz w:val="28"/>
          <w:szCs w:val="28"/>
          <w:rtl/>
        </w:rPr>
        <w:t xml:space="preserve">وجاء نحو ذلک عن ابی عبد اللّه علیه‌السلام انه قال : ومریم ابنت عمران التی احصنت فرجها مثلاً ضربة اللّه لفاطمة وقال : انّ فاطمة أحصنت فرجها فحرّم اللّه ذریتها علی النار .</w:t>
      </w:r>
      <w:r>
        <w:rPr>
          <w:rStyle w:val="FootnoteReference"/>
        </w:rPr>
        <w:footnoteReference w:id="231"/>
      </w:r>
    </w:p>
    <w:p>
      <w:pPr>
        <w:pStyle w:val="Heading3"/>
      </w:pPr>
      <w:bookmarkStart w:id="48" w:name="_Toc23"/>
      <w:r>
        <w:t>الرابع : کونه علی الحنیفیة</w:t>
      </w:r>
      <w:bookmarkEnd w:id="48"/>
    </w:p>
    <w:p>
      <w:pPr>
        <w:pStyle w:val="BookText"/>
      </w:pPr>
      <w:r>
        <w:rPr>
          <w:rFonts w:ascii="IRNazanin" w:hAnsi="IRNazanin" w:eastAsia="IRNazanin" w:cs="IRNazanin"/>
          <w:lang w:bidi="fa-IR"/>
          <w:color w:val="111111"/>
          <w:sz w:val="28"/>
          <w:szCs w:val="28"/>
          <w:rtl/>
        </w:rPr>
        <w:t xml:space="preserve">بما أن الصدّیقیة منزلة ربانیة ، فحریّ بالصدّیق أن یکون ممن کان یعبد اللّه قبل الإسلام ، ولم یسجد لصنم قط ، وکان علی الحنفیة قبل الإسلام ، أو أن یکون مسلما من أوّل الأمر إن ولد فی الإسلام أی أن لا یکون إسلامه مسبوقا بشرک أو کفر .</w:t>
      </w:r>
    </w:p>
    <w:p>
      <w:pPr>
        <w:pStyle w:val="BookText"/>
      </w:pPr>
      <w:r>
        <w:rPr>
          <w:rFonts w:ascii="IRNazanin" w:hAnsi="IRNazanin" w:eastAsia="IRNazanin" w:cs="IRNazanin"/>
          <w:lang w:bidi="fa-IR"/>
          <w:color w:val="111111"/>
          <w:sz w:val="28"/>
          <w:szCs w:val="28"/>
          <w:rtl/>
        </w:rPr>
        <w:t xml:space="preserve">ومن الثابت المعلوم أن الإمام علیا کان هو ذاک الذی لم یسجد لصنم قط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لا یشک فیه أحد ، وهو أول من أسلم ، وقد عبد اللّه قبل الناس بسبع سنین أو تسع ، وکذا الصدّیقة فاطمة الزهراء فإنها ولدت فی الإسلام ولم تشرک باللّه طرفة عین .</w:t>
      </w:r>
    </w:p>
    <w:p>
      <w:pPr>
        <w:pStyle w:val="BookText"/>
      </w:pPr>
      <w:r>
        <w:rPr>
          <w:rFonts w:ascii="IRNazanin" w:hAnsi="IRNazanin" w:eastAsia="IRNazanin" w:cs="IRNazanin"/>
          <w:lang w:bidi="fa-IR"/>
          <w:color w:val="111111"/>
          <w:sz w:val="28"/>
          <w:szCs w:val="28"/>
          <w:rtl/>
        </w:rPr>
        <w:t xml:space="preserve">أما أبو بکر فقد عبد الأصنام فی الجاهلیة ، وکان من المشرکین فیها ، وممن صدرت منه أفعالٌ بعد الإسلام علیها أکثر من علامة استفهام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نصوص فی ذلک</w:t>
      </w:r>
    </w:p>
    <w:p>
      <w:pPr>
        <w:pStyle w:val="BookText"/>
      </w:pPr>
      <w:r>
        <w:rPr>
          <w:rFonts w:ascii="IRNazanin" w:hAnsi="IRNazanin" w:eastAsia="IRNazanin" w:cs="IRNazanin"/>
          <w:lang w:bidi="fa-IR"/>
          <w:color w:val="111111"/>
          <w:sz w:val="28"/>
          <w:szCs w:val="28"/>
          <w:rtl/>
        </w:rPr>
        <w:t xml:space="preserve">قال الإمام علی : ... فإنی ولدت علی الفطرة وسبقت إلی الإیمان والهجرة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وعن الإمام الصادق عن أبیه علیهماالسلام عن ابن عباس ، قال : نظر علی بن أبی طالب فی وجوه الناس فقال : إنی لأخو رسول اللّه ، ووزیره ، وقد علمتم أنی أولکم إیمانا باللّه ورسوله ثمّ دخلتم فی الإسلام بعدی رَسَلاً رَسَلاً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IRNazanin" w:hAnsi="IRNazanin" w:eastAsia="IRNazanin" w:cs="IRNazanin"/>
          <w:lang w:bidi="fa-IR"/>
          <w:color w:val="111111"/>
          <w:sz w:val="28"/>
          <w:szCs w:val="28"/>
          <w:rtl/>
        </w:rPr>
        <w:t xml:space="preserve">علیه‌السلام أنه قال : ما أعرف أحدا من هذه الأمّة عبدَ اللّه بعد نبینا غیری ، عبدتُ اللّه قبل أن یعبده أحدٌ من هذه الأمة تسع سنین</w:t>
      </w:r>
      <w:r>
        <w:rPr>
          <w:rStyle w:val="FootnoteReference"/>
        </w:rPr>
        <w:footnoteReference w:id="235"/>
      </w:r>
      <w:r>
        <w:rPr>
          <w:rFonts w:ascii="IRNazanin" w:hAnsi="IRNazanin" w:eastAsia="IRNazanin" w:cs="IRNazanin"/>
          <w:lang w:bidi="fa-IR"/>
          <w:color w:val="111111"/>
          <w:sz w:val="28"/>
          <w:szCs w:val="28"/>
          <w:rtl/>
        </w:rPr>
        <w:t xml:space="preserve">وفی نص آخر : خمس ، أو سبع سنین .</w:t>
      </w:r>
      <w:r>
        <w:rPr>
          <w:rStyle w:val="FootnoteReference"/>
        </w:rPr>
        <w:footnoteReference w:id="23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 صلیت مع رسول اللّه کذا وکذا لا یصلی معه غیری إلاّ خدیجة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وعن أبی أیوب الأنصاری قال : قال رسول اللّه : لقد صلّت الملائکة علیَّ وعلی علی سبع سنین ، لأنّا کنّا نصلی لیس معنا أحد یصلی غیرنا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وعن أنس قال : قال رسول اللّه : صَلَّت علیّ الملائکة وعلی علی بن أبی طالب سبع سنین ، ولم تصعد أو ترتفع شهادة أن لا إله إلاّ اللّه من الأرض إلی السماء إلاّ منی ومن علی بن أبی طالب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وعن أبی ذر قال : قال رسول اللّه : إن الملائکة صلّت علیّ وعلی علی سبع سنین قبل أن یسلم بشر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مناقب أبن شهرآشوب 1 : 291 .</w:t>
      </w:r>
    </w:p>
    <w:p>
      <w:pPr>
        <w:pStyle w:val="BookText"/>
      </w:pPr>
      <w:r>
        <w:rPr>
          <w:rFonts w:ascii="IRNazanin" w:hAnsi="IRNazanin" w:eastAsia="IRNazanin" w:cs="IRNazanin"/>
          <w:lang w:bidi="fa-IR"/>
          <w:color w:val="111111"/>
          <w:sz w:val="28"/>
          <w:szCs w:val="28"/>
          <w:rtl/>
        </w:rPr>
        <w:t xml:space="preserve">وعنه علیه‌السلام : أٌنزلت النبوة علی النبی یوم الإثنین وأسلمتُ غداة یوم الثلاثاء ، فکان النبی صلی‌الله‌علیه‌و‌آله یصلّی وأنا أصلی عن یمینه ، وما معه أحد من الرجال غیری فأنزل اللّه : « وأصحاب الیمین ...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ومن کلام له علیه‌السلام : اللهم إنی أول من أناب وسمع وأجاب لم یسبقنی إلا رسول اللّه صلی‌الله‌علیه‌و‌آله بالصلاة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وقال أیضا : اللهم لا أعرف أن عبدا من هذه الأُمة عبدک قبلی غیر نبیها علیه‌السلام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6511_76390"/>
    <w:bookmarkEnd w:id="19"/>
    <w:p>
      <w:pPr>
        <w:pStyle w:val="BookText"/>
      </w:pPr>
      <w:r>
        <w:rPr>
          <w:rFonts w:ascii="Amiri" w:hAnsi="Amiri" w:eastAsia="Amiri" w:cs="Amiri"/>
          <w:lang w:bidi="ar-SA"/>
          <w:color w:val="111111"/>
          <w:sz w:val="28"/>
          <w:szCs w:val="28"/>
          <w:rtl/>
        </w:rPr>
        <w:t xml:space="preserve">ثمّ قال : لقد صلّیت قبل أن یصلّی أحدٌ سبعا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علیه‌السلام مخاطبا لأهل الکوفة : یا أهل الکوفة ، أخبرکم بما یکون قبل أن یکون لتکونوا منه علی حذر ولتنذروا به من اتعظ واعتبر ، کأنی بکم تقولون : أن علیا یکذب ، کما قالت قریش لنبیها وسیدها نبیالرحمة محمد بن عبداللّه حبیب اللّه ، فیا ویلکم أفعلی من أکذب !؟ أعلی اللّه، فأنا أول من عبده ووحدّه ، أم علی رسوله ، فأنا أول من آمن به وصدّقه ونصره! کلاَّ، ولکنّها لَهْجَة خَدْعَة کُنتم عنها أغبیاء .</w:t>
      </w:r>
      <w:r>
        <w:rPr>
          <w:rStyle w:val="FootnoteReference"/>
        </w:rPr>
        <w:footnoteReference w:id="244"/>
      </w:r>
    </w:p>
    <w:p>
      <w:pPr>
        <w:pStyle w:val="Heading3"/>
      </w:pPr>
      <w:bookmarkStart w:id="49" w:name="_Toc24"/>
      <w:r>
        <w:t>الخامس : العلم</w:t>
      </w:r>
      <w:bookmarkEnd w:id="49"/>
    </w:p>
    <w:p>
      <w:pPr>
        <w:pStyle w:val="BookText"/>
      </w:pPr>
      <w:r>
        <w:rPr>
          <w:rFonts w:ascii="IRNazanin" w:hAnsi="IRNazanin" w:eastAsia="IRNazanin" w:cs="IRNazanin"/>
          <w:lang w:bidi="fa-IR"/>
          <w:color w:val="111111"/>
          <w:sz w:val="28"/>
          <w:szCs w:val="28"/>
          <w:rtl/>
        </w:rPr>
        <w:t xml:space="preserve">وهو من المقدمات الضروریة الأُخری للصدّیق ، فلا یمکن للذی لا یعلم أن یکون صدّیقا فی الحدیث والمواقف کلّها ، ذلک العلم الإلهی الذی یستلزم أن یکون صاحبه ممن آمن برسالة السماء والغیب إیمان قلب وعقیدة لا إیمان لسان وعواطف .</w:t>
      </w:r>
    </w:p>
    <w:p>
      <w:pPr>
        <w:pStyle w:val="BookText"/>
      </w:pPr>
      <w:r>
        <w:rPr>
          <w:rFonts w:ascii="IRNazanin" w:hAnsi="IRNazanin" w:eastAsia="IRNazanin" w:cs="IRNazanin"/>
          <w:lang w:bidi="fa-IR"/>
          <w:color w:val="111111"/>
          <w:sz w:val="28"/>
          <w:szCs w:val="28"/>
          <w:rtl/>
        </w:rPr>
        <w:t xml:space="preserve">وعلیه فالصدیقیة ترتبط بالقیمة المعرفیة للفرد ، فکلما ازداد علمُهُ وإیمانه ازداد تصدیقه لرب العالمین .</w:t>
      </w:r>
    </w:p>
    <w:p>
      <w:pPr>
        <w:pStyle w:val="BookText"/>
      </w:pPr>
      <w:r>
        <w:rPr>
          <w:rFonts w:ascii="IRNazanin" w:hAnsi="IRNazanin" w:eastAsia="IRNazanin" w:cs="IRNazanin"/>
          <w:lang w:bidi="fa-IR"/>
          <w:color w:val="111111"/>
          <w:sz w:val="28"/>
          <w:szCs w:val="28"/>
          <w:rtl/>
        </w:rPr>
        <w:t xml:space="preserve">ومن المعلوم بأن أبا بکر لم یکن عالما بکل ما قاله رسول اللّه ، فتراه یسأل الصحابة عن الأحکام ، وقد نشاهده خطّاءً یفتی بأمر یختلف معه فیه بعض الصحابة ،</w:t>
      </w:r>
      <w:r>
        <w:rPr>
          <w:rStyle w:val="FootnoteReference"/>
        </w:rPr>
        <w:footnoteReference w:id="245"/>
      </w:r>
      <w:r>
        <w:rPr>
          <w:rFonts w:ascii="IRNazanin" w:hAnsi="IRNazanin" w:eastAsia="IRNazanin" w:cs="IRNazanin"/>
          <w:lang w:bidi="fa-IR"/>
          <w:color w:val="111111"/>
          <w:sz w:val="28"/>
          <w:szCs w:val="28"/>
          <w:rtl/>
        </w:rPr>
        <w:t xml:space="preserve">لکنّ هذا الأمر لم یکن فی علیٍّ ؛ إذ الکل یشهد بعلمه وقضائه .</w:t>
      </w:r>
    </w:p>
    <w:p>
      <w:pPr>
        <w:pStyle w:val="BookText"/>
      </w:pPr>
      <w:r>
        <w:rPr>
          <w:rFonts w:ascii="IRNazanin" w:hAnsi="IRNazanin" w:eastAsia="IRNazanin" w:cs="IRNazanin"/>
          <w:lang w:bidi="fa-IR"/>
          <w:color w:val="111111"/>
          <w:sz w:val="28"/>
          <w:szCs w:val="28"/>
          <w:rtl/>
        </w:rPr>
        <w:t xml:space="preserve">فقد روی الحاکم النیسابوری بإسناده عن ابن عباس ( رض ) وعن جابر بن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 قالا : قال رسول اللّه صلی‌الله‌علیه‌و‌آله : « أنا مدینة العلم وعلی بابها ، فمن أراد المدینة فلیأت الباب »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وروی المتقی الهندی بإسناده عن ابن عباس : « علی عیبة علمی »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وروی ابن عساکر بإسناده عن عبدالرحمن بن بهمان ، قال : « سمعت جابراً یقول : سمعت رسول اللّه صلی‌الله‌علیه‌و‌آله یقول یوم الحدیبیة ، وهو آخذ بضبع علی بن أبی طالب وهو یقول : هذا أمیر البررة وقاتل الفجرة ، منصور من نصره ، مخذول من خذله ، ثمّ مد بها صوته وقال : « أنا مدینة العلم وعلی بابها فمن أراد الدار ، فلیأت</w:t>
      </w:r>
    </w:p>
    <w:p>
      <w:pPr>
        <w:pStyle w:val="BookText"/>
      </w:pPr>
      <w:r>
        <w:rPr>
          <w:rFonts w:ascii="IRNazanin" w:hAnsi="IRNazanin" w:eastAsia="IRNazanin" w:cs="IRNazanin"/>
          <w:lang w:bidi="fa-IR"/>
          <w:color w:val="111111"/>
          <w:sz w:val="28"/>
          <w:szCs w:val="28"/>
          <w:rtl/>
        </w:rPr>
        <w:t xml:space="preserve">الباب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وروی المتقی الهندی عن ابن مسعود : « قسمت الحکمة عشرة أجزاء ، فأعطی علیٌ تسعة أجزاء والناس جزءً وعلیّ أعلم بالواحد منهم »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وروی ابن عساکر بإسناده عن عبداللّه [ بن مسعود ] ، قال : « کنت عند النبی صلی‌الله‌علیه‌و‌آله فسئل عن علی ، فقال : قسمت الحکمة عشرة أجزاء فأُعطی علی تسعة أجزاء ، والناس جزءً واحدا »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وروی الخطیب البغدادی بإسناده عن ابن عباس ، قال : قال رسول اللّه صلی‌الله‌علیه‌و‌آله : « أنا مدینة الحکمة وعلیٌ بابها ، فمن أراد الحکمة فلیأت الباب »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وروی الدوری فی تاریخ ابن معین بإسناده عن سعید بن المسیب قال : « ما کان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أصحاب النبی صلی‌الله‌علیه‌و‌آله أحدٌ یقول : سلونی ، غیر علی بن أبی طالب علیه‌السلام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وروی الخوارزمی بإسناده عن أبی البختری ، قال : « رأیت علیا علیه‌السلام متقلدا بسیف رسول اللّه صلی‌الله‌علیه‌و‌آله متعمما بعمامة رسول اللّه صلی‌الله‌علیه‌و‌آله وفی إصبعه خاتم رسول اللّه صلی‌الله‌علیه‌و‌آله ، فقعد علی المنبر ، وکشف عن بطنه ، فقال : سلونی قبل أن تفقدونی ، فإنما بین الجوانح منی علم جم ، هذا سَفَطُ العلم ، هذا لُعابُ رسول اللّه صلی‌الله‌علیه‌و‌آله ، هذا ما زقّنی رسول اللّه صلی‌الله‌علیه‌و‌آلهزقّا من غیر وحی أوحی إلی ، فواللّه لو ثنیت لی وسادة فجلست علیها لأفتیت أهل التوراة بتوراتهم وأهل الإنجیل بإنجیلهم ، حتی ینطق اللّه التوراة والإنجیل فیقول : صدق علی قد أفتاکم بما أنزل فیَّ وأنتم تتلون الکتاب أفلا تعقلون » .</w:t>
      </w:r>
      <w:r>
        <w:rPr>
          <w:rStyle w:val="FootnoteReference"/>
        </w:rPr>
        <w:footnoteReference w:id="253"/>
      </w:r>
    </w:p>
    <w:p>
      <w:pPr>
        <w:pStyle w:val="BookText"/>
      </w:pPr>
      <w:r>
        <w:rPr>
          <w:rFonts w:ascii="Amiri" w:hAnsi="Amiri" w:eastAsia="Amiri" w:cs="Amiri"/>
          <w:lang w:bidi="ar-SA"/>
          <w:color w:val="111111"/>
          <w:sz w:val="28"/>
          <w:szCs w:val="28"/>
          <w:rtl/>
        </w:rPr>
        <w:t xml:space="preserve">1 : 384 ، عن الأصبغ ابن نباتة .</w:t>
      </w:r>
    </w:p>
    <w:p>
      <w:pPr>
        <w:pStyle w:val="BookText"/>
      </w:pPr>
      <w:r>
        <w:rPr>
          <w:rFonts w:ascii="IRNazanin" w:hAnsi="IRNazanin" w:eastAsia="IRNazanin" w:cs="IRNazanin"/>
          <w:lang w:bidi="fa-IR"/>
          <w:color w:val="111111"/>
          <w:sz w:val="28"/>
          <w:szCs w:val="28"/>
          <w:rtl/>
        </w:rPr>
        <w:t xml:space="preserve">وروی ابن عساکر بإسناده عن زکریا ، قال : سمعت عامرا [ الشعبی ] یقول : سأل ابن الکوا علیا علیه‌السلام : أی الخلائق أشد ؟</w:t>
      </w:r>
    </w:p>
    <w:p>
      <w:pPr>
        <w:pStyle w:val="BookText"/>
      </w:pPr>
      <w:r>
        <w:rPr>
          <w:rFonts w:ascii="IRNazanin" w:hAnsi="IRNazanin" w:eastAsia="IRNazanin" w:cs="IRNazanin"/>
          <w:lang w:bidi="fa-IR"/>
          <w:color w:val="111111"/>
          <w:sz w:val="28"/>
          <w:szCs w:val="28"/>
          <w:rtl/>
        </w:rPr>
        <w:t xml:space="preserve">فقال : أشد خلق ربک عشرة ، الجبال الرواسی ، والحدید تنحت به الجبال ، والنار تأکل الحدید ، والماء یطفیء النار ، والسحاب المسخر بین السماء والأرض ، یعنی یحمل الماء ، والریح تقل السحاب ، والإنسان یغلب الریح یعصمها</w:t>
      </w:r>
      <w:r>
        <w:rPr>
          <w:rStyle w:val="FootnoteReference"/>
        </w:rPr>
        <w:footnoteReference w:id="254"/>
      </w:r>
      <w:r>
        <w:rPr>
          <w:rFonts w:ascii="IRNazanin" w:hAnsi="IRNazanin" w:eastAsia="IRNazanin" w:cs="IRNazanin"/>
          <w:lang w:bidi="fa-IR"/>
          <w:color w:val="111111"/>
          <w:sz w:val="28"/>
          <w:szCs w:val="28"/>
          <w:rtl/>
        </w:rPr>
        <w:t xml:space="preserve">بیده ویذهب لحاجته ، والسکر یغلب الإنسان ، والنوم یغلب السکر ، والهم یغلب النوم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فأشد خلق ربکم الهم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وروی الخوارزمی بإسناده عن أبی سعید الخدری قال : قال رسول اللّه صلی‌الله‌علیه‌و‌آله : إن أقضی أمتی علی بن أبی طالب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وروی ابن سعد بأسانیده عن أبی هریرة ، وابن عباس ، وسعید بن جبیر ، وعطاء ، قالوا : قال عمر : « علی أقضانا »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وروی أحمد بإسناده عن أبی البختری عن علی علیه‌السلام قال : « بعثنی رسول اللّه صلی‌الله‌علیه‌و‌آلهإلی الیمن وأنا شاب ، فقلت لرسول اللّه : تبعثنی إلی قوم أقضی بینهم ، ولا علم لی بالقضاء ، فقال : ادنُ منی ، فدنوتُ ، فضرب یده علی صدری وقال : اللهم اهد قلبه وثبت لسانه ، قال : فما شککت فی قضاء بین اثنین »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وروی ابن عساکر بإسناده عن عبداللّه [ بن مسعود ] قال : « یقولون : أن أعلم أهل المدینة بالفرائض علی بن أبی طالب »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وروی</w:t>
      </w:r>
    </w:p>
    <w:p>
      <w:pPr>
        <w:pStyle w:val="BookText"/>
      </w:pPr>
      <w:r>
        <w:rPr>
          <w:rFonts w:ascii="IRNazanin" w:hAnsi="IRNazanin" w:eastAsia="IRNazanin" w:cs="IRNazanin"/>
          <w:lang w:bidi="fa-IR"/>
          <w:color w:val="111111"/>
          <w:sz w:val="28"/>
          <w:szCs w:val="28"/>
          <w:rtl/>
        </w:rPr>
        <w:t xml:space="preserve">ابن عبدالبر بأسناده عن أنس قال : « قال رسول اللّه صلی‌الله‌علیه‌و‌آله : أقضاکم علی علیه‌السلام » .</w:t>
      </w:r>
      <w:r>
        <w:rPr>
          <w:rStyle w:val="FootnoteReference"/>
        </w:rPr>
        <w:footnoteReference w:id="26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عبداللّه بن عمر ، قال : جاء رجل إلی أبی بکر فقال : أرأیت الزنا بقدر ؟ قال : نعم ، قال : فإن اللّه قدّره علیّ ثمّ یعذّبنی ؟</w:t>
      </w:r>
    </w:p>
    <w:p>
      <w:pPr>
        <w:pStyle w:val="BookText"/>
      </w:pPr>
      <w:r>
        <w:rPr>
          <w:rFonts w:ascii="IRNazanin" w:hAnsi="IRNazanin" w:eastAsia="IRNazanin" w:cs="IRNazanin"/>
          <w:lang w:bidi="fa-IR"/>
          <w:color w:val="111111"/>
          <w:sz w:val="28"/>
          <w:szCs w:val="28"/>
          <w:rtl/>
        </w:rPr>
        <w:t xml:space="preserve">قال : نعم ، یابن اللخناء ، أما واللّه لو کان عندی إنسان لأمرته أن یجأ أنفک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 1537 ، تاریخ الخفاء 1 : 95 .</w:t>
      </w:r>
    </w:p>
    <w:p>
      <w:pPr>
        <w:pStyle w:val="BookText"/>
      </w:pPr>
      <w:r>
        <w:rPr>
          <w:rFonts w:ascii="IRNazanin" w:hAnsi="IRNazanin" w:eastAsia="IRNazanin" w:cs="IRNazanin"/>
          <w:lang w:bidi="fa-IR"/>
          <w:color w:val="111111"/>
          <w:sz w:val="28"/>
          <w:szCs w:val="28"/>
          <w:rtl/>
        </w:rPr>
        <w:t xml:space="preserve">وهذا الأمر لا نشاهده عند الإمام علی ، فإنه کان یقول للناس : ( سلونی قبل أن تفقدونی ) ؛ لأنّ العالم بالأحکام لا یهاب السؤال ، بل یعجبه أن یُسأل لیجیب ، بعکس الذی لا یعرف الحکم الشرعی فتراه یتخوف من السؤال ، وهذا ما شاهدناه عند أبی بکر وعمر .</w:t>
      </w:r>
    </w:p>
    <w:p>
      <w:pPr>
        <w:pStyle w:val="BookText"/>
      </w:pPr>
      <w:r>
        <w:rPr>
          <w:rFonts w:ascii="IRNazanin" w:hAnsi="IRNazanin" w:eastAsia="IRNazanin" w:cs="IRNazanin"/>
          <w:lang w:bidi="fa-IR"/>
          <w:color w:val="111111"/>
          <w:sz w:val="28"/>
          <w:szCs w:val="28"/>
          <w:rtl/>
        </w:rPr>
        <w:t xml:space="preserve">فقد روی أبو عثمان النهدی قال : سأل رجل - من بنی یربوع أو من بنی تمیم - عمر بن الخطاب عن الذاریات ، والمرسلات والنازعات أو عن بعضهن .</w:t>
      </w:r>
    </w:p>
    <w:p>
      <w:pPr>
        <w:pStyle w:val="BookText"/>
      </w:pPr>
      <w:r>
        <w:rPr>
          <w:rFonts w:ascii="IRNazanin" w:hAnsi="IRNazanin" w:eastAsia="IRNazanin" w:cs="IRNazanin"/>
          <w:lang w:bidi="fa-IR"/>
          <w:color w:val="111111"/>
          <w:sz w:val="28"/>
          <w:szCs w:val="28"/>
          <w:rtl/>
        </w:rPr>
        <w:t xml:space="preserve">فقال عمر : ضع عن رأسک ، فإذا له وفرة ، فقال عمر : أما واللّه لو رایتک محلوقا لضربتُ الذی فیه عینک .</w:t>
      </w:r>
    </w:p>
    <w:p>
      <w:pPr>
        <w:pStyle w:val="BookText"/>
      </w:pPr>
      <w:r>
        <w:rPr>
          <w:rFonts w:ascii="IRNazanin" w:hAnsi="IRNazanin" w:eastAsia="IRNazanin" w:cs="IRNazanin"/>
          <w:lang w:bidi="fa-IR"/>
          <w:color w:val="111111"/>
          <w:sz w:val="28"/>
          <w:szCs w:val="28"/>
          <w:rtl/>
        </w:rPr>
        <w:t xml:space="preserve">ثمّ کتب إلی أهل البصرة أو قال : إلینا أن لا تجالسوه ، فلو جاء ونحن مائة لتفرقنا . اسم هذا الرجل صبیغ بن عسیل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وفی المقابل روی الحاکم النیسابوری بسنده عن أبی الطفیل ، قال : رأیت أمیر المؤمنین علی بن أبی طالب قام علی المنبر فقال : سلونی قبل أن لا تسألونی ، ولن تسألوا بعدی مثلی ، قال : فقام ابن الکواء ، فقال : یا أمیر المؤمنین ما « الذاریات ذروا » ؟ قال : الریاح .</w:t>
      </w:r>
    </w:p>
    <w:p>
      <w:pPr>
        <w:pStyle w:val="BookText"/>
      </w:pPr>
      <w:r>
        <w:rPr>
          <w:rFonts w:ascii="IRNazanin" w:hAnsi="IRNazanin" w:eastAsia="IRNazanin" w:cs="IRNazanin"/>
          <w:lang w:bidi="fa-IR"/>
          <w:color w:val="111111"/>
          <w:sz w:val="28"/>
          <w:szCs w:val="28"/>
          <w:rtl/>
        </w:rPr>
        <w:t xml:space="preserve">قال : فما « الحاملات وقرا » ؟ قال : السحاب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فما « فالجاریات یسرا » ؟ قال : السفن .</w:t>
      </w:r>
    </w:p>
    <w:p>
      <w:pPr>
        <w:pStyle w:val="BookText"/>
      </w:pPr>
      <w:r>
        <w:rPr>
          <w:rFonts w:ascii="IRNazanin" w:hAnsi="IRNazanin" w:eastAsia="IRNazanin" w:cs="IRNazanin"/>
          <w:lang w:bidi="fa-IR"/>
          <w:color w:val="111111"/>
          <w:sz w:val="28"/>
          <w:szCs w:val="28"/>
          <w:rtl/>
        </w:rPr>
        <w:t xml:space="preserve">قال فما « المقسمات أمرا » ؟ قال : الملائکة .</w:t>
      </w:r>
    </w:p>
    <w:p>
      <w:pPr>
        <w:pStyle w:val="BookText"/>
      </w:pPr>
      <w:r>
        <w:rPr>
          <w:rFonts w:ascii="IRNazanin" w:hAnsi="IRNazanin" w:eastAsia="IRNazanin" w:cs="IRNazanin"/>
          <w:lang w:bidi="fa-IR"/>
          <w:color w:val="111111"/>
          <w:sz w:val="28"/>
          <w:szCs w:val="28"/>
          <w:rtl/>
        </w:rPr>
        <w:t xml:space="preserve">قال فمن « الّذین بدلوا نعمت اللّه کفرا وأحلوا قومهم دار البوار . . . جهنم » قال : منافقوا قریش .</w:t>
      </w:r>
    </w:p>
    <w:p>
      <w:pPr>
        <w:pStyle w:val="BookText"/>
      </w:pPr>
      <w:r>
        <w:rPr>
          <w:rFonts w:ascii="IRNazanin" w:hAnsi="IRNazanin" w:eastAsia="IRNazanin" w:cs="IRNazanin"/>
          <w:lang w:bidi="fa-IR"/>
          <w:color w:val="111111"/>
          <w:sz w:val="28"/>
          <w:szCs w:val="28"/>
          <w:rtl/>
        </w:rPr>
        <w:t xml:space="preserve">قال : هذا حدیث صحیح الإسناد ولم یخرجاه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قال ابن شهرآشوب : قوله : « ولو ردوه إلی الرسول وإلی أولی الأمر منهم لعلمه الذین یستنبطونه منهم » یدل علی عصمتهم ؛ لأنّه أخبر أن العلم یحصل بالرد إلی أُولی الأمر کما یحصل بالرد إلی الرسول ، والعلم لا یصح حصوله یقینا ممن لیس بمعصوم ، ولأنّه تعالی لا یجیز أن یأمر باستفتاء من لا یؤمن منه بالقبیح من حیث کان فی ذلک أمره تعالی بالقبیح ، وإذا اقتضت الآیة عصمة أولی الأمر ، ثبتت إمامتهم ؛ لأنّ أحدا لم یفرق بین الأمرین ، وإذا ثبت ذلک ثبت توجه الآیة إلی آل محمد ، وقد روی أنّها نزلت فی الحجج الاثنی عشر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IRNazanin" w:hAnsi="IRNazanin" w:eastAsia="IRNazanin" w:cs="IRNazanin"/>
          <w:lang w:bidi="fa-IR"/>
          <w:color w:val="111111"/>
          <w:sz w:val="28"/>
          <w:szCs w:val="28"/>
          <w:rtl/>
        </w:rPr>
        <w:t xml:space="preserve">علی هو الصدّیق علامة الوری</w:t>
      </w:r>
    </w:p>
    <w:p>
      <w:pPr>
        <w:pStyle w:val="BookText"/>
      </w:pPr>
      <w:r>
        <w:rPr>
          <w:rFonts w:ascii="IRNazanin" w:hAnsi="IRNazanin" w:eastAsia="IRNazanin" w:cs="IRNazanin"/>
          <w:lang w:bidi="fa-IR"/>
          <w:color w:val="111111"/>
          <w:sz w:val="28"/>
          <w:szCs w:val="28"/>
          <w:rtl/>
        </w:rPr>
        <w:t xml:space="preserve">وفاروقها بین الحطیم وزمزم</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IRNazanin" w:hAnsi="IRNazanin" w:eastAsia="IRNazanin" w:cs="IRNazanin"/>
          <w:lang w:bidi="fa-IR"/>
          <w:color w:val="111111"/>
          <w:sz w:val="28"/>
          <w:szCs w:val="28"/>
          <w:rtl/>
        </w:rPr>
        <w:t xml:space="preserve">فقال من الفاروق إن کنت عالما</w:t>
      </w:r>
    </w:p>
    <w:p>
      <w:pPr>
        <w:pStyle w:val="BookText"/>
      </w:pPr>
      <w:r>
        <w:rPr>
          <w:rFonts w:ascii="Amiri" w:hAnsi="Amiri" w:eastAsia="Amiri" w:cs="Amiri"/>
          <w:lang w:bidi="ar-SA"/>
          <w:color w:val="111111"/>
          <w:sz w:val="28"/>
          <w:szCs w:val="28"/>
          <w:rtl/>
        </w:rPr>
        <w:t xml:space="preserve">فقلت الذی قد کان للدین یُظهِرُ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6511_76396"/>
    <w:bookmarkEnd w:id="20"/>
    <w:p>
      <w:pPr>
        <w:pStyle w:val="BookText"/>
      </w:pPr>
      <w:r>
        <w:rPr>
          <w:rFonts w:ascii="IRNazanin" w:hAnsi="IRNazanin" w:eastAsia="IRNazanin" w:cs="IRNazanin"/>
          <w:lang w:bidi="fa-IR"/>
          <w:color w:val="111111"/>
          <w:sz w:val="28"/>
          <w:szCs w:val="28"/>
          <w:rtl/>
        </w:rPr>
        <w:t xml:space="preserve">علی أبو السبطین علامة الوری</w:t>
      </w:r>
    </w:p>
    <w:p>
      <w:pPr>
        <w:pStyle w:val="BookText"/>
      </w:pPr>
      <w:r>
        <w:rPr>
          <w:rFonts w:ascii="IRNazanin" w:hAnsi="IRNazanin" w:eastAsia="IRNazanin" w:cs="IRNazanin"/>
          <w:lang w:bidi="fa-IR"/>
          <w:color w:val="111111"/>
          <w:sz w:val="28"/>
          <w:szCs w:val="28"/>
          <w:rtl/>
        </w:rPr>
        <w:t xml:space="preserve">وما زال للأحکام یبدی وینشر</w:t>
      </w:r>
    </w:p>
    <w:p>
      <w:pPr>
        <w:pStyle w:val="Heading3"/>
      </w:pPr>
      <w:bookmarkStart w:id="50" w:name="_Toc25"/>
      <w:r>
        <w:t>السادس : لزوم السنخیة بینها وبین النبوة</w:t>
      </w:r>
      <w:bookmarkEnd w:id="50"/>
    </w:p>
    <w:p>
      <w:pPr>
        <w:pStyle w:val="BookText"/>
      </w:pPr>
      <w:r>
        <w:rPr>
          <w:rFonts w:ascii="Amiri" w:hAnsi="Amiri" w:eastAsia="Amiri" w:cs="Amiri"/>
          <w:lang w:bidi="ar-SA"/>
          <w:color w:val="111111"/>
          <w:sz w:val="28"/>
          <w:szCs w:val="28"/>
          <w:rtl/>
        </w:rPr>
        <w:t xml:space="preserve">لقوله تعالی : « ومن یُطع اللّه‌َ والرَّسولَ فاؤلئکَ مع الذین أنعم اللّه علیهم من النبیین والصِدَّیقینَ والشهداء والصالحینَ وحسن أولئک رفیقا »</w:t>
      </w:r>
      <w:r>
        <w:rPr>
          <w:rStyle w:val="FootnoteReference"/>
        </w:rPr>
        <w:footnoteReference w:id="265"/>
      </w:r>
      <w:r>
        <w:rPr>
          <w:rFonts w:ascii="IRNazanin" w:hAnsi="IRNazanin" w:eastAsia="IRNazanin" w:cs="IRNazanin"/>
          <w:lang w:bidi="fa-IR"/>
          <w:color w:val="111111"/>
          <w:sz w:val="28"/>
          <w:szCs w:val="28"/>
          <w:rtl/>
        </w:rPr>
        <w:t xml:space="preserve">وهذه</w:t>
      </w:r>
    </w:p>
    <w:p>
      <w:pPr>
        <w:pStyle w:val="BookText"/>
      </w:pPr>
      <w:r>
        <w:rPr>
          <w:rFonts w:ascii="IRNazanin" w:hAnsi="IRNazanin" w:eastAsia="IRNazanin" w:cs="IRNazanin"/>
          <w:lang w:bidi="fa-IR"/>
          <w:color w:val="111111"/>
          <w:sz w:val="28"/>
          <w:szCs w:val="28"/>
          <w:rtl/>
        </w:rPr>
        <w:t xml:space="preserve">النسخیة واضحة جلیة بین النبیّ وعلیّ ، لکنها غیر موجودة أصلاً بین النبیّ وبین من ألصق به لقب الصدّیقیة من قِبل أتباعه .</w:t>
      </w:r>
    </w:p>
    <w:p>
      <w:pPr>
        <w:pStyle w:val="BookText"/>
      </w:pPr>
      <w:r>
        <w:rPr>
          <w:rFonts w:ascii="IRNazanin" w:hAnsi="IRNazanin" w:eastAsia="IRNazanin" w:cs="IRNazanin"/>
          <w:lang w:bidi="fa-IR"/>
          <w:color w:val="111111"/>
          <w:sz w:val="28"/>
          <w:szCs w:val="28"/>
          <w:rtl/>
        </w:rPr>
        <w:t xml:space="preserve">إذ لما نزلت عشر آیات من براءة علی النبی ، دعا أبا بکر فبعثه بها لیقرأها علی أهل مکة ، فلما سار غیر بعید نزل علیه صلی‌الله‌علیه‌و‌آله جبرائیل علیه‌السلام وقال : یا محمد إن ربک یقرئک السلام ویقول : لا یؤدی عنک إلاّ أنت أو رجل منک .</w:t>
      </w:r>
    </w:p>
    <w:p>
      <w:pPr>
        <w:pStyle w:val="BookText"/>
      </w:pPr>
      <w:r>
        <w:rPr>
          <w:rFonts w:ascii="IRNazanin" w:hAnsi="IRNazanin" w:eastAsia="IRNazanin" w:cs="IRNazanin"/>
          <w:lang w:bidi="fa-IR"/>
          <w:color w:val="111111"/>
          <w:sz w:val="28"/>
          <w:szCs w:val="28"/>
          <w:rtl/>
        </w:rPr>
        <w:t xml:space="preserve">فاستدعی رسولُ اللّه علیا وقال : ارکب ناقتی العضباء والحق أبا بکر وخذ براءة من یده ، وامض بها إلی مکة فانبذ بها عهد المشرکین إلیهم ، وخَبِّر أبا بکر إمّا أن یسیر مع رکابک أو یرجع إلیَّ .</w:t>
      </w:r>
    </w:p>
    <w:p>
      <w:pPr>
        <w:pStyle w:val="BookText"/>
      </w:pPr>
      <w:r>
        <w:rPr>
          <w:rFonts w:ascii="IRNazanin" w:hAnsi="IRNazanin" w:eastAsia="IRNazanin" w:cs="IRNazanin"/>
          <w:lang w:bidi="fa-IR"/>
          <w:color w:val="111111"/>
          <w:sz w:val="28"/>
          <w:szCs w:val="28"/>
          <w:rtl/>
        </w:rPr>
        <w:t xml:space="preserve">فرکب أمیر المؤمنین الناقة العضباء ، وسار حتی لحق أبا بکر ، فلما رآه جزع من لحوقه واستقبله وقال : فیم جئت یا أبا الحسن ، أسائر أنت معی أم بغیر ذلک ؟</w:t>
      </w:r>
    </w:p>
    <w:p>
      <w:pPr>
        <w:pStyle w:val="BookText"/>
      </w:pPr>
      <w:r>
        <w:rPr>
          <w:rFonts w:ascii="IRNazanin" w:hAnsi="IRNazanin" w:eastAsia="IRNazanin" w:cs="IRNazanin"/>
          <w:lang w:bidi="fa-IR"/>
          <w:color w:val="111111"/>
          <w:sz w:val="28"/>
          <w:szCs w:val="28"/>
          <w:rtl/>
        </w:rPr>
        <w:t xml:space="preserve">فقال علی علیه‌السلام : إن رسول اللّه أمرنی أن أخیّرک بین أن تسیر معی أو ترجع إلیه ؟ فقال : بل أرجع إلی النبی .</w:t>
      </w:r>
    </w:p>
    <w:p>
      <w:pPr>
        <w:pStyle w:val="BookText"/>
      </w:pPr>
      <w:r>
        <w:rPr>
          <w:rFonts w:ascii="IRNazanin" w:hAnsi="IRNazanin" w:eastAsia="IRNazanin" w:cs="IRNazanin"/>
          <w:lang w:bidi="fa-IR"/>
          <w:color w:val="111111"/>
          <w:sz w:val="28"/>
          <w:szCs w:val="28"/>
          <w:rtl/>
        </w:rPr>
        <w:t xml:space="preserve">فلما دخل علی النبی ، قال : یا رسول اللّه إنّک أهّلتنی لأمر طالت الأعناق إلیَّ فیه ، فلما توجهت إلیه رددتنی عنه ، مالی ؟ أنزل فیَّ قرآن ؟</w:t>
      </w:r>
    </w:p>
    <w:p>
      <w:pPr>
        <w:pStyle w:val="BookText"/>
      </w:pPr>
      <w:r>
        <w:rPr>
          <w:rFonts w:ascii="IRNazanin" w:hAnsi="IRNazanin" w:eastAsia="IRNazanin" w:cs="IRNazanin"/>
          <w:lang w:bidi="fa-IR"/>
          <w:color w:val="111111"/>
          <w:sz w:val="28"/>
          <w:szCs w:val="28"/>
          <w:rtl/>
        </w:rPr>
        <w:t xml:space="preserve">قال النبی : لا ، ولکن الأمین هبط علیّ عن اللّه بأنّه لا یؤدی عنک إلاّ أنت أو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منک ، وعلی منی ولا یؤدّی عنّی إلاّ علی .</w:t>
      </w:r>
    </w:p>
    <w:p>
      <w:pPr>
        <w:pStyle w:val="BookText"/>
      </w:pPr>
      <w:r>
        <w:rPr>
          <w:rFonts w:ascii="IRNazanin" w:hAnsi="IRNazanin" w:eastAsia="IRNazanin" w:cs="IRNazanin"/>
          <w:lang w:bidi="fa-IR"/>
          <w:color w:val="111111"/>
          <w:sz w:val="28"/>
          <w:szCs w:val="28"/>
          <w:rtl/>
        </w:rPr>
        <w:t xml:space="preserve">وهذا الإنفاذ کان أول یوم من ذی الحجة سنة سبع من الهجرة ، وأداها الإمام علی إلی الناس یوم عرفة ویوم النحر ، وهذا هو الذی أمر اللّه به إبراهیم وولده علیهم‌السلامحین قال « طهّرا بیتی للطائفین والعاکفین والرکّع السجود » فکأنّ</w:t>
      </w:r>
    </w:p>
    <w:p>
      <w:pPr>
        <w:pStyle w:val="BookText"/>
      </w:pPr>
      <w:r>
        <w:rPr>
          <w:rFonts w:ascii="IRNazanin" w:hAnsi="IRNazanin" w:eastAsia="IRNazanin" w:cs="IRNazanin"/>
          <w:lang w:bidi="fa-IR"/>
          <w:color w:val="111111"/>
          <w:sz w:val="28"/>
          <w:szCs w:val="28"/>
          <w:rtl/>
        </w:rPr>
        <w:t xml:space="preserve">اللّه تعالی أمر الخلیل بالنداء أولاً بقوله « وأذن فی الناس بالحج » وأمر الولی بالنداء الأخیر .</w:t>
      </w:r>
    </w:p>
    <w:p>
      <w:pPr>
        <w:pStyle w:val="BookText"/>
      </w:pPr>
      <w:r>
        <w:rPr>
          <w:rFonts w:ascii="IRNazanin" w:hAnsi="IRNazanin" w:eastAsia="IRNazanin" w:cs="IRNazanin"/>
          <w:lang w:bidi="fa-IR"/>
          <w:color w:val="111111"/>
          <w:sz w:val="28"/>
          <w:szCs w:val="28"/>
          <w:rtl/>
        </w:rPr>
        <w:t xml:space="preserve">ومن المعلوم بأن العهد مختصٌ بمن عقده - وهو رسول اللّه - أو من یقوم مقامه فی فرض الطاعة وجلالة القدر ، وعلو الرتبة ، وشرف المقام ، وعظیم المنزلة ، وعلی هو الذی یصلح لهذه الأُمة ، لأنّه نفس رسول اللّه ،</w:t>
      </w:r>
      <w:r>
        <w:rPr>
          <w:rStyle w:val="FootnoteReference"/>
        </w:rPr>
        <w:footnoteReference w:id="266"/>
      </w:r>
      <w:r>
        <w:rPr>
          <w:rFonts w:ascii="IRNazanin" w:hAnsi="IRNazanin" w:eastAsia="IRNazanin" w:cs="IRNazanin"/>
          <w:lang w:bidi="fa-IR"/>
          <w:color w:val="111111"/>
          <w:sz w:val="28"/>
          <w:szCs w:val="28"/>
          <w:rtl/>
        </w:rPr>
        <w:t xml:space="preserve">وصنوه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وزوج بنته ،</w:t>
      </w:r>
      <w:r>
        <w:rPr>
          <w:rStyle w:val="FootnoteReference"/>
        </w:rPr>
        <w:footnoteReference w:id="268"/>
      </w:r>
      <w:r>
        <w:rPr>
          <w:rFonts w:ascii="IRNazanin" w:hAnsi="IRNazanin" w:eastAsia="IRNazanin" w:cs="IRNazanin"/>
          <w:lang w:bidi="fa-IR"/>
          <w:color w:val="111111"/>
          <w:sz w:val="28"/>
          <w:szCs w:val="28"/>
          <w:rtl/>
        </w:rPr>
        <w:t xml:space="preserve">وأحب الخلق إلیه ،</w:t>
      </w:r>
      <w:r>
        <w:rPr>
          <w:rStyle w:val="FootnoteReference"/>
        </w:rPr>
        <w:footnoteReference w:id="269"/>
      </w:r>
      <w:r>
        <w:rPr>
          <w:rFonts w:ascii="IRNazanin" w:hAnsi="IRNazanin" w:eastAsia="IRNazanin" w:cs="IRNazanin"/>
          <w:lang w:bidi="fa-IR"/>
          <w:color w:val="111111"/>
          <w:sz w:val="28"/>
          <w:szCs w:val="28"/>
          <w:rtl/>
        </w:rPr>
        <w:t xml:space="preserve">وفی ذلک إشارة إلی عدم صلاحیة أبی بکر لتأدیة آیات سورة من کتاب اللّه ، فکیف به أن یصلح لإمامة المسلمین ، ویکون الملقب بالصدّیق مع وجود الإمام علی ! وهذا حالهما عند اللّه وعند رسوله .</w:t>
      </w:r>
    </w:p>
    <w:p>
      <w:pPr>
        <w:pStyle w:val="BookText"/>
      </w:pPr>
      <w:r>
        <w:rPr>
          <w:rFonts w:ascii="IRNazanin" w:hAnsi="IRNazanin" w:eastAsia="IRNazanin" w:cs="IRNazanin"/>
          <w:lang w:bidi="fa-IR"/>
          <w:color w:val="111111"/>
          <w:sz w:val="28"/>
          <w:szCs w:val="28"/>
          <w:rtl/>
        </w:rPr>
        <w:t xml:space="preserve">ولو تأمّلت فی النصوص الصادرة فی الإمام علیٌ والزهراء والحسن</w:t>
      </w:r>
    </w:p>
    <w:p>
      <w:pPr>
        <w:pStyle w:val="BookText"/>
      </w:pPr>
      <w:r>
        <w:rPr>
          <w:rFonts w:ascii="IRNazanin" w:hAnsi="IRNazanin" w:eastAsia="IRNazanin" w:cs="IRNazanin"/>
          <w:lang w:bidi="fa-IR"/>
          <w:color w:val="111111"/>
          <w:sz w:val="28"/>
          <w:szCs w:val="28"/>
          <w:rtl/>
        </w:rPr>
        <w:t xml:space="preserve">والحسین لوقفت علی السنخیة بینهم وبین رسول اللّه ، بل للوصی شبه بجمع من الأنبیاء .</w:t>
      </w:r>
    </w:p>
    <w:p>
      <w:pPr>
        <w:pStyle w:val="BookText"/>
      </w:pPr>
      <w:r>
        <w:rPr>
          <w:rFonts w:ascii="IRNazanin" w:hAnsi="IRNazanin" w:eastAsia="IRNazanin" w:cs="IRNazanin"/>
          <w:lang w:bidi="fa-IR"/>
          <w:color w:val="111111"/>
          <w:sz w:val="28"/>
          <w:szCs w:val="28"/>
          <w:rtl/>
        </w:rPr>
        <w:t xml:space="preserve">فعن ابن عباس قال ، قال رسول اللّه : من أراد ان ینظر إلی آدم فی علمه ، وإلی نوح فی حکمته ، وإلی إبراهیم فی حلمه ، فلینظر إلی علی .</w:t>
      </w:r>
      <w:r>
        <w:rPr>
          <w:rStyle w:val="FootnoteReference"/>
        </w:rPr>
        <w:footnoteReference w:id="270"/>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الحمراء قال ، قال رسول اللّه : من أراد أن ینظر إلی آدم فی علمه ، وإلی نوح فی فهمه ، وإلی یحیی بن زکریا فی زهده ، وإلی موسی بن عمران فی بطشه ، فلینظر إلی علی بن أبی طالب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قال البیاضی : اسند ابن جبیر إلی ابن عباس قول النبی : من أراد أن ینظر إلی آدم فی علمه ، وإلی نوح فی فهمه ، وإلی موسی فی مناجاته ، وإلی عیسی فی سمته ، وإلی محمّد فی تمامه ، فلینظر إلی هذا الرّجل ، فتطاولت الاعناق وإذا هم بعلی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فقد شبهه رسول اللّه بآدم فی علمه ، لأن اللّه علم آدم الأسماء : « وعلم آدم الاسماء کلها » فما من شیء ولا حادثه ولا واقعه إلا وعند علی فیها علم وله فی استنباط معناها فهم ، وقد خلق اللّه آدم من تراب وسمی النبی علیّا أبا تراب .</w:t>
      </w:r>
    </w:p>
    <w:p>
      <w:pPr>
        <w:pStyle w:val="BookText"/>
      </w:pPr>
      <w:r>
        <w:rPr>
          <w:rFonts w:ascii="IRNazanin" w:hAnsi="IRNazanin" w:eastAsia="IRNazanin" w:cs="IRNazanin"/>
          <w:lang w:bidi="fa-IR"/>
          <w:color w:val="111111"/>
          <w:sz w:val="28"/>
          <w:szCs w:val="28"/>
          <w:rtl/>
        </w:rPr>
        <w:t xml:space="preserve">وشبهه بنوح فی فهمه وحکمته ، لان نوحا صبر مع قومه وقال : « اللهم اهد قومی فانهم لا یعلمون » ، وهذا ما قاله الإمام علی کذلک : « فصبرت وفی العین قذی وفی الحلق شجی » ، وان نوحا لم یدعوا علی قومه إلاّ بعد علمه باصرارهم علی العدوان فقال : « رب لا تذر علی الارض من الکافرین دیارا »فقال علیه‌السلام ما یقارب کلام نوح بقوله : اللهم ان الناس قد مللتهم وملونی وسأمتهم وسأمونی اللّهم أبدلهم منی شر بدل وأبدلنی منهم خیر بدل .</w:t>
      </w:r>
    </w:p>
    <w:p>
      <w:pPr>
        <w:pStyle w:val="BookText"/>
      </w:pPr>
      <w:r>
        <w:rPr>
          <w:rFonts w:ascii="IRNazanin" w:hAnsi="IRNazanin" w:eastAsia="IRNazanin" w:cs="IRNazanin"/>
          <w:lang w:bidi="fa-IR"/>
          <w:color w:val="111111"/>
          <w:sz w:val="28"/>
          <w:szCs w:val="28"/>
          <w:rtl/>
        </w:rPr>
        <w:t xml:space="preserve">وشبهه صلی‌الله‌علیه‌و‌آله بإبراهیم فی حکمته ، لأن اللّه لقن إبراهیم الحجة وهو صغیر حتی خرج وناظر أباه وقومه کما فی قوله تعالی « یا ابت لم تعبد ما لا یسمع ولا یبصر ولا یغنی عنک شیئا »</w:t>
      </w:r>
      <w:r>
        <w:rPr>
          <w:rStyle w:val="FootnoteReference"/>
        </w:rPr>
        <w:footnoteReference w:id="273"/>
      </w:r>
      <w:r>
        <w:rPr>
          <w:rFonts w:ascii="IRNazanin" w:hAnsi="IRNazanin" w:eastAsia="IRNazanin" w:cs="IRNazanin"/>
          <w:lang w:bidi="fa-IR"/>
          <w:color w:val="111111"/>
          <w:sz w:val="28"/>
          <w:szCs w:val="28"/>
          <w:rtl/>
        </w:rPr>
        <w:t xml:space="preserve">وقوله : « إذ قال لأبیه وقومه ماذا تعبدون »</w:t>
      </w:r>
      <w:r>
        <w:rPr>
          <w:rStyle w:val="FootnoteReference"/>
        </w:rPr>
        <w:footnoteReference w:id="274"/>
      </w:r>
      <w:r>
        <w:rPr>
          <w:rFonts w:ascii="IRNazanin" w:hAnsi="IRNazanin" w:eastAsia="IRNazanin" w:cs="IRNazanin"/>
          <w:lang w:bidi="fa-IR"/>
          <w:color w:val="111111"/>
          <w:sz w:val="28"/>
          <w:szCs w:val="28"/>
          <w:rtl/>
        </w:rPr>
        <w:t xml:space="preserve">وقوله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فلما جن علیه اللیل رأی کوکبا » ونظائرها من الآیات الاخری کقوله تعالی : « وتلک حجتنا آتیناها إبراهیم علی قومه نرفع درجات من نشاء » ، وکذلک کان الإمام علی حیث لقنه اللّه حجته وهو صبی لم یراهق الحلم فناظر قومه وکسر الاصنام ، وأمر إبراهیم بتطهیر البیت : « وطهر بیتی » واللّه تعالی طهر بیت علی : « ویطهرکم تطهیرا » .</w:t>
      </w:r>
    </w:p>
    <w:p>
      <w:pPr>
        <w:pStyle w:val="BookText"/>
      </w:pPr>
      <w:r>
        <w:rPr>
          <w:rFonts w:ascii="IRNazanin" w:hAnsi="IRNazanin" w:eastAsia="IRNazanin" w:cs="IRNazanin"/>
          <w:lang w:bidi="fa-IR"/>
          <w:color w:val="111111"/>
          <w:sz w:val="28"/>
          <w:szCs w:val="28"/>
          <w:rtl/>
        </w:rPr>
        <w:t xml:space="preserve">وهذا یشابه ما قاله سبحانه لیحیی « یا یحیی خذ الکتاب بقوه » فأُوتی علم التوراة وهو صبی صغیر فی حجر أبویه ، وقوله « وآتیناه الحکم صبیا » وقد کان یحیی علیه‌السلام « برا بوالدیه ولم یکن جبارا عصیا » و « وسیدا وحصورا ونبیا من الصالحین » .</w:t>
      </w:r>
    </w:p>
    <w:p>
      <w:pPr>
        <w:pStyle w:val="BookText"/>
      </w:pPr>
      <w:r>
        <w:rPr>
          <w:rFonts w:ascii="IRNazanin" w:hAnsi="IRNazanin" w:eastAsia="IRNazanin" w:cs="IRNazanin"/>
          <w:lang w:bidi="fa-IR"/>
          <w:color w:val="111111"/>
          <w:sz w:val="28"/>
          <w:szCs w:val="28"/>
          <w:rtl/>
        </w:rPr>
        <w:t xml:space="preserve">وقد روی ان زکریا وجد ابنه یحیی یبکی فقال له : یا بنی ما هذا ؟ قال : أخبرتنی أنّ جبرئیل أخبرک أنّ بین الجنّة والنّار مفازه من نار لا یطفی حرها إلاّ الدمع .</w:t>
      </w:r>
    </w:p>
    <w:p>
      <w:pPr>
        <w:pStyle w:val="BookText"/>
      </w:pPr>
      <w:r>
        <w:rPr>
          <w:rFonts w:ascii="IRNazanin" w:hAnsi="IRNazanin" w:eastAsia="IRNazanin" w:cs="IRNazanin"/>
          <w:lang w:bidi="fa-IR"/>
          <w:color w:val="111111"/>
          <w:sz w:val="28"/>
          <w:szCs w:val="28"/>
          <w:rtl/>
        </w:rPr>
        <w:t xml:space="preserve">وکان علی بن أبی طالب کذلک ، فعن الامامین الصادق والباقر أنهما قالا : کان علی بن الحسین اذا اخذ کتاب علی فنظر فی عبادة علی قال : من یطیق هذا .</w:t>
      </w:r>
    </w:p>
    <w:p>
      <w:pPr>
        <w:pStyle w:val="BookText"/>
      </w:pPr>
      <w:r>
        <w:rPr>
          <w:rFonts w:ascii="IRNazanin" w:hAnsi="IRNazanin" w:eastAsia="IRNazanin" w:cs="IRNazanin"/>
          <w:lang w:bidi="fa-IR"/>
          <w:color w:val="111111"/>
          <w:sz w:val="28"/>
          <w:szCs w:val="28"/>
          <w:rtl/>
        </w:rPr>
        <w:t xml:space="preserve">وقد شبهه صلی‌الله‌علیه‌و‌آله بموسی فی بطشه حکایة عن قول الباری عن موسی « فاستغاثه الذی هو من شیعته علی الذی من عدوّه فوکزه موسی فقضی</w:t>
      </w:r>
    </w:p>
    <w:p>
      <w:pPr>
        <w:pStyle w:val="BookText"/>
      </w:pPr>
      <w:r>
        <w:rPr>
          <w:rFonts w:ascii="IRNazanin" w:hAnsi="IRNazanin" w:eastAsia="IRNazanin" w:cs="IRNazanin"/>
          <w:lang w:bidi="fa-IR"/>
          <w:color w:val="111111"/>
          <w:sz w:val="28"/>
          <w:szCs w:val="28"/>
          <w:rtl/>
        </w:rPr>
        <w:t xml:space="preserve">علیه » ،</w:t>
      </w:r>
      <w:r>
        <w:rPr>
          <w:rStyle w:val="FootnoteReference"/>
        </w:rPr>
        <w:footnoteReference w:id="275"/>
      </w:r>
      <w:r>
        <w:rPr>
          <w:rFonts w:ascii="IRNazanin" w:hAnsi="IRNazanin" w:eastAsia="IRNazanin" w:cs="IRNazanin"/>
          <w:lang w:bidi="fa-IR"/>
          <w:color w:val="111111"/>
          <w:sz w:val="28"/>
          <w:szCs w:val="28"/>
          <w:rtl/>
        </w:rPr>
        <w:t xml:space="preserve">فکان موسی علیه‌السلام معروفا بالقوة ، وکذلک کان الإمام علی صلبا فی ذات اللّه وقد قتل صنادید قریش والمشرکین دفاعا عن الدین وعن رسول اللّه صلی‌الله‌علیه‌و‌آله .</w:t>
      </w:r>
    </w:p>
    <w:p>
      <w:pPr>
        <w:pStyle w:val="BookText"/>
      </w:pPr>
      <w:r>
        <w:rPr>
          <w:rFonts w:ascii="IRNazanin" w:hAnsi="IRNazanin" w:eastAsia="IRNazanin" w:cs="IRNazanin"/>
          <w:lang w:bidi="fa-IR"/>
          <w:color w:val="111111"/>
          <w:sz w:val="28"/>
          <w:szCs w:val="28"/>
          <w:rtl/>
        </w:rPr>
        <w:t xml:space="preserve">أما شبهه بعیسی بن مریم ، فقد روی النسائی فی الخصائص الکبری عن علی قال ، قال رسول اللّه : یا علی فیک مثل من مثل عیسی ابغضته الیهود حتّی بهتوا امه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6511_76400"/>
    <w:bookmarkEnd w:id="21"/>
    <w:p>
      <w:pPr>
        <w:pStyle w:val="BookText"/>
      </w:pPr>
      <w:r>
        <w:rPr>
          <w:rFonts w:ascii="IRNazanin" w:hAnsi="IRNazanin" w:eastAsia="IRNazanin" w:cs="IRNazanin"/>
          <w:lang w:bidi="fa-IR"/>
          <w:color w:val="111111"/>
          <w:sz w:val="28"/>
          <w:szCs w:val="28"/>
          <w:rtl/>
        </w:rPr>
        <w:t xml:space="preserve">واحبته‌النصاری حتی أنزلوه بالمنزل الذی لیس به .</w:t>
      </w:r>
    </w:p>
    <w:p>
      <w:pPr>
        <w:pStyle w:val="BookText"/>
      </w:pPr>
      <w:r>
        <w:rPr>
          <w:rFonts w:ascii="IRNazanin" w:hAnsi="IRNazanin" w:eastAsia="IRNazanin" w:cs="IRNazanin"/>
          <w:lang w:bidi="fa-IR"/>
          <w:color w:val="111111"/>
          <w:sz w:val="28"/>
          <w:szCs w:val="28"/>
          <w:rtl/>
        </w:rPr>
        <w:t xml:space="preserve">فکان شبهه به علیه‌السلام لعلمه بالکتاب طفلاً ولم یبلغ مبلغ الرجال فقال سبحانه « ویعلمه الکتاب والحکمة والتوراة والانجیل » وکان عبدا مطیعا للّه کعیسی حیث قال : « إنی عبداللّه آتانی الکتاب » .</w:t>
      </w:r>
    </w:p>
    <w:p>
      <w:pPr>
        <w:pStyle w:val="BookText"/>
      </w:pPr>
      <w:r>
        <w:rPr>
          <w:rFonts w:ascii="IRNazanin" w:hAnsi="IRNazanin" w:eastAsia="IRNazanin" w:cs="IRNazanin"/>
          <w:lang w:bidi="fa-IR"/>
          <w:color w:val="111111"/>
          <w:sz w:val="28"/>
          <w:szCs w:val="28"/>
          <w:rtl/>
        </w:rPr>
        <w:t xml:space="preserve">إلی غیرها من عشرات الصفات التی کان یشبه بها آدم وإبراهیم ، وموسی ، وعیسی ، ونوحا ، ویحیی ، وأیوب ، ویوسف ، وسلیمان ، وداود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وفی بصائر الدرجات عن أبی جعفر علیه‌السلام ، قال : کانت فی علی سنّة ألف نبی .</w:t>
      </w:r>
      <w:r>
        <w:rPr>
          <w:rStyle w:val="FootnoteReference"/>
        </w:rPr>
        <w:footnoteReference w:id="277"/>
      </w:r>
    </w:p>
    <w:p>
      <w:pPr>
        <w:pStyle w:val="Heading3"/>
      </w:pPr>
      <w:bookmarkStart w:id="51" w:name="_Toc26"/>
      <w:r>
        <w:t>السابع : الثبات علی القیم والتفانی فیها</w:t>
      </w:r>
      <w:bookmarkEnd w:id="51"/>
    </w:p>
    <w:p>
      <w:pPr>
        <w:pStyle w:val="BookText"/>
      </w:pPr>
      <w:r>
        <w:rPr>
          <w:rFonts w:ascii="IRNazanin" w:hAnsi="IRNazanin" w:eastAsia="IRNazanin" w:cs="IRNazanin"/>
          <w:lang w:bidi="fa-IR"/>
          <w:color w:val="111111"/>
          <w:sz w:val="28"/>
          <w:szCs w:val="28"/>
          <w:rtl/>
        </w:rPr>
        <w:t xml:space="preserve">إن من أهم صفات العبودیة للّه هو التفانی فی ذات اللّه وکمال الطاعة للرسول الأمین ، والسعی لنشر الدعوة بالمال والنفس ، فالمصدِّق هو الذی یُصدق بما آمن به عملاً ویجسّمه فی واقع حیاته عبر أقواله وأفعاله . والصدّیق هو من کان فی أعلی مراتب هذا التفانی ، لا أن یُقدِّمَ المصلحة علی القیم کما هو المشاهد فی سیرة أبی بکر .</w:t>
      </w:r>
    </w:p>
    <w:p>
      <w:pPr>
        <w:pStyle w:val="BookText"/>
      </w:pPr>
      <w:r>
        <w:rPr>
          <w:rFonts w:ascii="IRNazanin" w:hAnsi="IRNazanin" w:eastAsia="IRNazanin" w:cs="IRNazanin"/>
          <w:lang w:bidi="fa-IR"/>
          <w:color w:val="111111"/>
          <w:sz w:val="28"/>
          <w:szCs w:val="28"/>
          <w:rtl/>
        </w:rPr>
        <w:t xml:space="preserve">جاء عن الإمام علی علیه‌السلام أنه قال یوم صفین : ولقد کُنا مع رسول اللّه نقتلُ آباءنا وأبناءنا ، وإخواننا وأعمامنا ، ما یزیدنا ذلک إلاّ إیمانا وتسلیما ، ومضیّا علی اللّقم ،</w:t>
      </w:r>
      <w:r>
        <w:rPr>
          <w:rStyle w:val="FootnoteReference"/>
        </w:rPr>
        <w:footnoteReference w:id="278"/>
      </w:r>
      <w:r>
        <w:rPr>
          <w:rFonts w:ascii="IRNazanin" w:hAnsi="IRNazanin" w:eastAsia="IRNazanin" w:cs="IRNazanin"/>
          <w:lang w:bidi="fa-IR"/>
          <w:color w:val="111111"/>
          <w:sz w:val="28"/>
          <w:szCs w:val="28"/>
          <w:rtl/>
        </w:rPr>
        <w:t xml:space="preserve">وصبرا علی مضض الألم ، وجِدّا فی جهاد العدو .</w:t>
      </w:r>
    </w:p>
    <w:p>
      <w:pPr>
        <w:pStyle w:val="BookText"/>
      </w:pPr>
      <w:r>
        <w:rPr>
          <w:rFonts w:ascii="IRNazanin" w:hAnsi="IRNazanin" w:eastAsia="IRNazanin" w:cs="IRNazanin"/>
          <w:lang w:bidi="fa-IR"/>
          <w:color w:val="111111"/>
          <w:sz w:val="28"/>
          <w:szCs w:val="28"/>
          <w:rtl/>
        </w:rPr>
        <w:t xml:space="preserve">ولقد کان الرَّجلُ منّا والآخر من عدوّنا یتصاولان تصاول‌الفحلین ، یتخالسان أنفسهما ، أیهما یسقی صاحبه کأس المنون ، فمرّة لنا من عدوّنا ، ومرّة لعدوّنا منا ، فلمّا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اللّه صدقنا أنزل بعدوِّنا الکبت ، وأنزل علینا النّصر ، حتی استقر الإسلامُ مُلقیا جرانه ،</w:t>
      </w:r>
      <w:r>
        <w:rPr>
          <w:rStyle w:val="FootnoteReference"/>
        </w:rPr>
        <w:footnoteReference w:id="279"/>
      </w:r>
      <w:r>
        <w:rPr>
          <w:rFonts w:ascii="IRNazanin" w:hAnsi="IRNazanin" w:eastAsia="IRNazanin" w:cs="IRNazanin"/>
          <w:lang w:bidi="fa-IR"/>
          <w:color w:val="111111"/>
          <w:sz w:val="28"/>
          <w:szCs w:val="28"/>
          <w:rtl/>
        </w:rPr>
        <w:t xml:space="preserve">ومتبوئا أوطانه ، ولعمری لو کنّا نأتی ما أتیتم ، ما قام للدّین عمود ، ولا اخضرَّ للإیمان عود ، وأیمُ اللّه لتحتلبنّها دما ، ولتتبعنها</w:t>
      </w:r>
    </w:p>
    <w:p>
      <w:pPr>
        <w:pStyle w:val="BookText"/>
      </w:pPr>
      <w:r>
        <w:rPr>
          <w:rFonts w:ascii="IRNazanin" w:hAnsi="IRNazanin" w:eastAsia="IRNazanin" w:cs="IRNazanin"/>
          <w:lang w:bidi="fa-IR"/>
          <w:color w:val="111111"/>
          <w:sz w:val="28"/>
          <w:szCs w:val="28"/>
          <w:rtl/>
        </w:rPr>
        <w:t xml:space="preserve">ندما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وعنه علیه‌السلام أنه قال : فدعانی رسول اللّه ، فقال : إنّ قریشا دبرت کیت وکیت فی قتلی ، فنم علی فراشی حتی أخرج أنا من مکة فقد أمرنی اللّه تعالی بذلک .</w:t>
      </w:r>
    </w:p>
    <w:p>
      <w:pPr>
        <w:pStyle w:val="BookText"/>
      </w:pPr>
      <w:r>
        <w:rPr>
          <w:rFonts w:ascii="IRNazanin" w:hAnsi="IRNazanin" w:eastAsia="IRNazanin" w:cs="IRNazanin"/>
          <w:lang w:bidi="fa-IR"/>
          <w:color w:val="111111"/>
          <w:sz w:val="28"/>
          <w:szCs w:val="28"/>
          <w:rtl/>
        </w:rPr>
        <w:t xml:space="preserve">فقلت له : السمع والطاعة ، فنمت علی فراشه ، وفتح رسول اللّه الباب وخرج علیهم وهم جمیعا جلوس ، ینتظرون الفجر وهو یقول : « وجعلنا من بین أیدیهم سدا ومن خلفهم سدا فأغشیناهم فهم لایبصرون) ومضی وهم لا یرونه »</w:t>
      </w:r>
      <w:r>
        <w:rPr>
          <w:rStyle w:val="FootnoteReference"/>
        </w:rPr>
        <w:footnoteReference w:id="281"/>
      </w:r>
      <w:r>
        <w:rPr>
          <w:rFonts w:ascii="IRNazanin" w:hAnsi="IRNazanin" w:eastAsia="IRNazanin" w:cs="IRNazanin"/>
          <w:lang w:bidi="fa-IR"/>
          <w:color w:val="111111"/>
          <w:sz w:val="28"/>
          <w:szCs w:val="28"/>
          <w:rtl/>
        </w:rPr>
        <w:t xml:space="preserve">... إلی آخر الخبر .</w:t>
      </w:r>
    </w:p>
    <w:p>
      <w:pPr>
        <w:pStyle w:val="BookText"/>
      </w:pPr>
      <w:r>
        <w:rPr>
          <w:rFonts w:ascii="IRNazanin" w:hAnsi="IRNazanin" w:eastAsia="IRNazanin" w:cs="IRNazanin"/>
          <w:lang w:bidi="fa-IR"/>
          <w:color w:val="111111"/>
          <w:sz w:val="28"/>
          <w:szCs w:val="28"/>
          <w:rtl/>
        </w:rPr>
        <w:t xml:space="preserve">وقال علیه‌السلام : ولقد عَلِم المستحفظون من أصحاب محمد أنی لم أردّ علی اللّه ولا علی رسوله ساعةً قطّ ، ولقد واسیته بنفسی فی المواطن التی تنکص فیها الأبطال وتتأخر فیها الأقدام ، نجدةً أکرمنی اللّه بها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ومن کلام له علیه‌السلام لرأس الیهود : لقد کنتُ عاهدتُ اللّه ورسولهُ أنا وعمّی حمزة وأخی جعفر وابن عمّی عبیدة علی أمرٍ وَفَینا به للّه‌ِ ولرسوله ، فتقدّمنی أصحابی وتخلّفتُ بعدهم لمِا أراد اللّه عزوجل ، فأنزل اللّه فینا : « من المؤمنین</w:t>
      </w:r>
    </w:p>
    <w:p>
      <w:pPr>
        <w:pStyle w:val="BookText"/>
      </w:pPr>
      <w:r>
        <w:rPr>
          <w:rFonts w:ascii="IRNazanin" w:hAnsi="IRNazanin" w:eastAsia="IRNazanin" w:cs="IRNazanin"/>
          <w:lang w:bidi="fa-IR"/>
          <w:color w:val="111111"/>
          <w:sz w:val="28"/>
          <w:szCs w:val="28"/>
          <w:rtl/>
        </w:rPr>
        <w:t xml:space="preserve">رجال صدقوا ما عاهدوا اللّه علیه فمنهم من قضی نحبه ومنهم من ینتظر وما بدلوا تبدیلاً »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قضی نحبه : حمزة وعبیدة وجعفر ، وأنا المنتظِر یا أخا الیهود وما بدّلت تبدیلاً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وقال ابن عباس : إن علیا علیه‌السلام کان یقول فی حیاة رسول اللّه صلی‌الله‌علیه‌و‌آله : إن اللّه عزوجل قال : « أفإن مات أو قتل انقلبتم علی أعقابکم » ، واللّه لا ننقلب علی أعقابنا بعد أن هدانا اللّه ، واللّه لئن مات أو قتل لأقتلن علی ما قاتل علیه حتی</w:t>
      </w:r>
    </w:p>
    <w:p>
      <w:pPr>
        <w:pStyle w:val="BookText"/>
      </w:pPr>
      <w:r>
        <w:rPr>
          <w:rFonts w:ascii="IRNazanin" w:hAnsi="IRNazanin" w:eastAsia="IRNazanin" w:cs="IRNazanin"/>
          <w:lang w:bidi="fa-IR"/>
          <w:color w:val="111111"/>
          <w:sz w:val="28"/>
          <w:szCs w:val="28"/>
          <w:rtl/>
        </w:rPr>
        <w:t xml:space="preserve">أموت ، واللّه إنی لأخوه وولیه ، وابن عمه ووارثه ، فمن أحق به منی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إلی غیرها الکثیر من النصوص الصادرة عنه علیه‌السلام ، وعن رسول اللّه ، وعن الصدّیقة فاطمة الزهراء ، وأهل البیت ، والصحابة فیه .</w:t>
      </w:r>
    </w:p>
    <w:p>
      <w:pPr>
        <w:pStyle w:val="BookText"/>
      </w:pPr>
      <w:r>
        <w:rPr>
          <w:rFonts w:ascii="IRNazanin" w:hAnsi="IRNazanin" w:eastAsia="IRNazanin" w:cs="IRNazanin"/>
          <w:lang w:bidi="fa-IR"/>
          <w:color w:val="111111"/>
          <w:sz w:val="28"/>
          <w:szCs w:val="28"/>
          <w:rtl/>
        </w:rPr>
        <w:t xml:space="preserve">فعلیٌّ هو أوّل من أسلم وصلّی مع رسول اللّه وصدّقه فی رسالته ، وثبت علی الأمر حتی النهایة ، ولم یکذبه فی شیء ، والآن نأتی لنلخص ما أشار إلیه الإمام علیه‌السلاملنری موقع أبی بکر فی تلک المواقف :</w:t>
      </w:r>
    </w:p>
    <w:p>
      <w:pPr>
        <w:pStyle w:val="BookText"/>
      </w:pPr>
      <w:r>
        <w:rPr>
          <w:rFonts w:ascii="IRNazanin" w:hAnsi="IRNazanin" w:eastAsia="IRNazanin" w:cs="IRNazanin"/>
          <w:lang w:bidi="fa-IR"/>
          <w:color w:val="111111"/>
          <w:sz w:val="28"/>
          <w:szCs w:val="28"/>
          <w:rtl/>
        </w:rPr>
        <w:t xml:space="preserve">1 - إنه أول من أسلم وصلّی . وهذه المسألة قد کتب الأعلام فیها کتبا ورسائل کثیرة ، والتفصیل فیها قد یخرجنا عن أصل الموضوع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2 - التفانی فی اللّه ورسوله بحیث لا میزة مقابل الدین للآباء والأبناء والأخوة والأعمام ، وهذا ما لا نلحظه فی أبی بکر حسبما سنذکر قسما منه بعد قلیل .</w:t>
      </w:r>
    </w:p>
    <w:p>
      <w:pPr>
        <w:pStyle w:val="BookText"/>
      </w:pPr>
      <w:r>
        <w:rPr>
          <w:rFonts w:ascii="IRNazanin" w:hAnsi="IRNazanin" w:eastAsia="IRNazanin" w:cs="IRNazanin"/>
          <w:lang w:bidi="fa-IR"/>
          <w:color w:val="111111"/>
          <w:sz w:val="28"/>
          <w:szCs w:val="28"/>
          <w:rtl/>
        </w:rPr>
        <w:t xml:space="preserve">3 - السمع والطاعة لرسول اللّه ، وهی لا تنطبق علی أبی بکر ، ویکفی فی عدم انطباقهما علی أبی بکر أن رسول اللّه أمره بقتل المتنسک ، فدخل أبو بکر فوجده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یصلی ، فقال أبو بکر فی نفسه : إن للصلاة حرمة وحقا ، فترک الناسک</w:t>
      </w:r>
    </w:p>
    <w:p>
      <w:pPr>
        <w:pStyle w:val="BookText"/>
      </w:pPr>
      <w:r>
        <w:rPr>
          <w:rFonts w:ascii="IRNazanin" w:hAnsi="IRNazanin" w:eastAsia="IRNazanin" w:cs="IRNazanin"/>
          <w:lang w:bidi="fa-IR"/>
          <w:color w:val="111111"/>
          <w:sz w:val="28"/>
          <w:szCs w:val="28"/>
          <w:rtl/>
        </w:rPr>
        <w:t xml:space="preserve">ولم یمتثل أمر رسول اللّه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4 - ثباته علی الدین وعدم انقلابه علی الأعقاب ، وخطبة الزهراء علیهاالسلام صریحة فی انقلاب القوم علی أعقابهم ، وفی حدیث الحوض وآیة الانقلاب ما یؤکد ذلک .</w:t>
      </w:r>
    </w:p>
    <w:p>
      <w:pPr>
        <w:pStyle w:val="BookText"/>
      </w:pPr>
      <w:r>
        <w:rPr>
          <w:rFonts w:ascii="IRNazanin" w:hAnsi="IRNazanin" w:eastAsia="IRNazanin" w:cs="IRNazanin"/>
          <w:lang w:bidi="fa-IR"/>
          <w:color w:val="111111"/>
          <w:sz w:val="28"/>
          <w:szCs w:val="28"/>
          <w:rtl/>
        </w:rPr>
        <w:t xml:space="preserve">هذا ، والملاحظ فی سیرة أبی بکر أنه کان یقدّم المصلحة علی الفروض الإلهیة حینما تدعوه مصلحته إلی ذلک ، إذ أبطل الحدّ عن خالد بن الولید برغم إجماع المسلمین علی لزوم قتله ، وقد کان عمر بن الخطاب ممن یری قتله ، لکونه زنی بزوجة مالک بن نویرة وهی فی العدّة ، لکنّ أبا بکر رفض إجراء الحد قائلاً : ... یا عمر ! تأوّل فأخطأ ، فارفع لسانک عن خالد فإنی لا أشیمُ سیفا سلّه اللّه علی الکافرین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ولما أصرّ أبو قتادة الأنصاری - الذی شهد الزنا وکان فی السریّة مع خالد - علی موقفه ، دعاه أبو بکر ونهاه عن ذلک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وبمنطق التأویل وبمنطق کون أعدائه کافرین - وإن کانوا فی الواقع</w:t>
      </w:r>
    </w:p>
    <w:p>
      <w:pPr>
        <w:pStyle w:val="BookText"/>
      </w:pPr>
      <w:r>
        <w:rPr>
          <w:rFonts w:ascii="IRNazanin" w:hAnsi="IRNazanin" w:eastAsia="IRNazanin" w:cs="IRNazanin"/>
          <w:lang w:bidi="fa-IR"/>
          <w:color w:val="111111"/>
          <w:sz w:val="28"/>
          <w:szCs w:val="28"/>
          <w:rtl/>
        </w:rPr>
        <w:t xml:space="preserve">مسلمین - عَذَرَ أبو بکر خالدا لاحتیاجه إلیه فی مواقف أُخری .</w:t>
      </w:r>
    </w:p>
    <w:p>
      <w:pPr>
        <w:pStyle w:val="BookText"/>
      </w:pPr>
      <w:r>
        <w:rPr>
          <w:rFonts w:ascii="IRNazanin" w:hAnsi="IRNazanin" w:eastAsia="IRNazanin" w:cs="IRNazanin"/>
          <w:lang w:bidi="fa-IR"/>
          <w:color w:val="111111"/>
          <w:sz w:val="28"/>
          <w:szCs w:val="28"/>
          <w:rtl/>
        </w:rPr>
        <w:t xml:space="preserve">وبنفس هذه الوتیرة عفی عن الأشعث بن قیس حین ارتدَّ ، وقد تأسف أبو بکر عند موته من فعلته هذه بقوله : ثلاث ... وثلاث ... وثلاث ، وعدّ من اللاتی ودّ فعلها ولم یفعلها : ضرب عنق الاشعث حین جیء به أسیرا ، فإنه یخیّل إلیّ أنه لا یری شرا إلاّ أعان علیه .</w:t>
      </w:r>
      <w:r>
        <w:rPr>
          <w:rStyle w:val="FootnoteReference"/>
        </w:rPr>
        <w:footnoteReference w:id="28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أبو بکر کل ذلک لأن الأشعث زعیم کندة ، وممن یحتاج إلیه فی مواقف ومشاهد أُخری .</w:t>
      </w:r>
    </w:p>
    <w:p>
      <w:pPr>
        <w:pStyle w:val="BookText"/>
      </w:pPr>
      <w:r>
        <w:rPr>
          <w:rFonts w:ascii="IRNazanin" w:hAnsi="IRNazanin" w:eastAsia="IRNazanin" w:cs="IRNazanin"/>
          <w:lang w:bidi="fa-IR"/>
          <w:color w:val="111111"/>
          <w:sz w:val="28"/>
          <w:szCs w:val="28"/>
          <w:rtl/>
        </w:rPr>
        <w:t xml:space="preserve">ولم یکتف الخلیفة بإطلاق سراحه ، بل زوّجه أخته وأشرکه فی المهامّ ، لمصالح کان یرجوها .</w:t>
      </w:r>
    </w:p>
    <w:p>
      <w:pPr>
        <w:pStyle w:val="BookText"/>
      </w:pPr>
      <w:r>
        <w:rPr>
          <w:rFonts w:ascii="IRNazanin" w:hAnsi="IRNazanin" w:eastAsia="IRNazanin" w:cs="IRNazanin"/>
          <w:lang w:bidi="fa-IR"/>
          <w:color w:val="111111"/>
          <w:sz w:val="28"/>
          <w:szCs w:val="28"/>
          <w:rtl/>
        </w:rPr>
        <w:t xml:space="preserve">هذا وعطّل أبو بکر فرض الصدقة المصرَّح بها فی القرآن للمؤلفة قلوبهم نزولاً عند رغبة عمر بن الخطاب لما رآه من مصلحة ، وأن الإسلام قد قوی ولا حاجة للمؤلفة قلوبهم !!</w:t>
      </w:r>
    </w:p>
    <w:p>
      <w:pPr>
        <w:pStyle w:val="BookText"/>
      </w:pPr>
      <w:r>
        <w:rPr>
          <w:rFonts w:ascii="IRNazanin" w:hAnsi="IRNazanin" w:eastAsia="IRNazanin" w:cs="IRNazanin"/>
          <w:lang w:bidi="fa-IR"/>
          <w:color w:val="111111"/>
          <w:sz w:val="28"/>
          <w:szCs w:val="28"/>
          <w:rtl/>
        </w:rPr>
        <w:t xml:space="preserve">ومثله منعه الزهراء علیهاالسلام فدکا ، وقد احتجّت علیه بالقرآن علی مشروعیة ملکیّتها بعمومات آیات الوصیة والإرث وتوریث الأنبیاء أبناءهم .</w:t>
      </w:r>
    </w:p>
    <w:p>
      <w:pPr>
        <w:pStyle w:val="BookText"/>
      </w:pPr>
      <w:r>
        <w:rPr>
          <w:rFonts w:ascii="IRNazanin" w:hAnsi="IRNazanin" w:eastAsia="IRNazanin" w:cs="IRNazanin"/>
          <w:lang w:bidi="fa-IR"/>
          <w:color w:val="111111"/>
          <w:sz w:val="28"/>
          <w:szCs w:val="28"/>
          <w:rtl/>
        </w:rPr>
        <w:t xml:space="preserve">وقبل کل ذلک فراره یوم أُحد وحنین وخیبر وعدم الثبات والتفانی فیها . کل ذلک لمصلحة کان یراها !!</w:t>
      </w:r>
    </w:p>
    <w:p>
      <w:pPr>
        <w:pStyle w:val="BookText"/>
      </w:pPr>
      <w:r>
        <w:rPr>
          <w:rFonts w:ascii="IRNazanin" w:hAnsi="IRNazanin" w:eastAsia="IRNazanin" w:cs="IRNazanin"/>
          <w:lang w:bidi="fa-IR"/>
          <w:color w:val="111111"/>
          <w:sz w:val="28"/>
          <w:szCs w:val="28"/>
          <w:rtl/>
        </w:rPr>
        <w:t xml:space="preserve">قال الیعقوبی عن غزوة أُحد : وانهزم المسلمون حتی بقی رسول اللّه وما معه إلاّ ثلاثة نفر : علی والزبیر وطلحة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وروی الحاکم فی مستدرکه وصحّحه عن عائشة ، قالت : قال أبو بکر : لما جال الناس عن رسول اللّه یوم أحد کنت أول من فاء إلی رسول اللّه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ونقل صاحب کنز العمال - فی غزوة أُحد - عن أبی داود الطیالسی وابن سعد ، والبزار والدارقطنی وابن حبّان وأبی نعیم وغیرهم بأسانیدهم عن عائشة أنّها قالت : وکان أبو بکر إذا ذکر یوم أُحد بکی ... ثمّ أنشأ یحدّث ، قال : کنت أول</w:t>
      </w:r>
    </w:p>
    <w:p>
      <w:pPr>
        <w:pStyle w:val="BookText"/>
      </w:pPr>
      <w:r>
        <w:rPr>
          <w:rFonts w:ascii="IRNazanin" w:hAnsi="IRNazanin" w:eastAsia="IRNazanin" w:cs="IRNazanin"/>
          <w:lang w:bidi="fa-IR"/>
          <w:color w:val="111111"/>
          <w:sz w:val="28"/>
          <w:szCs w:val="28"/>
          <w:rtl/>
        </w:rPr>
        <w:t xml:space="preserve">من فاء یوم أُحد .</w:t>
      </w:r>
      <w:r>
        <w:rPr>
          <w:rStyle w:val="FootnoteReference"/>
        </w:rPr>
        <w:footnoteReference w:id="29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أبی الحدید : قال الجاحظ : وقد ثبت أبو بکر مع النبی یوم أُحد کما ثبت علی ...</w:t>
      </w:r>
    </w:p>
    <w:p>
      <w:pPr>
        <w:pStyle w:val="BookText"/>
      </w:pPr>
      <w:r>
        <w:rPr>
          <w:rFonts w:ascii="IRNazanin" w:hAnsi="IRNazanin" w:eastAsia="IRNazanin" w:cs="IRNazanin"/>
          <w:lang w:bidi="fa-IR"/>
          <w:color w:val="111111"/>
          <w:sz w:val="28"/>
          <w:szCs w:val="28"/>
          <w:rtl/>
        </w:rPr>
        <w:t xml:space="preserve">قال شیخنا أبو جعفر : أما ثباته یوم أُحد فأکثر المؤرخین وأرباب السیر ینکرونه ، وجمهورهم یروی أنه لم یبق مع النبی إلاّ علی وطلحة والزبیر وأبو دجانة ، وقد روی عن ابن عباس أنه قال : ولهم خامس وهو عبداللّه بن مسعود ، ومنهم من أثبت سادسا وهو المقداد بن عمرو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قال زید بن وهب : قلت لابن مسعود : فأین کان أبو بکر وعمر ؟</w:t>
      </w:r>
    </w:p>
    <w:p>
      <w:pPr>
        <w:pStyle w:val="BookText"/>
      </w:pPr>
      <w:r>
        <w:rPr>
          <w:rFonts w:ascii="IRNazanin" w:hAnsi="IRNazanin" w:eastAsia="IRNazanin" w:cs="IRNazanin"/>
          <w:lang w:bidi="fa-IR"/>
          <w:color w:val="111111"/>
          <w:sz w:val="28"/>
          <w:szCs w:val="28"/>
          <w:rtl/>
        </w:rPr>
        <w:t xml:space="preserve">قال : کانا فیمن تنحّی ، فقلت : فأین کان عثمان ؟ قال : جاء بعد ثلاثة [ أیام ]من الوقعة ، فقال له رسول اللّه : لقد ذهبت فیها عریضة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وفی المغازی عن محمد بن مسلمة ، قال : سمعتْ أُذنای وأبصرتْ عینای رسول اللّه یقول یومئذ ، وقد انکشف الناس إلی الجبل ، وهم لا یلوون علیه ، وإنه لیقول : إلیّ یا فلان إلیّ یا فلان ، أنا رسول اللّه ، فما عرّج علیه واحد منهما</w:t>
      </w:r>
    </w:p>
    <w:p>
      <w:pPr>
        <w:pStyle w:val="BookText"/>
      </w:pPr>
      <w:r>
        <w:rPr>
          <w:rFonts w:ascii="IRNazanin" w:hAnsi="IRNazanin" w:eastAsia="IRNazanin" w:cs="IRNazanin"/>
          <w:lang w:bidi="fa-IR"/>
          <w:color w:val="111111"/>
          <w:sz w:val="28"/>
          <w:szCs w:val="28"/>
          <w:rtl/>
        </w:rPr>
        <w:t xml:space="preserve">ومضیا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وواضح أن الکنایة هنا عن الشیخین وإنما لم یذکرهما الراوی صریحا</w:t>
      </w:r>
    </w:p>
    <w:p>
      <w:pPr>
        <w:pStyle w:val="BookText"/>
      </w:pPr>
      <w:r>
        <w:rPr>
          <w:rFonts w:ascii="IRNazanin" w:hAnsi="IRNazanin" w:eastAsia="IRNazanin" w:cs="IRNazanin"/>
          <w:lang w:bidi="fa-IR"/>
          <w:color w:val="111111"/>
          <w:sz w:val="28"/>
          <w:szCs w:val="28"/>
          <w:rtl/>
        </w:rPr>
        <w:t xml:space="preserve">لأنهما أصحاب سلطان ، ولأن أتباعهما لا یروق لهما ذلک ، ولعله من تبدیل النسّاخ .</w:t>
      </w:r>
    </w:p>
    <w:p>
      <w:pPr>
        <w:pStyle w:val="BookText"/>
      </w:pPr>
      <w:r>
        <w:rPr>
          <w:rFonts w:ascii="IRNazanin" w:hAnsi="IRNazanin" w:eastAsia="IRNazanin" w:cs="IRNazanin"/>
          <w:lang w:bidi="fa-IR"/>
          <w:color w:val="111111"/>
          <w:sz w:val="28"/>
          <w:szCs w:val="28"/>
          <w:rtl/>
        </w:rPr>
        <w:t xml:space="preserve">وروی أن امرأة جاءت عمر أیام خلافته تطلب من برودٍ کانت بین یدیه ، وجاءت معها بنت لعمر تطلب بُردا أیضا ، فأعطی المرأةَ وردّ ابنته ، فقیل له فی ذلک ، فقال : إن أبا هذه ثبت یوم أحد ، وأبا هذه [ یعنی نفسه ] فرَّ یوم أُحد ولم یثبت .</w:t>
      </w:r>
      <w:r>
        <w:rPr>
          <w:rStyle w:val="FootnoteReference"/>
        </w:rPr>
        <w:footnoteReference w:id="29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 ولما صاح إبلیس : ( إن محمدا قد قُتل ) تفرّق الناس ، فمنهم من ورد المدینة ... وکان مِمَّنْ ولّی فلان ، والحارث بن حاطب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لکن ابن أبی الحدید رواه عن الواقدی صریحا دون کنایة ، فقال : وکان ممن ولّی عمر وعثمان والحارث بن حاطب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قال رافع بن خدیج : ... وإنی</w:t>
      </w:r>
    </w:p>
    <w:p>
      <w:pPr>
        <w:pStyle w:val="BookText"/>
      </w:pPr>
      <w:r>
        <w:rPr>
          <w:rFonts w:ascii="IRNazanin" w:hAnsi="IRNazanin" w:eastAsia="IRNazanin" w:cs="IRNazanin"/>
          <w:lang w:bidi="fa-IR"/>
          <w:color w:val="111111"/>
          <w:sz w:val="28"/>
          <w:szCs w:val="28"/>
          <w:rtl/>
        </w:rPr>
        <w:t xml:space="preserve">لأنظر إلی فلان وفلان فی عرض الجبل یَعْدون ، فکان عمر یقول : لما صاح الشیطان ( قتل محمّد ) أقبلتُ أرقی فی الجبل کأننی أُرْویَّة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وذکر محمد بن إسحاق فی المغازی : ... أنّ الناس فرّوا عن رسول اللّه یوم أحد حتی عثمان بن عفان فإنه أول من فرّ ودخل المدینة ، وفیه نزل : « إن الذین</w:t>
      </w:r>
    </w:p>
    <w:p>
      <w:pPr>
        <w:pStyle w:val="BookText"/>
      </w:pPr>
      <w:r>
        <w:rPr>
          <w:rFonts w:ascii="IRNazanin" w:hAnsi="IRNazanin" w:eastAsia="IRNazanin" w:cs="IRNazanin"/>
          <w:lang w:bidi="fa-IR"/>
          <w:color w:val="111111"/>
          <w:sz w:val="28"/>
          <w:szCs w:val="28"/>
          <w:rtl/>
        </w:rPr>
        <w:t xml:space="preserve">تولوا یوم التقی الجمعان »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وقال الفخر الرازی : ومن المنهزمین عمر ، إلاّ أنه لم یکن فی أوائل المنهزمین ولم یبعد ، بل ثبت علی الجبل إلی أن صعد النبی ، ومنهم عثمان بن عفان انهزم مع رجلین من الأنصار یقال لهما : سعد وعقبة ، انهزموا حتی بلغوا موضعا بعیدا ، ثمّ رجعوا بعد ثلاثة أیام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قال النیسابوری : قال القفال : الذی تدل علیه الأخبار فی الجملة أن نفرا قلیلاً تولّوا وأبعدوا فمنهم من دخل المدینة ، ومنهم من ذهب إلی سائر الجوانب ... ومن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المنهزمین عمر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وقال الآلوسی : وأما سائر المنهزمین فقد اجتمعوا علی الجبل وعمر بن الخطاب کان من هذا الصنف کما فی خبر ابن جریر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وبهذا ، فقد عرفت بأن الثلاثة کانوا من المنهزمین فی وقعة أُحد ، ولم یثبت فیها إلاّ علی بن أبی طالب وبعض الصحابة .</w:t>
      </w:r>
    </w:p>
    <w:p>
      <w:pPr>
        <w:pStyle w:val="BookText"/>
      </w:pPr>
      <w:r>
        <w:rPr>
          <w:rFonts w:ascii="IRNazanin" w:hAnsi="IRNazanin" w:eastAsia="IRNazanin" w:cs="IRNazanin"/>
          <w:lang w:bidi="fa-IR"/>
          <w:color w:val="111111"/>
          <w:sz w:val="28"/>
          <w:szCs w:val="28"/>
          <w:rtl/>
        </w:rPr>
        <w:t xml:space="preserve">وفی حدیث عمران بن حصین ، قال : لما تفرق الناس عن رسول اللّه صلی‌الله‌علیه‌و‌آله</w:t>
      </w:r>
    </w:p>
    <w:p>
      <w:pPr>
        <w:pStyle w:val="BookText"/>
      </w:pPr>
      <w:r>
        <w:rPr>
          <w:rFonts w:ascii="IRNazanin" w:hAnsi="IRNazanin" w:eastAsia="IRNazanin" w:cs="IRNazanin"/>
          <w:lang w:bidi="fa-IR"/>
          <w:color w:val="111111"/>
          <w:sz w:val="28"/>
          <w:szCs w:val="28"/>
          <w:rtl/>
        </w:rPr>
        <w:t xml:space="preserve">فی یوم أُحد جاء علی متقلدا سیفه حتی قام بین یدیه ، فرفع رسول اللّه صلی‌الله‌علیه‌و‌آله رأسه ، فقال له : مالک لم تفر مع الناس ؟</w:t>
      </w:r>
    </w:p>
    <w:p>
      <w:pPr>
        <w:pStyle w:val="BookText"/>
      </w:pPr>
      <w:r>
        <w:rPr>
          <w:rFonts w:ascii="IRNazanin" w:hAnsi="IRNazanin" w:eastAsia="IRNazanin" w:cs="IRNazanin"/>
          <w:lang w:bidi="fa-IR"/>
          <w:color w:val="111111"/>
          <w:sz w:val="28"/>
          <w:szCs w:val="28"/>
          <w:rtl/>
        </w:rPr>
        <w:t xml:space="preserve">فقال : یا رسول اللّه أأرجع کافرا بعد إسلامی ؟</w:t>
      </w:r>
    </w:p>
    <w:p>
      <w:pPr>
        <w:pStyle w:val="BookText"/>
      </w:pPr>
      <w:r>
        <w:rPr>
          <w:rFonts w:ascii="IRNazanin" w:hAnsi="IRNazanin" w:eastAsia="IRNazanin" w:cs="IRNazanin"/>
          <w:lang w:bidi="fa-IR"/>
          <w:color w:val="111111"/>
          <w:sz w:val="28"/>
          <w:szCs w:val="28"/>
          <w:rtl/>
        </w:rPr>
        <w:t xml:space="preserve">فأشار إلی قوم انحدروا من الجبل ، فحمل علیهم فهزمهم ، ثمّ أشار إلی قوم آخرین فحمل علیهم فهزمهم ، ثمّ أشار إلی قوم فحمل علیهم فهزمهم ، فجاء جبرائیل علیه‌السلام فقال : یا رسول اللّه لقد عجبت الملائکة من حُسن مواساة علی لک بنفسه .</w:t>
      </w:r>
    </w:p>
    <w:p>
      <w:pPr>
        <w:pStyle w:val="BookText"/>
      </w:pPr>
      <w:r>
        <w:rPr>
          <w:rFonts w:ascii="IRNazanin" w:hAnsi="IRNazanin" w:eastAsia="IRNazanin" w:cs="IRNazanin"/>
          <w:lang w:bidi="fa-IR"/>
          <w:color w:val="111111"/>
          <w:sz w:val="28"/>
          <w:szCs w:val="28"/>
          <w:rtl/>
        </w:rPr>
        <w:t xml:space="preserve">فقال رسول اللّه صلی‌الله‌علیه‌و‌آله : وما یمنعه من هذا وهو منی وأنا منه .</w:t>
      </w:r>
    </w:p>
    <w:p>
      <w:pPr>
        <w:pStyle w:val="BookText"/>
      </w:pPr>
      <w:r>
        <w:rPr>
          <w:rFonts w:ascii="IRNazanin" w:hAnsi="IRNazanin" w:eastAsia="IRNazanin" w:cs="IRNazanin"/>
          <w:lang w:bidi="fa-IR"/>
          <w:color w:val="111111"/>
          <w:sz w:val="28"/>
          <w:szCs w:val="28"/>
          <w:rtl/>
        </w:rPr>
        <w:t xml:space="preserve">فقال جبرائیل علیه‌السلام : وأنا منکما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ومن کلام له علیه‌السلام فی حدیث المناشدة :</w:t>
      </w:r>
    </w:p>
    <w:p>
      <w:pPr>
        <w:pStyle w:val="BookText"/>
      </w:pPr>
      <w:r>
        <w:rPr>
          <w:rFonts w:ascii="IRNazanin" w:hAnsi="IRNazanin" w:eastAsia="IRNazanin" w:cs="IRNazanin"/>
          <w:lang w:bidi="fa-IR"/>
          <w:color w:val="111111"/>
          <w:sz w:val="28"/>
          <w:szCs w:val="28"/>
          <w:rtl/>
        </w:rPr>
        <w:t xml:space="preserve">فهل فیکم أحد قال له جبرائیل علیه‌السلام : هذه هی المواساة ، وذلک یوم أُحد ، فقال رسول اللّه : إنّه منی وأنا منه ، فقال جبرائیل : وأنا منکما ، غیری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لا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وفی أُسد الغابة : وقال علی لمّا تخلّی الناس عن رسول اللّه یوم أُحد : نظرت فی القتلی فلم أر رسول اللّه فقلت : واللّه ما کان رسول اللّه لیفرّ وما أراه فی</w:t>
      </w:r>
    </w:p>
    <w:p>
      <w:pPr>
        <w:pStyle w:val="BookText"/>
      </w:pPr>
      <w:r>
        <w:rPr>
          <w:rFonts w:ascii="IRNazanin" w:hAnsi="IRNazanin" w:eastAsia="IRNazanin" w:cs="IRNazanin"/>
          <w:lang w:bidi="fa-IR"/>
          <w:color w:val="111111"/>
          <w:sz w:val="28"/>
          <w:szCs w:val="28"/>
          <w:rtl/>
        </w:rPr>
        <w:t xml:space="preserve">القتلی ، ولکنّ اللّه غضب علینا بما صنعنا فرفع نبیه ، فما فِیَّ خیرٌ من أن أقاتل</w:t>
      </w:r>
    </w:p>
    <w:p>
      <w:pPr>
        <w:pStyle w:val="BookText"/>
      </w:pPr>
      <w:r>
        <w:rPr>
          <w:rFonts w:ascii="IRNazanin" w:hAnsi="IRNazanin" w:eastAsia="IRNazanin" w:cs="IRNazanin"/>
          <w:lang w:bidi="fa-IR"/>
          <w:color w:val="111111"/>
          <w:sz w:val="28"/>
          <w:szCs w:val="28"/>
          <w:rtl/>
        </w:rPr>
        <w:t xml:space="preserve">حتی أُقتل ، فکسرت جفنَ سیفی ، ثم حملت علی القوم فأفرجوا لی فإذا برسول اللّه بینهم ، وقد أصابت علیا یوم ذاک ستّة عشر ضربة ، کل ضربة تلزمه الأرض ، فما کان یرفعه إلاّ جبرائیل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ومن کلام آخر له علیه‌السلام : فقلت : یا رسول اللّه ! ما هذه الفتنة التی أخبرک اللّه بها ؟</w:t>
      </w:r>
    </w:p>
    <w:p>
      <w:pPr>
        <w:pStyle w:val="BookText"/>
      </w:pPr>
      <w:r>
        <w:rPr>
          <w:rFonts w:ascii="IRNazanin" w:hAnsi="IRNazanin" w:eastAsia="IRNazanin" w:cs="IRNazanin"/>
          <w:lang w:bidi="fa-IR"/>
          <w:color w:val="111111"/>
          <w:sz w:val="28"/>
          <w:szCs w:val="28"/>
          <w:rtl/>
        </w:rPr>
        <w:t xml:space="preserve">فقال : یا علی ! إن أُمتی سیفتنون من بعدی .</w:t>
      </w:r>
    </w:p>
    <w:p>
      <w:pPr>
        <w:pStyle w:val="BookText"/>
      </w:pPr>
      <w:r>
        <w:rPr>
          <w:rFonts w:ascii="Amiri" w:hAnsi="Amiri" w:eastAsia="Amiri" w:cs="Amiri"/>
          <w:lang w:bidi="ar-SA"/>
          <w:color w:val="111111"/>
          <w:sz w:val="28"/>
          <w:szCs w:val="28"/>
          <w:rtl/>
        </w:rPr>
        <w:t xml:space="preserve">فقلت : یا رسول اللّه ، أو لیس قد قلتَ لی یوم أُحدٍ حیث استُشهدَ مَن استُشهد من المسلمین ، وحیزت عنّی الشهادة ، فشَقَّ ذلک علیّ ، فقلت لی : أبشر یا صدّیق فإن الشهادة من ورائک .</w:t>
      </w:r>
    </w:p>
    <w:p>
      <w:pPr>
        <w:pStyle w:val="BookText"/>
      </w:pPr>
      <w:r>
        <w:rPr>
          <w:rFonts w:ascii="IRNazanin" w:hAnsi="IRNazanin" w:eastAsia="IRNazanin" w:cs="IRNazanin"/>
          <w:lang w:bidi="fa-IR"/>
          <w:color w:val="111111"/>
          <w:sz w:val="28"/>
          <w:szCs w:val="28"/>
          <w:rtl/>
        </w:rPr>
        <w:t xml:space="preserve">فقال لی : فإنّ ذلک کذلک ، فکیف صبرک إذا خضبت هذه من هذا ، وأهوی بیده إلی لحیتی ورأسی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بلی إنها فتنة ، فماذا نقول فیمن ترک القتال وولّی الدُبر وأسلم رسول اللّه للکفار ، هل هو الکفر ، أم أنه الفسق ، أم شیء آخر ؟</w:t>
      </w:r>
    </w:p>
    <w:p>
      <w:pPr>
        <w:pStyle w:val="BookText"/>
      </w:pPr>
      <w:r>
        <w:rPr>
          <w:rFonts w:ascii="IRNazanin" w:hAnsi="IRNazanin" w:eastAsia="IRNazanin" w:cs="IRNazanin"/>
          <w:lang w:bidi="fa-IR"/>
          <w:color w:val="111111"/>
          <w:sz w:val="28"/>
          <w:szCs w:val="28"/>
          <w:rtl/>
        </w:rPr>
        <w:t xml:space="preserve">من الثابت المسلّم أن رسول اللّه استاء أشدّ الاستیاء من هذا الفعل وغضب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هربوا من القتال .</w:t>
      </w:r>
    </w:p>
    <w:p>
      <w:pPr>
        <w:pStyle w:val="BookText"/>
      </w:pPr>
      <w:r>
        <w:rPr>
          <w:rFonts w:ascii="IRNazanin" w:hAnsi="IRNazanin" w:eastAsia="IRNazanin" w:cs="IRNazanin"/>
          <w:lang w:bidi="fa-IR"/>
          <w:color w:val="111111"/>
          <w:sz w:val="28"/>
          <w:szCs w:val="28"/>
          <w:rtl/>
        </w:rPr>
        <w:t xml:space="preserve">قال الواقدی: وکان طلحة بن عبیداللّه، وابن عباس، وجابر بن عبداللّه یقولون: صلی رسول اللّه علی قتلی أحد ، وقال رسول اللّه : أنا علی هؤلاء شهید ، فقال أبو بکر : یا رسول اللّه ألسنا إخوانهم أسلمنا کما أسلموا ، وجاهدنا کما جاهدوا !</w:t>
      </w:r>
    </w:p>
    <w:p>
      <w:pPr>
        <w:pStyle w:val="BookText"/>
      </w:pPr>
      <w:r>
        <w:rPr>
          <w:rFonts w:ascii="IRNazanin" w:hAnsi="IRNazanin" w:eastAsia="IRNazanin" w:cs="IRNazanin"/>
          <w:lang w:bidi="fa-IR"/>
          <w:color w:val="111111"/>
          <w:sz w:val="28"/>
          <w:szCs w:val="28"/>
          <w:rtl/>
        </w:rPr>
        <w:t xml:space="preserve">قال صلی‌الله‌علیه‌و‌آله : بلی ، ولکنّ هؤلاء لم یأکلوا من أجورهم شیئا ، ولا أدری ما تُحدثون بعدی ، فبکی أبو بکر وقال : إنا لکائنون بعدک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وجاء عن رسول اللّه أنه قال لعمر لما اعترض علیه فی صلح الحدیبیة : أنسیتم یوم أُحد إذ تُصعدِون ولا تلوون علی أحد ، وأنا أدعوکم فی أُخراکم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وقد مر علیک کلام رسول اللّه فی عثمان : لقد ذهبتَ فیها عریضة .</w:t>
      </w:r>
    </w:p>
    <w:p>
      <w:pPr>
        <w:pStyle w:val="BookText"/>
      </w:pPr>
      <w:r>
        <w:rPr>
          <w:rFonts w:ascii="IRNazanin" w:hAnsi="IRNazanin" w:eastAsia="IRNazanin" w:cs="IRNazanin"/>
          <w:lang w:bidi="fa-IR"/>
          <w:color w:val="111111"/>
          <w:sz w:val="28"/>
          <w:szCs w:val="28"/>
          <w:rtl/>
        </w:rPr>
        <w:t xml:space="preserve">أما یوم خیبر ، فقد جاء فی السیرة الحلبیة قول رسول اللّه فی خیبر - لما فر الشیخان - برایته : لأعطینَّ الرایة غدا رجلاً یحب اللّه ورسوله ویحبه اللّه ورسوله ، یفتح علی یدیه لیس بفارٍّ ، وفی لفظ : کرار غیر فرّار .</w:t>
      </w:r>
    </w:p>
    <w:p>
      <w:pPr>
        <w:pStyle w:val="BookText"/>
      </w:pPr>
      <w:r>
        <w:rPr>
          <w:rFonts w:ascii="IRNazanin" w:hAnsi="IRNazanin" w:eastAsia="IRNazanin" w:cs="IRNazanin"/>
          <w:lang w:bidi="fa-IR"/>
          <w:color w:val="111111"/>
          <w:sz w:val="28"/>
          <w:szCs w:val="28"/>
          <w:rtl/>
        </w:rPr>
        <w:t xml:space="preserve">فدعا علیا وهو أرمد فتفل فی عینه ، ثمّ قال : خذ هذه الرایة فامض بها حتی یفتح اللّه علیک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قال أبو سعید الخدری : إن رسول اللّه صلی‌الله‌علیه‌و‌آله أخذ الرایة فهزها ، ثمّ قال : من یأخذها بحقها ؟ فجاء فلان [ أبو بکر ] فقال : أنا ، قال : أَمِطْ ، ثم جاء جاء رجل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 عمر ]فقال : أنا ، فقال : أَمِطْ ، ثم قال النبی : والذی کرّم وجه محمد لأعطیّنها رجلاً لا یَفرُ ، فقال : هاک یا علی ، فانطلق حتی فتح اللّه علیه خیبر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فقوله صلی‌الله‌علیه‌و‌آله : ( غیر فرار )</w:t>
      </w:r>
      <w:r>
        <w:rPr>
          <w:rStyle w:val="FootnoteReference"/>
        </w:rPr>
        <w:footnoteReference w:id="312"/>
      </w:r>
      <w:r>
        <w:rPr>
          <w:rFonts w:ascii="IRNazanin" w:hAnsi="IRNazanin" w:eastAsia="IRNazanin" w:cs="IRNazanin"/>
          <w:lang w:bidi="fa-IR"/>
          <w:color w:val="111111"/>
          <w:sz w:val="28"/>
          <w:szCs w:val="28"/>
          <w:rtl/>
        </w:rPr>
        <w:t xml:space="preserve">أو ( رجلاً لا یفر )</w:t>
      </w:r>
      <w:r>
        <w:rPr>
          <w:rStyle w:val="FootnoteReference"/>
        </w:rPr>
        <w:footnoteReference w:id="313"/>
      </w:r>
      <w:r>
        <w:rPr>
          <w:rFonts w:ascii="IRNazanin" w:hAnsi="IRNazanin" w:eastAsia="IRNazanin" w:cs="IRNazanin"/>
          <w:lang w:bidi="fa-IR"/>
          <w:color w:val="111111"/>
          <w:sz w:val="28"/>
          <w:szCs w:val="28"/>
          <w:rtl/>
        </w:rPr>
        <w:t xml:space="preserve">تعریض بالشیخین ، وأیّ فرار أسوأ من الفرار عن الزحف ، إذ فی النصوص عبارات مؤلمة مثل أن أبا بکر أخذ الرایة ( فانهزم بها )</w:t>
      </w:r>
      <w:r>
        <w:rPr>
          <w:rStyle w:val="FootnoteReference"/>
        </w:rPr>
        <w:footnoteReference w:id="314"/>
      </w:r>
      <w:r>
        <w:rPr>
          <w:rFonts w:ascii="IRNazanin" w:hAnsi="IRNazanin" w:eastAsia="IRNazanin" w:cs="IRNazanin"/>
          <w:lang w:bidi="fa-IR"/>
          <w:color w:val="111111"/>
          <w:sz w:val="28"/>
          <w:szCs w:val="28"/>
          <w:rtl/>
        </w:rPr>
        <w:t xml:space="preserve">وعمر ( سار غیر بعیدٍ ثم انهزم ) ،</w:t>
      </w:r>
      <w:r>
        <w:rPr>
          <w:rStyle w:val="FootnoteReference"/>
        </w:rPr>
        <w:footnoteReference w:id="315"/>
      </w:r>
      <w:r>
        <w:rPr>
          <w:rFonts w:ascii="IRNazanin" w:hAnsi="IRNazanin" w:eastAsia="IRNazanin" w:cs="IRNazanin"/>
          <w:lang w:bidi="fa-IR"/>
          <w:color w:val="111111"/>
          <w:sz w:val="28"/>
          <w:szCs w:val="28"/>
          <w:rtl/>
        </w:rPr>
        <w:t xml:space="preserve">أو أن عمر وأصحابه رجعوا إلی النبی وعمر ( یجبّن أصحابه ویجبّنونه )</w:t>
      </w:r>
      <w:r>
        <w:rPr>
          <w:rStyle w:val="FootnoteReference"/>
        </w:rPr>
        <w:footnoteReference w:id="316"/>
      </w:r>
      <w:r>
        <w:rPr>
          <w:rFonts w:ascii="IRNazanin" w:hAnsi="IRNazanin" w:eastAsia="IRNazanin" w:cs="IRNazanin"/>
          <w:lang w:bidi="fa-IR"/>
          <w:color w:val="111111"/>
          <w:sz w:val="28"/>
          <w:szCs w:val="28"/>
          <w:rtl/>
        </w:rPr>
        <w:t xml:space="preserve">أو ( وأخذ اللواء أبو بکر فلم یفتح له ، ثمّ أخذه عمر من الغد فرجع ولم یفتح له وأصاب الناس شدة وجهد )</w:t>
      </w:r>
      <w:r>
        <w:rPr>
          <w:rStyle w:val="FootnoteReference"/>
        </w:rPr>
        <w:footnoteReference w:id="317"/>
      </w:r>
      <w:r>
        <w:rPr>
          <w:rFonts w:ascii="IRNazanin" w:hAnsi="IRNazanin" w:eastAsia="IRNazanin" w:cs="IRNazanin"/>
          <w:lang w:bidi="fa-IR"/>
          <w:color w:val="111111"/>
          <w:sz w:val="28"/>
          <w:szCs w:val="28"/>
          <w:rtl/>
        </w:rPr>
        <w:t xml:space="preserve">و ( قد کان النبی دفع لواءه إلی رجُلٍ من أصحابه من المهاجرین [ أبو بکر ] فرجع ولم یصنع شیئا ، ثم ّ دفعه إلی آخر [ عمر ]فرجع ولم یصنع شیئاً )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وقد کانت البیعة [ بیعة الشجرة ] علی أن لا یفرّوا ، وقد فرّ الشیخان ، وفی ذلک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نکث للعهد والأیمان ، وقد تعرّض الإمام علی والعباس - عم الرسول - لهذا المطلب لما جاءا یطلبان میراث رسول اللّه ، فکان مما قالاه هو أن أبا بکر وعمر کاذبان آثمان غادران خائنان .</w:t>
      </w:r>
    </w:p>
    <w:p>
      <w:pPr>
        <w:pStyle w:val="BookText"/>
      </w:pPr>
      <w:r>
        <w:rPr>
          <w:rFonts w:ascii="IRNazanin" w:hAnsi="IRNazanin" w:eastAsia="IRNazanin" w:cs="IRNazanin"/>
          <w:lang w:bidi="fa-IR"/>
          <w:color w:val="111111"/>
          <w:sz w:val="28"/>
          <w:szCs w:val="28"/>
          <w:rtl/>
        </w:rPr>
        <w:t xml:space="preserve">ولهذا فإن النبی صلی‌الله‌علیه‌و‌آله لما هادن أهل مکة بعد البیعة تحت الشجرة حمل المسلمون بالسلاح علی قریش فهزمتهم قریش ، فبعث صلی‌الله‌علیه‌و‌آله علیا فردهم فتابوا ، فقال النبی : الآن عودوا إلی البیعة فقد نقضتم ما کان فی أعناقکم ، فبایعوا علی أن لا یفروا فسمیت بیعة الرضوان ، لوقوعها بعد العصیان . وإن فرار الشیخین - بخیبر وحنین - وجماعة من المسلمین هو نکث لبیعة الرضوان »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وقد جاء فی صحیح مسلم أن عمر قال لعلی والعباس : ... قال أبو بکر : قال رسول اللّه ( لا نورث ما ترکناه صدقة ) فرأیتماه کاذبا آثما غادرا حائنا ، ثم توفی أبو بکر فقلت : أنا ولی رسول اللّه وولی أبی بکر ، فرأیتمانی کاذبا آثما غادرا خائنا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فأبو بکر فی منطق عم الرسول ( العباس ) ، وصهر الرسول ( علی ) ، وبنت الرسول ( فاطمة ) کان کاذبا آثما ، والکاذب لیس بصادق فکیف یکون صدّیقا .</w:t>
      </w:r>
    </w:p>
    <w:p>
      <w:pPr>
        <w:pStyle w:val="BookText"/>
      </w:pPr>
      <w:r>
        <w:rPr>
          <w:rFonts w:ascii="IRNazanin" w:hAnsi="IRNazanin" w:eastAsia="IRNazanin" w:cs="IRNazanin"/>
          <w:lang w:bidi="fa-IR"/>
          <w:color w:val="111111"/>
          <w:sz w:val="28"/>
          <w:szCs w:val="28"/>
          <w:rtl/>
        </w:rPr>
        <w:t xml:space="preserve">قال ابن شهرآشوب فی المناقب : وقال المتکلمون : ومن الدلالة علی</w:t>
      </w:r>
    </w:p>
    <w:p>
      <w:pPr>
        <w:pStyle w:val="BookText"/>
      </w:pPr>
      <w:r>
        <w:rPr>
          <w:rFonts w:ascii="IRNazanin" w:hAnsi="IRNazanin" w:eastAsia="IRNazanin" w:cs="IRNazanin"/>
          <w:lang w:bidi="fa-IR"/>
          <w:color w:val="111111"/>
          <w:sz w:val="28"/>
          <w:szCs w:val="28"/>
          <w:rtl/>
        </w:rPr>
        <w:t xml:space="preserve">إمامة علی علیه‌السلام قوله : « یا أیها الذین آمنوا اتقوا اللّه وکونوا مع الصادقین » فوجدنا علیا بهذه الصفة لقوله : « والصابرین فی البأساء والضراء وحین البأس » یعنی الحرب « أولئک الذین صدقوا وأولئک هم المتقون » فوقع الإجماع بأن علیا أولی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بالإمامة من غیره ؛ لأنّه لم یفر من زحف قط کما فر غیره فی غیر</w:t>
      </w:r>
    </w:p>
    <w:p>
      <w:pPr>
        <w:pStyle w:val="BookText"/>
      </w:pPr>
      <w:r>
        <w:rPr>
          <w:rFonts w:ascii="IRNazanin" w:hAnsi="IRNazanin" w:eastAsia="IRNazanin" w:cs="IRNazanin"/>
          <w:lang w:bidi="fa-IR"/>
          <w:color w:val="111111"/>
          <w:sz w:val="28"/>
          <w:szCs w:val="28"/>
          <w:rtl/>
        </w:rPr>
        <w:t xml:space="preserve">موضع .</w:t>
      </w:r>
      <w:r>
        <w:rPr>
          <w:rStyle w:val="FootnoteReference"/>
        </w:rPr>
        <w:footnoteReference w:id="321"/>
      </w:r>
    </w:p>
    <w:p>
      <w:pPr>
        <w:pStyle w:val="BookText"/>
      </w:pPr>
      <w:r>
        <w:rPr>
          <w:rFonts w:ascii="Amiri" w:hAnsi="Amiri" w:eastAsia="Amiri" w:cs="Amiri"/>
          <w:lang w:bidi="ar-SA"/>
          <w:color w:val="111111"/>
          <w:sz w:val="28"/>
          <w:szCs w:val="28"/>
          <w:rtl/>
        </w:rPr>
        <w:t xml:space="preserve">روی الشیخ المفید فی کتاب الجمل والنصرة لسید العترة فی حرب البصرة عن عمر بن ابان قال : لمّا ظَهَرَ أمیرُ المؤمنین علیه‌السلامعلی اهل البصرة ، جاءه رجال منهم فقالوا : یا امیرالمؤمنین ما السببُ الذی دعا عائشة بالمظاهرة علیک حتّی بَلَغَتْ مِنْ خلافِک وشِقاقِک ما بَلَغَتْ ؟ وهی امرأةٌ مِنَ النساءِ لم یُکْتَبْ علیها</w:t>
      </w:r>
    </w:p>
    <w:p>
      <w:pPr>
        <w:pStyle w:val="BookText"/>
      </w:pPr>
      <w:r>
        <w:rPr>
          <w:rFonts w:ascii="Amiri" w:hAnsi="Amiri" w:eastAsia="Amiri" w:cs="Amiri"/>
          <w:lang w:bidi="ar-SA"/>
          <w:color w:val="111111"/>
          <w:sz w:val="28"/>
          <w:szCs w:val="28"/>
          <w:rtl/>
        </w:rPr>
        <w:t xml:space="preserve">القتالُ ولا فُرِضَ علیها الجهادُ ، ولا أُرْخِصَ لها فی الخروجِ مِنْ بیتها ولا التَبَرُّجِ</w:t>
      </w:r>
    </w:p>
    <w:p>
      <w:pPr>
        <w:pStyle w:val="BookText"/>
      </w:pPr>
      <w:r>
        <w:rPr>
          <w:rFonts w:ascii="Amiri" w:hAnsi="Amiri" w:eastAsia="Amiri" w:cs="Amiri"/>
          <w:lang w:bidi="ar-SA"/>
          <w:color w:val="111111"/>
          <w:sz w:val="28"/>
          <w:szCs w:val="28"/>
          <w:rtl/>
        </w:rPr>
        <w:t xml:space="preserve">بینَ الرجالِ ، ولَیْسَتْ مِمَّنْ تَوَلَّتْهُ فی شیءٍ علی حالٍ .</w:t>
      </w:r>
    </w:p>
    <w:p>
      <w:pPr>
        <w:pStyle w:val="BookText"/>
      </w:pPr>
      <w:r>
        <w:rPr>
          <w:rFonts w:ascii="Amiri" w:hAnsi="Amiri" w:eastAsia="Amiri" w:cs="Amiri"/>
          <w:lang w:bidi="ar-SA"/>
          <w:color w:val="111111"/>
          <w:sz w:val="28"/>
          <w:szCs w:val="28"/>
          <w:rtl/>
        </w:rPr>
        <w:t xml:space="preserve">فقال علیه‌السلام : « سأذْکُرُ لکم أشیاءَ ممّا حَقدَتْها علیَّ لیس لی فی واحدٍ منها ذَنْبٌ إلیها ولکنّها تَجَرَّمَتْ بها علیَّ .</w:t>
      </w:r>
    </w:p>
    <w:p>
      <w:pPr>
        <w:pStyle w:val="BookText"/>
      </w:pPr>
      <w:r>
        <w:rPr>
          <w:rFonts w:ascii="Amiri" w:hAnsi="Amiri" w:eastAsia="Amiri" w:cs="Amiri"/>
          <w:lang w:bidi="ar-SA"/>
          <w:color w:val="111111"/>
          <w:sz w:val="28"/>
          <w:szCs w:val="28"/>
          <w:rtl/>
        </w:rPr>
        <w:t xml:space="preserve">أحدها : تفضیلُ رسولِ اللّه صلی‌الله‌علیه‌و‌آله لی علی أبیها وتقدیمِهِ إیّایَ فی مواطنِ الخیر علیه ، فکانتْ تَضْطَغِنُ ذلک علیَّ ، فتعرفه منه فَتَتْبَعُ رأیَهُ فیه .</w:t>
      </w:r>
    </w:p>
    <w:p>
      <w:pPr>
        <w:pStyle w:val="BookText"/>
      </w:pPr>
      <w:r>
        <w:rPr>
          <w:rFonts w:ascii="Amiri" w:hAnsi="Amiri" w:eastAsia="Amiri" w:cs="Amiri"/>
          <w:lang w:bidi="ar-SA"/>
          <w:color w:val="111111"/>
          <w:sz w:val="28"/>
          <w:szCs w:val="28"/>
          <w:rtl/>
        </w:rPr>
        <w:t xml:space="preserve">وثانیها : لمّا أخی بینَ أصحابِهِ أخی بینَ أبیها وبین عُمَرَ بْنِ الخطّاب ، واختصَّنِی بأُخُوَّتِهِ فَغَلُظُ ذلک علیها وحَسَدَتْنی منه .</w:t>
      </w:r>
    </w:p>
    <w:p>
      <w:pPr>
        <w:pStyle w:val="BookText"/>
      </w:pPr>
      <w:r>
        <w:rPr>
          <w:rFonts w:ascii="Amiri" w:hAnsi="Amiri" w:eastAsia="Amiri" w:cs="Amiri"/>
          <w:lang w:bidi="ar-SA"/>
          <w:color w:val="111111"/>
          <w:sz w:val="28"/>
          <w:szCs w:val="28"/>
          <w:rtl/>
        </w:rPr>
        <w:t xml:space="preserve">ثالثها : وأوْحَی اللّه‌ُ تعالی صلی‌الله‌علیه‌و‌آله إلیه بِسَدِّ أبوابٍ کانتْ فی المسجدِ لجمیع أصحابِهِ إلاّ بابی ؛ فلمّا سَدَّ بابَ أبیها وصاحِبِهِ وتَرَکَ بأبی مفتوحا فی المسجدِ</w:t>
      </w:r>
    </w:p>
    <w:p>
      <w:pPr>
        <w:pStyle w:val="BookText"/>
      </w:pPr>
      <w:r>
        <w:rPr>
          <w:rFonts w:ascii="Amiri" w:hAnsi="Amiri" w:eastAsia="Amiri" w:cs="Amiri"/>
          <w:lang w:bidi="ar-SA"/>
          <w:color w:val="111111"/>
          <w:sz w:val="28"/>
          <w:szCs w:val="28"/>
          <w:rtl/>
        </w:rPr>
        <w:t xml:space="preserve">تَکَلَّمَ فی ذلک بعضُ أهلِهِ ، فقال صلی‌الله‌علیه‌و‌آله : « ما أنا سَدَدتُ أبوابَکم وفَتَحْتُ بابَ علیٍّ ، بل اللّه‌ُ عزّوجلّ سَدَّ أبوابَکم وفَتَحَ بابَه » فَغَضِبَ لذلک أبو بکرٍ علیه ، وتَکَلَّمَ فی أهلِهِ بشیءٍ سَمِعَتْهُ منه ابْنَتُهُ فَاضْطَغَنَتْهُ علیَّ .</w:t>
      </w:r>
    </w:p>
    <w:p>
      <w:pPr>
        <w:pStyle w:val="BookText"/>
      </w:pPr>
      <w:r>
        <w:rPr>
          <w:rFonts w:ascii="Amiri" w:hAnsi="Amiri" w:eastAsia="Amiri" w:cs="Amiri"/>
          <w:lang w:bidi="ar-SA"/>
          <w:color w:val="111111"/>
          <w:sz w:val="28"/>
          <w:szCs w:val="28"/>
          <w:rtl/>
        </w:rPr>
        <w:t xml:space="preserve">[ رابعها ] وکان رسولُ اللّه صلی‌الله‌علیه‌و‌آله أعْطی أباها الرایةَ یومَ خَیْبَرٍ ، وأمَرَهُ أنْ لا یَرْجعَ حتّی یَفْتَحَ أو یُقْتَلَ ، فلم یَلْبَثْ لذلک وانْهَزَمَ . فأعطاها فی الغَدِ عُمَرَ بْنَ الخطّاب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بمثلِ ما أمَرَ صاحِبَهُ ، فَانْهَزَمَ ولم یَثْبُتْ . فساء ذلک رسولَ اللّه صلی‌الله‌علیه‌و‌آله فقال لهم ظاهرا مُعْلِنا : « لاَعطِیَنَّ الرایةَ غَدا رَجُلاً یُحِبُّ اللّه‌َ ورسولَهُ ویُحِبُّهُ اللّه‌ُ ورسولُهُ ؛ کَرَّارا غَیْرَ فَرَارٍ ، لا یَرْجِعُ حتّی یَفْتَحَ اللّه‌ُ علی یَدَیْهِ » . فأعطانی الرایةَ ، فصبرتُ حتّی فَتَحَ اللّه‌ُ تعالی علی یَدیّ . فَغَمَّ ذلک أباها وأحْزَنَهُ فَاضْطَغَنَتْهُ علیَّ ، ومالی إلیها مِنْ ذنْبٍ فی ذلک ، فحَقِدتْ لِحقْد أبیها .</w:t>
      </w:r>
    </w:p>
    <w:p>
      <w:pPr>
        <w:pStyle w:val="BookText"/>
      </w:pPr>
      <w:r>
        <w:rPr>
          <w:rFonts w:ascii="Amiri" w:hAnsi="Amiri" w:eastAsia="Amiri" w:cs="Amiri"/>
          <w:lang w:bidi="ar-SA"/>
          <w:color w:val="111111"/>
          <w:sz w:val="28"/>
          <w:szCs w:val="28"/>
          <w:rtl/>
        </w:rPr>
        <w:t xml:space="preserve">[ خامسها ] وبعث رسولُ اللّه صلی‌الله‌علیه‌و‌آله بسورةِ براءَةٍ وأمَرَهُ أنْ یَنْبَذَ العهدَ للمشرکین ویُنادی فیهم ، فمضی حتّی انحرف ، فأوْحی اللّه‌ُ تعالی إلی نبیِّهِ صلی‌الله‌علیه‌و‌آله : أنْ یَرُدَّهُ ویأخُذَ الآیاتِ فیُسَلِّمَها إلیَّ فَسَلَّمَها إلیَّ ، فَصَرَفَ أباها بإذنِ اللّه عزّ وجلّ . وکان فیما أوّحی إلیه اللّه‌ُ أنْ لا یؤدِّیَ عنک إلاّ رجلٌ منک ، فکُنْتُ مِنْ</w:t>
      </w:r>
    </w:p>
    <w:p>
      <w:pPr>
        <w:pStyle w:val="BookText"/>
      </w:pPr>
      <w:r>
        <w:rPr>
          <w:rFonts w:ascii="Amiri" w:hAnsi="Amiri" w:eastAsia="Amiri" w:cs="Amiri"/>
          <w:lang w:bidi="ar-SA"/>
          <w:color w:val="111111"/>
          <w:sz w:val="28"/>
          <w:szCs w:val="28"/>
          <w:rtl/>
        </w:rPr>
        <w:t xml:space="preserve">رسولِ اللّه‌ِ وکان منّی ، فَاضْطَغَنَ لذلک علیَّ أیضا ، واتَّبَعَتْهُ ابْنَتُهُ عائشةُ فی رأیه .</w:t>
      </w:r>
    </w:p>
    <w:p>
      <w:pPr>
        <w:pStyle w:val="BookText"/>
      </w:pPr>
      <w:r>
        <w:rPr>
          <w:rFonts w:ascii="Amiri" w:hAnsi="Amiri" w:eastAsia="Amiri" w:cs="Amiri"/>
          <w:lang w:bidi="ar-SA"/>
          <w:color w:val="111111"/>
          <w:sz w:val="28"/>
          <w:szCs w:val="28"/>
          <w:rtl/>
        </w:rPr>
        <w:t xml:space="preserve">[ سادسها ] وکانت عائشةُ تَمْقُتُ خدیجةَ بنتَ خُوَیْلِدٍ ، وتَشْنَؤُها شَنَآنَ الضَرائرِ ، وکانتْ تَعْرِفُ مکانَها مِنْ رسولِ اللّه صلی‌الله‌علیه‌و‌آله فَیَثْقُلُ ذلک علیها ، وتَعدی مَقْتَها إلی ابنتِها فاطمةَ ، فَتَمْقُتُنی وتَنْقُتُ فاطمةُ وخدیجةَ ؛ وهذا معروفٌ فی الضَرائر .</w:t>
      </w:r>
    </w:p>
    <w:p>
      <w:pPr>
        <w:pStyle w:val="BookText"/>
      </w:pPr>
      <w:r>
        <w:rPr>
          <w:rFonts w:ascii="Amiri" w:hAnsi="Amiri" w:eastAsia="Amiri" w:cs="Amiri"/>
          <w:lang w:bidi="ar-SA"/>
          <w:color w:val="111111"/>
          <w:sz w:val="28"/>
          <w:szCs w:val="28"/>
          <w:rtl/>
        </w:rPr>
        <w:t xml:space="preserve">[ سابعها ] ولقد دخلتُ علی رسولِ اللّه صلی‌الله‌علیه‌و‌آله ذاتَ یومٍ قبل أنْ یُضْرَبَ الحجابُ علی أزواجِهِ وکانت عائشةُ بِقُرْبِ رسولِ اللّه فلمّا رآنی رَحَّبَ بی وقال : اُدنُ منّی یا علیُّ ، ولم یَزَلْ یُدْنِینی حتّی أجْلَسَنِی بینه وبینها ؛ فَغَلُظَ ذلک علیها ، فأقْبَلَتْ إلیَّ وقالت بِسُوءِ رأیِ النساءِ وتَسَرُّعِهِنَّ إلی الخطابِ : ما وَجَدتَ لأسْتِک یا علیُّ موضعا غیر موضع فَخذی ؟ ! فَزَجَرَها النبیُّ صلی‌الله‌علیه‌و‌آله وقال لها : « ألِعلیٍّ تقولین هذا ؟ ! إنّه واللّه‌ِ أوَّلُ مَنْ آمَنْ بی وصَدَّقَنی وأوَّلُ الخَلْقِ ورودا علیَّ الحوضَ ؛ وهو أحَقُّ الناسِ عَهْدا إلیَّ ؛ لا یُبْغِضُهُ أحدٌ إلاّ أکَبَّهُ اللّه‌ُ علی مَنْخِرِهِ فی النارِ » فَازْدادَت بذلک غَیْظا علیَّ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ثامنها ] ولمّا رُمِیَتْ بما رُمِیَتْ اشتدَّ ذلک علی النبیِّ صلی‌الله‌علیه‌و‌آله ، واستشارنی فی أمْرِها ، فقلتُ : یا رسولَ اللّه سَلْ جاریتَها بَریرَةَ واسْتَبْرِی حالَها منها ؛ فإنْ وَجَدْتَ علیها شیئا فَخَلِّ سبیلَها ، فإنّ النساءَ کثیرةٌ فأمَرنی رسولُ اللّه أنْ أتَوَلَی مسألةَ بَریرَةَ وأسْتَبْریَ الحالَ منها ففعلتُ ذلک فَحَقِدَتْ علیِّ ، وواللّه‌ِ ما أرَدْتُ بها سُوءً لکنّی نَصَحْتُ للّه ولرسوله صلی‌الله‌علیه‌و‌آله .</w:t>
      </w:r>
    </w:p>
    <w:p>
      <w:pPr>
        <w:pStyle w:val="BookText"/>
      </w:pPr>
      <w:r>
        <w:rPr>
          <w:rFonts w:ascii="Amiri" w:hAnsi="Amiri" w:eastAsia="Amiri" w:cs="Amiri"/>
          <w:lang w:bidi="ar-SA"/>
          <w:color w:val="111111"/>
          <w:sz w:val="28"/>
          <w:szCs w:val="28"/>
          <w:rtl/>
        </w:rPr>
        <w:t xml:space="preserve">وأمثال ذلک ، فإنّ شئتم فَاسْألوها ما الذی نَقَمَتْ علیَّ ! حتّی خَرَجَتْ مع الناکثین لِبَیْعَتی ، وسَفْکِ دِماءِ شیعتی ، والتظاهرِ بینَ المسلمین بعداوتی لِلْبَغْی</w:t>
      </w:r>
    </w:p>
    <w:p>
      <w:pPr>
        <w:pStyle w:val="BookText"/>
      </w:pPr>
      <w:r>
        <w:rPr>
          <w:rFonts w:ascii="Amiri" w:hAnsi="Amiri" w:eastAsia="Amiri" w:cs="Amiri"/>
          <w:lang w:bidi="ar-SA"/>
          <w:color w:val="111111"/>
          <w:sz w:val="28"/>
          <w:szCs w:val="28"/>
          <w:rtl/>
        </w:rPr>
        <w:t xml:space="preserve">والشِقاقِ والمَقْتِ لی بغیرِ سببِ یُوجِبُ ذلک فی الدینِ ؛ واللّه‌ُ المستعانُ » .</w:t>
      </w:r>
    </w:p>
    <w:p>
      <w:pPr>
        <w:pStyle w:val="BookText"/>
      </w:pPr>
      <w:r>
        <w:rPr>
          <w:rFonts w:ascii="Amiri" w:hAnsi="Amiri" w:eastAsia="Amiri" w:cs="Amiri"/>
          <w:lang w:bidi="ar-SA"/>
          <w:color w:val="111111"/>
          <w:sz w:val="28"/>
          <w:szCs w:val="28"/>
          <w:rtl/>
        </w:rPr>
        <w:t xml:space="preserve">فقال القومُ : القولُ واللّه‌ِ ما قلتَ یا أمیرَ المؤمنین ، ولقد کشفتَ الغُمَّةَ ؛ ولقد نَشْهَدُ أنّک أوْلی باللّه‌ِ ورسولِهِ صلی‌الله‌علیه‌و‌آله ممَّنْ عاداک . فقام الحَجّاجُ بْنُ عَمْروٍ الأنصاریُّ فَمَدَحَهُ فی أبیاتٍ نکتفی بما ذکرناه مِنْ هذه الجملة عن إیرادِها .</w:t>
      </w:r>
    </w:p>
    <w:p>
      <w:pPr>
        <w:pStyle w:val="BookText"/>
      </w:pPr>
      <w:r>
        <w:rPr>
          <w:rFonts w:ascii="IRNazanin" w:hAnsi="IRNazanin" w:eastAsia="IRNazanin" w:cs="IRNazanin"/>
          <w:lang w:bidi="fa-IR"/>
          <w:color w:val="111111"/>
          <w:sz w:val="28"/>
          <w:szCs w:val="28"/>
          <w:rtl/>
        </w:rPr>
        <w:t xml:space="preserve">هذا ولو تأمل القارْئ فی خطبة الزهراء علیهاالسلام لرآها تذکّرهم بأن اللّه قد اختار أباها محمدا إذ الخلائق بالغیب مکنونة ، وانتجبه قبل أن یُرسله إلی الخلائق ، ومعنی کلامها علیهاالسلام بأنه صلی‌الله‌علیه‌و‌آله کان المصطفی عند اللّه فی الأزل وقبل أن یخلق الخلق ، وقد أکد هو صلی‌الله‌علیه‌و‌آله علی هذه الحقیقة بقوله : کنت نبیا وآدم بین الماء والطین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طبقات ابن سعد 1 : 148 قوله صلی‌الله‌علیه‌و‌آله بین الروح والطین من آدم وفی سیرة ابن کثیر 1 : 317 ( وآدم منجدل فی الطین ) ، وانظر مسند أحمد 4 : 66 ، المستدرک للحاکم 2 : 609 ، مصنف ابن أبی شیبة 8 : 438 ، المعجم الکبیر 12 : 73 ، الاحتجاج للطبرسی 2 : 248 ، الفضائل لابن شاذان : 24 ، أُسد الغابة 3 : 132 وغیرها وفیها قوله ( وآدم بین الروح والجسد ) .</w:t>
      </w:r>
    </w:p>
    <w:p>
      <w:pPr>
        <w:pStyle w:val="BookText"/>
      </w:pPr>
      <w:r>
        <w:rPr>
          <w:rFonts w:ascii="IRNazanin" w:hAnsi="IRNazanin" w:eastAsia="IRNazanin" w:cs="IRNazanin"/>
          <w:lang w:bidi="fa-IR"/>
          <w:color w:val="111111"/>
          <w:sz w:val="28"/>
          <w:szCs w:val="28"/>
          <w:rtl/>
        </w:rPr>
        <w:t xml:space="preserve">والإمام علی أکدّ للحارث الهمدانی بأنه صدّق بمحمد بن عبداللّه صلی‌الله‌علیه‌و‌آله وآدم بین الروح والجسد ، وذلک بقوله : إلا إنی عبداللّه وأخو رسوله وصدّیقه الأوّل ؛ صدقته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2" w:name="pg6511_76415"/>
    <w:bookmarkEnd w:id="22"/>
    <w:p>
      <w:pPr>
        <w:pStyle w:val="BookText"/>
      </w:pPr>
      <w:r>
        <w:rPr>
          <w:rFonts w:ascii="IRNazanin" w:hAnsi="IRNazanin" w:eastAsia="IRNazanin" w:cs="IRNazanin"/>
          <w:lang w:bidi="fa-IR"/>
          <w:color w:val="111111"/>
          <w:sz w:val="28"/>
          <w:szCs w:val="28"/>
          <w:rtl/>
        </w:rPr>
        <w:t xml:space="preserve">وآدم بین الروح والجسد ، ثمّ إنی صدّیقه الأول فی أمتکم حقا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وقد مر علیک کلامه علیه‌السلام من أن اللّه قرن به صلی‌الله‌علیه‌و‌آله من لدن أن کان فطیما أعظم مَلک من ملائکته ، یسلک به طریق المکارم وأنه علیه‌السلام کان یتبعه اتباع الفصیل إثر أُمه .</w:t>
      </w:r>
    </w:p>
    <w:p>
      <w:pPr>
        <w:pStyle w:val="BookText"/>
      </w:pPr>
      <w:r>
        <w:rPr>
          <w:rFonts w:ascii="IRNazanin" w:hAnsi="IRNazanin" w:eastAsia="IRNazanin" w:cs="IRNazanin"/>
          <w:lang w:bidi="fa-IR"/>
          <w:color w:val="111111"/>
          <w:sz w:val="28"/>
          <w:szCs w:val="28"/>
          <w:rtl/>
        </w:rPr>
        <w:t xml:space="preserve">وبهذا فقد عرفت بأن الصدّیقیة هی سمةٌ ربانیة تمنح لمن له صفات کمالیة عالیة ومن صدّق بفعله قوله وآمن بکل ما عرفه روحا وجسدا ، وقال : ( ما شککت فی الحقّ منذ أریتهْ )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ولا یخفی علی مسلم بأنّ الهدف من الخلق هو معرفة اللّه وعبادته ، وهذه المعرفة لا تحصل إلاّ من طریق الوحی ، وبذلک یکون النبی والوصی والکُمّل من المعصومین هم هدف الخلقة ، وهذه المعرفة وصلت ذروتها ببعثة خاتم النبیین محمد المصطفی واکتملت فی یوم الغدیر « الیوم أکملت لکم دینکم وأتممت علیکم نعمتی ورضیت لکم الإسلام دینا » .</w:t>
      </w:r>
    </w:p>
    <w:p>
      <w:pPr>
        <w:pStyle w:val="Heading2"/>
      </w:pPr>
      <w:bookmarkStart w:id="52" w:name="_Toc27"/>
      <w:r>
        <w:t>بعض منازل الصدّیقة الطاهرة :</w:t>
      </w:r>
      <w:bookmarkEnd w:id="52"/>
    </w:p>
    <w:p>
      <w:pPr>
        <w:pStyle w:val="BookText"/>
      </w:pPr>
      <w:r>
        <w:rPr>
          <w:rFonts w:ascii="IRNazanin" w:hAnsi="IRNazanin" w:eastAsia="IRNazanin" w:cs="IRNazanin"/>
          <w:lang w:bidi="fa-IR"/>
          <w:color w:val="111111"/>
          <w:sz w:val="28"/>
          <w:szCs w:val="28"/>
          <w:rtl/>
        </w:rPr>
        <w:t xml:space="preserve">وقد کانت الصدّیقة فاطمة الزهراء علیهاالسلام هی حلقة الوصل بین النبوة والوصایة ؛ إذ هی ابنة الرسول وزوجة الوصی ، وأبناؤها کانوا هم الأوصیاء الذین انتهت إلیهم مواریث الأنبیاء</w:t>
      </w:r>
      <w:r>
        <w:rPr>
          <w:rStyle w:val="FootnoteReference"/>
        </w:rPr>
        <w:footnoteReference w:id="325"/>
      </w:r>
      <w:r>
        <w:rPr>
          <w:rFonts w:ascii="IRNazanin" w:hAnsi="IRNazanin" w:eastAsia="IRNazanin" w:cs="IRNazanin"/>
          <w:lang w:bidi="fa-IR"/>
          <w:color w:val="111111"/>
          <w:sz w:val="28"/>
          <w:szCs w:val="28"/>
          <w:rtl/>
        </w:rPr>
        <w:t xml:space="preserve">وقد أشار الإمام علی والصدّیقة الزهراء إلی هذه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الحقائق فی کلماتهم وخطبهم ، فمما قالته السیدة فاطمة علیهاالسلام فی خطبتها :</w:t>
      </w:r>
    </w:p>
    <w:p>
      <w:pPr>
        <w:pStyle w:val="BookText"/>
      </w:pPr>
      <w:r>
        <w:rPr>
          <w:rFonts w:ascii="IRNazanin" w:hAnsi="IRNazanin" w:eastAsia="IRNazanin" w:cs="IRNazanin"/>
          <w:lang w:bidi="fa-IR"/>
          <w:color w:val="111111"/>
          <w:sz w:val="28"/>
          <w:szCs w:val="28"/>
          <w:rtl/>
        </w:rPr>
        <w:t xml:space="preserve">وأشهد أن أبی محمدا عبده ورسوله ، اختاره وانتجبه قبل أن أرسله ، وسماه قبل أن اجتباه ، واصطفاه قبل أن ابتعثه ، إذ الخلائق بالغیب مکنونة ،وبستر الأهاویل مصونة ، وبنهایة العدم مقرونة ، علما من اللّه بمآیل الأُمور ، وإحاطةً بحوادث الدهور ، ومعرفة بمواقع المقدور ، ابتعثه اللّه إتماما لأمره ، وعزیمة علی إمضاء حکمه ، وإنفاذا لمقادیر حتمه ...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إذا السیّدة فاطمة الزهراء علیهاالسلام لم تذکّرهم بأصل النبوة لأن الأمة کانت قد قبلت النبی محمدا نبیا فی الظاهر ، لکنها جاءت لتصف لهم ما لنبی اللّه من مکانة ومنزلة عند اللّه ، لأن أکثر الناس کانوا لا یدرکون مکانة الرسول وعمق الرسالة ، بل کانوا ینظرون إلی الأمور نظرة سطحیة ، فهی سلام اللّه علیها أرادت أن تفهمهم بأن المعرفة لا تتأتی إلاّ عن طریق هؤلاء ، وبما أن الإنسان خلیفة اللّه فی</w:t>
      </w:r>
    </w:p>
    <w:p>
      <w:pPr>
        <w:pStyle w:val="BookText"/>
      </w:pPr>
      <w:r>
        <w:rPr>
          <w:rFonts w:ascii="IRNazanin" w:hAnsi="IRNazanin" w:eastAsia="IRNazanin" w:cs="IRNazanin"/>
          <w:lang w:bidi="fa-IR"/>
          <w:color w:val="111111"/>
          <w:sz w:val="28"/>
          <w:szCs w:val="28"/>
          <w:rtl/>
        </w:rPr>
        <w:t xml:space="preserve">الأرض ، فیجب أن یکون قائد الأُمّة هو الإنسان الکامل منهم ، وهم الأنبیاء المرسلون ، والأوصیاء المنتجبون ، وهؤلاء هم الذین اصطفاهم اللّه من بین عباده ، وهم أفضل الناس قدرا وأرفعهم درجة من جمیع المخلوقات الأرضیة والسماویة .</w:t>
      </w:r>
    </w:p>
    <w:p>
      <w:pPr>
        <w:pStyle w:val="BookText"/>
      </w:pPr>
      <w:r>
        <w:rPr>
          <w:rFonts w:ascii="IRNazanin" w:hAnsi="IRNazanin" w:eastAsia="IRNazanin" w:cs="IRNazanin"/>
          <w:lang w:bidi="fa-IR"/>
          <w:color w:val="111111"/>
          <w:sz w:val="28"/>
          <w:szCs w:val="28"/>
          <w:rtl/>
        </w:rPr>
        <w:t xml:space="preserve">وإنا علی رغم معرفتنا بعض الشیء عن الرسول الصادق الأمین ، والوصی</w:t>
      </w:r>
    </w:p>
    <w:p>
      <w:pPr>
        <w:pStyle w:val="BookText"/>
      </w:pPr>
      <w:r>
        <w:rPr>
          <w:rFonts w:ascii="IRNazanin" w:hAnsi="IRNazanin" w:eastAsia="IRNazanin" w:cs="IRNazanin"/>
          <w:lang w:bidi="fa-IR"/>
          <w:color w:val="111111"/>
          <w:sz w:val="28"/>
          <w:szCs w:val="28"/>
          <w:rtl/>
        </w:rPr>
        <w:t xml:space="preserve">الصدّیق الأمین علی بن أبی طالب ، والصدّیقة فاطمة الزهراء ، لکن مجهولاتنا عن ذواتهم هی الأکثر ، فهم الذوات السامیة الذین خلقوا من نور عظمة الباری جل وعلا ،</w:t>
      </w:r>
      <w:r>
        <w:rPr>
          <w:rStyle w:val="FootnoteReference"/>
        </w:rPr>
        <w:footnoteReference w:id="327"/>
      </w:r>
      <w:r>
        <w:rPr>
          <w:rFonts w:ascii="IRNazanin" w:hAnsi="IRNazanin" w:eastAsia="IRNazanin" w:cs="IRNazanin"/>
          <w:lang w:bidi="fa-IR"/>
          <w:color w:val="111111"/>
          <w:sz w:val="28"/>
          <w:szCs w:val="28"/>
          <w:rtl/>
        </w:rPr>
        <w:t xml:space="preserve">ولذلک صرّح الإمام الصادق بأنّ فاطمة سمیت بفاطمة لأنّ الخلق فُطموا عن معرفتها .</w:t>
      </w:r>
      <w:r>
        <w:rPr>
          <w:rStyle w:val="FootnoteReference"/>
        </w:rPr>
        <w:footnoteReference w:id="32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الإمام الصادق علیه‌السلام استخدم کلمة ( الخلق ) لأنّها أوسع مفهوما من کلمة الناس لشمولها جمیع مخلوقات ربِّ العالمین من الجن والإنس وحتی الملائکة ، فنتساءل : لماذا فُطم الخلق عن معرفتها ؟ لقصور إدراکهم ؟ أم لعلوّ مقام الزهراء ؟ أم للأعمال التی اقترفوها ضدها جریا مع الهوی وحب الذات ؟ أم لکل من ذلک نصیب فی الأمر ؟</w:t>
      </w:r>
    </w:p>
    <w:p>
      <w:pPr>
        <w:pStyle w:val="BookText"/>
      </w:pPr>
      <w:r>
        <w:rPr>
          <w:rFonts w:ascii="IRNazanin" w:hAnsi="IRNazanin" w:eastAsia="IRNazanin" w:cs="IRNazanin"/>
          <w:lang w:bidi="fa-IR"/>
          <w:color w:val="111111"/>
          <w:sz w:val="28"/>
          <w:szCs w:val="28"/>
          <w:rtl/>
        </w:rPr>
        <w:t xml:space="preserve">بلی إنّ منزلة الزهراء عالیة لا یمکننا أن ندرکها کما هی ، لکنّ الإمام علیا کان یدرک مکانتها ، لأنه من نفس النور وذلک الاصطفاء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وفی آخر : أنا من أحمد کالضوء من الضوء ، نهج البلاغة 3 : 73 / کتاب 44 ومعناه أن أصله علیه‌السلام وأصل الرسول واحد کالنخلتین تخرجان من أصل واحد . ویؤیده ماجاء عن النبی صلی‌الله‌علیه‌و‌آله حیث قال لعلی علیه‌السلام : یا علی من قتلک فقد قتلنی ، ومن أبغضک فقد أبغضنی ، ومن سبک فقد سبنی ، لأنک منی کنفسی ، روحک من روحی ، وطینتک من طینتی . عیون أخبار الرضا 2 : 266 ، إقبال الأعمال 1 : 37 ، بحار الأنوار 42 : 190 .</w:t>
      </w:r>
    </w:p>
    <w:p>
      <w:pPr>
        <w:pStyle w:val="BookText"/>
      </w:pPr>
      <w:r>
        <w:rPr>
          <w:rFonts w:ascii="IRNazanin" w:hAnsi="IRNazanin" w:eastAsia="IRNazanin" w:cs="IRNazanin"/>
          <w:lang w:bidi="fa-IR"/>
          <w:color w:val="111111"/>
          <w:sz w:val="28"/>
          <w:szCs w:val="28"/>
          <w:rtl/>
        </w:rPr>
        <w:t xml:space="preserve">فقد جاء فی کتاب مقتل الحسین للخوارزمی أن الإمام قال - بعد صلاته علی الزهراء - مخاطبا ربّ العالمین :</w:t>
      </w:r>
    </w:p>
    <w:p>
      <w:pPr>
        <w:pStyle w:val="BookText"/>
      </w:pPr>
      <w:r>
        <w:rPr>
          <w:rFonts w:ascii="IRNazanin" w:hAnsi="IRNazanin" w:eastAsia="IRNazanin" w:cs="IRNazanin"/>
          <w:lang w:bidi="fa-IR"/>
          <w:color w:val="111111"/>
          <w:sz w:val="28"/>
          <w:szCs w:val="28"/>
          <w:rtl/>
        </w:rPr>
        <w:t xml:space="preserve">هذه بنت نبیک أخرجتَها من الظلمات إلی النور ، فأضاءت الأرض میلاً فی میل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فالإمام أراد بکلامه هذا أن یقول : أخذتها یا رب العالمین من هذه الدنیا المظلمة إلی نورک المطلق ( اللّه نور السماوات والأرض مثل نوره کمشکاة فیها مصباح المصباح فی زجاجة ، الزجاجة کأنها کوکب دریّ یوقد من شجرة مبارکة زیتونة لا شرقیة ولا غربیة یکاد زیتها یضیء ) أی أنها رجعت إلی ما خلقت منه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فرجوعها لم یکن کرجوع أی إنسان إلی اللّه « إنّا للّه وإنا إلیه راجعون » ، بل إن رجوعها کان رجوعا نورانیا إلی النور الأکمل وهو نور رب العالمین .</w:t>
      </w:r>
    </w:p>
    <w:p>
      <w:pPr>
        <w:pStyle w:val="BookText"/>
      </w:pPr>
      <w:r>
        <w:rPr>
          <w:rFonts w:ascii="IRNazanin" w:hAnsi="IRNazanin" w:eastAsia="IRNazanin" w:cs="IRNazanin"/>
          <w:lang w:bidi="fa-IR"/>
          <w:color w:val="111111"/>
          <w:sz w:val="28"/>
          <w:szCs w:val="28"/>
          <w:rtl/>
        </w:rPr>
        <w:t xml:space="preserve">عن جابر بن یزید الجعفی أنه سأل الإمام الصادق علیه‌السلام : لم سُمِّیت فاطمةُ الزهراء ؟ فقال : لأن اللّه عزّ وجلّ خلقها من نور عظمته ، فلما أشرقت أضاءت السماوات والأرض بنورها ، وغشیت أبصار الملائکة ، وخرّت الملائکة للّه ساجدین ، وقالوا : إلهنا وسیدنا ما هذا النور ؟ فأوحی اللّه إلیهم : هذا نور من نوری ، أسکنته فی سمائی ، خلقته من عظمتی ، أخرجه من صلب نبی من أنبیائی ، أُفضِله علی جمیع الأنبیاء ، وأُخرج من ذلک النور أئمة یقومون بأمری یهدون إلی حقّی ، وأجعلهم خلفائی فی أرضی بعد انقضاء وحیی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وروی الشیخ الکلینی بإسناده عن محمد بن مروان ، عن أبی عبداللّه ، قال : سمعته یقول : إن اللّه خلقنا من نور عظمته ، ثمّ صوّر خلقنا من طینةٍ مخزونةٍ مکنونة من تحت العرش ، فأسکن ذلک النور فیه ، فکنّا نحن خلقا وبشرا نورانیین لم یجعل لأحد فی مثل الذی خُلقنا منه نصیبا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وفی معانی الأخبار : قال رسول اللّه : خُلق نور فاطمة قبل أن تُخلق الأرض والسماء . فقال بعض الناس : یا نبی اللّه فلیست هی إنسیة ؟</w:t>
      </w:r>
    </w:p>
    <w:p>
      <w:pPr>
        <w:pStyle w:val="BookText"/>
      </w:pPr>
      <w:r>
        <w:rPr>
          <w:rFonts w:ascii="IRNazanin" w:hAnsi="IRNazanin" w:eastAsia="IRNazanin" w:cs="IRNazanin"/>
          <w:lang w:bidi="fa-IR"/>
          <w:color w:val="111111"/>
          <w:sz w:val="28"/>
          <w:szCs w:val="28"/>
          <w:rtl/>
        </w:rPr>
        <w:t xml:space="preserve">فقال صلی‌الله‌علیه‌و‌آله : فاطمة حوراء إنسیة .</w:t>
      </w:r>
    </w:p>
    <w:p>
      <w:pPr>
        <w:pStyle w:val="BookText"/>
      </w:pPr>
      <w:r>
        <w:rPr>
          <w:rFonts w:ascii="IRNazanin" w:hAnsi="IRNazanin" w:eastAsia="IRNazanin" w:cs="IRNazanin"/>
          <w:lang w:bidi="fa-IR"/>
          <w:color w:val="111111"/>
          <w:sz w:val="28"/>
          <w:szCs w:val="28"/>
          <w:rtl/>
        </w:rPr>
        <w:t xml:space="preserve">قال : یا نبی اللّه وکیف هی حوراء إنسیة ؟</w:t>
      </w:r>
    </w:p>
    <w:p>
      <w:pPr>
        <w:pStyle w:val="BookText"/>
      </w:pPr>
      <w:r>
        <w:rPr>
          <w:rFonts w:ascii="IRNazanin" w:hAnsi="IRNazanin" w:eastAsia="IRNazanin" w:cs="IRNazanin"/>
          <w:lang w:bidi="fa-IR"/>
          <w:color w:val="111111"/>
          <w:sz w:val="28"/>
          <w:szCs w:val="28"/>
          <w:rtl/>
        </w:rPr>
        <w:t xml:space="preserve">فقال صلی‌الله‌علیه‌و‌آله : خلقها اللّه عزوجل من نوره قبل أن یخلق آدم ، إذ کانت الأرواح ، فلما خلق اللّه عزوجل آدم عرضت علی آدم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 یا نبی اللّه وأین کانت فاطمة ؟</w:t>
      </w:r>
    </w:p>
    <w:p>
      <w:pPr>
        <w:pStyle w:val="BookText"/>
      </w:pPr>
      <w:r>
        <w:rPr>
          <w:rFonts w:ascii="IRNazanin" w:hAnsi="IRNazanin" w:eastAsia="IRNazanin" w:cs="IRNazanin"/>
          <w:lang w:bidi="fa-IR"/>
          <w:color w:val="111111"/>
          <w:sz w:val="28"/>
          <w:szCs w:val="28"/>
          <w:rtl/>
        </w:rPr>
        <w:t xml:space="preserve">قال : کانت فی حُقَّة تحت ساق العرش ، قالوا : یا نبی اللّه فما کان طعامها ؟</w:t>
      </w:r>
    </w:p>
    <w:p>
      <w:pPr>
        <w:pStyle w:val="BookText"/>
      </w:pPr>
      <w:r>
        <w:rPr>
          <w:rFonts w:ascii="IRNazanin" w:hAnsi="IRNazanin" w:eastAsia="IRNazanin" w:cs="IRNazanin"/>
          <w:lang w:bidi="fa-IR"/>
          <w:color w:val="111111"/>
          <w:sz w:val="28"/>
          <w:szCs w:val="28"/>
          <w:rtl/>
        </w:rPr>
        <w:t xml:space="preserve">قال : التسبیح والتهلیل والتحمید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وعن أبی حمزة الثمالی أنه سأل الباقر علیه‌السلام فقال : أخبرنی یابن رسول اللّه أی شیء کنتم فی الأظلة ؟ فقال علیه‌السلام : کنّا نورا بین یدی اللّه قبل خلق خلقه ، فلمّا خلق الخلق سبّحنا فسبّحوا ، وهللنا فهللوا ، وکبّرنا فکبّروا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وفی عیون أخبار الرضا : إن النبی صلی‌الله‌علیه‌و‌آله قال لعلی بأن الأنبیاء هم أفضل من الملائکة ، وأنّه صلی‌الله‌علیه‌و‌آله أفضل من جمیع النبیین والمرسلین ، والفضل من بعده لعلی والأئمة من ولده ، فقال صلی‌الله‌علیه‌و‌آله : فکیف لا نکون أفضل من الملائکة وقد سبقناهم إلی معرفة ربنا وتسبیحه وتهلیله وتقدیسه ؛ لأن أول من خلق اللّه خلق أرواحنا ، فأنطقنا بتوحیده وتمجیده ، ثمّ خلق الملائکة فلما شاهدوا أرواحنا نورا واحدا ، استغظمت فسبحنا لتعلم الملائکة ، إنا خلق مخلوقون ، انا خلق مخلوقون وأنه منزه عن صفاتنا ، فسبحت الملائکة بتسبیحنا ونزهته عن صفاتنا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إنها مفردات ( التسبیح ، التهلیل ، التحمید ) تذکرنا بتسبیحات الصلاة التی علّمها النبی الأکرم لابنته فاطمة الزهراء ، وکانت تلک المفردات طعامها تحت العرش ، وهی الأُخری تذکرنا بارتباط أمر النبوة بأمر الخلافة والوصایة .</w:t>
      </w:r>
    </w:p>
    <w:p>
      <w:pPr>
        <w:pStyle w:val="BookText"/>
      </w:pPr>
      <w:r>
        <w:rPr>
          <w:rFonts w:ascii="IRNazanin" w:hAnsi="IRNazanin" w:eastAsia="IRNazanin" w:cs="IRNazanin"/>
          <w:lang w:bidi="fa-IR"/>
          <w:color w:val="111111"/>
          <w:sz w:val="28"/>
          <w:szCs w:val="28"/>
          <w:rtl/>
        </w:rPr>
        <w:t xml:space="preserve">نعم إنها مواصفات الحوراء الإنسیة التی یشمها رسول اللّه کلّما اشتاق إلی الجنة ، فعن عائشة قالت : قال رسول اللّه : لما أُسری بی إلی السماء أدخلت الجنة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فوقفت علی شجرة من أشجار الجنة لم أر فی الجنة أحسن منها حُسنا</w:t>
      </w:r>
    </w:p>
    <w:p>
      <w:pPr>
        <w:pStyle w:val="BookText"/>
      </w:pPr>
      <w:r>
        <w:rPr>
          <w:rFonts w:ascii="IRNazanin" w:hAnsi="IRNazanin" w:eastAsia="IRNazanin" w:cs="IRNazanin"/>
          <w:lang w:bidi="fa-IR"/>
          <w:color w:val="111111"/>
          <w:sz w:val="28"/>
          <w:szCs w:val="28"/>
          <w:rtl/>
        </w:rPr>
        <w:t xml:space="preserve">ولا أبیض منها ورقة ولا أطیب منها ثمرة ، فتناولت ثمرة من ثمرتها فأکلتها ، فصارت نطفة فی صلبی ، فلمّا هبطت الأرض واقعت خدیجة فحملت بفاطمة ، فإذا أنا اشتقت إلی رائحة الجنة شممت ریح فاطمة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بلی ، إن فاطمة الزهراء علیهاالسلام مخلوقة من أحسن ثمار الجنّة ، ومن شجرة طوبی ، ثمّ حلت فی رحم امرأة من خیرة نساء العالمین هی خدیجة ، التی أعطت کل ما تملک لرّبها ، ولما حضرتها الوفاة لم یکن لها کفن تکفن به ، فأنزل اللّه لها کفنا مع جبرائیل .</w:t>
      </w:r>
    </w:p>
    <w:p>
      <w:pPr>
        <w:pStyle w:val="BookText"/>
      </w:pPr>
      <w:r>
        <w:rPr>
          <w:rFonts w:ascii="IRNazanin" w:hAnsi="IRNazanin" w:eastAsia="IRNazanin" w:cs="IRNazanin"/>
          <w:lang w:bidi="fa-IR"/>
          <w:color w:val="111111"/>
          <w:sz w:val="28"/>
          <w:szCs w:val="28"/>
          <w:rtl/>
        </w:rPr>
        <w:t xml:space="preserve">فحریٌّ بهذه السیدة أن تکون الصدّیقة والمحدّثة والعلیمة ؛ لأنّ لها أُمّا کخدیجة ، وأبا کرسول اللّه ، وبعلاً کعلی ، وأولادا کالحسن والحسین ، وقد أدرک هذه المنزلة لفاطمة حتی النصاری ، فقال أسقف النصاری لما رأی رسول اللّه وعلیا وفاطمة والحسن والحسین یوم المباهلة : یا معشر النصاری إنی لأری وجوها لو شاء اللّه أن یزیل جبلاً من مکانه لأزاله بها ، فلا تباهلوا فتهلکوا ولا یبقی علی وجه الأرض نصرانی إلی یوم القیامة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هل فکّرت فی مفردات القرآن : « أنفسنا وأنفسکم » و « نساءنا</w:t>
      </w:r>
    </w:p>
    <w:p>
      <w:pPr>
        <w:pStyle w:val="BookText"/>
      </w:pPr>
      <w:r>
        <w:rPr>
          <w:rFonts w:ascii="IRNazanin" w:hAnsi="IRNazanin" w:eastAsia="IRNazanin" w:cs="IRNazanin"/>
          <w:lang w:bidi="fa-IR"/>
          <w:color w:val="111111"/>
          <w:sz w:val="28"/>
          <w:szCs w:val="28"/>
          <w:rtl/>
        </w:rPr>
        <w:t xml:space="preserve">ونساءکم »و « أبناءنا وأبناءکم » فمن هو علی ؟ ومن هی الزهراء ؟ ومن هو</w:t>
      </w:r>
    </w:p>
    <w:p>
      <w:pPr>
        <w:pStyle w:val="BookText"/>
      </w:pPr>
      <w:r>
        <w:rPr>
          <w:rFonts w:ascii="IRNazanin" w:hAnsi="IRNazanin" w:eastAsia="IRNazanin" w:cs="IRNazanin"/>
          <w:lang w:bidi="fa-IR"/>
          <w:color w:val="111111"/>
          <w:sz w:val="28"/>
          <w:szCs w:val="28"/>
          <w:rtl/>
        </w:rPr>
        <w:t xml:space="preserve">الحسن ومن هو الحسین ؟ إنّها مفردات معنویة وأسماء سماویة یجب الوقوف عندها والتأمل فیها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فاطمة وأباها جوهر واحد ، وعلی والرسول نفس واحدة ، وقد زوّج</w:t>
      </w:r>
    </w:p>
    <w:p>
      <w:pPr>
        <w:pStyle w:val="BookText"/>
      </w:pPr>
      <w:r>
        <w:rPr>
          <w:rFonts w:ascii="IRNazanin" w:hAnsi="IRNazanin" w:eastAsia="IRNazanin" w:cs="IRNazanin"/>
          <w:lang w:bidi="fa-IR"/>
          <w:color w:val="111111"/>
          <w:sz w:val="28"/>
          <w:szCs w:val="28"/>
          <w:rtl/>
        </w:rPr>
        <w:t xml:space="preserve">رسول اللّه علیا بفاطمة ، لأنه کفؤها ولیس لها کفؤ غیره ، وذلک بأمر من الرب الجلیل ، فرزقهم اللّه أولادا طاهرین مطهرین معصومین هم أئمة المسلمین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3" w:name="pg6511_76421"/>
    <w:bookmarkEnd w:id="23"/>
    <w:p>
      <w:pPr>
        <w:pStyle w:val="Heading2"/>
      </w:pPr>
      <w:bookmarkStart w:id="53" w:name="_Toc28"/>
      <w:r>
        <w:t>بین فاطمة الصدّیقة وأعدائها</w:t>
      </w:r>
      <w:bookmarkEnd w:id="53"/>
    </w:p>
    <w:p>
      <w:pPr>
        <w:pStyle w:val="BookText"/>
      </w:pPr>
      <w:r>
        <w:rPr>
          <w:rFonts w:ascii="IRNazanin" w:hAnsi="IRNazanin" w:eastAsia="IRNazanin" w:cs="IRNazanin"/>
          <w:lang w:bidi="fa-IR"/>
          <w:color w:val="111111"/>
          <w:sz w:val="28"/>
          <w:szCs w:val="28"/>
          <w:rtl/>
        </w:rPr>
        <w:t xml:space="preserve">والآن ، انظر ماذا فعل القوم بعلی والزهراء ، وکیف بهم قد جدّوا لتکذیبهما وإبعادهما عن حقوقهما بطرق ملتویة .</w:t>
      </w:r>
    </w:p>
    <w:p>
      <w:pPr>
        <w:pStyle w:val="BookText"/>
      </w:pPr>
      <w:r>
        <w:rPr>
          <w:rFonts w:ascii="IRNazanin" w:hAnsi="IRNazanin" w:eastAsia="IRNazanin" w:cs="IRNazanin"/>
          <w:lang w:bidi="fa-IR"/>
          <w:color w:val="111111"/>
          <w:sz w:val="28"/>
          <w:szCs w:val="28"/>
          <w:rtl/>
        </w:rPr>
        <w:t xml:space="preserve">فأبو بکر لا یمکنه أن یکذّبها صریحا ، بل صرح بأنها الصادقة فی قولها المصدّقة فی کلام بارئها ، لکنه جاء بأعذار قد تبدو للسُّذّج بالنظر البدوی السطحی أنها صحیحة ، فقال فیما قاله :</w:t>
      </w:r>
    </w:p>
    <w:p>
      <w:pPr>
        <w:pStyle w:val="BookText"/>
      </w:pPr>
      <w:r>
        <w:rPr>
          <w:rFonts w:ascii="IRNazanin" w:hAnsi="IRNazanin" w:eastAsia="IRNazanin" w:cs="IRNazanin"/>
          <w:lang w:bidi="fa-IR"/>
          <w:color w:val="111111"/>
          <w:sz w:val="28"/>
          <w:szCs w:val="28"/>
          <w:rtl/>
        </w:rPr>
        <w:t xml:space="preserve">یا خیرة النساء وابنة خیر النساء ، أنت صادقة فی قولک ، سابقة فی وفور عقلک ، غیر مردودة عن حقک ، ولا مصدودة عن صدقک ، وواللّه ما عدوت رأی رسول اللّه وإنی سمعته یقول : نحن معاشر الأنبیاء لا نورث ذهبا ولا فضة ولا دارا ولا عقارا وإنّما نورث الکتاب والحکمة والعلم النبوة ، وما کان لنا من طعمة فلولی الأمر بعدنا أن یحکم فیه بحکمه ...</w:t>
      </w:r>
    </w:p>
    <w:p>
      <w:pPr>
        <w:pStyle w:val="BookText"/>
      </w:pPr>
      <w:r>
        <w:rPr>
          <w:rFonts w:ascii="IRNazanin" w:hAnsi="IRNazanin" w:eastAsia="IRNazanin" w:cs="IRNazanin"/>
          <w:lang w:bidi="fa-IR"/>
          <w:color w:val="111111"/>
          <w:sz w:val="28"/>
          <w:szCs w:val="28"/>
          <w:rtl/>
        </w:rPr>
        <w:t xml:space="preserve">إلی آخر کلام أبی بکر وقد مر علیک جواب الزهراء له .</w:t>
      </w:r>
    </w:p>
    <w:p>
      <w:pPr>
        <w:pStyle w:val="BookText"/>
      </w:pPr>
      <w:r>
        <w:rPr>
          <w:rFonts w:ascii="IRNazanin" w:hAnsi="IRNazanin" w:eastAsia="IRNazanin" w:cs="IRNazanin"/>
          <w:lang w:bidi="fa-IR"/>
          <w:color w:val="111111"/>
          <w:sz w:val="28"/>
          <w:szCs w:val="28"/>
          <w:rtl/>
        </w:rPr>
        <w:t xml:space="preserve">فأبو بکر لا یمکنه أن یرمی الزهراء صریحا بالکذب ، فتعلل بتعالیل قد تبدو شرعیة ، لکن الزهراء صرَّحت بمل‌ء فمها حجة ودلیلاً بأنه کاذب : « یابن أبی قحافة لقد جئت شیئا فریَّا » .</w:t>
      </w:r>
    </w:p>
    <w:p>
      <w:pPr>
        <w:pStyle w:val="BookText"/>
      </w:pPr>
      <w:r>
        <w:rPr>
          <w:rFonts w:ascii="IRNazanin" w:hAnsi="IRNazanin" w:eastAsia="IRNazanin" w:cs="IRNazanin"/>
          <w:lang w:bidi="fa-IR"/>
          <w:color w:val="111111"/>
          <w:sz w:val="28"/>
          <w:szCs w:val="28"/>
          <w:rtl/>
        </w:rPr>
        <w:t xml:space="preserve">هذه هی کلمة الصدّیقة فاطمة التی یرضی اللّه لرضاها ویغضب لغضبها ، وهذه الجملة تشیر وبکل وضوح إلی أن فاطمة لا تقول شیئا عن حس عاطفی أو هوی شخصی کما عرفناه من الآخرین ، إذ لا یعقل أن یوقف اللّه رضاه المطلق لرضا شخص تابع لأهوائه ومصالحه والعیاذ باللّه ، وکذا الأمر بالنسبة إلی غضبها ، وهو یعنی بأن الصدّیقة فاطمة الزهراء وصلت إلی مرتبة العصمة ، ولا معنی لأن یکون رضاها هو رضی اللّه وغضبها غضبه إلاّ هذا ، هذا من جهة ، وهذا المقام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یحکی عن انبثاق فاطمة عن مَثَل نور اللّه وانعکاس غضب اللّه ورسوله فی غضب الصدّیقة الکبری .</w:t>
      </w:r>
    </w:p>
    <w:p>
      <w:pPr>
        <w:pStyle w:val="BookText"/>
      </w:pPr>
      <w:r>
        <w:rPr>
          <w:rFonts w:ascii="IRNazanin" w:hAnsi="IRNazanin" w:eastAsia="IRNazanin" w:cs="IRNazanin"/>
          <w:lang w:bidi="fa-IR"/>
          <w:color w:val="111111"/>
          <w:sz w:val="28"/>
          <w:szCs w:val="28"/>
          <w:rtl/>
        </w:rPr>
        <w:t xml:space="preserve">فقوله</w:t>
      </w:r>
    </w:p>
    <w:p>
      <w:pPr>
        <w:pStyle w:val="BookText"/>
      </w:pPr>
      <w:r>
        <w:rPr>
          <w:rFonts w:ascii="IRNazanin" w:hAnsi="IRNazanin" w:eastAsia="IRNazanin" w:cs="IRNazanin"/>
          <w:lang w:bidi="fa-IR"/>
          <w:color w:val="111111"/>
          <w:sz w:val="28"/>
          <w:szCs w:val="28"/>
          <w:rtl/>
        </w:rPr>
        <w:t xml:space="preserve">صلی‌الله‌علیه‌و‌آله : ( فاطمة بضعة منی یریبنی ما یریبها وبغضنی ما یبغضها ) وکذا قوله لفاطمة : ( إن اللّه یغضب لغضبک ویرضی لرضاک ) یؤکدان بأن إغضاب فاطمة وإیذاءها هو إغضاب لرسول اللّه وإیذاء له ، وسبحانه قال : « إن الذین یؤذون اللّه ورسوله لعنهم اللّه فی الدنیا والآخرة وأعد لهم عذابا مهینا »</w:t>
      </w:r>
      <w:r>
        <w:rPr>
          <w:rStyle w:val="FootnoteReference"/>
        </w:rPr>
        <w:footnoteReference w:id="339"/>
      </w:r>
      <w:r>
        <w:rPr>
          <w:rFonts w:ascii="IRNazanin" w:hAnsi="IRNazanin" w:eastAsia="IRNazanin" w:cs="IRNazanin"/>
          <w:lang w:bidi="fa-IR"/>
          <w:color w:val="111111"/>
          <w:sz w:val="28"/>
          <w:szCs w:val="28"/>
          <w:rtl/>
        </w:rPr>
        <w:t xml:space="preserve">وقال : « ومن یحلل علیه غضبی فقد هوی »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والآن استمع لما رواه البخاری عن عائشة ، وابن قتیبة عن عمر :</w:t>
      </w:r>
    </w:p>
    <w:p>
      <w:pPr>
        <w:pStyle w:val="BookText"/>
      </w:pPr>
      <w:r>
        <w:rPr>
          <w:rFonts w:ascii="IRNazanin" w:hAnsi="IRNazanin" w:eastAsia="IRNazanin" w:cs="IRNazanin"/>
          <w:lang w:bidi="fa-IR"/>
          <w:color w:val="111111"/>
          <w:sz w:val="28"/>
          <w:szCs w:val="28"/>
          <w:rtl/>
        </w:rPr>
        <w:t xml:space="preserve">قالت عائشة : إن فاطمة بنت النبی أرسلت إلی أبی بکر تسأله میراثها من رسول اللّه مما أفاء اللّه علیه بالمدینة وفدک وما بقی من خمس خیبر ، فقال أبو بکر : إن رسول اللّه قال : لا نورث ما ترکنا صدقة إنما یأکل آل محمد فی هذا المال ، وإنی واللّه لا أغیّر شیئا من صدقة رسول اللّه عن حالها التی کان علیها فی</w:t>
      </w:r>
    </w:p>
    <w:p>
      <w:pPr>
        <w:pStyle w:val="BookText"/>
      </w:pPr>
      <w:r>
        <w:rPr>
          <w:rFonts w:ascii="IRNazanin" w:hAnsi="IRNazanin" w:eastAsia="IRNazanin" w:cs="IRNazanin"/>
          <w:lang w:bidi="fa-IR"/>
          <w:color w:val="111111"/>
          <w:sz w:val="28"/>
          <w:szCs w:val="28"/>
          <w:rtl/>
        </w:rPr>
        <w:t xml:space="preserve">عهد رسول اللّه ، ولأعملن فیها بما عمل به رسول اللّه ، فأبی أبو بکر أن یدفع إلی</w:t>
      </w:r>
    </w:p>
    <w:p>
      <w:pPr>
        <w:pStyle w:val="BookText"/>
      </w:pPr>
      <w:r>
        <w:rPr>
          <w:rFonts w:ascii="IRNazanin" w:hAnsi="IRNazanin" w:eastAsia="IRNazanin" w:cs="IRNazanin"/>
          <w:lang w:bidi="fa-IR"/>
          <w:color w:val="111111"/>
          <w:sz w:val="28"/>
          <w:szCs w:val="28"/>
          <w:rtl/>
        </w:rPr>
        <w:t xml:space="preserve">فاطمة منها شیئا ، فوجدت فاطمة علی أبی بکر فی ذلک ، فهجرته فلم تکلمه حتی توفیت ، وعاشت بعد النبی ستة أشهر ، فلما توفیت دفنها زوجها علی لیلاً ، ولم یؤذن بها أبو بکر ، وصلی علیها ، وکان لعلی من الناس وجه فی حیاة فاطمة ، فلما توفیت استُنکِرَ علیٌّ وجوه الناس . الحدیث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قال ابن قتیبة الدینوری ( ت 276 ه . ) فی الإمامة والسیاسة : فقال عمر لأبی بکر : انطلق بنا إلی فاطمة فانا قد أغضبناها ، فانطلقا جمیعا ، فاستأذنا علی فاطمة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تأذن لهما ، فأتیا علیا فکلماه ، فأدخلهما علیها ، فلمّا قعدا عندها حوّلت وجهها إلی الحائط ، فسلما علیها فلم ترد علیهما السلام .</w:t>
      </w:r>
    </w:p>
    <w:p>
      <w:pPr>
        <w:pStyle w:val="BookText"/>
      </w:pPr>
      <w:r>
        <w:rPr>
          <w:rFonts w:ascii="IRNazanin" w:hAnsi="IRNazanin" w:eastAsia="IRNazanin" w:cs="IRNazanin"/>
          <w:lang w:bidi="fa-IR"/>
          <w:color w:val="111111"/>
          <w:sz w:val="28"/>
          <w:szCs w:val="28"/>
          <w:rtl/>
        </w:rPr>
        <w:t xml:space="preserve">فتکلم أبو بکر ، فقال : یا حبیبة رسول اللّه ، واللّه إن قرابة رسول اللّه أحب إلیّ من قرابتی ، وإنک لأحب إلیّ من عائشة ابنتی ، وَلَوَدِدْتُ یوم مات أبوک أنی مُت ولا أبقی بعده ، أفترانی أعرفک ، وأعرف فضلک وشرفک وأمنعک حقک ومیراثک من رسول اللّه، إلاّ أنی سمعت أباک رسول اللّه یقول: « لا نورث ما ترکنا فهو صدقة » .</w:t>
      </w:r>
    </w:p>
    <w:p>
      <w:pPr>
        <w:pStyle w:val="BookText"/>
      </w:pPr>
      <w:r>
        <w:rPr>
          <w:rFonts w:ascii="IRNazanin" w:hAnsi="IRNazanin" w:eastAsia="IRNazanin" w:cs="IRNazanin"/>
          <w:lang w:bidi="fa-IR"/>
          <w:color w:val="111111"/>
          <w:sz w:val="28"/>
          <w:szCs w:val="28"/>
          <w:rtl/>
        </w:rPr>
        <w:t xml:space="preserve">فقالت : أرأیتما إن حدثتکما حدیثا عن رسول اللّه تعرفانه وتفعلان به ؟</w:t>
      </w:r>
    </w:p>
    <w:p>
      <w:pPr>
        <w:pStyle w:val="BookText"/>
      </w:pPr>
      <w:r>
        <w:rPr>
          <w:rFonts w:ascii="IRNazanin" w:hAnsi="IRNazanin" w:eastAsia="IRNazanin" w:cs="IRNazanin"/>
          <w:lang w:bidi="fa-IR"/>
          <w:color w:val="111111"/>
          <w:sz w:val="28"/>
          <w:szCs w:val="28"/>
          <w:rtl/>
        </w:rPr>
        <w:t xml:space="preserve">قالا : نعم .</w:t>
      </w:r>
    </w:p>
    <w:p>
      <w:pPr>
        <w:pStyle w:val="BookText"/>
      </w:pPr>
      <w:r>
        <w:rPr>
          <w:rFonts w:ascii="IRNazanin" w:hAnsi="IRNazanin" w:eastAsia="IRNazanin" w:cs="IRNazanin"/>
          <w:lang w:bidi="fa-IR"/>
          <w:color w:val="111111"/>
          <w:sz w:val="28"/>
          <w:szCs w:val="28"/>
          <w:rtl/>
        </w:rPr>
        <w:t xml:space="preserve">فقالت : نشدتکما اللّه ، ألم تسمعا رسول اللّه ، یقول : « رضی فاطمة من رضای وسخط فاطمة من سخطی ، فمن أحب فاطمة ابنتی فقد أحبنی ، ومن أرضی فاطمة فقد أرضانی ، ومن أسخط فاطمة فقد أسخطنی » .</w:t>
      </w:r>
    </w:p>
    <w:p>
      <w:pPr>
        <w:pStyle w:val="BookText"/>
      </w:pPr>
      <w:r>
        <w:rPr>
          <w:rFonts w:ascii="IRNazanin" w:hAnsi="IRNazanin" w:eastAsia="IRNazanin" w:cs="IRNazanin"/>
          <w:lang w:bidi="fa-IR"/>
          <w:color w:val="111111"/>
          <w:sz w:val="28"/>
          <w:szCs w:val="28"/>
          <w:rtl/>
        </w:rPr>
        <w:t xml:space="preserve">قالا : نعم ، سمعناه من رسول اللّه ، قالت : فإنی أُشهد اللّه وملائکته أنکما أسخطتمانی وما أرضیتمانی ، ولئن لقیت النبی لأشکونّکما إلیه .</w:t>
      </w:r>
    </w:p>
    <w:p>
      <w:pPr>
        <w:pStyle w:val="BookText"/>
      </w:pPr>
      <w:r>
        <w:rPr>
          <w:rFonts w:ascii="IRNazanin" w:hAnsi="IRNazanin" w:eastAsia="IRNazanin" w:cs="IRNazanin"/>
          <w:lang w:bidi="fa-IR"/>
          <w:color w:val="111111"/>
          <w:sz w:val="28"/>
          <w:szCs w:val="28"/>
          <w:rtl/>
        </w:rPr>
        <w:t xml:space="preserve">فقال أبو بکر : أنا عائذ باللّه تعالی من سخطه وسخطک یا فاطمة .</w:t>
      </w:r>
    </w:p>
    <w:p>
      <w:pPr>
        <w:pStyle w:val="BookText"/>
      </w:pPr>
      <w:r>
        <w:rPr>
          <w:rFonts w:ascii="IRNazanin" w:hAnsi="IRNazanin" w:eastAsia="IRNazanin" w:cs="IRNazanin"/>
          <w:lang w:bidi="fa-IR"/>
          <w:color w:val="111111"/>
          <w:sz w:val="28"/>
          <w:szCs w:val="28"/>
          <w:rtl/>
        </w:rPr>
        <w:t xml:space="preserve">ثم انتحب أبو بکر یبکی حتی کادت نفسه أن تزهق ، وهی تقول : واللّه لأدعون علیک فی کلّ صلاة أصلیها ... فلم یبایع علی کرم اللّه وجهه حتی ماتت فاطمة ولم تمکث بعد أبیها إلاّ خمسا وسبعین لیلة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فالنصوص کلّها ناطقةٌ بأن الزهراء علیهاالسلام کانت مستاءة من أبی بکر ، وماتت وهی واجدة علی أبی بکر وعمر ، ناهیک عمّا فی خطبتها فی المسجد من مقاطع کثیرة یجب الوقوف عندها ، فإنّها وحین قالت : « أیها الناس اعلموا أنی فاطمة وأبی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أقول عودا وبدءا ولا أقول ما أقول غلطا ولا أفعل ما أفعل شططا »</w:t>
      </w:r>
      <w:r>
        <w:rPr>
          <w:rStyle w:val="FootnoteReference"/>
        </w:rPr>
        <w:footnoteReference w:id="343"/>
      </w:r>
      <w:r>
        <w:rPr>
          <w:rFonts w:ascii="IRNazanin" w:hAnsi="IRNazanin" w:eastAsia="IRNazanin" w:cs="IRNazanin"/>
          <w:lang w:bidi="fa-IR"/>
          <w:color w:val="111111"/>
          <w:sz w:val="28"/>
          <w:szCs w:val="28"/>
          <w:rtl/>
        </w:rPr>
        <w:t xml:space="preserve">أرادت أن توضح حقیقة مهمة وهی أنّی فاطمة التی قال عنها رسول اللّه ( سیدة نساء العالمین )</w:t>
      </w:r>
      <w:r>
        <w:rPr>
          <w:rStyle w:val="FootnoteReference"/>
        </w:rPr>
        <w:footnoteReference w:id="344"/>
      </w:r>
      <w:r>
        <w:rPr>
          <w:rFonts w:ascii="Amiri" w:hAnsi="Amiri" w:eastAsia="Amiri" w:cs="Amiri"/>
          <w:lang w:bidi="ar-SA"/>
          <w:color w:val="111111"/>
          <w:sz w:val="28"/>
          <w:szCs w:val="28"/>
          <w:rtl/>
        </w:rPr>
        <w:t xml:space="preserve">و ( الصدّیقة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بل قالت فی وصفها أمّ المؤمنین عائشة - کما فی سنن الترمذی 5 : 361 / 3964 ، وسنن أبی داود 2 : 522 / 5217 ، والمستدرک للحاکم 24 : 272 ، والبخاری فی الأدب المفرد : 202 - : ما رأیت أحدا أشبه سمتا وهدیا برسول اللّه فی قیامها وقعودها من فاطمة بنت رسول اللّه ، قالت : وکانت إذا دخلت علی النبی قام إلیها فقبّلها وأجلسها فی مجلسه ، وکان النبی صلی‌الله‌علیه‌و‌آله إذا دخل علیها قامت من مجلسها فقبلته وأجلسته فی مجلسها .</w:t>
      </w:r>
    </w:p>
    <w:p>
      <w:pPr>
        <w:pStyle w:val="BookText"/>
      </w:pPr>
      <w:r>
        <w:rPr>
          <w:rFonts w:ascii="IRNazanin" w:hAnsi="IRNazanin" w:eastAsia="IRNazanin" w:cs="IRNazanin"/>
          <w:lang w:bidi="fa-IR"/>
          <w:color w:val="111111"/>
          <w:sz w:val="28"/>
          <w:szCs w:val="28"/>
          <w:rtl/>
        </w:rPr>
        <w:t xml:space="preserve">وفی نصّ ثانٍ - کما فی المستدرک للحاکم 3 : 154 ، والسنن الکبری للبیهقی 7 : 101 - : ما رأیت أحدا کان أشبه کلاما وحدیثا من فاطمة برسول اللّه ، وکانت إذا دخلت علیه ، رحّبَ بها وقام إلیها فأخذ بیدها فقبلها ، وأجلسها فی مجلسه .</w:t>
      </w:r>
    </w:p>
    <w:p>
      <w:pPr>
        <w:pStyle w:val="BookText"/>
      </w:pPr>
      <w:r>
        <w:rPr>
          <w:rFonts w:ascii="IRNazanin" w:hAnsi="IRNazanin" w:eastAsia="IRNazanin" w:cs="IRNazanin"/>
          <w:lang w:bidi="fa-IR"/>
          <w:color w:val="111111"/>
          <w:sz w:val="28"/>
          <w:szCs w:val="28"/>
          <w:rtl/>
        </w:rPr>
        <w:t xml:space="preserve">وفی نص ثالثٍ عن عائشة - ذکره الحاکم فی مستدرکه 3 : 161 والزرندی فی نظم درر السمطین : 182 - انها إذا ذکرت فاطمة بنت النبی قالت : ما رأیت أحدا کان أصدق لهجةً منها إلاّ أن یکون الذی ولدها .</w:t>
      </w:r>
    </w:p>
    <w:p>
      <w:pPr>
        <w:pStyle w:val="BookText"/>
      </w:pPr>
      <w:r>
        <w:rPr>
          <w:rFonts w:ascii="IRNazanin" w:hAnsi="IRNazanin" w:eastAsia="IRNazanin" w:cs="IRNazanin"/>
          <w:lang w:bidi="fa-IR"/>
          <w:color w:val="111111"/>
          <w:sz w:val="28"/>
          <w:szCs w:val="28"/>
          <w:rtl/>
        </w:rPr>
        <w:t xml:space="preserve">و ( أم أبیها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 فداها أبوها )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 : 121 .</w:t>
      </w:r>
    </w:p>
    <w:p>
      <w:pPr>
        <w:pStyle w:val="BookText"/>
      </w:pPr>
      <w:r>
        <w:rPr>
          <w:rFonts w:ascii="IRNazanin" w:hAnsi="IRNazanin" w:eastAsia="IRNazanin" w:cs="IRNazanin"/>
          <w:lang w:bidi="fa-IR"/>
          <w:color w:val="111111"/>
          <w:sz w:val="28"/>
          <w:szCs w:val="28"/>
          <w:rtl/>
        </w:rPr>
        <w:t xml:space="preserve">کما أنها أرادت أن تقول : أنا تلک التی قال عنّی رسول اللّه : فاطمة بضعة منی یریبنی ما أرابها ویؤذینی ما آذاها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إذا إنی ( لا أقول ما أقول غلطا ولا أفعل ما أفعل شططا ) وأبی محمد لا یوصی بأحدٍ عن هوی ؛ لأنّه هو الذی « وما ینطق عن الهوی إن هو إلاّ وحیٌ یوحی » ، وقد أکد الإمام علیٌّ هذه الحقیقة بقوله : إن رسول اللّه صلی‌الله‌علیه‌و‌آله لم یقرّبنی بما تعلمونه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 ، للنسب واللحمة ، بل للجهاد والنصیحة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ثم قالت الزهراء علیهاالسلام بعد ذلک : ( فإن تعزوه وتعرفوه تجدوه أبی دون نساءکم وأخا ابن عمی دون رجالکم ، ولنعم المعزیُّ إلیه صلی‌الله‌علیه‌و‌آله ) .</w:t>
      </w:r>
    </w:p>
    <w:p>
      <w:pPr>
        <w:pStyle w:val="BookText"/>
      </w:pPr>
      <w:r>
        <w:rPr>
          <w:rFonts w:ascii="IRNazanin" w:hAnsi="IRNazanin" w:eastAsia="IRNazanin" w:cs="IRNazanin"/>
          <w:lang w:bidi="fa-IR"/>
          <w:color w:val="111111"/>
          <w:sz w:val="28"/>
          <w:szCs w:val="28"/>
          <w:rtl/>
        </w:rPr>
        <w:t xml:space="preserve">بهذه الکلمات أرادت السیدة الزهراء أن تنوه إلی مقامها المعنوی ، وأن ذلک لم یأت للّحمة النسبیة بینها وبین رسول اللّه .</w:t>
      </w:r>
    </w:p>
    <w:p>
      <w:pPr>
        <w:pStyle w:val="BookText"/>
      </w:pPr>
      <w:r>
        <w:rPr>
          <w:rFonts w:ascii="IRNazanin" w:hAnsi="IRNazanin" w:eastAsia="IRNazanin" w:cs="IRNazanin"/>
          <w:lang w:bidi="fa-IR"/>
          <w:color w:val="111111"/>
          <w:sz w:val="28"/>
          <w:szCs w:val="28"/>
          <w:rtl/>
        </w:rPr>
        <w:t xml:space="preserve">وحتی لو قلنا أنها أرادت أن تبیّن لهم اللحمة النسبیة بینها وبین رسول اللّه ، فهی أرادت أن تُعرّف نفسها طبق هذه اللحمة حتی تترتّب علیها المطالبة بحقوقها .</w:t>
      </w:r>
    </w:p>
    <w:p>
      <w:pPr>
        <w:pStyle w:val="BookText"/>
      </w:pPr>
      <w:r>
        <w:rPr>
          <w:rFonts w:ascii="IRNazanin" w:hAnsi="IRNazanin" w:eastAsia="IRNazanin" w:cs="IRNazanin"/>
          <w:lang w:bidi="fa-IR"/>
          <w:color w:val="111111"/>
          <w:sz w:val="28"/>
          <w:szCs w:val="28"/>
          <w:rtl/>
        </w:rPr>
        <w:t xml:space="preserve">کل ذلک وهی علیهاالسلام تؤکد علی دور الشیطان فی إغوائهم ، وأنه الزمهم السکوت فی عهده صلی‌الله‌علیه‌و‌آله حفاظا علی مصالحهم ، لکن حَسیکة النفاق ظهرت عندهم بعد وفاته صلی‌الله‌علیه‌و‌آلهفصاروا کأمة موسی من بعده ، ورسولُ اللّه کان قد أخبر أُمته بذلک بقوله : لتتبعن سنن الذین من قبلکم شبرا بشبر ، وذراعا بذراع ، حتی لو دخلوا جُحر ضب لاتبعتموهم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صلی‌الله‌علیه‌و‌آله فی خطبة الوداع : ویحکُم - أو قال : ویلکم - لا ترجعنّ بعدی کفارا یضرب بعضکم رقاب بعض .</w:t>
      </w:r>
      <w:r>
        <w:rPr>
          <w:rStyle w:val="FootnoteReference"/>
        </w:rPr>
        <w:footnoteReference w:id="349"/>
      </w:r>
      <w:r>
        <w:rPr>
          <w:rFonts w:ascii="IRNazanin" w:hAnsi="IRNazanin" w:eastAsia="IRNazanin" w:cs="IRNazanin"/>
          <w:lang w:bidi="fa-IR"/>
          <w:color w:val="111111"/>
          <w:sz w:val="28"/>
          <w:szCs w:val="28"/>
          <w:rtl/>
        </w:rPr>
        <w:t xml:space="preserve">وقال فی حدیث الحوض : ألا وإنّه</w:t>
      </w:r>
    </w:p>
    <w:p>
      <w:pPr>
        <w:pStyle w:val="BookText"/>
      </w:pPr>
      <w:r>
        <w:rPr>
          <w:rFonts w:ascii="IRNazanin" w:hAnsi="IRNazanin" w:eastAsia="IRNazanin" w:cs="IRNazanin"/>
          <w:lang w:bidi="fa-IR"/>
          <w:color w:val="111111"/>
          <w:sz w:val="28"/>
          <w:szCs w:val="28"/>
          <w:rtl/>
        </w:rPr>
        <w:t xml:space="preserve">سیجاء برجال من أُمتی فیؤخذ بهم ذات الشمال فأقول : أصحابی ، فیقال : إنک لا تدری ما أحدثوا بعدک فأقول ...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بهذه الطریقة بیَّن الرسول الأکرم تخوفه علی أُمته ، وأرشدهم إلی الحذر وعدم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والوقوع فی الضلال ، وبنفس الطریقة صرحت السیدة فاطمة الزهراء فی خطبتها المعروفة بوجود مؤامرة علی السنّة المحمدیة الأصیلة ودعتهم إلی الابتعاد عن الشیطان الغوی الذی أفرد شباکه وزین مرتعه لهم ، فقالت سلام اللّه علیها :</w:t>
      </w:r>
    </w:p>
    <w:p>
      <w:pPr>
        <w:pStyle w:val="BookText"/>
      </w:pPr>
      <w:r>
        <w:rPr>
          <w:rFonts w:ascii="IRNazanin" w:hAnsi="IRNazanin" w:eastAsia="IRNazanin" w:cs="IRNazanin"/>
          <w:lang w:bidi="fa-IR"/>
          <w:color w:val="111111"/>
          <w:sz w:val="28"/>
          <w:szCs w:val="28"/>
          <w:rtl/>
        </w:rPr>
        <w:t xml:space="preserve">فلما اختار اللّه لنبیه صلی‌الله‌علیه‌و‌آله دار أنبیائه ومأوی أصفیائه ظهرت فیکم حسیکةُ النفاق ، وسمل جلبابُ الدین ، ونطق کاظم الغاوین ، ونبغ خاملُ الآفلین ، وهدر فنیقُ المبطلین ، فخطر فی عرصاتکم ، وأطلع الشیطان رأسهُ من مغرزه هاتفا بکم ، فألفاکم لدعوته مستجیبین ، وللغرة فیه ملاحظین ، ثم استنهضکم فوجدکم خفافا ، فوسمتُم غیر أبلِکم ، وأوردتُم غیر شربکم ، هذا والعهدُ قریب ، والکلم رحیبٌ ، والجرح لما یندمل ، والرسول لما یُقبر ، ابتدارا زعمتم خوف الفتنة ، « ألا فی الفتنة سقطُوا وأنّ جهنم محیطةٌ بالکافرین » ، فهیهات منکم ، وکیف بکم ؟ وأنَّی تؤفکون ؟ وکتاب اللّه بین أظهرکم اُموره ظاهرةٌ ، وأحکامُهُ زاهرةٌ ، وأعلامه باهرةٌ ، وزواجرُهُ لائحةٌ ، وأوامره واضحة ، وقد خلفتُموه وراء ظهورکم ، أرغبةً عنه تُریدون ؟ أم بغیره تحکُمُون ؟ « بئسَ للظالمین بدلاً » « ومن یبتغ غیر الإسلام دینا فلن یُقْبل منه وهو فی الآخرة من الخاسرین » ، ثمَّ لم تلبثوا إلاّ ریثَ أن تسکن نفرتُها ، ویُسلس قیادُها ، ثمَّ أخذتم تورونَ وقدتَها ، وتهیجُون جمرتها ، وتستجیبون لهتاف الشیطان الغوی ، وإطفاءِ أنوارِ الدین الجلیِّ ، وإخمادِ سنن النَّبیَّ الصفیِّ ، تُسِرُّون حسوا فی ارتغاء ، وتمشون لأهله وولده فی الخَمَرِ الضَّرَّاء ، ونصبر منکم علی حزِّ المُدی وَوَخْزِ السَّنانِ فی الحَشا .</w:t>
      </w:r>
    </w:p>
    <w:p>
      <w:pPr>
        <w:pStyle w:val="BookText"/>
      </w:pPr>
      <w:r>
        <w:rPr>
          <w:rFonts w:ascii="IRNazanin" w:hAnsi="IRNazanin" w:eastAsia="IRNazanin" w:cs="IRNazanin"/>
          <w:lang w:bidi="fa-IR"/>
          <w:color w:val="111111"/>
          <w:sz w:val="28"/>
          <w:szCs w:val="28"/>
          <w:rtl/>
        </w:rPr>
        <w:t xml:space="preserve">بهذا المنهج الوعظی العلمی المتَّزن وبّختْ السیدة فاطمة قومَها وأرشدتهم إلی عدم الوقوع فی الفتنة والانقلاب علی الأعقاب ؛ لأن الشیطان الرجیم أطلع رأسه من مغرزه ، هاتفا بهم فألفاهم لدعوته مستجیبین ؛ ذلک الشیطان الذی قال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وقال الشیطان لما قضی الأمر إن اللّه وعدکم وعد الحق ووعدتکم فأخلفتکم وما کان لی علیکم من سلطان إلاّ أن دعوتکم فاستجبتم لی فلا تلومونی ولوموا أنفسکم )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فأما قول عمر فی بدء الخلافة : ( فلما خفت الاختلاف قلت لأبی بکر : ابسط یدک أبایعک ) ،</w:t>
      </w:r>
      <w:r>
        <w:rPr>
          <w:rStyle w:val="FootnoteReference"/>
        </w:rPr>
        <w:footnoteReference w:id="352"/>
      </w:r>
      <w:r>
        <w:rPr>
          <w:rFonts w:ascii="IRNazanin" w:hAnsi="IRNazanin" w:eastAsia="IRNazanin" w:cs="IRNazanin"/>
          <w:lang w:bidi="fa-IR"/>
          <w:color w:val="111111"/>
          <w:sz w:val="28"/>
          <w:szCs w:val="28"/>
          <w:rtl/>
        </w:rPr>
        <w:t xml:space="preserve">فهو وجه آخر لکلام ذلک المنافق الذی طلب من النبی إعذاره من محاربة الروم فی غزوة تبوک ؛ لأنه رجل یحب النساء ویخاف أن یُفتَن بجمال نساء الروم ویخسر أجره ، فنزل القرآن بقوله تعالی : « ومنهم من یقول ائذن لی ولا تفتنّی ألا فی الفتنة سقطوا وإن جهنم لمحیطة بالکافرین » ،</w:t>
      </w:r>
      <w:r>
        <w:rPr>
          <w:rStyle w:val="FootnoteReference"/>
        </w:rPr>
        <w:footnoteReference w:id="353"/>
      </w:r>
      <w:r>
        <w:rPr>
          <w:rFonts w:ascii="IRNazanin" w:hAnsi="IRNazanin" w:eastAsia="IRNazanin" w:cs="IRNazanin"/>
          <w:lang w:bidi="fa-IR"/>
          <w:color w:val="111111"/>
          <w:sz w:val="28"/>
          <w:szCs w:val="28"/>
          <w:rtl/>
        </w:rPr>
        <w:t xml:space="preserve">وهذا ما أرادت السیدة فاطمة الزهراء الإشارة إلیه فی قولها : ( زعمت خوف الفتنة ألا فی الفتنة سقطوا ) لأن المنافق أراد أن یقول کما قالت بنو إسرائیل « اذهب أنت وربک فقاتلا إنّا هاهنا قاعدون » .</w:t>
      </w:r>
    </w:p>
    <w:p>
      <w:pPr>
        <w:pStyle w:val="BookText"/>
      </w:pPr>
      <w:r>
        <w:rPr>
          <w:rFonts w:ascii="IRNazanin" w:hAnsi="IRNazanin" w:eastAsia="IRNazanin" w:cs="IRNazanin"/>
          <w:lang w:bidi="fa-IR"/>
          <w:color w:val="111111"/>
          <w:sz w:val="28"/>
          <w:szCs w:val="28"/>
          <w:rtl/>
        </w:rPr>
        <w:t xml:space="preserve">فترکُ الجهاد فی رکاب الرسول هو الفتنة حقا ، لأنها تستعقب الشرک والکفر باللّه ، وکذا الحال بالنسبة إلی إبعاد الوصی عن منصبه ، لأنّه قد جرّأ الطلقاءَ والمنافقین أن یفکّروا فی الاستخلاف علی الأُمة الإسلامیة ، إنها فتنة وما أعظمها من فتنة .</w:t>
      </w:r>
    </w:p>
    <w:p>
      <w:pPr>
        <w:pStyle w:val="BookText"/>
      </w:pPr>
      <w:r>
        <w:rPr>
          <w:rFonts w:ascii="IRNazanin" w:hAnsi="IRNazanin" w:eastAsia="IRNazanin" w:cs="IRNazanin"/>
          <w:lang w:bidi="fa-IR"/>
          <w:color w:val="111111"/>
          <w:sz w:val="28"/>
          <w:szCs w:val="28"/>
          <w:rtl/>
        </w:rPr>
        <w:t xml:space="preserve">إن الزهراء علیهاالسلام وبقولها السابق ( فهیهات منکم وکیف بکم وأنّی تؤفکون ؟ وکتاب اللّه بین أظهرکم ، أُموره ظاهرة ... ) أرادت أن تشیر إلی کون منصب الخلافة هو منصب إلهی ، وکیف بالناس لا یعرفون ذلک ، وکتاب اللّه بین أظهرهم ، وأُموره ظاهرة دالة علی الاستخلاف الإلهی ، فی مثل قوله تعالی : « وإذ ابتلی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4" w:name="pg6511_76428"/>
    <w:bookmarkEnd w:id="24"/>
    <w:p>
      <w:pPr>
        <w:pStyle w:val="BookText"/>
      </w:pPr>
      <w:r>
        <w:rPr>
          <w:rFonts w:ascii="IRNazanin" w:hAnsi="IRNazanin" w:eastAsia="IRNazanin" w:cs="IRNazanin"/>
          <w:lang w:bidi="fa-IR"/>
          <w:color w:val="111111"/>
          <w:sz w:val="28"/>
          <w:szCs w:val="28"/>
          <w:rtl/>
        </w:rPr>
        <w:t xml:space="preserve">إبراهیمَ ربُّهُ بکلمات فأتمهنّ قال إنی جاعلک للناس إماما قال ومن ذریتی قال لا ینال عهدی الظالمین »</w:t>
      </w:r>
      <w:r>
        <w:rPr>
          <w:rStyle w:val="FootnoteReference"/>
        </w:rPr>
        <w:footnoteReference w:id="354"/>
      </w:r>
      <w:r>
        <w:rPr>
          <w:rFonts w:ascii="IRNazanin" w:hAnsi="IRNazanin" w:eastAsia="IRNazanin" w:cs="IRNazanin"/>
          <w:lang w:bidi="fa-IR"/>
          <w:color w:val="111111"/>
          <w:sz w:val="28"/>
          <w:szCs w:val="28"/>
          <w:rtl/>
        </w:rPr>
        <w:t xml:space="preserve">وقوله « وجعلنا منهم أئمة یهدون بأمرنا لما صبروا وکانو بآیاتنا یوقنون »</w:t>
      </w:r>
      <w:r>
        <w:rPr>
          <w:rStyle w:val="FootnoteReference"/>
        </w:rPr>
        <w:footnoteReference w:id="355"/>
      </w:r>
      <w:r>
        <w:rPr>
          <w:rFonts w:ascii="IRNazanin" w:hAnsi="IRNazanin" w:eastAsia="IRNazanin" w:cs="IRNazanin"/>
          <w:lang w:bidi="fa-IR"/>
          <w:color w:val="111111"/>
          <w:sz w:val="28"/>
          <w:szCs w:val="28"/>
          <w:rtl/>
        </w:rPr>
        <w:t xml:space="preserve">وغیرها .</w:t>
      </w:r>
    </w:p>
    <w:p>
      <w:pPr>
        <w:pStyle w:val="BookText"/>
      </w:pPr>
      <w:r>
        <w:rPr>
          <w:rFonts w:ascii="IRNazanin" w:hAnsi="IRNazanin" w:eastAsia="IRNazanin" w:cs="IRNazanin"/>
          <w:lang w:bidi="fa-IR"/>
          <w:color w:val="111111"/>
          <w:sz w:val="28"/>
          <w:szCs w:val="28"/>
          <w:rtl/>
        </w:rPr>
        <w:t xml:space="preserve">فإنها علیهاالسلام جاءت لتؤنّبهم علی ترکهم العمل بالقرآن بقولها : خلفتموه وراء ظهورکم ، أرغبة عنه تریدون ؟ أم بغیره تحکمون ؟ « بئس للظالمین بدلا » « ومَن یبتغِ غیر الإسلام دینا فلن یقبل منه وهو فی الآخرة من الخاسرین »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ثمّ عرّجت الزهراء علیهاالسلام لتبیّن تلاعبهم بالأحکام الإلهیة ، وکیف بهم یقولون أن لا إرث لها ، فعلی عَمدٍ ترکوا کتاب اللّه ونبذوه وراء ظهورهم ، إذ یقول « وورث سلیمان داود » إلی غیرها من عشرات المقاطع فی هذه الخطبة التی تحمل بین جنباتها أعلی معانی الاحتجاج والتنظیر .</w:t>
      </w:r>
    </w:p>
    <w:p>
      <w:pPr>
        <w:pStyle w:val="Heading2"/>
      </w:pPr>
      <w:bookmarkStart w:id="54" w:name="_Toc29"/>
      <w:r>
        <w:t>تحریفات محمومة :</w:t>
      </w:r>
      <w:bookmarkEnd w:id="54"/>
    </w:p>
    <w:p>
      <w:pPr>
        <w:pStyle w:val="BookText"/>
      </w:pPr>
      <w:r>
        <w:rPr>
          <w:rFonts w:ascii="IRNazanin" w:hAnsi="IRNazanin" w:eastAsia="IRNazanin" w:cs="IRNazanin"/>
          <w:lang w:bidi="fa-IR"/>
          <w:color w:val="111111"/>
          <w:sz w:val="28"/>
          <w:szCs w:val="28"/>
          <w:rtl/>
        </w:rPr>
        <w:t xml:space="preserve">إذا القوم کانوا یتصورون إمکان إطلاق لفظ الصدّیقیة جزافا علی الأفراد ، أو إمکان إبدالها بأحادیث أُخری مشابهة تخدم مصالحهم ، لکنّ البحث والتحقیق أوضحا لنا حقائق غیر ما کانوا یرجونه .</w:t>
      </w:r>
    </w:p>
    <w:p>
      <w:pPr>
        <w:pStyle w:val="BookText"/>
      </w:pPr>
      <w:r>
        <w:rPr>
          <w:rFonts w:ascii="IRNazanin" w:hAnsi="IRNazanin" w:eastAsia="IRNazanin" w:cs="IRNazanin"/>
          <w:lang w:bidi="fa-IR"/>
          <w:color w:val="111111"/>
          <w:sz w:val="28"/>
          <w:szCs w:val="28"/>
          <w:rtl/>
        </w:rPr>
        <w:t xml:space="preserve">فقد روی المدائنی فی کتاب الأحداث أن معاویة بن أبی سفیان أمر بوضع الحدیث فی فضائل عثمان ، ولما کثر الحدیث فی عثمان وفشا ، کتب إلیهم :</w:t>
      </w:r>
    </w:p>
    <w:p>
      <w:pPr>
        <w:pStyle w:val="BookText"/>
      </w:pPr>
      <w:r>
        <w:rPr>
          <w:rFonts w:ascii="IRNazanin" w:hAnsi="IRNazanin" w:eastAsia="IRNazanin" w:cs="IRNazanin"/>
          <w:lang w:bidi="fa-IR"/>
          <w:color w:val="111111"/>
          <w:sz w:val="28"/>
          <w:szCs w:val="28"/>
          <w:rtl/>
        </w:rPr>
        <w:t xml:space="preserve">فإذا جاءکم کتابی هذا فادعوا الناس إلی الروایة فی فضائل الصحابة والخلفاء الأولین ، ولا تترکوا خبرا یرویه أحد من المسلمین فی أبی تراب إلاّ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وتأتونی بمناقض له فی الصحابة ، فإن هذا أحب إلیّ وأقرّ لعینی وأدحض لحجّةِ أبی تراب وشیعته ، وأشد علیهم من مناقب عثمان وفضله .</w:t>
      </w:r>
    </w:p>
    <w:p>
      <w:pPr>
        <w:pStyle w:val="BookText"/>
      </w:pPr>
      <w:r>
        <w:rPr>
          <w:rFonts w:ascii="IRNazanin" w:hAnsi="IRNazanin" w:eastAsia="IRNazanin" w:cs="IRNazanin"/>
          <w:lang w:bidi="fa-IR"/>
          <w:color w:val="111111"/>
          <w:sz w:val="28"/>
          <w:szCs w:val="28"/>
          <w:rtl/>
        </w:rPr>
        <w:t xml:space="preserve">فقرئت کتبه علی الناس ، فرویت أخبار کثیرة فی مناقب الصحابة مفتعلة لا حقیقة لها ، وجدّ الناس فی روایة ما یجری هذا المجری حتی أشادوا بذکر ذلک علی المنابر ، وألقی إلی معلمی الکتاتیب ، فعلّموا صبیانهم وغلمانهم من ذلک الکثیر الواسع حتی رووه وتعلّموه کما یتعلمون القرآن ، وحتی علّموه بناتهم ونساءهم وخدمهم وحشمهم ، فلبثوا بذلک ما شاء اللّه)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وکان مما رووه فی أبی بکر أنه کان یلقب بالصدّیق فی الجاهلیة ،</w:t>
      </w:r>
      <w:r>
        <w:rPr>
          <w:rStyle w:val="FootnoteReference"/>
        </w:rPr>
        <w:footnoteReference w:id="358"/>
      </w:r>
      <w:r>
        <w:rPr>
          <w:rFonts w:ascii="IRNazanin" w:hAnsi="IRNazanin" w:eastAsia="IRNazanin" w:cs="IRNazanin"/>
          <w:lang w:bidi="fa-IR"/>
          <w:color w:val="111111"/>
          <w:sz w:val="28"/>
          <w:szCs w:val="28"/>
          <w:rtl/>
        </w:rPr>
        <w:t xml:space="preserve">وذلک تنظیرا بما کان لرسول اللّه صلی‌الله‌علیه‌و‌آله من أنّه کان یعرف فی الجاهلیة بالصادق الأمین .</w:t>
      </w:r>
    </w:p>
    <w:p>
      <w:pPr>
        <w:pStyle w:val="BookText"/>
      </w:pPr>
      <w:r>
        <w:rPr>
          <w:rFonts w:ascii="IRNazanin" w:hAnsi="IRNazanin" w:eastAsia="IRNazanin" w:cs="IRNazanin"/>
          <w:lang w:bidi="fa-IR"/>
          <w:color w:val="111111"/>
          <w:sz w:val="28"/>
          <w:szCs w:val="28"/>
          <w:rtl/>
        </w:rPr>
        <w:t xml:space="preserve">کما وضعوا أنه المعنی بقوله تعالی : « والذی جاء بالصدق وصدق به » ، قال عطاء : الذی جاء بالصدق محمد ، فأفاض من برکات أنوار صدقه علی أبی بکر ، فسمی صدّیقا ،</w:t>
      </w:r>
      <w:r>
        <w:rPr>
          <w:rStyle w:val="FootnoteReference"/>
        </w:rPr>
        <w:footnoteReference w:id="359"/>
      </w:r>
      <w:r>
        <w:rPr>
          <w:rFonts w:ascii="IRNazanin" w:hAnsi="IRNazanin" w:eastAsia="IRNazanin" w:cs="IRNazanin"/>
          <w:lang w:bidi="fa-IR"/>
          <w:color w:val="111111"/>
          <w:sz w:val="28"/>
          <w:szCs w:val="28"/>
          <w:rtl/>
        </w:rPr>
        <w:t xml:space="preserve">أو أنّه سبحانه سمّی أبا بکر صدّیقا فی تنزیله فقال : والذی جاء بالصدق وصدّق به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ووضعوا علی لسان علی علیه‌السلام أنه کان یحلف باللّه أن اللّه تعالی أنزل اسم أبی بکر من السماء : الصدّیق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کما اختلقوا علی علیٍّ علیه‌السلام أنّه سُئل عن أصحاب رسول اللّه ، فقالوا له : أخبرنا عن أبی بکر بن أبی قحافة ، قال : ذاک امرؤ سماه اللّه الصدّیق علی لسان جبرائیل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لسان محمد ، کان خلیفة رسول اللّه ، رضیه لدیننا فرضیناه لدنیانا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العمال 3 : 101 / 36698 .</w:t>
      </w:r>
    </w:p>
    <w:p>
      <w:pPr>
        <w:pStyle w:val="BookText"/>
      </w:pPr>
      <w:r>
        <w:rPr>
          <w:rFonts w:ascii="IRNazanin" w:hAnsi="IRNazanin" w:eastAsia="IRNazanin" w:cs="IRNazanin"/>
          <w:lang w:bidi="fa-IR"/>
          <w:color w:val="111111"/>
          <w:sz w:val="28"/>
          <w:szCs w:val="28"/>
          <w:rtl/>
        </w:rPr>
        <w:t xml:space="preserve">بل راحوا یؤیّدون التربیع الأموی العباسی ، فقالوا : خطب الإمام علی وقال فی آخر خطبته : واعلموا أن خیر الناس بعد نبیهم أبو بکر الصدّیق ، ثمّ عمر الفاروق ، ثمّ عثمان ذو النورین ، ثم أنا ، وقد رمیت بها فی رقابکم وراء ظهورکم فلا حجة لکم علی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وعن علی : جاء جبرائیل إلی النبی صلی‌الله‌علیه‌و‌آله فقال له : من یهاجر معی ؟ فقال : أبو بکر وهو الصدّیق</w:t>
      </w:r>
      <w:r>
        <w:rPr>
          <w:rStyle w:val="FootnoteReference"/>
        </w:rPr>
        <w:footnoteReference w:id="364"/>
      </w:r>
      <w:r>
        <w:rPr>
          <w:rFonts w:ascii="IRNazanin" w:hAnsi="IRNazanin" w:eastAsia="IRNazanin" w:cs="IRNazanin"/>
          <w:lang w:bidi="fa-IR"/>
          <w:color w:val="111111"/>
          <w:sz w:val="28"/>
          <w:szCs w:val="28"/>
          <w:rtl/>
        </w:rPr>
        <w:t xml:space="preserve">وفی آخر : أتانی جبرائیل فقلت : من یهاجر معی ؟ قال أبو بکر ، ویَلی أُمّتک من بعدک ، وهو أفضل أُمتک من بعدک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وعن علی : ینادی مناد یوم القیامة : أین السابقون الأولون ؟ فیقال : من ؟ فیقول : أین أبو بکر ؟ فیتجلی اللّه لأبی بکر خاصة وللناس عامة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وعن علیٍّ مرفوعا : ما طلعت شمس ولا غربت علی أحدٍ بعد النبیین والمرسلین أفضل من أبی بکر .</w:t>
      </w:r>
      <w:r>
        <w:rPr>
          <w:rStyle w:val="FootnoteReference"/>
        </w:rPr>
        <w:footnoteReference w:id="36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مرفوعا : یا أبا بکر ، إنّ اللّه أعطانی ثواب من آمن به منذ یوم خلق آدم إلی أن تقوم الساعة ، وإن اللّه أعطاک ثواب من آمن بی منذ یوم بعثنی إلی أن تقوم الساعة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وعن رجل عن علی : إن رسول اللّه لم یعهد إلینا عهدا نأخذ به فی الإمارة ، ولکنه شیءٌ رأیناه من قِبَل أنفسنا ، فإن یکن صوابا فمن اللّه ، وإن یکن خطأ فمن قبل أنفسنا ، ثمّ استخلف أبو بکر فأقام واستقام ، ثمّ استخلف عمر فأقام واستقام ، حتی ضرب الدین بجرانه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وقال أبو بکر لعلی بن أبی طالب : قد علمت أنی کنت فی هذا الأمر قبلک ؟ قال : صدقتَ یا خلیفة رسول اللّه ! فمد یده فبایعه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وعن علی : ما مات رسول اللّه حتی عرّفنا أن أفضلنا بعد رسول اللّه أبو بکر ، وما مات رسول اللّه حتی عرفنا أن أفضلنا بعد أبی بکر عمر رضی اللّه تعالی عنهما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وعن علی مرفوعا : یا علی هذان سیدا کهول أهل الجنة من الأولین</w:t>
      </w:r>
    </w:p>
    <w:p>
      <w:pPr>
        <w:pStyle w:val="BookText"/>
      </w:pPr>
      <w:r>
        <w:rPr>
          <w:rFonts w:ascii="IRNazanin" w:hAnsi="IRNazanin" w:eastAsia="IRNazanin" w:cs="IRNazanin"/>
          <w:lang w:bidi="fa-IR"/>
          <w:color w:val="111111"/>
          <w:sz w:val="28"/>
          <w:szCs w:val="28"/>
          <w:rtl/>
        </w:rPr>
        <w:t xml:space="preserve">والآخرین إلاّ النبیین والمرسلین ، لا تخبرهما یا علی ، قال : فما أخبَرتهما حتی ماتا .</w:t>
      </w:r>
      <w:r>
        <w:rPr>
          <w:rStyle w:val="FootnoteReference"/>
        </w:rPr>
        <w:footnoteReference w:id="37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وضعوا هذه الأحادیث علی لسان أمیر المؤمنین علیه‌السلام ، محاولین إخفاء مطالبة علی علیه‌السلام بحقه بالخلافة ، واحتجاجاته واعتراضاته ، وعدم مبایعته للقوم لمدة ستة أشهر أو أکثر ، جاهدین فی طمس معالم مؤامرة السقیفة ونزاعاتها ، وترکهم دفن النبی ، والانسلال من جیش أُسامة ، وتنصیب أبی بکر لعمر ، ومؤامرة الشوری ، ومریدین التعتیم علی شکاوی أمیر المؤمنین وخطبه وکلماته فی أیام خلافته المبارکة کالخطبة الشقشقیة وغیرها من مباثّه الدالة علی ظلم القوم له . أرادوا طمس کل تلک الحقائق من خلال موضوعات أمویة ومختلقات سلطویة لا ترید أن یظهر الحقّ کما هو .</w:t>
      </w:r>
    </w:p>
    <w:p>
      <w:pPr>
        <w:pStyle w:val="BookText"/>
      </w:pPr>
      <w:r>
        <w:rPr>
          <w:rFonts w:ascii="IRNazanin" w:hAnsi="IRNazanin" w:eastAsia="IRNazanin" w:cs="IRNazanin"/>
          <w:lang w:bidi="fa-IR"/>
          <w:color w:val="111111"/>
          <w:sz w:val="28"/>
          <w:szCs w:val="28"/>
          <w:rtl/>
        </w:rPr>
        <w:t xml:space="preserve">ومن المضحکات المبکیات ، أنّهم حالوا التعتیم علی شجاعة أمیر المؤمنین التی هی مضرب المثل ، والتی تحتشد وراءها أرقام تاریخیة دامغة من أبطال قتلاه وأعداد الفارّین منه الکاشفین سوءاتهم ، حاولوا التعتیم علی کلّ ذلک ونسبة الشجاعة المطلقة لأبی بکر الذی لم نسمع حتی بقتیل واحد له فی وقائع الإسلام ، فقالوا :</w:t>
      </w:r>
    </w:p>
    <w:p>
      <w:pPr>
        <w:pStyle w:val="BookText"/>
      </w:pPr>
      <w:r>
        <w:rPr>
          <w:rFonts w:ascii="IRNazanin" w:hAnsi="IRNazanin" w:eastAsia="IRNazanin" w:cs="IRNazanin"/>
          <w:lang w:bidi="fa-IR"/>
          <w:color w:val="111111"/>
          <w:sz w:val="28"/>
          <w:szCs w:val="28"/>
          <w:rtl/>
        </w:rPr>
        <w:t xml:space="preserve">عن علی أنه قال : أخبرونی بأشجع الناس ؟ فقالوا : أنت .</w:t>
      </w:r>
    </w:p>
    <w:p>
      <w:pPr>
        <w:pStyle w:val="BookText"/>
      </w:pPr>
      <w:r>
        <w:rPr>
          <w:rFonts w:ascii="IRNazanin" w:hAnsi="IRNazanin" w:eastAsia="IRNazanin" w:cs="IRNazanin"/>
          <w:lang w:bidi="fa-IR"/>
          <w:color w:val="111111"/>
          <w:sz w:val="28"/>
          <w:szCs w:val="28"/>
          <w:rtl/>
        </w:rPr>
        <w:t xml:space="preserve">قال : أما إنّی ما بارزت أحدا إلا انتصفت منه ، ولکن أخبرونی بأشجع الناس قالوا : لا نعلم ، فمن ؟</w:t>
      </w:r>
    </w:p>
    <w:p>
      <w:pPr>
        <w:pStyle w:val="BookText"/>
      </w:pPr>
      <w:r>
        <w:rPr>
          <w:rFonts w:ascii="IRNazanin" w:hAnsi="IRNazanin" w:eastAsia="IRNazanin" w:cs="IRNazanin"/>
          <w:lang w:bidi="fa-IR"/>
          <w:color w:val="111111"/>
          <w:sz w:val="28"/>
          <w:szCs w:val="28"/>
          <w:rtl/>
        </w:rPr>
        <w:t xml:space="preserve">قال : أبو بکر ، إنّه لما کان یوم بدر جعلنا لرسول اللّه عریشا فقلنا : من یکون مع رسول اللّه صلی‌الله‌علیه‌و‌آله لئلا یهوی إلیه أحد من المشرکین ، فواللّه ما دنا أحد إلاّ أبو بکر شاهرا بالسیف علی رأس رسول اللّه لا یهوی إلیه أحد إلاّ أهوی علیه ، فهو أشجع الناس ... الحدیث ،</w:t>
      </w:r>
      <w:r>
        <w:rPr>
          <w:rStyle w:val="FootnoteReference"/>
        </w:rPr>
        <w:footnoteReference w:id="373"/>
      </w:r>
      <w:r>
        <w:rPr>
          <w:rFonts w:ascii="IRNazanin" w:hAnsi="IRNazanin" w:eastAsia="IRNazanin" w:cs="IRNazanin"/>
          <w:lang w:bidi="fa-IR"/>
          <w:color w:val="111111"/>
          <w:sz w:val="28"/>
          <w:szCs w:val="28"/>
          <w:rtl/>
        </w:rPr>
        <w:t xml:space="preserve">إلی غیرها من عشرات الأخبار عن علی وغیره فی أبی بکر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الأخبار المفتعلة أرادوا إثبات الصدّیقیة والشجاعة والأولویة فی الحکم والخلافة لأبی بکر ، وأنت تراها جمیعا وردت قبالاً لما جاء عن رسول اللّه فی علی بن أبی طالب .</w:t>
      </w:r>
    </w:p>
    <w:p>
      <w:pPr>
        <w:pStyle w:val="BookText"/>
      </w:pPr>
      <w:r>
        <w:rPr>
          <w:rFonts w:ascii="IRNazanin" w:hAnsi="IRNazanin" w:eastAsia="IRNazanin" w:cs="IRNazanin"/>
          <w:lang w:bidi="fa-IR"/>
          <w:color w:val="111111"/>
          <w:sz w:val="28"/>
          <w:szCs w:val="28"/>
          <w:rtl/>
        </w:rPr>
        <w:t xml:space="preserve">فقد قالوا : بأنه لُقّبَ بالصدّیق فی الجاهلیة ، والرسالةُ لم تنزل بعد علی ( محمّد بن عبداللّه ) الصادق الأمین صلی‌الله‌علیه‌و‌آله ، ونقلوا عن رسول اللّه قوله فی أبی بکر : لو کنت متخذا خلیلاً لاتخذت أبا بکر خلیلاً ، قبالاً لأحادیث مؤاخاة رسول اللّه لعلی الثابتة عند الفریقین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ولا أدری لو صح خبر الخلّة فلماذا لا یؤاخیه معه رسول اللّه بل آخاه مع عمر بن الخطاب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ألم تکن المؤاخاة ضمّ الشی إلی نفسه ؟</w:t>
      </w:r>
    </w:p>
    <w:p>
      <w:pPr>
        <w:pStyle w:val="BookText"/>
      </w:pPr>
      <w:r>
        <w:rPr>
          <w:rFonts w:ascii="IRNazanin" w:hAnsi="IRNazanin" w:eastAsia="IRNazanin" w:cs="IRNazanin"/>
          <w:lang w:bidi="fa-IR"/>
          <w:color w:val="111111"/>
          <w:sz w:val="28"/>
          <w:szCs w:val="28"/>
          <w:rtl/>
        </w:rPr>
        <w:t xml:space="preserve">ومن تلک الموضوعات روایتهم حدیث : لو أُتی بأبی بکر فوضع فی کفّة وجیء بجمیع أُمتی فوضعوا فی کفّة رجح أبو بکر ،</w:t>
      </w:r>
      <w:r>
        <w:rPr>
          <w:rStyle w:val="FootnoteReference"/>
        </w:rPr>
        <w:footnoteReference w:id="376"/>
      </w:r>
      <w:r>
        <w:rPr>
          <w:rFonts w:ascii="IRNazanin" w:hAnsi="IRNazanin" w:eastAsia="IRNazanin" w:cs="IRNazanin"/>
          <w:lang w:bidi="fa-IR"/>
          <w:color w:val="111111"/>
          <w:sz w:val="28"/>
          <w:szCs w:val="28"/>
          <w:rtl/>
        </w:rPr>
        <w:t xml:space="preserve">قبالاً لما ثبت عن رسول اللّه من قوله فی علی : لمبارزة علی یوم الخندق أفضل من أعمال أُمتی إلی یوم القیامة .</w:t>
      </w:r>
      <w:r>
        <w:rPr>
          <w:rStyle w:val="FootnoteReference"/>
        </w:rPr>
        <w:footnoteReference w:id="37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وقبالاً لحدیث رد الشمس لعلی ،</w:t>
      </w:r>
      <w:r>
        <w:rPr>
          <w:rStyle w:val="FootnoteReference"/>
        </w:rPr>
        <w:footnoteReference w:id="378"/>
      </w:r>
      <w:r>
        <w:rPr>
          <w:rFonts w:ascii="IRNazanin" w:hAnsi="IRNazanin" w:eastAsia="IRNazanin" w:cs="IRNazanin"/>
          <w:lang w:bidi="fa-IR"/>
          <w:color w:val="111111"/>
          <w:sz w:val="28"/>
          <w:szCs w:val="28"/>
          <w:rtl/>
        </w:rPr>
        <w:t xml:space="preserve">قالوا : إن الشمس توسلت بأبی</w:t>
      </w:r>
    </w:p>
    <w:p>
      <w:pPr>
        <w:pStyle w:val="BookText"/>
      </w:pPr>
      <w:r>
        <w:rPr>
          <w:rFonts w:ascii="IRNazanin" w:hAnsi="IRNazanin" w:eastAsia="IRNazanin" w:cs="IRNazanin"/>
          <w:lang w:bidi="fa-IR"/>
          <w:color w:val="111111"/>
          <w:sz w:val="28"/>
          <w:szCs w:val="28"/>
          <w:rtl/>
        </w:rPr>
        <w:t xml:space="preserve">بکر) ،</w:t>
      </w:r>
      <w:r>
        <w:rPr>
          <w:rStyle w:val="FootnoteReference"/>
        </w:rPr>
        <w:footnoteReference w:id="379"/>
      </w:r>
      <w:r>
        <w:rPr>
          <w:rFonts w:ascii="IRNazanin" w:hAnsi="IRNazanin" w:eastAsia="IRNazanin" w:cs="IRNazanin"/>
          <w:lang w:bidi="fa-IR"/>
          <w:color w:val="111111"/>
          <w:sz w:val="28"/>
          <w:szCs w:val="28"/>
          <w:rtl/>
        </w:rPr>
        <w:t xml:space="preserve">وکما أن الثابت هو أنّ اسم علی مکتوب علی ساق العرش ،</w:t>
      </w:r>
      <w:r>
        <w:rPr>
          <w:rStyle w:val="FootnoteReference"/>
        </w:rPr>
        <w:footnoteReference w:id="380"/>
      </w:r>
      <w:r>
        <w:rPr>
          <w:rFonts w:ascii="IRNazanin" w:hAnsi="IRNazanin" w:eastAsia="IRNazanin" w:cs="IRNazanin"/>
          <w:lang w:bidi="fa-IR"/>
          <w:color w:val="111111"/>
          <w:sz w:val="28"/>
          <w:szCs w:val="28"/>
          <w:rtl/>
        </w:rPr>
        <w:t xml:space="preserve">قالوا إن اسم أبی بکر مکتوب علیه کذلک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وجاءوا أمام حدیث الطائر المشوی ،</w:t>
      </w:r>
      <w:r>
        <w:rPr>
          <w:rStyle w:val="FootnoteReference"/>
        </w:rPr>
        <w:footnoteReference w:id="382"/>
      </w:r>
      <w:r>
        <w:rPr>
          <w:rFonts w:ascii="IRNazanin" w:hAnsi="IRNazanin" w:eastAsia="IRNazanin" w:cs="IRNazanin"/>
          <w:lang w:bidi="fa-IR"/>
          <w:color w:val="111111"/>
          <w:sz w:val="28"/>
          <w:szCs w:val="28"/>
          <w:rtl/>
        </w:rPr>
        <w:t xml:space="preserve">بخبر الکبد المشوی لأبی بکر ،</w:t>
      </w:r>
      <w:r>
        <w:rPr>
          <w:rStyle w:val="FootnoteReference"/>
        </w:rPr>
        <w:footnoteReference w:id="383"/>
      </w:r>
      <w:r>
        <w:rPr>
          <w:rFonts w:ascii="IRNazanin" w:hAnsi="IRNazanin" w:eastAsia="IRNazanin" w:cs="IRNazanin"/>
          <w:lang w:bidi="fa-IR"/>
          <w:color w:val="111111"/>
          <w:sz w:val="28"/>
          <w:szCs w:val="28"/>
          <w:rtl/>
        </w:rPr>
        <w:t xml:space="preserve">إلی غیرها من عشرات الروایات والأخبار الموضوعة .</w:t>
      </w:r>
    </w:p>
    <w:p>
      <w:pPr>
        <w:pStyle w:val="BookText"/>
      </w:pPr>
      <w:r>
        <w:rPr>
          <w:rFonts w:ascii="IRNazanin" w:hAnsi="IRNazanin" w:eastAsia="IRNazanin" w:cs="IRNazanin"/>
          <w:lang w:bidi="fa-IR"/>
          <w:color w:val="111111"/>
          <w:sz w:val="28"/>
          <w:szCs w:val="28"/>
          <w:rtl/>
        </w:rPr>
        <w:t xml:space="preserve">وفی نهایة المطاف نکون قد وقفنا علی من هو الصادق ومن هو الکاذب فی قضیة فدک ومیراث رسول اللّه ، وذلک من خلال مجریات الأحداث فی عهد رسول اللّه ثمّ من بعده ، مبتنیة علی المواقف والنصوص لا علی الأقوال والمدّعیات ، کما اتضحت لنا بعض معاییر الصدّیقیة ، وأنها لا تتطابق مع أبی بکر بن أبی قحافة ، کل ذلک بعد أن وقفنا علی سیرته .</w:t>
      </w:r>
    </w:p>
    <w:p>
      <w:pPr>
        <w:pStyle w:val="BookText"/>
      </w:pPr>
      <w:r>
        <w:rPr>
          <w:rFonts w:ascii="IRNazanin" w:hAnsi="IRNazanin" w:eastAsia="IRNazanin" w:cs="IRNazanin"/>
          <w:lang w:bidi="fa-IR"/>
          <w:color w:val="111111"/>
          <w:sz w:val="28"/>
          <w:szCs w:val="28"/>
          <w:rtl/>
        </w:rPr>
        <w:t xml:space="preserve">وعلیه فالصدّیقیة متّفقة مع علیّ والزهراء وأولادهم المعصومین ، لا مع غیرهم ، وآخر دعوانا أن الحمد للّه رب العالمین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5" w:name="pg6511_76436"/>
    <w:bookmarkEnd w:id="25"/>
    <w:p>
      <w:pPr>
        <w:pStyle w:val="Heading2"/>
      </w:pPr>
      <w:bookmarkStart w:id="55" w:name="_Toc30"/>
      <w:r>
        <w:t>ثبت المراجع</w:t>
      </w:r>
      <w:bookmarkEnd w:id="55"/>
    </w:p>
    <w:p>
      <w:pPr>
        <w:pStyle w:val="BookText"/>
      </w:pPr>
      <w:r>
        <w:rPr>
          <w:rFonts w:ascii="IRNazanin" w:hAnsi="IRNazanin" w:eastAsia="IRNazanin" w:cs="IRNazanin"/>
          <w:lang w:bidi="fa-IR"/>
          <w:color w:val="111111"/>
          <w:sz w:val="28"/>
          <w:szCs w:val="28"/>
          <w:rtl/>
        </w:rPr>
        <w:t xml:space="preserve">بعد القرآن الکریم</w:t>
      </w:r>
    </w:p>
    <w:p>
      <w:pPr>
        <w:pStyle w:val="BookText"/>
      </w:pPr>
      <w:r>
        <w:rPr>
          <w:rFonts w:ascii="IRNazanin" w:hAnsi="IRNazanin" w:eastAsia="IRNazanin" w:cs="IRNazanin"/>
          <w:lang w:bidi="fa-IR"/>
          <w:color w:val="111111"/>
          <w:sz w:val="28"/>
          <w:szCs w:val="28"/>
          <w:rtl/>
        </w:rPr>
        <w:t xml:space="preserve">1 - الآحاد والمثانی / 6 مجلدات .</w:t>
      </w:r>
    </w:p>
    <w:p>
      <w:pPr>
        <w:pStyle w:val="BookText"/>
      </w:pPr>
      <w:r>
        <w:rPr>
          <w:rFonts w:ascii="IRNazanin" w:hAnsi="IRNazanin" w:eastAsia="IRNazanin" w:cs="IRNazanin"/>
          <w:lang w:bidi="fa-IR"/>
          <w:color w:val="111111"/>
          <w:sz w:val="28"/>
          <w:szCs w:val="28"/>
          <w:rtl/>
        </w:rPr>
        <w:t xml:space="preserve">للضحاک الشیبانی ، أبی بکر ، أحمد بن عمرو بن الضحاک ت (287) . تحقیق : فیصل أحمد الجوابرة . الطبعة الأُولی ، دار الدرایة - الریاض . 1411 ه . - 1991 م .</w:t>
      </w:r>
    </w:p>
    <w:p>
      <w:pPr>
        <w:pStyle w:val="BookText"/>
      </w:pPr>
      <w:r>
        <w:rPr>
          <w:rFonts w:ascii="IRNazanin" w:hAnsi="IRNazanin" w:eastAsia="IRNazanin" w:cs="IRNazanin"/>
          <w:lang w:bidi="fa-IR"/>
          <w:color w:val="111111"/>
          <w:sz w:val="28"/>
          <w:szCs w:val="28"/>
          <w:rtl/>
        </w:rPr>
        <w:t xml:space="preserve">2 - الأحادیث المختارة / 10 مجلدات .</w:t>
      </w:r>
    </w:p>
    <w:p>
      <w:pPr>
        <w:pStyle w:val="BookText"/>
      </w:pPr>
      <w:r>
        <w:rPr>
          <w:rFonts w:ascii="IRNazanin" w:hAnsi="IRNazanin" w:eastAsia="IRNazanin" w:cs="IRNazanin"/>
          <w:lang w:bidi="fa-IR"/>
          <w:color w:val="111111"/>
          <w:sz w:val="28"/>
          <w:szCs w:val="28"/>
          <w:rtl/>
        </w:rPr>
        <w:t xml:space="preserve">للمقدسی الحنبلی ، أبی عبداللّه ، محمد بن عبدالواحد بن أحمد ، ت (643)، تحقیق: عبدالملک بن عبداللّه بن دهیش . الطبعة الأُولی ، مکتبة النهضة الحدیثة - مکة المکرمة . 1410 ه .</w:t>
      </w:r>
    </w:p>
    <w:p>
      <w:pPr>
        <w:pStyle w:val="BookText"/>
      </w:pPr>
      <w:r>
        <w:rPr>
          <w:rFonts w:ascii="IRNazanin" w:hAnsi="IRNazanin" w:eastAsia="IRNazanin" w:cs="IRNazanin"/>
          <w:lang w:bidi="fa-IR"/>
          <w:color w:val="111111"/>
          <w:sz w:val="28"/>
          <w:szCs w:val="28"/>
          <w:rtl/>
        </w:rPr>
        <w:t xml:space="preserve">3 - الاحتجاج / مجلدین .</w:t>
      </w:r>
    </w:p>
    <w:p>
      <w:pPr>
        <w:pStyle w:val="BookText"/>
      </w:pPr>
      <w:r>
        <w:rPr>
          <w:rFonts w:ascii="IRNazanin" w:hAnsi="IRNazanin" w:eastAsia="IRNazanin" w:cs="IRNazanin"/>
          <w:lang w:bidi="fa-IR"/>
          <w:color w:val="111111"/>
          <w:sz w:val="28"/>
          <w:szCs w:val="28"/>
          <w:rtl/>
        </w:rPr>
        <w:t xml:space="preserve">للطبرسی ، أبی منصور ، أحمد بن علی بن أبی طالب ت (548) تحقیق : السید محمدباقر الخرسان . دار النعمان - النجف 1386 ه . - 199 م .</w:t>
      </w:r>
    </w:p>
    <w:p>
      <w:pPr>
        <w:pStyle w:val="BookText"/>
      </w:pPr>
      <w:r>
        <w:rPr>
          <w:rFonts w:ascii="IRNazanin" w:hAnsi="IRNazanin" w:eastAsia="IRNazanin" w:cs="IRNazanin"/>
          <w:lang w:bidi="fa-IR"/>
          <w:color w:val="111111"/>
          <w:sz w:val="28"/>
          <w:szCs w:val="28"/>
          <w:rtl/>
        </w:rPr>
        <w:t xml:space="preserve">4 - أحکام القرآن / 3 مجلدات .</w:t>
      </w:r>
    </w:p>
    <w:p>
      <w:pPr>
        <w:pStyle w:val="BookText"/>
      </w:pPr>
      <w:r>
        <w:rPr>
          <w:rFonts w:ascii="IRNazanin" w:hAnsi="IRNazanin" w:eastAsia="IRNazanin" w:cs="IRNazanin"/>
          <w:lang w:bidi="fa-IR"/>
          <w:color w:val="111111"/>
          <w:sz w:val="28"/>
          <w:szCs w:val="28"/>
          <w:rtl/>
        </w:rPr>
        <w:t xml:space="preserve">للجصاص ، أبی بکر ، أحمد بن علی الرازی ، ت (370) . تحقیق : عبدالسلام محمد علی شاهین ، الطبعة الأُولی ، دار الکتب العلمیة - بیروت 1415 ه .</w:t>
      </w:r>
    </w:p>
    <w:p>
      <w:pPr>
        <w:pStyle w:val="BookText"/>
      </w:pPr>
      <w:r>
        <w:rPr>
          <w:rFonts w:ascii="IRNazanin" w:hAnsi="IRNazanin" w:eastAsia="IRNazanin" w:cs="IRNazanin"/>
          <w:lang w:bidi="fa-IR"/>
          <w:color w:val="111111"/>
          <w:sz w:val="28"/>
          <w:szCs w:val="28"/>
          <w:rtl/>
        </w:rPr>
        <w:t xml:space="preserve">5 - إحیاء علوم الدین / 4 مجلدات .</w:t>
      </w:r>
    </w:p>
    <w:p>
      <w:pPr>
        <w:pStyle w:val="BookText"/>
      </w:pPr>
      <w:r>
        <w:rPr>
          <w:rFonts w:ascii="IRNazanin" w:hAnsi="IRNazanin" w:eastAsia="IRNazanin" w:cs="IRNazanin"/>
          <w:lang w:bidi="fa-IR"/>
          <w:color w:val="111111"/>
          <w:sz w:val="28"/>
          <w:szCs w:val="28"/>
          <w:rtl/>
        </w:rPr>
        <w:t xml:space="preserve">للغزالی ، أبی حامد ، محمد بن محمد ، ت (505) . دار المعرفة - بیروت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الاختصاص .</w:t>
      </w:r>
    </w:p>
    <w:p>
      <w:pPr>
        <w:pStyle w:val="BookText"/>
      </w:pPr>
      <w:r>
        <w:rPr>
          <w:rFonts w:ascii="IRNazanin" w:hAnsi="IRNazanin" w:eastAsia="IRNazanin" w:cs="IRNazanin"/>
          <w:lang w:bidi="fa-IR"/>
          <w:color w:val="111111"/>
          <w:sz w:val="28"/>
          <w:szCs w:val="28"/>
          <w:rtl/>
        </w:rPr>
        <w:t xml:space="preserve">للشیخ المفید ، أبی عبداللّه ، محمد بن محمد بن النعمان ، العکبری ، البغدادی ، ت (413) . تحقیق علی أکبر الغفاری والسید محمود الزرندی ، جماعة المدرسین - قم .</w:t>
      </w:r>
    </w:p>
    <w:p>
      <w:pPr>
        <w:pStyle w:val="BookText"/>
      </w:pPr>
      <w:r>
        <w:rPr>
          <w:rFonts w:ascii="IRNazanin" w:hAnsi="IRNazanin" w:eastAsia="IRNazanin" w:cs="IRNazanin"/>
          <w:lang w:bidi="fa-IR"/>
          <w:color w:val="111111"/>
          <w:sz w:val="28"/>
          <w:szCs w:val="28"/>
          <w:rtl/>
        </w:rPr>
        <w:t xml:space="preserve">7 - الإرشاد / مجلدین .</w:t>
      </w:r>
    </w:p>
    <w:p>
      <w:pPr>
        <w:pStyle w:val="BookText"/>
      </w:pPr>
      <w:r>
        <w:rPr>
          <w:rFonts w:ascii="IRNazanin" w:hAnsi="IRNazanin" w:eastAsia="IRNazanin" w:cs="IRNazanin"/>
          <w:lang w:bidi="fa-IR"/>
          <w:color w:val="111111"/>
          <w:sz w:val="28"/>
          <w:szCs w:val="28"/>
          <w:rtl/>
        </w:rPr>
        <w:t xml:space="preserve">للشیخ المفید ، أبی عبداللّه ، محمد بن محمد بن النعمان العکبری ، البغدادی ، ت (413) . تحقیق : مؤسسة آل البیت علیهم‌السلام ، نشر : دار المفید - قم .</w:t>
      </w:r>
    </w:p>
    <w:p>
      <w:pPr>
        <w:pStyle w:val="BookText"/>
      </w:pPr>
      <w:r>
        <w:rPr>
          <w:rFonts w:ascii="IRNazanin" w:hAnsi="IRNazanin" w:eastAsia="IRNazanin" w:cs="IRNazanin"/>
          <w:lang w:bidi="fa-IR"/>
          <w:color w:val="111111"/>
          <w:sz w:val="28"/>
          <w:szCs w:val="28"/>
          <w:rtl/>
        </w:rPr>
        <w:t xml:space="preserve">8 - إرشاد الساری لشرح صحیح البخاری / 10 مجلدات .</w:t>
      </w:r>
    </w:p>
    <w:p>
      <w:pPr>
        <w:pStyle w:val="BookText"/>
      </w:pPr>
      <w:r>
        <w:rPr>
          <w:rFonts w:ascii="IRNazanin" w:hAnsi="IRNazanin" w:eastAsia="IRNazanin" w:cs="IRNazanin"/>
          <w:lang w:bidi="fa-IR"/>
          <w:color w:val="111111"/>
          <w:sz w:val="28"/>
          <w:szCs w:val="28"/>
          <w:rtl/>
        </w:rPr>
        <w:t xml:space="preserve">للقسطلانی ، أبی العباس ، أحمد بن محمد ، ت (923) . دار إحیاء التراث العربی - بیروت .</w:t>
      </w:r>
    </w:p>
    <w:p>
      <w:pPr>
        <w:pStyle w:val="BookText"/>
      </w:pPr>
      <w:r>
        <w:rPr>
          <w:rFonts w:ascii="IRNazanin" w:hAnsi="IRNazanin" w:eastAsia="IRNazanin" w:cs="IRNazanin"/>
          <w:lang w:bidi="fa-IR"/>
          <w:color w:val="111111"/>
          <w:sz w:val="28"/>
          <w:szCs w:val="28"/>
          <w:rtl/>
        </w:rPr>
        <w:t xml:space="preserve">9 - الاستبصار / 4 مجلدات .</w:t>
      </w:r>
    </w:p>
    <w:p>
      <w:pPr>
        <w:pStyle w:val="BookText"/>
      </w:pPr>
      <w:r>
        <w:rPr>
          <w:rFonts w:ascii="IRNazanin" w:hAnsi="IRNazanin" w:eastAsia="IRNazanin" w:cs="IRNazanin"/>
          <w:lang w:bidi="fa-IR"/>
          <w:color w:val="111111"/>
          <w:sz w:val="28"/>
          <w:szCs w:val="28"/>
          <w:rtl/>
        </w:rPr>
        <w:t xml:space="preserve">للشیخ الطوسی ، أبی جعفر ، محمد بن الحسن ، ت (460) . تحقیق : السید حسن الموسوی الخرسان ، والشیخ علی الآخوندی . الطبعة الرابعة ، دار الکتب الإسلامیة - طهران 1984 م .</w:t>
      </w:r>
    </w:p>
    <w:p>
      <w:pPr>
        <w:pStyle w:val="BookText"/>
      </w:pPr>
      <w:r>
        <w:rPr>
          <w:rFonts w:ascii="IRNazanin" w:hAnsi="IRNazanin" w:eastAsia="IRNazanin" w:cs="IRNazanin"/>
          <w:lang w:bidi="fa-IR"/>
          <w:color w:val="111111"/>
          <w:sz w:val="28"/>
          <w:szCs w:val="28"/>
          <w:rtl/>
        </w:rPr>
        <w:t xml:space="preserve">10 - الاستیعاب فی معرفة الأصحاب / 4 مجلدات .</w:t>
      </w:r>
    </w:p>
    <w:p>
      <w:pPr>
        <w:pStyle w:val="BookText"/>
      </w:pPr>
      <w:r>
        <w:rPr>
          <w:rFonts w:ascii="IRNazanin" w:hAnsi="IRNazanin" w:eastAsia="IRNazanin" w:cs="IRNazanin"/>
          <w:lang w:bidi="fa-IR"/>
          <w:color w:val="111111"/>
          <w:sz w:val="28"/>
          <w:szCs w:val="28"/>
          <w:rtl/>
        </w:rPr>
        <w:t xml:space="preserve">لابن عبدالبر ، أبی عمر ، یوسف بن عبداللّه بن محمد النمری ، القرطبی ، ت (463) . تحقیق : علی محمد البجاوی ، دار الجیل - بیروت 1412 .</w:t>
      </w:r>
    </w:p>
    <w:p>
      <w:pPr>
        <w:pStyle w:val="BookText"/>
      </w:pPr>
      <w:r>
        <w:rPr>
          <w:rFonts w:ascii="Amiri" w:hAnsi="Amiri" w:eastAsia="Amiri" w:cs="Amiri"/>
          <w:lang w:bidi="ar-SA"/>
          <w:color w:val="111111"/>
          <w:sz w:val="28"/>
          <w:szCs w:val="28"/>
          <w:rtl/>
        </w:rPr>
        <w:t xml:space="preserve">11 - أُسد الغابة / 5 مجلدات .</w:t>
      </w:r>
    </w:p>
    <w:p>
      <w:pPr>
        <w:pStyle w:val="BookText"/>
      </w:pPr>
      <w:r>
        <w:rPr>
          <w:rFonts w:ascii="IRNazanin" w:hAnsi="IRNazanin" w:eastAsia="IRNazanin" w:cs="IRNazanin"/>
          <w:lang w:bidi="fa-IR"/>
          <w:color w:val="111111"/>
          <w:sz w:val="28"/>
          <w:szCs w:val="28"/>
          <w:rtl/>
        </w:rPr>
        <w:t xml:space="preserve">لابن الأثیر ، أبی الحسن ، علی بن أبی الکرم . نشر دار إسماعیلیان - طهران .</w:t>
      </w:r>
    </w:p>
    <w:p>
      <w:pPr>
        <w:pStyle w:val="BookText"/>
      </w:pPr>
      <w:r>
        <w:rPr>
          <w:rFonts w:ascii="IRNazanin" w:hAnsi="IRNazanin" w:eastAsia="IRNazanin" w:cs="IRNazanin"/>
          <w:lang w:bidi="fa-IR"/>
          <w:color w:val="111111"/>
          <w:sz w:val="28"/>
          <w:szCs w:val="28"/>
          <w:rtl/>
        </w:rPr>
        <w:t xml:space="preserve">12 - الإصابة فی تمییز الصحابة / 8 مجلدات .</w:t>
      </w:r>
    </w:p>
    <w:p>
      <w:pPr>
        <w:pStyle w:val="BookText"/>
      </w:pPr>
      <w:r>
        <w:rPr>
          <w:rFonts w:ascii="IRNazanin" w:hAnsi="IRNazanin" w:eastAsia="IRNazanin" w:cs="IRNazanin"/>
          <w:lang w:bidi="fa-IR"/>
          <w:color w:val="111111"/>
          <w:sz w:val="28"/>
          <w:szCs w:val="28"/>
          <w:rtl/>
        </w:rPr>
        <w:t xml:space="preserve">لابن حجر ، أحمد بن علی العسقلانی ، ت (852) . تحقیق : الشیخ عادل أحمد عبدالموجود ، الشیخ علی محمد معوض ، الطبعة الأُولی ، دار الکتب العلمیة - بیروت 1415 ه . 1995 م .</w:t>
      </w:r>
    </w:p>
    <w:p>
      <w:pPr>
        <w:pStyle w:val="BookText"/>
      </w:pPr>
      <w:r>
        <w:rPr>
          <w:rFonts w:ascii="Amiri" w:hAnsi="Amiri" w:eastAsia="Amiri" w:cs="Amiri"/>
          <w:lang w:bidi="ar-SA"/>
          <w:color w:val="111111"/>
          <w:sz w:val="28"/>
          <w:szCs w:val="28"/>
          <w:rtl/>
        </w:rPr>
        <w:t xml:space="preserve">13 - اعتقاد أهل السنّة / 4 مجلدات .</w:t>
      </w:r>
    </w:p>
    <w:p>
      <w:pPr>
        <w:pStyle w:val="BookText"/>
      </w:pPr>
      <w:r>
        <w:rPr>
          <w:rFonts w:ascii="IRNazanin" w:hAnsi="IRNazanin" w:eastAsia="IRNazanin" w:cs="IRNazanin"/>
          <w:lang w:bidi="fa-IR"/>
          <w:color w:val="111111"/>
          <w:sz w:val="28"/>
          <w:szCs w:val="28"/>
          <w:rtl/>
        </w:rPr>
        <w:t xml:space="preserve">للالکائی ، أبی القاسم ، هبة اللّه بن الحسن بن منصور ، ت (418) . تحقیق : أحمد سعد حمدان ، دار طیبة - الریاض 1402 ه .</w:t>
      </w:r>
    </w:p>
    <w:p>
      <w:pPr>
        <w:pStyle w:val="BookText"/>
      </w:pPr>
      <w:r>
        <w:rPr>
          <w:rFonts w:ascii="IRNazanin" w:hAnsi="IRNazanin" w:eastAsia="IRNazanin" w:cs="IRNazanin"/>
          <w:lang w:bidi="fa-IR"/>
          <w:color w:val="111111"/>
          <w:sz w:val="28"/>
          <w:szCs w:val="28"/>
          <w:rtl/>
        </w:rPr>
        <w:t xml:space="preserve">14 - الإفصاح .</w:t>
      </w:r>
    </w:p>
    <w:p>
      <w:pPr>
        <w:pStyle w:val="BookText"/>
      </w:pPr>
      <w:r>
        <w:rPr>
          <w:rFonts w:ascii="IRNazanin" w:hAnsi="IRNazanin" w:eastAsia="IRNazanin" w:cs="IRNazanin"/>
          <w:lang w:bidi="fa-IR"/>
          <w:color w:val="111111"/>
          <w:sz w:val="28"/>
          <w:szCs w:val="28"/>
          <w:rtl/>
        </w:rPr>
        <w:t xml:space="preserve">للشیخ المفید ، أبی عبداللّه ، محمد بن محمد بن النعمان ، العکبری ، البغدادی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(413) . تحقیق ونشر : مؤسسة البعثة - قم 1412 ه .</w:t>
      </w:r>
    </w:p>
    <w:p>
      <w:pPr>
        <w:pStyle w:val="BookText"/>
      </w:pPr>
      <w:r>
        <w:rPr>
          <w:rFonts w:ascii="IRNazanin" w:hAnsi="IRNazanin" w:eastAsia="IRNazanin" w:cs="IRNazanin"/>
          <w:lang w:bidi="fa-IR"/>
          <w:color w:val="111111"/>
          <w:sz w:val="28"/>
          <w:szCs w:val="28"/>
          <w:rtl/>
        </w:rPr>
        <w:t xml:space="preserve">15 - إقبال الأعمال / 3 مجلدات .</w:t>
      </w:r>
    </w:p>
    <w:p>
      <w:pPr>
        <w:pStyle w:val="BookText"/>
      </w:pPr>
      <w:r>
        <w:rPr>
          <w:rFonts w:ascii="IRNazanin" w:hAnsi="IRNazanin" w:eastAsia="IRNazanin" w:cs="IRNazanin"/>
          <w:lang w:bidi="fa-IR"/>
          <w:color w:val="111111"/>
          <w:sz w:val="28"/>
          <w:szCs w:val="28"/>
          <w:rtl/>
        </w:rPr>
        <w:t xml:space="preserve">لابن طاووس ، السید رضی الدین ، علی بن موسی بن جعفر ، ت (664) . تحقیق : جواد القیومی الأصفهانی ، الطبعة الأُولی ، مکتب الإعلام الإسلامی - قم 1414 ه .</w:t>
      </w:r>
    </w:p>
    <w:p>
      <w:pPr>
        <w:pStyle w:val="BookText"/>
      </w:pPr>
      <w:r>
        <w:rPr>
          <w:rFonts w:ascii="IRNazanin" w:hAnsi="IRNazanin" w:eastAsia="IRNazanin" w:cs="IRNazanin"/>
          <w:lang w:bidi="fa-IR"/>
          <w:color w:val="111111"/>
          <w:sz w:val="28"/>
          <w:szCs w:val="28"/>
          <w:rtl/>
        </w:rPr>
        <w:t xml:space="preserve">16 - الإمامة والتبصرة من الحیرة .</w:t>
      </w:r>
    </w:p>
    <w:p>
      <w:pPr>
        <w:pStyle w:val="BookText"/>
      </w:pPr>
      <w:r>
        <w:rPr>
          <w:rFonts w:ascii="IRNazanin" w:hAnsi="IRNazanin" w:eastAsia="IRNazanin" w:cs="IRNazanin"/>
          <w:lang w:bidi="fa-IR"/>
          <w:color w:val="111111"/>
          <w:sz w:val="28"/>
          <w:szCs w:val="28"/>
          <w:rtl/>
        </w:rPr>
        <w:t xml:space="preserve">لابن بابویه القمی ، أبی الحسن ، علی بن الحسین بن موسی ، ت (329) . تحقیق ونشر : مدرسة الإمام المهدی (عج) - قم .</w:t>
      </w:r>
    </w:p>
    <w:p>
      <w:pPr>
        <w:pStyle w:val="BookText"/>
      </w:pPr>
      <w:r>
        <w:rPr>
          <w:rFonts w:ascii="IRNazanin" w:hAnsi="IRNazanin" w:eastAsia="IRNazanin" w:cs="IRNazanin"/>
          <w:lang w:bidi="fa-IR"/>
          <w:color w:val="111111"/>
          <w:sz w:val="28"/>
          <w:szCs w:val="28"/>
          <w:rtl/>
        </w:rPr>
        <w:t xml:space="preserve">17 - الأمالی .</w:t>
      </w:r>
    </w:p>
    <w:p>
      <w:pPr>
        <w:pStyle w:val="BookText"/>
      </w:pPr>
      <w:r>
        <w:rPr>
          <w:rFonts w:ascii="IRNazanin" w:hAnsi="IRNazanin" w:eastAsia="IRNazanin" w:cs="IRNazanin"/>
          <w:lang w:bidi="fa-IR"/>
          <w:color w:val="111111"/>
          <w:sz w:val="28"/>
          <w:szCs w:val="28"/>
          <w:rtl/>
        </w:rPr>
        <w:t xml:space="preserve">للشیخ الطوسی ، أبی جعفر ، محمد بن الحسن ، ت (460) . تحقیق : قسم الدراسات الإسلامیة ، الطبعة الأُولی ، دار الثقافة - قم 1414 ه .</w:t>
      </w:r>
    </w:p>
    <w:p>
      <w:pPr>
        <w:pStyle w:val="BookText"/>
      </w:pPr>
      <w:r>
        <w:rPr>
          <w:rFonts w:ascii="IRNazanin" w:hAnsi="IRNazanin" w:eastAsia="IRNazanin" w:cs="IRNazanin"/>
          <w:lang w:bidi="fa-IR"/>
          <w:color w:val="111111"/>
          <w:sz w:val="28"/>
          <w:szCs w:val="28"/>
          <w:rtl/>
        </w:rPr>
        <w:t xml:space="preserve">18 - الأمالی .</w:t>
      </w:r>
    </w:p>
    <w:p>
      <w:pPr>
        <w:pStyle w:val="BookText"/>
      </w:pPr>
      <w:r>
        <w:rPr>
          <w:rFonts w:ascii="IRNazanin" w:hAnsi="IRNazanin" w:eastAsia="IRNazanin" w:cs="IRNazanin"/>
          <w:lang w:bidi="fa-IR"/>
          <w:color w:val="111111"/>
          <w:sz w:val="28"/>
          <w:szCs w:val="28"/>
          <w:rtl/>
        </w:rPr>
        <w:t xml:space="preserve">للشیخ المفید ، أبی عبداللّه ، محمد بن محمد بن النعمان ، العکبری البغدادی ، ت (413) . تحقیق : الحسین أستاد ولی ، علی أکبر غفاری ، جماعة المدرسین - قم .</w:t>
      </w:r>
    </w:p>
    <w:p>
      <w:pPr>
        <w:pStyle w:val="BookText"/>
      </w:pPr>
      <w:r>
        <w:rPr>
          <w:rFonts w:ascii="IRNazanin" w:hAnsi="IRNazanin" w:eastAsia="IRNazanin" w:cs="IRNazanin"/>
          <w:lang w:bidi="fa-IR"/>
          <w:color w:val="111111"/>
          <w:sz w:val="28"/>
          <w:szCs w:val="28"/>
          <w:rtl/>
        </w:rPr>
        <w:t xml:space="preserve">19 - الأمالی .</w:t>
      </w:r>
    </w:p>
    <w:p>
      <w:pPr>
        <w:pStyle w:val="BookText"/>
      </w:pPr>
      <w:r>
        <w:rPr>
          <w:rFonts w:ascii="IRNazanin" w:hAnsi="IRNazanin" w:eastAsia="IRNazanin" w:cs="IRNazanin"/>
          <w:lang w:bidi="fa-IR"/>
          <w:color w:val="111111"/>
          <w:sz w:val="28"/>
          <w:szCs w:val="28"/>
          <w:rtl/>
        </w:rPr>
        <w:t xml:space="preserve">للشیخ الصدوق ، أبی جعفر ، محمد بن علی بن الحسین بن موسی بن بابویه القمی ، ت (318) . تحقیق : قسم الدراسات الإسلامیة ، الطبعة الأُولی ، مؤسسة البعثة - قم 1417 ه .</w:t>
      </w:r>
    </w:p>
    <w:p>
      <w:pPr>
        <w:pStyle w:val="BookText"/>
      </w:pPr>
      <w:r>
        <w:rPr>
          <w:rFonts w:ascii="IRNazanin" w:hAnsi="IRNazanin" w:eastAsia="IRNazanin" w:cs="IRNazanin"/>
          <w:lang w:bidi="fa-IR"/>
          <w:color w:val="111111"/>
          <w:sz w:val="28"/>
          <w:szCs w:val="28"/>
          <w:rtl/>
        </w:rPr>
        <w:t xml:space="preserve">20 - الإمامة والسیاسة / 4 مجلدات .</w:t>
      </w:r>
    </w:p>
    <w:p>
      <w:pPr>
        <w:pStyle w:val="BookText"/>
      </w:pPr>
      <w:r>
        <w:rPr>
          <w:rFonts w:ascii="IRNazanin" w:hAnsi="IRNazanin" w:eastAsia="IRNazanin" w:cs="IRNazanin"/>
          <w:lang w:bidi="fa-IR"/>
          <w:color w:val="111111"/>
          <w:sz w:val="28"/>
          <w:szCs w:val="28"/>
          <w:rtl/>
        </w:rPr>
        <w:t xml:space="preserve">لابن قتیبة الدینوری ، أبی محمد ، عبداللّه بن مسلم ، ت (276) . تحقیق : طه محمد الزینی ، الطبعة الأُولی ، مؤسسة الحلبی وشرکاؤه - القاهرة 1413 ه .</w:t>
      </w:r>
    </w:p>
    <w:p>
      <w:pPr>
        <w:pStyle w:val="BookText"/>
      </w:pPr>
      <w:r>
        <w:rPr>
          <w:rFonts w:ascii="IRNazanin" w:hAnsi="IRNazanin" w:eastAsia="IRNazanin" w:cs="IRNazanin"/>
          <w:lang w:bidi="fa-IR"/>
          <w:color w:val="111111"/>
          <w:sz w:val="28"/>
          <w:szCs w:val="28"/>
          <w:rtl/>
        </w:rPr>
        <w:t xml:space="preserve">21 - أنساب الأشراف .</w:t>
      </w:r>
    </w:p>
    <w:p>
      <w:pPr>
        <w:pStyle w:val="BookText"/>
      </w:pPr>
      <w:r>
        <w:rPr>
          <w:rFonts w:ascii="IRNazanin" w:hAnsi="IRNazanin" w:eastAsia="IRNazanin" w:cs="IRNazanin"/>
          <w:lang w:bidi="fa-IR"/>
          <w:color w:val="111111"/>
          <w:sz w:val="28"/>
          <w:szCs w:val="28"/>
          <w:rtl/>
        </w:rPr>
        <w:t xml:space="preserve">للبلاذری ، أحمد بن یحیی بن جابر ، من أعلام القرن الثالث الهجری . تحقیق : الشیخ محمدباقر المحمودی ، الطبعة الأُولی ، مؤسسة الأعلمی - بیروت 1394 ه . 1974 م .</w:t>
      </w:r>
    </w:p>
    <w:p>
      <w:pPr>
        <w:pStyle w:val="BookText"/>
      </w:pPr>
      <w:r>
        <w:rPr>
          <w:rFonts w:ascii="IRNazanin" w:hAnsi="IRNazanin" w:eastAsia="IRNazanin" w:cs="IRNazanin"/>
          <w:lang w:bidi="fa-IR"/>
          <w:color w:val="111111"/>
          <w:sz w:val="28"/>
          <w:szCs w:val="28"/>
          <w:rtl/>
        </w:rPr>
        <w:t xml:space="preserve">22 - الأنساب / 5 مجلدات .</w:t>
      </w:r>
    </w:p>
    <w:p>
      <w:pPr>
        <w:pStyle w:val="BookText"/>
      </w:pPr>
      <w:r>
        <w:rPr>
          <w:rFonts w:ascii="IRNazanin" w:hAnsi="IRNazanin" w:eastAsia="IRNazanin" w:cs="IRNazanin"/>
          <w:lang w:bidi="fa-IR"/>
          <w:color w:val="111111"/>
          <w:sz w:val="28"/>
          <w:szCs w:val="28"/>
          <w:rtl/>
        </w:rPr>
        <w:t xml:space="preserve">للسمعانی ، أبی سعد ، عبدالکریم بن محمد بن منصور ، ت (562) . تحقیق : عبداللّه عمر البارودی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بحار الأنوار / 110 مجلدات .</w:t>
      </w:r>
    </w:p>
    <w:p>
      <w:pPr>
        <w:pStyle w:val="BookText"/>
      </w:pPr>
      <w:r>
        <w:rPr>
          <w:rFonts w:ascii="IRNazanin" w:hAnsi="IRNazanin" w:eastAsia="IRNazanin" w:cs="IRNazanin"/>
          <w:lang w:bidi="fa-IR"/>
          <w:color w:val="111111"/>
          <w:sz w:val="28"/>
          <w:szCs w:val="28"/>
          <w:rtl/>
        </w:rPr>
        <w:t xml:space="preserve">للمجلسی ، محمد باقر ، ت (1111 ه .) الطبعة الثانیة المصححة ، مؤسسة الوفاء - بیروت 1403 ه . 1983 م .</w:t>
      </w:r>
    </w:p>
    <w:p>
      <w:pPr>
        <w:pStyle w:val="BookText"/>
      </w:pPr>
      <w:r>
        <w:rPr>
          <w:rFonts w:ascii="IRNazanin" w:hAnsi="IRNazanin" w:eastAsia="IRNazanin" w:cs="IRNazanin"/>
          <w:lang w:bidi="fa-IR"/>
          <w:color w:val="111111"/>
          <w:sz w:val="28"/>
          <w:szCs w:val="28"/>
          <w:rtl/>
        </w:rPr>
        <w:t xml:space="preserve">24 - البدایة والنهایة / 14 مجلدا .</w:t>
      </w:r>
    </w:p>
    <w:p>
      <w:pPr>
        <w:pStyle w:val="BookText"/>
      </w:pPr>
      <w:r>
        <w:rPr>
          <w:rFonts w:ascii="IRNazanin" w:hAnsi="IRNazanin" w:eastAsia="IRNazanin" w:cs="IRNazanin"/>
          <w:lang w:bidi="fa-IR"/>
          <w:color w:val="111111"/>
          <w:sz w:val="28"/>
          <w:szCs w:val="28"/>
          <w:rtl/>
        </w:rPr>
        <w:t xml:space="preserve">لابن کثیر ، أبی الفداء ، إسماعیل بن کثیر الدمشقی ، ت (774) . تحقیق : علی شیری الطبعة الأُولی ، دار إحیاء التراث العربی - بیروت 1408 ه .</w:t>
      </w:r>
    </w:p>
    <w:p>
      <w:pPr>
        <w:pStyle w:val="BookText"/>
      </w:pPr>
      <w:r>
        <w:rPr>
          <w:rFonts w:ascii="IRNazanin" w:hAnsi="IRNazanin" w:eastAsia="IRNazanin" w:cs="IRNazanin"/>
          <w:lang w:bidi="fa-IR"/>
          <w:color w:val="111111"/>
          <w:sz w:val="28"/>
          <w:szCs w:val="28"/>
          <w:rtl/>
        </w:rPr>
        <w:t xml:space="preserve">25 - بشارة المصطفی .</w:t>
      </w:r>
    </w:p>
    <w:p>
      <w:pPr>
        <w:pStyle w:val="BookText"/>
      </w:pPr>
      <w:r>
        <w:rPr>
          <w:rFonts w:ascii="IRNazanin" w:hAnsi="IRNazanin" w:eastAsia="IRNazanin" w:cs="IRNazanin"/>
          <w:lang w:bidi="fa-IR"/>
          <w:color w:val="111111"/>
          <w:sz w:val="28"/>
          <w:szCs w:val="28"/>
          <w:rtl/>
        </w:rPr>
        <w:t xml:space="preserve">للطبری ، أبی جعفر بن أبی القاسم ، من علماء الإمامیة فی القرن السادس . تحقیق : جواد القیومی الاصفهانی ، الطبعة الأُولی ، مؤسسة النشر الإسلامی - قم 1420 ه .</w:t>
      </w:r>
    </w:p>
    <w:p>
      <w:pPr>
        <w:pStyle w:val="BookText"/>
      </w:pPr>
      <w:r>
        <w:rPr>
          <w:rFonts w:ascii="IRNazanin" w:hAnsi="IRNazanin" w:eastAsia="IRNazanin" w:cs="IRNazanin"/>
          <w:lang w:bidi="fa-IR"/>
          <w:color w:val="111111"/>
          <w:sz w:val="28"/>
          <w:szCs w:val="28"/>
          <w:rtl/>
        </w:rPr>
        <w:t xml:space="preserve">26 - بصائر الدرجات .</w:t>
      </w:r>
    </w:p>
    <w:p>
      <w:pPr>
        <w:pStyle w:val="BookText"/>
      </w:pPr>
      <w:r>
        <w:rPr>
          <w:rFonts w:ascii="IRNazanin" w:hAnsi="IRNazanin" w:eastAsia="IRNazanin" w:cs="IRNazanin"/>
          <w:lang w:bidi="fa-IR"/>
          <w:color w:val="111111"/>
          <w:sz w:val="28"/>
          <w:szCs w:val="28"/>
          <w:rtl/>
        </w:rPr>
        <w:t xml:space="preserve">للصفار ، محمد بن الحسن بن فروخ ، ت (290) مؤسسة الأعلمی - طهران 1404 ه .</w:t>
      </w:r>
    </w:p>
    <w:p>
      <w:pPr>
        <w:pStyle w:val="BookText"/>
      </w:pPr>
      <w:r>
        <w:rPr>
          <w:rFonts w:ascii="IRNazanin" w:hAnsi="IRNazanin" w:eastAsia="IRNazanin" w:cs="IRNazanin"/>
          <w:lang w:bidi="fa-IR"/>
          <w:color w:val="111111"/>
          <w:sz w:val="28"/>
          <w:szCs w:val="28"/>
          <w:rtl/>
        </w:rPr>
        <w:t xml:space="preserve">27 - بغیة الباحث عن زوائد مسند الحارث .</w:t>
      </w:r>
    </w:p>
    <w:p>
      <w:pPr>
        <w:pStyle w:val="BookText"/>
      </w:pPr>
      <w:r>
        <w:rPr>
          <w:rFonts w:ascii="IRNazanin" w:hAnsi="IRNazanin" w:eastAsia="IRNazanin" w:cs="IRNazanin"/>
          <w:lang w:bidi="fa-IR"/>
          <w:color w:val="111111"/>
          <w:sz w:val="28"/>
          <w:szCs w:val="28"/>
          <w:rtl/>
        </w:rPr>
        <w:t xml:space="preserve">للهیثمی ، علی بن أبی بکر ، ت (807) . تحقیق : مسعد عبدالحمید محمد السعدنی ، نشر دار الطلائع - بیروت .</w:t>
      </w:r>
    </w:p>
    <w:p>
      <w:pPr>
        <w:pStyle w:val="BookText"/>
      </w:pPr>
      <w:r>
        <w:rPr>
          <w:rFonts w:ascii="IRNazanin" w:hAnsi="IRNazanin" w:eastAsia="IRNazanin" w:cs="IRNazanin"/>
          <w:lang w:bidi="fa-IR"/>
          <w:color w:val="111111"/>
          <w:sz w:val="28"/>
          <w:szCs w:val="28"/>
          <w:rtl/>
        </w:rPr>
        <w:t xml:space="preserve">28 - بلاغات النساء .</w:t>
      </w:r>
    </w:p>
    <w:p>
      <w:pPr>
        <w:pStyle w:val="BookText"/>
      </w:pPr>
      <w:r>
        <w:rPr>
          <w:rFonts w:ascii="IRNazanin" w:hAnsi="IRNazanin" w:eastAsia="IRNazanin" w:cs="IRNazanin"/>
          <w:lang w:bidi="fa-IR"/>
          <w:color w:val="111111"/>
          <w:sz w:val="28"/>
          <w:szCs w:val="28"/>
          <w:rtl/>
        </w:rPr>
        <w:t xml:space="preserve">لابن طیفور ، أبی الفضل بن أبی طاهر ، ت (380) . نشر : مکتبة بصیرتی - قم .</w:t>
      </w:r>
    </w:p>
    <w:p>
      <w:pPr>
        <w:pStyle w:val="BookText"/>
      </w:pPr>
      <w:r>
        <w:rPr>
          <w:rFonts w:ascii="IRNazanin" w:hAnsi="IRNazanin" w:eastAsia="IRNazanin" w:cs="IRNazanin"/>
          <w:lang w:bidi="fa-IR"/>
          <w:color w:val="111111"/>
          <w:sz w:val="28"/>
          <w:szCs w:val="28"/>
          <w:rtl/>
        </w:rPr>
        <w:t xml:space="preserve">29 - تاریخ ابن معین (بروایة الدوری) / مجلدین .</w:t>
      </w:r>
    </w:p>
    <w:p>
      <w:pPr>
        <w:pStyle w:val="BookText"/>
      </w:pPr>
      <w:r>
        <w:rPr>
          <w:rFonts w:ascii="IRNazanin" w:hAnsi="IRNazanin" w:eastAsia="IRNazanin" w:cs="IRNazanin"/>
          <w:lang w:bidi="fa-IR"/>
          <w:color w:val="111111"/>
          <w:sz w:val="28"/>
          <w:szCs w:val="28"/>
          <w:rtl/>
        </w:rPr>
        <w:t xml:space="preserve">لیحیی بن معین المری الغطفانی ، ت (233) . راویه : الدوری ، أبی الفضل ، العباس بن محمد البغدادی ، ت (271) . تحقیق : عبداللّه أحمد حسن ، دار القلم - بیروت .</w:t>
      </w:r>
    </w:p>
    <w:p>
      <w:pPr>
        <w:pStyle w:val="BookText"/>
      </w:pPr>
      <w:r>
        <w:rPr>
          <w:rFonts w:ascii="IRNazanin" w:hAnsi="IRNazanin" w:eastAsia="IRNazanin" w:cs="IRNazanin"/>
          <w:lang w:bidi="fa-IR"/>
          <w:color w:val="111111"/>
          <w:sz w:val="28"/>
          <w:szCs w:val="28"/>
          <w:rtl/>
        </w:rPr>
        <w:t xml:space="preserve">30 - تاریخ بغداد أو مدینة السلام / 14 مجلدا .</w:t>
      </w:r>
    </w:p>
    <w:p>
      <w:pPr>
        <w:pStyle w:val="BookText"/>
      </w:pPr>
      <w:r>
        <w:rPr>
          <w:rFonts w:ascii="IRNazanin" w:hAnsi="IRNazanin" w:eastAsia="IRNazanin" w:cs="IRNazanin"/>
          <w:lang w:bidi="fa-IR"/>
          <w:color w:val="111111"/>
          <w:sz w:val="28"/>
          <w:szCs w:val="28"/>
          <w:rtl/>
        </w:rPr>
        <w:t xml:space="preserve">للخطیب البغدادی ، أبی بکر ، أحمد بن علی ، ت (463) . تحقیق : مصطفی عبدالقادر عطا ، الطبعة الأُولی ، دار الکتب العلمیة - بیروت 1417 ه .</w:t>
      </w:r>
    </w:p>
    <w:p>
      <w:pPr>
        <w:pStyle w:val="BookText"/>
      </w:pPr>
      <w:r>
        <w:rPr>
          <w:rFonts w:ascii="IRNazanin" w:hAnsi="IRNazanin" w:eastAsia="IRNazanin" w:cs="IRNazanin"/>
          <w:lang w:bidi="fa-IR"/>
          <w:color w:val="111111"/>
          <w:sz w:val="28"/>
          <w:szCs w:val="28"/>
          <w:rtl/>
        </w:rPr>
        <w:t xml:space="preserve">31 - تاریخ دمشق / 70 مجلدا .</w:t>
      </w:r>
    </w:p>
    <w:p>
      <w:pPr>
        <w:pStyle w:val="BookText"/>
      </w:pPr>
      <w:r>
        <w:rPr>
          <w:rFonts w:ascii="IRNazanin" w:hAnsi="IRNazanin" w:eastAsia="IRNazanin" w:cs="IRNazanin"/>
          <w:lang w:bidi="fa-IR"/>
          <w:color w:val="111111"/>
          <w:sz w:val="28"/>
          <w:szCs w:val="28"/>
          <w:rtl/>
        </w:rPr>
        <w:t xml:space="preserve">لابن عساکر ، أبی القاسم ، علی بن الحسن بن نعمة اللّه ، الشافعی ، ت (571) . تحقیق : أبی سعید عمر بن غرامة العمری ، الطبعة الأُولی ، دار الفکر - بیروت 1995 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تاریخ الحدیث النبوی الشریف .</w:t>
      </w:r>
    </w:p>
    <w:p>
      <w:pPr>
        <w:pStyle w:val="BookText"/>
      </w:pPr>
      <w:r>
        <w:rPr>
          <w:rFonts w:ascii="IRNazanin" w:hAnsi="IRNazanin" w:eastAsia="IRNazanin" w:cs="IRNazanin"/>
          <w:lang w:bidi="fa-IR"/>
          <w:color w:val="111111"/>
          <w:sz w:val="28"/>
          <w:szCs w:val="28"/>
          <w:rtl/>
        </w:rPr>
        <w:t xml:space="preserve">لمؤلف هذا الکتاب . طبعة : دار الغدیر - قم .</w:t>
      </w:r>
    </w:p>
    <w:p>
      <w:pPr>
        <w:pStyle w:val="BookText"/>
      </w:pPr>
      <w:r>
        <w:rPr>
          <w:rFonts w:ascii="IRNazanin" w:hAnsi="IRNazanin" w:eastAsia="IRNazanin" w:cs="IRNazanin"/>
          <w:lang w:bidi="fa-IR"/>
          <w:color w:val="111111"/>
          <w:sz w:val="28"/>
          <w:szCs w:val="28"/>
          <w:rtl/>
        </w:rPr>
        <w:t xml:space="preserve">33 - تاریخ الخلفاء .</w:t>
      </w:r>
    </w:p>
    <w:p>
      <w:pPr>
        <w:pStyle w:val="BookText"/>
      </w:pPr>
      <w:r>
        <w:rPr>
          <w:rFonts w:ascii="IRNazanin" w:hAnsi="IRNazanin" w:eastAsia="IRNazanin" w:cs="IRNazanin"/>
          <w:lang w:bidi="fa-IR"/>
          <w:color w:val="111111"/>
          <w:sz w:val="28"/>
          <w:szCs w:val="28"/>
          <w:rtl/>
        </w:rPr>
        <w:t xml:space="preserve">للسیوطی ، جلال الدین ، عبدالرحمن بن أبی بکر ، ت (911) . تحقیق : محمد محی الدین عبدالحمید . الطبعة الأُولی ، مطبعة السعادة - مصر 1371 ه . 1952 م .</w:t>
      </w:r>
    </w:p>
    <w:p>
      <w:pPr>
        <w:pStyle w:val="BookText"/>
      </w:pPr>
      <w:r>
        <w:rPr>
          <w:rFonts w:ascii="IRNazanin" w:hAnsi="IRNazanin" w:eastAsia="IRNazanin" w:cs="IRNazanin"/>
          <w:lang w:bidi="fa-IR"/>
          <w:color w:val="111111"/>
          <w:sz w:val="28"/>
          <w:szCs w:val="28"/>
          <w:rtl/>
        </w:rPr>
        <w:t xml:space="preserve">34 - تاریخ الطبری = تاریخ الأُمم والملوک / 8 مجلدات .</w:t>
      </w:r>
    </w:p>
    <w:p>
      <w:pPr>
        <w:pStyle w:val="BookText"/>
      </w:pPr>
      <w:r>
        <w:rPr>
          <w:rFonts w:ascii="IRNazanin" w:hAnsi="IRNazanin" w:eastAsia="IRNazanin" w:cs="IRNazanin"/>
          <w:lang w:bidi="fa-IR"/>
          <w:color w:val="111111"/>
          <w:sz w:val="28"/>
          <w:szCs w:val="28"/>
          <w:rtl/>
        </w:rPr>
        <w:t xml:space="preserve">للطبری ، أبی جعفر ، محمد بن جریر ، ت (310) . تحقیق : نخبة من العلماء ، مؤسسة الأعلمی - بیروت .</w:t>
      </w:r>
    </w:p>
    <w:p>
      <w:pPr>
        <w:pStyle w:val="BookText"/>
      </w:pPr>
      <w:r>
        <w:rPr>
          <w:rFonts w:ascii="IRNazanin" w:hAnsi="IRNazanin" w:eastAsia="IRNazanin" w:cs="IRNazanin"/>
          <w:lang w:bidi="fa-IR"/>
          <w:color w:val="111111"/>
          <w:sz w:val="28"/>
          <w:szCs w:val="28"/>
          <w:rtl/>
        </w:rPr>
        <w:t xml:space="preserve">35 - التاریخ الکبیر / 9 مجلدات .</w:t>
      </w:r>
    </w:p>
    <w:p>
      <w:pPr>
        <w:pStyle w:val="BookText"/>
      </w:pPr>
      <w:r>
        <w:rPr>
          <w:rFonts w:ascii="IRNazanin" w:hAnsi="IRNazanin" w:eastAsia="IRNazanin" w:cs="IRNazanin"/>
          <w:lang w:bidi="fa-IR"/>
          <w:color w:val="111111"/>
          <w:sz w:val="28"/>
          <w:szCs w:val="28"/>
          <w:rtl/>
        </w:rPr>
        <w:t xml:space="preserve">للبخاری ، أبی عبداللّه ، إسماعیل بن إبراهیم الجعفی ، ت (256) . تحقیق : هاشم الندوی ، الطبعة الأُولی ، دار الفکر - بیروت .</w:t>
      </w:r>
    </w:p>
    <w:p>
      <w:pPr>
        <w:pStyle w:val="BookText"/>
      </w:pPr>
      <w:r>
        <w:rPr>
          <w:rFonts w:ascii="IRNazanin" w:hAnsi="IRNazanin" w:eastAsia="IRNazanin" w:cs="IRNazanin"/>
          <w:lang w:bidi="fa-IR"/>
          <w:color w:val="111111"/>
          <w:sz w:val="28"/>
          <w:szCs w:val="28"/>
          <w:rtl/>
        </w:rPr>
        <w:t xml:space="preserve">36 - تاریخ المدینة وأخبار المدینة المنورة / 4 مجلدات .</w:t>
      </w:r>
    </w:p>
    <w:p>
      <w:pPr>
        <w:pStyle w:val="BookText"/>
      </w:pPr>
      <w:r>
        <w:rPr>
          <w:rFonts w:ascii="IRNazanin" w:hAnsi="IRNazanin" w:eastAsia="IRNazanin" w:cs="IRNazanin"/>
          <w:lang w:bidi="fa-IR"/>
          <w:color w:val="111111"/>
          <w:sz w:val="28"/>
          <w:szCs w:val="28"/>
          <w:rtl/>
        </w:rPr>
        <w:t xml:space="preserve">لابن شبة ، أبی زید ، عمر بن شبة النمیری البصری . تحقیق : فهیم محمد شلتوت ، دار الفکر - قم 1410 ه .</w:t>
      </w:r>
    </w:p>
    <w:p>
      <w:pPr>
        <w:pStyle w:val="BookText"/>
      </w:pPr>
      <w:r>
        <w:rPr>
          <w:rFonts w:ascii="IRNazanin" w:hAnsi="IRNazanin" w:eastAsia="IRNazanin" w:cs="IRNazanin"/>
          <w:lang w:bidi="fa-IR"/>
          <w:color w:val="111111"/>
          <w:sz w:val="28"/>
          <w:szCs w:val="28"/>
          <w:rtl/>
        </w:rPr>
        <w:t xml:space="preserve">37 - تاریخ الیعقوبی / مجلدین .</w:t>
      </w:r>
    </w:p>
    <w:p>
      <w:pPr>
        <w:pStyle w:val="BookText"/>
      </w:pPr>
      <w:r>
        <w:rPr>
          <w:rFonts w:ascii="IRNazanin" w:hAnsi="IRNazanin" w:eastAsia="IRNazanin" w:cs="IRNazanin"/>
          <w:lang w:bidi="fa-IR"/>
          <w:color w:val="111111"/>
          <w:sz w:val="28"/>
          <w:szCs w:val="28"/>
          <w:rtl/>
        </w:rPr>
        <w:t xml:space="preserve">لأحمد بن أبی یعقوب بن جعفر بن وهب بن واضح ، ت (284) . نشر : دار صادر - بیروت .</w:t>
      </w:r>
    </w:p>
    <w:p>
      <w:pPr>
        <w:pStyle w:val="BookText"/>
      </w:pPr>
      <w:r>
        <w:rPr>
          <w:rFonts w:ascii="IRNazanin" w:hAnsi="IRNazanin" w:eastAsia="IRNazanin" w:cs="IRNazanin"/>
          <w:lang w:bidi="fa-IR"/>
          <w:color w:val="111111"/>
          <w:sz w:val="28"/>
          <w:szCs w:val="28"/>
          <w:rtl/>
        </w:rPr>
        <w:t xml:space="preserve">38 - تالی تلخیص المتشابه / مجلدین .</w:t>
      </w:r>
    </w:p>
    <w:p>
      <w:pPr>
        <w:pStyle w:val="BookText"/>
      </w:pPr>
      <w:r>
        <w:rPr>
          <w:rFonts w:ascii="IRNazanin" w:hAnsi="IRNazanin" w:eastAsia="IRNazanin" w:cs="IRNazanin"/>
          <w:lang w:bidi="fa-IR"/>
          <w:color w:val="111111"/>
          <w:sz w:val="28"/>
          <w:szCs w:val="28"/>
          <w:rtl/>
        </w:rPr>
        <w:t xml:space="preserve">للخطیب البغدادی ، أبی بکر ، أحمد بن علی ، ت (463) . تحقیق : مشهور بن حسن آل سلمان ، أحمد الشقیرات ، الطبعة الأُولی ، دار الصمیعی- الریاض 1417 ه .</w:t>
      </w:r>
    </w:p>
    <w:p>
      <w:pPr>
        <w:pStyle w:val="BookText"/>
      </w:pPr>
      <w:r>
        <w:rPr>
          <w:rFonts w:ascii="IRNazanin" w:hAnsi="IRNazanin" w:eastAsia="IRNazanin" w:cs="IRNazanin"/>
          <w:lang w:bidi="fa-IR"/>
          <w:color w:val="111111"/>
          <w:sz w:val="28"/>
          <w:szCs w:val="28"/>
          <w:rtl/>
        </w:rPr>
        <w:t xml:space="preserve">39 - تأویل الآیات فی فضائل العترة الطاهرة / مجلدین .</w:t>
      </w:r>
    </w:p>
    <w:p>
      <w:pPr>
        <w:pStyle w:val="BookText"/>
      </w:pPr>
      <w:r>
        <w:rPr>
          <w:rFonts w:ascii="IRNazanin" w:hAnsi="IRNazanin" w:eastAsia="IRNazanin" w:cs="IRNazanin"/>
          <w:lang w:bidi="fa-IR"/>
          <w:color w:val="111111"/>
          <w:sz w:val="28"/>
          <w:szCs w:val="28"/>
          <w:rtl/>
        </w:rPr>
        <w:t xml:space="preserve">للسید علی الحسینی الأسترآبادی النجفی ، ت (965) . تحقیق : مدرسة الإمام المهدی (عج) ، الطبعة الأُولی ، مکتبة أمیر - قم 1407 ه .</w:t>
      </w:r>
    </w:p>
    <w:p>
      <w:pPr>
        <w:pStyle w:val="BookText"/>
      </w:pPr>
      <w:r>
        <w:rPr>
          <w:rFonts w:ascii="IRNazanin" w:hAnsi="IRNazanin" w:eastAsia="IRNazanin" w:cs="IRNazanin"/>
          <w:lang w:bidi="fa-IR"/>
          <w:color w:val="111111"/>
          <w:sz w:val="28"/>
          <w:szCs w:val="28"/>
          <w:rtl/>
        </w:rPr>
        <w:t xml:space="preserve">40 - تحف العقول عن آل الرسول صلی‌الله‌علیه‌و‌آله .</w:t>
      </w:r>
    </w:p>
    <w:p>
      <w:pPr>
        <w:pStyle w:val="BookText"/>
      </w:pPr>
      <w:r>
        <w:rPr>
          <w:rFonts w:ascii="IRNazanin" w:hAnsi="IRNazanin" w:eastAsia="IRNazanin" w:cs="IRNazanin"/>
          <w:lang w:bidi="fa-IR"/>
          <w:color w:val="111111"/>
          <w:sz w:val="28"/>
          <w:szCs w:val="28"/>
          <w:rtl/>
        </w:rPr>
        <w:t xml:space="preserve">لابن شعبة الحرانی ، أبی محمد ، الحسن بن علی بن الحسین ، من أعلام القرن الرابع . تحقیق : علی أکبر الغفاری ، الطبعة الثانیة ، مؤسسة النشر الإسلامی - قم 1404 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 تذکرة الحفاظ / 4 مجلدات .</w:t>
      </w:r>
    </w:p>
    <w:p>
      <w:pPr>
        <w:pStyle w:val="BookText"/>
      </w:pPr>
      <w:r>
        <w:rPr>
          <w:rFonts w:ascii="IRNazanin" w:hAnsi="IRNazanin" w:eastAsia="IRNazanin" w:cs="IRNazanin"/>
          <w:lang w:bidi="fa-IR"/>
          <w:color w:val="111111"/>
          <w:sz w:val="28"/>
          <w:szCs w:val="28"/>
          <w:rtl/>
        </w:rPr>
        <w:t xml:space="preserve">للذهبی ، أبی عبداللّه ، محمد بن أحمد بن عثمان ، ت (748) . الطبعة الأُولی ، دار الکتب العلمیة - بیروت .</w:t>
      </w:r>
    </w:p>
    <w:p>
      <w:pPr>
        <w:pStyle w:val="BookText"/>
      </w:pPr>
      <w:r>
        <w:rPr>
          <w:rFonts w:ascii="IRNazanin" w:hAnsi="IRNazanin" w:eastAsia="IRNazanin" w:cs="IRNazanin"/>
          <w:lang w:bidi="fa-IR"/>
          <w:color w:val="111111"/>
          <w:sz w:val="28"/>
          <w:szCs w:val="28"/>
          <w:rtl/>
        </w:rPr>
        <w:t xml:space="preserve">42 - ترجمة الإمام الحسین من تاریخ دمشق .</w:t>
      </w:r>
    </w:p>
    <w:p>
      <w:pPr>
        <w:pStyle w:val="BookText"/>
      </w:pPr>
      <w:r>
        <w:rPr>
          <w:rFonts w:ascii="IRNazanin" w:hAnsi="IRNazanin" w:eastAsia="IRNazanin" w:cs="IRNazanin"/>
          <w:lang w:bidi="fa-IR"/>
          <w:color w:val="111111"/>
          <w:sz w:val="28"/>
          <w:szCs w:val="28"/>
          <w:rtl/>
        </w:rPr>
        <w:t xml:space="preserve">لابن عساکر ، أبی القاسم ، علی بن الحسن بن هبة اللّه الشافعی ، ت (517) . تحقیق : الشیخ محمدباقر المحمودی ، الطبعة الأُولی ، مؤسسة المحمودی للطباعة والنشر - بیروت 1400 ه . 1980 م .</w:t>
      </w:r>
    </w:p>
    <w:p>
      <w:pPr>
        <w:pStyle w:val="BookText"/>
      </w:pPr>
      <w:r>
        <w:rPr>
          <w:rFonts w:ascii="IRNazanin" w:hAnsi="IRNazanin" w:eastAsia="IRNazanin" w:cs="IRNazanin"/>
          <w:lang w:bidi="fa-IR"/>
          <w:color w:val="111111"/>
          <w:sz w:val="28"/>
          <w:szCs w:val="28"/>
          <w:rtl/>
        </w:rPr>
        <w:t xml:space="preserve">43 - التعجب .</w:t>
      </w:r>
    </w:p>
    <w:p>
      <w:pPr>
        <w:pStyle w:val="BookText"/>
      </w:pPr>
      <w:r>
        <w:rPr>
          <w:rFonts w:ascii="IRNazanin" w:hAnsi="IRNazanin" w:eastAsia="IRNazanin" w:cs="IRNazanin"/>
          <w:lang w:bidi="fa-IR"/>
          <w:color w:val="111111"/>
          <w:sz w:val="28"/>
          <w:szCs w:val="28"/>
          <w:rtl/>
        </w:rPr>
        <w:t xml:space="preserve">للکراجکی ، أبی الفتح ، محمد بن علی ، ت (449) . الطبعة الثانیة ، مکتبة مصطفوی - قم 1410 ه .</w:t>
      </w:r>
    </w:p>
    <w:p>
      <w:pPr>
        <w:pStyle w:val="BookText"/>
      </w:pPr>
      <w:r>
        <w:rPr>
          <w:rFonts w:ascii="IRNazanin" w:hAnsi="IRNazanin" w:eastAsia="IRNazanin" w:cs="IRNazanin"/>
          <w:lang w:bidi="fa-IR"/>
          <w:color w:val="111111"/>
          <w:sz w:val="28"/>
          <w:szCs w:val="28"/>
          <w:rtl/>
        </w:rPr>
        <w:t xml:space="preserve">44 - تعلیق التعلیق علی صحیح البخاری / 5 مجلدات .</w:t>
      </w:r>
    </w:p>
    <w:p>
      <w:pPr>
        <w:pStyle w:val="BookText"/>
      </w:pPr>
      <w:r>
        <w:rPr>
          <w:rFonts w:ascii="IRNazanin" w:hAnsi="IRNazanin" w:eastAsia="IRNazanin" w:cs="IRNazanin"/>
          <w:lang w:bidi="fa-IR"/>
          <w:color w:val="111111"/>
          <w:sz w:val="28"/>
          <w:szCs w:val="28"/>
          <w:rtl/>
        </w:rPr>
        <w:t xml:space="preserve">لابن حجر العسقلانی ، أحمد بن علی بن محمد ، ت (852) . تحقیق : سعید عبدالرحمن موسی القزقی ، الطبعة الأُولی ، المکتب الإسلامی ، دار عمار - بیروت - عمان 1405 ه .</w:t>
      </w:r>
    </w:p>
    <w:p>
      <w:pPr>
        <w:pStyle w:val="BookText"/>
      </w:pPr>
      <w:r>
        <w:rPr>
          <w:rFonts w:ascii="IRNazanin" w:hAnsi="IRNazanin" w:eastAsia="IRNazanin" w:cs="IRNazanin"/>
          <w:lang w:bidi="fa-IR"/>
          <w:color w:val="111111"/>
          <w:sz w:val="28"/>
          <w:szCs w:val="28"/>
          <w:rtl/>
        </w:rPr>
        <w:t xml:space="preserve">45 - تفسیر ابن کثیر = تفسیر القرآن العظیم .</w:t>
      </w:r>
    </w:p>
    <w:p>
      <w:pPr>
        <w:pStyle w:val="BookText"/>
      </w:pPr>
      <w:r>
        <w:rPr>
          <w:rFonts w:ascii="IRNazanin" w:hAnsi="IRNazanin" w:eastAsia="IRNazanin" w:cs="IRNazanin"/>
          <w:lang w:bidi="fa-IR"/>
          <w:color w:val="111111"/>
          <w:sz w:val="28"/>
          <w:szCs w:val="28"/>
          <w:rtl/>
        </w:rPr>
        <w:t xml:space="preserve">لابن کثیر ، أبی الفداء ، إسماعیل بن کثیر الدمشقی ، ت (774) . تحقیق : یوسف عبدالرحمن المرعشی ، الطبعة الأُولی ، دار المعرفة - بیروت 1412 ه .</w:t>
      </w:r>
    </w:p>
    <w:p>
      <w:pPr>
        <w:pStyle w:val="BookText"/>
      </w:pPr>
      <w:r>
        <w:rPr>
          <w:rFonts w:ascii="IRNazanin" w:hAnsi="IRNazanin" w:eastAsia="IRNazanin" w:cs="IRNazanin"/>
          <w:lang w:bidi="fa-IR"/>
          <w:color w:val="111111"/>
          <w:sz w:val="28"/>
          <w:szCs w:val="28"/>
          <w:rtl/>
        </w:rPr>
        <w:t xml:space="preserve">46 - تفسیر أبی السعود = إرشاد العقل السلیم إلی مزایا القرآن الکریم / 9 مجلدات .</w:t>
      </w:r>
    </w:p>
    <w:p>
      <w:pPr>
        <w:pStyle w:val="BookText"/>
      </w:pPr>
      <w:r>
        <w:rPr>
          <w:rFonts w:ascii="IRNazanin" w:hAnsi="IRNazanin" w:eastAsia="IRNazanin" w:cs="IRNazanin"/>
          <w:lang w:bidi="fa-IR"/>
          <w:color w:val="111111"/>
          <w:sz w:val="28"/>
          <w:szCs w:val="28"/>
          <w:rtl/>
        </w:rPr>
        <w:t xml:space="preserve">لأبی السعود ، محمد بن محمد العمادی ، ت (982) . دار إحیاء التراث العربی - بیروت .</w:t>
      </w:r>
    </w:p>
    <w:p>
      <w:pPr>
        <w:pStyle w:val="BookText"/>
      </w:pPr>
      <w:r>
        <w:rPr>
          <w:rFonts w:ascii="IRNazanin" w:hAnsi="IRNazanin" w:eastAsia="IRNazanin" w:cs="IRNazanin"/>
          <w:lang w:bidi="fa-IR"/>
          <w:color w:val="111111"/>
          <w:sz w:val="28"/>
          <w:szCs w:val="28"/>
          <w:rtl/>
        </w:rPr>
        <w:t xml:space="preserve">47 - تفسیر البحر المحیط / 8 مجلدات .</w:t>
      </w:r>
    </w:p>
    <w:p>
      <w:pPr>
        <w:pStyle w:val="BookText"/>
      </w:pPr>
      <w:r>
        <w:rPr>
          <w:rFonts w:ascii="IRNazanin" w:hAnsi="IRNazanin" w:eastAsia="IRNazanin" w:cs="IRNazanin"/>
          <w:lang w:bidi="fa-IR"/>
          <w:color w:val="111111"/>
          <w:sz w:val="28"/>
          <w:szCs w:val="28"/>
          <w:rtl/>
        </w:rPr>
        <w:t xml:space="preserve">لأبی حیان الأندلسی ، محمد بن یوسف ، ت (654) . تحقیق : الشیخ عادل عبدالموجود ، الشیخ علی محمد معوض ، الطبعة الأُولی ، دار الکتب العلمیة - بیروت 1422 ه . 2001 م .</w:t>
      </w:r>
    </w:p>
    <w:p>
      <w:pPr>
        <w:pStyle w:val="BookText"/>
      </w:pPr>
      <w:r>
        <w:rPr>
          <w:rFonts w:ascii="IRNazanin" w:hAnsi="IRNazanin" w:eastAsia="IRNazanin" w:cs="IRNazanin"/>
          <w:lang w:bidi="fa-IR"/>
          <w:color w:val="111111"/>
          <w:sz w:val="28"/>
          <w:szCs w:val="28"/>
          <w:rtl/>
        </w:rPr>
        <w:t xml:space="preserve">48 - تفسیر البغوی = معالم التنزیل فی التفسیر / 4 مجلدات .</w:t>
      </w:r>
    </w:p>
    <w:p>
      <w:pPr>
        <w:pStyle w:val="BookText"/>
      </w:pPr>
      <w:r>
        <w:rPr>
          <w:rFonts w:ascii="IRNazanin" w:hAnsi="IRNazanin" w:eastAsia="IRNazanin" w:cs="IRNazanin"/>
          <w:lang w:bidi="fa-IR"/>
          <w:color w:val="111111"/>
          <w:sz w:val="28"/>
          <w:szCs w:val="28"/>
          <w:rtl/>
        </w:rPr>
        <w:t xml:space="preserve">لأبی محمد ، حسین بن مسعود الفراء البغوی الشافعی ، ت (516) . تحقیق : خالد عبدالرحمن العک ، دار المعرفة - بیروت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تفسیر الثعالبی = الجواهر الحسان فی تفسیر القرآن / 5 مجلدات .</w:t>
      </w:r>
    </w:p>
    <w:p>
      <w:pPr>
        <w:pStyle w:val="BookText"/>
      </w:pPr>
      <w:r>
        <w:rPr>
          <w:rFonts w:ascii="IRNazanin" w:hAnsi="IRNazanin" w:eastAsia="IRNazanin" w:cs="IRNazanin"/>
          <w:lang w:bidi="fa-IR"/>
          <w:color w:val="111111"/>
          <w:sz w:val="28"/>
          <w:szCs w:val="28"/>
          <w:rtl/>
        </w:rPr>
        <w:t xml:space="preserve">للثعالبی ، أبی زید ، عبدالرحمن بن محمد بن مخلوف المالکی ، ت (875) . تحقیق : الدکتور عبدالفتاح أبو سنة ، الشیخ علی محمد معوض - الشیخ عادل أحمد عبدالموجود ، الطبعة الأُولی ، دار إحیاء التراث العربی - بیروت 1418 ه .</w:t>
      </w:r>
    </w:p>
    <w:p>
      <w:pPr>
        <w:pStyle w:val="BookText"/>
      </w:pPr>
      <w:r>
        <w:rPr>
          <w:rFonts w:ascii="IRNazanin" w:hAnsi="IRNazanin" w:eastAsia="IRNazanin" w:cs="IRNazanin"/>
          <w:lang w:bidi="fa-IR"/>
          <w:color w:val="111111"/>
          <w:sz w:val="28"/>
          <w:szCs w:val="28"/>
          <w:rtl/>
        </w:rPr>
        <w:t xml:space="preserve">50 - تفسیر الدر المنثور / 6 مجلدات .</w:t>
      </w:r>
    </w:p>
    <w:p>
      <w:pPr>
        <w:pStyle w:val="BookText"/>
      </w:pPr>
      <w:r>
        <w:rPr>
          <w:rFonts w:ascii="IRNazanin" w:hAnsi="IRNazanin" w:eastAsia="IRNazanin" w:cs="IRNazanin"/>
          <w:lang w:bidi="fa-IR"/>
          <w:color w:val="111111"/>
          <w:sz w:val="28"/>
          <w:szCs w:val="28"/>
          <w:rtl/>
        </w:rPr>
        <w:t xml:space="preserve">للسیوطی ، جلال الدین ، عبدالرحمن بن أبی بکر ، ت (911) . الطبعة الأُولی ، دار المعرفة - جدة 1365 ه .</w:t>
      </w:r>
    </w:p>
    <w:p>
      <w:pPr>
        <w:pStyle w:val="BookText"/>
      </w:pPr>
      <w:r>
        <w:rPr>
          <w:rFonts w:ascii="IRNazanin" w:hAnsi="IRNazanin" w:eastAsia="IRNazanin" w:cs="IRNazanin"/>
          <w:lang w:bidi="fa-IR"/>
          <w:color w:val="111111"/>
          <w:sz w:val="28"/>
          <w:szCs w:val="28"/>
          <w:rtl/>
        </w:rPr>
        <w:t xml:space="preserve">51 - تفسیر السلمی = حقائق التفسیر / مجلدین .</w:t>
      </w:r>
    </w:p>
    <w:p>
      <w:pPr>
        <w:pStyle w:val="BookText"/>
      </w:pPr>
      <w:r>
        <w:rPr>
          <w:rFonts w:ascii="IRNazanin" w:hAnsi="IRNazanin" w:eastAsia="IRNazanin" w:cs="IRNazanin"/>
          <w:lang w:bidi="fa-IR"/>
          <w:color w:val="111111"/>
          <w:sz w:val="28"/>
          <w:szCs w:val="28"/>
          <w:rtl/>
        </w:rPr>
        <w:t xml:space="preserve">لأبی عبدالرحمن ، محمد بن الحسین بن موسی الأزدی السلمی ، ت (412) . تحقیق : سید عمران ، الطبعة الأُولی ، دار الکتب العلمیة - بیروت 1421 ه . 2001 م .</w:t>
      </w:r>
    </w:p>
    <w:p>
      <w:pPr>
        <w:pStyle w:val="BookText"/>
      </w:pPr>
      <w:r>
        <w:rPr>
          <w:rFonts w:ascii="IRNazanin" w:hAnsi="IRNazanin" w:eastAsia="IRNazanin" w:cs="IRNazanin"/>
          <w:lang w:bidi="fa-IR"/>
          <w:color w:val="111111"/>
          <w:sz w:val="28"/>
          <w:szCs w:val="28"/>
          <w:rtl/>
        </w:rPr>
        <w:t xml:space="preserve">52 - تفسیر الطبری = جامع البیان عن تأویل آیی القرآن / 30 مجلدا .</w:t>
      </w:r>
    </w:p>
    <w:p>
      <w:pPr>
        <w:pStyle w:val="BookText"/>
      </w:pPr>
      <w:r>
        <w:rPr>
          <w:rFonts w:ascii="IRNazanin" w:hAnsi="IRNazanin" w:eastAsia="IRNazanin" w:cs="IRNazanin"/>
          <w:lang w:bidi="fa-IR"/>
          <w:color w:val="111111"/>
          <w:sz w:val="28"/>
          <w:szCs w:val="28"/>
          <w:rtl/>
        </w:rPr>
        <w:t xml:space="preserve">للطبری ، أبی جعفر ، محمد بن جریر ، ت (310) . تحقیق : الشیخ خلیل المیس ، صدقی جمیل العطار ، الطبعة الأُولی ، دار الفکر - بیروت 1415 ه .</w:t>
      </w:r>
    </w:p>
    <w:p>
      <w:pPr>
        <w:pStyle w:val="BookText"/>
      </w:pPr>
      <w:r>
        <w:rPr>
          <w:rFonts w:ascii="IRNazanin" w:hAnsi="IRNazanin" w:eastAsia="IRNazanin" w:cs="IRNazanin"/>
          <w:lang w:bidi="fa-IR"/>
          <w:color w:val="111111"/>
          <w:sz w:val="28"/>
          <w:szCs w:val="28"/>
          <w:rtl/>
        </w:rPr>
        <w:t xml:space="preserve">53 - تفسیر فرات الکوفی .</w:t>
      </w:r>
    </w:p>
    <w:p>
      <w:pPr>
        <w:pStyle w:val="BookText"/>
      </w:pPr>
      <w:r>
        <w:rPr>
          <w:rFonts w:ascii="IRNazanin" w:hAnsi="IRNazanin" w:eastAsia="IRNazanin" w:cs="IRNazanin"/>
          <w:lang w:bidi="fa-IR"/>
          <w:color w:val="111111"/>
          <w:sz w:val="28"/>
          <w:szCs w:val="28"/>
          <w:rtl/>
        </w:rPr>
        <w:t xml:space="preserve">لأبی القاسم ، فرات بن إبراهیم بن فرات الکوفی ، ت (352) . تحقیق : محمد کاظم ، الطبعة الأُولی ، وزارة الثقافة والإرشاد الإسلامی - طهران 1410 ه . 1990 م .</w:t>
      </w:r>
    </w:p>
    <w:p>
      <w:pPr>
        <w:pStyle w:val="BookText"/>
      </w:pPr>
      <w:r>
        <w:rPr>
          <w:rFonts w:ascii="IRNazanin" w:hAnsi="IRNazanin" w:eastAsia="IRNazanin" w:cs="IRNazanin"/>
          <w:lang w:bidi="fa-IR"/>
          <w:color w:val="111111"/>
          <w:sz w:val="28"/>
          <w:szCs w:val="28"/>
          <w:rtl/>
        </w:rPr>
        <w:t xml:space="preserve">54 - تفسیر القرطبی = الجامع لأحکام القرآن / 20 مجلدا .</w:t>
      </w:r>
    </w:p>
    <w:p>
      <w:pPr>
        <w:pStyle w:val="BookText"/>
      </w:pPr>
      <w:r>
        <w:rPr>
          <w:rFonts w:ascii="IRNazanin" w:hAnsi="IRNazanin" w:eastAsia="IRNazanin" w:cs="IRNazanin"/>
          <w:lang w:bidi="fa-IR"/>
          <w:color w:val="111111"/>
          <w:sz w:val="28"/>
          <w:szCs w:val="28"/>
          <w:rtl/>
        </w:rPr>
        <w:t xml:space="preserve">لأبی عبداللّه ، محمد بن أحمد الأنصاری ، القرطبی ، ت (671) . الطبعة الأُولی ، دار إحیاء التراث العربی - بیروت 1405 ه . 1985 م .</w:t>
      </w:r>
    </w:p>
    <w:p>
      <w:pPr>
        <w:pStyle w:val="BookText"/>
      </w:pPr>
      <w:r>
        <w:rPr>
          <w:rFonts w:ascii="IRNazanin" w:hAnsi="IRNazanin" w:eastAsia="IRNazanin" w:cs="IRNazanin"/>
          <w:lang w:bidi="fa-IR"/>
          <w:color w:val="111111"/>
          <w:sz w:val="28"/>
          <w:szCs w:val="28"/>
          <w:rtl/>
        </w:rPr>
        <w:t xml:space="preserve">55 - تفسیر القمی / مجلدین .</w:t>
      </w:r>
    </w:p>
    <w:p>
      <w:pPr>
        <w:pStyle w:val="BookText"/>
      </w:pPr>
      <w:r>
        <w:rPr>
          <w:rFonts w:ascii="IRNazanin" w:hAnsi="IRNazanin" w:eastAsia="IRNazanin" w:cs="IRNazanin"/>
          <w:lang w:bidi="fa-IR"/>
          <w:color w:val="111111"/>
          <w:sz w:val="28"/>
          <w:szCs w:val="28"/>
          <w:rtl/>
        </w:rPr>
        <w:t xml:space="preserve">لأبی الحسن ، علی بن إبراهیم القمی ، ت (329) . تحقیق : السید طیب الجزائری ، الطبعة الثالثة ، دار الکتاب - قم 1404 ه .</w:t>
      </w:r>
    </w:p>
    <w:p>
      <w:pPr>
        <w:pStyle w:val="BookText"/>
      </w:pPr>
      <w:r>
        <w:rPr>
          <w:rFonts w:ascii="IRNazanin" w:hAnsi="IRNazanin" w:eastAsia="IRNazanin" w:cs="IRNazanin"/>
          <w:lang w:bidi="fa-IR"/>
          <w:color w:val="111111"/>
          <w:sz w:val="28"/>
          <w:szCs w:val="28"/>
          <w:rtl/>
        </w:rPr>
        <w:t xml:space="preserve">56 - التفسیر الکبیر أو مفاتیح الغیب / 32 مجلدا .</w:t>
      </w:r>
    </w:p>
    <w:p>
      <w:pPr>
        <w:pStyle w:val="BookText"/>
      </w:pPr>
      <w:r>
        <w:rPr>
          <w:rFonts w:ascii="IRNazanin" w:hAnsi="IRNazanin" w:eastAsia="IRNazanin" w:cs="IRNazanin"/>
          <w:lang w:bidi="fa-IR"/>
          <w:color w:val="111111"/>
          <w:sz w:val="28"/>
          <w:szCs w:val="28"/>
          <w:rtl/>
        </w:rPr>
        <w:t xml:space="preserve">للفخر الرازی ، محمد بن عمر التمیمی الشافعی ، ت (606) . الطبعة الأُولی ، دار الکتب العلمیة - بیروت 1421 ه . 2000 م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 تفسیر الکشاف عن حقائق‌التنزیل وعیون الأقاویل فی وجوه‌التأویل / 4 مجلدات.</w:t>
      </w:r>
    </w:p>
    <w:p>
      <w:pPr>
        <w:pStyle w:val="BookText"/>
      </w:pPr>
      <w:r>
        <w:rPr>
          <w:rFonts w:ascii="IRNazanin" w:hAnsi="IRNazanin" w:eastAsia="IRNazanin" w:cs="IRNazanin"/>
          <w:lang w:bidi="fa-IR"/>
          <w:color w:val="111111"/>
          <w:sz w:val="28"/>
          <w:szCs w:val="28"/>
          <w:rtl/>
        </w:rPr>
        <w:t xml:space="preserve">للزمخشری ، محمود بن عمر الخوارزمی ، ت (467) . تحقیق : عبدالرزاق المهدی ، دار إحیاء التراث العربی - بیروت .</w:t>
      </w:r>
    </w:p>
    <w:p>
      <w:pPr>
        <w:pStyle w:val="BookText"/>
      </w:pPr>
      <w:r>
        <w:rPr>
          <w:rFonts w:ascii="IRNazanin" w:hAnsi="IRNazanin" w:eastAsia="IRNazanin" w:cs="IRNazanin"/>
          <w:lang w:bidi="fa-IR"/>
          <w:color w:val="111111"/>
          <w:sz w:val="28"/>
          <w:szCs w:val="28"/>
          <w:rtl/>
        </w:rPr>
        <w:t xml:space="preserve">58 - تفسیر النیسابوری - تفسیر غرائب القرآن ورغائب الفرقان / 6 مجلدات .</w:t>
      </w:r>
    </w:p>
    <w:p>
      <w:pPr>
        <w:pStyle w:val="BookText"/>
      </w:pPr>
      <w:r>
        <w:rPr>
          <w:rFonts w:ascii="IRNazanin" w:hAnsi="IRNazanin" w:eastAsia="IRNazanin" w:cs="IRNazanin"/>
          <w:lang w:bidi="fa-IR"/>
          <w:color w:val="111111"/>
          <w:sz w:val="28"/>
          <w:szCs w:val="28"/>
          <w:rtl/>
        </w:rPr>
        <w:t xml:space="preserve">للنیسابوری ، القمی ، الحسن بن محمد بن حسین ، ت (728) . تحقیق : الشیخ زکریا عمیران ، الطبعة الأُولی ، دار الکتب العلمیة - بیروت 1416 ه . 1996 م .</w:t>
      </w:r>
    </w:p>
    <w:p>
      <w:pPr>
        <w:pStyle w:val="BookText"/>
      </w:pPr>
      <w:r>
        <w:rPr>
          <w:rFonts w:ascii="IRNazanin" w:hAnsi="IRNazanin" w:eastAsia="IRNazanin" w:cs="IRNazanin"/>
          <w:lang w:bidi="fa-IR"/>
          <w:color w:val="111111"/>
          <w:sz w:val="28"/>
          <w:szCs w:val="28"/>
          <w:rtl/>
        </w:rPr>
        <w:t xml:space="preserve">59 - تلخیص الحبیر فی تخریج الرافعی الکبیر / 12 مجلدا .</w:t>
      </w:r>
    </w:p>
    <w:p>
      <w:pPr>
        <w:pStyle w:val="BookText"/>
      </w:pPr>
      <w:r>
        <w:rPr>
          <w:rFonts w:ascii="IRNazanin" w:hAnsi="IRNazanin" w:eastAsia="IRNazanin" w:cs="IRNazanin"/>
          <w:lang w:bidi="fa-IR"/>
          <w:color w:val="111111"/>
          <w:sz w:val="28"/>
          <w:szCs w:val="28"/>
          <w:rtl/>
        </w:rPr>
        <w:t xml:space="preserve">لابن حجر العسقلانی ، أبی الفضل ، أحمد بن علی ، ت (852) . دار الفکر - بیروت .</w:t>
      </w:r>
    </w:p>
    <w:p>
      <w:pPr>
        <w:pStyle w:val="BookText"/>
      </w:pPr>
      <w:r>
        <w:rPr>
          <w:rFonts w:ascii="IRNazanin" w:hAnsi="IRNazanin" w:eastAsia="IRNazanin" w:cs="IRNazanin"/>
          <w:lang w:bidi="fa-IR"/>
          <w:color w:val="111111"/>
          <w:sz w:val="28"/>
          <w:szCs w:val="28"/>
          <w:rtl/>
        </w:rPr>
        <w:t xml:space="preserve">60 - التمهید لما فی الموطأ من المعانی والأسانید / 24 مجلدا .</w:t>
      </w:r>
    </w:p>
    <w:p>
      <w:pPr>
        <w:pStyle w:val="BookText"/>
      </w:pPr>
      <w:r>
        <w:rPr>
          <w:rFonts w:ascii="IRNazanin" w:hAnsi="IRNazanin" w:eastAsia="IRNazanin" w:cs="IRNazanin"/>
          <w:lang w:bidi="fa-IR"/>
          <w:color w:val="111111"/>
          <w:sz w:val="28"/>
          <w:szCs w:val="28"/>
          <w:rtl/>
        </w:rPr>
        <w:t xml:space="preserve">لابن عبدالبر ، أبی عمر ، یوسف بن عبداللّه بن عبدالبر ، النمری ، ت (463) . تحقیق : مصطفی بن أحمد العلوی - محمد عبدالکبیر البکری ، نشر : وزارة عموم الأوقاف والشؤون الإسلامیة - المغرب 1387 ه .</w:t>
      </w:r>
    </w:p>
    <w:p>
      <w:pPr>
        <w:pStyle w:val="BookText"/>
      </w:pPr>
      <w:r>
        <w:rPr>
          <w:rFonts w:ascii="IRNazanin" w:hAnsi="IRNazanin" w:eastAsia="IRNazanin" w:cs="IRNazanin"/>
          <w:lang w:bidi="fa-IR"/>
          <w:color w:val="111111"/>
          <w:sz w:val="28"/>
          <w:szCs w:val="28"/>
          <w:rtl/>
        </w:rPr>
        <w:t xml:space="preserve">61 - توجیه النظر إلی أصول الأثر / مجلدین .</w:t>
      </w:r>
    </w:p>
    <w:p>
      <w:pPr>
        <w:pStyle w:val="BookText"/>
      </w:pPr>
      <w:r>
        <w:rPr>
          <w:rFonts w:ascii="IRNazanin" w:hAnsi="IRNazanin" w:eastAsia="IRNazanin" w:cs="IRNazanin"/>
          <w:lang w:bidi="fa-IR"/>
          <w:color w:val="111111"/>
          <w:sz w:val="28"/>
          <w:szCs w:val="28"/>
          <w:rtl/>
        </w:rPr>
        <w:t xml:space="preserve">للجزائری ، طاهر بن صالح بن أحمد الجزائری ، ثم الدمشقی ، ت (1338) . تحقیق : عبدالفتاح أبو غدة ، الطبعة الأُولی ، مکتبة المطبوعات الإسلامیة - حلب 1416 ه . 1995 م .</w:t>
      </w:r>
    </w:p>
    <w:p>
      <w:pPr>
        <w:pStyle w:val="BookText"/>
      </w:pPr>
      <w:r>
        <w:rPr>
          <w:rFonts w:ascii="IRNazanin" w:hAnsi="IRNazanin" w:eastAsia="IRNazanin" w:cs="IRNazanin"/>
          <w:lang w:bidi="fa-IR"/>
          <w:color w:val="111111"/>
          <w:sz w:val="28"/>
          <w:szCs w:val="28"/>
          <w:rtl/>
        </w:rPr>
        <w:t xml:space="preserve">62 - تهذیب الأسماء .</w:t>
      </w:r>
    </w:p>
    <w:p>
      <w:pPr>
        <w:pStyle w:val="BookText"/>
      </w:pPr>
      <w:r>
        <w:rPr>
          <w:rFonts w:ascii="IRNazanin" w:hAnsi="IRNazanin" w:eastAsia="IRNazanin" w:cs="IRNazanin"/>
          <w:lang w:bidi="fa-IR"/>
          <w:color w:val="111111"/>
          <w:sz w:val="28"/>
          <w:szCs w:val="28"/>
          <w:rtl/>
        </w:rPr>
        <w:t xml:space="preserve">للنووی ، محی الدین بن شرف ، ت (676) . تحقیق : مکتب البحوث والدراسات ، الطبعة الأُولی ، دار الفکر - بیروت 1996 م .</w:t>
      </w:r>
    </w:p>
    <w:p>
      <w:pPr>
        <w:pStyle w:val="BookText"/>
      </w:pPr>
      <w:r>
        <w:rPr>
          <w:rFonts w:ascii="IRNazanin" w:hAnsi="IRNazanin" w:eastAsia="IRNazanin" w:cs="IRNazanin"/>
          <w:lang w:bidi="fa-IR"/>
          <w:color w:val="111111"/>
          <w:sz w:val="28"/>
          <w:szCs w:val="28"/>
          <w:rtl/>
        </w:rPr>
        <w:t xml:space="preserve">63 - التهذیب = تهذیب الأحکام فی شرح المقنعة للمفید / 10 مجلدات .</w:t>
      </w:r>
    </w:p>
    <w:p>
      <w:pPr>
        <w:pStyle w:val="BookText"/>
      </w:pPr>
      <w:r>
        <w:rPr>
          <w:rFonts w:ascii="IRNazanin" w:hAnsi="IRNazanin" w:eastAsia="IRNazanin" w:cs="IRNazanin"/>
          <w:lang w:bidi="fa-IR"/>
          <w:color w:val="111111"/>
          <w:sz w:val="28"/>
          <w:szCs w:val="28"/>
          <w:rtl/>
        </w:rPr>
        <w:t xml:space="preserve">للشیخ الطوسی ، أبی جعفر ، محمد بن الحسن ، ت (460) . تحقیق : السید حسن الخرسان ، الشیخ محمد الآخوندی ، الطبعة الرابعة ، دار الکتب الإسلامیة - طهران 1986 م .</w:t>
      </w:r>
    </w:p>
    <w:p>
      <w:pPr>
        <w:pStyle w:val="BookText"/>
      </w:pPr>
      <w:r>
        <w:rPr>
          <w:rFonts w:ascii="IRNazanin" w:hAnsi="IRNazanin" w:eastAsia="IRNazanin" w:cs="IRNazanin"/>
          <w:lang w:bidi="fa-IR"/>
          <w:color w:val="111111"/>
          <w:sz w:val="28"/>
          <w:szCs w:val="28"/>
          <w:rtl/>
        </w:rPr>
        <w:t xml:space="preserve">64 - تهذیب الکمال / 35 مجلدا .</w:t>
      </w:r>
    </w:p>
    <w:p>
      <w:pPr>
        <w:pStyle w:val="BookText"/>
      </w:pPr>
      <w:r>
        <w:rPr>
          <w:rFonts w:ascii="IRNazanin" w:hAnsi="IRNazanin" w:eastAsia="IRNazanin" w:cs="IRNazanin"/>
          <w:lang w:bidi="fa-IR"/>
          <w:color w:val="111111"/>
          <w:sz w:val="28"/>
          <w:szCs w:val="28"/>
          <w:rtl/>
        </w:rPr>
        <w:t xml:space="preserve">للمزی ، یوسف بن الزکی عبدالرحمن ، ت (742) . تحقیق : الدکتور بشار عواد معروف ، الطبعة الرابعة ، مؤسسة الرسالة - بیروت 1406 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 ثقات ابن حبان / 9 مجلدات .</w:t>
      </w:r>
    </w:p>
    <w:p>
      <w:pPr>
        <w:pStyle w:val="BookText"/>
      </w:pPr>
      <w:r>
        <w:rPr>
          <w:rFonts w:ascii="IRNazanin" w:hAnsi="IRNazanin" w:eastAsia="IRNazanin" w:cs="IRNazanin"/>
          <w:lang w:bidi="fa-IR"/>
          <w:color w:val="111111"/>
          <w:sz w:val="28"/>
          <w:szCs w:val="28"/>
          <w:rtl/>
        </w:rPr>
        <w:t xml:space="preserve">لأبی حاتم ، محمد بن حبان بن أحمد التمیمی البستی ، ت (354) . تحقیق : الدکتور عبد المعید خان مدیر دائرة المعارف العثمانیة ، الطبعة الأولی ، مجلس دائرة المعارف</w:t>
      </w:r>
    </w:p>
    <w:p>
      <w:pPr>
        <w:pStyle w:val="BookText"/>
      </w:pPr>
      <w:r>
        <w:rPr>
          <w:rFonts w:ascii="IRNazanin" w:hAnsi="IRNazanin" w:eastAsia="IRNazanin" w:cs="IRNazanin"/>
          <w:lang w:bidi="fa-IR"/>
          <w:color w:val="111111"/>
          <w:sz w:val="28"/>
          <w:szCs w:val="28"/>
          <w:rtl/>
        </w:rPr>
        <w:t xml:space="preserve">العثمانیة - حیدر آباد - الدکن - الهند 1393 ه . 1973 م .</w:t>
      </w:r>
    </w:p>
    <w:p>
      <w:pPr>
        <w:pStyle w:val="BookText"/>
      </w:pPr>
      <w:r>
        <w:rPr>
          <w:rFonts w:ascii="IRNazanin" w:hAnsi="IRNazanin" w:eastAsia="IRNazanin" w:cs="IRNazanin"/>
          <w:lang w:bidi="fa-IR"/>
          <w:color w:val="111111"/>
          <w:sz w:val="28"/>
          <w:szCs w:val="28"/>
          <w:rtl/>
        </w:rPr>
        <w:t xml:space="preserve">66 - الجامع الصغیر فی أحادیث البشیر النذیر / مجلدین .</w:t>
      </w:r>
    </w:p>
    <w:p>
      <w:pPr>
        <w:pStyle w:val="BookText"/>
      </w:pPr>
      <w:r>
        <w:rPr>
          <w:rFonts w:ascii="IRNazanin" w:hAnsi="IRNazanin" w:eastAsia="IRNazanin" w:cs="IRNazanin"/>
          <w:lang w:bidi="fa-IR"/>
          <w:color w:val="111111"/>
          <w:sz w:val="28"/>
          <w:szCs w:val="28"/>
          <w:rtl/>
        </w:rPr>
        <w:t xml:space="preserve">للسیوطی ، جلال الدین ، عبدالرحمن بن أبی بکر ، ت (911) . الطبعة الأولی ، دار الفکر - بیروت 1401 ه .</w:t>
      </w:r>
    </w:p>
    <w:p>
      <w:pPr>
        <w:pStyle w:val="BookText"/>
      </w:pPr>
      <w:r>
        <w:rPr>
          <w:rFonts w:ascii="IRNazanin" w:hAnsi="IRNazanin" w:eastAsia="IRNazanin" w:cs="IRNazanin"/>
          <w:lang w:bidi="fa-IR"/>
          <w:color w:val="111111"/>
          <w:sz w:val="28"/>
          <w:szCs w:val="28"/>
          <w:rtl/>
        </w:rPr>
        <w:t xml:space="preserve">67 - الجرح والتعدیل / 9 مجلدات .</w:t>
      </w:r>
    </w:p>
    <w:p>
      <w:pPr>
        <w:pStyle w:val="BookText"/>
      </w:pPr>
      <w:r>
        <w:rPr>
          <w:rFonts w:ascii="IRNazanin" w:hAnsi="IRNazanin" w:eastAsia="IRNazanin" w:cs="IRNazanin"/>
          <w:lang w:bidi="fa-IR"/>
          <w:color w:val="111111"/>
          <w:sz w:val="28"/>
          <w:szCs w:val="28"/>
          <w:rtl/>
        </w:rPr>
        <w:t xml:space="preserve">للرازی ، أبی محمد ، عبدالرحمن بن أبی حاتم ، ت (327) . الطبعة الأولی ، دار إحیاء التراث العربی - بیروت 1371 ه .</w:t>
      </w:r>
    </w:p>
    <w:p>
      <w:pPr>
        <w:pStyle w:val="BookText"/>
      </w:pPr>
      <w:r>
        <w:rPr>
          <w:rFonts w:ascii="IRNazanin" w:hAnsi="IRNazanin" w:eastAsia="IRNazanin" w:cs="IRNazanin"/>
          <w:lang w:bidi="fa-IR"/>
          <w:color w:val="111111"/>
          <w:sz w:val="28"/>
          <w:szCs w:val="28"/>
          <w:rtl/>
        </w:rPr>
        <w:t xml:space="preserve">68 - الجمع بین الصحیحین البخاری ومسلم / 4 مجلدات .</w:t>
      </w:r>
    </w:p>
    <w:p>
      <w:pPr>
        <w:pStyle w:val="BookText"/>
      </w:pPr>
      <w:r>
        <w:rPr>
          <w:rFonts w:ascii="IRNazanin" w:hAnsi="IRNazanin" w:eastAsia="IRNazanin" w:cs="IRNazanin"/>
          <w:lang w:bidi="fa-IR"/>
          <w:color w:val="111111"/>
          <w:sz w:val="28"/>
          <w:szCs w:val="28"/>
          <w:rtl/>
        </w:rPr>
        <w:t xml:space="preserve">للحمیدی ، محمد بن فتوح ، ت (488) . تحقیق : الدکتور علی حسین البواب ، الطبعة الثانیة ، دار ابن حزم - بیروت 1423 ه . 2002 م .</w:t>
      </w:r>
    </w:p>
    <w:p>
      <w:pPr>
        <w:pStyle w:val="BookText"/>
      </w:pPr>
      <w:r>
        <w:rPr>
          <w:rFonts w:ascii="IRNazanin" w:hAnsi="IRNazanin" w:eastAsia="IRNazanin" w:cs="IRNazanin"/>
          <w:lang w:bidi="fa-IR"/>
          <w:color w:val="111111"/>
          <w:sz w:val="28"/>
          <w:szCs w:val="28"/>
          <w:rtl/>
        </w:rPr>
        <w:t xml:space="preserve">69 - جواهر المطالب فی مناقب الإمام علی بن أبی طالب علیه‌السلام / مجلدین .</w:t>
      </w:r>
    </w:p>
    <w:p>
      <w:pPr>
        <w:pStyle w:val="BookText"/>
      </w:pPr>
      <w:r>
        <w:rPr>
          <w:rFonts w:ascii="IRNazanin" w:hAnsi="IRNazanin" w:eastAsia="IRNazanin" w:cs="IRNazanin"/>
          <w:lang w:bidi="fa-IR"/>
          <w:color w:val="111111"/>
          <w:sz w:val="28"/>
          <w:szCs w:val="28"/>
          <w:rtl/>
        </w:rPr>
        <w:t xml:space="preserve">لابن الدمشقی ، محمد بن أحمد الباعونی الشافعی ، ت (871) . تحقیق : الشیخ محمد باقر المحمودی ، الطبعة الأُولی ، مجمع إحیاء الثقافة الإسلامیة - قم 1415 ه .</w:t>
      </w:r>
    </w:p>
    <w:p>
      <w:pPr>
        <w:pStyle w:val="BookText"/>
      </w:pPr>
      <w:r>
        <w:rPr>
          <w:rFonts w:ascii="IRNazanin" w:hAnsi="IRNazanin" w:eastAsia="IRNazanin" w:cs="IRNazanin"/>
          <w:lang w:bidi="fa-IR"/>
          <w:color w:val="111111"/>
          <w:sz w:val="28"/>
          <w:szCs w:val="28"/>
          <w:rtl/>
        </w:rPr>
        <w:t xml:space="preserve">70 - جمهرة رسائل العرب فی عصور العربیة الزاهرة / 4 مجلدات .</w:t>
      </w:r>
    </w:p>
    <w:p>
      <w:pPr>
        <w:pStyle w:val="BookText"/>
      </w:pPr>
      <w:r>
        <w:rPr>
          <w:rFonts w:ascii="IRNazanin" w:hAnsi="IRNazanin" w:eastAsia="IRNazanin" w:cs="IRNazanin"/>
          <w:lang w:bidi="fa-IR"/>
          <w:color w:val="111111"/>
          <w:sz w:val="28"/>
          <w:szCs w:val="28"/>
          <w:rtl/>
        </w:rPr>
        <w:t xml:space="preserve">لأحمد زکی صفوت . دار المطبوعات العربیة - القاهرة .</w:t>
      </w:r>
    </w:p>
    <w:p>
      <w:pPr>
        <w:pStyle w:val="BookText"/>
      </w:pPr>
      <w:r>
        <w:rPr>
          <w:rFonts w:ascii="Amiri" w:hAnsi="Amiri" w:eastAsia="Amiri" w:cs="Amiri"/>
          <w:lang w:bidi="ar-SA"/>
          <w:color w:val="111111"/>
          <w:sz w:val="28"/>
          <w:szCs w:val="28"/>
          <w:rtl/>
        </w:rPr>
        <w:t xml:space="preserve">71 - جمهرة خطب العرب / 3 مجلدات .</w:t>
      </w:r>
    </w:p>
    <w:p>
      <w:pPr>
        <w:pStyle w:val="BookText"/>
      </w:pPr>
      <w:r>
        <w:rPr>
          <w:rFonts w:ascii="IRNazanin" w:hAnsi="IRNazanin" w:eastAsia="IRNazanin" w:cs="IRNazanin"/>
          <w:lang w:bidi="fa-IR"/>
          <w:color w:val="111111"/>
          <w:sz w:val="28"/>
          <w:szCs w:val="28"/>
          <w:rtl/>
        </w:rPr>
        <w:t xml:space="preserve">لأحمد زکی صفوت ، المکتبة العلمیة ، بیروت .</w:t>
      </w:r>
    </w:p>
    <w:p>
      <w:pPr>
        <w:pStyle w:val="BookText"/>
      </w:pPr>
      <w:r>
        <w:rPr>
          <w:rFonts w:ascii="IRNazanin" w:hAnsi="IRNazanin" w:eastAsia="IRNazanin" w:cs="IRNazanin"/>
          <w:lang w:bidi="fa-IR"/>
          <w:color w:val="111111"/>
          <w:sz w:val="28"/>
          <w:szCs w:val="28"/>
          <w:rtl/>
        </w:rPr>
        <w:t xml:space="preserve">72 - حلیة الأولیاء وطبقات الأصفیاء / 10 مجلدات .</w:t>
      </w:r>
    </w:p>
    <w:p>
      <w:pPr>
        <w:pStyle w:val="BookText"/>
      </w:pPr>
      <w:r>
        <w:rPr>
          <w:rFonts w:ascii="IRNazanin" w:hAnsi="IRNazanin" w:eastAsia="IRNazanin" w:cs="IRNazanin"/>
          <w:lang w:bidi="fa-IR"/>
          <w:color w:val="111111"/>
          <w:sz w:val="28"/>
          <w:szCs w:val="28"/>
          <w:rtl/>
        </w:rPr>
        <w:t xml:space="preserve">للأصبهانی ، أبی نعیم ، أحمد بن عبداللّه ، ت (430) . الطبعة الرابعة ، دار الکتاب العربی - بیروت 1405 ه .</w:t>
      </w:r>
    </w:p>
    <w:p>
      <w:pPr>
        <w:pStyle w:val="BookText"/>
      </w:pPr>
      <w:r>
        <w:rPr>
          <w:rFonts w:ascii="IRNazanin" w:hAnsi="IRNazanin" w:eastAsia="IRNazanin" w:cs="IRNazanin"/>
          <w:lang w:bidi="fa-IR"/>
          <w:color w:val="111111"/>
          <w:sz w:val="28"/>
          <w:szCs w:val="28"/>
          <w:rtl/>
        </w:rPr>
        <w:t xml:space="preserve">73 - الخرائج والجرائح / 3 مجلدات .</w:t>
      </w:r>
    </w:p>
    <w:p>
      <w:pPr>
        <w:pStyle w:val="BookText"/>
      </w:pPr>
      <w:r>
        <w:rPr>
          <w:rFonts w:ascii="IRNazanin" w:hAnsi="IRNazanin" w:eastAsia="IRNazanin" w:cs="IRNazanin"/>
          <w:lang w:bidi="fa-IR"/>
          <w:color w:val="111111"/>
          <w:sz w:val="28"/>
          <w:szCs w:val="28"/>
          <w:rtl/>
        </w:rPr>
        <w:t xml:space="preserve">للراوندی ، قطب الدین ، أبی الحسین ، سعید بن هبة اللّه ، ت (573) . مؤسسة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المهدی (عج) - قم .</w:t>
      </w:r>
    </w:p>
    <w:p>
      <w:pPr>
        <w:pStyle w:val="BookText"/>
      </w:pPr>
      <w:r>
        <w:rPr>
          <w:rFonts w:ascii="Amiri" w:hAnsi="Amiri" w:eastAsia="Amiri" w:cs="Amiri"/>
          <w:lang w:bidi="ar-SA"/>
          <w:color w:val="111111"/>
          <w:sz w:val="28"/>
          <w:szCs w:val="28"/>
          <w:rtl/>
        </w:rPr>
        <w:t xml:space="preserve">74 - خصائص الأئمة .</w:t>
      </w:r>
    </w:p>
    <w:p>
      <w:pPr>
        <w:pStyle w:val="BookText"/>
      </w:pPr>
      <w:r>
        <w:rPr>
          <w:rFonts w:ascii="IRNazanin" w:hAnsi="IRNazanin" w:eastAsia="IRNazanin" w:cs="IRNazanin"/>
          <w:lang w:bidi="fa-IR"/>
          <w:color w:val="111111"/>
          <w:sz w:val="28"/>
          <w:szCs w:val="28"/>
          <w:rtl/>
        </w:rPr>
        <w:t xml:space="preserve">للشریف الرضی ، أبی الحسن ، محمد بن الحسین بن موسی الموسوی البغدادی ، ت (406) . تحقیق : محمد هادی الأمینی ، الطبعة الأُولی / مجمع البحوث الإسلامیة ، الآستانة الرضویة المقدسة - مشهد 1406 ه .</w:t>
      </w:r>
    </w:p>
    <w:p>
      <w:pPr>
        <w:pStyle w:val="BookText"/>
      </w:pPr>
      <w:r>
        <w:rPr>
          <w:rFonts w:ascii="IRNazanin" w:hAnsi="IRNazanin" w:eastAsia="IRNazanin" w:cs="IRNazanin"/>
          <w:lang w:bidi="fa-IR"/>
          <w:color w:val="111111"/>
          <w:sz w:val="28"/>
          <w:szCs w:val="28"/>
          <w:rtl/>
        </w:rPr>
        <w:t xml:space="preserve">75 - خصائص أمیر المؤمنین .</w:t>
      </w:r>
    </w:p>
    <w:p>
      <w:pPr>
        <w:pStyle w:val="BookText"/>
      </w:pPr>
      <w:r>
        <w:rPr>
          <w:rFonts w:ascii="IRNazanin" w:hAnsi="IRNazanin" w:eastAsia="IRNazanin" w:cs="IRNazanin"/>
          <w:lang w:bidi="fa-IR"/>
          <w:color w:val="111111"/>
          <w:sz w:val="28"/>
          <w:szCs w:val="28"/>
          <w:rtl/>
        </w:rPr>
        <w:t xml:space="preserve">للنسائی ، أبی عبدالرحمن ، أحمد بن شعیب الشافعی ، ت (303) . تحقیق : محمد هادی الأمینی ، نشر مکتبة نینوی الحدیثة .</w:t>
      </w:r>
    </w:p>
    <w:p>
      <w:pPr>
        <w:pStyle w:val="BookText"/>
      </w:pPr>
      <w:r>
        <w:rPr>
          <w:rFonts w:ascii="IRNazanin" w:hAnsi="IRNazanin" w:eastAsia="IRNazanin" w:cs="IRNazanin"/>
          <w:lang w:bidi="fa-IR"/>
          <w:color w:val="111111"/>
          <w:sz w:val="28"/>
          <w:szCs w:val="28"/>
          <w:rtl/>
        </w:rPr>
        <w:t xml:space="preserve">76 - الخصال .</w:t>
      </w:r>
    </w:p>
    <w:p>
      <w:pPr>
        <w:pStyle w:val="BookText"/>
      </w:pPr>
      <w:r>
        <w:rPr>
          <w:rFonts w:ascii="IRNazanin" w:hAnsi="IRNazanin" w:eastAsia="IRNazanin" w:cs="IRNazanin"/>
          <w:lang w:bidi="fa-IR"/>
          <w:color w:val="111111"/>
          <w:sz w:val="28"/>
          <w:szCs w:val="28"/>
          <w:rtl/>
        </w:rPr>
        <w:t xml:space="preserve">للشیخ الصدوق ، أبی جعفر ، محمد بن علی بن الحسین بن بابویه القمی ، ت (381) . تحقیق : علی أکبر الغفاری ، الطبعة الثانیة ، جماعة المدرسین - قم 1403 ه .</w:t>
      </w:r>
    </w:p>
    <w:p>
      <w:pPr>
        <w:pStyle w:val="BookText"/>
      </w:pPr>
      <w:r>
        <w:rPr>
          <w:rFonts w:ascii="IRNazanin" w:hAnsi="IRNazanin" w:eastAsia="IRNazanin" w:cs="IRNazanin"/>
          <w:lang w:bidi="fa-IR"/>
          <w:color w:val="111111"/>
          <w:sz w:val="28"/>
          <w:szCs w:val="28"/>
          <w:rtl/>
        </w:rPr>
        <w:t xml:space="preserve">77 - خصائص السیوطی = الخصائص الکبری / مجلدین .</w:t>
      </w:r>
    </w:p>
    <w:p>
      <w:pPr>
        <w:pStyle w:val="BookText"/>
      </w:pPr>
      <w:r>
        <w:rPr>
          <w:rFonts w:ascii="IRNazanin" w:hAnsi="IRNazanin" w:eastAsia="IRNazanin" w:cs="IRNazanin"/>
          <w:lang w:bidi="fa-IR"/>
          <w:color w:val="111111"/>
          <w:sz w:val="28"/>
          <w:szCs w:val="28"/>
          <w:rtl/>
        </w:rPr>
        <w:t xml:space="preserve">للسیوطی ، أبی الفضل ، عبدالرحمن بن أبی بکر ، ت (911) . دار الکتب العلمیة - بیروت 1405 ه . 1985 م .</w:t>
      </w:r>
    </w:p>
    <w:p>
      <w:pPr>
        <w:pStyle w:val="BookText"/>
      </w:pPr>
      <w:r>
        <w:rPr>
          <w:rFonts w:ascii="IRNazanin" w:hAnsi="IRNazanin" w:eastAsia="IRNazanin" w:cs="IRNazanin"/>
          <w:lang w:bidi="fa-IR"/>
          <w:color w:val="111111"/>
          <w:sz w:val="28"/>
          <w:szCs w:val="28"/>
          <w:rtl/>
        </w:rPr>
        <w:t xml:space="preserve">78 - ذخائر العقبی فی مناقب ذوی القربی .</w:t>
      </w:r>
    </w:p>
    <w:p>
      <w:pPr>
        <w:pStyle w:val="BookText"/>
      </w:pPr>
      <w:r>
        <w:rPr>
          <w:rFonts w:ascii="IRNazanin" w:hAnsi="IRNazanin" w:eastAsia="IRNazanin" w:cs="IRNazanin"/>
          <w:lang w:bidi="fa-IR"/>
          <w:color w:val="111111"/>
          <w:sz w:val="28"/>
          <w:szCs w:val="28"/>
          <w:rtl/>
        </w:rPr>
        <w:t xml:space="preserve">لمحب الدین الطبری ، أحمد بن عبداللّه ، ت (694) . دار الکتب المصریة - مصر 1356 ه .</w:t>
      </w:r>
    </w:p>
    <w:p>
      <w:pPr>
        <w:pStyle w:val="BookText"/>
      </w:pPr>
      <w:r>
        <w:rPr>
          <w:rFonts w:ascii="IRNazanin" w:hAnsi="IRNazanin" w:eastAsia="IRNazanin" w:cs="IRNazanin"/>
          <w:lang w:bidi="fa-IR"/>
          <w:color w:val="111111"/>
          <w:sz w:val="28"/>
          <w:szCs w:val="28"/>
          <w:rtl/>
        </w:rPr>
        <w:t xml:space="preserve">79 - ذکر أخبار أصبهان = أخبار أصبهان / مجلدین .</w:t>
      </w:r>
    </w:p>
    <w:p>
      <w:pPr>
        <w:pStyle w:val="BookText"/>
      </w:pPr>
      <w:r>
        <w:rPr>
          <w:rFonts w:ascii="IRNazanin" w:hAnsi="IRNazanin" w:eastAsia="IRNazanin" w:cs="IRNazanin"/>
          <w:lang w:bidi="fa-IR"/>
          <w:color w:val="111111"/>
          <w:sz w:val="28"/>
          <w:szCs w:val="28"/>
          <w:rtl/>
        </w:rPr>
        <w:t xml:space="preserve">للأصبهانی ، أبی نعیم ، أحمد بن عبداللّه ، ت (430) . طبعة لیدن - بریل 1934 م .</w:t>
      </w:r>
    </w:p>
    <w:p>
      <w:pPr>
        <w:pStyle w:val="BookText"/>
      </w:pPr>
      <w:r>
        <w:rPr>
          <w:rFonts w:ascii="IRNazanin" w:hAnsi="IRNazanin" w:eastAsia="IRNazanin" w:cs="IRNazanin"/>
          <w:lang w:bidi="fa-IR"/>
          <w:color w:val="111111"/>
          <w:sz w:val="28"/>
          <w:szCs w:val="28"/>
          <w:rtl/>
        </w:rPr>
        <w:t xml:space="preserve">80 - روح المعانی فی تفسیر القرآن العظیم والسبع المثانی / 30 مجلدا .</w:t>
      </w:r>
    </w:p>
    <w:p>
      <w:pPr>
        <w:pStyle w:val="BookText"/>
      </w:pPr>
      <w:r>
        <w:rPr>
          <w:rFonts w:ascii="IRNazanin" w:hAnsi="IRNazanin" w:eastAsia="IRNazanin" w:cs="IRNazanin"/>
          <w:lang w:bidi="fa-IR"/>
          <w:color w:val="111111"/>
          <w:sz w:val="28"/>
          <w:szCs w:val="28"/>
          <w:rtl/>
        </w:rPr>
        <w:t xml:space="preserve">للآلوسی ، أبی الفضل ، شهاب الدین السید محمود الآلوسی ، البغدادی ، ت (1270) .</w:t>
      </w:r>
    </w:p>
    <w:p>
      <w:pPr>
        <w:pStyle w:val="BookText"/>
      </w:pPr>
      <w:r>
        <w:rPr>
          <w:rFonts w:ascii="IRNazanin" w:hAnsi="IRNazanin" w:eastAsia="IRNazanin" w:cs="IRNazanin"/>
          <w:lang w:bidi="fa-IR"/>
          <w:color w:val="111111"/>
          <w:sz w:val="28"/>
          <w:szCs w:val="28"/>
          <w:rtl/>
        </w:rPr>
        <w:t xml:space="preserve">دار إحیاء التراث العربی - بیروت .</w:t>
      </w:r>
    </w:p>
    <w:p>
      <w:pPr>
        <w:pStyle w:val="BookText"/>
      </w:pPr>
      <w:r>
        <w:rPr>
          <w:rFonts w:ascii="IRNazanin" w:hAnsi="IRNazanin" w:eastAsia="IRNazanin" w:cs="IRNazanin"/>
          <w:lang w:bidi="fa-IR"/>
          <w:color w:val="111111"/>
          <w:sz w:val="28"/>
          <w:szCs w:val="28"/>
          <w:rtl/>
        </w:rPr>
        <w:t xml:space="preserve">81 - روضة الواعظین .</w:t>
      </w:r>
    </w:p>
    <w:p>
      <w:pPr>
        <w:pStyle w:val="BookText"/>
      </w:pPr>
      <w:r>
        <w:rPr>
          <w:rFonts w:ascii="IRNazanin" w:hAnsi="IRNazanin" w:eastAsia="IRNazanin" w:cs="IRNazanin"/>
          <w:lang w:bidi="fa-IR"/>
          <w:color w:val="111111"/>
          <w:sz w:val="28"/>
          <w:szCs w:val="28"/>
          <w:rtl/>
        </w:rPr>
        <w:t xml:space="preserve">للفتال النیسابوری ، محمد بن الفتال الشهید فی سنة (508) . تحقیق : السید محمد مهدی حسن الخرسان ، الطبعة الأُولی ، منشورات الرضی - قم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رؤیة اللّه .</w:t>
      </w:r>
    </w:p>
    <w:p>
      <w:pPr>
        <w:pStyle w:val="BookText"/>
      </w:pPr>
      <w:r>
        <w:rPr>
          <w:rFonts w:ascii="IRNazanin" w:hAnsi="IRNazanin" w:eastAsia="IRNazanin" w:cs="IRNazanin"/>
          <w:lang w:bidi="fa-IR"/>
          <w:color w:val="111111"/>
          <w:sz w:val="28"/>
          <w:szCs w:val="28"/>
          <w:rtl/>
        </w:rPr>
        <w:t xml:space="preserve">للدارقطنی ، علی بن عمر بن أحمد ، ت (385) . تحقیق : مبروک إسماعیل مبروک ، مکتبة القرآن - القاهرة .</w:t>
      </w:r>
    </w:p>
    <w:p>
      <w:pPr>
        <w:pStyle w:val="BookText"/>
      </w:pPr>
      <w:r>
        <w:rPr>
          <w:rFonts w:ascii="IRNazanin" w:hAnsi="IRNazanin" w:eastAsia="IRNazanin" w:cs="IRNazanin"/>
          <w:lang w:bidi="fa-IR"/>
          <w:color w:val="111111"/>
          <w:sz w:val="28"/>
          <w:szCs w:val="28"/>
          <w:rtl/>
        </w:rPr>
        <w:t xml:space="preserve">83 - الریاض النضرة فی مناقب العشرة / مجلدین .</w:t>
      </w:r>
    </w:p>
    <w:p>
      <w:pPr>
        <w:pStyle w:val="BookText"/>
      </w:pPr>
      <w:r>
        <w:rPr>
          <w:rFonts w:ascii="IRNazanin" w:hAnsi="IRNazanin" w:eastAsia="IRNazanin" w:cs="IRNazanin"/>
          <w:lang w:bidi="fa-IR"/>
          <w:color w:val="111111"/>
          <w:sz w:val="28"/>
          <w:szCs w:val="28"/>
          <w:rtl/>
        </w:rPr>
        <w:t xml:space="preserve">للطبری ، أبی جعفر ، أحمد بن عبداللّه بن محمد ، ت (694) . تحقیق : عیسی عبداللّه محمد مانع الحمیری ، الطبعة الأُولی ، دار القرب الإسلامی - بیروت 1996 م .</w:t>
      </w:r>
    </w:p>
    <w:p>
      <w:pPr>
        <w:pStyle w:val="BookText"/>
      </w:pPr>
      <w:r>
        <w:rPr>
          <w:rFonts w:ascii="IRNazanin" w:hAnsi="IRNazanin" w:eastAsia="IRNazanin" w:cs="IRNazanin"/>
          <w:lang w:bidi="fa-IR"/>
          <w:color w:val="111111"/>
          <w:sz w:val="28"/>
          <w:szCs w:val="28"/>
          <w:rtl/>
        </w:rPr>
        <w:t xml:space="preserve">84 - زاد المسیر فی علم التفسیر / 8 مجلدات .</w:t>
      </w:r>
    </w:p>
    <w:p>
      <w:pPr>
        <w:pStyle w:val="BookText"/>
      </w:pPr>
      <w:r>
        <w:rPr>
          <w:rFonts w:ascii="IRNazanin" w:hAnsi="IRNazanin" w:eastAsia="IRNazanin" w:cs="IRNazanin"/>
          <w:lang w:bidi="fa-IR"/>
          <w:color w:val="111111"/>
          <w:sz w:val="28"/>
          <w:szCs w:val="28"/>
          <w:rtl/>
        </w:rPr>
        <w:t xml:space="preserve">لابن الجوزی ، أبی الفرج ، جمال الدین ، عبدالرحمن بن علی بن محمد الجوزی ، القرشی ، البغدادی ، ت (597) . تحقیق : محمد بن عبدالرحمن عبداللّه ، الطبعة الأُولی ، دار الفکر - بیروت 1407 ه .</w:t>
      </w:r>
    </w:p>
    <w:p>
      <w:pPr>
        <w:pStyle w:val="BookText"/>
      </w:pPr>
      <w:r>
        <w:rPr>
          <w:rFonts w:ascii="IRNazanin" w:hAnsi="IRNazanin" w:eastAsia="IRNazanin" w:cs="IRNazanin"/>
          <w:lang w:bidi="fa-IR"/>
          <w:color w:val="111111"/>
          <w:sz w:val="28"/>
          <w:szCs w:val="28"/>
          <w:rtl/>
        </w:rPr>
        <w:t xml:space="preserve">85 - سبل الهدی والرشاد فی سیرة خیر العباد / 12 مجلدا .</w:t>
      </w:r>
    </w:p>
    <w:p>
      <w:pPr>
        <w:pStyle w:val="BookText"/>
      </w:pPr>
      <w:r>
        <w:rPr>
          <w:rFonts w:ascii="IRNazanin" w:hAnsi="IRNazanin" w:eastAsia="IRNazanin" w:cs="IRNazanin"/>
          <w:lang w:bidi="fa-IR"/>
          <w:color w:val="111111"/>
          <w:sz w:val="28"/>
          <w:szCs w:val="28"/>
          <w:rtl/>
        </w:rPr>
        <w:t xml:space="preserve">للصالحی الشامی ، محمد بن یوسف ت (942) . تحقیق : عادل أحمد عبدالموجود ،الشیخ علی محمد معوض ، الطبعة الأُولی ، دار الکتب العلمیه- بیروت 1414 ه . 1993 م .</w:t>
      </w:r>
    </w:p>
    <w:p>
      <w:pPr>
        <w:pStyle w:val="BookText"/>
      </w:pPr>
      <w:r>
        <w:rPr>
          <w:rFonts w:ascii="IRNazanin" w:hAnsi="IRNazanin" w:eastAsia="IRNazanin" w:cs="IRNazanin"/>
          <w:lang w:bidi="fa-IR"/>
          <w:color w:val="111111"/>
          <w:sz w:val="28"/>
          <w:szCs w:val="28"/>
          <w:rtl/>
        </w:rPr>
        <w:t xml:space="preserve">86 - السقیفة وفدک .</w:t>
      </w:r>
    </w:p>
    <w:p>
      <w:pPr>
        <w:pStyle w:val="BookText"/>
      </w:pPr>
      <w:r>
        <w:rPr>
          <w:rFonts w:ascii="IRNazanin" w:hAnsi="IRNazanin" w:eastAsia="IRNazanin" w:cs="IRNazanin"/>
          <w:lang w:bidi="fa-IR"/>
          <w:color w:val="111111"/>
          <w:sz w:val="28"/>
          <w:szCs w:val="28"/>
          <w:rtl/>
        </w:rPr>
        <w:t xml:space="preserve">للجوهری ، أبی بکر ، أحمد بن عبدالعزیز ، البصری ، البغدادی ، ت (323) . تحقیق : الدکتور محمد هادی الأمینی الطبعة الثانیة ، شرکة الکتبی - بیروت 1413 ه . 1993 م .</w:t>
      </w:r>
    </w:p>
    <w:p>
      <w:pPr>
        <w:pStyle w:val="BookText"/>
      </w:pPr>
      <w:r>
        <w:rPr>
          <w:rFonts w:ascii="IRNazanin" w:hAnsi="IRNazanin" w:eastAsia="IRNazanin" w:cs="IRNazanin"/>
          <w:lang w:bidi="fa-IR"/>
          <w:color w:val="111111"/>
          <w:sz w:val="28"/>
          <w:szCs w:val="28"/>
          <w:rtl/>
        </w:rPr>
        <w:t xml:space="preserve">87 - سمط النجوم العوالی فی أنباء الأوائل والتوالی / 4 مجلدات .</w:t>
      </w:r>
    </w:p>
    <w:p>
      <w:pPr>
        <w:pStyle w:val="BookText"/>
      </w:pPr>
      <w:r>
        <w:rPr>
          <w:rFonts w:ascii="IRNazanin" w:hAnsi="IRNazanin" w:eastAsia="IRNazanin" w:cs="IRNazanin"/>
          <w:lang w:bidi="fa-IR"/>
          <w:color w:val="111111"/>
          <w:sz w:val="28"/>
          <w:szCs w:val="28"/>
          <w:rtl/>
        </w:rPr>
        <w:t xml:space="preserve">للعاصمی ، عبد الملک بن حسین بن عبد اللّه الشافعی المکی ، ت (1111) . تحقیق :</w:t>
      </w:r>
    </w:p>
    <w:p>
      <w:pPr>
        <w:pStyle w:val="BookText"/>
      </w:pPr>
      <w:r>
        <w:rPr>
          <w:rFonts w:ascii="IRNazanin" w:hAnsi="IRNazanin" w:eastAsia="IRNazanin" w:cs="IRNazanin"/>
          <w:lang w:bidi="fa-IR"/>
          <w:color w:val="111111"/>
          <w:sz w:val="28"/>
          <w:szCs w:val="28"/>
          <w:rtl/>
        </w:rPr>
        <w:t xml:space="preserve">عادل أحمد عبدالموجود ، علی محمد معوض ، الطبعة الأُولی ، دار الکتب العلمیة - بیروت 1419 ه . 1998 م .</w:t>
      </w:r>
    </w:p>
    <w:p>
      <w:pPr>
        <w:pStyle w:val="BookText"/>
      </w:pPr>
      <w:r>
        <w:rPr>
          <w:rFonts w:ascii="IRNazanin" w:hAnsi="IRNazanin" w:eastAsia="IRNazanin" w:cs="IRNazanin"/>
          <w:lang w:bidi="fa-IR"/>
          <w:color w:val="111111"/>
          <w:sz w:val="28"/>
          <w:szCs w:val="28"/>
          <w:rtl/>
        </w:rPr>
        <w:t xml:space="preserve">88 - سنن ابن ماجة / مجلدین .</w:t>
      </w:r>
    </w:p>
    <w:p>
      <w:pPr>
        <w:pStyle w:val="BookText"/>
      </w:pPr>
      <w:r>
        <w:rPr>
          <w:rFonts w:ascii="IRNazanin" w:hAnsi="IRNazanin" w:eastAsia="IRNazanin" w:cs="IRNazanin"/>
          <w:lang w:bidi="fa-IR"/>
          <w:color w:val="111111"/>
          <w:sz w:val="28"/>
          <w:szCs w:val="28"/>
          <w:rtl/>
        </w:rPr>
        <w:t xml:space="preserve">لمحمد بن یزید القزوینی ، ت (275) . تحقیق : محمد فؤاد عبدالباقی ، دار الفکر - بیروت .</w:t>
      </w:r>
    </w:p>
    <w:p>
      <w:pPr>
        <w:pStyle w:val="BookText"/>
      </w:pPr>
      <w:r>
        <w:rPr>
          <w:rFonts w:ascii="IRNazanin" w:hAnsi="IRNazanin" w:eastAsia="IRNazanin" w:cs="IRNazanin"/>
          <w:lang w:bidi="fa-IR"/>
          <w:color w:val="111111"/>
          <w:sz w:val="28"/>
          <w:szCs w:val="28"/>
          <w:rtl/>
        </w:rPr>
        <w:t xml:space="preserve">89 - سنن الترمذی / 5 مجلدات .</w:t>
      </w:r>
    </w:p>
    <w:p>
      <w:pPr>
        <w:pStyle w:val="BookText"/>
      </w:pPr>
      <w:r>
        <w:rPr>
          <w:rFonts w:ascii="IRNazanin" w:hAnsi="IRNazanin" w:eastAsia="IRNazanin" w:cs="IRNazanin"/>
          <w:lang w:bidi="fa-IR"/>
          <w:color w:val="111111"/>
          <w:sz w:val="28"/>
          <w:szCs w:val="28"/>
          <w:rtl/>
        </w:rPr>
        <w:t xml:space="preserve">لأبی عیسی ، محمد بن عیسی بن سورة ، الترمذی ، ت (279) . تحقیق : عبدالوهاب عبداللطیف ، دار الفکر - بیروت 1403 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 سنن الدارقطنی / 4 مجلدات .</w:t>
      </w:r>
    </w:p>
    <w:p>
      <w:pPr>
        <w:pStyle w:val="BookText"/>
      </w:pPr>
      <w:r>
        <w:rPr>
          <w:rFonts w:ascii="IRNazanin" w:hAnsi="IRNazanin" w:eastAsia="IRNazanin" w:cs="IRNazanin"/>
          <w:lang w:bidi="fa-IR"/>
          <w:color w:val="111111"/>
          <w:sz w:val="28"/>
          <w:szCs w:val="28"/>
          <w:rtl/>
        </w:rPr>
        <w:t xml:space="preserve">للدارقطنی ، علی بن عمر ، ت (385) . تحقیق : مجدی بن منصور بن سید الشوری ، الطبعة الأُولی ، دار الکتب العلمیة - بیروت 1417 ه . 1996 م .</w:t>
      </w:r>
    </w:p>
    <w:p>
      <w:pPr>
        <w:pStyle w:val="BookText"/>
      </w:pPr>
      <w:r>
        <w:rPr>
          <w:rFonts w:ascii="IRNazanin" w:hAnsi="IRNazanin" w:eastAsia="IRNazanin" w:cs="IRNazanin"/>
          <w:lang w:bidi="fa-IR"/>
          <w:color w:val="111111"/>
          <w:sz w:val="28"/>
          <w:szCs w:val="28"/>
          <w:rtl/>
        </w:rPr>
        <w:t xml:space="preserve">91 - السنن الکبری للبیهقی / 10 مجلدات .</w:t>
      </w:r>
    </w:p>
    <w:p>
      <w:pPr>
        <w:pStyle w:val="BookText"/>
      </w:pPr>
      <w:r>
        <w:rPr>
          <w:rFonts w:ascii="IRNazanin" w:hAnsi="IRNazanin" w:eastAsia="IRNazanin" w:cs="IRNazanin"/>
          <w:lang w:bidi="fa-IR"/>
          <w:color w:val="111111"/>
          <w:sz w:val="28"/>
          <w:szCs w:val="28"/>
          <w:rtl/>
        </w:rPr>
        <w:t xml:space="preserve">للبیهقی ، احمد بن الحسین بن علی ت (458) . دار الکفر - بیروت .</w:t>
      </w:r>
    </w:p>
    <w:p>
      <w:pPr>
        <w:pStyle w:val="BookText"/>
      </w:pPr>
      <w:r>
        <w:rPr>
          <w:rFonts w:ascii="IRNazanin" w:hAnsi="IRNazanin" w:eastAsia="IRNazanin" w:cs="IRNazanin"/>
          <w:lang w:bidi="fa-IR"/>
          <w:color w:val="111111"/>
          <w:sz w:val="28"/>
          <w:szCs w:val="28"/>
          <w:rtl/>
        </w:rPr>
        <w:t xml:space="preserve">92 - السنن الکبری للنسائی / 6 مجلدات .</w:t>
      </w:r>
    </w:p>
    <w:p>
      <w:pPr>
        <w:pStyle w:val="BookText"/>
      </w:pPr>
      <w:r>
        <w:rPr>
          <w:rFonts w:ascii="IRNazanin" w:hAnsi="IRNazanin" w:eastAsia="IRNazanin" w:cs="IRNazanin"/>
          <w:lang w:bidi="fa-IR"/>
          <w:color w:val="111111"/>
          <w:sz w:val="28"/>
          <w:szCs w:val="28"/>
          <w:rtl/>
        </w:rPr>
        <w:t xml:space="preserve">للنسائی ، أبی عبدالرحمن ، أحمد بن شعیب ، ت (303) . تحقیق : الدکتور عبدالغفار سلیمان البنداری ، وسید حسن کروی ، الطبعة الأُولی ، دار الکتب العلمیة - بیروت 1411 ه . 1991م .</w:t>
      </w:r>
    </w:p>
    <w:p>
      <w:pPr>
        <w:pStyle w:val="BookText"/>
      </w:pPr>
      <w:r>
        <w:rPr>
          <w:rFonts w:ascii="IRNazanin" w:hAnsi="IRNazanin" w:eastAsia="IRNazanin" w:cs="IRNazanin"/>
          <w:lang w:bidi="fa-IR"/>
          <w:color w:val="111111"/>
          <w:sz w:val="28"/>
          <w:szCs w:val="28"/>
          <w:rtl/>
        </w:rPr>
        <w:t xml:space="preserve">93 - سنن النسائی (المجتبی) / 8 مجلدات .</w:t>
      </w:r>
    </w:p>
    <w:p>
      <w:pPr>
        <w:pStyle w:val="BookText"/>
      </w:pPr>
      <w:r>
        <w:rPr>
          <w:rFonts w:ascii="IRNazanin" w:hAnsi="IRNazanin" w:eastAsia="IRNazanin" w:cs="IRNazanin"/>
          <w:lang w:bidi="fa-IR"/>
          <w:color w:val="111111"/>
          <w:sz w:val="28"/>
          <w:szCs w:val="28"/>
          <w:rtl/>
        </w:rPr>
        <w:t xml:space="preserve">للنسائی ، أبی عبدالرحمن ، أحمد بن شعیب ، ت (303) . الطبعة الأُولی ، دار الفکر - بیروت 1348 ه . 1930 م .</w:t>
      </w:r>
    </w:p>
    <w:p>
      <w:pPr>
        <w:pStyle w:val="BookText"/>
      </w:pPr>
      <w:r>
        <w:rPr>
          <w:rFonts w:ascii="IRNazanin" w:hAnsi="IRNazanin" w:eastAsia="IRNazanin" w:cs="IRNazanin"/>
          <w:lang w:bidi="fa-IR"/>
          <w:color w:val="111111"/>
          <w:sz w:val="28"/>
          <w:szCs w:val="28"/>
          <w:rtl/>
        </w:rPr>
        <w:t xml:space="preserve">94 - السنّة لابن أبی عاصم .</w:t>
      </w:r>
    </w:p>
    <w:p>
      <w:pPr>
        <w:pStyle w:val="BookText"/>
      </w:pPr>
      <w:r>
        <w:rPr>
          <w:rFonts w:ascii="IRNazanin" w:hAnsi="IRNazanin" w:eastAsia="IRNazanin" w:cs="IRNazanin"/>
          <w:lang w:bidi="fa-IR"/>
          <w:color w:val="111111"/>
          <w:sz w:val="28"/>
          <w:szCs w:val="28"/>
          <w:rtl/>
        </w:rPr>
        <w:t xml:space="preserve">لأبی بکر ، عمرو بن أبی عاصم الضحاک بن مخلد الشیبانی ، ت (287) . تحقیق : محمد ناصر الدین الألبانی ، الطبعة الثالثة ، المکتب الإسلامی - بیروت 1413 ه .</w:t>
      </w:r>
    </w:p>
    <w:p>
      <w:pPr>
        <w:pStyle w:val="BookText"/>
      </w:pPr>
      <w:r>
        <w:rPr>
          <w:rFonts w:ascii="IRNazanin" w:hAnsi="IRNazanin" w:eastAsia="IRNazanin" w:cs="IRNazanin"/>
          <w:lang w:bidi="fa-IR"/>
          <w:color w:val="111111"/>
          <w:sz w:val="28"/>
          <w:szCs w:val="28"/>
          <w:rtl/>
        </w:rPr>
        <w:t xml:space="preserve">1993 م .</w:t>
      </w:r>
    </w:p>
    <w:p>
      <w:pPr>
        <w:pStyle w:val="BookText"/>
      </w:pPr>
      <w:r>
        <w:rPr>
          <w:rFonts w:ascii="IRNazanin" w:hAnsi="IRNazanin" w:eastAsia="IRNazanin" w:cs="IRNazanin"/>
          <w:lang w:bidi="fa-IR"/>
          <w:color w:val="111111"/>
          <w:sz w:val="28"/>
          <w:szCs w:val="28"/>
          <w:rtl/>
        </w:rPr>
        <w:t xml:space="preserve">95 - السیرة الحلبیة / 3 مجلدات .</w:t>
      </w:r>
    </w:p>
    <w:p>
      <w:pPr>
        <w:pStyle w:val="BookText"/>
      </w:pPr>
      <w:r>
        <w:rPr>
          <w:rFonts w:ascii="IRNazanin" w:hAnsi="IRNazanin" w:eastAsia="IRNazanin" w:cs="IRNazanin"/>
          <w:lang w:bidi="fa-IR"/>
          <w:color w:val="111111"/>
          <w:sz w:val="28"/>
          <w:szCs w:val="28"/>
          <w:rtl/>
        </w:rPr>
        <w:t xml:space="preserve">للحلبی ، علی بن برهان الدین ، ت (1044) . الطبعة الأولی ، دار المعرفة - بیروت 1400 ه .</w:t>
      </w:r>
    </w:p>
    <w:p>
      <w:pPr>
        <w:pStyle w:val="BookText"/>
      </w:pPr>
      <w:r>
        <w:rPr>
          <w:rFonts w:ascii="IRNazanin" w:hAnsi="IRNazanin" w:eastAsia="IRNazanin" w:cs="IRNazanin"/>
          <w:lang w:bidi="fa-IR"/>
          <w:color w:val="111111"/>
          <w:sz w:val="28"/>
          <w:szCs w:val="28"/>
          <w:rtl/>
        </w:rPr>
        <w:t xml:space="preserve">96 - السیرة النبویة لابن هشام / 6 مجلدات .</w:t>
      </w:r>
    </w:p>
    <w:p>
      <w:pPr>
        <w:pStyle w:val="BookText"/>
      </w:pPr>
      <w:r>
        <w:rPr>
          <w:rFonts w:ascii="IRNazanin" w:hAnsi="IRNazanin" w:eastAsia="IRNazanin" w:cs="IRNazanin"/>
          <w:lang w:bidi="fa-IR"/>
          <w:color w:val="111111"/>
          <w:sz w:val="28"/>
          <w:szCs w:val="28"/>
          <w:rtl/>
        </w:rPr>
        <w:t xml:space="preserve">لأبی محمد ، عبدالملک بن هشام الحمیری ، المعافری ، ت (213) . تحقیق : طه عبدالرؤوف سعد ، الطبعة الأولی ، دار الجیل- بیروت 1411 ه .</w:t>
      </w:r>
    </w:p>
    <w:p>
      <w:pPr>
        <w:pStyle w:val="BookText"/>
      </w:pPr>
      <w:r>
        <w:rPr>
          <w:rFonts w:ascii="IRNazanin" w:hAnsi="IRNazanin" w:eastAsia="IRNazanin" w:cs="IRNazanin"/>
          <w:lang w:bidi="fa-IR"/>
          <w:color w:val="111111"/>
          <w:sz w:val="28"/>
          <w:szCs w:val="28"/>
          <w:rtl/>
        </w:rPr>
        <w:t xml:space="preserve">97 - السیرة النبویة لابن کثیر / 4 مجلدات .</w:t>
      </w:r>
    </w:p>
    <w:p>
      <w:pPr>
        <w:pStyle w:val="BookText"/>
      </w:pPr>
      <w:r>
        <w:rPr>
          <w:rFonts w:ascii="IRNazanin" w:hAnsi="IRNazanin" w:eastAsia="IRNazanin" w:cs="IRNazanin"/>
          <w:lang w:bidi="fa-IR"/>
          <w:color w:val="111111"/>
          <w:sz w:val="28"/>
          <w:szCs w:val="28"/>
          <w:rtl/>
        </w:rPr>
        <w:t xml:space="preserve">لأبی الفداء ، إسماعیل بن کثیر ، ت (747) . تحقیق : مصطفی عبدالواحد ، الطبعة الأُولی ، دار المعرفة - بیروت 1396 ه .</w:t>
      </w:r>
    </w:p>
    <w:p>
      <w:pPr>
        <w:pStyle w:val="BookText"/>
      </w:pPr>
      <w:r>
        <w:rPr>
          <w:rFonts w:ascii="IRNazanin" w:hAnsi="IRNazanin" w:eastAsia="IRNazanin" w:cs="IRNazanin"/>
          <w:lang w:bidi="fa-IR"/>
          <w:color w:val="111111"/>
          <w:sz w:val="28"/>
          <w:szCs w:val="28"/>
          <w:rtl/>
        </w:rPr>
        <w:t xml:space="preserve">98 - شرح الأخبار فی فضائل الأئمة الأطهار / 3 مجلدات .</w:t>
      </w:r>
    </w:p>
    <w:p>
      <w:pPr>
        <w:pStyle w:val="BookText"/>
      </w:pPr>
      <w:r>
        <w:rPr>
          <w:rFonts w:ascii="IRNazanin" w:hAnsi="IRNazanin" w:eastAsia="IRNazanin" w:cs="IRNazanin"/>
          <w:lang w:bidi="fa-IR"/>
          <w:color w:val="111111"/>
          <w:sz w:val="28"/>
          <w:szCs w:val="28"/>
          <w:rtl/>
        </w:rPr>
        <w:t xml:space="preserve">للقاضی النعمان ، المغربی ، أبی حنیفة ، النعمان بن محمد التمیمی ت (363) . تحقیق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محمد الحسینی الجلالی ، مؤسسة النشر الإسلامی - قم .</w:t>
      </w:r>
    </w:p>
    <w:p>
      <w:pPr>
        <w:pStyle w:val="BookText"/>
      </w:pPr>
      <w:r>
        <w:rPr>
          <w:rFonts w:ascii="Amiri" w:hAnsi="Amiri" w:eastAsia="Amiri" w:cs="Amiri"/>
          <w:lang w:bidi="ar-SA"/>
          <w:color w:val="111111"/>
          <w:sz w:val="28"/>
          <w:szCs w:val="28"/>
          <w:rtl/>
        </w:rPr>
        <w:t xml:space="preserve">99 - شرح نهج البلاغة / 20 مجلدا .</w:t>
      </w:r>
    </w:p>
    <w:p>
      <w:pPr>
        <w:pStyle w:val="BookText"/>
      </w:pPr>
      <w:r>
        <w:rPr>
          <w:rFonts w:ascii="IRNazanin" w:hAnsi="IRNazanin" w:eastAsia="IRNazanin" w:cs="IRNazanin"/>
          <w:lang w:bidi="fa-IR"/>
          <w:color w:val="111111"/>
          <w:sz w:val="28"/>
          <w:szCs w:val="28"/>
          <w:rtl/>
        </w:rPr>
        <w:t xml:space="preserve">لابن أبی الحدید ، عبدالحمید بن هبة اللّه المدائنی المعتزلی ، ت (655) . تحقیق محمد أبوالفضل إبراهیم ، الطبعة الأولی ، دار إحیاء الکتب العربیة - القاهرة 1378 ه . 1959 م .</w:t>
      </w:r>
    </w:p>
    <w:p>
      <w:pPr>
        <w:pStyle w:val="BookText"/>
      </w:pPr>
      <w:r>
        <w:rPr>
          <w:rFonts w:ascii="IRNazanin" w:hAnsi="IRNazanin" w:eastAsia="IRNazanin" w:cs="IRNazanin"/>
          <w:lang w:bidi="fa-IR"/>
          <w:color w:val="111111"/>
          <w:sz w:val="28"/>
          <w:szCs w:val="28"/>
          <w:rtl/>
        </w:rPr>
        <w:t xml:space="preserve">100 - شواهد التنزیل لقواعد التفضیل / مجلدین .</w:t>
      </w:r>
    </w:p>
    <w:p>
      <w:pPr>
        <w:pStyle w:val="BookText"/>
      </w:pPr>
      <w:r>
        <w:rPr>
          <w:rFonts w:ascii="IRNazanin" w:hAnsi="IRNazanin" w:eastAsia="IRNazanin" w:cs="IRNazanin"/>
          <w:lang w:bidi="fa-IR"/>
          <w:color w:val="111111"/>
          <w:sz w:val="28"/>
          <w:szCs w:val="28"/>
          <w:rtl/>
        </w:rPr>
        <w:t xml:space="preserve">للحاکم الحسکانی ، عبید اللّه بن أحمد ، ت (ق 5) . تحقیق : الشیخ محمد باقر المحمودی ، الطبعة الأولی ، مجمع إحیاء الثقافة الإسلامیة - قم 1411 ه .</w:t>
      </w:r>
    </w:p>
    <w:p>
      <w:pPr>
        <w:pStyle w:val="BookText"/>
      </w:pPr>
      <w:r>
        <w:rPr>
          <w:rFonts w:ascii="IRNazanin" w:hAnsi="IRNazanin" w:eastAsia="IRNazanin" w:cs="IRNazanin"/>
          <w:lang w:bidi="fa-IR"/>
          <w:color w:val="111111"/>
          <w:sz w:val="28"/>
          <w:szCs w:val="28"/>
          <w:rtl/>
        </w:rPr>
        <w:t xml:space="preserve">101 - صحیح ابن حبان بترتیب ابن بلبان / 16 مجلدا .</w:t>
      </w:r>
    </w:p>
    <w:p>
      <w:pPr>
        <w:pStyle w:val="BookText"/>
      </w:pPr>
      <w:r>
        <w:rPr>
          <w:rFonts w:ascii="IRNazanin" w:hAnsi="IRNazanin" w:eastAsia="IRNazanin" w:cs="IRNazanin"/>
          <w:lang w:bidi="fa-IR"/>
          <w:color w:val="111111"/>
          <w:sz w:val="28"/>
          <w:szCs w:val="28"/>
          <w:rtl/>
        </w:rPr>
        <w:t xml:space="preserve">لأبی حاتم البستی ، محمد بن حبان بن أحمد ، ت (354) . علاء الدین ، علی بن بلبان الفارسی ، ت (739) . تحقیق : شعیب الأرنؤوط ، الطبعة الثانیة ، مؤسسة الرسالة - بیروت 1414 ه . 1993 م .</w:t>
      </w:r>
    </w:p>
    <w:p>
      <w:pPr>
        <w:pStyle w:val="BookText"/>
      </w:pPr>
      <w:r>
        <w:rPr>
          <w:rFonts w:ascii="IRNazanin" w:hAnsi="IRNazanin" w:eastAsia="IRNazanin" w:cs="IRNazanin"/>
          <w:lang w:bidi="fa-IR"/>
          <w:color w:val="111111"/>
          <w:sz w:val="28"/>
          <w:szCs w:val="28"/>
          <w:rtl/>
        </w:rPr>
        <w:t xml:space="preserve">102 - صحیح البخاری / 8 مجلدات .</w:t>
      </w:r>
    </w:p>
    <w:p>
      <w:pPr>
        <w:pStyle w:val="BookText"/>
      </w:pPr>
      <w:r>
        <w:rPr>
          <w:rFonts w:ascii="IRNazanin" w:hAnsi="IRNazanin" w:eastAsia="IRNazanin" w:cs="IRNazanin"/>
          <w:lang w:bidi="fa-IR"/>
          <w:color w:val="111111"/>
          <w:sz w:val="28"/>
          <w:szCs w:val="28"/>
          <w:rtl/>
        </w:rPr>
        <w:t xml:space="preserve">للبخاری ، أبی عبداللّه ، محمد بن إسماعیل ، الجعفی ، ت (256) . الطبعة الأولی ، دار الفکر العربی بالاوفسیت عن طبعة دار الطباعة العامرة باستانبول 1401 ه . 1981 م .</w:t>
      </w:r>
    </w:p>
    <w:p>
      <w:pPr>
        <w:pStyle w:val="BookText"/>
      </w:pPr>
      <w:r>
        <w:rPr>
          <w:rFonts w:ascii="IRNazanin" w:hAnsi="IRNazanin" w:eastAsia="IRNazanin" w:cs="IRNazanin"/>
          <w:lang w:bidi="fa-IR"/>
          <w:color w:val="111111"/>
          <w:sz w:val="28"/>
          <w:szCs w:val="28"/>
          <w:rtl/>
        </w:rPr>
        <w:t xml:space="preserve">103 - صحیح مسلم / 8 مجلدات .</w:t>
      </w:r>
    </w:p>
    <w:p>
      <w:pPr>
        <w:pStyle w:val="BookText"/>
      </w:pPr>
      <w:r>
        <w:rPr>
          <w:rFonts w:ascii="IRNazanin" w:hAnsi="IRNazanin" w:eastAsia="IRNazanin" w:cs="IRNazanin"/>
          <w:lang w:bidi="fa-IR"/>
          <w:color w:val="111111"/>
          <w:sz w:val="28"/>
          <w:szCs w:val="28"/>
          <w:rtl/>
        </w:rPr>
        <w:t xml:space="preserve">للقشیری ، أبی الحسین ، مسلم بن الحجاج النیسابوری ، ت (261) . دار الفکر - بیروت .</w:t>
      </w:r>
    </w:p>
    <w:p>
      <w:pPr>
        <w:pStyle w:val="BookText"/>
      </w:pPr>
      <w:r>
        <w:rPr>
          <w:rFonts w:ascii="IRNazanin" w:hAnsi="IRNazanin" w:eastAsia="IRNazanin" w:cs="IRNazanin"/>
          <w:lang w:bidi="fa-IR"/>
          <w:color w:val="111111"/>
          <w:sz w:val="28"/>
          <w:szCs w:val="28"/>
          <w:rtl/>
        </w:rPr>
        <w:t xml:space="preserve">104 - الصحیفة السجادیة .</w:t>
      </w:r>
    </w:p>
    <w:p>
      <w:pPr>
        <w:pStyle w:val="BookText"/>
      </w:pPr>
      <w:r>
        <w:rPr>
          <w:rFonts w:ascii="IRNazanin" w:hAnsi="IRNazanin" w:eastAsia="IRNazanin" w:cs="IRNazanin"/>
          <w:lang w:bidi="fa-IR"/>
          <w:color w:val="111111"/>
          <w:sz w:val="28"/>
          <w:szCs w:val="28"/>
          <w:rtl/>
        </w:rPr>
        <w:t xml:space="preserve">للإمام زین العابدین ، علی بن الحسین بن علی بن أبی طالب علیه‌السلام ، ت (94 ه ) . جامعة المدرسین - قم .</w:t>
      </w:r>
    </w:p>
    <w:p>
      <w:pPr>
        <w:pStyle w:val="BookText"/>
      </w:pPr>
      <w:r>
        <w:rPr>
          <w:rFonts w:ascii="IRNazanin" w:hAnsi="IRNazanin" w:eastAsia="IRNazanin" w:cs="IRNazanin"/>
          <w:lang w:bidi="fa-IR"/>
          <w:color w:val="111111"/>
          <w:sz w:val="28"/>
          <w:szCs w:val="28"/>
          <w:rtl/>
        </w:rPr>
        <w:t xml:space="preserve">105 - الصراط المستقیم إلی مستحقی التقدیم / 3 مجلدات .</w:t>
      </w:r>
    </w:p>
    <w:p>
      <w:pPr>
        <w:pStyle w:val="BookText"/>
      </w:pPr>
      <w:r>
        <w:rPr>
          <w:rFonts w:ascii="IRNazanin" w:hAnsi="IRNazanin" w:eastAsia="IRNazanin" w:cs="IRNazanin"/>
          <w:lang w:bidi="fa-IR"/>
          <w:color w:val="111111"/>
          <w:sz w:val="28"/>
          <w:szCs w:val="28"/>
          <w:rtl/>
        </w:rPr>
        <w:t xml:space="preserve">للبیاضی ، أبی محمد ، علی بن یونس العاملی ، ت (877) . تحقیق : محمد باقرالمحمودی ، الطبعة الأُولی ، المکتبة الرضویة بالاوفسیت عن المطبعة الحیدریة - النجف 1484 ه .</w:t>
      </w:r>
    </w:p>
    <w:p>
      <w:pPr>
        <w:pStyle w:val="BookText"/>
      </w:pPr>
      <w:r>
        <w:rPr>
          <w:rFonts w:ascii="IRNazanin" w:hAnsi="IRNazanin" w:eastAsia="IRNazanin" w:cs="IRNazanin"/>
          <w:lang w:bidi="fa-IR"/>
          <w:color w:val="111111"/>
          <w:sz w:val="28"/>
          <w:szCs w:val="28"/>
          <w:rtl/>
        </w:rPr>
        <w:t xml:space="preserve">106 - صفین .</w:t>
      </w:r>
    </w:p>
    <w:p>
      <w:pPr>
        <w:pStyle w:val="BookText"/>
      </w:pPr>
      <w:r>
        <w:rPr>
          <w:rFonts w:ascii="IRNazanin" w:hAnsi="IRNazanin" w:eastAsia="IRNazanin" w:cs="IRNazanin"/>
          <w:lang w:bidi="fa-IR"/>
          <w:color w:val="111111"/>
          <w:sz w:val="28"/>
          <w:szCs w:val="28"/>
          <w:rtl/>
        </w:rPr>
        <w:t xml:space="preserve">للمقری ، نصر بن مزاحم ، ت (212) . تحقیق : عبدالسلام محمد هارون الطبعة الثانیة ، المؤسسة العربیة الحدیثة للطباعة والنشر 1382 ه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107 - الصواعق المحرقة علی أهل الرفض والضلال والزندقة / مجلدین .</w:t>
      </w:r>
    </w:p>
    <w:p>
      <w:pPr>
        <w:pStyle w:val="BookText"/>
      </w:pPr>
      <w:r>
        <w:rPr>
          <w:rFonts w:ascii="IRNazanin" w:hAnsi="IRNazanin" w:eastAsia="IRNazanin" w:cs="IRNazanin"/>
          <w:lang w:bidi="fa-IR"/>
          <w:color w:val="111111"/>
          <w:sz w:val="28"/>
          <w:szCs w:val="28"/>
          <w:rtl/>
        </w:rPr>
        <w:t xml:space="preserve">لابن حجر الهیثمی ، أبی العباس ، أحمد بن محمد بن علی ، ت (974) . تحقیق عبدالرحمن بن عبداللّه الزکی ، کامل محمد الخراط ، الطبعة الأُولی ، مؤسسة الرسالة - بیروت 1417 ه . 1997 م .</w:t>
      </w:r>
    </w:p>
    <w:p>
      <w:pPr>
        <w:pStyle w:val="BookText"/>
      </w:pPr>
      <w:r>
        <w:rPr>
          <w:rFonts w:ascii="IRNazanin" w:hAnsi="IRNazanin" w:eastAsia="IRNazanin" w:cs="IRNazanin"/>
          <w:lang w:bidi="fa-IR"/>
          <w:color w:val="111111"/>
          <w:sz w:val="28"/>
          <w:szCs w:val="28"/>
          <w:rtl/>
        </w:rPr>
        <w:t xml:space="preserve">108 - الضعفاء الکبیر = ضعفاء العقیلی / 4 مجلدات .</w:t>
      </w:r>
    </w:p>
    <w:p>
      <w:pPr>
        <w:pStyle w:val="BookText"/>
      </w:pPr>
      <w:r>
        <w:rPr>
          <w:rFonts w:ascii="IRNazanin" w:hAnsi="IRNazanin" w:eastAsia="IRNazanin" w:cs="IRNazanin"/>
          <w:lang w:bidi="fa-IR"/>
          <w:color w:val="111111"/>
          <w:sz w:val="28"/>
          <w:szCs w:val="28"/>
          <w:rtl/>
        </w:rPr>
        <w:t xml:space="preserve">لأبی جعفر ، محمد بن عمرو بن موسی ، العقیلی ، المکی ، ت (322) . تحقیق : الدکتور عبدالمعطی تلعجی ، الطبعة الثانیة ، دار الکتب العلمیة - بیروت 1418 ه .</w:t>
      </w:r>
    </w:p>
    <w:p>
      <w:pPr>
        <w:pStyle w:val="BookText"/>
      </w:pPr>
      <w:r>
        <w:rPr>
          <w:rFonts w:ascii="IRNazanin" w:hAnsi="IRNazanin" w:eastAsia="IRNazanin" w:cs="IRNazanin"/>
          <w:lang w:bidi="fa-IR"/>
          <w:color w:val="111111"/>
          <w:sz w:val="28"/>
          <w:szCs w:val="28"/>
          <w:rtl/>
        </w:rPr>
        <w:t xml:space="preserve">109 - طبقات ابن سعد = الطبقات الکبری / 8 مجلدات .</w:t>
      </w:r>
    </w:p>
    <w:p>
      <w:pPr>
        <w:pStyle w:val="BookText"/>
      </w:pPr>
      <w:r>
        <w:rPr>
          <w:rFonts w:ascii="IRNazanin" w:hAnsi="IRNazanin" w:eastAsia="IRNazanin" w:cs="IRNazanin"/>
          <w:lang w:bidi="fa-IR"/>
          <w:color w:val="111111"/>
          <w:sz w:val="28"/>
          <w:szCs w:val="28"/>
          <w:rtl/>
        </w:rPr>
        <w:t xml:space="preserve">لأبی عبداللّه ، محمد بن سعد بن منیع ، البصری ، الزهری ، ت (230) . دار صادر - بیروت .</w:t>
      </w:r>
    </w:p>
    <w:p>
      <w:pPr>
        <w:pStyle w:val="BookText"/>
      </w:pPr>
      <w:r>
        <w:rPr>
          <w:rFonts w:ascii="IRNazanin" w:hAnsi="IRNazanin" w:eastAsia="IRNazanin" w:cs="IRNazanin"/>
          <w:lang w:bidi="fa-IR"/>
          <w:color w:val="111111"/>
          <w:sz w:val="28"/>
          <w:szCs w:val="28"/>
          <w:rtl/>
        </w:rPr>
        <w:t xml:space="preserve">110 - الطرائف فی معرفة مذاهب الطوائف .</w:t>
      </w:r>
    </w:p>
    <w:p>
      <w:pPr>
        <w:pStyle w:val="BookText"/>
      </w:pPr>
      <w:r>
        <w:rPr>
          <w:rFonts w:ascii="IRNazanin" w:hAnsi="IRNazanin" w:eastAsia="IRNazanin" w:cs="IRNazanin"/>
          <w:lang w:bidi="fa-IR"/>
          <w:color w:val="111111"/>
          <w:sz w:val="28"/>
          <w:szCs w:val="28"/>
          <w:rtl/>
        </w:rPr>
        <w:t xml:space="preserve">لابن طاووس ، أبی القاسم ، رضی الدین ، علی بن موسی الحلی ، ت (664) . الطبعة الأُولی ، مطبعة الخیام - قم 1399 ه .</w:t>
      </w:r>
    </w:p>
    <w:p>
      <w:pPr>
        <w:pStyle w:val="BookText"/>
      </w:pPr>
      <w:r>
        <w:rPr>
          <w:rFonts w:ascii="IRNazanin" w:hAnsi="IRNazanin" w:eastAsia="IRNazanin" w:cs="IRNazanin"/>
          <w:lang w:bidi="fa-IR"/>
          <w:color w:val="111111"/>
          <w:sz w:val="28"/>
          <w:szCs w:val="28"/>
          <w:rtl/>
        </w:rPr>
        <w:t xml:space="preserve">111 - العمدة لابن البطریق = عمدة عیون صحاح الأخبار فی مناقب إمام الأبرار .</w:t>
      </w:r>
    </w:p>
    <w:p>
      <w:pPr>
        <w:pStyle w:val="BookText"/>
      </w:pPr>
      <w:r>
        <w:rPr>
          <w:rFonts w:ascii="IRNazanin" w:hAnsi="IRNazanin" w:eastAsia="IRNazanin" w:cs="IRNazanin"/>
          <w:lang w:bidi="fa-IR"/>
          <w:color w:val="111111"/>
          <w:sz w:val="28"/>
          <w:szCs w:val="28"/>
          <w:rtl/>
        </w:rPr>
        <w:t xml:space="preserve">لابن البطریق ، یحیی بن الحسن الأسدی الحلی ، ت (600) . تحقیق : جامعة المدرسین ، الطبعة الأُولی ، مؤسسة النشر الإسلامی - قم 1407 ه .</w:t>
      </w:r>
    </w:p>
    <w:p>
      <w:pPr>
        <w:pStyle w:val="BookText"/>
      </w:pPr>
      <w:r>
        <w:rPr>
          <w:rFonts w:ascii="IRNazanin" w:hAnsi="IRNazanin" w:eastAsia="IRNazanin" w:cs="IRNazanin"/>
          <w:lang w:bidi="fa-IR"/>
          <w:color w:val="111111"/>
          <w:sz w:val="28"/>
          <w:szCs w:val="28"/>
          <w:rtl/>
        </w:rPr>
        <w:t xml:space="preserve">112 - عمدة القاری شرح صحیح البخاری / 25 مجلدا .</w:t>
      </w:r>
    </w:p>
    <w:p>
      <w:pPr>
        <w:pStyle w:val="BookText"/>
      </w:pPr>
      <w:r>
        <w:rPr>
          <w:rFonts w:ascii="IRNazanin" w:hAnsi="IRNazanin" w:eastAsia="IRNazanin" w:cs="IRNazanin"/>
          <w:lang w:bidi="fa-IR"/>
          <w:color w:val="111111"/>
          <w:sz w:val="28"/>
          <w:szCs w:val="28"/>
          <w:rtl/>
        </w:rPr>
        <w:t xml:space="preserve">للعینی ، بدر الدین محمود بن أحمد ، ت ( 855) . دار إحیاء التراث العربی - بیروت .</w:t>
      </w:r>
    </w:p>
    <w:p>
      <w:pPr>
        <w:pStyle w:val="BookText"/>
      </w:pPr>
      <w:r>
        <w:rPr>
          <w:rFonts w:ascii="IRNazanin" w:hAnsi="IRNazanin" w:eastAsia="IRNazanin" w:cs="IRNazanin"/>
          <w:lang w:bidi="fa-IR"/>
          <w:color w:val="111111"/>
          <w:sz w:val="28"/>
          <w:szCs w:val="28"/>
          <w:rtl/>
        </w:rPr>
        <w:t xml:space="preserve">113 - علل الدارقطنی = العلل الواردة فی الأحادیث النبویة / 11 مجلدا .</w:t>
      </w:r>
    </w:p>
    <w:p>
      <w:pPr>
        <w:pStyle w:val="BookText"/>
      </w:pPr>
      <w:r>
        <w:rPr>
          <w:rFonts w:ascii="IRNazanin" w:hAnsi="IRNazanin" w:eastAsia="IRNazanin" w:cs="IRNazanin"/>
          <w:lang w:bidi="fa-IR"/>
          <w:color w:val="111111"/>
          <w:sz w:val="28"/>
          <w:szCs w:val="28"/>
          <w:rtl/>
        </w:rPr>
        <w:t xml:space="preserve">للدارقطنی ، أبی الحسن ، علی بن عمر بن أحمد ، ت (385) . تحقیق : محفوظ الرحمن زین اللّه السلفی ، الطبعة الأُولی ، دار طیبة - الریاض 1405 ه .</w:t>
      </w:r>
    </w:p>
    <w:p>
      <w:pPr>
        <w:pStyle w:val="BookText"/>
      </w:pPr>
      <w:r>
        <w:rPr>
          <w:rFonts w:ascii="IRNazanin" w:hAnsi="IRNazanin" w:eastAsia="IRNazanin" w:cs="IRNazanin"/>
          <w:lang w:bidi="fa-IR"/>
          <w:color w:val="111111"/>
          <w:sz w:val="28"/>
          <w:szCs w:val="28"/>
          <w:rtl/>
        </w:rPr>
        <w:t xml:space="preserve">114 - علل الشرائع / مجلدین .</w:t>
      </w:r>
    </w:p>
    <w:p>
      <w:pPr>
        <w:pStyle w:val="BookText"/>
      </w:pPr>
      <w:r>
        <w:rPr>
          <w:rFonts w:ascii="IRNazanin" w:hAnsi="IRNazanin" w:eastAsia="IRNazanin" w:cs="IRNazanin"/>
          <w:lang w:bidi="fa-IR"/>
          <w:color w:val="111111"/>
          <w:sz w:val="28"/>
          <w:szCs w:val="28"/>
          <w:rtl/>
        </w:rPr>
        <w:t xml:space="preserve">للشیخ الصدوق ، أبی جعفر ، محمد بن علی بن الحسین بن موسی بن بابویه القمی ، ت (381) . الطبعة الأُولی ، المکتبة الحدیریة - النجف 1385 ه . 1966 م .</w:t>
      </w:r>
    </w:p>
    <w:p>
      <w:pPr>
        <w:pStyle w:val="BookText"/>
      </w:pPr>
      <w:r>
        <w:rPr>
          <w:rFonts w:ascii="IRNazanin" w:hAnsi="IRNazanin" w:eastAsia="IRNazanin" w:cs="IRNazanin"/>
          <w:lang w:bidi="fa-IR"/>
          <w:color w:val="111111"/>
          <w:sz w:val="28"/>
          <w:szCs w:val="28"/>
          <w:rtl/>
        </w:rPr>
        <w:t xml:space="preserve">115 - عوالی اللئالی العزیزیة فی الأحادیث الدینیة / 4 مجلدات .</w:t>
      </w:r>
    </w:p>
    <w:p>
      <w:pPr>
        <w:pStyle w:val="BookText"/>
      </w:pPr>
      <w:r>
        <w:rPr>
          <w:rFonts w:ascii="IRNazanin" w:hAnsi="IRNazanin" w:eastAsia="IRNazanin" w:cs="IRNazanin"/>
          <w:lang w:bidi="fa-IR"/>
          <w:color w:val="111111"/>
          <w:sz w:val="28"/>
          <w:szCs w:val="28"/>
          <w:rtl/>
        </w:rPr>
        <w:t xml:space="preserve">لابن أبی جمهور الإحسائی ، محمد بن علی بن إبراهیم ، ت (880) . تحقیق : الشیخ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مجتبی العراقی ، الطبعة الأُولی ، سید الشهداء - قم 1403 ه . 1983 م .</w:t>
      </w:r>
    </w:p>
    <w:p>
      <w:pPr>
        <w:pStyle w:val="BookText"/>
      </w:pPr>
      <w:r>
        <w:rPr>
          <w:rFonts w:ascii="IRNazanin" w:hAnsi="IRNazanin" w:eastAsia="IRNazanin" w:cs="IRNazanin"/>
          <w:lang w:bidi="fa-IR"/>
          <w:color w:val="111111"/>
          <w:sz w:val="28"/>
          <w:szCs w:val="28"/>
          <w:rtl/>
        </w:rPr>
        <w:t xml:space="preserve">116 - عیون الأثر فی فنون المغازی والشمائل والسیر / مجلدین .</w:t>
      </w:r>
    </w:p>
    <w:p>
      <w:pPr>
        <w:pStyle w:val="BookText"/>
      </w:pPr>
      <w:r>
        <w:rPr>
          <w:rFonts w:ascii="IRNazanin" w:hAnsi="IRNazanin" w:eastAsia="IRNazanin" w:cs="IRNazanin"/>
          <w:lang w:bidi="fa-IR"/>
          <w:color w:val="111111"/>
          <w:sz w:val="28"/>
          <w:szCs w:val="28"/>
          <w:rtl/>
        </w:rPr>
        <w:t xml:space="preserve">لابن سید الناس ، محمد بن عبداللّه بن یحیی ، ت (734) . طبعة جدیدة مصححة ، مؤسسة عزالدین للطباعة والنشر - بیروت 1406 ه . 1986 م .</w:t>
      </w:r>
    </w:p>
    <w:p>
      <w:pPr>
        <w:pStyle w:val="BookText"/>
      </w:pPr>
      <w:r>
        <w:rPr>
          <w:rFonts w:ascii="IRNazanin" w:hAnsi="IRNazanin" w:eastAsia="IRNazanin" w:cs="IRNazanin"/>
          <w:lang w:bidi="fa-IR"/>
          <w:color w:val="111111"/>
          <w:sz w:val="28"/>
          <w:szCs w:val="28"/>
          <w:rtl/>
        </w:rPr>
        <w:t xml:space="preserve">117 - عیون أخبار الرضا / مجلدین .</w:t>
      </w:r>
    </w:p>
    <w:p>
      <w:pPr>
        <w:pStyle w:val="BookText"/>
      </w:pPr>
      <w:r>
        <w:rPr>
          <w:rFonts w:ascii="IRNazanin" w:hAnsi="IRNazanin" w:eastAsia="IRNazanin" w:cs="IRNazanin"/>
          <w:lang w:bidi="fa-IR"/>
          <w:color w:val="111111"/>
          <w:sz w:val="28"/>
          <w:szCs w:val="28"/>
          <w:rtl/>
        </w:rPr>
        <w:t xml:space="preserve">للشیخ الصدوق ، أبی جعفر ، محمد بن علی بن الحسین بن بابویه القمی ، ت (381) . تحقیق : الشیخ حسین الأعلمی ، الطبعة الأُولی ، مؤسسة الأعلمی - بیروت 1404 ه . 1984 م .</w:t>
      </w:r>
    </w:p>
    <w:p>
      <w:pPr>
        <w:pStyle w:val="BookText"/>
      </w:pPr>
      <w:r>
        <w:rPr>
          <w:rFonts w:ascii="IRNazanin" w:hAnsi="IRNazanin" w:eastAsia="IRNazanin" w:cs="IRNazanin"/>
          <w:lang w:bidi="fa-IR"/>
          <w:color w:val="111111"/>
          <w:sz w:val="28"/>
          <w:szCs w:val="28"/>
          <w:rtl/>
        </w:rPr>
        <w:t xml:space="preserve">118 - عیون الحکم والمواعظ .</w:t>
      </w:r>
    </w:p>
    <w:p>
      <w:pPr>
        <w:pStyle w:val="BookText"/>
      </w:pPr>
      <w:r>
        <w:rPr>
          <w:rFonts w:ascii="IRNazanin" w:hAnsi="IRNazanin" w:eastAsia="IRNazanin" w:cs="IRNazanin"/>
          <w:lang w:bidi="fa-IR"/>
          <w:color w:val="111111"/>
          <w:sz w:val="28"/>
          <w:szCs w:val="28"/>
          <w:rtl/>
        </w:rPr>
        <w:t xml:space="preserve">للواسطی ، أبی الحسن ، علی بن محمد اللیثی (من أعلام الإمامیة فی القرن السادس) . تحقیق : الشیخ حسین الحسنی البیرجندی ، الطبعة الأُولی ، دار الحدیث - قم 1376 ه .</w:t>
      </w:r>
    </w:p>
    <w:p>
      <w:pPr>
        <w:pStyle w:val="BookText"/>
      </w:pPr>
      <w:r>
        <w:rPr>
          <w:rFonts w:ascii="IRNazanin" w:hAnsi="IRNazanin" w:eastAsia="IRNazanin" w:cs="IRNazanin"/>
          <w:lang w:bidi="fa-IR"/>
          <w:color w:val="111111"/>
          <w:sz w:val="28"/>
          <w:szCs w:val="28"/>
          <w:rtl/>
        </w:rPr>
        <w:t xml:space="preserve">119 - عین العبرة فی غبن العترة .</w:t>
      </w:r>
    </w:p>
    <w:p>
      <w:pPr>
        <w:pStyle w:val="BookText"/>
      </w:pPr>
      <w:r>
        <w:rPr>
          <w:rFonts w:ascii="IRNazanin" w:hAnsi="IRNazanin" w:eastAsia="IRNazanin" w:cs="IRNazanin"/>
          <w:lang w:bidi="fa-IR"/>
          <w:color w:val="111111"/>
          <w:sz w:val="28"/>
          <w:szCs w:val="28"/>
          <w:rtl/>
        </w:rPr>
        <w:t xml:space="preserve">لابن طاووس ، جمال الدین ، السید أحمد بن سعد الدین أبی إبراهیم ، ت (677) . نشر دار الشهاب - قم .</w:t>
      </w:r>
    </w:p>
    <w:p>
      <w:pPr>
        <w:pStyle w:val="BookText"/>
      </w:pPr>
      <w:r>
        <w:rPr>
          <w:rFonts w:ascii="IRNazanin" w:hAnsi="IRNazanin" w:eastAsia="IRNazanin" w:cs="IRNazanin"/>
          <w:lang w:bidi="fa-IR"/>
          <w:color w:val="111111"/>
          <w:sz w:val="28"/>
          <w:szCs w:val="28"/>
          <w:rtl/>
        </w:rPr>
        <w:t xml:space="preserve">120 - الغارات / مجلدین .</w:t>
      </w:r>
    </w:p>
    <w:p>
      <w:pPr>
        <w:pStyle w:val="BookText"/>
      </w:pPr>
      <w:r>
        <w:rPr>
          <w:rFonts w:ascii="IRNazanin" w:hAnsi="IRNazanin" w:eastAsia="IRNazanin" w:cs="IRNazanin"/>
          <w:lang w:bidi="fa-IR"/>
          <w:color w:val="111111"/>
          <w:sz w:val="28"/>
          <w:szCs w:val="28"/>
          <w:rtl/>
        </w:rPr>
        <w:t xml:space="preserve">للثقفی ، أبی إسحاق ، إبراهیم بن محمد الکوفی ، ت (283) . تحقیق : السید جلال الدین المحدث ، دار بهمن للنشر - طهران .</w:t>
      </w:r>
    </w:p>
    <w:p>
      <w:pPr>
        <w:pStyle w:val="BookText"/>
      </w:pPr>
      <w:r>
        <w:rPr>
          <w:rFonts w:ascii="IRNazanin" w:hAnsi="IRNazanin" w:eastAsia="IRNazanin" w:cs="IRNazanin"/>
          <w:lang w:bidi="fa-IR"/>
          <w:color w:val="111111"/>
          <w:sz w:val="28"/>
          <w:szCs w:val="28"/>
          <w:rtl/>
        </w:rPr>
        <w:t xml:space="preserve">121 - غایه‌المرام وحجه‌الخصام فی تعیین‌الإمام من طریق‌الخاص والعام / 7 مجلدات.</w:t>
      </w:r>
    </w:p>
    <w:p>
      <w:pPr>
        <w:pStyle w:val="BookText"/>
      </w:pPr>
      <w:r>
        <w:rPr>
          <w:rFonts w:ascii="IRNazanin" w:hAnsi="IRNazanin" w:eastAsia="IRNazanin" w:cs="IRNazanin"/>
          <w:lang w:bidi="fa-IR"/>
          <w:color w:val="111111"/>
          <w:sz w:val="28"/>
          <w:szCs w:val="28"/>
          <w:rtl/>
        </w:rPr>
        <w:t xml:space="preserve">للسید هاشم البحرانی ، الموسوی ، التوبلی ، ت (1107) . تحقیق : السید علی عاشور ، بیروت - لبنان .</w:t>
      </w:r>
    </w:p>
    <w:p>
      <w:pPr>
        <w:pStyle w:val="BookText"/>
      </w:pPr>
      <w:r>
        <w:rPr>
          <w:rFonts w:ascii="IRNazanin" w:hAnsi="IRNazanin" w:eastAsia="IRNazanin" w:cs="IRNazanin"/>
          <w:lang w:bidi="fa-IR"/>
          <w:color w:val="111111"/>
          <w:sz w:val="28"/>
          <w:szCs w:val="28"/>
          <w:rtl/>
        </w:rPr>
        <w:t xml:space="preserve">122 - الغدیر فی الکتاب والسنّة والأدب / 12 مجلدا .</w:t>
      </w:r>
    </w:p>
    <w:p>
      <w:pPr>
        <w:pStyle w:val="BookText"/>
      </w:pPr>
      <w:r>
        <w:rPr>
          <w:rFonts w:ascii="IRNazanin" w:hAnsi="IRNazanin" w:eastAsia="IRNazanin" w:cs="IRNazanin"/>
          <w:lang w:bidi="fa-IR"/>
          <w:color w:val="111111"/>
          <w:sz w:val="28"/>
          <w:szCs w:val="28"/>
          <w:rtl/>
        </w:rPr>
        <w:t xml:space="preserve">للشیخ الأمینی ، عبد الحسین أحمد ، ت (1293) . الطبعة الرابعة ، دار الکتاب العربی - بیروت 1398 ه . 1977 م .</w:t>
      </w:r>
    </w:p>
    <w:p>
      <w:pPr>
        <w:pStyle w:val="BookText"/>
      </w:pPr>
      <w:r>
        <w:rPr>
          <w:rFonts w:ascii="IRNazanin" w:hAnsi="IRNazanin" w:eastAsia="IRNazanin" w:cs="IRNazanin"/>
          <w:lang w:bidi="fa-IR"/>
          <w:color w:val="111111"/>
          <w:sz w:val="28"/>
          <w:szCs w:val="28"/>
          <w:rtl/>
        </w:rPr>
        <w:t xml:space="preserve">123 - غریب الحدیث / 3 مجلدات .</w:t>
      </w:r>
    </w:p>
    <w:p>
      <w:pPr>
        <w:pStyle w:val="BookText"/>
      </w:pPr>
      <w:r>
        <w:rPr>
          <w:rFonts w:ascii="IRNazanin" w:hAnsi="IRNazanin" w:eastAsia="IRNazanin" w:cs="IRNazanin"/>
          <w:lang w:bidi="fa-IR"/>
          <w:color w:val="111111"/>
          <w:sz w:val="28"/>
          <w:szCs w:val="28"/>
          <w:rtl/>
        </w:rPr>
        <w:t xml:space="preserve">للخطابی ، أبی سلیمان ، أحمد بن محمد بن إبراهیم البستی ، ت (388) . تحقیق : عبدالکریم إبراهیم العزباوی ، جامعة أُم القری - مکة المکرمة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 فتح الباری شرح صحیح البخاری / 13 مجلدا .</w:t>
      </w:r>
    </w:p>
    <w:p>
      <w:pPr>
        <w:pStyle w:val="BookText"/>
      </w:pPr>
      <w:r>
        <w:rPr>
          <w:rFonts w:ascii="IRNazanin" w:hAnsi="IRNazanin" w:eastAsia="IRNazanin" w:cs="IRNazanin"/>
          <w:lang w:bidi="fa-IR"/>
          <w:color w:val="111111"/>
          <w:sz w:val="28"/>
          <w:szCs w:val="28"/>
          <w:rtl/>
        </w:rPr>
        <w:t xml:space="preserve">لابن حجر ، أحمد بن علی العسقلانی ، ت (852) . الطبعة الثانیة ، دار المعرفة - بیروت .</w:t>
      </w:r>
    </w:p>
    <w:p>
      <w:pPr>
        <w:pStyle w:val="BookText"/>
      </w:pPr>
      <w:r>
        <w:rPr>
          <w:rFonts w:ascii="IRNazanin" w:hAnsi="IRNazanin" w:eastAsia="IRNazanin" w:cs="IRNazanin"/>
          <w:lang w:bidi="fa-IR"/>
          <w:color w:val="111111"/>
          <w:sz w:val="28"/>
          <w:szCs w:val="28"/>
          <w:rtl/>
        </w:rPr>
        <w:t xml:space="preserve">125 - فتح القدیر الجامع بین فنی الروایة والدرایة من علم التفسیر / 5 مجلدات للشوکانی ، محمد بن علی بن محمد ، ت (1250) . عالم الکتب - بیروت .</w:t>
      </w:r>
    </w:p>
    <w:p>
      <w:pPr>
        <w:pStyle w:val="BookText"/>
      </w:pPr>
      <w:r>
        <w:rPr>
          <w:rFonts w:ascii="IRNazanin" w:hAnsi="IRNazanin" w:eastAsia="IRNazanin" w:cs="IRNazanin"/>
          <w:lang w:bidi="fa-IR"/>
          <w:color w:val="111111"/>
          <w:sz w:val="28"/>
          <w:szCs w:val="28"/>
          <w:rtl/>
        </w:rPr>
        <w:t xml:space="preserve">126 - الفردوس بمأثور الخطاب / 5 مجلدات .</w:t>
      </w:r>
    </w:p>
    <w:p>
      <w:pPr>
        <w:pStyle w:val="BookText"/>
      </w:pPr>
      <w:r>
        <w:rPr>
          <w:rFonts w:ascii="IRNazanin" w:hAnsi="IRNazanin" w:eastAsia="IRNazanin" w:cs="IRNazanin"/>
          <w:lang w:bidi="fa-IR"/>
          <w:color w:val="111111"/>
          <w:sz w:val="28"/>
          <w:szCs w:val="28"/>
          <w:rtl/>
        </w:rPr>
        <w:t xml:space="preserve">للدیلمی ، أبی شجاع ، شیرویه بن شهردار بن شیرویه الهمذانی الملقب الکیا ، ت (509) . تحقیق : السعید بن بسیونی زغلول ، الطبعة الأُولی ، دار الکتب العلمیة - بیروت 1406 ه . 1986 م .</w:t>
      </w:r>
    </w:p>
    <w:p>
      <w:pPr>
        <w:pStyle w:val="BookText"/>
      </w:pPr>
      <w:r>
        <w:rPr>
          <w:rFonts w:ascii="IRNazanin" w:hAnsi="IRNazanin" w:eastAsia="IRNazanin" w:cs="IRNazanin"/>
          <w:lang w:bidi="fa-IR"/>
          <w:color w:val="111111"/>
          <w:sz w:val="28"/>
          <w:szCs w:val="28"/>
          <w:rtl/>
        </w:rPr>
        <w:t xml:space="preserve">127 - الفضائل لابن شاذان .</w:t>
      </w:r>
    </w:p>
    <w:p>
      <w:pPr>
        <w:pStyle w:val="BookText"/>
      </w:pPr>
      <w:r>
        <w:rPr>
          <w:rFonts w:ascii="IRNazanin" w:hAnsi="IRNazanin" w:eastAsia="IRNazanin" w:cs="IRNazanin"/>
          <w:lang w:bidi="fa-IR"/>
          <w:color w:val="111111"/>
          <w:sz w:val="28"/>
          <w:szCs w:val="28"/>
          <w:rtl/>
        </w:rPr>
        <w:t xml:space="preserve">لأبی الفضل ، شاذان بن جبرائیل بن إسماعیل ، ت (660) . منشورات المطبعة الحیدریة -النجف 1381 ه . 1962 م .</w:t>
      </w:r>
    </w:p>
    <w:p>
      <w:pPr>
        <w:pStyle w:val="BookText"/>
      </w:pPr>
      <w:r>
        <w:rPr>
          <w:rFonts w:ascii="IRNazanin" w:hAnsi="IRNazanin" w:eastAsia="IRNazanin" w:cs="IRNazanin"/>
          <w:lang w:bidi="fa-IR"/>
          <w:color w:val="111111"/>
          <w:sz w:val="28"/>
          <w:szCs w:val="28"/>
          <w:rtl/>
        </w:rPr>
        <w:t xml:space="preserve">128 - فضائل سیدة النساء = جزء فضائل فاطمة .</w:t>
      </w:r>
    </w:p>
    <w:p>
      <w:pPr>
        <w:pStyle w:val="BookText"/>
      </w:pPr>
      <w:r>
        <w:rPr>
          <w:rFonts w:ascii="IRNazanin" w:hAnsi="IRNazanin" w:eastAsia="IRNazanin" w:cs="IRNazanin"/>
          <w:lang w:bidi="fa-IR"/>
          <w:color w:val="111111"/>
          <w:sz w:val="28"/>
          <w:szCs w:val="28"/>
          <w:rtl/>
        </w:rPr>
        <w:t xml:space="preserve">لابن شاهین ، أبی حفص ، عمر بن أحمد بن عثمان بن أیوب بن شاهین ، ت (385) . تحقیق : أبو إسحاق الحوینی الأثری ، الطبعة الأُولی ، مکتبة التربیة الإسلامیة - القاهرة</w:t>
      </w:r>
    </w:p>
    <w:p>
      <w:pPr>
        <w:pStyle w:val="BookText"/>
      </w:pPr>
      <w:r>
        <w:rPr>
          <w:rFonts w:ascii="IRNazanin" w:hAnsi="IRNazanin" w:eastAsia="IRNazanin" w:cs="IRNazanin"/>
          <w:lang w:bidi="fa-IR"/>
          <w:color w:val="111111"/>
          <w:sz w:val="28"/>
          <w:szCs w:val="28"/>
          <w:rtl/>
        </w:rPr>
        <w:t xml:space="preserve">1411 ه .</w:t>
      </w:r>
    </w:p>
    <w:p>
      <w:pPr>
        <w:pStyle w:val="BookText"/>
      </w:pPr>
      <w:r>
        <w:rPr>
          <w:rFonts w:ascii="IRNazanin" w:hAnsi="IRNazanin" w:eastAsia="IRNazanin" w:cs="IRNazanin"/>
          <w:lang w:bidi="fa-IR"/>
          <w:color w:val="111111"/>
          <w:sz w:val="28"/>
          <w:szCs w:val="28"/>
          <w:rtl/>
        </w:rPr>
        <w:t xml:space="preserve">129 - فضائل الصحابة / مجلدین .</w:t>
      </w:r>
    </w:p>
    <w:p>
      <w:pPr>
        <w:pStyle w:val="BookText"/>
      </w:pPr>
      <w:r>
        <w:rPr>
          <w:rFonts w:ascii="IRNazanin" w:hAnsi="IRNazanin" w:eastAsia="IRNazanin" w:cs="IRNazanin"/>
          <w:lang w:bidi="fa-IR"/>
          <w:color w:val="111111"/>
          <w:sz w:val="28"/>
          <w:szCs w:val="28"/>
          <w:rtl/>
        </w:rPr>
        <w:t xml:space="preserve">للشیبانی ، أبی عبداللّه ، أحمد بن حنبل ، ت (241) . تحقیق : الدکتور وصی اللّه محمد عباس ، الطبعة الأُولی ، مؤسسة الرسالة - بیروت 1403 ه . 1983 م .</w:t>
      </w:r>
    </w:p>
    <w:p>
      <w:pPr>
        <w:pStyle w:val="BookText"/>
      </w:pPr>
      <w:r>
        <w:rPr>
          <w:rFonts w:ascii="IRNazanin" w:hAnsi="IRNazanin" w:eastAsia="IRNazanin" w:cs="IRNazanin"/>
          <w:lang w:bidi="fa-IR"/>
          <w:color w:val="111111"/>
          <w:sz w:val="28"/>
          <w:szCs w:val="28"/>
          <w:rtl/>
        </w:rPr>
        <w:t xml:space="preserve">130 - الفوائد / مجلدین .</w:t>
      </w:r>
    </w:p>
    <w:p>
      <w:pPr>
        <w:pStyle w:val="BookText"/>
      </w:pPr>
      <w:r>
        <w:rPr>
          <w:rFonts w:ascii="IRNazanin" w:hAnsi="IRNazanin" w:eastAsia="IRNazanin" w:cs="IRNazanin"/>
          <w:lang w:bidi="fa-IR"/>
          <w:color w:val="111111"/>
          <w:sz w:val="28"/>
          <w:szCs w:val="28"/>
          <w:rtl/>
        </w:rPr>
        <w:t xml:space="preserve">للرازی ، أبی القاسم ، تمام بن محمد ، ت (414) . تحقیق حمدی عبد المجید السلفی ، الطبعة الأُولی ، مکتبة الرشد - الریاض 1412 ه .</w:t>
      </w:r>
    </w:p>
    <w:p>
      <w:pPr>
        <w:pStyle w:val="BookText"/>
      </w:pPr>
      <w:r>
        <w:rPr>
          <w:rFonts w:ascii="IRNazanin" w:hAnsi="IRNazanin" w:eastAsia="IRNazanin" w:cs="IRNazanin"/>
          <w:lang w:bidi="fa-IR"/>
          <w:color w:val="111111"/>
          <w:sz w:val="28"/>
          <w:szCs w:val="28"/>
          <w:rtl/>
        </w:rPr>
        <w:t xml:space="preserve">131 - فیض القدیر شرح الجامع الصغیر من أحادیث البشیر النذیر / 6 مجلدات .</w:t>
      </w:r>
    </w:p>
    <w:p>
      <w:pPr>
        <w:pStyle w:val="BookText"/>
      </w:pPr>
      <w:r>
        <w:rPr>
          <w:rFonts w:ascii="IRNazanin" w:hAnsi="IRNazanin" w:eastAsia="IRNazanin" w:cs="IRNazanin"/>
          <w:lang w:bidi="fa-IR"/>
          <w:color w:val="111111"/>
          <w:sz w:val="28"/>
          <w:szCs w:val="28"/>
          <w:rtl/>
        </w:rPr>
        <w:t xml:space="preserve">للمناوی ، محمد عبد الرؤوف ، ت (1331) . تحقیق : أحمد عبد السلام ، الطبعة الأُولی ، دار الکتب العلمیة - بیروت 1415 ه .</w:t>
      </w:r>
    </w:p>
    <w:p>
      <w:pPr>
        <w:pStyle w:val="BookText"/>
      </w:pPr>
      <w:r>
        <w:rPr>
          <w:rFonts w:ascii="IRNazanin" w:hAnsi="IRNazanin" w:eastAsia="IRNazanin" w:cs="IRNazanin"/>
          <w:lang w:bidi="fa-IR"/>
          <w:color w:val="111111"/>
          <w:sz w:val="28"/>
          <w:szCs w:val="28"/>
          <w:rtl/>
        </w:rPr>
        <w:t xml:space="preserve">132 - القول المسدد فی مسند أحمد .</w:t>
      </w:r>
    </w:p>
    <w:p>
      <w:pPr>
        <w:pStyle w:val="BookText"/>
      </w:pPr>
      <w:r>
        <w:rPr>
          <w:rFonts w:ascii="IRNazanin" w:hAnsi="IRNazanin" w:eastAsia="IRNazanin" w:cs="IRNazanin"/>
          <w:lang w:bidi="fa-IR"/>
          <w:color w:val="111111"/>
          <w:sz w:val="28"/>
          <w:szCs w:val="28"/>
          <w:rtl/>
        </w:rPr>
        <w:t xml:space="preserve">لابن حجر العسقلانی ، أحمد بن علی ، ت (852) . تحقیق ونشر : مکتبة ابن تیمیة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 ، القاهرة 1401 ه .</w:t>
      </w:r>
    </w:p>
    <w:p>
      <w:pPr>
        <w:pStyle w:val="BookText"/>
      </w:pPr>
      <w:r>
        <w:rPr>
          <w:rFonts w:ascii="IRNazanin" w:hAnsi="IRNazanin" w:eastAsia="IRNazanin" w:cs="IRNazanin"/>
          <w:lang w:bidi="fa-IR"/>
          <w:color w:val="111111"/>
          <w:sz w:val="28"/>
          <w:szCs w:val="28"/>
          <w:rtl/>
        </w:rPr>
        <w:t xml:space="preserve">133 - الکافی / 8 مجلدات .</w:t>
      </w:r>
    </w:p>
    <w:p>
      <w:pPr>
        <w:pStyle w:val="BookText"/>
      </w:pPr>
      <w:r>
        <w:rPr>
          <w:rFonts w:ascii="IRNazanin" w:hAnsi="IRNazanin" w:eastAsia="IRNazanin" w:cs="IRNazanin"/>
          <w:lang w:bidi="fa-IR"/>
          <w:color w:val="111111"/>
          <w:sz w:val="28"/>
          <w:szCs w:val="28"/>
          <w:rtl/>
        </w:rPr>
        <w:t xml:space="preserve">للکلینی ، أبی جعفر ، محمد بن یعقوب بن إسحاق الرازی ، ت (328) . تحقیق : علی أکبر الغفاری ، الطبعة الثالثة ، دار الکتب الإسلامیة - طهران 1388 ه .</w:t>
      </w:r>
    </w:p>
    <w:p>
      <w:pPr>
        <w:pStyle w:val="BookText"/>
      </w:pPr>
      <w:r>
        <w:rPr>
          <w:rFonts w:ascii="IRNazanin" w:hAnsi="IRNazanin" w:eastAsia="IRNazanin" w:cs="IRNazanin"/>
          <w:lang w:bidi="fa-IR"/>
          <w:color w:val="111111"/>
          <w:sz w:val="28"/>
          <w:szCs w:val="28"/>
          <w:rtl/>
        </w:rPr>
        <w:t xml:space="preserve">134 - الکامل فی التأریخ / 10 مجلدات .</w:t>
      </w:r>
    </w:p>
    <w:p>
      <w:pPr>
        <w:pStyle w:val="BookText"/>
      </w:pPr>
      <w:r>
        <w:rPr>
          <w:rFonts w:ascii="IRNazanin" w:hAnsi="IRNazanin" w:eastAsia="IRNazanin" w:cs="IRNazanin"/>
          <w:lang w:bidi="fa-IR"/>
          <w:color w:val="111111"/>
          <w:sz w:val="28"/>
          <w:szCs w:val="28"/>
          <w:rtl/>
        </w:rPr>
        <w:t xml:space="preserve">للشیبانی ، محمد بن محمد بن عبد الکریم عبد الواحد ، المعروف بابن الأثیر ، ت (630) . تحقیق : أبی الفداء ، عبداللّه القاضی ، الطبعة الثانیة ، دار الکتب العلمیة - بیروت 1415 ه . 1995 م .</w:t>
      </w:r>
    </w:p>
    <w:p>
      <w:pPr>
        <w:pStyle w:val="BookText"/>
      </w:pPr>
      <w:r>
        <w:rPr>
          <w:rFonts w:ascii="IRNazanin" w:hAnsi="IRNazanin" w:eastAsia="IRNazanin" w:cs="IRNazanin"/>
          <w:lang w:bidi="fa-IR"/>
          <w:color w:val="111111"/>
          <w:sz w:val="28"/>
          <w:szCs w:val="28"/>
          <w:rtl/>
        </w:rPr>
        <w:t xml:space="preserve">135 - الکامل فی ضعفاء الرجال / 7 مجلدات .</w:t>
      </w:r>
    </w:p>
    <w:p>
      <w:pPr>
        <w:pStyle w:val="BookText"/>
      </w:pPr>
      <w:r>
        <w:rPr>
          <w:rFonts w:ascii="IRNazanin" w:hAnsi="IRNazanin" w:eastAsia="IRNazanin" w:cs="IRNazanin"/>
          <w:lang w:bidi="fa-IR"/>
          <w:color w:val="111111"/>
          <w:sz w:val="28"/>
          <w:szCs w:val="28"/>
          <w:rtl/>
        </w:rPr>
        <w:t xml:space="preserve">لابن عدی ، أبی احمد ، عبداللّه بن عدی الجرجانی ، ت (365) . تحقیق : الدکتور سهیل زکار ، یحیی مختار غزاوی ، الطبعة الثالثة ، دار الفکر- بیروت 1409 ه .</w:t>
      </w:r>
    </w:p>
    <w:p>
      <w:pPr>
        <w:pStyle w:val="BookText"/>
      </w:pPr>
      <w:r>
        <w:rPr>
          <w:rFonts w:ascii="IRNazanin" w:hAnsi="IRNazanin" w:eastAsia="IRNazanin" w:cs="IRNazanin"/>
          <w:lang w:bidi="fa-IR"/>
          <w:color w:val="111111"/>
          <w:sz w:val="28"/>
          <w:szCs w:val="28"/>
          <w:rtl/>
        </w:rPr>
        <w:t xml:space="preserve">136 - کتاب سلیم بن قیس / 3 مجلدات .</w:t>
      </w:r>
    </w:p>
    <w:p>
      <w:pPr>
        <w:pStyle w:val="BookText"/>
      </w:pPr>
      <w:r>
        <w:rPr>
          <w:rFonts w:ascii="IRNazanin" w:hAnsi="IRNazanin" w:eastAsia="IRNazanin" w:cs="IRNazanin"/>
          <w:lang w:bidi="fa-IR"/>
          <w:color w:val="111111"/>
          <w:sz w:val="28"/>
          <w:szCs w:val="28"/>
          <w:rtl/>
        </w:rPr>
        <w:t xml:space="preserve">للهلالی ، سلیم بن قیس ، ت (76) . تحقیق : محمد باقر الأنصاری الزنجانی .</w:t>
      </w:r>
    </w:p>
    <w:p>
      <w:pPr>
        <w:pStyle w:val="BookText"/>
      </w:pPr>
      <w:r>
        <w:rPr>
          <w:rFonts w:ascii="IRNazanin" w:hAnsi="IRNazanin" w:eastAsia="IRNazanin" w:cs="IRNazanin"/>
          <w:lang w:bidi="fa-IR"/>
          <w:color w:val="111111"/>
          <w:sz w:val="28"/>
          <w:szCs w:val="28"/>
          <w:rtl/>
        </w:rPr>
        <w:t xml:space="preserve">137 - الکشف الحثیث عمن روی بوضع الحدیث .</w:t>
      </w:r>
    </w:p>
    <w:p>
      <w:pPr>
        <w:pStyle w:val="BookText"/>
      </w:pPr>
      <w:r>
        <w:rPr>
          <w:rFonts w:ascii="IRNazanin" w:hAnsi="IRNazanin" w:eastAsia="IRNazanin" w:cs="IRNazanin"/>
          <w:lang w:bidi="fa-IR"/>
          <w:color w:val="111111"/>
          <w:sz w:val="28"/>
          <w:szCs w:val="28"/>
          <w:rtl/>
        </w:rPr>
        <w:t xml:space="preserve">للسبط بن العجمی ، أبی الوفاء ، إبراهیم بن محمد بن سبط الحلبی ، ت (841) . تحقیق : صبحی السامرائی ، الطبعة الأُولی ، مکتبة النهضة العربیة - بیروت .</w:t>
      </w:r>
    </w:p>
    <w:p>
      <w:pPr>
        <w:pStyle w:val="BookText"/>
      </w:pPr>
      <w:r>
        <w:rPr>
          <w:rFonts w:ascii="IRNazanin" w:hAnsi="IRNazanin" w:eastAsia="IRNazanin" w:cs="IRNazanin"/>
          <w:lang w:bidi="fa-IR"/>
          <w:color w:val="111111"/>
          <w:sz w:val="28"/>
          <w:szCs w:val="28"/>
          <w:rtl/>
        </w:rPr>
        <w:t xml:space="preserve">138 - کشف الغمة فی معرفة الأئمة / 3 مجلدات .</w:t>
      </w:r>
    </w:p>
    <w:p>
      <w:pPr>
        <w:pStyle w:val="BookText"/>
      </w:pPr>
      <w:r>
        <w:rPr>
          <w:rFonts w:ascii="IRNazanin" w:hAnsi="IRNazanin" w:eastAsia="IRNazanin" w:cs="IRNazanin"/>
          <w:lang w:bidi="fa-IR"/>
          <w:color w:val="111111"/>
          <w:sz w:val="28"/>
          <w:szCs w:val="28"/>
          <w:rtl/>
        </w:rPr>
        <w:t xml:space="preserve">للأربلی ، أبی الحسن ، علی بن عیسی بن أبی الفتح ، ت (693) . الطبعة الثانیة ، دار الأضواء - بیروت 1405 ه . 1985 م .</w:t>
      </w:r>
    </w:p>
    <w:p>
      <w:pPr>
        <w:pStyle w:val="BookText"/>
      </w:pPr>
      <w:r>
        <w:rPr>
          <w:rFonts w:ascii="IRNazanin" w:hAnsi="IRNazanin" w:eastAsia="IRNazanin" w:cs="IRNazanin"/>
          <w:lang w:bidi="fa-IR"/>
          <w:color w:val="111111"/>
          <w:sz w:val="28"/>
          <w:szCs w:val="28"/>
          <w:rtl/>
        </w:rPr>
        <w:t xml:space="preserve">139 - کشف الیقین فی فضائل أمیر المؤمنین .</w:t>
      </w:r>
    </w:p>
    <w:p>
      <w:pPr>
        <w:pStyle w:val="BookText"/>
      </w:pPr>
      <w:r>
        <w:rPr>
          <w:rFonts w:ascii="IRNazanin" w:hAnsi="IRNazanin" w:eastAsia="IRNazanin" w:cs="IRNazanin"/>
          <w:lang w:bidi="fa-IR"/>
          <w:color w:val="111111"/>
          <w:sz w:val="28"/>
          <w:szCs w:val="28"/>
          <w:rtl/>
        </w:rPr>
        <w:t xml:space="preserve">للعلامة الحلی ، الحسن بن یوسف بن المطهر ، ت (726) . تحقیق : حسین الدرکاهی ، محمد حسن حسین آبادی ، الطبعة الأُولی ، طهران - إیران 1411 ه . 1991 م .</w:t>
      </w:r>
    </w:p>
    <w:p>
      <w:pPr>
        <w:pStyle w:val="BookText"/>
      </w:pPr>
      <w:r>
        <w:rPr>
          <w:rFonts w:ascii="IRNazanin" w:hAnsi="IRNazanin" w:eastAsia="IRNazanin" w:cs="IRNazanin"/>
          <w:lang w:bidi="fa-IR"/>
          <w:color w:val="111111"/>
          <w:sz w:val="28"/>
          <w:szCs w:val="28"/>
          <w:rtl/>
        </w:rPr>
        <w:t xml:space="preserve">140 - کفایة الطالب .</w:t>
      </w:r>
    </w:p>
    <w:p>
      <w:pPr>
        <w:pStyle w:val="BookText"/>
      </w:pPr>
      <w:r>
        <w:rPr>
          <w:rFonts w:ascii="IRNazanin" w:hAnsi="IRNazanin" w:eastAsia="IRNazanin" w:cs="IRNazanin"/>
          <w:lang w:bidi="fa-IR"/>
          <w:color w:val="111111"/>
          <w:sz w:val="28"/>
          <w:szCs w:val="28"/>
          <w:rtl/>
        </w:rPr>
        <w:t xml:space="preserve">للکنجی الشافعی ، محمد بن یوسف ، ت (658) . المطبعة الحیدریة - النجف 1356 ه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141 - الکمال / 7 مجلدات .</w:t>
      </w:r>
    </w:p>
    <w:p>
      <w:pPr>
        <w:pStyle w:val="BookText"/>
      </w:pPr>
      <w:r>
        <w:rPr>
          <w:rFonts w:ascii="IRNazanin" w:hAnsi="IRNazanin" w:eastAsia="IRNazanin" w:cs="IRNazanin"/>
          <w:lang w:bidi="fa-IR"/>
          <w:color w:val="111111"/>
          <w:sz w:val="28"/>
          <w:szCs w:val="28"/>
          <w:rtl/>
        </w:rPr>
        <w:t xml:space="preserve">لابن ماکولا ، أبی نصر ، علی بن هبة اللّه بن علی العجلی ، ت(475) . دار الکتب الإسلامیة - القاهرة .</w:t>
      </w:r>
    </w:p>
    <w:p>
      <w:pPr>
        <w:pStyle w:val="BookText"/>
      </w:pPr>
      <w:r>
        <w:rPr>
          <w:rFonts w:ascii="IRNazanin" w:hAnsi="IRNazanin" w:eastAsia="IRNazanin" w:cs="IRNazanin"/>
          <w:lang w:bidi="fa-IR"/>
          <w:color w:val="111111"/>
          <w:sz w:val="28"/>
          <w:szCs w:val="28"/>
          <w:rtl/>
        </w:rPr>
        <w:t xml:space="preserve">142 - کنز العمّال فی سنن الأقوال والأفعال / 16 مجلدا .</w:t>
      </w:r>
    </w:p>
    <w:p>
      <w:pPr>
        <w:pStyle w:val="BookText"/>
      </w:pPr>
      <w:r>
        <w:rPr>
          <w:rFonts w:ascii="IRNazanin" w:hAnsi="IRNazanin" w:eastAsia="IRNazanin" w:cs="IRNazanin"/>
          <w:lang w:bidi="fa-IR"/>
          <w:color w:val="111111"/>
          <w:sz w:val="28"/>
          <w:szCs w:val="28"/>
          <w:rtl/>
        </w:rPr>
        <w:t xml:space="preserve">للمتقی الهندی ، علاء الدین ، علی المتقی بن حسام ، ت (975) . تحقیق : الشیخ بکری حیانی ، الشیخ صفوة السقا ، مؤسسة الرسالة - بیروت 1409 ه . 1989 م .</w:t>
      </w:r>
    </w:p>
    <w:p>
      <w:pPr>
        <w:pStyle w:val="BookText"/>
      </w:pPr>
      <w:r>
        <w:rPr>
          <w:rFonts w:ascii="IRNazanin" w:hAnsi="IRNazanin" w:eastAsia="IRNazanin" w:cs="IRNazanin"/>
          <w:lang w:bidi="fa-IR"/>
          <w:color w:val="111111"/>
          <w:sz w:val="28"/>
          <w:szCs w:val="28"/>
          <w:rtl/>
        </w:rPr>
        <w:t xml:space="preserve">143 - اللألی المصنوعة فی الأحادیث الموضوعة / مجلدین .</w:t>
      </w:r>
    </w:p>
    <w:p>
      <w:pPr>
        <w:pStyle w:val="BookText"/>
      </w:pPr>
      <w:r>
        <w:rPr>
          <w:rFonts w:ascii="IRNazanin" w:hAnsi="IRNazanin" w:eastAsia="IRNazanin" w:cs="IRNazanin"/>
          <w:lang w:bidi="fa-IR"/>
          <w:color w:val="111111"/>
          <w:sz w:val="28"/>
          <w:szCs w:val="28"/>
          <w:rtl/>
        </w:rPr>
        <w:t xml:space="preserve">للسیوطی ، جلال الدین ، عبدالرحمن بن أبی بکر ، ت (911) . تحقیق : أبو عبدالرحمن ، صلاح بن محمد بن عویضة ، الطبعة الأُولی ، دار الکتب العلمیة - بیروت 1417 ه . 1996 م .</w:t>
      </w:r>
    </w:p>
    <w:p>
      <w:pPr>
        <w:pStyle w:val="BookText"/>
      </w:pPr>
      <w:r>
        <w:rPr>
          <w:rFonts w:ascii="IRNazanin" w:hAnsi="IRNazanin" w:eastAsia="IRNazanin" w:cs="IRNazanin"/>
          <w:lang w:bidi="fa-IR"/>
          <w:color w:val="111111"/>
          <w:sz w:val="28"/>
          <w:szCs w:val="28"/>
          <w:rtl/>
        </w:rPr>
        <w:t xml:space="preserve">144 - المجروحین من المحدثین والضعفاء والمتروکین / 3 مجلدات .</w:t>
      </w:r>
    </w:p>
    <w:p>
      <w:pPr>
        <w:pStyle w:val="BookText"/>
      </w:pPr>
      <w:r>
        <w:rPr>
          <w:rFonts w:ascii="IRNazanin" w:hAnsi="IRNazanin" w:eastAsia="IRNazanin" w:cs="IRNazanin"/>
          <w:lang w:bidi="fa-IR"/>
          <w:color w:val="111111"/>
          <w:sz w:val="28"/>
          <w:szCs w:val="28"/>
          <w:rtl/>
        </w:rPr>
        <w:t xml:space="preserve">لابن حبان البستی ، محمد بن حبان بن أحمد التمیمی ، ت (354) . تحقیق : محمد إبراهیم زاید ، الطبعة الأُولی ، دار الوعی - حلب 1396 ه .</w:t>
      </w:r>
    </w:p>
    <w:p>
      <w:pPr>
        <w:pStyle w:val="BookText"/>
      </w:pPr>
      <w:r>
        <w:rPr>
          <w:rFonts w:ascii="IRNazanin" w:hAnsi="IRNazanin" w:eastAsia="IRNazanin" w:cs="IRNazanin"/>
          <w:lang w:bidi="fa-IR"/>
          <w:color w:val="111111"/>
          <w:sz w:val="28"/>
          <w:szCs w:val="28"/>
          <w:rtl/>
        </w:rPr>
        <w:t xml:space="preserve">145 - مجمع البیان فی تفسیر القرآن / 10 مجلدات .</w:t>
      </w:r>
    </w:p>
    <w:p>
      <w:pPr>
        <w:pStyle w:val="BookText"/>
      </w:pPr>
      <w:r>
        <w:rPr>
          <w:rFonts w:ascii="IRNazanin" w:hAnsi="IRNazanin" w:eastAsia="IRNazanin" w:cs="IRNazanin"/>
          <w:lang w:bidi="fa-IR"/>
          <w:color w:val="111111"/>
          <w:sz w:val="28"/>
          <w:szCs w:val="28"/>
          <w:rtl/>
        </w:rPr>
        <w:t xml:space="preserve">للطبرسی ، أبی علی ، الفضل بن الحسن ، ت (560) . تحقیق : لجنة من العلماء والمحققین الأخصائیین ، الطبعة الأُولی ، مؤسسة الأعلمی - بیروت 1415 ه .</w:t>
      </w:r>
    </w:p>
    <w:p>
      <w:pPr>
        <w:pStyle w:val="BookText"/>
      </w:pPr>
      <w:r>
        <w:rPr>
          <w:rFonts w:ascii="IRNazanin" w:hAnsi="IRNazanin" w:eastAsia="IRNazanin" w:cs="IRNazanin"/>
          <w:lang w:bidi="fa-IR"/>
          <w:color w:val="111111"/>
          <w:sz w:val="28"/>
          <w:szCs w:val="28"/>
          <w:rtl/>
        </w:rPr>
        <w:t xml:space="preserve">146 - مجمع الزوائد ومنبع الفوائد / 10 مجلدات .</w:t>
      </w:r>
    </w:p>
    <w:p>
      <w:pPr>
        <w:pStyle w:val="BookText"/>
      </w:pPr>
      <w:r>
        <w:rPr>
          <w:rFonts w:ascii="IRNazanin" w:hAnsi="IRNazanin" w:eastAsia="IRNazanin" w:cs="IRNazanin"/>
          <w:lang w:bidi="fa-IR"/>
          <w:color w:val="111111"/>
          <w:sz w:val="28"/>
          <w:szCs w:val="28"/>
          <w:rtl/>
        </w:rPr>
        <w:t xml:space="preserve">للهیثمی ، نور الدین ، علی بن أبی بکر ، ت (807) . الطبعة الأُولی ، دار الکتب العلمیة - بیروت 1408 ه . 1988 م .</w:t>
      </w:r>
    </w:p>
    <w:p>
      <w:pPr>
        <w:pStyle w:val="BookText"/>
      </w:pPr>
      <w:r>
        <w:rPr>
          <w:rFonts w:ascii="IRNazanin" w:hAnsi="IRNazanin" w:eastAsia="IRNazanin" w:cs="IRNazanin"/>
          <w:lang w:bidi="fa-IR"/>
          <w:color w:val="111111"/>
          <w:sz w:val="28"/>
          <w:szCs w:val="28"/>
          <w:rtl/>
        </w:rPr>
        <w:t xml:space="preserve">147 - المحبر .</w:t>
      </w:r>
    </w:p>
    <w:p>
      <w:pPr>
        <w:pStyle w:val="BookText"/>
      </w:pPr>
      <w:r>
        <w:rPr>
          <w:rFonts w:ascii="IRNazanin" w:hAnsi="IRNazanin" w:eastAsia="IRNazanin" w:cs="IRNazanin"/>
          <w:lang w:bidi="fa-IR"/>
          <w:color w:val="111111"/>
          <w:sz w:val="28"/>
          <w:szCs w:val="28"/>
          <w:rtl/>
        </w:rPr>
        <w:t xml:space="preserve">للبغدادی ، محمد بن حبیب ، ت (245) . نسخة خطیة .</w:t>
      </w:r>
    </w:p>
    <w:p>
      <w:pPr>
        <w:pStyle w:val="BookText"/>
      </w:pPr>
      <w:r>
        <w:rPr>
          <w:rFonts w:ascii="IRNazanin" w:hAnsi="IRNazanin" w:eastAsia="IRNazanin" w:cs="IRNazanin"/>
          <w:lang w:bidi="fa-IR"/>
          <w:color w:val="111111"/>
          <w:sz w:val="28"/>
          <w:szCs w:val="28"/>
          <w:rtl/>
        </w:rPr>
        <w:t xml:space="preserve">148 - المحدث الفاصل بین الراوی والواعی .</w:t>
      </w:r>
    </w:p>
    <w:p>
      <w:pPr>
        <w:pStyle w:val="BookText"/>
      </w:pPr>
      <w:r>
        <w:rPr>
          <w:rFonts w:ascii="IRNazanin" w:hAnsi="IRNazanin" w:eastAsia="IRNazanin" w:cs="IRNazanin"/>
          <w:lang w:bidi="fa-IR"/>
          <w:color w:val="111111"/>
          <w:sz w:val="28"/>
          <w:szCs w:val="28"/>
          <w:rtl/>
        </w:rPr>
        <w:t xml:space="preserve">للرامهرمزی ، الحسن بن عبدالرحمن ، ت (360) . تحقیق : الدکتور محمد عجاج الخطیب ، الطبعة الثالثة ، دار الفکر - بیروت 1404 ه .</w:t>
      </w:r>
    </w:p>
    <w:p>
      <w:pPr>
        <w:pStyle w:val="BookText"/>
      </w:pPr>
      <w:r>
        <w:rPr>
          <w:rFonts w:ascii="IRNazanin" w:hAnsi="IRNazanin" w:eastAsia="IRNazanin" w:cs="IRNazanin"/>
          <w:lang w:bidi="fa-IR"/>
          <w:color w:val="111111"/>
          <w:sz w:val="28"/>
          <w:szCs w:val="28"/>
          <w:rtl/>
        </w:rPr>
        <w:t xml:space="preserve">149 - المحصول فی علم أُصول الفقه / 6 مجلدات .</w:t>
      </w:r>
    </w:p>
    <w:p>
      <w:pPr>
        <w:pStyle w:val="BookText"/>
      </w:pPr>
      <w:r>
        <w:rPr>
          <w:rFonts w:ascii="IRNazanin" w:hAnsi="IRNazanin" w:eastAsia="IRNazanin" w:cs="IRNazanin"/>
          <w:lang w:bidi="fa-IR"/>
          <w:color w:val="111111"/>
          <w:sz w:val="28"/>
          <w:szCs w:val="28"/>
          <w:rtl/>
        </w:rPr>
        <w:t xml:space="preserve">للرازی ، محمد بن عمر بن الحسین ، ت (606) . تحقیق : الدکتور طه جابر فیاض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العلوانی ، الطبعة الثانیة ، مؤسسة الرسالة - بیروت 1412 ه .</w:t>
      </w:r>
    </w:p>
    <w:p>
      <w:pPr>
        <w:pStyle w:val="BookText"/>
      </w:pPr>
      <w:r>
        <w:rPr>
          <w:rFonts w:ascii="IRNazanin" w:hAnsi="IRNazanin" w:eastAsia="IRNazanin" w:cs="IRNazanin"/>
          <w:lang w:bidi="fa-IR"/>
          <w:color w:val="111111"/>
          <w:sz w:val="28"/>
          <w:szCs w:val="28"/>
          <w:rtl/>
        </w:rPr>
        <w:t xml:space="preserve">150 - مرآة الجنان وعبرة الیقظان / 4 مجلدات .</w:t>
      </w:r>
    </w:p>
    <w:p>
      <w:pPr>
        <w:pStyle w:val="BookText"/>
      </w:pPr>
      <w:r>
        <w:rPr>
          <w:rFonts w:ascii="IRNazanin" w:hAnsi="IRNazanin" w:eastAsia="IRNazanin" w:cs="IRNazanin"/>
          <w:lang w:bidi="fa-IR"/>
          <w:color w:val="111111"/>
          <w:sz w:val="28"/>
          <w:szCs w:val="28"/>
          <w:rtl/>
        </w:rPr>
        <w:t xml:space="preserve">للیافعی ، أبی محمد ، عبداللّه بن أسعد بن علی ، ت (768) . دار الکتاب الإسلامی - القاهرة 1413 ه . 1993 م .</w:t>
      </w:r>
    </w:p>
    <w:p>
      <w:pPr>
        <w:pStyle w:val="BookText"/>
      </w:pPr>
      <w:r>
        <w:rPr>
          <w:rFonts w:ascii="IRNazanin" w:hAnsi="IRNazanin" w:eastAsia="IRNazanin" w:cs="IRNazanin"/>
          <w:lang w:bidi="fa-IR"/>
          <w:color w:val="111111"/>
          <w:sz w:val="28"/>
          <w:szCs w:val="28"/>
          <w:rtl/>
        </w:rPr>
        <w:t xml:space="preserve">151 - مروج الذهب ومعادن الجوهر / 4 مجلدات .</w:t>
      </w:r>
    </w:p>
    <w:p>
      <w:pPr>
        <w:pStyle w:val="BookText"/>
      </w:pPr>
      <w:r>
        <w:rPr>
          <w:rFonts w:ascii="IRNazanin" w:hAnsi="IRNazanin" w:eastAsia="IRNazanin" w:cs="IRNazanin"/>
          <w:lang w:bidi="fa-IR"/>
          <w:color w:val="111111"/>
          <w:sz w:val="28"/>
          <w:szCs w:val="28"/>
          <w:rtl/>
        </w:rPr>
        <w:t xml:space="preserve">للمسعودی ، أبی الحسن ، علی بن الحسین بن علی ، ت (346) . تحقیق : یوسف أسعد داغر ، الطبعة الثانیة ، دار الهجرة - قم 1404 ه . بالاوفسیت عن الطبعة الأُولی ، الصادرة فی بیروت 1385 ه .</w:t>
      </w:r>
    </w:p>
    <w:p>
      <w:pPr>
        <w:pStyle w:val="BookText"/>
      </w:pPr>
      <w:r>
        <w:rPr>
          <w:rFonts w:ascii="IRNazanin" w:hAnsi="IRNazanin" w:eastAsia="IRNazanin" w:cs="IRNazanin"/>
          <w:lang w:bidi="fa-IR"/>
          <w:color w:val="111111"/>
          <w:sz w:val="28"/>
          <w:szCs w:val="28"/>
          <w:rtl/>
        </w:rPr>
        <w:t xml:space="preserve">152 - مسائل أحمد بروایة ابنه عبداللّه .</w:t>
      </w:r>
    </w:p>
    <w:p>
      <w:pPr>
        <w:pStyle w:val="BookText"/>
      </w:pPr>
      <w:r>
        <w:rPr>
          <w:rFonts w:ascii="IRNazanin" w:hAnsi="IRNazanin" w:eastAsia="IRNazanin" w:cs="IRNazanin"/>
          <w:lang w:bidi="fa-IR"/>
          <w:color w:val="111111"/>
          <w:sz w:val="28"/>
          <w:szCs w:val="28"/>
          <w:rtl/>
        </w:rPr>
        <w:t xml:space="preserve">لعبداللّه بن أحمد بن حنبل ، ت (290) . تحقیق : زهیر الشاویش ، الطبعة الأُولی ، المکتب الإسلامی - بیروت 1401 ه . 1981 م .</w:t>
      </w:r>
    </w:p>
    <w:p>
      <w:pPr>
        <w:pStyle w:val="BookText"/>
      </w:pPr>
      <w:r>
        <w:rPr>
          <w:rFonts w:ascii="IRNazanin" w:hAnsi="IRNazanin" w:eastAsia="IRNazanin" w:cs="IRNazanin"/>
          <w:lang w:bidi="fa-IR"/>
          <w:color w:val="111111"/>
          <w:sz w:val="28"/>
          <w:szCs w:val="28"/>
          <w:rtl/>
        </w:rPr>
        <w:t xml:space="preserve">153 - المستدرک علی الصحیحین .</w:t>
      </w:r>
    </w:p>
    <w:p>
      <w:pPr>
        <w:pStyle w:val="BookText"/>
      </w:pPr>
      <w:r>
        <w:rPr>
          <w:rFonts w:ascii="IRNazanin" w:hAnsi="IRNazanin" w:eastAsia="IRNazanin" w:cs="IRNazanin"/>
          <w:lang w:bidi="fa-IR"/>
          <w:color w:val="111111"/>
          <w:sz w:val="28"/>
          <w:szCs w:val="28"/>
          <w:rtl/>
        </w:rPr>
        <w:t xml:space="preserve">للحاکم النیسابوری ، أبی عبداللّه ، ت (405) . تحقیق : الدکتور یوسف المرعشلی ، الطبعة الأُولی ، دار المعرفة - بیروت 1406 ه .</w:t>
      </w:r>
    </w:p>
    <w:p>
      <w:pPr>
        <w:pStyle w:val="BookText"/>
      </w:pPr>
      <w:r>
        <w:rPr>
          <w:rFonts w:ascii="IRNazanin" w:hAnsi="IRNazanin" w:eastAsia="IRNazanin" w:cs="IRNazanin"/>
          <w:lang w:bidi="fa-IR"/>
          <w:color w:val="111111"/>
          <w:sz w:val="28"/>
          <w:szCs w:val="28"/>
          <w:rtl/>
        </w:rPr>
        <w:t xml:space="preserve">154 - المسترشد فی إمامة أمیر المؤمنین علی بن أبی طالب علیه‌السلام .</w:t>
      </w:r>
    </w:p>
    <w:p>
      <w:pPr>
        <w:pStyle w:val="BookText"/>
      </w:pPr>
      <w:r>
        <w:rPr>
          <w:rFonts w:ascii="IRNazanin" w:hAnsi="IRNazanin" w:eastAsia="IRNazanin" w:cs="IRNazanin"/>
          <w:lang w:bidi="fa-IR"/>
          <w:color w:val="111111"/>
          <w:sz w:val="28"/>
          <w:szCs w:val="28"/>
          <w:rtl/>
        </w:rPr>
        <w:t xml:space="preserve">للطبری الإمامی ، محمد بن جریر بن رستم ، ت (أوائل القرن الرابع) . الطبعة الأُولی المحققة ، مؤسسة الثقافة الإسلامیة - طهران 1415 ه .</w:t>
      </w:r>
    </w:p>
    <w:p>
      <w:pPr>
        <w:pStyle w:val="BookText"/>
      </w:pPr>
      <w:r>
        <w:rPr>
          <w:rFonts w:ascii="IRNazanin" w:hAnsi="IRNazanin" w:eastAsia="IRNazanin" w:cs="IRNazanin"/>
          <w:lang w:bidi="fa-IR"/>
          <w:color w:val="111111"/>
          <w:sz w:val="28"/>
          <w:szCs w:val="28"/>
          <w:rtl/>
        </w:rPr>
        <w:t xml:space="preserve">155 - مسند أحمد / 6 مجلدات .</w:t>
      </w:r>
    </w:p>
    <w:p>
      <w:pPr>
        <w:pStyle w:val="BookText"/>
      </w:pPr>
      <w:r>
        <w:rPr>
          <w:rFonts w:ascii="IRNazanin" w:hAnsi="IRNazanin" w:eastAsia="IRNazanin" w:cs="IRNazanin"/>
          <w:lang w:bidi="fa-IR"/>
          <w:color w:val="111111"/>
          <w:sz w:val="28"/>
          <w:szCs w:val="28"/>
          <w:rtl/>
        </w:rPr>
        <w:t xml:space="preserve">لأحمد بن حنبل ، ت (241) . دار صادر - بیروت .</w:t>
      </w:r>
    </w:p>
    <w:p>
      <w:pPr>
        <w:pStyle w:val="BookText"/>
      </w:pPr>
      <w:r>
        <w:rPr>
          <w:rFonts w:ascii="IRNazanin" w:hAnsi="IRNazanin" w:eastAsia="IRNazanin" w:cs="IRNazanin"/>
          <w:lang w:bidi="fa-IR"/>
          <w:color w:val="111111"/>
          <w:sz w:val="28"/>
          <w:szCs w:val="28"/>
          <w:rtl/>
        </w:rPr>
        <w:t xml:space="preserve">156 - مسند البزار / 10 مجلدات .</w:t>
      </w:r>
    </w:p>
    <w:p>
      <w:pPr>
        <w:pStyle w:val="BookText"/>
      </w:pPr>
      <w:r>
        <w:rPr>
          <w:rFonts w:ascii="IRNazanin" w:hAnsi="IRNazanin" w:eastAsia="IRNazanin" w:cs="IRNazanin"/>
          <w:lang w:bidi="fa-IR"/>
          <w:color w:val="111111"/>
          <w:sz w:val="28"/>
          <w:szCs w:val="28"/>
          <w:rtl/>
        </w:rPr>
        <w:t xml:space="preserve">لأبی بکر ، أحمد بن عمرو بن عبدالخالق البزار ، ت (292) . تحقیق : الدکتور محفوظ الرحمن زین اللّه ، الطبعة الأُولی ، مؤسسة علوم القرآن - بیروت ، ومکتبة العلوم والحکم - المدینة المنورة 1409 ه .</w:t>
      </w:r>
    </w:p>
    <w:p>
      <w:pPr>
        <w:pStyle w:val="BookText"/>
      </w:pPr>
      <w:r>
        <w:rPr>
          <w:rFonts w:ascii="IRNazanin" w:hAnsi="IRNazanin" w:eastAsia="IRNazanin" w:cs="IRNazanin"/>
          <w:lang w:bidi="fa-IR"/>
          <w:color w:val="111111"/>
          <w:sz w:val="28"/>
          <w:szCs w:val="28"/>
          <w:rtl/>
        </w:rPr>
        <w:t xml:space="preserve">157 - مسند أبی حنیفة .</w:t>
      </w:r>
    </w:p>
    <w:p>
      <w:pPr>
        <w:pStyle w:val="BookText"/>
      </w:pPr>
      <w:r>
        <w:rPr>
          <w:rFonts w:ascii="IRNazanin" w:hAnsi="IRNazanin" w:eastAsia="IRNazanin" w:cs="IRNazanin"/>
          <w:lang w:bidi="fa-IR"/>
          <w:color w:val="111111"/>
          <w:sz w:val="28"/>
          <w:szCs w:val="28"/>
          <w:rtl/>
        </w:rPr>
        <w:t xml:space="preserve">للأصبهانی ، أبی نعیم ، أحمد بن عبداللّه بن أحمد ، ت (430) . تحقیق : نظر محمد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فاریابی ، الطبعة الأُولی ، مکتبة الکوثر - الریاض 1415 ه .</w:t>
      </w:r>
    </w:p>
    <w:p>
      <w:pPr>
        <w:pStyle w:val="BookText"/>
      </w:pPr>
      <w:r>
        <w:rPr>
          <w:rFonts w:ascii="IRNazanin" w:hAnsi="IRNazanin" w:eastAsia="IRNazanin" w:cs="IRNazanin"/>
          <w:lang w:bidi="fa-IR"/>
          <w:color w:val="111111"/>
          <w:sz w:val="28"/>
          <w:szCs w:val="28"/>
          <w:rtl/>
        </w:rPr>
        <w:t xml:space="preserve">158 - مسند أبی داود الطیالسی .</w:t>
      </w:r>
    </w:p>
    <w:p>
      <w:pPr>
        <w:pStyle w:val="BookText"/>
      </w:pPr>
      <w:r>
        <w:rPr>
          <w:rFonts w:ascii="IRNazanin" w:hAnsi="IRNazanin" w:eastAsia="IRNazanin" w:cs="IRNazanin"/>
          <w:lang w:bidi="fa-IR"/>
          <w:color w:val="111111"/>
          <w:sz w:val="28"/>
          <w:szCs w:val="28"/>
          <w:rtl/>
        </w:rPr>
        <w:t xml:space="preserve">لسلیمان بن داود بن الجارود ، الفارسی البصری ، ت (204) . دار الحدیث - بیروت .</w:t>
      </w:r>
    </w:p>
    <w:p>
      <w:pPr>
        <w:pStyle w:val="BookText"/>
      </w:pPr>
      <w:r>
        <w:rPr>
          <w:rFonts w:ascii="IRNazanin" w:hAnsi="IRNazanin" w:eastAsia="IRNazanin" w:cs="IRNazanin"/>
          <w:lang w:bidi="fa-IR"/>
          <w:color w:val="111111"/>
          <w:sz w:val="28"/>
          <w:szCs w:val="28"/>
          <w:rtl/>
        </w:rPr>
        <w:t xml:space="preserve">159 - مسند أبی یعلی الموصلی / 13 مجلدا .</w:t>
      </w:r>
    </w:p>
    <w:p>
      <w:pPr>
        <w:pStyle w:val="BookText"/>
      </w:pPr>
      <w:r>
        <w:rPr>
          <w:rFonts w:ascii="IRNazanin" w:hAnsi="IRNazanin" w:eastAsia="IRNazanin" w:cs="IRNazanin"/>
          <w:lang w:bidi="fa-IR"/>
          <w:color w:val="111111"/>
          <w:sz w:val="28"/>
          <w:szCs w:val="28"/>
          <w:rtl/>
        </w:rPr>
        <w:t xml:space="preserve">لأحمد بن علی بن المثنی التمیمی ، ت (307) . تحقیق : حسین سلیم أسد ، دار المأمون للتراث - دمشق .</w:t>
      </w:r>
    </w:p>
    <w:p>
      <w:pPr>
        <w:pStyle w:val="BookText"/>
      </w:pPr>
      <w:r>
        <w:rPr>
          <w:rFonts w:ascii="IRNazanin" w:hAnsi="IRNazanin" w:eastAsia="IRNazanin" w:cs="IRNazanin"/>
          <w:lang w:bidi="fa-IR"/>
          <w:color w:val="111111"/>
          <w:sz w:val="28"/>
          <w:szCs w:val="28"/>
          <w:rtl/>
        </w:rPr>
        <w:t xml:space="preserve">160 - مسند الشاشی / مجلدین .</w:t>
      </w:r>
    </w:p>
    <w:p>
      <w:pPr>
        <w:pStyle w:val="BookText"/>
      </w:pPr>
      <w:r>
        <w:rPr>
          <w:rFonts w:ascii="IRNazanin" w:hAnsi="IRNazanin" w:eastAsia="IRNazanin" w:cs="IRNazanin"/>
          <w:lang w:bidi="fa-IR"/>
          <w:color w:val="111111"/>
          <w:sz w:val="28"/>
          <w:szCs w:val="28"/>
          <w:rtl/>
        </w:rPr>
        <w:t xml:space="preserve">لأبی سعید ، الهیثم بن کلیب الشاشی ، ت (335) . تحقیق : الدکتور محفوظ الرحمن زین‌اللّه ، الطبعة الأُولی ، مکتبة العلوم والحکم - المدینة المنورة 1410 ه .</w:t>
      </w:r>
    </w:p>
    <w:p>
      <w:pPr>
        <w:pStyle w:val="BookText"/>
      </w:pPr>
      <w:r>
        <w:rPr>
          <w:rFonts w:ascii="IRNazanin" w:hAnsi="IRNazanin" w:eastAsia="IRNazanin" w:cs="IRNazanin"/>
          <w:lang w:bidi="fa-IR"/>
          <w:color w:val="111111"/>
          <w:sz w:val="28"/>
          <w:szCs w:val="28"/>
          <w:rtl/>
        </w:rPr>
        <w:t xml:space="preserve">161 - المطالب العالیة بزوائد المسانید الثمانیة / 18 مجلدا .</w:t>
      </w:r>
    </w:p>
    <w:p>
      <w:pPr>
        <w:pStyle w:val="BookText"/>
      </w:pPr>
      <w:r>
        <w:rPr>
          <w:rFonts w:ascii="IRNazanin" w:hAnsi="IRNazanin" w:eastAsia="IRNazanin" w:cs="IRNazanin"/>
          <w:lang w:bidi="fa-IR"/>
          <w:color w:val="111111"/>
          <w:sz w:val="28"/>
          <w:szCs w:val="28"/>
          <w:rtl/>
        </w:rPr>
        <w:t xml:space="preserve">لابن حجر ، أبی الفضل ، أحمد بن علی العسقلانی الشافعی ، ت (852) . تحقیق : الدکتور سعد بن ناصر الشتری ، الطبعة الأُولی ، دار العاصمة - السعودیة 1419 ه .</w:t>
      </w:r>
    </w:p>
    <w:p>
      <w:pPr>
        <w:pStyle w:val="BookText"/>
      </w:pPr>
      <w:r>
        <w:rPr>
          <w:rFonts w:ascii="IRNazanin" w:hAnsi="IRNazanin" w:eastAsia="IRNazanin" w:cs="IRNazanin"/>
          <w:lang w:bidi="fa-IR"/>
          <w:color w:val="111111"/>
          <w:sz w:val="28"/>
          <w:szCs w:val="28"/>
          <w:rtl/>
        </w:rPr>
        <w:t xml:space="preserve">162 - مصباح الزجاجة فی زائد ابن ماجة / 4 مجلدات .</w:t>
      </w:r>
    </w:p>
    <w:p>
      <w:pPr>
        <w:pStyle w:val="BookText"/>
      </w:pPr>
      <w:r>
        <w:rPr>
          <w:rFonts w:ascii="IRNazanin" w:hAnsi="IRNazanin" w:eastAsia="IRNazanin" w:cs="IRNazanin"/>
          <w:lang w:bidi="fa-IR"/>
          <w:color w:val="111111"/>
          <w:sz w:val="28"/>
          <w:szCs w:val="28"/>
          <w:rtl/>
        </w:rPr>
        <w:t xml:space="preserve">للکنانی ، أحمد بن أبی بکر بن إسماعیل ، ت (840) . تحقیق : محمد المنتقی الکشناوی ، الطبعة الثانیة ، دار العربیة - بیروت 1403 ه .</w:t>
      </w:r>
    </w:p>
    <w:p>
      <w:pPr>
        <w:pStyle w:val="BookText"/>
      </w:pPr>
      <w:r>
        <w:rPr>
          <w:rFonts w:ascii="IRNazanin" w:hAnsi="IRNazanin" w:eastAsia="IRNazanin" w:cs="IRNazanin"/>
          <w:lang w:bidi="fa-IR"/>
          <w:color w:val="111111"/>
          <w:sz w:val="28"/>
          <w:szCs w:val="28"/>
          <w:rtl/>
        </w:rPr>
        <w:t xml:space="preserve">163 - المصنّف لابن أبی شیبة / 8 مجلدات .</w:t>
      </w:r>
    </w:p>
    <w:p>
      <w:pPr>
        <w:pStyle w:val="BookText"/>
      </w:pPr>
      <w:r>
        <w:rPr>
          <w:rFonts w:ascii="IRNazanin" w:hAnsi="IRNazanin" w:eastAsia="IRNazanin" w:cs="IRNazanin"/>
          <w:lang w:bidi="fa-IR"/>
          <w:color w:val="111111"/>
          <w:sz w:val="28"/>
          <w:szCs w:val="28"/>
          <w:rtl/>
        </w:rPr>
        <w:t xml:space="preserve">للکوفی العبسی ، عبداللّه بن محمد بن أبی شیبة ، ت (235) . تحقیق : سعید محمد اللحام ، الطبعة الأُولی ، دار الفکر - بیروت 1409 ه .</w:t>
      </w:r>
    </w:p>
    <w:p>
      <w:pPr>
        <w:pStyle w:val="BookText"/>
      </w:pPr>
      <w:r>
        <w:rPr>
          <w:rFonts w:ascii="IRNazanin" w:hAnsi="IRNazanin" w:eastAsia="IRNazanin" w:cs="IRNazanin"/>
          <w:lang w:bidi="fa-IR"/>
          <w:color w:val="111111"/>
          <w:sz w:val="28"/>
          <w:szCs w:val="28"/>
          <w:rtl/>
        </w:rPr>
        <w:t xml:space="preserve">164 - المصنّف لعبد الرزاق / 11 مجلدا .</w:t>
      </w:r>
    </w:p>
    <w:p>
      <w:pPr>
        <w:pStyle w:val="BookText"/>
      </w:pPr>
      <w:r>
        <w:rPr>
          <w:rFonts w:ascii="IRNazanin" w:hAnsi="IRNazanin" w:eastAsia="IRNazanin" w:cs="IRNazanin"/>
          <w:lang w:bidi="fa-IR"/>
          <w:color w:val="111111"/>
          <w:sz w:val="28"/>
          <w:szCs w:val="28"/>
          <w:rtl/>
        </w:rPr>
        <w:t xml:space="preserve">للصنعانی ، أبی بکر ، عبد الرزاق بن همام ، ت (211) . تحقیق : حبیب الرحمن الأعظمی ، المجلس العلمی - بیروت .</w:t>
      </w:r>
    </w:p>
    <w:p>
      <w:pPr>
        <w:pStyle w:val="BookText"/>
      </w:pPr>
      <w:r>
        <w:rPr>
          <w:rFonts w:ascii="IRNazanin" w:hAnsi="IRNazanin" w:eastAsia="IRNazanin" w:cs="IRNazanin"/>
          <w:lang w:bidi="fa-IR"/>
          <w:color w:val="111111"/>
          <w:sz w:val="28"/>
          <w:szCs w:val="28"/>
          <w:rtl/>
        </w:rPr>
        <w:t xml:space="preserve">165 - المعارف .</w:t>
      </w:r>
    </w:p>
    <w:p>
      <w:pPr>
        <w:pStyle w:val="BookText"/>
      </w:pPr>
      <w:r>
        <w:rPr>
          <w:rFonts w:ascii="IRNazanin" w:hAnsi="IRNazanin" w:eastAsia="IRNazanin" w:cs="IRNazanin"/>
          <w:lang w:bidi="fa-IR"/>
          <w:color w:val="111111"/>
          <w:sz w:val="28"/>
          <w:szCs w:val="28"/>
          <w:rtl/>
        </w:rPr>
        <w:t xml:space="preserve">لابن قتیبة ، أبی محمد ، عبداللّه بن مسلم الدینوری ، ت (282 أو 270) . تحقیق : الدکتور ثروت عکاشة ، دار المعارف - القاهرة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166 - معانی الأخبار .</w:t>
      </w:r>
    </w:p>
    <w:p>
      <w:pPr>
        <w:pStyle w:val="BookText"/>
      </w:pPr>
      <w:r>
        <w:rPr>
          <w:rFonts w:ascii="IRNazanin" w:hAnsi="IRNazanin" w:eastAsia="IRNazanin" w:cs="IRNazanin"/>
          <w:lang w:bidi="fa-IR"/>
          <w:color w:val="111111"/>
          <w:sz w:val="28"/>
          <w:szCs w:val="28"/>
          <w:rtl/>
        </w:rPr>
        <w:t xml:space="preserve">للشیخ الصدوق ، أبی جعفر ، محمد بن علی بن الحسین بن بابویه القمی ، ت (381) . تحقیق : علی أکبر الغفاری ، الطبعة الأُولی ، دار النشر الإسلامی - طهران 1982 م .</w:t>
      </w:r>
    </w:p>
    <w:p>
      <w:pPr>
        <w:pStyle w:val="BookText"/>
      </w:pPr>
      <w:r>
        <w:rPr>
          <w:rFonts w:ascii="IRNazanin" w:hAnsi="IRNazanin" w:eastAsia="IRNazanin" w:cs="IRNazanin"/>
          <w:lang w:bidi="fa-IR"/>
          <w:color w:val="111111"/>
          <w:sz w:val="28"/>
          <w:szCs w:val="28"/>
          <w:rtl/>
        </w:rPr>
        <w:t xml:space="preserve">167 - المعجم الأوسط / 9 مجلدات .</w:t>
      </w:r>
    </w:p>
    <w:p>
      <w:pPr>
        <w:pStyle w:val="BookText"/>
      </w:pPr>
      <w:r>
        <w:rPr>
          <w:rFonts w:ascii="IRNazanin" w:hAnsi="IRNazanin" w:eastAsia="IRNazanin" w:cs="IRNazanin"/>
          <w:lang w:bidi="fa-IR"/>
          <w:color w:val="111111"/>
          <w:sz w:val="28"/>
          <w:szCs w:val="28"/>
          <w:rtl/>
        </w:rPr>
        <w:t xml:space="preserve">للطبرانی ، سلیمان بن أحمد أیوب اللخمی ، ت (360) . تحقیق : طارق بن عوض اللّه ، عبد الحسین بن إبراهیم الحسینی ، نشر : دار الحرمین - مصر .</w:t>
      </w:r>
    </w:p>
    <w:p>
      <w:pPr>
        <w:pStyle w:val="BookText"/>
      </w:pPr>
      <w:r>
        <w:rPr>
          <w:rFonts w:ascii="IRNazanin" w:hAnsi="IRNazanin" w:eastAsia="IRNazanin" w:cs="IRNazanin"/>
          <w:lang w:bidi="fa-IR"/>
          <w:color w:val="111111"/>
          <w:sz w:val="28"/>
          <w:szCs w:val="28"/>
          <w:rtl/>
        </w:rPr>
        <w:t xml:space="preserve">168 - المعجم الکبیر / 25 مجلدا .</w:t>
      </w:r>
    </w:p>
    <w:p>
      <w:pPr>
        <w:pStyle w:val="BookText"/>
      </w:pPr>
      <w:r>
        <w:rPr>
          <w:rFonts w:ascii="IRNazanin" w:hAnsi="IRNazanin" w:eastAsia="IRNazanin" w:cs="IRNazanin"/>
          <w:lang w:bidi="fa-IR"/>
          <w:color w:val="111111"/>
          <w:sz w:val="28"/>
          <w:szCs w:val="28"/>
          <w:rtl/>
        </w:rPr>
        <w:t xml:space="preserve">للطبرانی ، سلیمان بن أحمد بن أیوب اللخمی ، ت (360) . تحقیق : حمدی عبد المجید السلفی ، الطبعة الثانیة ، مکتبة ابن تیمیة - القاهرة .</w:t>
      </w:r>
    </w:p>
    <w:p>
      <w:pPr>
        <w:pStyle w:val="BookText"/>
      </w:pPr>
      <w:r>
        <w:rPr>
          <w:rFonts w:ascii="IRNazanin" w:hAnsi="IRNazanin" w:eastAsia="IRNazanin" w:cs="IRNazanin"/>
          <w:lang w:bidi="fa-IR"/>
          <w:color w:val="111111"/>
          <w:sz w:val="28"/>
          <w:szCs w:val="28"/>
          <w:rtl/>
        </w:rPr>
        <w:t xml:space="preserve">169 - معرفة علوم الحدیث .</w:t>
      </w:r>
    </w:p>
    <w:p>
      <w:pPr>
        <w:pStyle w:val="BookText"/>
      </w:pPr>
      <w:r>
        <w:rPr>
          <w:rFonts w:ascii="IRNazanin" w:hAnsi="IRNazanin" w:eastAsia="IRNazanin" w:cs="IRNazanin"/>
          <w:lang w:bidi="fa-IR"/>
          <w:color w:val="111111"/>
          <w:sz w:val="28"/>
          <w:szCs w:val="28"/>
          <w:rtl/>
        </w:rPr>
        <w:t xml:space="preserve">للحاکم النیسابوری ، أبی عبداللّه ، محمد بن عبداللّه ، ت (405) . تحقیق : السید معظم حسین ، الطبعة الرابعة ، دار الآفاق الجدیدة - بیروت 1400 ه .</w:t>
      </w:r>
    </w:p>
    <w:p>
      <w:pPr>
        <w:pStyle w:val="BookText"/>
      </w:pPr>
      <w:r>
        <w:rPr>
          <w:rFonts w:ascii="IRNazanin" w:hAnsi="IRNazanin" w:eastAsia="IRNazanin" w:cs="IRNazanin"/>
          <w:lang w:bidi="fa-IR"/>
          <w:color w:val="111111"/>
          <w:sz w:val="28"/>
          <w:szCs w:val="28"/>
          <w:rtl/>
        </w:rPr>
        <w:t xml:space="preserve">170 - المغازی / مجلدین .</w:t>
      </w:r>
    </w:p>
    <w:p>
      <w:pPr>
        <w:pStyle w:val="BookText"/>
      </w:pPr>
      <w:r>
        <w:rPr>
          <w:rFonts w:ascii="IRNazanin" w:hAnsi="IRNazanin" w:eastAsia="IRNazanin" w:cs="IRNazanin"/>
          <w:lang w:bidi="fa-IR"/>
          <w:color w:val="111111"/>
          <w:sz w:val="28"/>
          <w:szCs w:val="28"/>
          <w:rtl/>
        </w:rPr>
        <w:t xml:space="preserve">للواقدی ، محمد بن عمر بن واقد ، ت (207) . تحقیق : الدکتور مارسدن جونس ، الطبعة الأُولی ، مکتب الأعلام الإسلامی- إیران 1414 ه .</w:t>
      </w:r>
    </w:p>
    <w:p>
      <w:pPr>
        <w:pStyle w:val="BookText"/>
      </w:pPr>
      <w:r>
        <w:rPr>
          <w:rFonts w:ascii="IRNazanin" w:hAnsi="IRNazanin" w:eastAsia="IRNazanin" w:cs="IRNazanin"/>
          <w:lang w:bidi="fa-IR"/>
          <w:color w:val="111111"/>
          <w:sz w:val="28"/>
          <w:szCs w:val="28"/>
          <w:rtl/>
        </w:rPr>
        <w:t xml:space="preserve">171 - المغنی فی الضعفاء .</w:t>
      </w:r>
    </w:p>
    <w:p>
      <w:pPr>
        <w:pStyle w:val="BookText"/>
      </w:pPr>
      <w:r>
        <w:rPr>
          <w:rFonts w:ascii="IRNazanin" w:hAnsi="IRNazanin" w:eastAsia="IRNazanin" w:cs="IRNazanin"/>
          <w:lang w:bidi="fa-IR"/>
          <w:color w:val="111111"/>
          <w:sz w:val="28"/>
          <w:szCs w:val="28"/>
          <w:rtl/>
        </w:rPr>
        <w:t xml:space="preserve">للذهبی ، أبی عبداللّه ، محمد بن أحمد بن عثمان ، ت (748) . تحقیق نور الدین عتر .</w:t>
      </w:r>
    </w:p>
    <w:p>
      <w:pPr>
        <w:pStyle w:val="BookText"/>
      </w:pPr>
      <w:r>
        <w:rPr>
          <w:rFonts w:ascii="IRNazanin" w:hAnsi="IRNazanin" w:eastAsia="IRNazanin" w:cs="IRNazanin"/>
          <w:lang w:bidi="fa-IR"/>
          <w:color w:val="111111"/>
          <w:sz w:val="28"/>
          <w:szCs w:val="28"/>
          <w:rtl/>
        </w:rPr>
        <w:t xml:space="preserve">172 - المعیار والموازنة .</w:t>
      </w:r>
    </w:p>
    <w:p>
      <w:pPr>
        <w:pStyle w:val="BookText"/>
      </w:pPr>
      <w:r>
        <w:rPr>
          <w:rFonts w:ascii="IRNazanin" w:hAnsi="IRNazanin" w:eastAsia="IRNazanin" w:cs="IRNazanin"/>
          <w:lang w:bidi="fa-IR"/>
          <w:color w:val="111111"/>
          <w:sz w:val="28"/>
          <w:szCs w:val="28"/>
          <w:rtl/>
        </w:rPr>
        <w:t xml:space="preserve">للإسکافی ، أبی جعفر ، محمد بن عبداللّه المعتزلی ، ت (220) . تحقیق : الشیخ محمد باقر المحمودی .</w:t>
      </w:r>
    </w:p>
    <w:p>
      <w:pPr>
        <w:pStyle w:val="BookText"/>
      </w:pPr>
      <w:r>
        <w:rPr>
          <w:rFonts w:ascii="Amiri" w:hAnsi="Amiri" w:eastAsia="Amiri" w:cs="Amiri"/>
          <w:lang w:bidi="ar-SA"/>
          <w:color w:val="111111"/>
          <w:sz w:val="28"/>
          <w:szCs w:val="28"/>
          <w:rtl/>
        </w:rPr>
        <w:t xml:space="preserve">173 - مقدمة ابن خلدون .</w:t>
      </w:r>
    </w:p>
    <w:p>
      <w:pPr>
        <w:pStyle w:val="BookText"/>
      </w:pPr>
      <w:r>
        <w:rPr>
          <w:rFonts w:ascii="IRNazanin" w:hAnsi="IRNazanin" w:eastAsia="IRNazanin" w:cs="IRNazanin"/>
          <w:lang w:bidi="fa-IR"/>
          <w:color w:val="111111"/>
          <w:sz w:val="28"/>
          <w:szCs w:val="28"/>
          <w:rtl/>
        </w:rPr>
        <w:t xml:space="preserve">لعبدالرحمن بن محمد بن خلدون الحضرمی ، ت (808) . الطبعة الرابعة ، دار إحیاء التراث العربی - بیروت .</w:t>
      </w:r>
    </w:p>
    <w:p>
      <w:pPr>
        <w:pStyle w:val="BookText"/>
      </w:pPr>
      <w:r>
        <w:rPr>
          <w:rFonts w:ascii="IRNazanin" w:hAnsi="IRNazanin" w:eastAsia="IRNazanin" w:cs="IRNazanin"/>
          <w:lang w:bidi="fa-IR"/>
          <w:color w:val="111111"/>
          <w:sz w:val="28"/>
          <w:szCs w:val="28"/>
          <w:rtl/>
        </w:rPr>
        <w:t xml:space="preserve">174 - مناقب ابن شهرآشوب = مناقب آل أبی طالب / 3 مجلدات .</w:t>
      </w:r>
    </w:p>
    <w:p>
      <w:pPr>
        <w:pStyle w:val="BookText"/>
      </w:pPr>
      <w:r>
        <w:rPr>
          <w:rFonts w:ascii="IRNazanin" w:hAnsi="IRNazanin" w:eastAsia="IRNazanin" w:cs="IRNazanin"/>
          <w:lang w:bidi="fa-IR"/>
          <w:color w:val="111111"/>
          <w:sz w:val="28"/>
          <w:szCs w:val="28"/>
          <w:rtl/>
        </w:rPr>
        <w:t xml:space="preserve">لأبی عبداللّه ، محمد بن علی بن شهرآشوب المازندرانی ، ت (588) . تحقیق : لجنة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أساتذة النجف ، الطبعة الأُولی ، المکتبة الحیدریة - النجف 1376 ه . 1956 م .</w:t>
      </w:r>
    </w:p>
    <w:p>
      <w:pPr>
        <w:pStyle w:val="BookText"/>
      </w:pPr>
      <w:r>
        <w:rPr>
          <w:rFonts w:ascii="IRNazanin" w:hAnsi="IRNazanin" w:eastAsia="IRNazanin" w:cs="IRNazanin"/>
          <w:lang w:bidi="fa-IR"/>
          <w:color w:val="111111"/>
          <w:sz w:val="28"/>
          <w:szCs w:val="28"/>
          <w:rtl/>
        </w:rPr>
        <w:t xml:space="preserve">175 - مناقب الکوفی = مناقب الإمام علی بن أبی طالب علیه‌السلام / مجلدین .</w:t>
      </w:r>
    </w:p>
    <w:p>
      <w:pPr>
        <w:pStyle w:val="BookText"/>
      </w:pPr>
      <w:r>
        <w:rPr>
          <w:rFonts w:ascii="IRNazanin" w:hAnsi="IRNazanin" w:eastAsia="IRNazanin" w:cs="IRNazanin"/>
          <w:lang w:bidi="fa-IR"/>
          <w:color w:val="111111"/>
          <w:sz w:val="28"/>
          <w:szCs w:val="28"/>
          <w:rtl/>
        </w:rPr>
        <w:t xml:space="preserve">لمحمد بن سلیمان الکوفی القاضی ، من أعلام القرن الثالث . تحقیق : الشیخ محمد باقر المحمودی ، الطبعة الأُولی ، مجمع إحیاء الثقافة الإسلامیة - قم 1412 ه .</w:t>
      </w:r>
    </w:p>
    <w:p>
      <w:pPr>
        <w:pStyle w:val="BookText"/>
      </w:pPr>
      <w:r>
        <w:rPr>
          <w:rFonts w:ascii="IRNazanin" w:hAnsi="IRNazanin" w:eastAsia="IRNazanin" w:cs="IRNazanin"/>
          <w:lang w:bidi="fa-IR"/>
          <w:color w:val="111111"/>
          <w:sz w:val="28"/>
          <w:szCs w:val="28"/>
          <w:rtl/>
        </w:rPr>
        <w:t xml:space="preserve">176 - المناقب للخوارزمی .</w:t>
      </w:r>
    </w:p>
    <w:p>
      <w:pPr>
        <w:pStyle w:val="BookText"/>
      </w:pPr>
      <w:r>
        <w:rPr>
          <w:rFonts w:ascii="IRNazanin" w:hAnsi="IRNazanin" w:eastAsia="IRNazanin" w:cs="IRNazanin"/>
          <w:lang w:bidi="fa-IR"/>
          <w:color w:val="111111"/>
          <w:sz w:val="28"/>
          <w:szCs w:val="28"/>
          <w:rtl/>
        </w:rPr>
        <w:t xml:space="preserve">للموفق بن أحمد بن محمد المکی ، ت (568) ، تحقیق : الشیخ مالک المحمودی ، الطبعة الثانیة ، مؤسسة النشر الإسلامی - قم 1411 ه .</w:t>
      </w:r>
    </w:p>
    <w:p>
      <w:pPr>
        <w:pStyle w:val="BookText"/>
      </w:pPr>
      <w:r>
        <w:rPr>
          <w:rFonts w:ascii="IRNazanin" w:hAnsi="IRNazanin" w:eastAsia="IRNazanin" w:cs="IRNazanin"/>
          <w:lang w:bidi="fa-IR"/>
          <w:color w:val="111111"/>
          <w:sz w:val="28"/>
          <w:szCs w:val="28"/>
          <w:rtl/>
        </w:rPr>
        <w:t xml:space="preserve">177 - المنتخب من ذیل المذیل .</w:t>
      </w:r>
    </w:p>
    <w:p>
      <w:pPr>
        <w:pStyle w:val="BookText"/>
      </w:pPr>
      <w:r>
        <w:rPr>
          <w:rFonts w:ascii="IRNazanin" w:hAnsi="IRNazanin" w:eastAsia="IRNazanin" w:cs="IRNazanin"/>
          <w:lang w:bidi="fa-IR"/>
          <w:color w:val="111111"/>
          <w:sz w:val="28"/>
          <w:szCs w:val="28"/>
          <w:rtl/>
        </w:rPr>
        <w:t xml:space="preserve">للطبری ، أبی جعفر ، محمد بن جریر ، ت (310) . الطبعة الأُولی ، مؤسسة الأعلمی - بیروت 1358 ه . 1939 م .</w:t>
      </w:r>
    </w:p>
    <w:p>
      <w:pPr>
        <w:pStyle w:val="BookText"/>
      </w:pPr>
      <w:r>
        <w:rPr>
          <w:rFonts w:ascii="IRNazanin" w:hAnsi="IRNazanin" w:eastAsia="IRNazanin" w:cs="IRNazanin"/>
          <w:lang w:bidi="fa-IR"/>
          <w:color w:val="111111"/>
          <w:sz w:val="28"/>
          <w:szCs w:val="28"/>
          <w:rtl/>
        </w:rPr>
        <w:t xml:space="preserve">178 - منتقی الجمان فی الأحادیث الصحاح والحسان / 3 مجلدات .</w:t>
      </w:r>
    </w:p>
    <w:p>
      <w:pPr>
        <w:pStyle w:val="BookText"/>
      </w:pPr>
      <w:r>
        <w:rPr>
          <w:rFonts w:ascii="IRNazanin" w:hAnsi="IRNazanin" w:eastAsia="IRNazanin" w:cs="IRNazanin"/>
          <w:lang w:bidi="fa-IR"/>
          <w:color w:val="111111"/>
          <w:sz w:val="28"/>
          <w:szCs w:val="28"/>
          <w:rtl/>
        </w:rPr>
        <w:t xml:space="preserve">للحسن بن زین الدین ، ت (1011) ، الطبعة الأُولی ، جامعة المدرسین- قم 1403 ه .</w:t>
      </w:r>
    </w:p>
    <w:p>
      <w:pPr>
        <w:pStyle w:val="BookText"/>
      </w:pPr>
      <w:r>
        <w:rPr>
          <w:rFonts w:ascii="IRNazanin" w:hAnsi="IRNazanin" w:eastAsia="IRNazanin" w:cs="IRNazanin"/>
          <w:lang w:bidi="fa-IR"/>
          <w:color w:val="111111"/>
          <w:sz w:val="28"/>
          <w:szCs w:val="28"/>
          <w:rtl/>
        </w:rPr>
        <w:t xml:space="preserve">179 - منع تدوین الحدیث .</w:t>
      </w:r>
    </w:p>
    <w:p>
      <w:pPr>
        <w:pStyle w:val="BookText"/>
      </w:pPr>
      <w:r>
        <w:rPr>
          <w:rFonts w:ascii="IRNazanin" w:hAnsi="IRNazanin" w:eastAsia="IRNazanin" w:cs="IRNazanin"/>
          <w:lang w:bidi="fa-IR"/>
          <w:color w:val="111111"/>
          <w:sz w:val="28"/>
          <w:szCs w:val="28"/>
          <w:rtl/>
        </w:rPr>
        <w:t xml:space="preserve">لمؤلف هذا الکتاب . الطبعة الثالثة ، دار الغدیر - قم 1425 ه . 2005 م .</w:t>
      </w:r>
    </w:p>
    <w:p>
      <w:pPr>
        <w:pStyle w:val="BookText"/>
      </w:pPr>
      <w:r>
        <w:rPr>
          <w:rFonts w:ascii="IRNazanin" w:hAnsi="IRNazanin" w:eastAsia="IRNazanin" w:cs="IRNazanin"/>
          <w:lang w:bidi="fa-IR"/>
          <w:color w:val="111111"/>
          <w:sz w:val="28"/>
          <w:szCs w:val="28"/>
          <w:rtl/>
        </w:rPr>
        <w:t xml:space="preserve">180 - المنمق فی أخبار قریش .</w:t>
      </w:r>
    </w:p>
    <w:p>
      <w:pPr>
        <w:pStyle w:val="BookText"/>
      </w:pPr>
      <w:r>
        <w:rPr>
          <w:rFonts w:ascii="IRNazanin" w:hAnsi="IRNazanin" w:eastAsia="IRNazanin" w:cs="IRNazanin"/>
          <w:lang w:bidi="fa-IR"/>
          <w:color w:val="111111"/>
          <w:sz w:val="28"/>
          <w:szCs w:val="28"/>
          <w:rtl/>
        </w:rPr>
        <w:t xml:space="preserve">للبغدادی، محمد بن حبیب، ت (245). تحقیق: خورشید أحمد فاروق ، عالم الکتب - بیروت.</w:t>
      </w:r>
    </w:p>
    <w:p>
      <w:pPr>
        <w:pStyle w:val="BookText"/>
      </w:pPr>
      <w:r>
        <w:rPr>
          <w:rFonts w:ascii="IRNazanin" w:hAnsi="IRNazanin" w:eastAsia="IRNazanin" w:cs="IRNazanin"/>
          <w:lang w:bidi="fa-IR"/>
          <w:color w:val="111111"/>
          <w:sz w:val="28"/>
          <w:szCs w:val="28"/>
          <w:rtl/>
        </w:rPr>
        <w:t xml:space="preserve">181 - المواقف / 3 مجلدات .</w:t>
      </w:r>
    </w:p>
    <w:p>
      <w:pPr>
        <w:pStyle w:val="BookText"/>
      </w:pPr>
      <w:r>
        <w:rPr>
          <w:rFonts w:ascii="IRNazanin" w:hAnsi="IRNazanin" w:eastAsia="IRNazanin" w:cs="IRNazanin"/>
          <w:lang w:bidi="fa-IR"/>
          <w:color w:val="111111"/>
          <w:sz w:val="28"/>
          <w:szCs w:val="28"/>
          <w:rtl/>
        </w:rPr>
        <w:t xml:space="preserve">للأیجی ، عبدالرحمن بن أحمد ، ت (756) . تحقیق : الدکتور عبدالرحمن عمیرة ، الطبعة الأُولی ، دار الجیل - بیروت 1417 ه .1997 م .</w:t>
      </w:r>
    </w:p>
    <w:p>
      <w:pPr>
        <w:pStyle w:val="BookText"/>
      </w:pPr>
      <w:r>
        <w:rPr>
          <w:rFonts w:ascii="IRNazanin" w:hAnsi="IRNazanin" w:eastAsia="IRNazanin" w:cs="IRNazanin"/>
          <w:lang w:bidi="fa-IR"/>
          <w:color w:val="111111"/>
          <w:sz w:val="28"/>
          <w:szCs w:val="28"/>
          <w:rtl/>
        </w:rPr>
        <w:t xml:space="preserve">182 - الموضوعات لابن الجوزی / 3 مجلدات .</w:t>
      </w:r>
    </w:p>
    <w:p>
      <w:pPr>
        <w:pStyle w:val="BookText"/>
      </w:pPr>
      <w:r>
        <w:rPr>
          <w:rFonts w:ascii="IRNazanin" w:hAnsi="IRNazanin" w:eastAsia="IRNazanin" w:cs="IRNazanin"/>
          <w:lang w:bidi="fa-IR"/>
          <w:color w:val="111111"/>
          <w:sz w:val="28"/>
          <w:szCs w:val="28"/>
          <w:rtl/>
        </w:rPr>
        <w:t xml:space="preserve">لابن الجوزی ، أبی الفرج ، عبدالرحمن بن علی القرشی ، ت (597) . تحقیق : عبدالرحمن محمد عثمان ، الطبعة الأُولی ، المکتبة السلفیة - المدینة المنورة 1386 ه .</w:t>
      </w:r>
    </w:p>
    <w:p>
      <w:pPr>
        <w:pStyle w:val="BookText"/>
      </w:pPr>
      <w:r>
        <w:rPr>
          <w:rFonts w:ascii="IRNazanin" w:hAnsi="IRNazanin" w:eastAsia="IRNazanin" w:cs="IRNazanin"/>
          <w:lang w:bidi="fa-IR"/>
          <w:color w:val="111111"/>
          <w:sz w:val="28"/>
          <w:szCs w:val="28"/>
          <w:rtl/>
        </w:rPr>
        <w:t xml:space="preserve">183 - الموطأ / مجلدین .</w:t>
      </w:r>
    </w:p>
    <w:p>
      <w:pPr>
        <w:pStyle w:val="BookText"/>
      </w:pPr>
      <w:r>
        <w:rPr>
          <w:rFonts w:ascii="IRNazanin" w:hAnsi="IRNazanin" w:eastAsia="IRNazanin" w:cs="IRNazanin"/>
          <w:lang w:bidi="fa-IR"/>
          <w:color w:val="111111"/>
          <w:sz w:val="28"/>
          <w:szCs w:val="28"/>
          <w:rtl/>
        </w:rPr>
        <w:t xml:space="preserve">لمالک بن أنس ، ت (179) . تحقیق : محمد فؤاد عبد الباقی ، الطبعة الأُولی ، دار إحیاء التراث العربی - بیروت 1406 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184 - میزان الاعتدال فی نقد الرجال / 4 مجلدات .</w:t>
      </w:r>
    </w:p>
    <w:p>
      <w:pPr>
        <w:pStyle w:val="BookText"/>
      </w:pPr>
      <w:r>
        <w:rPr>
          <w:rFonts w:ascii="IRNazanin" w:hAnsi="IRNazanin" w:eastAsia="IRNazanin" w:cs="IRNazanin"/>
          <w:lang w:bidi="fa-IR"/>
          <w:color w:val="111111"/>
          <w:sz w:val="28"/>
          <w:szCs w:val="28"/>
          <w:rtl/>
        </w:rPr>
        <w:t xml:space="preserve">للذهبی ، أبی عبداللّه ، محمد بن أحمد بن عثمان ، ت (748) . تحقیق : علی محمد البجاوی ، الطبعة الأُولی ، دار المعرفة - بیروت 1382 ه .</w:t>
      </w:r>
    </w:p>
    <w:p>
      <w:pPr>
        <w:pStyle w:val="BookText"/>
      </w:pPr>
      <w:r>
        <w:rPr>
          <w:rFonts w:ascii="Amiri" w:hAnsi="Amiri" w:eastAsia="Amiri" w:cs="Amiri"/>
          <w:lang w:bidi="ar-SA"/>
          <w:color w:val="111111"/>
          <w:sz w:val="28"/>
          <w:szCs w:val="28"/>
          <w:rtl/>
        </w:rPr>
        <w:t xml:space="preserve">185 - نهج البلاغة / 4 مجلدات .</w:t>
      </w:r>
    </w:p>
    <w:p>
      <w:pPr>
        <w:pStyle w:val="BookText"/>
      </w:pPr>
      <w:r>
        <w:rPr>
          <w:rFonts w:ascii="IRNazanin" w:hAnsi="IRNazanin" w:eastAsia="IRNazanin" w:cs="IRNazanin"/>
          <w:lang w:bidi="fa-IR"/>
          <w:color w:val="111111"/>
          <w:sz w:val="28"/>
          <w:szCs w:val="28"/>
          <w:rtl/>
        </w:rPr>
        <w:t xml:space="preserve">من کلام الإمام علی بن أبی طالب علیه‌السلام ت (40) . جمع : الشریف الرضی ، تحقیق : الشیخ محمد عبده ، دار المعرفة - بیروت .</w:t>
      </w:r>
    </w:p>
    <w:p>
      <w:pPr>
        <w:pStyle w:val="BookText"/>
      </w:pPr>
      <w:r>
        <w:rPr>
          <w:rFonts w:ascii="IRNazanin" w:hAnsi="IRNazanin" w:eastAsia="IRNazanin" w:cs="IRNazanin"/>
          <w:lang w:bidi="fa-IR"/>
          <w:color w:val="111111"/>
          <w:sz w:val="28"/>
          <w:szCs w:val="28"/>
          <w:rtl/>
        </w:rPr>
        <w:t xml:space="preserve">186 - الهدایة الکبری .</w:t>
      </w:r>
    </w:p>
    <w:p>
      <w:pPr>
        <w:pStyle w:val="BookText"/>
      </w:pPr>
      <w:r>
        <w:rPr>
          <w:rFonts w:ascii="IRNazanin" w:hAnsi="IRNazanin" w:eastAsia="IRNazanin" w:cs="IRNazanin"/>
          <w:lang w:bidi="fa-IR"/>
          <w:color w:val="111111"/>
          <w:sz w:val="28"/>
          <w:szCs w:val="28"/>
          <w:rtl/>
        </w:rPr>
        <w:t xml:space="preserve">للخصیبی ، أبی عبداللّه ، الحسین بن حمدان ، ت (334) . الطبعة الرابعة ، مؤسسة البلاغة - بیروت .</w:t>
      </w:r>
    </w:p>
    <w:p>
      <w:pPr>
        <w:pStyle w:val="BookText"/>
      </w:pPr>
      <w:r>
        <w:rPr>
          <w:rFonts w:ascii="IRNazanin" w:hAnsi="IRNazanin" w:eastAsia="IRNazanin" w:cs="IRNazanin"/>
          <w:lang w:bidi="fa-IR"/>
          <w:color w:val="111111"/>
          <w:sz w:val="28"/>
          <w:szCs w:val="28"/>
          <w:rtl/>
        </w:rPr>
        <w:t xml:space="preserve">187 - الیقین = الیقین باختصاص مولانا علی علیه‌السلام بإمرة المؤمنین .</w:t>
      </w:r>
    </w:p>
    <w:p>
      <w:pPr>
        <w:pStyle w:val="BookText"/>
      </w:pPr>
      <w:r>
        <w:rPr>
          <w:rFonts w:ascii="IRNazanin" w:hAnsi="IRNazanin" w:eastAsia="IRNazanin" w:cs="IRNazanin"/>
          <w:lang w:bidi="fa-IR"/>
          <w:color w:val="111111"/>
          <w:sz w:val="28"/>
          <w:szCs w:val="28"/>
          <w:rtl/>
        </w:rPr>
        <w:t xml:space="preserve">لابن طاووس ، علی بن موسی الحسینی ، ت (664) . تحقیق : الأنصاری ، الطبعة الأُولی ، مؤسسة دار الکتاب - قم 1413 ه .</w:t>
      </w:r>
    </w:p>
    <w:p>
      <w:pPr>
        <w:pStyle w:val="BookText"/>
      </w:pPr>
      <w:r>
        <w:rPr>
          <w:rFonts w:ascii="IRNazanin" w:hAnsi="IRNazanin" w:eastAsia="IRNazanin" w:cs="IRNazanin"/>
          <w:lang w:bidi="fa-IR"/>
          <w:color w:val="111111"/>
          <w:sz w:val="28"/>
          <w:szCs w:val="28"/>
          <w:rtl/>
        </w:rPr>
        <w:t xml:space="preserve">188 - ینابیع المودة لذوی القربی / 3 مجلدات .</w:t>
      </w:r>
    </w:p>
    <w:p>
      <w:pPr>
        <w:pStyle w:val="BookText"/>
      </w:pPr>
      <w:r>
        <w:rPr>
          <w:rFonts w:ascii="IRNazanin" w:hAnsi="IRNazanin" w:eastAsia="IRNazanin" w:cs="IRNazanin"/>
          <w:lang w:bidi="fa-IR"/>
          <w:color w:val="111111"/>
          <w:sz w:val="28"/>
          <w:szCs w:val="28"/>
          <w:rtl/>
        </w:rPr>
        <w:t xml:space="preserve">للقندوزی ، الحنفی ، سلمیان بن إبراهیم ، ت (1394) . تحقیق : السید علی جمال أشرف الحسینی ، الطبعة الأُولی ، دار الأُسوة للطباعة والنشر- إیران 1416 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المواضیع</w:t>
      </w:r>
    </w:p>
    <w:p>
      <w:pPr>
        <w:pStyle w:val="BookText"/>
      </w:pPr>
      <w:r>
        <w:rPr>
          <w:rFonts w:ascii="Amiri" w:hAnsi="Amiri" w:eastAsia="Amiri" w:cs="Amiri"/>
          <w:lang w:bidi="ar-SA"/>
          <w:color w:val="111111"/>
          <w:sz w:val="28"/>
          <w:szCs w:val="28"/>
          <w:rtl/>
        </w:rPr>
        <w:t xml:space="preserve">مقدّمة المؤلّف··· 5</w:t>
      </w:r>
    </w:p>
    <w:p>
      <w:pPr>
        <w:pStyle w:val="BookText"/>
      </w:pPr>
      <w:r>
        <w:rPr>
          <w:rFonts w:ascii="IRNazanin" w:hAnsi="IRNazanin" w:eastAsia="IRNazanin" w:cs="IRNazanin"/>
          <w:lang w:bidi="fa-IR"/>
          <w:color w:val="111111"/>
          <w:sz w:val="28"/>
          <w:szCs w:val="28"/>
          <w:rtl/>
        </w:rPr>
        <w:t xml:space="preserve">تمهید··· 9</w:t>
      </w:r>
    </w:p>
    <w:p>
      <w:pPr>
        <w:pStyle w:val="BookText"/>
      </w:pPr>
      <w:r>
        <w:rPr>
          <w:rFonts w:ascii="IRNazanin" w:hAnsi="IRNazanin" w:eastAsia="IRNazanin" w:cs="IRNazanin"/>
          <w:lang w:bidi="fa-IR"/>
          <w:color w:val="111111"/>
          <w:sz w:val="28"/>
          <w:szCs w:val="28"/>
          <w:rtl/>
        </w:rPr>
        <w:t xml:space="preserve">الصدّیق فی اللغة والاستعمال··· 13</w:t>
      </w:r>
    </w:p>
    <w:p>
      <w:pPr>
        <w:pStyle w:val="BookText"/>
      </w:pPr>
      <w:r>
        <w:rPr>
          <w:rFonts w:ascii="Amiri" w:hAnsi="Amiri" w:eastAsia="Amiri" w:cs="Amiri"/>
          <w:lang w:bidi="ar-SA"/>
          <w:color w:val="111111"/>
          <w:sz w:val="28"/>
          <w:szCs w:val="28"/>
          <w:rtl/>
        </w:rPr>
        <w:t xml:space="preserve">عائشة والصدّیقیّة··· 29</w:t>
      </w:r>
    </w:p>
    <w:p>
      <w:pPr>
        <w:pStyle w:val="BookText"/>
      </w:pPr>
      <w:r>
        <w:rPr>
          <w:rFonts w:ascii="IRNazanin" w:hAnsi="IRNazanin" w:eastAsia="IRNazanin" w:cs="IRNazanin"/>
          <w:lang w:bidi="fa-IR"/>
          <w:color w:val="111111"/>
          <w:sz w:val="28"/>
          <w:szCs w:val="28"/>
          <w:rtl/>
        </w:rPr>
        <w:t xml:space="preserve">أبو بکر والصدیقیّة··· 35</w:t>
      </w:r>
    </w:p>
    <w:p>
      <w:pPr>
        <w:pStyle w:val="BookText"/>
      </w:pPr>
      <w:r>
        <w:rPr>
          <w:rFonts w:ascii="IRNazanin" w:hAnsi="IRNazanin" w:eastAsia="IRNazanin" w:cs="IRNazanin"/>
          <w:lang w:bidi="fa-IR"/>
          <w:color w:val="111111"/>
          <w:sz w:val="28"/>
          <w:szCs w:val="28"/>
          <w:rtl/>
        </w:rPr>
        <w:t xml:space="preserve">النموذج الأوّل··· 35</w:t>
      </w:r>
    </w:p>
    <w:p>
      <w:pPr>
        <w:pStyle w:val="BookText"/>
      </w:pPr>
      <w:r>
        <w:rPr>
          <w:rFonts w:ascii="IRNazanin" w:hAnsi="IRNazanin" w:eastAsia="IRNazanin" w:cs="IRNazanin"/>
          <w:lang w:bidi="fa-IR"/>
          <w:color w:val="111111"/>
          <w:sz w:val="28"/>
          <w:szCs w:val="28"/>
          <w:rtl/>
        </w:rPr>
        <w:t xml:space="preserve">النموذج الثانی··· 38</w:t>
      </w:r>
    </w:p>
    <w:p>
      <w:pPr>
        <w:pStyle w:val="BookText"/>
      </w:pPr>
      <w:r>
        <w:rPr>
          <w:rFonts w:ascii="IRNazanin" w:hAnsi="IRNazanin" w:eastAsia="IRNazanin" w:cs="IRNazanin"/>
          <w:lang w:bidi="fa-IR"/>
          <w:color w:val="111111"/>
          <w:sz w:val="28"/>
          <w:szCs w:val="28"/>
          <w:rtl/>
        </w:rPr>
        <w:t xml:space="preserve">النموذج الثالث··· 39</w:t>
      </w:r>
    </w:p>
    <w:p>
      <w:pPr>
        <w:pStyle w:val="BookText"/>
      </w:pPr>
      <w:r>
        <w:rPr>
          <w:rFonts w:ascii="IRNazanin" w:hAnsi="IRNazanin" w:eastAsia="IRNazanin" w:cs="IRNazanin"/>
          <w:lang w:bidi="fa-IR"/>
          <w:color w:val="111111"/>
          <w:sz w:val="28"/>
          <w:szCs w:val="28"/>
          <w:rtl/>
        </w:rPr>
        <w:t xml:space="preserve">النموذج الرابع··· 44</w:t>
      </w:r>
    </w:p>
    <w:p>
      <w:pPr>
        <w:pStyle w:val="BookText"/>
      </w:pPr>
      <w:r>
        <w:rPr>
          <w:rFonts w:ascii="IRNazanin" w:hAnsi="IRNazanin" w:eastAsia="IRNazanin" w:cs="IRNazanin"/>
          <w:lang w:bidi="fa-IR"/>
          <w:color w:val="111111"/>
          <w:sz w:val="28"/>
          <w:szCs w:val="28"/>
          <w:rtl/>
        </w:rPr>
        <w:t xml:space="preserve">دوافع الکذب عند الطرفین··· 57</w:t>
      </w:r>
    </w:p>
    <w:p>
      <w:pPr>
        <w:pStyle w:val="BookText"/>
      </w:pPr>
      <w:r>
        <w:rPr>
          <w:rFonts w:ascii="IRNazanin" w:hAnsi="IRNazanin" w:eastAsia="IRNazanin" w:cs="IRNazanin"/>
          <w:lang w:bidi="fa-IR"/>
          <w:color w:val="111111"/>
          <w:sz w:val="28"/>
          <w:szCs w:val="28"/>
          <w:rtl/>
        </w:rPr>
        <w:t xml:space="preserve">الغیب والمادة··· 62</w:t>
      </w:r>
    </w:p>
    <w:p>
      <w:pPr>
        <w:pStyle w:val="BookText"/>
      </w:pPr>
      <w:r>
        <w:rPr>
          <w:rFonts w:ascii="IRNazanin" w:hAnsi="IRNazanin" w:eastAsia="IRNazanin" w:cs="IRNazanin"/>
          <w:lang w:bidi="fa-IR"/>
          <w:color w:val="111111"/>
          <w:sz w:val="28"/>
          <w:szCs w:val="28"/>
          <w:rtl/>
        </w:rPr>
        <w:t xml:space="preserve">بعض معاییر الصدّیقیة··· 69</w:t>
      </w:r>
    </w:p>
    <w:p>
      <w:pPr>
        <w:pStyle w:val="BookText"/>
      </w:pPr>
      <w:r>
        <w:rPr>
          <w:rFonts w:ascii="IRNazanin" w:hAnsi="IRNazanin" w:eastAsia="IRNazanin" w:cs="IRNazanin"/>
          <w:lang w:bidi="fa-IR"/>
          <w:color w:val="111111"/>
          <w:sz w:val="28"/>
          <w:szCs w:val="28"/>
          <w:rtl/>
        </w:rPr>
        <w:t xml:space="preserve">الأوّل : الصدق··· 70</w:t>
      </w:r>
    </w:p>
    <w:p>
      <w:pPr>
        <w:pStyle w:val="BookText"/>
      </w:pPr>
      <w:r>
        <w:rPr>
          <w:rFonts w:ascii="IRNazanin" w:hAnsi="IRNazanin" w:eastAsia="IRNazanin" w:cs="IRNazanin"/>
          <w:lang w:bidi="fa-IR"/>
          <w:color w:val="111111"/>
          <w:sz w:val="28"/>
          <w:szCs w:val="28"/>
          <w:rtl/>
        </w:rPr>
        <w:t xml:space="preserve">الثانی : العصمة··· 75</w:t>
      </w:r>
    </w:p>
    <w:p>
      <w:pPr>
        <w:pStyle w:val="BookText"/>
      </w:pPr>
      <w:r>
        <w:rPr>
          <w:rFonts w:ascii="Amiri" w:hAnsi="Amiri" w:eastAsia="Amiri" w:cs="Amiri"/>
          <w:lang w:bidi="ar-SA"/>
          <w:color w:val="111111"/>
          <w:sz w:val="28"/>
          <w:szCs w:val="28"/>
          <w:rtl/>
        </w:rPr>
        <w:t xml:space="preserve">شبهة وجواب··· 80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 علی بدء··· 81</w:t>
      </w:r>
    </w:p>
    <w:p>
      <w:pPr>
        <w:pStyle w:val="BookText"/>
      </w:pPr>
      <w:r>
        <w:rPr>
          <w:rFonts w:ascii="IRNazanin" w:hAnsi="IRNazanin" w:eastAsia="IRNazanin" w:cs="IRNazanin"/>
          <w:lang w:bidi="fa-IR"/>
          <w:color w:val="111111"/>
          <w:sz w:val="28"/>
          <w:szCs w:val="28"/>
          <w:rtl/>
        </w:rPr>
        <w:t xml:space="preserve">الثالث : أن یکون مطهّرا··· 92</w:t>
      </w:r>
    </w:p>
    <w:p>
      <w:pPr>
        <w:pStyle w:val="BookText"/>
      </w:pPr>
      <w:r>
        <w:rPr>
          <w:rFonts w:ascii="IRNazanin" w:hAnsi="IRNazanin" w:eastAsia="IRNazanin" w:cs="IRNazanin"/>
          <w:lang w:bidi="fa-IR"/>
          <w:color w:val="111111"/>
          <w:sz w:val="28"/>
          <w:szCs w:val="28"/>
          <w:rtl/>
        </w:rPr>
        <w:t xml:space="preserve">الرابع : کونه علی الحنیفیة··· 99</w:t>
      </w:r>
    </w:p>
    <w:p>
      <w:pPr>
        <w:pStyle w:val="BookText"/>
      </w:pPr>
      <w:r>
        <w:rPr>
          <w:rFonts w:ascii="IRNazanin" w:hAnsi="IRNazanin" w:eastAsia="IRNazanin" w:cs="IRNazanin"/>
          <w:lang w:bidi="fa-IR"/>
          <w:color w:val="111111"/>
          <w:sz w:val="28"/>
          <w:szCs w:val="28"/>
          <w:rtl/>
        </w:rPr>
        <w:t xml:space="preserve">الخامس : العلم··· 101</w:t>
      </w:r>
    </w:p>
    <w:p>
      <w:pPr>
        <w:pStyle w:val="BookText"/>
      </w:pPr>
      <w:r>
        <w:rPr>
          <w:rFonts w:ascii="IRNazanin" w:hAnsi="IRNazanin" w:eastAsia="IRNazanin" w:cs="IRNazanin"/>
          <w:lang w:bidi="fa-IR"/>
          <w:color w:val="111111"/>
          <w:sz w:val="28"/>
          <w:szCs w:val="28"/>
          <w:rtl/>
        </w:rPr>
        <w:t xml:space="preserve">السادس : لزوم السنخیة بینها وبین النبوة··· 107</w:t>
      </w:r>
    </w:p>
    <w:p>
      <w:pPr>
        <w:pStyle w:val="BookText"/>
      </w:pPr>
      <w:r>
        <w:rPr>
          <w:rFonts w:ascii="IRNazanin" w:hAnsi="IRNazanin" w:eastAsia="IRNazanin" w:cs="IRNazanin"/>
          <w:lang w:bidi="fa-IR"/>
          <w:color w:val="111111"/>
          <w:sz w:val="28"/>
          <w:szCs w:val="28"/>
          <w:rtl/>
        </w:rPr>
        <w:t xml:space="preserve">السابع : الثبات علی القیم والتفانی فیها··· 112</w:t>
      </w:r>
    </w:p>
    <w:p>
      <w:pPr>
        <w:pStyle w:val="BookText"/>
      </w:pPr>
      <w:r>
        <w:rPr>
          <w:rFonts w:ascii="IRNazanin" w:hAnsi="IRNazanin" w:eastAsia="IRNazanin" w:cs="IRNazanin"/>
          <w:lang w:bidi="fa-IR"/>
          <w:color w:val="111111"/>
          <w:sz w:val="28"/>
          <w:szCs w:val="28"/>
          <w:rtl/>
        </w:rPr>
        <w:t xml:space="preserve">بعض منازل الصدّیقة الطاهرة··· 127</w:t>
      </w:r>
    </w:p>
    <w:p>
      <w:pPr>
        <w:pStyle w:val="BookText"/>
      </w:pPr>
      <w:r>
        <w:rPr>
          <w:rFonts w:ascii="IRNazanin" w:hAnsi="IRNazanin" w:eastAsia="IRNazanin" w:cs="IRNazanin"/>
          <w:lang w:bidi="fa-IR"/>
          <w:color w:val="111111"/>
          <w:sz w:val="28"/>
          <w:szCs w:val="28"/>
          <w:rtl/>
        </w:rPr>
        <w:t xml:space="preserve">بین فاطمة الصدّیقة وأعدائها··· 133</w:t>
      </w:r>
    </w:p>
    <w:p>
      <w:pPr>
        <w:pStyle w:val="BookText"/>
      </w:pPr>
      <w:r>
        <w:rPr>
          <w:rFonts w:ascii="IRNazanin" w:hAnsi="IRNazanin" w:eastAsia="IRNazanin" w:cs="IRNazanin"/>
          <w:lang w:bidi="fa-IR"/>
          <w:color w:val="111111"/>
          <w:sz w:val="28"/>
          <w:szCs w:val="28"/>
          <w:rtl/>
        </w:rPr>
        <w:t xml:space="preserve">تحریفات محمومة··· 141</w:t>
      </w:r>
    </w:p>
    <w:p>
      <w:pPr>
        <w:pStyle w:val="BookText"/>
      </w:pPr>
      <w:r>
        <w:rPr>
          <w:rFonts w:ascii="IRNazanin" w:hAnsi="IRNazanin" w:eastAsia="IRNazanin" w:cs="IRNazanin"/>
          <w:lang w:bidi="fa-IR"/>
          <w:color w:val="111111"/>
          <w:sz w:val="28"/>
          <w:szCs w:val="28"/>
          <w:rtl/>
        </w:rPr>
        <w:t xml:space="preserve">ثبت المراجع··· 149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وحتی أن هذا العلم الشریف فاطمة یستحق مدلوله الوقوف عنده وبحثه لما یحوی معانی ومفاهیم إلهیة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1279 ح 3282 ، 1349 ح 3486 ، صحیح مسلم 4 : 1864 ، سنن الترمذی 5 : 622 ، ح 3693 ، المستدرک علی الصحیحین 3 : 92 ، ح 4499 ، السنن الکبری للنسائی 5 : 39 ، ح 8119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واسط 1 : 167 ، حلیة الأولیاء 1 : 42 ، الریاض النضرة 1 : 376 ، المعجم الأوسط 7 : 18 ح 6726 ، مجمع الزوائد 9 : 69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321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 : 124 ، الخصال : 585 ، سنن ابن ماجة 2 : 3993 / 1322 ، فی الزوائد اسناده صحیح ورجاله ثقات ، سنن الترمذی 4 : 135 ، حدیث غریب مفسر ، المستدرک علی الصحیحین 1 : 129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99 - 100 خطبة 50 ، وشرح النهج 3 : 240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 340 ، وانظر وسائل الشیعة 27 : 135 / 32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 43 - 42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قاله الإمام علی فی رسالته إلی معاویة ( ... ولکن لیس أمیة کهاشم ، ولا حرب کعبد المطلب ، ولا أبو سفیان کأبی طالب ، ولا المهاجر کالطلیق ، ولا الصریح کاللصیق ، ولا المحق کالمبطل ، ولا المؤمن کالمدغل ... ) نهج البلاغة 3 : 18 / 17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223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القمی 1 : 307 ، تفسیر فرات 137 . أی کونوا مع علی وأولاد علی ، وقد روی هذا المعنی کل من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رسول اللّه : انا دعوة أبی إبراهیم . ( مسند الشامیین 2 : 341 ، تفسیر الطبری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1 : 145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1 : 129 ، المنمق : 52 - 54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1 : 209 ، تاریخ الطبری 2 : 41 البدایة و النهایة 2 : 303 ، شرح نهج البلاغة 14 : 129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6 : 95 ، فی تفسیر الآیة : « تبت یدا أبی لهب وتب » ، وصحیح مسلم 1 : 134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الحج 22 : 42 و 43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41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49 ، 50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56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54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51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الحدید : 19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3 : 89 - 90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7 : 118 وعنه فی البدایة والنهایة 2 : 62 ، وقد روی هذا الخبر فی کتب الفریقین بأسانید وأشکال متعددة ، فقد رواه البخاری عن أبی هریرة فی صحیحه 4 : 231 / کتاب بدء الخلق / باب تزویج النبیّ صلی‌الله‌علیه‌و‌آله خدیجة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 105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 : 157 ورواه الترمذی 5 : 367 رقم 3981 فی أبواب المناقب ، مسند أحمد 3 : 135 ، أخبار اصبهان 2 : 117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367 ح 3980 فضل خدیجة ، مسند أحمد 1 : 116 ، صحیح البخاری 4 : 138 بتقدیم وتأخیر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3 : 157 ، فتح الباری 7 : 148 ، والذریة الطاهرة للدولابی : 40 ، اسدالغابة 5 : 439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97 : 218 ، فتح الباری 7 : 100 ، المعجم الکبیر 22 : 448 ، اسدالغابة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2 : 655 و 267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لابن عساکر 42 : 43 و 313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بما ثور الخطاب 2 : 421 ، فیض القدیر 4 : 238 ، کنز العمال 11 : 601 ، شرح النهج 9 : 172 ، مناقب ابن شهرآشوب 2 : 286 ، الجامع الصغیر 2 : 115 ، الدرالمنثور 5 : 262 وشذّ القرطبی فی تفسیره 15 : 306 عن جمیع المحدثین والمفسرین فذکر أن الثالث هو أبو بکر لا علی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44 ، مصباح الزجاجة 1 : 22 ، السیرة النبویة لابن کثیر 1 : 431 ، المستدرک للحاکم 3 : 111 ، المصنف لابن أبی شیبة 7 : 498 ، الآحاد و المثانیللضحاک 1 : 148 ، السنة لابن أبی عاصم 584 ، السنن الکبری للنسائی 5 : 106 ، خصائص أمیر المؤمنین للنسائی : 46 ، تاریخ الطبری 2 : 56 ، تهذیب الکمال 22 : 514 ، شرح النهج 13 : 200 ، وفیه : وفی غیر روایة الطبری أنا الصدّیق الأکبر وأنا الفاروق الأول أسلمت قبل إسلام أبی بکر ، وصلیت قبل صلاته بسبع سنین ؛ کأنّه علیه‌السلام لم یرتضِ أن یذکر عمر ولا رآه أهلاً للمقایسة بینه و بینه ، وذلک لأن إسلام عمر کان متأخرا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للضحاک 1 : 151 ، التاریخ الکبیر للبخاری 4 : 23 ، تاریخ دمشق 1 : 62 الرقم 88 . 42 : 33 ، المعارف لابن قتیبة فی إسلام أبی بکر : 73 أنساب الأشراف 2 : 146 الرقم : 146 ، مناقب آل أبی طالب 1 : 289 ، شرح نهج البلاغة 13 : 240 ، کنز العمال 13 : 164 الرقم 36497 ، سمط النجوم العوالی 2 : 476 الرقم 8 وغیرها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7 : 293 ، أُسد الغابة 5 : 287 ، ونحوه عن ابن عباس انظر الیقین لابن طاووس : 500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42 و 43 و نحوه عن أبی ذر انظر ص 41 من المجلد 42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41 : 42 ، المعجم الکبیر 6 : 269 ، مجمع الزوائد للهیثمی 9 : 102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2 : 202 کما فی الغدیر 2 : 305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الوصیة لعیسی بن المستفاد : 120 ، بحار الأنوار 2 : 491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459 / ح 24 ، 3 : 159 / ح 13 ، علل الشرائع : 184 / ح 1 ، التهذیب 1 : 440 / ح 1422 ، الاستبصار 1 : 199 / ح 15703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458 / ح 12 ، ومرآة العقول 5 : 315 وفیه کلام للمجلسی علی أن الصدّیقة تعنی العصمة فراجع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231 کتاب بدء الخلق / باب تزویج النبی صلی‌الله‌علیه‌و‌آله خدیجة وفضلها ، صحیح مسلم 7 : 134 مستدرک الحاکم 4 : 286، مسند ابن راهویه 2 : 587، صحیح بن حبان 15 : 468 ، سیر أعلام‌النبلاء 2 : 117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15 ، 154 ، البدایة والنهایة 3 : 158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12 : 23 ، الإفصاح للمفید : 217 ، التعجب للکراجکی : 37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روی هذا المعنی ابن عباس کما فی شواهد التنزیل 2 : 180 آیة 140 ، ح 813 و 814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للطوسی : 364 ، المجلس 13 ح 17 ، مناقب ابن شهرآشوب 2 : 288 ، البحار 24 : 37 ، الزمر 11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11 : 84 ، زاد المسیر لابن الجوزی 3 : 349 ، تفسیر القرطبی 8 : 288 ، الدر المنثور 3 : 289 ، فتح القدیر 2 : 414 ، تاریخ دمشق 30 : 310 ، 337 . 42 : 361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ضعفاء العقیلی 2 : 130 ، 137 ، الکامل لابن عدی 3 : 274 ، الموضوعات لابن الجوزی 1 : 341 ، فانهم ضعفوا هذا الخبر اتباعا لعمر الذی هدد الإمام علیّا إن لم یبایع ، فقال علیه‌السلام : إذا تقتلون عبداللّه وأخا رسوله فقال عمر : أما عبداللّه فنعم ، وأما أخو رسوله فلا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8 : 130 / ح 4670 ، مجمع الزوائد 4 : 322 ، المطالب العالیة لابن حجر 8 : 188 / باب کید النساء / ح 1599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11 : 173 عن ابن عساکر بسنده عن عائشة ، وانظر عین العبرة : 45 والطرائف : 492 عن إحیاء العلوم للغزالی 2 : 43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أرخی بکمه علی وجهه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 1785 ، ت 3232 ، الإصابة 8 : 20 ت 10815 ، المستدرک للحاکم 4 : 36 ، الطبقات 8 : 145 ، المحبر : 95 ، المنتخب من ذیل المذیل : 106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3 - 4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28 : 207 ح 26678 ، صحیح البخاری 6 : 69 ، تفسیر سورة التحریم الباب 3 و 4 و ج 7 : 46 کتاب اللباس ، باب ما کان یتجوز رسول اللّه من اللباس والزنیة ، صحیح مسلم 4 : 190 - 192 ، کتاب الطلاق ، باب فی الإیلاء واعتزال النساء ، مسند أحمد 1 : 48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للرازی 4 : 343 ، الفتوح 2 : 421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سبحانه وتعالی : « ولا تتنابزوا بالألقاب بئس الاسم الفسوق » الحجرات : 11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سبحانه وتعالی « ولا یغتب بعضکم بعضا » الحجرات : 12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السبنیة : ضرب من الثیاب ، تتخذ من مشاقة الکتان . منسوب إلی موضع بناحیة المغرب یقال له : سبن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 373 ، تفسیر القرطبی 16 : 326 ، زاد المسیر 7 : 182 ، تفسیر بحر المحیط 8 : 112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366 ح 3979 فضل خدیجة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إحیاء علوم الدین 4 : 47 ، المسترشد فی الإمامة : 141 وجاء عن صحیح البخاری 1 : 165 ، کتاب الإذن ، باب أهل العلم والفضل أحق بالإمامة ، وصحیح مسلم 2 : 25 ، کتاب الصلاة ، باب تقدیم الجماعة من یصلی بهم ، وسنن الدارمی 1 : 39 ، باب فی وفاة النبی ، بلفظ « وصواحب یوسف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5 : 174 ، کتاب الرضاع ، باب جواز هبتها نوبتها لضرتها ، صحیح البخاری 6 : 24 ، کتاب التفسیر ، تفسیر سورة الأحزاب ، وفی کتاب النکاح ، باب هل للمرأة أن تهب نفسها 6 : 128 ، تفسیر الطبری 22 : 33 ، تفسیر ابن کثیر 3 : 508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 317 ، تاریخ دمشق 51 : 36 ، ذکر أخبار إصفهان 2 : 188 ، کنز العمال 12 : 418 ح 35460 ، وانظر طبقات ابن سعد 8 : 161 ، سبل الهدی والرشاد 11 : 235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70 : 114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3 : 249 / 2086 ، 5 : 366 / 3977 ، وانظر مسند أحمد 6 : 279 ، وصحیح البخاری 4 : 230 / کتاب بدء الخلق / باب تزویج النبی صلی‌الله‌علیه‌و‌آله خدیجة وفضلها رض ، الطرائف : 291 ، وفتح الباری 7 : 102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21 : 156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4 : 93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البغوی 3 : 189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 3 ، توجیه النظر للجزائری 1 : 60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214 وانظر صحیح البخاری 5 : 114 - 115 کتاب المغازی - حدیث بنی النضیر - صحیح مسلم 3 : 1377 - 1379 کتاب الجهاد والسیر باب حکم القیء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274 ، الاحتجاج 1 : 122 ، وانظر تهذیب الأحکام 4 : 148 ، تفسیر القمی 2 : 155 ، السیرة الحلبیة 3 : 488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20 ، تحقیق الزینی ، الاحتجاج للطبرسی 1 : 109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300 ح 3804 ، حدیث حسن غریب ، مستدرک الحاکم 143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 : 120 کتاب فضائل الصحابة ، باب من فضائل علی ، مسند أبی یعلی 1 : 286 ح 344 ، صحیح ابن حبان 15 : 270 - 271 ، مناقب علی بن أبی طالب علیه‌السلام ، الآحاد والمثانی 5 : 170 / 2707 ، تاریخ مدینة دمشق 21 : 415 ، 42 : 53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 63 ، سیرة ابن کثیر 1 : 458 - 459 ، کنز العمال 13 : 133 / 36419 ، عن ابن إسحاق وابن جریر وابن أبی حاتم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3 : 159 ، السنن الکبری للنسائی 5 : 142 ح 8509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12 : 263 ، وفیه : یا علی أنت أخی وصاحبی ورفیقی فی الجنة ، وهو کذلک فی تاریخ دمشق 42 : 61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12 : 321 وفیه : فمن أحبک فی حیاة منی فقد قضی بحبه ، ومن أحبک بعدی ولم یرک ختم اللّه له بالأمن ، وأمنه یوم الفزع الأکبر ، ومن مات وهو یبغضک یا علی ، مات میتة جاهلیة یحاسبه اللّه بما عمل فی الإسلام ، وعنه فی مجمع الزوائد 9 : 121 ، وکنز العمال 11 : 611 / 32955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5 : 291 / 12914 ، 11 : 609 / 32947 عن الشیرازی فی الألقاب ، وابن النجار - عن ابن عمر ، وانظر مسند أحمد 5 : 204 ، ومستدرک الحاکم 3 : 217 ، المعجم الکبیر 1 : 160 ح 378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 263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5 : 343 ، تاریخ بغداد 7 : 398 ، فیض القدیر 4 : 468 ح 5589 ، ترجمة الإمام الحسین لابن عساکر : 186 ح 167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 25 ، جواهر المطالب 1 : 217 ، شواهد التنزیل 1 : 123 ح 133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 1098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2 : 23 ، تاریخ مدینة دمشق 42 : 60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النهج لابن أبی الحدید 16 : 25 ، وجواهر المطالب 1 : 156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 ونحن حتّی لو سلّمنا قول أبی بکر أنّ النبی قال : نحن معاشر الأنبیاء لا نورث ، وما کان لنا من طعمة فلولی الأمر بعدی ... ، فنحن حتّی لو سلّمنا ذلک فالنصوص المتواترة أعلنت أنّ علیّا هو ولیّ الأمر لا أبو بکر ولا غیره ، وحدیث الغدیر والثقلین والمنزلة وعشرات غیرها أدلّة ناصعة علی ذلک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141 - 144 ، وعنه فی البحار 29 : 232 - 233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مالک بن أوس بن الحدثان النضری الذی لم تکن له صحبة ، ومع ذلک روی أکثر من روایة عن النبی صلی‌الله‌علیه‌و‌آله ، وقد اتهمه ابن خراش بوضع حدیث « نحن معاشرالأنبیاء لا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119 - 123 ، تفسیر القمی 2 : 155 عن عثمان بن عیسی وحماد بن عثمان عن أبی عبداللّه علیه‌السلام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 62 ح 43 ، تاریخ الطبری 2 : 619 ، تاریخ دمشق 30 : 418 ، 420 ، الخصال للصدوق : 172 ح 228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6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286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1 : 122 ، تفسیر القمی 2 : 156 ، وسائل الشیعة 27 : 293 ح 33781 . ومثل هذا الکلام أطلقته أم المؤمنین عائشة قبل حرب الجمل الکبری حیث احتج علیهم أمیر المؤمنین علیه‌السلام ، فقالت عائشة فی جوابها لعبد اللّه بن عباس وزید بن صوحان اللذین بلغاها رسالة علی بن أبی طالب علیه‌السلام قالت : ما أنا برادة علیکم شیئا ، فإنّی أعلم لا طاقة لی بحجیج علی بن أبی طالب . الفتوح لابن أعثم 1 : 471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19 ، شرح النهج 6 : 13 ، بحار الأنوار 28 : 186 ، 352 ، 355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2 : 39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4 : 96 - 97 وعنه فی شرح نهج البلاغة 16 : 273 - 274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250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قولها علیهاالسلام فی خطبتها التی نقلنا بعضها آنفا : زعمتم خوفَ الفتنة « ألا فی الفتنة سقطوا وإنّ جهنم لمحیطة بالکافرین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284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71 / 45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أبی الحدید 2 : 297 ، الفصول المختارة : 97 / 97 ، التعجب للکراجکی : 15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17 وتفسیر الدر المنثور 3 : 324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 26 ح 17786 ، عن الدارقطنی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4 : 137 ، سنن البیهقی 10 : 173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5 : 826 / 14498 ، الدر المنثور 6 : 135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الأقضیة باب القضاء بالیمین والشاهد 5 : 128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النووی : 412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التلویح علی التوضیح 4 : 12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 166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4 : 210 ح 2983 ، المعجم الکبیر 22 : 128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3 : 58 کتاب الإجارة ، باب الکفالة فی القرض والدیون و ص 137 من کتاب المظالم ، باب من لم یقبل الهدیة لعلة ، فتح الباری 4 : 389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للایجی 3 : 598 فی المقصد الرابع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 : 119 الخطبة رقم 71 ، خصائص الأئمة للرضی : 99 ، الإرشاد للمفید 1 : 279 ، بحار الأنوار 39 : 352 ینابیع المودة 3 : 436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153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ذلک فی کتاب المراجعات المراجعة ، 12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 129 ، وقال: هذا حدیث صحیح الإسناد ولم یخرجاه ، تاریخ بغداد 4 : 441 ت 2231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 : 55 عن ابن عباس وأیضا فی المستدرک علی الصحیحین 3 : 126 وقال : هذا حدیث صحیح الإسناد ولم یخرجاه و 3 : 127 عن جابر بن عبداللّه ، فیض القدیر 1 : 49 ، أُسد الغابة 4 : 22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 للحاکم 3 : 122 وفیه : حدیث صحیح علی شرط الشیخین ولم یخرجاه ، تاریخ دمشق 42 : 387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13 : 142 عن ابن عباس ، وقال ابن حجر إسناده حسن انظر فتح الباری 8 : 285 ، الدر المنثور 4 : 45 ، قال : أخرجه ابن جریر ، وابن مردویه ، وأبو نعیم فی المعرفة ، والدیلمی ، وابن عساکر ، وابن النجار . وکذلک أخرجه الحاکم عن عباد بن عبداللّه الأسدی عن علی وقال هذا حدیث صحیح الإسناد ولم یخرجاه انظر : مستدرک الحاکم 3 : 130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الحاکم فی المستدرک 3 : 142 ، صحیح ، وصححه الذهبی فی تلخیصه ، کنز العمال 11 : 297 ح 13562 وجاء قریب منه من طرق الشیعة کما عیون أخبار الرضا 1 : 72 ح 306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7 : 500 ح 36 ، ، المستدرک علی الصحیحین 3 : 125 ، قال : هذا حدیث صحیح الإسناد ولم یخرجاه ، مجمع الزوائد 9 : 120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120 کتاب فضائل الصحابة ، باب فضائل علی ، سنن الترمذی 5 : 301 ح 3808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8 : 212 ، مجمع الزوائد 9 : 120 ، مستدرک الحاکم 3 : 111 ، تاریخ دمشق 42 : 72 ، شواهد التنزیل 1 : 22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139 ، 140 ، 141 ، مستدرک الحاکم 2 : 154 حدیث صحیح علی شرط الشیخین ولم یخرجاه ، السنن الکبری للبیهقی 2 : 371 ، مسند أبی داود : 24 ، المصنف لعبد الرزاق 3 : 358 ح 5962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249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62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82 ، 83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105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43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رد الشمس لعلی علیه‌السلام سبق تخرجه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24 . وقد ذکر الخبر البخاری فی صحیحه 5 : 146 ، 199 ، 222 ، من کتاب تفسیر القرآن ، و 6 : 103 من کتاب فضائل القرآن ، ومسند أحمد 3 : 450 ، 4 : 211 ، سنن أبی داود 1 : 328 / 1458 ، سنن النسائی 2 : 139 ، صحیح ابن حبان 3 : 56 ، المعجم الکبیر 22 : 303 ، وفی سنن الترمذی 4 : 231 / 3036 ، مسند الحاکم 1 : 558 ، سنن البیهقی الکبری 2 : 276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4 : 115 ، المعجم الکبیر 4 : 87 ، مستدرک الحاکم 2 : 18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219 ، وعنه فی البحار 43 : 57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الملک : 2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46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56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21 ، الأعراف : 37 ، یونس : 17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68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144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26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 92 ، الأمالی للطوسی : 364 المجلس 13 ح 17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144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البیان فی تفسیر الآیة 119 من سورة التوبة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51 / 1 ، الکافی 1 : 208 / 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51 / 1 ، وعنه فی بحار الأنوار 24 : 31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 201 ، التحصین : 635 ، ینابیع المودة 1 : 344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 288 ، ینابیع المودة 1 : 358 / الباب 39 / 15 عن الموفق بن أحمد الخوارزمی ، الفضائل لابن شاذان : 138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228 / 290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 222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75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42 - 44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30 - 33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33 - 35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25 : 1 عن معانی الاخبار : 65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جائعا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شهرآشوب 1 : 350 ، أمالی الطوسی : 617 ، الخرائج والجرائح 2 : 522 ، ذخائر العقبی : 46 ، فضائل سیدة النساء لعمر بن شاهین : 26 ، تفسیر فرات : 84 ، کشف الغمة 2 : 98 ، تأویل الآیات 1 : 109 ، ینابیع المودة 2 : 136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للرازی 5 : 72 ، سبل الهدی والرشاد 10 : 337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2 : 446 - 449 / 1249 ، کنز العمال 14 : 266 / 38673 عن أبی نعیم فی کتاب المهدی عن ابی سعید . فتح الباری 6 : 358 ، تفسیر القرطبی 16 : 106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أبی السعود 1 : 56 ، 4 : 4 ، الصواعق المحرقة 2 : 379 ، حاشیة السندی 8 : 96 ، مناقب ابن شهرآشوب 1 : 317 ، والفضائل لابن شاذان : 137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575 وعنه فی شرح الأخبار 3 : 520 / 959 وبحار الأنوار 24 / 20 : 43 ، بشارة المصطفی : 374 / 89 من طریق آخر وعنه فی البحار 37 : 85 / 52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86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45 - 48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25 / 32465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24 / 3245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62 ، وقال سبحانه فی سورة النساء : 83 : « ولو ردوه إلی الرسول وإلی أُولی الأمر منهم لعلمه الذین یستنبطونه منهم ولو لا فضل اللّه علیکم ورحمته لاتبعتم الشیطان إلاّ قلیلاً »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432 ، 435 واللفظ له ، مناقب ابن المغازلی : 117 ، الخصال للصدوق 552 الرقم 30 ، 31 ، الأمالی للطوسی : 548 الرقم 1168 و 555 الرقم 1169 مناقب الخوارزمی : 315 ، کتاب سلیم بن قیس : 74 ، فرائد السمطین 1 : 322 الرقم 251 ، کنز العمّال 5 : 726 ، الرقم 14243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2 : 144 / 506 واللفظ له ، مجمع الزوائد 9 : 115 ، مناقب ابن المغازلی : 299 الرقم 343 ، کنز العمال 13 : 1175 الرقم 36521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11 : 336 / 20701 واللفظ له . وانظر الإمامة والسیاسة 1 : 22 ، وتاریخ دمشق 30 : 303 ، وتاریخ الطبری 2 : 460 ، وطبقات ابن سعد 3 : 212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2 : 228 ، وانظر الإصابة 7 : 39 / 9637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10 : 31 - 32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کتاب التفسیر ، فی سورة المائدة آیة الخمر ، صحیح مسلم کتاب الأشربة باب تحریم الخمر ، والدر المنثور 2 : 321 ، مسند أحمد 3 : 181 ، 227 ، تفسیر الطبری 7 : 24 السنن الکبری للبیهقی 8 : 286 ، 290 ، تفسیر ابن کثیر 2 : 93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 : 157 ، الخطبة 192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الباعث : 295 ، المطالب العالیة بزوائد الثمانیة 16 : 90 ، الجمع بین الصحیحین 4 : 263 ، سبل الهدی والرشاد 10 : 246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سنین کاملة والأحوال جمع حَوْل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صفین : 89 واللفظ له ، شرح نهج البلاغة 15 : 76 ، بحار الأنوار 33 : 111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للقندوزی الحنفی 3 : 364 و 366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59 ، کتاب صفین : 118 واللفظ له ، شرح ابن أبی الحدید 3 : 188 ، جمهرة الرسائل 1 : 477 / 502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13 : 225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فخاخ الشیاطین ، والفخاخ جمع فخ وهو آلة یصاد بها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لشیعة المرتضی : 55 ، تحف العقول : 174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 : 4 باب الناس تبع لقریش ، عن جابر بن سمرة قال سمعت رسول اللّه یقول لا یزال الدین قائما حتی تقوم الساعة ویکون علیهم اثنا عشر خلیفة کلهم من قریش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37 / 147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27 / 144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 247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السیوطی 2 : 424 ، غایة المرام 3 : 191 ، کتاب سلیم : 195 ، 321 ، 400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432 ، کنزل العمال 5 : 726 / 14243 ، مناقب الخوارزمی : 315 ، الخصال : 559 / 31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171 وانظر الحد الفاصل : 470 ، والجامع الصغیر 1 : 602 / 3901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405 / 54 وعنه فی الخصال : 139 / 158 بتفاوت وبحار الأنوار 25 : 200 / 11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 178 / 230 ، بحار الأنوار 39 : 350 الرقم 24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26 ، مجمع الزوائد 9 : 120 ، فتح الباری 7 : 12 ، کنز العمال 13 : 110 / 36359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 117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 125 ، مجمع الزوائد 9 : 120 ، مصنف ابن أبی شیبة 7 : 500 /36 ، مناقب الخوارزمی : 261 ، البدایة والنهایة 7 : 377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1 : 259 الباب 17 / ح 8 ، الطرائف : 61 / ح 59 ، وانظر مسند أحمد 4 : 369 ، والمستدرک للحاکم 3 : 125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254 ، صحیح مسلم 7 : 108 ، مسند أحمد 1 : 270 ، وقال ابن الجوزی فی الموضوعات 1 : 367 : فقد روی بعض المتحذلقین فی حدیث أبی بکر زیادة لا تصح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لحدیث عبداللّه بن عباس أخرجه النسائی فی الخصائص : 76 ، فتح الباری 7 : 12 وقال رجاله ثقات ، إرشاد الساری 6 : 891 عن أحمد والنسائی ووثق رجاله . وهو فی کتاب السنة لأبی عاصم : 589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 115 ، فتح الباری 7 : 13 والطبرانی فی الکبیر 2 : 246 عن إبراهیم بن نائلة الأصبهانی عن إسماعیل بن عمرو البجلی عن ناصح عن سماک بن حرب عن جابر بن سمرة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303 / 3811 ، السنن الکبری للبیهقی 7 : 66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 66 ، سبل الهدی والرشاد 10 : 423 ، تفسیر الثعلبی 3 : 313 ، تلخیص الحبیر 3 : 136 ، وانظر تاریخ دمشق 14 : 166 ، أخبار أصبهان 1 : 191 ، کنز العمال 12 : 101 / 34183 ، وراجع الغدیر 3 : 202 - 215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للسید ابن طاووس : 44 ، وعنه فی بحار الأنوار 22 : 456 / 64 ، واللفظ له ، الصراط المستقیم 2 : 94 / 14 ، وانظر کنز العمال کذلک 7 : 249 / 18780 / تاریخ دمشق 13 : 129 ، سمط النجوم العوالی 3 : 41 / 45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صفین : 224 ، جمهرة خطب العرب 1 : 346 ، شرح نهج البلاغة 5 : 181 ، أمالی المفید : 235 . وما تنبأ به الإمام علیه‌السلام وأخبر به جری علی لسان معاویة ، فعن الشعبی قال : خطب معاویة حین بویع له ، فقال : ما اختلفت أُمة بعد نبیها إلاّ ظهر أهل باطلها علی أهل حقها ، ثمّ إنّه انتبه فندم ، فقال : إلاّ هذه الأًمة فإنها وإنها مقاتل الطالبیین : 45 ، سبل الهدی والرشاد 10 : 364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 278 ، مجمع الزوائد 9 : 36 ، کنز العمال 7 : 250 / 18784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433 ، 435 ، الطرائف : 413 ، شرح الأخبار 2 : 189 / 529 ، مناقب الخوارزمی : 315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459 / باب مولد الزهراء / ح 4 ، 3 : 159 / باب الرجل یغسل المرأة /ح 13 ، علل الشرایع 1 : 184 / باب العلة التی من أجلها غسل فاطمة أمیر المؤمنین لما توفیت / ح 13 ، الاستبصار 1 : 200 / 15703 / التهذیب 1 : 440 / 1422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50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13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تفسیر القرآن 4 : 358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1 : 398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 : 106 / 57 ، وسائل الشیعة 16 : 228 / 21431 ، شرح نهج البلاغة 4 : 114 ، مناقب آل أبی طالب 2 : 107 ، بحار الأنوار 41 : 317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المغازلی : 111 الرقم 154 ، کشف الغمة 1 : 78 ، الرَسَل : الجماعة ، بحارالأنوار 38 : 330 / 2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للنسائی : 47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30 ، مسند أبی یعلی الموصلی 1 : 348 / 447 ، أسد الغابة 4 : 17 ، تذکرة الخواص : 108 ، القول المسدد فی مسند أحمد : 64 ، الآحاد والمثانی 1 : 148 / 178 مسند أحمد 1 : 99 ، کنز العمال 13 : 42 / 3639 و 36391 ، سمط النجوم العوالی 3 : 28 / 6 ، مجمع الزوائد 9 : 102 ، کشف الغمة 1 : 80 ، بحار الأنوار 38 : 257 ، الکامل فی التاریخ 1 : 582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 1096 ، شرح نهج البلاغة 4 : 120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39 ، أُسد الغابة 4 : 18 ، مناقب الکوفی 1 : 238 / 198 ، روضة الواعظین : 85 ، شرح الأخبار 2 : 409 / 755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266 ، أعلام الوری 1 : 361 ، کنز الفوائد : 125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2 : 184 / 818 ، کنز العمال 11 : 616 / 32989 ، کنز الفوائد : 125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2 : 300 / 396 عن جابر الجعفی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13 / 131 ، شرح النهج 8 : 263 ، النزاع والتخاصم : 43 ، وانظر الأمالی للصدوق : 491 ، مجمع الزوائد 9 : 103 ، الاءصابة 4 : 326 / 5602 ، کشف الغمة 1 : 83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32 ، مسند أحمد 1 : 99 ، کشف الغمة 1 : 81 ، نظم درر السمطین : 82 ، مجمع الزوائد 9 : 102 ، کنز العمال 3 : 122 / 36391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1 : 279 ، الاحتجاج للطبرسی 1 : 255 ، بحار الأنوار 40 : 111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ذلک فی کتاب منع تدوین الحدیث و ( تاریخ الحدیث ) لنا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3 : 126 ، المعجم الکبیر 11 : 55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کنزل العمال 11 : 602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علی بن أبی طالب من تاریخ مدینة دمشق 2 : 476 / 996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11 : 615 / 32982 ، 13 : 146 / 36461 ، فیض القدیر 3 : 60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علی بن أبی طالب من تاریخ مدینة دمشق 2 : 482 / 1000 ، مناقب الخوارزمی : 82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11 : 204 / 5908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1 : 106 ، قال الدوری حدثنا یحیی بن معین قال حدثنا سفیان بن عیینة عن یحیی بن سعید عن سعید بن المسیب ... الحدیث ، مناقب الخوارزمی : 91 ، أُسد الغابة 4 : 22 ، ذخائر العقبی : 83 هذا وقد أخرج الحدیث أحمد فی المناقب ، والبغوی فی المعجم ، وأبو عمر ، ولفظه ما کان أحد من الناس یقول سلونی غیر علی بن أبی طالب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91 وانظر أمالی الصدوق : 422 ، والاختصاص : 235 ، والاحتجاج</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یعصمها : أی یمنعها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علی بن أبی طالب من تاریخ دمشق 42 : 401 ، والغارات 1 : 182 وفیه یتقیها بیده بدل یعصمها بیده ، ورواه الطبرانی فی المعجم الأوسط 1 : 276 عن الحارث عن علی وفیه یتقی الریح بیده بدل یعصمها وعنه فی مجمع الزوائد 8 : 132 وقال : رجاله ثقاة ، وکنز العمال 6 : 177 / 15252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81 ، وأمالی الصدوق : 642 عن سلمان الفارسی ، وتاریخ دمشق 42 : 241 عن ابن عباس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 339 - 340 ، وانظر مسند أحمد 5 : 113 ، المصنف لابن أبی شیبة 7 : 183 / 3 ، مستدرک الحاکم 3 : 305 ، المناقب للخوارزمی : 92 ، البدایة والنهایة 7 : 397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1 : 83 ، سنن ابن ماجة 2 : 774 / 2310 ، مستدرک الحاکم 3 : 135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405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 68 ، وانظر الحدیث فی تفسیر القرطبی 15 : 162 ، وتاریخ ابن خلدون 1 : 197 ، وجواهر المطالب لابن الدمشقی 1 : 76 ، وغریب الحدیث للخطابی 2 : 201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اللالکائی فی اعتقاد أهل السنة 4 : 663 / 1205 ، وعنه فی کنز العمال 1 : 334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أحمد 1 : 478 ، ح 81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2 : 467 ، وانظره وطرقه فی عمدة القاری 19 : 190 ، تغلیق التعلیق 318 - 319 ، کنز العمال 2 : 565 / 4740 ، الأحادیث المختارة 2 : 124 ، ح 494 و 176 ، ح 556 و 298 ، ح 678 ، مسند الشاشی 2 ، 96 ، ح 620 ، تاریخ دمشق 27 : 99 ، المعیار والموازنة : 298 ، فتح الباری 8 : 599 ، الغارات 1 : 178 ، الاحتجاج 1 : 386 ، جواهر المطالب 1 ، 300 ، وفی بعض هذا المصادر ذکر الحدیث مطولاً جدا وفیه أسئلة کثیرة أجاب عنها أمیر المؤمنین ومن أحب فلیراجعها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 : 247 - 248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69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وأنفسنا وأنفسکم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 626 / 1192 ، الأمالی المفید المجلس الأول الرقم 3 ، کشف الغمة : 412 ، بحار الأنوار 39 : 240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1 : 388 / 503 ، شرح الأخبار 3 : 28 / 964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37 : 406 ، 42 : 245 ، مناقب الخوارزمی : 222 و 225 ، الخصال 2 : 554 ، الأمالی للطوسی 333 / 667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روایة المحب الطبری 3 : 249 وإلی یوسف فی جماله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الخوارزمی : 40 الفصل السابع ، ورواه الحاکم فی شواهد التنزیل 1 : 80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1 : 103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43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85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مناقب آل أبی طالب 3 : 241 - 266 وکتاب : قادتنا 1 : 271 - 344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134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اللّقم : معظم الطریق أو جادته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جران البعیر : مقدّم عنقه من مذبحه إلی منحره ، وإلقاء الجران کنایة عن التمکن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:1042 / 56 ، إرشاد المفید 1 : 268 ، وانظر کتاب سلیم بن قیس : 247 ، شرح النهج 4 : 33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 143 ح 231 ، الاختصاص للمفید : 146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171 / 197 ، عیون الحکم والمواعظ : 506 ، ینابیع المودة 1 : 265 /19 ، بحار الأنوار 38 : 319 / 32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للمفید : 174 ، الخصال للصدوق : 376 ، بحار الأنوار 31 : 349 / 3 ، تأویل الآیات 2 : 449 / 8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أمیر المؤمنین للنسائی : 86 ، المعجم الکبیر 1 : 107 الرقم 176 ، مناقب الکوفی 1 : 339 / 265 ، شواهد التنزیل 1 : 177 / 24 ، تاریخ دمشق 42 : 56 ، المستدرک للحاکم 3 : 126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للمزید انظر الغدیر للعلامة الأمینی 3 : 221 ، 241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6 : 341 ح 3668 ، حلیة الأولیاء 3 : 227 ، مسند أحمد 3 : 15 ، البدایة والنهایة 7 : 330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 503 وانظر طبقات ابن سعد 7 : 396 ، البدایة والنهایة 6 : 354 ، الإصابة 5 : 755 ، وغیرها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2 : 358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1 : 620 ، تاریخ دمشق 30 : 418 ، کنز العمال 5 :632 / 14113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47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3 : 27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داود : 3 ، کنز العمال 10 : 425 / 30025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293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 193 ، الإرشاد 1 : 84 ، انظر شرح النهج 15 : 21 ، تاریخ الطبری 2 : 203 ، البدایة والنهایة 4 : 32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1 : 237 ، وعنه فی شرح النهج 15 : 23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 22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1 : 277 وفی نسخة عمر وعثمان بدل فلان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 24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1 : 295 ، شرح النهج 15 : 22 ، ومثله فی المغازی 1 : 321 ، والدر المنثور 2 : 89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 38 ، انظر صحیح البخاری 5 : 35 ، عن عثمان بن موهب ، مجمع الزوائد 9 : 115 والآیة من سورة آل عمران : 155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9 : 42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النیسابوری 2 : 287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4 : 99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1 : 85 ، کشف الغمة 1 : 194 ، بحار الأنوار 20 : 85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 547 ، المجلس 20 الرقم 1168 / 4 ، الخصال 2 : 556 ، مناقب الکوفی 1 : 486 / 392 ، تاریخ الطبری 2 : 197 ، المعجم الکبیر 1 : 318 / 941 ، کشف الیقین : 424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 20 - 21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49 من کلام له خاطب به أهل البصرة ، وانظر کنز العمال 16 : 194 /44217 ، والمعجم الکبیر 11 : 295 ، وأُسد الغابة 4 : 34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1 : 310 ، شرح النهج 15 : 38 واللفظ له ، وانظر الموطأ 2 : 461 / 987 ، والتمهید لابن عبد البر 21 : 228 / 203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2 : 609 وعنه فی شرح النهج 15 : 42 - 25 وانظر الدر المنثور 6 : 68 ، وعیون الأثر 2 : 125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 : 737 ، سیرة ابن هشام 3 : 797 ، مسند أحمد 1 : 99 ، الأحادیث المختارة 2 : 275 ، فتح الباری 7 : 365 ، مجمع الزوائد 9 : 124 ، وقد رواه البخاری فی صحیحه 5 : 76 ، ومسلم 5 : 195 ، مختصرا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 16 ، فضائل أحمد 2 : 583 ، سیرة ابن کثیر 3 : 352 ، مجمع الزوائد 6 : 151 ، تالی تلخیص المتشابه للخطیب البغدادی 2 : 528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56 ، مناقب الخوارزمی : 170 ، الکافی 8 : 351 / 548 ، کنز العمال 13 : 123 / 36393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 16 ، مجمع الزوائد 9 : 124 ، مناقب الکوفی 2 : 495 / 995 ، البدایة والنهایة 4 : 212 ، 7 : 375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7 : 497 / 17 ، 8 : 522 / 11 ، مجمع الزوائد 9 : 124 ، کنز العمال 13 : 121 / 36388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الیقین : 140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8 : 521 / 7 ، مستدرک الحاکم 3 : 38 ، تاریخ دمشق 42 : 97 . الکافی 1 : 294 / 3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الکبری 5 : 109 / 8402 ، مجمع الزوائد 6 : 150 ، وقال : رجاله رجال الصحیح ، البدایة والنهایة 7 : 373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3 : 732 ، وعنه فی الغدیر 7 : 203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 100 - 101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5 : 152- 153 کتاب الجهاد والسیر ، باب حکم الفیء ، وانظر فی منازعة الإمام علی والعباس صحیح البخاری 4 : 44 باب فرض الخمس وکتاب الجهاد والسیر 5 : 23 - 24 وتفسیر ابن کثیر 4 : 359 وشرح نهج البلاغة 16 : 222 ، تاریخ المدینة لابن شبة 1 : 204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 : 93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 183 ، عوالی اللئالی 2 : 121 ، ینابیع المودة 1 : 46 ، وفی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للمفید : 6 ، المجلس الأول الرقم 3 ، الأمالی للطوسی : 626 الرقم 1292 ، کشف الغمة 1 : 412 ، بحار الأنوار 39 : 39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للشریف الرضی : 107 ، إرشاد المفید 1 : 254 ، من کلامه علیه‌السلام حین قتل طلحة وأنفض أهل البصرة ، شرح النهج 18 : 374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83 / 10 ، أمالی الصدوق : 383 / 489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133 ، السقیفة وفدک : 140 ، بلاغة النساء لابن طیفور : 15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 133 / 144 ، معانی الأخبار : 351 ، الفضائل لابن شاذان : 158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581 ، البحار 43 : 65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کتاب الإمام علی علیه‌السلام إلی عثمان بن حنیف الأنصاری - عامله علی البصرة : وأنا من رسول اللّه کالضوء من الضوء والذراع من العضد . انظر شرح النهج 16 : 289 ، والمراد من هذا التشبیه شدة الامتزاج والاتحاد والقرب بینهما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 215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133 ، علل الشرایع 1 : 180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389 / 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369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 24 / 40 وانظر الهدایة الکبری : 240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 237 ، ینابیع المودة 3 : 378 ، تفسیر القمی 1 : 18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 : 401 ، الدر المنثور 4 : 153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 369 ، تفسیر الرازی 8 : 71 ، السیرة الحلبیة 3 : 236 ، الطرائف : 42 ، مجمع البیان 2 : 310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احب الوقوف علی المعارف الالهیة والنفحات القدسیة فی مثل هذه الکلمات فلیراجع کتاب «الحق المبین» من افادات المرجع الدینی الکبیر الشیخ الوحید الخراسانی مد ظله الشریف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57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81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83 و 4 : 209 ، صحیح مسلم 5 : 154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19 - 20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 34 ، الاحتجاج 1 : 134 ، شرح النهج 16 : 212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داود : 197 ، مصنف ابن أبی شیبة 7 : 257 / 5 ، مستدرک الحاکم 3 : 156 ، وقال : هذا إسناد صحیح ولم یخرجاه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458 / 2 ، منتقی الجُمان 1 : 224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158 ، سنن أبی داود 1 : 460 / 2071 ، المعجم الکبیر 22 : 404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 299 / 414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8 : 58 ، الطرائف : 379 / 21 من المتفق علیه ، مسند أحمد 2 : 511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38 ، 2 : 191 ، 5 : 126 ، 7 : 112 ، سنن ابن ماجة 2 : 130 / 3943 ، مسند أحمد 2 : 85 ، بغیة الباحث : 245 ، وغیره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240 ، 7 : 206 ، صحیح مسلم 1 : 150 ، 7 : 68 ، سنن الترمذی 4 : 38 ، وغیره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22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24 - 25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49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24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137 ، وانظر شرح النهج 16 : 251 ، وکشف الغمة 2 : 112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44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2 : 412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السّلمی 2 : 199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المختارة 3 : 12 ، تاریخ دمشق 30 : 438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30 : 75 ، أُسد الغابة 3 : 216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1 : 30 ، اعتقاد أهل السنة 7 : 1295 ، تهذیب الأسماء 2 : 479 ، کنز</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 381 ، 260 ، الغدیر 8 : 38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3 : 5 ، قال : صحیح الإسناد ولم یخرجاه ، تاریخ دمشق 30 : 73 ، کنز العمال 16 : 667 / 46292 ، الکامل لابن عدی 6 : 289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1 : 404 / 1631 ، کنز العمال 11 : 551 / 325 ، عنه ، الغدیر 5 : 355 ، عن کنز العمال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رؤیة اللّه للدارقطنی 1 : 70 / 57 ، الریاض النضرة 2 : 75 ، سمط النجوم العوالی 2 : 443 / 74 ، تفسیر الرازی 12 : 21 ، اللآلی‌ء المصنوعة 1 : 264 ، وللحدیث صیغ مختلفة بمعنی واحد ، هذا وقد ضعف الحدیث جدا ونسب راویه إلی الوضع ، لاحظ کشف الحثیث 1 : 185 / 227 ، 585 ، المجروحین 2 : 115 ، المغنی فی الضعفاء 2 : 575 ، 765 ، میزان الاعتدال 5 : 148 ، 131 ، 7 : 311 ، الموضوعات 1 : 225 - 227 وغیرها من کتب الضعفاء والمجروحین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السمعانی 2 : 51 ، تاریخ بغداد 12 : 433 ، تاریخ دمشق 30 : 208 ، کنز العمال 11 : 557 / 32622 ، والجمیع عن أبی الدرداء وروی فی الغدیر 7 : 112 عن العلامة الحرفیش فی کتابه الروض الفائق : 388 مرفوعا عن علی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أحمد 1 : 434 ، الفردوس بمأثور الخطاب 5 : 306 / 8270 ، الریاض النضرة 2 : 121 ، سمط النجوم العوالی 2 : 441 / 69 ، تاریخ بغداد 5 : 10 / 2309 ، تاریخ دمشق 30 : 118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لعبداللّه بن أحمد 2 : 269 ، علل الدارقطنی 4 : 87 ، الریاض النضرة 2 : 198 ، وانظر مسند أحمد 1 : 114 ، السنة لعمرو بن أبی عاصم : 561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8 : 40 / 60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لعمرو بن عاصم : 555 / 1200 ، تاریخ دمشق 30 : 375 ، سبل الهدی والرشاد 11 : 247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80 ، مصنف بن أبی شیبة 7 : 473 ، المعجم الأوسط 4 : 359 ، تاریخ بغداد 7 : 121 ، تاریخ دمشق 30 : 166 ، 168 ، 169 ، 170 ، أُسد الغابة 4 : 63 ، الإمامة والسیاسة 1 : 10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3 : 15 / 761 ، سیرة ابن کثیر 2 : 410 ، فتح الباری 7 : 129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119 - 120 / کتاب الصلاة باب الخوضة والممر فی المسجد ، و 4 : 190 / کتاب بدء الخلق / باب قول النبی سدوا الأبواب إلا باب أبی بکر ، صحیح مسلم 2 : 68 / باب فضل بناء المسجد والحث علیها ، 7 : 108 / کتاب فضائل الصحابة / باب من فضائل أبی بکر ، سنن ابن ماجة 1 : 36 / 93 ، سنن الترمذی 5 : 270 / 3740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 14 ، الآحاد والمثانی 5 : 171 / 2707 ، طبقات ابن سعد 2 : 272 / 174 ، سیرة ابن هشام 4 : 986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 259 ، مجمع الزوائد 9 : 58 ، المعجم الکبیر 8 : 214 ، الموضوعات 2 : 14 ، اللآلی المصنوعة 1 : 378 ، وقالا : لا یصح . وانظر مصادر الحدیث فی الغدیر 7 : 285 / الباب 14 ، أبو بکر فی کفة المیزان . ومن لطائف الحدیث أنّهم حدّثوا البهلول بهذا الحدیث ، فقال : إن صحّ هذا الحدیث فالخلل فی المیزان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مستدرک الحاکم 3 : 32 ، تاریخ بغداد 13 : 19 ، تاریخ دمشق 5 : 333 ، مناقب الخوارزمی : 107 / 112 ، شواهد التنزیل 2 : 14 ، الطرائف : 514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تخرجیه ، وقد أورد السیوطی فی اللآلی المصنوعة 1 : 308 - 312 ، طرقه بأسانید کثیرة وصحیحة بما لا مزید علیه ، وانظر الغدیر 3 : 127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الروایة کاملة فی الغدیر 7 : 288 عن نزهة المجالس 2 : 184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 : 200 ، نظم درر السمطین : 120 ، کنز العمال 11 : 624 / 33040 ، شواهد التنزیل 1 : 293 / 300 ، 298 / 304 ، تاریخ بغداد 11 : 173 ، تاریخ دمشق 16 : 456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37 : 344 ، 44 : 50 ، میزان الاعتدال 3 : 117 / 5800 ، الکامل فی الضعفاء لابن عدی 5 : 33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300 / 3805 ، مستدرک الحاکم 3 : 130 - 131 ، المعجم الکبیر 1 : 253 ، 7 : 82 ، 10 : 282 ، معرفة علوم الحدیث 6 ، مسند أبی حنیفة : 234 ، نظم درر السمطین : 101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2 : 135 / 10 ، مرآة الجنان 1 : 68 / أحادیث السنة الثالثة عشرة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A72A7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هو الصدیق ؟و من هی الصدیقة ؟</dc:title>
  <dc:description/>
  <dc:subject/>
  <cp:keywords/>
  <cp:category/>
  <cp:lastModifiedBy/>
  <dcterms:created xsi:type="dcterms:W3CDTF">2026-08-20T03:23:16+03:30</dcterms:created>
  <dcterms:modified xsi:type="dcterms:W3CDTF">2026-08-20T03:23:16+03:30</dcterms:modified>
</cp:coreProperties>
</file>

<file path=docProps/custom.xml><?xml version="1.0" encoding="utf-8"?>
<Properties xmlns="http://schemas.openxmlformats.org/officeDocument/2006/custom-properties" xmlns:vt="http://schemas.openxmlformats.org/officeDocument/2006/docPropsVTypes"/>
</file>