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تحولات المکان الحسینی فی الشعر العراقی </w:t>
      </w:r>
      <w:r>
        <w:rPr/>
        <w:t>2010</w:t>
      </w:r>
      <w:r>
        <w:rPr>
          <w:rtl w:val="true"/>
        </w:rPr>
        <w:t xml:space="preserve"> </w:t>
      </w:r>
      <w:r>
        <w:rPr/>
        <w:t>1990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91686_65377670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491688_653776707">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491690_653776707">
            <w:r>
              <w:rPr>
                <w:webHidden/>
                <w:rStyle w:val="IndexLink"/>
                <w:rtl w:val="true"/>
              </w:rPr>
              <w:t>الإهداء</w:t>
            </w:r>
            <w:r>
              <w:rPr>
                <w:rStyle w:val="IndexLink"/>
                <w:rtl w:val="true"/>
              </w:rPr>
              <w:tab/>
            </w:r>
            <w:r>
              <w:rPr>
                <w:rStyle w:val="IndexLink"/>
              </w:rPr>
              <w:t>8</w:t>
            </w:r>
          </w:hyperlink>
        </w:p>
        <w:p>
          <w:pPr>
            <w:pStyle w:val="Contents2"/>
            <w:tabs>
              <w:tab w:val="clear" w:pos="8743"/>
              <w:tab w:val="right" w:pos="9026" w:leader="dot"/>
            </w:tabs>
            <w:rPr/>
          </w:pPr>
          <w:hyperlink w:anchor="__RefHeading___Toc1491692_653776707">
            <w:r>
              <w:rPr>
                <w:webHidden/>
                <w:rStyle w:val="IndexLink"/>
                <w:rtl w:val="true"/>
              </w:rPr>
              <w:t>مقدمة اللجنة العلمیة</w:t>
            </w:r>
            <w:r>
              <w:rPr>
                <w:rStyle w:val="IndexLink"/>
                <w:rtl w:val="true"/>
              </w:rPr>
              <w:tab/>
            </w:r>
            <w:r>
              <w:rPr>
                <w:rStyle w:val="IndexLink"/>
              </w:rPr>
              <w:t>9</w:t>
            </w:r>
          </w:hyperlink>
        </w:p>
        <w:p>
          <w:pPr>
            <w:pStyle w:val="Contents2"/>
            <w:tabs>
              <w:tab w:val="clear" w:pos="8743"/>
              <w:tab w:val="right" w:pos="9026" w:leader="dot"/>
            </w:tabs>
            <w:rPr/>
          </w:pPr>
          <w:hyperlink w:anchor="__RefHeading___Toc1491694_653776707">
            <w:r>
              <w:rPr>
                <w:webHidden/>
                <w:rStyle w:val="IndexLink"/>
                <w:rtl w:val="true"/>
              </w:rPr>
              <w:t>المقدمة</w:t>
            </w:r>
            <w:r>
              <w:rPr>
                <w:rStyle w:val="IndexLink"/>
                <w:rtl w:val="true"/>
              </w:rPr>
              <w:tab/>
            </w:r>
            <w:r>
              <w:rPr>
                <w:rStyle w:val="IndexLink"/>
              </w:rPr>
              <w:t>12</w:t>
            </w:r>
          </w:hyperlink>
        </w:p>
        <w:p>
          <w:pPr>
            <w:pStyle w:val="Contents2"/>
            <w:tabs>
              <w:tab w:val="clear" w:pos="8743"/>
              <w:tab w:val="right" w:pos="9026" w:leader="dot"/>
            </w:tabs>
            <w:rPr/>
          </w:pPr>
          <w:hyperlink w:anchor="__RefHeading___Toc1491696_653776707">
            <w:r>
              <w:rPr>
                <w:webHidden/>
                <w:rStyle w:val="IndexLink"/>
                <w:rtl w:val="true"/>
              </w:rPr>
              <w:t>التمهید أهمیة المکان فی النص الأدبی</w:t>
            </w:r>
            <w:r>
              <w:rPr>
                <w:rStyle w:val="IndexLink"/>
                <w:rtl w:val="true"/>
              </w:rPr>
              <w:tab/>
            </w:r>
            <w:r>
              <w:rPr>
                <w:rStyle w:val="IndexLink"/>
              </w:rPr>
              <w:t>15</w:t>
            </w:r>
          </w:hyperlink>
        </w:p>
        <w:p>
          <w:pPr>
            <w:pStyle w:val="Contents3"/>
            <w:tabs>
              <w:tab w:val="clear" w:pos="8459"/>
              <w:tab w:val="right" w:pos="9026" w:leader="dot"/>
            </w:tabs>
            <w:rPr/>
          </w:pPr>
          <w:hyperlink w:anchor="__RefHeading___Toc1491698_653776707">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1491700_653776707">
            <w:r>
              <w:rPr>
                <w:webHidden/>
                <w:rStyle w:val="IndexLink"/>
                <w:rtl w:val="true"/>
              </w:rPr>
              <w:t>مفهوم المکان</w:t>
            </w:r>
            <w:r>
              <w:rPr>
                <w:rStyle w:val="IndexLink"/>
                <w:rtl w:val="true"/>
              </w:rPr>
              <w:tab/>
            </w:r>
            <w:r>
              <w:rPr>
                <w:rStyle w:val="IndexLink"/>
              </w:rPr>
              <w:t>16</w:t>
            </w:r>
          </w:hyperlink>
        </w:p>
        <w:p>
          <w:pPr>
            <w:pStyle w:val="Contents4"/>
            <w:tabs>
              <w:tab w:val="clear" w:pos="8176"/>
              <w:tab w:val="right" w:pos="9026" w:leader="dot"/>
            </w:tabs>
            <w:rPr/>
          </w:pPr>
          <w:hyperlink w:anchor="__RefHeading___Toc1491702_653776707">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1491704_653776707">
            <w:r>
              <w:rPr>
                <w:webHidden/>
                <w:rStyle w:val="IndexLink"/>
                <w:rtl w:val="true"/>
              </w:rPr>
              <w:t>المکان لغةً</w:t>
            </w:r>
            <w:r>
              <w:rPr>
                <w:rStyle w:val="IndexLink"/>
                <w:rtl w:val="true"/>
              </w:rPr>
              <w:tab/>
            </w:r>
            <w:r>
              <w:rPr>
                <w:rStyle w:val="IndexLink"/>
              </w:rPr>
              <w:t>19</w:t>
            </w:r>
          </w:hyperlink>
        </w:p>
        <w:p>
          <w:pPr>
            <w:pStyle w:val="Contents4"/>
            <w:tabs>
              <w:tab w:val="clear" w:pos="8176"/>
              <w:tab w:val="right" w:pos="9026" w:leader="dot"/>
            </w:tabs>
            <w:rPr/>
          </w:pPr>
          <w:hyperlink w:anchor="__RefHeading___Toc1491706_653776707">
            <w:r>
              <w:rPr>
                <w:webHidden/>
                <w:rStyle w:val="IndexLink"/>
                <w:rtl w:val="true"/>
              </w:rPr>
              <w:t>المکان اصطلاحاً</w:t>
            </w:r>
            <w:r>
              <w:rPr>
                <w:rStyle w:val="IndexLink"/>
                <w:rtl w:val="true"/>
              </w:rPr>
              <w:tab/>
            </w:r>
            <w:r>
              <w:rPr>
                <w:rStyle w:val="IndexLink"/>
              </w:rPr>
              <w:t>20</w:t>
            </w:r>
          </w:hyperlink>
        </w:p>
        <w:p>
          <w:pPr>
            <w:pStyle w:val="Contents4"/>
            <w:tabs>
              <w:tab w:val="clear" w:pos="8176"/>
              <w:tab w:val="right" w:pos="9026" w:leader="dot"/>
            </w:tabs>
            <w:rPr/>
          </w:pPr>
          <w:hyperlink w:anchor="__RefHeading___Toc1491708_653776707">
            <w:r>
              <w:rPr>
                <w:webHidden/>
                <w:rStyle w:val="IndexLink"/>
                <w:rtl w:val="true"/>
              </w:rPr>
              <w:t>المکان عند الشعراء العرب</w:t>
            </w:r>
            <w:r>
              <w:rPr>
                <w:rStyle w:val="IndexLink"/>
                <w:rtl w:val="true"/>
              </w:rPr>
              <w:tab/>
            </w:r>
            <w:r>
              <w:rPr>
                <w:rStyle w:val="IndexLink"/>
              </w:rPr>
              <w:t>23</w:t>
            </w:r>
          </w:hyperlink>
        </w:p>
        <w:p>
          <w:pPr>
            <w:pStyle w:val="Contents4"/>
            <w:tabs>
              <w:tab w:val="clear" w:pos="8176"/>
              <w:tab w:val="right" w:pos="9026" w:leader="dot"/>
            </w:tabs>
            <w:rPr/>
          </w:pPr>
          <w:hyperlink w:anchor="__RefHeading___Toc1491710_653776707">
            <w:r>
              <w:rPr>
                <w:webHidden/>
                <w:rStyle w:val="IndexLink"/>
                <w:rtl w:val="true"/>
              </w:rPr>
              <w:t>المکان عند الشعراء المحدثین</w:t>
            </w:r>
            <w:r>
              <w:rPr>
                <w:rStyle w:val="IndexLink"/>
                <w:rtl w:val="true"/>
              </w:rPr>
              <w:tab/>
            </w:r>
            <w:r>
              <w:rPr>
                <w:rStyle w:val="IndexLink"/>
              </w:rPr>
              <w:t>25</w:t>
            </w:r>
          </w:hyperlink>
        </w:p>
        <w:p>
          <w:pPr>
            <w:pStyle w:val="Contents4"/>
            <w:tabs>
              <w:tab w:val="clear" w:pos="8176"/>
              <w:tab w:val="right" w:pos="9026" w:leader="dot"/>
            </w:tabs>
            <w:rPr/>
          </w:pPr>
          <w:hyperlink w:anchor="__RefHeading___Toc1491712_653776707">
            <w:r>
              <w:rPr>
                <w:webHidden/>
                <w:rStyle w:val="IndexLink"/>
                <w:rtl w:val="true"/>
              </w:rPr>
              <w:t>تحولات شکل المکان من طارد الی جاذب</w:t>
            </w:r>
            <w:r>
              <w:rPr>
                <w:rStyle w:val="IndexLink"/>
                <w:rtl w:val="true"/>
              </w:rPr>
              <w:tab/>
            </w:r>
            <w:r>
              <w:rPr>
                <w:rStyle w:val="IndexLink"/>
              </w:rPr>
              <w:t>31</w:t>
            </w:r>
          </w:hyperlink>
        </w:p>
        <w:p>
          <w:pPr>
            <w:pStyle w:val="Contents2"/>
            <w:tabs>
              <w:tab w:val="clear" w:pos="8743"/>
              <w:tab w:val="right" w:pos="9026" w:leader="dot"/>
            </w:tabs>
            <w:rPr/>
          </w:pPr>
          <w:hyperlink w:anchor="__RefHeading___Toc1491714_653776707">
            <w:r>
              <w:rPr>
                <w:webHidden/>
                <w:rStyle w:val="IndexLink"/>
                <w:rtl w:val="true"/>
              </w:rPr>
              <w:t>الفصل الأول</w:t>
            </w:r>
            <w:r>
              <w:rPr>
                <w:rStyle w:val="IndexLink"/>
                <w:rtl w:val="true"/>
              </w:rPr>
              <w:t xml:space="preserve">: </w:t>
            </w:r>
            <w:r>
              <w:rPr>
                <w:rStyle w:val="IndexLink"/>
                <w:rtl w:val="true"/>
              </w:rPr>
              <w:t>کربلاء مکان طارد</w:t>
            </w:r>
            <w:r>
              <w:rPr>
                <w:rStyle w:val="IndexLink"/>
                <w:rtl w:val="true"/>
              </w:rPr>
              <w:tab/>
            </w:r>
            <w:r>
              <w:rPr>
                <w:rStyle w:val="IndexLink"/>
              </w:rPr>
              <w:t>36</w:t>
            </w:r>
          </w:hyperlink>
        </w:p>
        <w:p>
          <w:pPr>
            <w:pStyle w:val="Contents3"/>
            <w:tabs>
              <w:tab w:val="clear" w:pos="8459"/>
              <w:tab w:val="right" w:pos="9026" w:leader="dot"/>
            </w:tabs>
            <w:rPr/>
          </w:pPr>
          <w:hyperlink w:anchor="__RefHeading___Toc1491716_653776707">
            <w:r>
              <w:rPr>
                <w:webHidden/>
                <w:rStyle w:val="IndexLink"/>
                <w:rtl w:val="true"/>
              </w:rPr>
              <w:t>اشارة</w:t>
            </w:r>
            <w:r>
              <w:rPr>
                <w:rStyle w:val="IndexLink"/>
                <w:rtl w:val="true"/>
              </w:rPr>
              <w:tab/>
            </w:r>
            <w:r>
              <w:rPr>
                <w:rStyle w:val="IndexLink"/>
              </w:rPr>
              <w:t>36</w:t>
            </w:r>
          </w:hyperlink>
        </w:p>
        <w:p>
          <w:pPr>
            <w:pStyle w:val="Contents3"/>
            <w:tabs>
              <w:tab w:val="clear" w:pos="8459"/>
              <w:tab w:val="right" w:pos="9026" w:leader="dot"/>
            </w:tabs>
            <w:rPr/>
          </w:pPr>
          <w:hyperlink w:anchor="__RefHeading___Toc1491718_653776707">
            <w:r>
              <w:rPr>
                <w:webHidden/>
                <w:rStyle w:val="IndexLink"/>
                <w:rtl w:val="true"/>
              </w:rPr>
              <w:t xml:space="preserve">اسم </w:t>
            </w:r>
            <w:r>
              <w:rPr>
                <w:rStyle w:val="IndexLink"/>
                <w:rtl w:val="true"/>
              </w:rPr>
              <w:t>(</w:t>
            </w:r>
            <w:r>
              <w:rPr>
                <w:rStyle w:val="IndexLink"/>
                <w:rtl w:val="true"/>
              </w:rPr>
              <w:t>کربلاء</w:t>
            </w:r>
            <w:r>
              <w:rPr>
                <w:rStyle w:val="IndexLink"/>
                <w:rtl w:val="true"/>
              </w:rPr>
              <w:t xml:space="preserve">).. </w:t>
            </w:r>
            <w:r>
              <w:rPr>
                <w:rStyle w:val="IndexLink"/>
                <w:rtl w:val="true"/>
              </w:rPr>
              <w:t>الأصل والاشتقاق</w:t>
            </w:r>
            <w:r>
              <w:rPr>
                <w:rStyle w:val="IndexLink"/>
                <w:rtl w:val="true"/>
              </w:rPr>
              <w:tab/>
            </w:r>
            <w:r>
              <w:rPr>
                <w:rStyle w:val="IndexLink"/>
              </w:rPr>
              <w:t>38</w:t>
            </w:r>
          </w:hyperlink>
        </w:p>
        <w:p>
          <w:pPr>
            <w:pStyle w:val="Contents3"/>
            <w:tabs>
              <w:tab w:val="clear" w:pos="8459"/>
              <w:tab w:val="right" w:pos="9026" w:leader="dot"/>
            </w:tabs>
            <w:rPr/>
          </w:pPr>
          <w:hyperlink w:anchor="__RefHeading___Toc1491720_653776707">
            <w:r>
              <w:rPr>
                <w:webHidden/>
                <w:rStyle w:val="IndexLink"/>
                <w:rtl w:val="true"/>
              </w:rPr>
              <w:t>معانی کربلاء</w:t>
            </w:r>
            <w:r>
              <w:rPr>
                <w:rStyle w:val="IndexLink"/>
                <w:rtl w:val="true"/>
              </w:rPr>
              <w:tab/>
            </w:r>
            <w:r>
              <w:rPr>
                <w:rStyle w:val="IndexLink"/>
              </w:rPr>
              <w:t>43</w:t>
            </w:r>
          </w:hyperlink>
        </w:p>
        <w:p>
          <w:pPr>
            <w:pStyle w:val="Contents3"/>
            <w:tabs>
              <w:tab w:val="clear" w:pos="8459"/>
              <w:tab w:val="right" w:pos="9026" w:leader="dot"/>
            </w:tabs>
            <w:rPr/>
          </w:pPr>
          <w:hyperlink w:anchor="__RefHeading___Toc1491722_653776707">
            <w:r>
              <w:rPr>
                <w:webHidden/>
                <w:rStyle w:val="IndexLink"/>
                <w:rtl w:val="true"/>
              </w:rPr>
              <w:t>المبحث الأول</w:t>
            </w:r>
            <w:r>
              <w:rPr>
                <w:rStyle w:val="IndexLink"/>
                <w:rtl w:val="true"/>
              </w:rPr>
              <w:t xml:space="preserve">: </w:t>
            </w:r>
            <w:r>
              <w:rPr>
                <w:rStyle w:val="IndexLink"/>
                <w:rtl w:val="true"/>
              </w:rPr>
              <w:t>أرض کربلاء وقداسة تُربتها عند الشعراء</w:t>
            </w:r>
            <w:r>
              <w:rPr>
                <w:rStyle w:val="IndexLink"/>
                <w:rtl w:val="true"/>
              </w:rPr>
              <w:tab/>
            </w:r>
            <w:r>
              <w:rPr>
                <w:rStyle w:val="IndexLink"/>
              </w:rPr>
              <w:t>50</w:t>
            </w:r>
          </w:hyperlink>
        </w:p>
        <w:p>
          <w:pPr>
            <w:pStyle w:val="Contents3"/>
            <w:tabs>
              <w:tab w:val="clear" w:pos="8459"/>
              <w:tab w:val="right" w:pos="9026" w:leader="dot"/>
            </w:tabs>
            <w:rPr/>
          </w:pPr>
          <w:hyperlink w:anchor="__RefHeading___Toc1491724_653776707">
            <w:r>
              <w:rPr>
                <w:webHidden/>
                <w:rStyle w:val="IndexLink"/>
                <w:rtl w:val="true"/>
              </w:rPr>
              <w:t>المبحث الثانی</w:t>
            </w:r>
            <w:r>
              <w:rPr>
                <w:rStyle w:val="IndexLink"/>
                <w:rtl w:val="true"/>
              </w:rPr>
              <w:t xml:space="preserve">: </w:t>
            </w:r>
            <w:r>
              <w:rPr>
                <w:rStyle w:val="IndexLink"/>
                <w:rtl w:val="true"/>
              </w:rPr>
              <w:t xml:space="preserve">تحولات المکان الحسینی </w:t>
            </w:r>
            <w:r>
              <w:rPr>
                <w:rStyle w:val="IndexLink"/>
                <w:rtl w:val="true"/>
              </w:rPr>
              <w:t>(</w:t>
            </w:r>
            <w:r>
              <w:rPr>
                <w:rStyle w:val="IndexLink"/>
                <w:rtl w:val="true"/>
              </w:rPr>
              <w:t>الکربلائی</w:t>
            </w:r>
            <w:r>
              <w:rPr>
                <w:rStyle w:val="IndexLink"/>
                <w:rtl w:val="true"/>
              </w:rPr>
              <w:t xml:space="preserve">) </w:t>
            </w:r>
            <w:r>
              <w:rPr>
                <w:rStyle w:val="IndexLink"/>
                <w:rtl w:val="true"/>
              </w:rPr>
              <w:t>فی الشعر العراقی</w:t>
            </w:r>
            <w:r>
              <w:rPr>
                <w:rStyle w:val="IndexLink"/>
                <w:rtl w:val="true"/>
              </w:rPr>
              <w:tab/>
            </w:r>
            <w:r>
              <w:rPr>
                <w:rStyle w:val="IndexLink"/>
              </w:rPr>
              <w:t>58</w:t>
            </w:r>
          </w:hyperlink>
        </w:p>
        <w:p>
          <w:pPr>
            <w:pStyle w:val="Contents2"/>
            <w:tabs>
              <w:tab w:val="clear" w:pos="8743"/>
              <w:tab w:val="right" w:pos="9026" w:leader="dot"/>
            </w:tabs>
            <w:rPr/>
          </w:pPr>
          <w:hyperlink w:anchor="__RefHeading___Toc1491726_653776707">
            <w:r>
              <w:rPr>
                <w:webHidden/>
                <w:rStyle w:val="IndexLink"/>
                <w:rtl w:val="true"/>
              </w:rPr>
              <w:t>الفصل الثانی</w:t>
            </w:r>
            <w:r>
              <w:rPr>
                <w:rStyle w:val="IndexLink"/>
                <w:rtl w:val="true"/>
              </w:rPr>
              <w:t xml:space="preserve">: </w:t>
            </w:r>
            <w:r>
              <w:rPr>
                <w:rStyle w:val="IndexLink"/>
                <w:rtl w:val="true"/>
              </w:rPr>
              <w:t xml:space="preserve">کربلاء المکان الحسینی الجاذب </w:t>
            </w:r>
            <w:r>
              <w:rPr>
                <w:rStyle w:val="IndexLink"/>
                <w:rtl w:val="true"/>
              </w:rPr>
              <w:t>(</w:t>
            </w:r>
            <w:r>
              <w:rPr>
                <w:rStyle w:val="IndexLink"/>
                <w:rtl w:val="true"/>
              </w:rPr>
              <w:t>المکان المقدس</w:t>
            </w:r>
            <w:r>
              <w:rPr>
                <w:rStyle w:val="IndexLink"/>
                <w:rtl w:val="true"/>
              </w:rPr>
              <w:t>)</w:t>
              <w:tab/>
            </w:r>
            <w:r>
              <w:rPr>
                <w:rStyle w:val="IndexLink"/>
              </w:rPr>
              <w:t>93</w:t>
            </w:r>
          </w:hyperlink>
        </w:p>
        <w:p>
          <w:pPr>
            <w:pStyle w:val="Contents3"/>
            <w:tabs>
              <w:tab w:val="clear" w:pos="8459"/>
              <w:tab w:val="right" w:pos="9026" w:leader="dot"/>
            </w:tabs>
            <w:rPr/>
          </w:pPr>
          <w:hyperlink w:anchor="__RefHeading___Toc1491728_653776707">
            <w:r>
              <w:rPr>
                <w:webHidden/>
                <w:rStyle w:val="IndexLink"/>
                <w:rtl w:val="true"/>
              </w:rPr>
              <w:t>اشارة</w:t>
            </w:r>
            <w:r>
              <w:rPr>
                <w:rStyle w:val="IndexLink"/>
                <w:rtl w:val="true"/>
              </w:rPr>
              <w:tab/>
            </w:r>
            <w:r>
              <w:rPr>
                <w:rStyle w:val="IndexLink"/>
              </w:rPr>
              <w:t>93</w:t>
            </w:r>
          </w:hyperlink>
        </w:p>
        <w:p>
          <w:pPr>
            <w:pStyle w:val="Contents3"/>
            <w:tabs>
              <w:tab w:val="clear" w:pos="8459"/>
              <w:tab w:val="right" w:pos="9026" w:leader="dot"/>
            </w:tabs>
            <w:rPr/>
          </w:pPr>
          <w:hyperlink w:anchor="__RefHeading___Toc1491730_653776707">
            <w:r>
              <w:rPr>
                <w:webHidden/>
                <w:rStyle w:val="IndexLink"/>
                <w:rtl w:val="true"/>
              </w:rPr>
              <w:t>مد خل</w:t>
            </w:r>
            <w:r>
              <w:rPr>
                <w:rStyle w:val="IndexLink"/>
                <w:rtl w:val="true"/>
              </w:rPr>
              <w:tab/>
            </w:r>
            <w:r>
              <w:rPr>
                <w:rStyle w:val="IndexLink"/>
              </w:rPr>
              <w:t>94</w:t>
            </w:r>
          </w:hyperlink>
        </w:p>
        <w:p>
          <w:pPr>
            <w:pStyle w:val="Contents3"/>
            <w:tabs>
              <w:tab w:val="clear" w:pos="8459"/>
              <w:tab w:val="right" w:pos="9026" w:leader="dot"/>
            </w:tabs>
            <w:rPr/>
          </w:pPr>
          <w:hyperlink w:anchor="__RefHeading___Toc1491732_653776707">
            <w:r>
              <w:rPr>
                <w:webHidden/>
                <w:rStyle w:val="IndexLink"/>
                <w:rtl w:val="true"/>
              </w:rPr>
              <w:t>المبحث الأول</w:t>
            </w:r>
            <w:r>
              <w:rPr>
                <w:rStyle w:val="IndexLink"/>
                <w:rtl w:val="true"/>
              </w:rPr>
              <w:t xml:space="preserve">: </w:t>
            </w:r>
            <w:r>
              <w:rPr>
                <w:rStyle w:val="IndexLink"/>
                <w:rtl w:val="true"/>
              </w:rPr>
              <w:t>کربلاء روضة من ریاض الجنة</w:t>
            </w:r>
            <w:r>
              <w:rPr>
                <w:rStyle w:val="IndexLink"/>
                <w:rtl w:val="true"/>
              </w:rPr>
              <w:tab/>
            </w:r>
            <w:r>
              <w:rPr>
                <w:rStyle w:val="IndexLink"/>
              </w:rPr>
              <w:t>103</w:t>
            </w:r>
          </w:hyperlink>
        </w:p>
        <w:p>
          <w:pPr>
            <w:pStyle w:val="Contents3"/>
            <w:tabs>
              <w:tab w:val="clear" w:pos="8459"/>
              <w:tab w:val="right" w:pos="9026" w:leader="dot"/>
            </w:tabs>
            <w:rPr/>
          </w:pPr>
          <w:hyperlink w:anchor="__RefHeading___Toc1491734_653776707">
            <w:r>
              <w:rPr>
                <w:webHidden/>
                <w:rStyle w:val="IndexLink"/>
                <w:rtl w:val="true"/>
              </w:rPr>
              <w:t>المبحث الثانی</w:t>
            </w:r>
            <w:r>
              <w:rPr>
                <w:rStyle w:val="IndexLink"/>
                <w:rtl w:val="true"/>
              </w:rPr>
              <w:t xml:space="preserve">: </w:t>
            </w:r>
            <w:r>
              <w:rPr>
                <w:rStyle w:val="IndexLink"/>
                <w:rtl w:val="true"/>
              </w:rPr>
              <w:t>کربلاء قبلة أنظار العالم</w:t>
            </w:r>
            <w:r>
              <w:rPr>
                <w:rStyle w:val="IndexLink"/>
                <w:rtl w:val="true"/>
              </w:rPr>
              <w:tab/>
            </w:r>
            <w:r>
              <w:rPr>
                <w:rStyle w:val="IndexLink"/>
              </w:rPr>
              <w:t>111</w:t>
            </w:r>
          </w:hyperlink>
        </w:p>
        <w:p>
          <w:pPr>
            <w:pStyle w:val="Contents3"/>
            <w:tabs>
              <w:tab w:val="clear" w:pos="8459"/>
              <w:tab w:val="right" w:pos="9026" w:leader="dot"/>
            </w:tabs>
            <w:rPr/>
          </w:pPr>
          <w:hyperlink w:anchor="__RefHeading___Toc1491736_653776707">
            <w:r>
              <w:rPr>
                <w:webHidden/>
                <w:rStyle w:val="IndexLink"/>
                <w:rtl w:val="true"/>
              </w:rPr>
              <w:t>المبحث الثالث</w:t>
            </w:r>
            <w:r>
              <w:rPr>
                <w:rStyle w:val="IndexLink"/>
                <w:rtl w:val="true"/>
              </w:rPr>
              <w:t xml:space="preserve">: </w:t>
            </w:r>
            <w:r>
              <w:rPr>
                <w:rStyle w:val="IndexLink"/>
                <w:rtl w:val="true"/>
              </w:rPr>
              <w:t>کربلاء مکان حسینی مزدهر</w:t>
            </w:r>
            <w:r>
              <w:rPr>
                <w:rStyle w:val="IndexLink"/>
                <w:rtl w:val="true"/>
              </w:rPr>
              <w:tab/>
            </w:r>
            <w:r>
              <w:rPr>
                <w:rStyle w:val="IndexLink"/>
              </w:rPr>
              <w:t>119</w:t>
            </w:r>
          </w:hyperlink>
        </w:p>
        <w:p>
          <w:pPr>
            <w:pStyle w:val="Contents3"/>
            <w:tabs>
              <w:tab w:val="clear" w:pos="8459"/>
              <w:tab w:val="right" w:pos="9026" w:leader="dot"/>
            </w:tabs>
            <w:rPr/>
          </w:pPr>
          <w:hyperlink w:anchor="__RefHeading___Toc1491738_653776707">
            <w:r>
              <w:rPr>
                <w:webHidden/>
                <w:rStyle w:val="IndexLink"/>
                <w:rtl w:val="true"/>
              </w:rPr>
              <w:t>المبحث الرابع</w:t>
            </w:r>
            <w:r>
              <w:rPr>
                <w:rStyle w:val="IndexLink"/>
                <w:rtl w:val="true"/>
              </w:rPr>
              <w:t xml:space="preserve">: </w:t>
            </w:r>
            <w:r>
              <w:rPr>
                <w:rStyle w:val="IndexLink"/>
                <w:rtl w:val="true"/>
              </w:rPr>
              <w:t>المکان الحسینی رمزاً ثوریاً</w:t>
            </w:r>
            <w:r>
              <w:rPr>
                <w:rStyle w:val="IndexLink"/>
                <w:rtl w:val="true"/>
              </w:rPr>
              <w:tab/>
            </w:r>
            <w:r>
              <w:rPr>
                <w:rStyle w:val="IndexLink"/>
              </w:rPr>
              <w:t>125</w:t>
            </w:r>
          </w:hyperlink>
        </w:p>
        <w:p>
          <w:pPr>
            <w:pStyle w:val="Contents2"/>
            <w:tabs>
              <w:tab w:val="clear" w:pos="8743"/>
              <w:tab w:val="right" w:pos="9026" w:leader="dot"/>
            </w:tabs>
            <w:rPr/>
          </w:pPr>
          <w:hyperlink w:anchor="__RefHeading___Toc1491740_653776707">
            <w:r>
              <w:rPr>
                <w:webHidden/>
                <w:rStyle w:val="IndexLink"/>
                <w:rtl w:val="true"/>
              </w:rPr>
              <w:t>الفصل الثالث</w:t>
            </w:r>
            <w:r>
              <w:rPr>
                <w:rStyle w:val="IndexLink"/>
                <w:rtl w:val="true"/>
              </w:rPr>
              <w:t xml:space="preserve">: </w:t>
            </w:r>
            <w:r>
              <w:rPr>
                <w:rStyle w:val="IndexLink"/>
                <w:rtl w:val="true"/>
              </w:rPr>
              <w:t>تحولات المکان الحسینی بعد واقعة الطف</w:t>
            </w:r>
            <w:r>
              <w:rPr>
                <w:rStyle w:val="IndexLink"/>
                <w:rtl w:val="true"/>
              </w:rPr>
              <w:tab/>
            </w:r>
            <w:r>
              <w:rPr>
                <w:rStyle w:val="IndexLink"/>
              </w:rPr>
              <w:t>133</w:t>
            </w:r>
          </w:hyperlink>
        </w:p>
        <w:p>
          <w:pPr>
            <w:pStyle w:val="Contents3"/>
            <w:tabs>
              <w:tab w:val="clear" w:pos="8459"/>
              <w:tab w:val="right" w:pos="9026" w:leader="dot"/>
            </w:tabs>
            <w:rPr/>
          </w:pPr>
          <w:hyperlink w:anchor="__RefHeading___Toc1491742_653776707">
            <w:r>
              <w:rPr>
                <w:webHidden/>
                <w:rStyle w:val="IndexLink"/>
                <w:rtl w:val="true"/>
              </w:rPr>
              <w:t>اشارة</w:t>
            </w:r>
            <w:r>
              <w:rPr>
                <w:rStyle w:val="IndexLink"/>
                <w:rtl w:val="true"/>
              </w:rPr>
              <w:tab/>
            </w:r>
            <w:r>
              <w:rPr>
                <w:rStyle w:val="IndexLink"/>
              </w:rPr>
              <w:t>133</w:t>
            </w:r>
          </w:hyperlink>
        </w:p>
        <w:p>
          <w:pPr>
            <w:pStyle w:val="Contents3"/>
            <w:tabs>
              <w:tab w:val="clear" w:pos="8459"/>
              <w:tab w:val="right" w:pos="9026" w:leader="dot"/>
            </w:tabs>
            <w:rPr/>
          </w:pPr>
          <w:hyperlink w:anchor="__RefHeading___Toc1491744_653776707">
            <w:r>
              <w:rPr>
                <w:webHidden/>
                <w:rStyle w:val="IndexLink"/>
                <w:rtl w:val="true"/>
              </w:rPr>
              <w:t>المبحث الأول</w:t>
            </w:r>
            <w:r>
              <w:rPr>
                <w:rStyle w:val="IndexLink"/>
                <w:rtl w:val="true"/>
              </w:rPr>
              <w:t xml:space="preserve">: </w:t>
            </w:r>
            <w:r>
              <w:rPr>
                <w:rStyle w:val="IndexLink"/>
                <w:rtl w:val="true"/>
              </w:rPr>
              <w:t>الدخول الی الکوفة</w:t>
            </w:r>
            <w:r>
              <w:rPr>
                <w:rStyle w:val="IndexLink"/>
                <w:rtl w:val="true"/>
              </w:rPr>
              <w:tab/>
            </w:r>
            <w:r>
              <w:rPr>
                <w:rStyle w:val="IndexLink"/>
              </w:rPr>
              <w:t>137</w:t>
            </w:r>
          </w:hyperlink>
        </w:p>
        <w:p>
          <w:pPr>
            <w:pStyle w:val="Contents4"/>
            <w:tabs>
              <w:tab w:val="clear" w:pos="8176"/>
              <w:tab w:val="right" w:pos="9026" w:leader="dot"/>
            </w:tabs>
            <w:rPr/>
          </w:pPr>
          <w:hyperlink w:anchor="__RefHeading___Toc1491746_653776707">
            <w:r>
              <w:rPr>
                <w:webHidden/>
                <w:rStyle w:val="IndexLink"/>
                <w:rtl w:val="true"/>
              </w:rPr>
              <w:t>الکوفة اسمها وموقعها</w:t>
            </w:r>
            <w:r>
              <w:rPr>
                <w:rStyle w:val="IndexLink"/>
                <w:rtl w:val="true"/>
              </w:rPr>
              <w:tab/>
            </w:r>
            <w:r>
              <w:rPr>
                <w:rStyle w:val="IndexLink"/>
              </w:rPr>
              <w:t>137</w:t>
            </w:r>
          </w:hyperlink>
        </w:p>
        <w:p>
          <w:pPr>
            <w:pStyle w:val="Contents4"/>
            <w:tabs>
              <w:tab w:val="clear" w:pos="8176"/>
              <w:tab w:val="right" w:pos="9026" w:leader="dot"/>
            </w:tabs>
            <w:rPr/>
          </w:pPr>
          <w:hyperlink w:anchor="__RefHeading___Toc1491748_653776707">
            <w:r>
              <w:rPr>
                <w:webHidden/>
                <w:rStyle w:val="IndexLink"/>
                <w:rtl w:val="true"/>
              </w:rPr>
              <w:t>سکان الکوفة الأوائل</w:t>
            </w:r>
            <w:r>
              <w:rPr>
                <w:rStyle w:val="IndexLink"/>
                <w:rtl w:val="true"/>
              </w:rPr>
              <w:tab/>
            </w:r>
            <w:r>
              <w:rPr>
                <w:rStyle w:val="IndexLink"/>
              </w:rPr>
              <w:t>139</w:t>
            </w:r>
          </w:hyperlink>
        </w:p>
        <w:p>
          <w:pPr>
            <w:pStyle w:val="Contents3"/>
            <w:tabs>
              <w:tab w:val="clear" w:pos="8459"/>
              <w:tab w:val="right" w:pos="9026" w:leader="dot"/>
            </w:tabs>
            <w:rPr/>
          </w:pPr>
          <w:hyperlink w:anchor="__RefHeading___Toc1491750_653776707">
            <w:r>
              <w:rPr>
                <w:webHidden/>
                <w:rStyle w:val="IndexLink"/>
                <w:rtl w:val="true"/>
              </w:rPr>
              <w:t>المبحث الثانی</w:t>
            </w:r>
            <w:r>
              <w:rPr>
                <w:rStyle w:val="IndexLink"/>
                <w:rtl w:val="true"/>
              </w:rPr>
              <w:t xml:space="preserve">: </w:t>
            </w:r>
            <w:r>
              <w:rPr>
                <w:rStyle w:val="IndexLink"/>
                <w:rtl w:val="true"/>
              </w:rPr>
              <w:t>سبایا آل محمد صلی الله علیه وآله فی الکوفة</w:t>
            </w:r>
            <w:r>
              <w:rPr>
                <w:rStyle w:val="IndexLink"/>
                <w:rtl w:val="true"/>
              </w:rPr>
              <w:tab/>
            </w:r>
            <w:r>
              <w:rPr>
                <w:rStyle w:val="IndexLink"/>
              </w:rPr>
              <w:t>143</w:t>
            </w:r>
          </w:hyperlink>
        </w:p>
        <w:p>
          <w:pPr>
            <w:pStyle w:val="Contents4"/>
            <w:tabs>
              <w:tab w:val="clear" w:pos="8176"/>
              <w:tab w:val="right" w:pos="9026" w:leader="dot"/>
            </w:tabs>
            <w:rPr/>
          </w:pPr>
          <w:hyperlink w:anchor="__RefHeading___Toc1491752_653776707">
            <w:r>
              <w:rPr>
                <w:webHidden/>
                <w:rStyle w:val="IndexLink"/>
                <w:rtl w:val="true"/>
              </w:rPr>
              <w:t>اشارة</w:t>
            </w:r>
            <w:r>
              <w:rPr>
                <w:rStyle w:val="IndexLink"/>
                <w:rtl w:val="true"/>
              </w:rPr>
              <w:tab/>
            </w:r>
            <w:r>
              <w:rPr>
                <w:rStyle w:val="IndexLink"/>
              </w:rPr>
              <w:t>143</w:t>
            </w:r>
          </w:hyperlink>
        </w:p>
        <w:p>
          <w:pPr>
            <w:pStyle w:val="Contents4"/>
            <w:tabs>
              <w:tab w:val="clear" w:pos="8176"/>
              <w:tab w:val="right" w:pos="9026" w:leader="dot"/>
            </w:tabs>
            <w:rPr/>
          </w:pPr>
          <w:hyperlink w:anchor="__RefHeading___Toc1491754_653776707">
            <w:r>
              <w:rPr>
                <w:webHidden/>
                <w:rStyle w:val="IndexLink"/>
                <w:rtl w:val="true"/>
              </w:rPr>
              <w:t>الدخول إلی الکوفة</w:t>
            </w:r>
            <w:r>
              <w:rPr>
                <w:rStyle w:val="IndexLink"/>
                <w:rtl w:val="true"/>
              </w:rPr>
              <w:tab/>
            </w:r>
            <w:r>
              <w:rPr>
                <w:rStyle w:val="IndexLink"/>
              </w:rPr>
              <w:t>144</w:t>
            </w:r>
          </w:hyperlink>
        </w:p>
        <w:p>
          <w:pPr>
            <w:pStyle w:val="Contents3"/>
            <w:tabs>
              <w:tab w:val="clear" w:pos="8459"/>
              <w:tab w:val="right" w:pos="9026" w:leader="dot"/>
            </w:tabs>
            <w:rPr/>
          </w:pPr>
          <w:hyperlink w:anchor="__RefHeading___Toc1491756_653776707">
            <w:r>
              <w:rPr>
                <w:webHidden/>
                <w:rStyle w:val="IndexLink"/>
                <w:rtl w:val="true"/>
              </w:rPr>
              <w:t>المبحث الثالث</w:t>
            </w:r>
            <w:r>
              <w:rPr>
                <w:rStyle w:val="IndexLink"/>
                <w:rtl w:val="true"/>
              </w:rPr>
              <w:t xml:space="preserve">: </w:t>
            </w:r>
            <w:r>
              <w:rPr>
                <w:rStyle w:val="IndexLink"/>
                <w:rtl w:val="true"/>
              </w:rPr>
              <w:t>الشام مکان حسینی طارد</w:t>
            </w:r>
            <w:r>
              <w:rPr>
                <w:rStyle w:val="IndexLink"/>
                <w:rtl w:val="true"/>
              </w:rPr>
              <w:tab/>
            </w:r>
            <w:r>
              <w:rPr>
                <w:rStyle w:val="IndexLink"/>
              </w:rPr>
              <w:t>153</w:t>
            </w:r>
          </w:hyperlink>
        </w:p>
        <w:p>
          <w:pPr>
            <w:pStyle w:val="Contents4"/>
            <w:tabs>
              <w:tab w:val="clear" w:pos="8176"/>
              <w:tab w:val="right" w:pos="9026" w:leader="dot"/>
            </w:tabs>
            <w:rPr/>
          </w:pPr>
          <w:hyperlink w:anchor="__RefHeading___Toc1491758_653776707">
            <w:r>
              <w:rPr>
                <w:webHidden/>
                <w:rStyle w:val="IndexLink"/>
                <w:rtl w:val="true"/>
              </w:rPr>
              <w:t>وصول سبایا الإمام الحسین علیه السلام إلی الشام</w:t>
            </w:r>
            <w:r>
              <w:rPr>
                <w:rStyle w:val="IndexLink"/>
                <w:rtl w:val="true"/>
              </w:rPr>
              <w:tab/>
            </w:r>
            <w:r>
              <w:rPr>
                <w:rStyle w:val="IndexLink"/>
              </w:rPr>
              <w:t>153</w:t>
            </w:r>
          </w:hyperlink>
        </w:p>
        <w:p>
          <w:pPr>
            <w:pStyle w:val="Contents4"/>
            <w:tabs>
              <w:tab w:val="clear" w:pos="8176"/>
              <w:tab w:val="right" w:pos="9026" w:leader="dot"/>
            </w:tabs>
            <w:rPr/>
          </w:pPr>
          <w:hyperlink w:anchor="__RefHeading___Toc1491760_653776707">
            <w:r>
              <w:rPr>
                <w:webHidden/>
                <w:rStyle w:val="IndexLink"/>
                <w:rtl w:val="true"/>
              </w:rPr>
              <w:t xml:space="preserve">قصر یزید </w:t>
            </w:r>
            <w:r>
              <w:rPr>
                <w:rStyle w:val="IndexLink"/>
                <w:rtl w:val="true"/>
              </w:rPr>
              <w:t>(</w:t>
            </w:r>
            <w:r>
              <w:rPr>
                <w:rStyle w:val="IndexLink"/>
                <w:rtl w:val="true"/>
              </w:rPr>
              <w:t>الشام مکان طارد</w:t>
            </w:r>
            <w:r>
              <w:rPr>
                <w:rStyle w:val="IndexLink"/>
                <w:rtl w:val="true"/>
              </w:rPr>
              <w:t>)</w:t>
              <w:tab/>
            </w:r>
            <w:r>
              <w:rPr>
                <w:rStyle w:val="IndexLink"/>
              </w:rPr>
              <w:t>156</w:t>
            </w:r>
          </w:hyperlink>
        </w:p>
        <w:p>
          <w:pPr>
            <w:pStyle w:val="Contents4"/>
            <w:tabs>
              <w:tab w:val="clear" w:pos="8176"/>
              <w:tab w:val="right" w:pos="9026" w:leader="dot"/>
            </w:tabs>
            <w:rPr/>
          </w:pPr>
          <w:hyperlink w:anchor="__RefHeading___Toc1491762_653776707">
            <w:r>
              <w:rPr>
                <w:webHidden/>
                <w:rStyle w:val="IndexLink"/>
                <w:rtl w:val="true"/>
              </w:rPr>
              <w:t>خربة الشام مکان طارد</w:t>
            </w:r>
            <w:r>
              <w:rPr>
                <w:rStyle w:val="IndexLink"/>
                <w:rtl w:val="true"/>
              </w:rPr>
              <w:tab/>
            </w:r>
            <w:r>
              <w:rPr>
                <w:rStyle w:val="IndexLink"/>
              </w:rPr>
              <w:t>158</w:t>
            </w:r>
          </w:hyperlink>
        </w:p>
        <w:p>
          <w:pPr>
            <w:pStyle w:val="Contents2"/>
            <w:tabs>
              <w:tab w:val="clear" w:pos="8743"/>
              <w:tab w:val="right" w:pos="9026" w:leader="dot"/>
            </w:tabs>
            <w:rPr/>
          </w:pPr>
          <w:hyperlink w:anchor="__RefHeading___Toc1491764_653776707">
            <w:r>
              <w:rPr>
                <w:webHidden/>
                <w:rStyle w:val="IndexLink"/>
                <w:rtl w:val="true"/>
              </w:rPr>
              <w:t>الفصل الرابع</w:t>
            </w:r>
            <w:r>
              <w:rPr>
                <w:rStyle w:val="IndexLink"/>
                <w:rtl w:val="true"/>
              </w:rPr>
              <w:t xml:space="preserve">: </w:t>
            </w:r>
            <w:r>
              <w:rPr>
                <w:rStyle w:val="IndexLink"/>
                <w:rtl w:val="true"/>
              </w:rPr>
              <w:t>التشکیل البصری فی تحولات المکان فی الشعر الحسینی</w:t>
            </w:r>
            <w:r>
              <w:rPr>
                <w:rStyle w:val="IndexLink"/>
                <w:rtl w:val="true"/>
              </w:rPr>
              <w:tab/>
            </w:r>
            <w:r>
              <w:rPr>
                <w:rStyle w:val="IndexLink"/>
              </w:rPr>
              <w:t>173</w:t>
            </w:r>
          </w:hyperlink>
        </w:p>
        <w:p>
          <w:pPr>
            <w:pStyle w:val="Contents3"/>
            <w:tabs>
              <w:tab w:val="clear" w:pos="8459"/>
              <w:tab w:val="right" w:pos="9026" w:leader="dot"/>
            </w:tabs>
            <w:rPr/>
          </w:pPr>
          <w:hyperlink w:anchor="__RefHeading___Toc1491766_653776707">
            <w:r>
              <w:rPr>
                <w:webHidden/>
                <w:rStyle w:val="IndexLink"/>
                <w:rtl w:val="true"/>
              </w:rPr>
              <w:t>اشارة</w:t>
            </w:r>
            <w:r>
              <w:rPr>
                <w:rStyle w:val="IndexLink"/>
                <w:rtl w:val="true"/>
              </w:rPr>
              <w:tab/>
            </w:r>
            <w:r>
              <w:rPr>
                <w:rStyle w:val="IndexLink"/>
              </w:rPr>
              <w:t>173</w:t>
            </w:r>
          </w:hyperlink>
        </w:p>
        <w:p>
          <w:pPr>
            <w:pStyle w:val="Contents3"/>
            <w:tabs>
              <w:tab w:val="clear" w:pos="8459"/>
              <w:tab w:val="right" w:pos="9026" w:leader="dot"/>
            </w:tabs>
            <w:rPr/>
          </w:pPr>
          <w:hyperlink w:anchor="__RefHeading___Toc1491768_653776707">
            <w:r>
              <w:rPr>
                <w:webHidden/>
                <w:rStyle w:val="IndexLink"/>
                <w:rtl w:val="true"/>
              </w:rPr>
              <w:t>مدخل</w:t>
            </w:r>
            <w:r>
              <w:rPr>
                <w:rStyle w:val="IndexLink"/>
                <w:rtl w:val="true"/>
              </w:rPr>
              <w:tab/>
            </w:r>
            <w:r>
              <w:rPr>
                <w:rStyle w:val="IndexLink"/>
              </w:rPr>
              <w:t>174</w:t>
            </w:r>
          </w:hyperlink>
        </w:p>
        <w:p>
          <w:pPr>
            <w:pStyle w:val="Contents3"/>
            <w:tabs>
              <w:tab w:val="clear" w:pos="8459"/>
              <w:tab w:val="right" w:pos="9026" w:leader="dot"/>
            </w:tabs>
            <w:rPr/>
          </w:pPr>
          <w:hyperlink w:anchor="__RefHeading___Toc1491770_653776707">
            <w:r>
              <w:rPr>
                <w:webHidden/>
                <w:rStyle w:val="IndexLink"/>
                <w:rtl w:val="true"/>
              </w:rPr>
              <w:t>المبحث الأول</w:t>
            </w:r>
            <w:r>
              <w:rPr>
                <w:rStyle w:val="IndexLink"/>
                <w:rtl w:val="true"/>
              </w:rPr>
              <w:t xml:space="preserve">: </w:t>
            </w:r>
            <w:r>
              <w:rPr>
                <w:rStyle w:val="IndexLink"/>
                <w:rtl w:val="true"/>
              </w:rPr>
              <w:t>الشکل الشعری المقفی</w:t>
            </w:r>
            <w:r>
              <w:rPr>
                <w:rStyle w:val="IndexLink"/>
                <w:rtl w:val="true"/>
              </w:rPr>
              <w:tab/>
            </w:r>
            <w:r>
              <w:rPr>
                <w:rStyle w:val="IndexLink"/>
              </w:rPr>
              <w:t>179</w:t>
            </w:r>
          </w:hyperlink>
        </w:p>
        <w:p>
          <w:pPr>
            <w:pStyle w:val="Contents4"/>
            <w:tabs>
              <w:tab w:val="clear" w:pos="8176"/>
              <w:tab w:val="right" w:pos="9026" w:leader="dot"/>
            </w:tabs>
            <w:rPr/>
          </w:pPr>
          <w:hyperlink w:anchor="__RefHeading___Toc1491772_653776707">
            <w:r>
              <w:rPr>
                <w:webHidden/>
                <w:rStyle w:val="IndexLink"/>
                <w:rtl w:val="true"/>
              </w:rPr>
              <w:t>اشارة</w:t>
            </w:r>
            <w:r>
              <w:rPr>
                <w:rStyle w:val="IndexLink"/>
                <w:rtl w:val="true"/>
              </w:rPr>
              <w:tab/>
            </w:r>
            <w:r>
              <w:rPr>
                <w:rStyle w:val="IndexLink"/>
              </w:rPr>
              <w:t>179</w:t>
            </w:r>
          </w:hyperlink>
        </w:p>
        <w:p>
          <w:pPr>
            <w:pStyle w:val="Contents4"/>
            <w:tabs>
              <w:tab w:val="clear" w:pos="8176"/>
              <w:tab w:val="right" w:pos="9026" w:leader="dot"/>
            </w:tabs>
            <w:rPr/>
          </w:pPr>
          <w:hyperlink w:anchor="__RefHeading___Toc1491774_653776707">
            <w:r>
              <w:rPr>
                <w:webHidden/>
                <w:rStyle w:val="IndexLink"/>
                <w:rtl w:val="true"/>
              </w:rPr>
              <w:t>عمود الشعر لغةً واصطلاحًا</w:t>
            </w:r>
            <w:r>
              <w:rPr>
                <w:rStyle w:val="IndexLink"/>
                <w:rtl w:val="true"/>
              </w:rPr>
              <w:tab/>
            </w:r>
            <w:r>
              <w:rPr>
                <w:rStyle w:val="IndexLink"/>
              </w:rPr>
              <w:t>181</w:t>
            </w:r>
          </w:hyperlink>
        </w:p>
        <w:p>
          <w:pPr>
            <w:pStyle w:val="Contents3"/>
            <w:tabs>
              <w:tab w:val="clear" w:pos="8459"/>
              <w:tab w:val="right" w:pos="9026" w:leader="dot"/>
            </w:tabs>
            <w:rPr/>
          </w:pPr>
          <w:hyperlink w:anchor="__RefHeading___Toc1491776_653776707">
            <w:r>
              <w:rPr>
                <w:webHidden/>
                <w:rStyle w:val="IndexLink"/>
                <w:rtl w:val="true"/>
              </w:rPr>
              <w:t>المبحث الثانی</w:t>
            </w:r>
            <w:r>
              <w:rPr>
                <w:rStyle w:val="IndexLink"/>
                <w:rtl w:val="true"/>
              </w:rPr>
              <w:t xml:space="preserve">: </w:t>
            </w:r>
            <w:r>
              <w:rPr>
                <w:rStyle w:val="IndexLink"/>
                <w:rtl w:val="true"/>
              </w:rPr>
              <w:t xml:space="preserve">الشکل الشعری الحر </w:t>
            </w:r>
            <w:r>
              <w:rPr>
                <w:rStyle w:val="IndexLink"/>
                <w:rtl w:val="true"/>
              </w:rPr>
              <w:t>(</w:t>
            </w:r>
            <w:r>
              <w:rPr>
                <w:rStyle w:val="IndexLink"/>
                <w:rtl w:val="true"/>
              </w:rPr>
              <w:t>قصیدة التفعیلة</w:t>
            </w:r>
            <w:r>
              <w:rPr>
                <w:rStyle w:val="IndexLink"/>
                <w:rtl w:val="true"/>
              </w:rPr>
              <w:t>)</w:t>
              <w:tab/>
            </w:r>
            <w:r>
              <w:rPr>
                <w:rStyle w:val="IndexLink"/>
              </w:rPr>
              <w:t>193</w:t>
            </w:r>
          </w:hyperlink>
        </w:p>
        <w:p>
          <w:pPr>
            <w:pStyle w:val="Contents3"/>
            <w:tabs>
              <w:tab w:val="clear" w:pos="8459"/>
              <w:tab w:val="right" w:pos="9026" w:leader="dot"/>
            </w:tabs>
            <w:rPr/>
          </w:pPr>
          <w:hyperlink w:anchor="__RefHeading___Toc1491778_653776707">
            <w:r>
              <w:rPr>
                <w:webHidden/>
                <w:rStyle w:val="IndexLink"/>
                <w:rtl w:val="true"/>
              </w:rPr>
              <w:t>المبحث الثالث</w:t>
            </w:r>
            <w:r>
              <w:rPr>
                <w:rStyle w:val="IndexLink"/>
                <w:rtl w:val="true"/>
              </w:rPr>
              <w:t xml:space="preserve">: </w:t>
            </w:r>
            <w:r>
              <w:rPr>
                <w:rStyle w:val="IndexLink"/>
                <w:rtl w:val="true"/>
              </w:rPr>
              <w:t xml:space="preserve">الشکل الشعری </w:t>
            </w:r>
            <w:r>
              <w:rPr>
                <w:rStyle w:val="IndexLink"/>
                <w:rtl w:val="true"/>
              </w:rPr>
              <w:t>(</w:t>
            </w:r>
            <w:r>
              <w:rPr>
                <w:rStyle w:val="IndexLink"/>
                <w:rtl w:val="true"/>
              </w:rPr>
              <w:t>قصیدة النثر</w:t>
            </w:r>
            <w:r>
              <w:rPr>
                <w:rStyle w:val="IndexLink"/>
                <w:rtl w:val="true"/>
              </w:rPr>
              <w:t>)</w:t>
              <w:tab/>
            </w:r>
            <w:r>
              <w:rPr>
                <w:rStyle w:val="IndexLink"/>
              </w:rPr>
              <w:t>203</w:t>
            </w:r>
          </w:hyperlink>
        </w:p>
        <w:p>
          <w:pPr>
            <w:pStyle w:val="Contents3"/>
            <w:tabs>
              <w:tab w:val="clear" w:pos="8459"/>
              <w:tab w:val="right" w:pos="9026" w:leader="dot"/>
            </w:tabs>
            <w:rPr/>
          </w:pPr>
          <w:hyperlink w:anchor="__RefHeading___Toc1491780_653776707">
            <w:r>
              <w:rPr>
                <w:webHidden/>
                <w:rStyle w:val="IndexLink"/>
                <w:rtl w:val="true"/>
              </w:rPr>
              <w:t>الخاتمة</w:t>
            </w:r>
            <w:r>
              <w:rPr>
                <w:rStyle w:val="IndexLink"/>
                <w:rtl w:val="true"/>
              </w:rPr>
              <w:tab/>
            </w:r>
            <w:r>
              <w:rPr>
                <w:rStyle w:val="IndexLink"/>
              </w:rPr>
              <w:t>213</w:t>
            </w:r>
          </w:hyperlink>
        </w:p>
        <w:p>
          <w:pPr>
            <w:pStyle w:val="Contents2"/>
            <w:tabs>
              <w:tab w:val="clear" w:pos="8743"/>
              <w:tab w:val="right" w:pos="9026" w:leader="dot"/>
            </w:tabs>
            <w:rPr/>
          </w:pPr>
          <w:hyperlink w:anchor="__RefHeading___Toc1491782_653776707">
            <w:r>
              <w:rPr>
                <w:webHidden/>
                <w:rStyle w:val="IndexLink"/>
                <w:rtl w:val="true"/>
              </w:rPr>
              <w:t>المحتویات</w:t>
            </w:r>
            <w:r>
              <w:rPr>
                <w:rStyle w:val="IndexLink"/>
                <w:rtl w:val="true"/>
              </w:rPr>
              <w:tab/>
            </w:r>
            <w:r>
              <w:rPr>
                <w:rStyle w:val="IndexLink"/>
              </w:rPr>
              <w:t>216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503_76069"/>
      <w:bookmarkStart w:id="1" w:name="pg6503_76069"/>
      <w:bookmarkEnd w:id="1"/>
    </w:p>
    <w:p>
      <w:pPr>
        <w:pStyle w:val="Heading2"/>
        <w:numPr>
          <w:ilvl w:val="1"/>
          <w:numId w:val="1"/>
        </w:numPr>
        <w:rPr/>
      </w:pPr>
      <w:bookmarkStart w:id="2" w:name="pg6503_76069"/>
      <w:bookmarkStart w:id="3" w:name="__RefHeading___Toc1491686_65377670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شذی عبد الکاظم الحلی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المکان الحسینی فی الشعر العراقی</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شذی عبد الکاظم الحلی</w:t>
      </w:r>
    </w:p>
    <w:p>
      <w:pPr>
        <w:pStyle w:val="BookText"/>
        <w:rPr/>
      </w:pP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 قسم الشؤون الفکریة والثقافیة</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کربلای معلی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یادداشت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واقعه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حسینی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91688_653776707"/>
      <w:bookmarkStart w:id="6" w:name="_Toc2"/>
      <w:bookmarkEnd w:id="5"/>
      <w:r>
        <w:rPr>
          <w:rtl w:val="true"/>
        </w:rPr>
        <w:t>هویة الکتاب</w:t>
      </w:r>
      <w:bookmarkEnd w:id="6"/>
    </w:p>
    <w:p>
      <w:pPr>
        <w:pStyle w:val="BookText"/>
        <w:rPr/>
      </w:pPr>
      <w:r>
        <w:rPr>
          <w:rFonts w:ascii="IRNazanin" w:hAnsi="IRNazanin" w:eastAsia="IRNazanin"/>
          <w:color w:val="111111"/>
          <w:sz w:val="28"/>
          <w:sz w:val="28"/>
          <w:szCs w:val="28"/>
          <w:rtl w:val="true"/>
          <w:lang w:bidi="fa-IR"/>
        </w:rPr>
        <w:t xml:space="preserve">رقم الإیداع فی دار الکتب والوثائق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الثقافة العراقیة لسنة </w:t>
      </w:r>
      <w:r>
        <w:rPr>
          <w:rFonts w:eastAsia="IRNazanin" w:cs="IRNazanin"/>
          <w:color w:val="111111"/>
          <w:sz w:val="28"/>
          <w:szCs w:val="28"/>
          <w:lang w:bidi="fa-IR"/>
        </w:rPr>
        <w:t>2015</w:t>
      </w:r>
      <w:r>
        <w:rPr>
          <w:rFonts w:eastAsia="IRNazanin" w:cs="IRNazanin"/>
          <w:color w:val="111111"/>
          <w:sz w:val="28"/>
          <w:szCs w:val="28"/>
          <w:rtl w:val="true"/>
          <w:lang w:bidi="fa-IR"/>
        </w:rPr>
        <w:t>-</w:t>
      </w:r>
      <w:r>
        <w:rPr>
          <w:rFonts w:eastAsia="IRNazanin" w:cs="IRNazanin"/>
          <w:color w:val="111111"/>
          <w:sz w:val="28"/>
          <w:szCs w:val="28"/>
          <w:lang w:bidi="fa-IR"/>
        </w:rPr>
        <w:t>2441</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IQ-KaPLI ara IQ-KaPLI rda</w:t>
      </w:r>
    </w:p>
    <w:p>
      <w:pPr>
        <w:pStyle w:val="BookText"/>
        <w:rPr/>
      </w:pPr>
      <w:r>
        <w:rPr>
          <w:rFonts w:ascii="IRNazanin" w:hAnsi="IRNazanin" w:eastAsia="IRNazanin"/>
          <w:color w:val="111111"/>
          <w:sz w:val="28"/>
          <w:sz w:val="28"/>
          <w:szCs w:val="28"/>
          <w:rtl w:val="true"/>
          <w:lang w:bidi="fa-IR"/>
        </w:rPr>
        <w:t>رقم استدعاء مکتبة الکونجرس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PJ 7842 .H8 H5 2015</w:t>
      </w:r>
    </w:p>
    <w:p>
      <w:pPr>
        <w:pStyle w:val="BookText"/>
        <w:rPr/>
      </w:pPr>
      <w:r>
        <w:rPr>
          <w:rFonts w:ascii="IRNazanin" w:hAnsi="IRNazanin" w:eastAsia="IRNazanin"/>
          <w:color w:val="111111"/>
          <w:sz w:val="28"/>
          <w:sz w:val="28"/>
          <w:szCs w:val="28"/>
          <w:rtl w:val="true"/>
          <w:lang w:bidi="fa-IR"/>
        </w:rPr>
        <w:t>المؤلف الشخصی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الحلی، شذی عبد الکاظم</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المکان الحسینی فی الشعر العراقی</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p>
    <w:p>
      <w:pPr>
        <w:pStyle w:val="BookText"/>
        <w:rPr/>
      </w:pPr>
      <w:r>
        <w:rPr>
          <w:rFonts w:ascii="IRNazanin" w:hAnsi="IRNazanin" w:eastAsia="IRNazanin"/>
          <w:color w:val="111111"/>
          <w:sz w:val="28"/>
          <w:sz w:val="28"/>
          <w:szCs w:val="28"/>
          <w:rtl w:val="true"/>
          <w:lang w:bidi="fa-IR"/>
        </w:rPr>
        <w:t>بیانات المسؤولیة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شذی عبد الکاظم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السید محمد علی الحلو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بیانات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p>
    <w:p>
      <w:pPr>
        <w:pStyle w:val="BookText"/>
        <w:rPr/>
      </w:pPr>
      <w:r>
        <w:rPr>
          <w:rFonts w:ascii="IRNazanin" w:hAnsi="IRNazanin" w:eastAsia="IRNazanin"/>
          <w:color w:val="111111"/>
          <w:sz w:val="28"/>
          <w:sz w:val="28"/>
          <w:szCs w:val="28"/>
          <w:rtl w:val="true"/>
          <w:lang w:bidi="fa-IR"/>
        </w:rPr>
        <w:t>بیانات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 قسم الشؤون الفکریة والثقافیة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شعبة الدراسات والبحوث الاسلامیة وحدة الدراسات التخصصیة فی الامام الحسین علیه السلام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الوصف المادی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p>
    <w:p>
      <w:pPr>
        <w:pStyle w:val="BookText"/>
        <w:rPr/>
      </w:pPr>
      <w:r>
        <w:rPr>
          <w:rFonts w:ascii="IRNazanin" w:hAnsi="IRNazanin" w:eastAsia="IRNazanin"/>
          <w:color w:val="111111"/>
          <w:sz w:val="28"/>
          <w:sz w:val="28"/>
          <w:szCs w:val="28"/>
          <w:rtl w:val="true"/>
          <w:lang w:bidi="fa-IR"/>
        </w:rPr>
        <w:t>سلسلة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الاصل أطروحة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دکتوراه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بغداد</w:t>
      </w:r>
    </w:p>
    <w:p>
      <w:pPr>
        <w:pStyle w:val="BookText"/>
        <w:rPr/>
      </w:pPr>
      <w:r>
        <w:rPr>
          <w:rFonts w:ascii="IRNazanin" w:hAnsi="IRNazanin" w:eastAsia="IRNazanin"/>
          <w:color w:val="111111"/>
          <w:sz w:val="28"/>
          <w:sz w:val="28"/>
          <w:szCs w:val="28"/>
          <w:rtl w:val="true"/>
          <w:lang w:bidi="fa-IR"/>
        </w:rPr>
        <w:t>تبصرة ببلیوغرافیة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یحتوی علی هوامش</w:t>
      </w:r>
    </w:p>
    <w:p>
      <w:pPr>
        <w:pStyle w:val="BookText"/>
        <w:rPr/>
      </w:pPr>
      <w:r>
        <w:rPr>
          <w:rFonts w:ascii="IRNazanin" w:hAnsi="IRNazanin" w:eastAsia="IRNazanin"/>
          <w:color w:val="111111"/>
          <w:sz w:val="28"/>
          <w:sz w:val="28"/>
          <w:szCs w:val="28"/>
          <w:rtl w:val="true"/>
          <w:lang w:bidi="fa-IR"/>
        </w:rPr>
        <w:t>موضوع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الامام الثالث،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هجریاً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الدینی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المکان فی الشعر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ونقد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کربلاء،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عربی القرن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 تصورات شعریة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 جغرافی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مؤلف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الحلو، محمدعلی،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مقدم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تمت الفهرسة قبل النشر فی مکتبة العتبة الحسینیة المقدسة</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وَ هُوَ الَّذِی مَدَّ الْأَرْضَ وَ جَعَلَ فِیها رَواسِیَ وَ أَنْهاراً وَ مِنْ کُلِّ الثَّمَراتِ جَعَلَ فِیها زَوْجَیْنِ اثْنَیْنِ یُغْشِی اللَّیْلَ النَّهارَ إِنَّ فِی ذلِکَ لَآیاتٍ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الْأَرْضِ قِطَعٌ مُتَجاوِراتٌ وَ جَنّاتٌ مِنْ أَعْنابٍ وَ زَرْعٌ وَ نَخِیلٌ صِنْوانٌ وَ غَیْرُ صِنْوانٍ یُسْقی بِماءٍ واحِدٍ وَ نُفَضِّلُ بَعْضَها عَلی بَعْضٍ فِی الْأُکُلِ إِنَّ فِی ذلِکَ لَآیاتٍ لِقَوْمٍ یَعْقِلُونَ</w:t>
      </w:r>
    </w:p>
    <w:p>
      <w:pPr>
        <w:pStyle w:val="BookText"/>
        <w:rPr/>
      </w:pPr>
      <w:r>
        <w:rPr>
          <w:rFonts w:ascii="IRNazanin" w:hAnsi="IRNazanin" w:eastAsia="IRNazanin"/>
          <w:color w:val="111111"/>
          <w:sz w:val="28"/>
          <w:sz w:val="28"/>
          <w:szCs w:val="28"/>
          <w:rtl w:val="true"/>
          <w:lang w:bidi="fa-IR"/>
        </w:rPr>
        <w:t>صدق الله العلی العظیم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bookmarkStart w:id="7" w:name="pg6503_76074"/>
    </w:p>
    <w:p>
      <w:pPr>
        <w:pStyle w:val="Heading2"/>
        <w:numPr>
          <w:ilvl w:val="1"/>
          <w:numId w:val="1"/>
        </w:numPr>
        <w:rPr/>
      </w:pPr>
      <w:bookmarkStart w:id="8" w:name="__RefHeading___Toc1491690_653776707"/>
      <w:bookmarkStart w:id="9" w:name="_Toc3"/>
      <w:bookmarkEnd w:id="7"/>
      <w:bookmarkEnd w:id="8"/>
      <w:r>
        <w:rPr>
          <w:rtl w:val="true"/>
        </w:rPr>
        <w:t>الإهداء</w:t>
      </w:r>
      <w:bookmarkEnd w:id="9"/>
    </w:p>
    <w:p>
      <w:pPr>
        <w:pStyle w:val="BookText"/>
        <w:rPr/>
      </w:pP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محمد صلی الله علیه وآله وسلم وأهل بیته الأطهار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الأحرار، والأرواح التی حلت بفنائه وأناخت برحله إستنصاراً لنهضته، وتلبیة لندائه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من ناصر ینصرنا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فأستمیحک عذراً سیدی أبا عبد الله إن شط بی القلم أو قصرت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 لی هذا العمل ذخراً أنال به شفاعة نبیک محمد صلی الله علیه وآله وسلم</w:t>
      </w:r>
    </w:p>
    <w:p>
      <w:pPr>
        <w:pStyle w:val="BookText"/>
        <w:rPr/>
      </w:pP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زماننا الحجة ابن الحسن المهدی علیه السلام</w:t>
      </w:r>
    </w:p>
    <w:p>
      <w:pPr>
        <w:pStyle w:val="BookText"/>
        <w:rPr/>
      </w:pP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المقدسة</w:t>
      </w:r>
    </w:p>
    <w:p>
      <w:pPr>
        <w:pStyle w:val="BookText"/>
        <w:rPr/>
      </w:pP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نبعی الحنان أمی وخالتی</w:t>
      </w:r>
    </w:p>
    <w:p>
      <w:pPr>
        <w:pStyle w:val="BookText"/>
        <w:rPr/>
      </w:pP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إخوتی وأخواتی حبَّاً وإعتزازاً</w:t>
      </w:r>
    </w:p>
    <w:p>
      <w:pPr>
        <w:pStyle w:val="BookText"/>
        <w:rPr/>
      </w:pPr>
      <w:r>
        <w:rPr>
          <w:rFonts w:ascii="IRNazanin" w:hAnsi="IRNazanin" w:eastAsia="IRNazanin"/>
          <w:color w:val="111111"/>
          <w:sz w:val="28"/>
          <w:sz w:val="28"/>
          <w:szCs w:val="28"/>
          <w:rtl w:val="true"/>
          <w:lang w:bidi="fa-IR"/>
        </w:rPr>
        <w:t>أُهدی ثمرة جهدی هذا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الباحثة</w:t>
      </w:r>
      <w:bookmarkStart w:id="10" w:name="pg6503_76075"/>
    </w:p>
    <w:p>
      <w:pPr>
        <w:pStyle w:val="Heading2"/>
        <w:numPr>
          <w:ilvl w:val="1"/>
          <w:numId w:val="1"/>
        </w:numPr>
        <w:rPr/>
      </w:pPr>
      <w:bookmarkStart w:id="11" w:name="__RefHeading___Toc1491692_653776707"/>
      <w:bookmarkStart w:id="12" w:name="_Toc4"/>
      <w:bookmarkEnd w:id="10"/>
      <w:bookmarkEnd w:id="11"/>
      <w:r>
        <w:rPr>
          <w:rtl w:val="true"/>
        </w:rPr>
        <w:t>مقدمة اللجنة العلمیة</w:t>
      </w:r>
      <w:bookmarkEnd w:id="1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یُعد المکان فی التراث الکربلائی مساحةً جغرافیة تحددها أبعادها المحصورة بین قیاسات مکانیة محددة، بل صار المکان فی المفهوم الکربلائی معنی شاسعاً لتصورات الجمیع الذین یقرأون کربلاء ملحمة الزمان، وقداسة الحدث، وطهارة الواقعة، حتی بات الزمان مندکاً بالمکان اندکاکاً لا یکاد یفارقه، وکیف یفارقه والزمان هو مبدع المکان وملحمته، ولم یتوقف الزمن الکربلائی بأحداثه المتشابکة مجرد محطات زمانکیة یستذکرها المتلقی بقدر ما هی علاقة زمانیة وثیقة ترتبط بالمقدس الذی لا ینفک عن مخیلة الجمع، ویستعید المکان الکربلائی حضوره فی کل مناسبة من مناسبات التاریخ لیجد عاشوراء حاضرة فی مطاوی صفحاته الموغلة فی عمق الوجدان والشعور الذی ارتبط بأحداث الطف حتی وجد المتلقی نفسه یستعید مجریات الأحداث مرتبطة بکربلاء المکان، وبأحداثها وشخوصها ومأساتها وکل دقائقها، وإذا کان المتلقی مجبولاً علی الرابط الزمانکی فی کل تصوارته، فإنّ الشعر بات أسیراً لهذا المکان، فالشاعر تتغذی أحاسیسه الکربلائیة کلما عادت إلیه ذکریات کربلاء بمکانها المفعم بذکریات المأساة، وتستنهض لدیه</w:t>
      </w:r>
    </w:p>
    <w:p>
      <w:pPr>
        <w:pStyle w:val="BookText"/>
        <w:rPr/>
      </w:pPr>
      <w:r>
        <w:rPr>
          <w:rFonts w:ascii="IRNazanin" w:hAnsi="IRNazanin" w:eastAsia="IRNazanin"/>
          <w:color w:val="111111"/>
          <w:sz w:val="28"/>
          <w:sz w:val="28"/>
          <w:szCs w:val="28"/>
          <w:rtl w:val="true"/>
          <w:lang w:bidi="fa-IR"/>
        </w:rPr>
        <w:t>الأحاسیس التی تجیش بصورٍ متتابعة یُسقطها المکان علی مخیلة الشاعر، فتدفع لدیه روح الإبداع الشعری لیستلهم من المکان الکربلائی أحاسیسه الإبداعیة التی ما انفکت عن الواقعة بکل أحداثها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المکان الکربلائی ملهماً للقصیدة الکربلائیة التی تجول فی خلد الشاعر قبل ولادتها، فإنّ الحدث الکربلائی دافعٌ لهذا الإحساس القطر بدواعی العاطفة مرة، والدفاع عن القیم أخری، والمؤرخ التوثیقی تارةً ثالثة، وهکذا فإنّ تداعیات الحدث الکربلائی المدفوع بدواعٍ إنسانیة یرتبط دائماً بولادة الحدث، وسیکون المکان داعیاً إبداعیاً فی تدوین الأحاسیس الإبداعیة بشکلها التولیفی بین المکان والزمان، لترتبط القصیدة بأماکن الأحداث، کربلاء الکوفة، کربلاء الشام، کربلاء المدینة، وهی محطات کربلائیة شهدت المأساة وعاشت صورها التراتیجیدیة بکل عنفها وعنفوانها، وآلامها وآمالها، أی بکل إسقاطاتها التاریخیة المحیکة فی هذه الرحلة المفجعة</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تنطل بحوث الکاتبة الدکتورة شذی عبد الکاظم الحلی، التی ما انفکت عن الحالة الکربلائیة لتتابعها بأحداثها المفجعة لکنها المرتبطة بالمکان الکربلائی الواسع فی استطراداته المتفاعلة مع أحاسیس الشاعر کما هی دواعی الکاتب، وأبحاث المحقق کما هی توجهات الباحث، ویبقی المتلقی الکربلائی بعیداً عن إرهاصات المشروع الثقافی بقدر ما هو مرتبطاً بفطرته الکربلائیة التی تأخذه منساقاً للحدث دون تأثیر خارجی آخر، وقد أعطت الباحثة بُعداً آخر للمکان الکربلائی من خلال متابعة إمکانیة الشاعر الذی یرتبط بالحدث، کما یرتبط المکان بأحاسیسه وانفعالاته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وبوسع الدراسة أن تستوعب مرحلة مهمة من مراحل العطاء الکربلائی لیتجذر من الدم الکربلائی المهدور علی أرضه المعطاء الی کل أسباب المکان، ودواعی الزمان المقهوران بغلبة الدم علی السیف، والمبادئ علی الاستبداد، ویتلازمان هذان کلما استنفر الباحث طاقاته لیصل الی ما وصلت إلیه الباحثة فی دراستها الجدیة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اللجنة العلمیة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محمد علی الحلو</w:t>
      </w:r>
      <w:bookmarkStart w:id="13" w:name="pg6503_76078"/>
    </w:p>
    <w:p>
      <w:pPr>
        <w:pStyle w:val="Heading2"/>
        <w:numPr>
          <w:ilvl w:val="1"/>
          <w:numId w:val="1"/>
        </w:numPr>
        <w:rPr/>
      </w:pPr>
      <w:bookmarkStart w:id="14" w:name="__RefHeading___Toc1491694_653776707"/>
      <w:bookmarkStart w:id="15" w:name="_Toc5"/>
      <w:bookmarkEnd w:id="13"/>
      <w:bookmarkEnd w:id="14"/>
      <w:r>
        <w:rPr>
          <w:rtl w:val="true"/>
        </w:rPr>
        <w:t>المقدمة</w:t>
      </w:r>
      <w:bookmarkEnd w:id="15"/>
    </w:p>
    <w:p>
      <w:pPr>
        <w:pStyle w:val="BookText"/>
        <w:rPr/>
      </w:pPr>
      <w:r>
        <w:rPr>
          <w:rFonts w:ascii="IRNazanin" w:hAnsi="IRNazanin" w:eastAsia="IRNazanin"/>
          <w:color w:val="111111"/>
          <w:sz w:val="28"/>
          <w:sz w:val="28"/>
          <w:szCs w:val="28"/>
          <w:rtl w:val="true"/>
          <w:lang w:bidi="fa-IR"/>
        </w:rPr>
        <w:t>الحمد لله الذی جعل الحمد مفتاحاً لذکره ودلیلاً علی نِعَمه وآلائه، والصلاة والسلام علی أشرف الخلائق محمد وآله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الدراسة المکانیة تعد من الدراسات الحدیثة التی انصبت فی أول أمرها علی الروایة، والقصة، والمسرحیة؛ لأنّ المکان یشغل حیزاً رئیساً فی بنیتها، وأرضیة تتحرک علیها شخصیاتها، بل یتعدی هذا الی ما یظهره العنصر المکانی من أنماط لتلک الشخصیات، وما یحیط بها، ویکشف عن أبعادها المختلفة، وهذا ما جعل هذه الدراسات تمتد الی الشعر الذی ظل زمناً بعیداً عنها، حتی أدرک عدد من الباحثین أهمیة المکان فی البینة الشعریة، فأخذوا یبحثون عن المکان فی شعر الشعراء فی مختلف العصور</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تتمیز الحیاة الأدبیة لکل مدینة عن غیرها بمیزة معینة ترجع إلی عدة عوامل وأسباب تؤثر فیها تأثیراً مباشراً، والاهتمام بدراسة أدب المدن یؤدی إلی وضوح المعالم فیها وفی أی حقبة زمنیة کانت، فکیف بنا لو وقفنا أمام مدینة لا تخفی ولا تغیب عن قلوب المحبین ألا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تلک المدینة التی تهفو إلیها أفئدة العرب خاصة والمسلمین عامة بسبب احتضانها مرقد سید الشهداء الإمام الحسین بن علی علیهما السلام وأهل بیته وأصحابه الصدیقین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أدبها فقد امتزج بواقعة کربلاء حیث انبعث من خلالها مختلف الألوان الأدبیة التی تثیر النفوس من خلال ثورة جامحة لا نستطیع ردها وصورة محمومة بالعاطفة والآلام والتوجع والزفرات، وحسب الأدب أن یکون له مثل واقعة الطف باحثاً وعاملاً یمدانه بالخلق والإبداع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فجاءت هذه الدراسة مکونة من مقدمة، وتمهید، وأربعة فصول، وخاتمة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جاءت المقدمة کاشفة مادة هذه الأُطروحة، وترتیب خطتها، وبینّتُ فی التمهید أهمیة المکان فی النص الأدبی، والمکان لغةً واصطلاحاً، وکذلک إلمامة تاریخیة موجزة عن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کربلاء مکاناً طارداً ویقع فی ثلاثة مباحث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کربلاء المقدسة، والمبحث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کربلاء وقداسة تُربتها عند الشعراء، والمبحث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تحولات المکان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الکربلائی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الشعر العراقی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ودرس الفصل الثانی، کربلاء مکاناً حسینیاً جاذباً، عبر مدخل وستة مباحث، وقف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کربلاء روضة من ریاض الجنة،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کربلاء قبلة أنظار العالم،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کربلاء مکان حسینی مزدهر، اما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 الحسینی رمزٌ ثوریٌّ، وکان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الشعر، والسادس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الشعریة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واهتم الفصل الثالث بدراسة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المکان الحسینی بعد واقعة الطف ویقع فی ثلاثة مباحث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الی الکوفة، والمبحث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سبایا آل محمد صلی الله علیه وآله فی الکوفة، والمبحث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 مکانٌ حسینیٌّ طاردٌ، والمبحث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تحولات المکان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الشعراء غیر المسلمین</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التشکیل البصری فی شعر تحولات المکان الحسینی،</w:t>
      </w:r>
    </w:p>
    <w:p>
      <w:pPr>
        <w:pStyle w:val="BookText"/>
        <w:rPr/>
      </w:pPr>
      <w:r>
        <w:rPr>
          <w:rFonts w:ascii="IRNazanin" w:hAnsi="IRNazanin" w:eastAsia="IRNazanin"/>
          <w:color w:val="111111"/>
          <w:sz w:val="28"/>
          <w:sz w:val="28"/>
          <w:szCs w:val="28"/>
          <w:rtl w:val="true"/>
          <w:lang w:bidi="fa-IR"/>
        </w:rPr>
        <w:t>وفیه ثلاثة مباحث، 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الشکل الشعری المقفی، والمبحث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الشکل الشعری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قصیدة التفعیلة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الشکل الشعری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قصیدة النثر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حقیقة الأمر لا یستطیع أحد أن یلم بتاریخ مدینة ما لاسیما مدینة کربلاء لأنها تعتبر منطقة حضاریة عریقة لها أبعادها التاریخیة وسماتها الدینیة والثقافیة وکل من یعثر علی جدید یری أن هناک حلقات مفقودة لم ینفض الغبار عنها من قبل والمجال واسع أمام الباحثین لاستخراج الکنوز الدفینة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أخذت مادة بحثی من دواوین الشعراء العراقیین المعاصرین، وکتب الشعر والأدب، حتی تکونت لدی مادة غزیرة أملت علیّ أن أرسم لها خطة تغایر الکثیر من خطط الدراسات المکانیة؛ للإحاطة بهذا التنوع المکانی الکبیر، وجمع شعثه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مصادر البحث فقد سعیتُ إلی أن تکون موضوعیة، ومعروفة فی الأوساط الأکادیمیَّة، وذات طبعات جیدة بقدر الإمکان، وقد توزعت فیما بین الدواوین والمجامیع الشعریَّة، والمعاجم اللغویة، وکتب النقد القدیمة والحدیثة، وکتب الأدب وتاریخه، وکتب التحلیل النفسی والاجتماعی للأدب، فضلاً عن کتب الحدیث والتاریخ والفلسفة، مما هو مذکور فی قائمة المصادر، ولم أحرم بحثی من الرسائل الجامعیة والأطاریح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منهجی فی الدراسة المنهج التحلیلی الوصفی للنصوص المدروسة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بذلت ما فی وسعی من جهد، وآثرت العناء علی الراحة، فإنّ أحسنت فذلک بفضل الله، وعسی أن یکون عملی هذا قربة إلی الله تعالی، وآخر دعوانا أن الحمد لله رب العالمین</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الباحثة</w:t>
      </w:r>
      <w:bookmarkStart w:id="16" w:name="pg6503_76081"/>
    </w:p>
    <w:p>
      <w:pPr>
        <w:pStyle w:val="Heading2"/>
        <w:numPr>
          <w:ilvl w:val="1"/>
          <w:numId w:val="1"/>
        </w:numPr>
        <w:rPr/>
      </w:pPr>
      <w:bookmarkStart w:id="17" w:name="__RefHeading___Toc1491696_653776707"/>
      <w:bookmarkStart w:id="18" w:name="_Toc6"/>
      <w:bookmarkEnd w:id="16"/>
      <w:bookmarkEnd w:id="17"/>
      <w:r>
        <w:rPr>
          <w:rtl w:val="true"/>
        </w:rPr>
        <w:t>التمهید أهمیة المکان فی النص الأدبی</w:t>
      </w:r>
      <w:bookmarkEnd w:id="18"/>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1491698_653776707"/>
      <w:bookmarkStart w:id="20" w:name="_Toc7"/>
      <w:bookmarkEnd w:id="19"/>
      <w:r>
        <w:rPr>
          <w:rtl w:val="true"/>
        </w:rPr>
        <w:t>اشارة</w:t>
      </w:r>
      <w:bookmarkStart w:id="21" w:name="pg6503_76083"/>
      <w:bookmarkEnd w:id="20"/>
    </w:p>
    <w:p>
      <w:pPr>
        <w:pStyle w:val="Heading3"/>
        <w:numPr>
          <w:ilvl w:val="2"/>
          <w:numId w:val="1"/>
        </w:numPr>
        <w:rPr/>
      </w:pPr>
      <w:bookmarkStart w:id="22" w:name="__RefHeading___Toc1491700_653776707"/>
      <w:bookmarkStart w:id="23" w:name="_Toc8"/>
      <w:bookmarkEnd w:id="21"/>
      <w:bookmarkEnd w:id="22"/>
      <w:r>
        <w:rPr>
          <w:rtl w:val="true"/>
        </w:rPr>
        <w:t>مفهوم المکان</w:t>
      </w:r>
      <w:bookmarkEnd w:id="23"/>
    </w:p>
    <w:p>
      <w:pPr>
        <w:pStyle w:val="Heading4"/>
        <w:numPr>
          <w:ilvl w:val="3"/>
          <w:numId w:val="1"/>
        </w:numPr>
        <w:rPr/>
      </w:pPr>
      <w:bookmarkStart w:id="24" w:name="__RefHeading___Toc1491702_653776707"/>
      <w:bookmarkStart w:id="25" w:name="_Toc9"/>
      <w:bookmarkEnd w:id="24"/>
      <w:r>
        <w:rPr>
          <w:rtl w:val="true"/>
        </w:rPr>
        <w:t>اشارة</w:t>
      </w:r>
      <w:bookmarkEnd w:id="25"/>
    </w:p>
    <w:p>
      <w:pPr>
        <w:pStyle w:val="BookText"/>
        <w:rPr/>
      </w:pPr>
      <w:r>
        <w:rPr>
          <w:rFonts w:ascii="IRNazanin" w:hAnsi="IRNazanin" w:eastAsia="IRNazanin"/>
          <w:color w:val="111111"/>
          <w:sz w:val="28"/>
          <w:sz w:val="28"/>
          <w:szCs w:val="28"/>
          <w:rtl w:val="true"/>
          <w:lang w:bidi="fa-IR"/>
        </w:rPr>
        <w:t>لقد تحدث الله سبحانه وتعالی عن المکان فی کتابه الکریم فی أماکن عدیدة حیث کانت بدایة الخلق أن جعل الأرض مادةً للحیاة، ومهبطاً لأول خلیفة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دحاها، فصارت قراراً، ومکن الأنام منها وغدت بعد ذلک مکاناً ذلولاً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ظل الإنسان مرتبطاً برحم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إشراقة أول نسمة للحیاة علی الکون ولا یزال کذلک إذ لا ینازعه فی هذا الحس الوجدانی أی من الکائنات الأخری</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والأرض عند العرب بمثابة الأم التی تحضن أولادها بین جنبیها، وتمنحهم صفاتها 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الأم التی تطبع الکائنات بطابعها وتسمها بسماتها، علی نحو عجیب یصعب التعبیر عنه</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وقد عبر عنها أمیة بن أبی الصلت بقوله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والأرضُ مَعْقِلُنا وکانت أُمّنا فیها مقاِبرُنا وفیها نُولَدُ</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خلقنا وکانت أُمنا خُلقت ونحن أبناؤها لوأننا شُکُرُ</w:t>
      </w:r>
    </w:p>
    <w:p>
      <w:pPr>
        <w:pStyle w:val="BookText"/>
        <w:rPr/>
      </w:pPr>
      <w:r>
        <w:rPr>
          <w:rFonts w:ascii="Amiri" w:hAnsi="Amiri" w:eastAsia="Amiri" w:cs="Amiri"/>
          <w:color w:val="111111"/>
          <w:sz w:val="28"/>
          <w:sz w:val="28"/>
          <w:szCs w:val="28"/>
          <w:rtl w:val="true"/>
          <w:lang w:bidi="ar-SA"/>
        </w:rPr>
        <w:t>هی القرار فما نَبْغی بها بدَلا ما أرحمَ الأرضَ إلا أننا کُفُرُ</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فالأرض هی البدایة الأولی لدراسة المکان وأبعاده الفنیة والفکریة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وللمکان دور کبیر فی حیاة أی إنسان، ولا ریب فی ذلک فهو الرکن الأساس الذی یمارس فیه تکوینه الحیاتی، وبعد أن تتفتح مدارکه یبدأ بتحدید أبعاده المکانیة من خلال حیاته العملیة، وحتی أن ینتهی المطاف به إلی مکانه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کان الإحساس بالمکان إحساساً فطریاً، ومتأصلاً فی النفس البشریة، ویشترک فی هذا الإحساس جمیع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فالمکان أکثر التصاقاً بحیاة الإنسان، وإن إدراک الإنسان للمکان إدراک حسی ومباشر، وهو یستمر مع الإنسان طوال سنی عمره</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فالعلاقة بین الإنسان والمکان علاقة قدیمة وراسخة فی الذات البشریة،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واستخدام الإنسان للمکان هو استخدام یومی ومستمر، سواء بقصد العیش، أو التواصل مع الآخرین، وهذا الاستخدام الیومی للمکان یکسب المکان أهمیة خاصة، لأنه یؤدی دوراً یسهم مع عناصر أخری کالشخصیة، والبیئة الاجتماعیة الثقافیة فی تکوین السلوک الإنسانی</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صلاحیة توظیف المکان فی النص الأدبی متوقفة علی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التطور التاریخی والتبدل الحضاری الذی یترتب علیه تبدل أذواق الناس وتصوراتهم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لنا أن نوظف المکان الذی کان یوظفه أسلافنا فی عصور غیر عصرنا، وإن لم یکن هذا الأمر قاطعاً، ولا عجب أن نری ذکراً للصحراء، أو الأطلال فی شعرنا الحدیث، ولکن لغایة تختلف عن غایة من سلفنا، وشکل یختلف عن شکل المکان الذی وظفه أسلافنا فی زمان غیر زماننا، وقیم تختلف عن قیمنا، وإدراک یختلف عن إدراکاتنا، والأمر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ثقافة الشاعر، وقدرته علی توظیف المکان فی النص الأدبی، فکلما کان الشاعر أکثر قدرة علی تسخیر المکان لخدمة فکرته کان أکثر نجاحاً فی توظیفه</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کان الإنسان بشکل عام فی ارتباط عمیق مع المکان، فلا شک فی أن الشاعر فی ارتباطه بالمکان سیکون أکثر عمقاً وإدراکاً لمعطیاته، التی یمنحها دینامیکیة التفاعل، ویضفی علیها صوراً جمالیة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هو علیه الشاعر منذ عهود بعیدة إذ لا یستطیع أن یبرح المکان، والمکان یحتویه فی حیاته ومماته، فهو جزء منه لا یختلف عنه فی شیء، بل یحمل من سابقیه الذین رحلوا بقیة یقف علیها فی کل طلل یخاطبها وتخاطبه</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فی نطاق الإبداع المعاصر، فإنّ الأمر یبدو أکثر تناغماً وفاعلیة، إذ أصبح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المکان هو الفضاء الأمثل الذی تنهل منه عملیة الإبداع لدی الشاعر تصوراتها وشعورها، وذلک عبر عملیة التجادل بینه وبین الذات</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الانجذاب إلی المکان واستنطاق دلالاته التاریخیة والحضاریة یعمق رؤیة الشاعر، وینافح عن</w:t>
      </w:r>
      <w:bookmarkStart w:id="26" w:name="pg6503_76086"/>
    </w:p>
    <w:p>
      <w:pPr>
        <w:pStyle w:val="BookText"/>
        <w:rPr/>
      </w:pPr>
      <w:bookmarkEnd w:id="26"/>
      <w:r>
        <w:rPr>
          <w:rFonts w:ascii="IRNazanin" w:hAnsi="IRNazanin" w:eastAsia="IRNazanin"/>
          <w:color w:val="111111"/>
          <w:sz w:val="28"/>
          <w:sz w:val="28"/>
          <w:szCs w:val="28"/>
          <w:rtl w:val="true"/>
          <w:lang w:bidi="fa-IR"/>
        </w:rPr>
        <w:t>مشاعره وأحاسیسه الباحثة عن التکیف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أجمع دارسو الأدب علی أهمیة المکان فی العمل الأدبی، وتوقفوا عند دلالاته الکثیرة وجمالیاته المتنوعة، وذهبوا إلی أن للمکان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عمیق الأثر فی الحیاة البشریة، إذ ما من حرکة إلا وهی مقترنة به، وما من فعل إلا وهو مستوحِ لبعض دوافعه منه، وهو أعمق، وأکبر، وأهم من أن ینحصر فی ما یمثله من ظرف أو وعاء</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ونظراً للأهمیة التی حظی بها المکان، لابد من توضیح مفهوم المکان لغة واصطلاحاً</w:t>
      </w:r>
      <w:r>
        <w:rPr>
          <w:rFonts w:eastAsia="IRNazanin" w:cs="IRNazanin"/>
          <w:color w:val="111111"/>
          <w:sz w:val="28"/>
          <w:szCs w:val="28"/>
          <w:rtl w:val="true"/>
          <w:lang w:bidi="fa-IR"/>
        </w:rPr>
        <w:t>.</w:t>
      </w:r>
    </w:p>
    <w:p>
      <w:pPr>
        <w:pStyle w:val="Heading4"/>
        <w:numPr>
          <w:ilvl w:val="3"/>
          <w:numId w:val="1"/>
        </w:numPr>
        <w:rPr/>
      </w:pPr>
      <w:bookmarkStart w:id="27" w:name="__RefHeading___Toc1491704_653776707"/>
      <w:bookmarkStart w:id="28" w:name="_Toc10"/>
      <w:bookmarkEnd w:id="27"/>
      <w:r>
        <w:rPr>
          <w:rtl w:val="true"/>
        </w:rPr>
        <w:t>المکان لغةً</w:t>
      </w:r>
      <w:bookmarkEnd w:id="28"/>
    </w:p>
    <w:p>
      <w:pPr>
        <w:pStyle w:val="BookText"/>
        <w:rPr/>
      </w:pPr>
      <w:r>
        <w:rPr>
          <w:rFonts w:ascii="IRNazanin" w:hAnsi="IRNazanin" w:eastAsia="IRNazanin"/>
          <w:color w:val="111111"/>
          <w:sz w:val="28"/>
          <w:sz w:val="28"/>
          <w:szCs w:val="28"/>
          <w:rtl w:val="true"/>
          <w:lang w:bidi="fa-IR"/>
        </w:rPr>
        <w:t>هو الموضع، والجمع أمکنة، وأماکن،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المیم فی المکان أصل کأنه من التمکین دون الکون، وقد حکی سیبویه فی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زائد فی الدلالة علی أن وزن الکلمة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یکون مؤنثاً کأتان وأتن</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فابن منظور أوردها تحت الجذر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لکنه اعاد الحدیث عنها تحت الجذر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المکان الموضع، والجمع أمکنة کقذال وأقذلة وأماکن جمع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یبطل أن یکون مکان فعالاً لأنّ العرب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مکانک، وقم مکانک، واقعد مقعدک</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قد دل هذا علی أنه مصدر من کان، أو موضع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فعاملوا المیم الزائدة معاملة الاصلیة، لأنّ العرب تشبه الحرف بالحرف، کما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منارة ومنائر، فشبهوها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النور، وکان جمعه</w:t>
      </w:r>
      <w:bookmarkStart w:id="29" w:name="pg6503_76087"/>
    </w:p>
    <w:p>
      <w:pPr>
        <w:pStyle w:val="BookText"/>
        <w:rPr/>
      </w:pPr>
      <w:bookmarkEnd w:id="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منَاوِر</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 xml:space="preserve">فابن منظور یؤکد من خلال تعریفه للمکان، وذکره تحت الجذرین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المکان مشتق من الجذر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 بذلک ما ذهب إلیه سیبویه، ومدللاً علی ذلک بأقوال العرب، وهذا أیضاً ما ذهب إلیه علماء اللغة، فالزبیدی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مرتضی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استشهد بقول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 اشتقاقه من کان یکون، ولکنه مما کثر من الکلام صارت المیم کأنها أصلیة</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ووافقهما الأزهری، ودلل علی صحة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العرب لا تقول هو منی مکان کذا وکذا بالنصب</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إلا أن هذا الدلیل الذی أورده الأزهری فیه خلاف لقول سیبویه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وذلک قول العرب سمعنا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منی منزل الشغاف، هو منی منزلة الولد، ویدلک علی أنه ظرف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منی بمنزلة الولد، فإنما أردت أن تجعله فی ذلک الموضع، فصار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منزلی مکان کذا وکذا، وهو منی مزجر الکلب، وأنت منی مقعد القابلة، وذلک إذا دنا فلزق بک من بین یدیک</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 w:name="__RefHeading___Toc1491706_653776707"/>
      <w:bookmarkStart w:id="31" w:name="_Toc11"/>
      <w:bookmarkEnd w:id="30"/>
      <w:r>
        <w:rPr>
          <w:rtl w:val="true"/>
        </w:rPr>
        <w:t>المکان اصطلاحاً</w:t>
      </w:r>
      <w:bookmarkEnd w:id="3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یأتی المکان عند العرب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المکانة، أو المنزلة</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فالمکان والمکانة بمعنی واحد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فی قلبی مکانة وموقعة ومحلة</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هو</w:t>
      </w:r>
    </w:p>
    <w:p>
      <w:pPr>
        <w:pStyle w:val="BookText"/>
        <w:rPr/>
      </w:pPr>
      <w:r>
        <w:rPr>
          <w:rFonts w:ascii="IRNazanin" w:hAnsi="IRNazanin" w:eastAsia="IRNazanin"/>
          <w:color w:val="111111"/>
          <w:sz w:val="28"/>
          <w:sz w:val="28"/>
          <w:szCs w:val="28"/>
          <w:rtl w:val="true"/>
          <w:lang w:bidi="fa-IR"/>
        </w:rPr>
        <w:t>رفیع المکان</w:t>
      </w:r>
      <w:r>
        <w:rPr>
          <w:rStyle w:val="FootnoteAnchor"/>
          <w:rtl w:val="true"/>
        </w:rPr>
        <w:footnoteReference w:id="20"/>
      </w:r>
      <w:r>
        <w:rPr>
          <w:rFonts w:ascii="IRNazanin" w:hAnsi="IRNazanin" w:eastAsia="IRNazanin"/>
          <w:color w:val="111111"/>
          <w:sz w:val="28"/>
          <w:sz w:val="28"/>
          <w:szCs w:val="28"/>
          <w:rtl w:val="true"/>
          <w:lang w:bidi="fa-IR"/>
        </w:rPr>
        <w:t xml:space="preserve">، وقد استعملت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فی القرآن الکریم استعمالاً واسعاً، وبدلالات مختلفة حسب سیاق التعبیر القرآنی لها، فقد ورد فیه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مکاناً، مکانتکم، مکانه، مکانکم، مکانتهم</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مؤدیة معنی أصلیاً حقیقیاً لهذا اللفظ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الموضع أو المستقر وهو علی هذا اسم مکان من کان التامة</w:t>
      </w:r>
      <w:r>
        <w:rPr>
          <w:rFonts w:eastAsia="IRNazanin" w:cs="IRNazanin"/>
          <w:color w:val="111111"/>
          <w:sz w:val="28"/>
          <w:szCs w:val="28"/>
          <w:rtl w:val="true"/>
          <w:lang w:bidi="fa-IR"/>
        </w:rPr>
        <w:t>"</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جاءَهُمُ الْمَوْجُ مِنْ کُلِّ مَکانٍ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انْتَبَذَتْ مِنْ أَهْلِها مَکاناً شَرْقِیًّا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موضعاً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إِلَی الْجَبَلِ فَإِنِ اسْتَقَرَّ مَکانَهُ فَسَوْفَ تَرانِی</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وأیضاً استعمل هذا اللفظ فی القرآن الکریم استعمالاً مجازیاً بمعنی المکان أو المنزلة المعنویة، أو الأدبیة، أو الاجتماعیة</w:t>
      </w:r>
      <w:r>
        <w:rPr>
          <w:rStyle w:val="FootnoteAnchor"/>
          <w:rtl w:val="true"/>
        </w:rPr>
        <w:footnoteReference w:id="23"/>
      </w:r>
      <w:r>
        <w:rPr>
          <w:rFonts w:ascii="Amiri" w:hAnsi="Amiri" w:eastAsia="Amiri" w:cs="Amiri"/>
          <w:color w:val="111111"/>
          <w:sz w:val="28"/>
          <w:sz w:val="28"/>
          <w:szCs w:val="28"/>
          <w:rtl w:val="true"/>
          <w:lang w:bidi="ar-SA"/>
        </w:rPr>
        <w:t>،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رَفَعْناهُ مَکاناً عَلِیًّا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وَ أَصْبَحَ الَّذِینَ تَمَنَّوْا مَکانَهُ بِالْأَمْسِ یَقُولُونَ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مکانة أو منزلة عالیة مثل منزلته وکما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شَرٌّ مَکاناً وَ أَضَلُّ عَنْ سَواءِ السَّبِیلِ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أسوأ مکانة وأقل منزلة فی الدنیا والآخرة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خلال تلک التعریفات یتضح، أن للمکان معنی غیر محدد، یحمل</w:t>
      </w:r>
    </w:p>
    <w:p>
      <w:pPr>
        <w:pStyle w:val="BookText"/>
        <w:rPr/>
      </w:pPr>
      <w:r>
        <w:rPr>
          <w:rFonts w:ascii="IRNazanin" w:hAnsi="IRNazanin" w:eastAsia="IRNazanin"/>
          <w:color w:val="111111"/>
          <w:sz w:val="28"/>
          <w:sz w:val="28"/>
          <w:szCs w:val="28"/>
          <w:rtl w:val="true"/>
          <w:lang w:bidi="fa-IR"/>
        </w:rPr>
        <w:t xml:space="preserve">احتمالات کثیرة إضافة إلی أن المکان یحمل فی مضمونه معنی الوجود، والحیاة والکینونة، فلا تتم الحیاة إلا فی مکان یأخذ منها ویعطیها، لأنّ أصل مادته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و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تعنی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فالمکان دون سواه یثیر إحساساً ما بالمواطنة وإحساساً آخر بالزمن وبالمحلیة، حتی لنحسبه الکیان الذی لا یحدث شیء من دونه، فقد حملّه بعض الروائیین تاریخ بلادهم، ومطامع شخوصهم فکان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ورمزاً،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مدناً وقری، وکیاناً نلتمسه ونراه أو کیاناً مبنیاً فی المخیلة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المحیط الذی یطبع علی حیاة المجتمع بتأثیره علی نشاطهم الاجتماعی فی مختلف مجالات الحیاة، فهو یؤثر فی لون الإنسان وحجمه، ونوع نشاطه، لأننا نتحرک علی مسرح الحیاة طولاً، وعرضاً، ولا یمکن لأی کائن حی أن یعیش خارج المکان، أو ینفصل عنه انفصالاً تاماً</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وبذلک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المکان ضمن عملیة التفاعل الحیاتیة للإنسان، فیصبح جزءاً من الواقع أو محتویاً بجزء من الواقع</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یظهر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المکان جزءاً من تکوین الإنسان لذلک بقی المکان، لصیقاً بالتاریخ وبالحضارة وشاهداً حیاً علی التطور والتغیر وسجلاً أمیناً لأفعالنا وأفعال من سبقونا</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ویبدو أن المکان ستتسع دلالته الاصطلاحیة لیشتمل علی دلالة أکبر فی نظر الفلاسفة وبالتحدید حین ینخرط مفهوم المکان فی عدة حقول أدبیة، وفلسفیة، واجتماعیة، وغیرها من حقول تساعد فی صقل مفهوم المکان بفلسفتها الخاصة</w:t>
      </w:r>
      <w:r>
        <w:rPr>
          <w:rFonts w:eastAsia="IRNazanin" w:cs="IRNazanin"/>
          <w:color w:val="111111"/>
          <w:sz w:val="28"/>
          <w:szCs w:val="28"/>
          <w:rtl w:val="true"/>
          <w:lang w:bidi="fa-IR"/>
        </w:rPr>
        <w:t>.</w:t>
      </w:r>
      <w:bookmarkStart w:id="32" w:name="pg6503_76090"/>
    </w:p>
    <w:p>
      <w:pPr>
        <w:pStyle w:val="Heading4"/>
        <w:numPr>
          <w:ilvl w:val="3"/>
          <w:numId w:val="1"/>
        </w:numPr>
        <w:rPr/>
      </w:pPr>
      <w:bookmarkStart w:id="33" w:name="__RefHeading___Toc1491708_653776707"/>
      <w:bookmarkStart w:id="34" w:name="_Toc12"/>
      <w:bookmarkEnd w:id="32"/>
      <w:bookmarkEnd w:id="33"/>
      <w:r>
        <w:rPr>
          <w:rtl w:val="true"/>
        </w:rPr>
        <w:t>المکان عند الشعراء العرب</w:t>
      </w:r>
      <w:bookmarkEnd w:id="34"/>
    </w:p>
    <w:p>
      <w:pPr>
        <w:pStyle w:val="BookText"/>
        <w:rPr/>
      </w:pPr>
      <w:r>
        <w:rPr>
          <w:rFonts w:ascii="IRNazanin" w:hAnsi="IRNazanin" w:eastAsia="IRNazanin"/>
          <w:color w:val="111111"/>
          <w:sz w:val="28"/>
          <w:sz w:val="28"/>
          <w:szCs w:val="28"/>
          <w:rtl w:val="true"/>
          <w:lang w:bidi="fa-IR"/>
        </w:rPr>
        <w:t>إذا کان الإنسان بشکل عام فی رباط عمیق مع المکان، فلا شک فی أن الشاعر فی ارتباطه بالمکان سیکون أکثر عمقاً وإدراکاً لمعطیاته، التی یمنحها دینامیکیة التفاعل، ویضفی علیها صوراً جمالیة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موغلة، ومتجذرة وعمیقة، فضلاً عن اختلاف درجة إحساسهما بالأشیاء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هو علیه الشاعر منذ عهود بعیدة 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یستطیع أن یبرح المکان، والمکان یحتویه فی حیاته ومماته، فهو جزء منه لا یختلف عنه فی شیء، بل یحمل من سابقیه الذین رحلوا بقیة یقف علیها فی کل طلل یخاطبها وتخاطبه</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الشعراء لم یقصروا تجربتهم علی التجربة الذاتیة والفنیة فحسب، بل تحولت إلی تجربة قائمة علی الشعور والفکر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مزجوا بین التراث وثقافة العصر، التی أسهمت فی رسم صورة فکریة جدیدة للشاعر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تطور الحیاة الاجتماعیة ألقی بظلاله علی الأدب ومنه الشعر، فأخذ الشعراء یخوضون فی شتی جوانب الحیاة الفلسفیة والدینیة والسیاسیة والاجتماعیة والأسطوریة، لذلک کان طبیعیاً أن تترک آثارهم علی البناء الفکری للشعر کونه بناءً علائقیاً یقوم علی العلاقات بین العناصر کل منها حاکم للآخر ومحکوم به</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ففاعلیة المکان فی الشعر فی مختلف أغراضه تشکل عنصراً أساساً من عناصر إیضاح أفکار الشعراء، ومعانیهم فی مختلف شؤون الحیاة، کذلک یکون المکان أداة من أدوات الشاعر، ووسیلة من وسائله فی تأدیة المعانی المختلفة بسبب مقدرة</w:t>
      </w:r>
    </w:p>
    <w:p>
      <w:pPr>
        <w:pStyle w:val="BookText"/>
        <w:rPr/>
      </w:pPr>
      <w:r>
        <w:rPr>
          <w:rFonts w:ascii="IRNazanin" w:hAnsi="IRNazanin" w:eastAsia="IRNazanin"/>
          <w:color w:val="111111"/>
          <w:sz w:val="28"/>
          <w:sz w:val="28"/>
          <w:szCs w:val="28"/>
          <w:rtl w:val="true"/>
          <w:lang w:bidi="fa-IR"/>
        </w:rPr>
        <w:t>أولئک الشعراء علی تطویع المکان لأغراضهم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فالترکیز علی المکان فی الشعر یعطیه عمقاً وغزارة وخصوبة</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وظیفة المکان فی الشعر قائمة علی الإبداع فی التعبیر، وهو ما یغایر وظیفة المکان فی الروایة، فوظیفته فی الروایة وظیفة مساعدة تعین المتلقی علی تفسیر الحدث الدائر فی المکان الموظف، وشتان ما بین أسلوب الشعر الهادف الی مزج المکان بالزمان، وأسلوب الروایة القائم علی التفسیر الذی یقدم للمتلقی تفاصیل المکان وخصوصیاته، لإیضاح فکرة الحدث</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نجد أحیاناً توظیف مکان بعینه فی أکثر من غرض وهذا التوظیف لا یأتی متطابقاً فی کل الأغراض، بل به حاجة الی تدخل المبدع فی إخضاع المکان لخدمة فکرته وموضوعه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 کان الشاعر أکثر إبداعاً ترتب علیه قوة فاعلیة المکان وحیویة وظیفته فی الأغراض الشعریة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والفاعلیة هی التوظیف الأمثل للمکان فی النص الشعری؛ لإبراز الصورة الملائمة لذلک النص من أجل إیضاح الفکرة الشعریة والومضة الفکریة؛ لأنّ الشاعر الماهر هو الذی یحتال علی واقعیة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وکثیر من الشعراء العرب الذین ذکروا المکان ووظفوه فی أشعارهم بقدر إحساسهم به، منهم الفرزدق، وأمیة بن أبی الصلت، والراعی النمیری، وغیرهم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وبذلک یتضح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التوظیف الإبداعی للمکان فی الشعر منوط بنجاح الشاعر فی إخراج أمکنته من الحیازة العامة الی حیازته الشخصیة وبما یحملها من</w:t>
      </w:r>
      <w:bookmarkStart w:id="35" w:name="pg6503_76092"/>
    </w:p>
    <w:p>
      <w:pPr>
        <w:pStyle w:val="BookText"/>
        <w:rPr/>
      </w:pPr>
      <w:bookmarkEnd w:id="35"/>
      <w:r>
        <w:rPr>
          <w:rFonts w:ascii="IRNazanin" w:hAnsi="IRNazanin" w:eastAsia="IRNazanin"/>
          <w:color w:val="111111"/>
          <w:sz w:val="28"/>
          <w:sz w:val="28"/>
          <w:szCs w:val="28"/>
          <w:rtl w:val="true"/>
          <w:lang w:bidi="fa-IR"/>
        </w:rPr>
        <w:t>تجاربه، ومواقفه، ورؤاه، وبما یمنحها من دواخله، وهو یعید تشکیلها وخلقها من جدید</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حظی المکان باهتمام الشاعر العربی منذ القدم حین قدم تفصیلاً لرحلته فی البادیة، ووصفاً دقیقاً لها لأنها الحاضنة التی کان یتجول فیها ویترک خاطره یجول فی أرجائها، وقد مثل المکان فی الشعر العربی جانباً مهماً من تاریخ حیاة العرب، ولاسیما فی ذکر منازل أحیاء العرب، وقبائلهم، ومواضع حروبهم، وأماکن مجالسهم، واجتماعهم، ومطارد صیدهم، وطرق عیشهم، لهذا یکون المکان عندهم مثل القرطاس الذی یکتب علی صفحاته تاریخ الإنسان، وتجاربه الحیاتیة، وما وصل إلیه من نواحی الارتقاء أو الانحطاط، وفضلاً عن ذلک کله یعد مسرحاً لحرکة الإنسان الدؤوب علی مر العصور</w:t>
      </w:r>
      <w:r>
        <w:rPr>
          <w:rFonts w:eastAsia="IRNazanin" w:cs="IRNazanin"/>
          <w:color w:val="111111"/>
          <w:sz w:val="28"/>
          <w:szCs w:val="28"/>
          <w:rtl w:val="true"/>
          <w:lang w:bidi="fa-IR"/>
        </w:rPr>
        <w:t>.</w:t>
      </w:r>
    </w:p>
    <w:p>
      <w:pPr>
        <w:pStyle w:val="Heading4"/>
        <w:numPr>
          <w:ilvl w:val="3"/>
          <w:numId w:val="1"/>
        </w:numPr>
        <w:rPr/>
      </w:pPr>
      <w:bookmarkStart w:id="36" w:name="__RefHeading___Toc1491710_653776707"/>
      <w:bookmarkStart w:id="37" w:name="_Toc13"/>
      <w:bookmarkEnd w:id="36"/>
      <w:r>
        <w:rPr>
          <w:rtl w:val="true"/>
        </w:rPr>
        <w:t>المکان عند الشعراء المحدثین</w:t>
      </w:r>
      <w:bookmarkEnd w:id="37"/>
    </w:p>
    <w:p>
      <w:pPr>
        <w:pStyle w:val="BookText"/>
        <w:rPr/>
      </w:pPr>
      <w:r>
        <w:rPr>
          <w:rFonts w:ascii="IRNazanin" w:hAnsi="IRNazanin" w:eastAsia="IRNazanin"/>
          <w:color w:val="111111"/>
          <w:sz w:val="28"/>
          <w:sz w:val="28"/>
          <w:szCs w:val="28"/>
          <w:rtl w:val="true"/>
          <w:lang w:bidi="fa-IR"/>
        </w:rPr>
        <w:t>إن توظیف المکان عند الأدیب المبدع یعطی دلالات وإضافات فکریة للنص الأدبی یبّین مقدرته علی توظیفه الذی یکون جزءاً من إبداعه لما لذلک المکان من تأثیرات واضحة، تمکنه من تطویعه لغرضه المراد، وتکمن قدرة الشاعر علی تفعیله فی أغراضه المختلفة وکلما کان الشاعر أکثر إبداعاً ترتب علیه قوة فاعلیة المکان وحیویة وظیفته فی الأغراض الشعریة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علاقة الإنسان بالمکان علاقة متبادلة وغیر ثابتة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فالإنسان بمشاعره وعواطفه ومزاجه یأخذ من الطفولة طقوسها وفصولها ما یساعد مشاعره وعواطفه</w:t>
      </w:r>
    </w:p>
    <w:p>
      <w:pPr>
        <w:pStyle w:val="BookText"/>
        <w:rPr/>
      </w:pPr>
      <w:r>
        <w:rPr>
          <w:rFonts w:ascii="IRNazanin" w:hAnsi="IRNazanin" w:eastAsia="IRNazanin"/>
          <w:color w:val="111111"/>
          <w:sz w:val="28"/>
          <w:sz w:val="28"/>
          <w:szCs w:val="28"/>
          <w:rtl w:val="true"/>
          <w:lang w:bidi="fa-IR"/>
        </w:rPr>
        <w:t>علی رسم المکان فإذا به کالفنان الذی یختار من الألوان ما یساعده علی تنفیذ لوحته الفنیة ویساعده علی نقل ما یرید أن یقوله</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تطور دلالة المکان ینبع من تطور مفهومه لدی الإنسان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المکان ودوره فی حیاة الإنسان ینمو ویتطور بنمو الفکر البشری وتطوره، ویضعف بضعفه، فقد تصّور الإنسان المکان تصوراً مادیاً محسوساً ینطلق من علاقة ملموسة بین الإنسان والأشیاء المحیطة به فی بیئته</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ویعد المکان أحد الملامح البارزة للأمم والشعوب، لذا نراه یشغل حیزاً کبیراً فی الشعر العربی قد لا یصل إلیه أدب أمة من الأمم عبر العصور</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یبدو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المکان وجود لا تحده حدود المادة ولا یتقید بسماتها وأبعادها الطبیعیة، کما أنه لیس مجرد موضوعٍ شعریٍّ أو ألفاظٍ تُستَحضر فی قوام النص للدلالة المباشرة علی المادة، وإنما هو وجود خلاق یفرزه الشعور ویشکل الخیال ملامح حضوره الجمالی فی النص الشعری، وهو فی حضوره ذاک یمثل بنیة فنیة جوهریة لها أثرها البارز فی تخلیق فضاء الإبداع الشعری وإحکام نسیج النص وتشکیله</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فالشاعر فی شعرنا الحدیث، ارتکز فی فنه ارتکازاً کبیراً علی توظیف المکان حتی أنک تری الشعر العربی معجماً للأماکن والمواقع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أکانت واسعة أم</w:t>
      </w:r>
    </w:p>
    <w:p>
      <w:pPr>
        <w:pStyle w:val="BookText"/>
        <w:rPr/>
      </w:pPr>
      <w:r>
        <w:rPr>
          <w:rFonts w:ascii="IRNazanin" w:hAnsi="IRNazanin" w:eastAsia="IRNazanin"/>
          <w:color w:val="111111"/>
          <w:sz w:val="28"/>
          <w:sz w:val="28"/>
          <w:szCs w:val="28"/>
          <w:rtl w:val="true"/>
          <w:lang w:bidi="fa-IR"/>
        </w:rPr>
        <w:t>محددة، کبیرة أم صغیرة، فهو لم یترک موقعاً من المواقع إلاّ وقد وظفه فی شعره جاعلاً من الأماکن بتنوعاتها المختلفة، وأشکالها المتنوعة عنصراً أساساً من عناصر مادته الشعریة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ثم نظر الشعراء إلی المکان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نظرة خلاقة تتجاوز المادة إلی الکشف عن انعکاساتها الشعوریة المتولدة من طبیعة العلاقة الفاعلة بین الشاعر والمکان، فعمموا صفات القداسة والروحانیة لتشمل أماکن الألفة والعطاء والانتماء</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وکثرت أماکن الألفة بحیث لم تغب عن مخیلة أیٍّ من الشعراء ونتاجهم، فجاءت صدی لنفسیتهم التی فتحت مجال الشعور بالحیاة، ومنحت الشعراء فسحة للتذکر والحلم؛ وجاءت أماکن العطاء منطلقةً من زاویة العطاء الطبیعی إلی البحث عن مناحی العطاء النفسی والوجدانی التی کشفت عن الأثر الفاعل للإنسان فی إکساب المکان سمات الخصب والعطاء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سبیل الکشف عن جمالیات التشکیل المکانی فی النص الشعری استغل الشعراء العرب فاعلیة الرموز الدینیة والتاریخیة والحضاریة، واتکؤوا علی التناص ووظفوا الرموز المکانیة والأسطوریة، واستعانوا بالقناع، والرمز، وتوسلوا بسمات سینمائیة کالحرکة وتحول المشاهد وتحولات الحدث للکشف عن جمالیات التشکیل المکانی، والارتقاء بالخطاب الشعری نحو آفاق حداثیة تتعدد تقاناتها الفنیة التی بواسطتها یعید الشاعر تخلیق المکان خلقاً فنیاً جمالیاً</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 اذ تختلف التجربة المکانیة للشاعر بحسب بیئته،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لصیق المکان، وابن شرعی لأحواله، وهو فی ذلک لا یستطیع أن یغیب الالحاح المکانی فی عمله</w:t>
      </w:r>
    </w:p>
    <w:p>
      <w:pPr>
        <w:pStyle w:val="BookText"/>
        <w:rPr/>
      </w:pPr>
      <w:r>
        <w:rPr>
          <w:rFonts w:ascii="Amiri" w:hAnsi="Amiri" w:eastAsia="Amiri" w:cs="Amiri"/>
          <w:color w:val="111111"/>
          <w:sz w:val="28"/>
          <w:sz w:val="28"/>
          <w:szCs w:val="28"/>
          <w:rtl w:val="true"/>
          <w:lang w:bidi="ar-SA"/>
        </w:rPr>
        <w:t>مفردة من مفردات التجربة</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المکان فی الشعر فی مختلف أغراضه یشکل عنصراً أساساً من عناصر إیضاح أفکار الشعراء، ومعانیهم فی مختلف شؤون الحیاة، کذلک یکون المکان أداة من أدوات الشاعر، ووسیلة من وسائله فی تأدیة المعانی المختلفة بسبب مقدرة أولئک الشعراء علی تطویع المکان لأغراضهم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الشعراء الذین ذکروا المکان وأبدعوا فی وصفه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الجواهری، وبدر شاکر السیاب، وعبد الرزاق عبد الواحد، والدکتور محمد حسین آل یاسین، والدکتور فلیح الرکابی، والدکتور نوفل أبو رغیف والکثیر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تحولات شکل القصیدة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فن قولی أداته اللغة، واللغة ألفاظ‌</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فالقصیدة هی ضرب شعری من ضروب الأدب العربی، کما هی موضوع شعری مکون من أبیات سواء قلت أو کثرت، وتتغیر خصائصها الشکلیة مع تغیر العصور</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یرتبط بناء القصیدة فی الشعر العربی بتقالید فنیة معینة استقرت ملامحها منذ العصر الجاهلی وتوارثها الشعراء</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وسعوا إلی تحقیقها علی مر العصور، حتی غدت هذه التقالید إطاراً جمالیاً مرجعیاً تدور فیه تجارب الشعراء، مما حدا بمصطفی ناصف الی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الأدب العربی مدین فی جوهره للأدب الجاهلی، ولیس من الممکن البتة أن نفهم حظ الأدب العربی من الحیاة إذا تجاهلنا ذلک الأدب، فالأدب العربی تطور تطوراً طبیعیاً، ولکن هذا التطور لیس نوعاً من اقتلاع الجذور، ولا</w:t>
      </w:r>
    </w:p>
    <w:p>
      <w:pPr>
        <w:pStyle w:val="BookText"/>
        <w:rPr/>
      </w:pPr>
      <w:r>
        <w:rPr>
          <w:rFonts w:ascii="IRNazanin" w:hAnsi="IRNazanin" w:eastAsia="IRNazanin"/>
          <w:color w:val="111111"/>
          <w:sz w:val="28"/>
          <w:sz w:val="28"/>
          <w:szCs w:val="28"/>
          <w:rtl w:val="true"/>
          <w:lang w:bidi="fa-IR"/>
        </w:rPr>
        <w:t>هو إتیان جدید من أرض غریبة، إنما إعادة تشکیل للماضی ولیس الماضی إلاّ الأدب الجاهلی</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التجدید فی الشعر ظاهرة طبیعیة تطوریة فی کل مکان وزمان، وقد عرف الشعر العربی فی تاریخه الطویل مظاهر تجدیدیة کثیرة بدءاً من بشار بن برد الذی کان آخر القدماء وأول المحدثین إلی أبی نواس الذی تمرد علی نهج القصیدة ثم کانت ثورة أبی تمام الفعلیة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ولذلک وقف علماء اللغة یهاجمون ثورته هذه، وعلی رأسهم ابن الأعرابی</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عرف الشعر العربی ثورة فی الشکل الموسیقی من خلال الموشح وبعض الفنون المستحدثة إلی أن جاء العصر الحدیث، وبدأ الشعراء یتململون تحت وطأة الزخارفیة البدیعیة والمحسنات اللفظیة الجافة فی أواخر القرن التاسع عشر، وما إن أطل القرن العشرون حتی أخذ الشعراء والنقاد یدعون إلی ضرورة تجدید الشعر العربی لیلائم العصر، فتنوعت أشکال القصیدة بین الغنائیة والموضوعیة، کما تنوعت أشکالها بین شکل الشطرین، والشعر المرسل، والنظام المقطعی، وشعر التفعیلة، وقصیدة النثر وسواها، وکان لا بد من أن یتغیر الشعر ورسالته لتغیر نمط الحیاة والتطور الخطیر الذی حدث بنکبة فلسطین وتأثیر اللحظة النفسیة والتاریخیة فی الوطن العربی</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والواقع أن تجدید الشعراء المعاصرین فی أشکال الإیقاع فی القصیدة العربیة المعاصرة لم یبدأ من فراغ، وإنما کان استمراراً لجهود شعراء سابقین کانت لهم محاولات کثیرة متعددة للتجدید فی العروض العربی فتصرف بعضهم فی</w:t>
      </w:r>
    </w:p>
    <w:p>
      <w:pPr>
        <w:pStyle w:val="BookText"/>
        <w:rPr/>
      </w:pPr>
      <w:r>
        <w:rPr>
          <w:rFonts w:ascii="IRNazanin" w:hAnsi="IRNazanin" w:eastAsia="IRNazanin"/>
          <w:color w:val="111111"/>
          <w:sz w:val="28"/>
          <w:sz w:val="28"/>
          <w:szCs w:val="28"/>
          <w:rtl w:val="true"/>
          <w:lang w:bidi="fa-IR"/>
        </w:rPr>
        <w:t>الأوزان التقلیدیة، وتوسع أخرون فی الإفادة من الزحافات والعلل، وحاولوا أن یتحللوا تماماً من قیود الوزن والقافیة ومال آخرون إلی نظم قصائدهم علی أکثر من وزن، وکانت محاولات وشاحی الأندلس وجهودهم فی التجدید فی موسیقی الشعر علامة بارزة فی تاریخ هذا التجدید</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ونتیجة للتغیرات الکثیرة التی ظهرت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 خلیل مطران رأس المدرسة الرومانسیة أن یتخلی عن الوزن والقافیة ودوت من بعده صیحات التجدید فی الشعر العربی الحدیث، وانطلقت من اتجاهات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صیحة صدرت عن شعراء الدیوان العقاد وشکری والمازنی، وصیحة من شعراء أبوللو، وثالثة من شعراء العرب الذین نزحوا فی مطلع القرن العشرین إلی المهاجر الأمریکیة حیث شهدوا نشاطاً ثقافیاً وعلمیاً واسع المدی</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ابتدع رواد الشعر الحدیث نمطاً جدیداً من الشعر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التفعیلة تتکرر فی القصیدة دون تقید بالمألوف من وحدة شطریة معروفة فی الأراجیز والموشحات تستخدم التفعیلة باعتبارها وحدة بدلاً من السطر، مع عدم الالتزام بعدد ثابت للتفعیلة یتکرر فی کل سطر ولقد أتاحت موسیقی التفعیلة للشاعر إمکانیة واسعة للتحرک خلال أشکال غیر محدودة من الموجات النفسیة کان آخرها الاعتماد علی الموجة الشعریة التی تعتمد علی دورات نغمیة تمتد خلال عدد من السطور وتتسع من خلال الدورة لعدد أکثر من التفاعیل، فتأتی الأسطر عندهم لیس لها طول ثابت ولا نظام معین، إذ یتمیز شعرهم بقافیة موحدة وسموا هذا الضرب من الشعر الشعر الحر</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bookmarkStart w:id="38" w:name="pg6503_76098"/>
    </w:p>
    <w:p>
      <w:pPr>
        <w:pStyle w:val="BookText"/>
        <w:rPr/>
      </w:pPr>
      <w:bookmarkEnd w:id="38"/>
      <w:r>
        <w:rPr>
          <w:rFonts w:ascii="IRNazanin" w:hAnsi="IRNazanin" w:eastAsia="IRNazanin"/>
          <w:color w:val="111111"/>
          <w:sz w:val="28"/>
          <w:sz w:val="28"/>
          <w:szCs w:val="28"/>
          <w:rtl w:val="true"/>
          <w:lang w:bidi="fa-IR"/>
        </w:rPr>
        <w:t>إن الشعر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الشعر الذی لا یتقید بقافیة ولا بحر وقد ارتبط ظهوره بالتغیر الثقافی الهائل الذی سیطر علی الحیاة الأدبیة العربیة منذ بدایة الثلث الثانی من القرن العشرین ولقد فصلت نازک الملائکة فی کتابها قضایا الشعر المعاصر معالم دعوتها للشعر الحر، وبینت أنه لیس انسلاخاً عن الوزن والبحور الخلیلیة أو خروجا عنها</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ویری یوسف الخال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الشعر الحر یتیح للشاعر التجرد من رقابة الوزن بتشطیره علی الشکل الذی یروق له مع الاحتفاظ بالجرس الموسیقی الأساسی للوزن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أبرز الخصائص الإیقاعیة للشعر الحر التحرر من نسقیة الوزن والقافیة، استخدام التضمین والتدویر، ووضوح الدور الإیقاعی للنبر والتنغیم</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رواد الشعر الحر فی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نازک الملائکة بدر شاکر السیاب عبد الوهاب البیاتی</w:t>
      </w:r>
      <w:r>
        <w:rPr>
          <w:rFonts w:eastAsia="IRNazanin" w:cs="IRNazanin"/>
          <w:color w:val="111111"/>
          <w:sz w:val="28"/>
          <w:szCs w:val="28"/>
          <w:rtl w:val="true"/>
          <w:lang w:bidi="fa-IR"/>
        </w:rPr>
        <w:t>.</w:t>
      </w:r>
    </w:p>
    <w:p>
      <w:pPr>
        <w:pStyle w:val="Heading4"/>
        <w:numPr>
          <w:ilvl w:val="3"/>
          <w:numId w:val="1"/>
        </w:numPr>
        <w:rPr/>
      </w:pPr>
      <w:bookmarkStart w:id="39" w:name="__RefHeading___Toc1491712_653776707"/>
      <w:bookmarkStart w:id="40" w:name="_Toc14"/>
      <w:bookmarkEnd w:id="39"/>
      <w:r>
        <w:rPr>
          <w:rtl w:val="true"/>
        </w:rPr>
        <w:t>تحولات شکل المکان من طارد الی جاذب</w:t>
      </w:r>
      <w:bookmarkEnd w:id="4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یعیش الإنسان فی عالم یتصف ببعدین أساسیین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الزمان والمکان، ففیهما یحیی الإنسان وینمو الجنس البشری ویتطور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اتسمت الدراسات الظاهرآتیة بشدة الاحتفاء بالمکان، واختلف النقاد والباحثون إزاء ذلک فی تحدیدهم لأنماط الأمکنة فی الشعر، أو الروایة، وکذلک اختلفوا فی وضع المقاییس التی ینتهی إلیها وضع تصنیف أو مفهوم واضح لتلک الأمکنة، ومن ثم حصر کل مجموعة منها</w:t>
      </w:r>
    </w:p>
    <w:p>
      <w:pPr>
        <w:pStyle w:val="BookText"/>
        <w:rPr/>
      </w:pPr>
      <w:r>
        <w:rPr>
          <w:rFonts w:ascii="IRNazanin" w:hAnsi="IRNazanin" w:eastAsia="IRNazanin"/>
          <w:color w:val="111111"/>
          <w:sz w:val="28"/>
          <w:sz w:val="28"/>
          <w:szCs w:val="28"/>
          <w:rtl w:val="true"/>
          <w:lang w:bidi="fa-IR"/>
        </w:rPr>
        <w:t>تحت نمط معین</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ورغم أن المکان والزمان عنصران متلازمان لا یفترقان، فإنّ المکان ثابت علی عکس الزمان المتحرک، وهو فی ثبوته واحتوائه للأشیاء الحسیة المستقرة فیه یدرک بالحواس إدراکاًمباشراً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المکان صورة أولیة ترجع إلی قوة الحساسیة الظاهرة التی تشمل حواسنا الخمس</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علی عکس الزمان الذی یدرکه الإنسان إدراکاًغیر مباشر من خلال فعله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والمکان له تاریخ أقدم من الإنسان، والإنسان بوجوده وکینونته فی المکان یعید تشکیله وتحویله إلی أشکال مختلفة حسب احتیاجاته الحیاتیة، ووفق ثقافته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تعدّ التحولات الکبری التی یعیشها المکان جزءاً من حرکة ثقافیة أو إنسانیة تمتلک دیمومتها علی مدی العصور، بفعل متغیرات المقدّس وقدرته علی الصمود أمام الآخر</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کانت الأماکن المخصبة تمثل الحیاة علی الأرض، فإنّ الأماکن المجدبة تمثل الجانب الآخر من 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فهی أماکن مهلکة تحیط المخاطر بسالکها، ولا یقطنها إلاّ القلیل من الناس، ووجود الإنسان فی المکان أدی إلی تعضید العلاقة بینهما، تلک العلاقة التی أخذت فی التنامی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أصبح المکان واحداًمن القضایا التی یخترقها الإنسان بالبحث بغیة‌التعمق فی هذا المحسوس وتمام إدراکه</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ترتب علیه وجود دراسات کثیرة عنیت بدراسة المکان فی مختلف المجالات، بل وجد علم خاص بدراسة المکان وهو علم الطوبولوجیا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Topology</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الذی قام بدراسة أخص خصائص المکان من حیث هو مکان، أی العلاقات</w:t>
      </w:r>
    </w:p>
    <w:p>
      <w:pPr>
        <w:pStyle w:val="BookText"/>
        <w:rPr/>
      </w:pPr>
      <w:r>
        <w:rPr>
          <w:rFonts w:ascii="IRNazanin" w:hAnsi="IRNazanin" w:eastAsia="IRNazanin"/>
          <w:color w:val="111111"/>
          <w:sz w:val="28"/>
          <w:sz w:val="28"/>
          <w:szCs w:val="28"/>
          <w:rtl w:val="true"/>
          <w:lang w:bidi="fa-IR"/>
        </w:rPr>
        <w:t>المکانیة المختلفة کعلاقة الجزء بالکل، وعلاقات الإندماج والانفصال والاتصال، التی تعطینا الشکل الثابت للمکان الذی لا یتغیر بتغیر المسافات والمساحات والأحجام</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 وکان تنوع الدراسات عن المکان أدی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المکان حسب التخصصات، إذ تم تقسیم المکان بموجب السلطة التی تخضع لها الأماکن</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کما أعطی المکان بعداً فلسفیاً فأصبح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یحل فیه الشیء أو ما یحوی ذلک الشیء ویحده ویفصله عن باقی الأشیاء</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کذلک تم تقسیم المکان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المکان التصوری، والمکان الإدراکی الحسی، والمکان الفیزیائی، والمکان المطلق</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والمکان الألیف عموماً هو ما تشعر فیه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بالحمایة والألفة والأمان، والفهم، والأهم من هذا کله الیقین، والإحساس بالتمکن، والسیطرة</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والاستقرار الذهنی، وزحزحة القلق</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تنحصر ألفة المکان بطبیعة المکان المسکون، إنما تکون الألفة فی کل مکان ترتاح إلیه النفس، ویطمئن إلیه الفؤاد، کمکان اللقاء مع الحبیبة، أو الأصحاب، أو علی ظهور الأبل، والخیول، والمواقد، حتی الاطلال التی یقف عندها الشاعر العربی هی مکان ألیف تنشرح إلیه النفس، ویتسع فیه الأفق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تصبح الأماکن ذکری متمکنة من نفس الإنسان أکثر من غیرها حتی تصل الی</w:t>
      </w:r>
    </w:p>
    <w:p>
      <w:pPr>
        <w:pStyle w:val="BookText"/>
        <w:rPr/>
      </w:pPr>
      <w:r>
        <w:rPr>
          <w:rFonts w:ascii="IRNazanin" w:hAnsi="IRNazanin" w:eastAsia="IRNazanin"/>
          <w:color w:val="111111"/>
          <w:sz w:val="28"/>
          <w:sz w:val="28"/>
          <w:szCs w:val="28"/>
          <w:rtl w:val="true"/>
          <w:lang w:bidi="fa-IR"/>
        </w:rPr>
        <w:t>درجة التقدیس، کأماکن المراقد المقدسة والقبور الشریفة للأنبیاء علیهم السلام، ولاسیما قبر نبینا الکریم محمد صلی الله علیه وآله وسلم، وقبور الأئمة المعصومین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فالأماکن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تقادمت تغیرت نظرتنا إلیها وتغیر تفسیرها فی ضوء ما استجد من أحداث</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یستغرب المتلقی حین یقرأ أن الأماکن تتحول من أماکن جرداء إلی أماکن ألیفة خضراء ذات قدسیة عالیة، کما هی کربلاء المقدسة التی أصبحت قبلة أنظار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فالمکان الدینی مهما کان نوعه، یبقی فی الشعر حاملاً لفکرة روحیة قد تخضع لاعتقاد الشاعر، أو لا تخضع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ولکنها علی أیة حال تظل معبرة عن دلالة دینیة لواقع حقیقی فی مرحلة تاریخیة معروفة، وقد تستجیب لدواعی نفسیة، وفنیة بحتة لما تثیره من أحاسیس، وکوامن عند الشعراء، ولما تقدمه لهم من مادة جدیدة، وطریقة للتمثیل، والتصویر</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أسماء الأمکنة الحسینیة تمحورت حول اسم کربلاء،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 والغاضریة، ونینوی، والکوفة، والعراق</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لارتباطها المباشر بالحدث، فضلاً عن أنّ تلک المواضع تحولت إلی رموز مجسدة للصراع بین الخیر والشر، علی الرغم من دلالتها الجغرافیة المباشرة، فضلاً عن ارتباطها المباشر بموقف الحسین علیه السلام، مما جعل الشعراء یتشبثون بتلک البقاع بوصفها شواهد لتاریخ من الألم والحزن والثورة، ثمَّ إنَّ قرب الشعراء العراقیین من تلک الأماکن ساعد فی أن</w:t>
      </w:r>
    </w:p>
    <w:p>
      <w:pPr>
        <w:pStyle w:val="BookText"/>
        <w:rPr/>
      </w:pPr>
      <w:r>
        <w:rPr>
          <w:rFonts w:ascii="IRNazanin" w:hAnsi="IRNazanin" w:eastAsia="IRNazanin"/>
          <w:color w:val="111111"/>
          <w:sz w:val="28"/>
          <w:sz w:val="28"/>
          <w:szCs w:val="28"/>
          <w:rtl w:val="true"/>
          <w:lang w:bidi="fa-IR"/>
        </w:rPr>
        <w:t xml:space="preserve">تکون ملاذاً لتجاربهم الشعوریة الحزینة فی ظل إحساس بأنَّ الإمام الحسین علیه السلام قریب منهم، یشعرون بوجوده، فکانت 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 وبلاء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 فی أصل تسمیتها</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فالمکان الکربلائی وأبعاده فی النفوس المحبة والمبغضة وتحولات شکل المکان من طارد إلی جاذب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سنتعرض له فی دراستنا للشعر العربی فی العراق، إذ قد تحول المکان الکربلائی المقدس تحولات عدیدة کما سیتضح ذلک لاحقاً</w:t>
      </w:r>
      <w:r>
        <w:rPr>
          <w:rFonts w:eastAsia="IRNazanin" w:cs="IRNazanin"/>
          <w:color w:val="111111"/>
          <w:sz w:val="28"/>
          <w:szCs w:val="28"/>
          <w:rtl w:val="true"/>
          <w:lang w:bidi="fa-IR"/>
        </w:rPr>
        <w:t>.</w:t>
      </w:r>
      <w:bookmarkStart w:id="41" w:name="pg6503_76103"/>
    </w:p>
    <w:p>
      <w:pPr>
        <w:pStyle w:val="Heading2"/>
        <w:numPr>
          <w:ilvl w:val="1"/>
          <w:numId w:val="1"/>
        </w:numPr>
        <w:rPr/>
      </w:pPr>
      <w:bookmarkStart w:id="42" w:name="__RefHeading___Toc1491714_653776707"/>
      <w:bookmarkStart w:id="43" w:name="_Toc15"/>
      <w:bookmarkEnd w:id="41"/>
      <w:bookmarkEnd w:id="42"/>
      <w:r>
        <w:rPr>
          <w:rtl w:val="true"/>
        </w:rPr>
        <w:t>الفصل الأول</w:t>
      </w:r>
      <w:r>
        <w:rPr>
          <w:rtl w:val="true"/>
        </w:rPr>
        <w:t xml:space="preserve">: </w:t>
      </w:r>
      <w:r>
        <w:rPr>
          <w:rtl w:val="true"/>
        </w:rPr>
        <w:t>کربلاء مکان طارد</w:t>
      </w:r>
      <w:bookmarkEnd w:id="4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 w:name="__RefHeading___Toc1491716_653776707"/>
      <w:bookmarkStart w:id="45" w:name="_Toc16"/>
      <w:bookmarkEnd w:id="44"/>
      <w:r>
        <w:rPr>
          <w:rtl w:val="true"/>
        </w:rPr>
        <w:t>اشارة</w:t>
      </w:r>
      <w:bookmarkEnd w:id="4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استعرضنا فی التمهید دلالة مصطلح المکان فی النقد الأدبی ننتقل إلی موضوعنا الرئیس، وهو تحولات المکان الحسینی فی الشعر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نعلم أن کربلاء اسم موغل فی القدم یشخص فی عمق التاریخ فتشخص معه الحضارات التی تعاقبت علی أرض هذه المدینة، ولابد من الإشارة إلی أن کربلاء هنا مکان تاریخی اکتسب أهمیته من ثورة الإمام الحسین علیه السلام الذی نثر دماءه علی رمضائها فکانت مناراً فی طریق الثائرین فی العالم، وأن هذا المکان المقدس شهد تحولات شعریة فی آثار الشعراء، ومنها أنّه مکان طارد فی بادئ الأمر لأسباب عدیدة لأنه صحراوی غیر مأهول، وأنّه شهد معرکة قاسیة تطایرت فیها الرؤوس، وسالت الدماء، وأحرقت الخیام، وسبیت النساء وشرد الأطفال وحدث ما حدث فیها من المآسی البالغة لآل بیت الرسول الکریم صلوات الله علیهم أجمعین، فصورها الشعراء علی أنّها مکان طارد فی أحداثه بکل بشاعة وقسوة، وکان مراد الشعراء من ذلک إثارة المشاعر عند المتلقین، وتحبباً لآل النبی صلوات الله علیهم أجمعین وتصویر مأساتهم بصدق، وقد جاء الفصل الأول استقراء لتلک الأحداث من خلال الشعر فهو المادة الرئیسة فی الرصد والتقصی وقد وقع الفصل فی مباحث عدیدة منها معانی کربلاء، وأسماء کربلاء ثم تحولات المکان الأول صورة القتل، صورة السبی، صورة الجثث فی الرمضاء</w:t>
      </w:r>
      <w:r>
        <w:rPr>
          <w:rFonts w:eastAsia="IRNazanin" w:cs="IRNazanin"/>
          <w:color w:val="111111"/>
          <w:sz w:val="28"/>
          <w:szCs w:val="28"/>
          <w:rtl w:val="true"/>
          <w:lang w:bidi="fa-IR"/>
        </w:rPr>
        <w:t>.</w:t>
      </w:r>
      <w:bookmarkStart w:id="46" w:name="pg6503_76106"/>
    </w:p>
    <w:p>
      <w:pPr>
        <w:pStyle w:val="Heading3"/>
        <w:numPr>
          <w:ilvl w:val="2"/>
          <w:numId w:val="1"/>
        </w:numPr>
        <w:rPr/>
      </w:pPr>
      <w:bookmarkStart w:id="47" w:name="__RefHeading___Toc1491718_653776707"/>
      <w:bookmarkStart w:id="48" w:name="_Toc17"/>
      <w:bookmarkEnd w:id="46"/>
      <w:bookmarkEnd w:id="47"/>
      <w:r>
        <w:rPr>
          <w:rtl w:val="true"/>
        </w:rPr>
        <w:t xml:space="preserve">اسم </w:t>
      </w:r>
      <w:r>
        <w:rPr>
          <w:rtl w:val="true"/>
        </w:rPr>
        <w:t>(</w:t>
      </w:r>
      <w:r>
        <w:rPr>
          <w:rtl w:val="true"/>
        </w:rPr>
        <w:t>کربلاء</w:t>
      </w:r>
      <w:r>
        <w:rPr>
          <w:rtl w:val="true"/>
        </w:rPr>
        <w:t xml:space="preserve">).. </w:t>
      </w:r>
      <w:r>
        <w:rPr>
          <w:rtl w:val="true"/>
        </w:rPr>
        <w:t>الأصل والاشتقاق</w:t>
      </w:r>
      <w:bookmarkEnd w:id="48"/>
    </w:p>
    <w:p>
      <w:pPr>
        <w:pStyle w:val="BookText"/>
        <w:rPr/>
      </w:pPr>
      <w:r>
        <w:rPr>
          <w:rFonts w:ascii="IRNazanin" w:hAnsi="IRNazanin" w:eastAsia="IRNazanin"/>
          <w:color w:val="111111"/>
          <w:sz w:val="28"/>
          <w:sz w:val="28"/>
          <w:szCs w:val="28"/>
          <w:rtl w:val="true"/>
          <w:lang w:bidi="fa-IR"/>
        </w:rPr>
        <w:t>اختلف اللّغویون والمؤرّخون والجغرافیون فی أصل کلمة کربلاء، وفی اشتقاقها وفی معناها، فذهب بعضهم إلی أنّ أصل هذه الکلمة عربیٌّ محض، وذهب آخرون إلی أنَّ أصلها غیر عربیّ، 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متداخلة الأصل من العربیة وغیرها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نظریة الأصل العربی لاسم کربلاء</w:t>
      </w:r>
    </w:p>
    <w:p>
      <w:pPr>
        <w:pStyle w:val="BookText"/>
        <w:rPr/>
      </w:pPr>
      <w:r>
        <w:rPr>
          <w:rFonts w:ascii="IRNazanin" w:hAnsi="IRNazanin" w:eastAsia="IRNazanin"/>
          <w:color w:val="111111"/>
          <w:sz w:val="28"/>
          <w:sz w:val="28"/>
          <w:szCs w:val="28"/>
          <w:rtl w:val="true"/>
          <w:lang w:bidi="fa-IR"/>
        </w:rPr>
        <w:t>قال یاقوت الحموی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کربلاءُ، بالمدِّ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الموضع الذی قُتل فیه الحسین بن علیّ رضی الله عنه، فی طرف البرّیة عند الکوفة، فأمّا اشتقاقه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فالکربلة رخاوة فی القدَمین،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یمشی مُکَرْبِلاً، فیجوز علی هذا أن تکون أرض هذا الموضع رخوة فسمیّت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کَرْبَلْتُ الحنطة، إذا هذّبتها ونقّیتها، ویُنشَدُ فی صفة 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یحملنَ حمراء رسوباً للثقل قد غُربلتْ وکُربلت من الصقل</w:t>
      </w:r>
    </w:p>
    <w:p>
      <w:pPr>
        <w:pStyle w:val="BookText"/>
        <w:rPr/>
      </w:pPr>
      <w:r>
        <w:rPr>
          <w:rFonts w:ascii="IRNazanin" w:hAnsi="IRNazanin" w:eastAsia="IRNazanin"/>
          <w:color w:val="111111"/>
          <w:sz w:val="28"/>
          <w:sz w:val="28"/>
          <w:szCs w:val="28"/>
          <w:rtl w:val="true"/>
          <w:lang w:bidi="fa-IR"/>
        </w:rPr>
        <w:t>فیجوز علی هذا أن تکون هذه الأرض منقّاة من الحصی والدغَل، فسمیّت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والکربل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نبت الحُمّاض، وقال أبو وجرة السعدی یصف عهون الهودج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وثامرُ کربلٍ وعمیم دُفلی علیها والندی سبط یمورُ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فیجوز أن یکون هذا الصنف من النبْت یکثر نبْته هناک فَسُمِّی به</w:t>
      </w:r>
      <w:r>
        <w:rPr>
          <w:rFonts w:eastAsia="Amiri" w:cs="Amiri" w:ascii="Amiri" w:hAnsi="Amiri"/>
          <w:color w:val="111111"/>
          <w:sz w:val="28"/>
          <w:szCs w:val="28"/>
          <w:rtl w:val="true"/>
          <w:lang w:bidi="ar-SA"/>
        </w:rPr>
        <w:t>)</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غلب الاسم علی المکان فسمی به وهو کربلاء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نظریة الأصل غیر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الدینی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الدکتور مصطفی جواد فی موضوع کتبه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 قدیماً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موسوعة العتبات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السیّد العلاّمة هبة الدین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منحوتة من کلمتَی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کور بابل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 مجموعة قُری بابلیة</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الأب اللغوی أنستاس الکرملی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نتذکره فیما قرأناه فی بعض کتب الباحثین أنّ کربلاء منحوتة من کلمتین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الله، أو مقدس الله</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رَجعَ الأعلام الأعجمیة إلی أصول عربیة کان دَیدناً لعلماء اللغة العربیة منذ القدیم، فقلّما اعترفوا بأنّ عَلماً من الأعلام أصله أعجمی، دون أسماء الجنس، فإنّهم اعترفوا بعُجمتها وسمّوها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الذین یعرفون اللغة الفارسیة کثیر، ولأنّهم یدرون أصول المعرّبات علی التحقیق والتأکید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الذی یُسهّل علیهم اجتیال الأعلام وغیرها إلی اللغة العربیة، کونها مشابهة وموازنة لکلمات عربیة،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والکربلة، والکربل، فهم قالوا بعروبة تلک الأعلام الأعجمیة، ثمّ حاروا فی تخریجها اللغوی، فبعثهم ذلک علی التکلّف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فعلوا فی کربلاء وغیرها من الأعلام الأعجمیة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موقع کربلاء خارج عن جزیرة العرب، وأنّ فی العراق کثیراً من البلدان لیست أسماؤها 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کبغداد، وصرورا، وجوخا، وبابل، وکوش، وبعقوبا، وأنّ</w:t>
      </w:r>
    </w:p>
    <w:p>
      <w:pPr>
        <w:pStyle w:val="BookText"/>
        <w:rPr/>
      </w:pPr>
      <w:r>
        <w:rPr>
          <w:rFonts w:ascii="IRNazanin" w:hAnsi="IRNazanin" w:eastAsia="IRNazanin"/>
          <w:color w:val="111111"/>
          <w:sz w:val="28"/>
          <w:sz w:val="28"/>
          <w:szCs w:val="28"/>
          <w:rtl w:val="true"/>
          <w:lang w:bidi="fa-IR"/>
        </w:rPr>
        <w:t xml:space="preserve">التاریخ لم ینصّ علی عروبة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کانت معروفة قبل الفتح العربی للعراق، وقبل سکنی العرب هناک، وقد ذکرها بعض العرب الذین رافقوا خالد بن الولید فی غزوته لغربیّ العراق سنة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قال یاقوت الحموی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ونزل خالد عند فتحه الحِیرة، کربلاء، فشکا إلیه عبد الله بن وشیمة النصری الذبّان</w:t>
      </w:r>
      <w:r>
        <w:rPr>
          <w:rStyle w:val="FootnoteAnchor"/>
          <w:rtl w:val="true"/>
        </w:rPr>
        <w:footnoteReference w:id="65"/>
      </w:r>
      <w:r>
        <w:rPr>
          <w:rFonts w:ascii="IRNazanin" w:hAnsi="IRNazanin" w:eastAsia="IRNazanin"/>
          <w:color w:val="111111"/>
          <w:sz w:val="28"/>
          <w:sz w:val="28"/>
          <w:szCs w:val="28"/>
          <w:rtl w:val="true"/>
          <w:lang w:bidi="fa-IR"/>
        </w:rPr>
        <w:t>، فقال رجل من أشجع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حُبسَتْ فی کربلاء مطیّتی وفی العین</w:t>
      </w:r>
      <w:r>
        <w:rPr>
          <w:rStyle w:val="FootnoteAnchor"/>
          <w:rtl w:val="true"/>
        </w:rPr>
        <w:footnoteReference w:id="66"/>
      </w:r>
      <w:r>
        <w:rPr>
          <w:rFonts w:ascii="Amiri" w:hAnsi="Amiri" w:eastAsia="Amiri" w:cs="Amiri"/>
          <w:color w:val="111111"/>
          <w:sz w:val="28"/>
          <w:sz w:val="28"/>
          <w:szCs w:val="28"/>
          <w:rtl w:val="true"/>
          <w:lang w:bidi="ar-SA"/>
        </w:rPr>
        <w:t>حتی عاد غثّاً سمینها</w:t>
      </w:r>
    </w:p>
    <w:p>
      <w:pPr>
        <w:pStyle w:val="BookText"/>
        <w:rPr/>
      </w:pPr>
      <w:r>
        <w:rPr>
          <w:rFonts w:ascii="Amiri" w:hAnsi="Amiri" w:eastAsia="Amiri" w:cs="Amiri"/>
          <w:color w:val="111111"/>
          <w:sz w:val="28"/>
          <w:sz w:val="28"/>
          <w:szCs w:val="28"/>
          <w:rtl w:val="true"/>
          <w:lang w:bidi="ar-SA"/>
        </w:rPr>
        <w:t>إذا رحلتْ من منزل رجعتْ لعمری وأیْها إنّنی لأُهینها</w:t>
      </w:r>
    </w:p>
    <w:p>
      <w:pPr>
        <w:pStyle w:val="BookText"/>
        <w:rPr/>
      </w:pPr>
      <w:r>
        <w:rPr>
          <w:rFonts w:ascii="Amiri" w:hAnsi="Amiri" w:eastAsia="Amiri" w:cs="Amiri"/>
          <w:color w:val="111111"/>
          <w:sz w:val="28"/>
          <w:sz w:val="28"/>
          <w:szCs w:val="28"/>
          <w:rtl w:val="true"/>
          <w:lang w:bidi="ar-SA"/>
        </w:rPr>
        <w:t>ویمنعها من ماء کلّ شریعة رفاقٌ من الذُّبانِ زُرقٌ عیونها</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ومن أقدم الشِعر الذی ذُکرت فیه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معن بن أَوْس المزنی من مخضرمی الجاهلیة والإسلام، وعمرَ حتی أدرک عصر عبد الله بن الزبیر وصار مصاحباً له، وقد کُفَّ بصرُه فی آخِر عمره، وذکر یاقوت الحموی هذا الشعر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معجمه للبلدان وقال وهی قصیدة طویلة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هی حلّت کربلاءَ فلعلعاً فجوز العذیب دونها فالنوائحا</w:t>
      </w:r>
    </w:p>
    <w:p>
      <w:pPr>
        <w:pStyle w:val="BookText"/>
        <w:rPr/>
      </w:pPr>
      <w:r>
        <w:rPr>
          <w:rFonts w:ascii="IRNazanin" w:hAnsi="IRNazanin" w:eastAsia="IRNazanin"/>
          <w:color w:val="111111"/>
          <w:sz w:val="28"/>
          <w:sz w:val="28"/>
          <w:szCs w:val="28"/>
          <w:rtl w:val="true"/>
          <w:lang w:bidi="fa-IR"/>
        </w:rPr>
        <w:t xml:space="preserve">وفی حوادث سنة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خالد فی عمل عیاض بن غنم؛ لیقضی ما بینه وبینه ولإغاثته، فسلکَ الفلّوجة حتی نزل بکربلاء، وعلی مسلحتها عاصم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وأقام خالد علی کربلاء أیّاماً، وشکا إلیه عبد الله بن وثیمة الذباب، فقال له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فإنّی إنّما أرید أن أستفرغ المسالح التی أمر بها عیاض فنُسکنها العرب، فتأمن جنود المسلمین أن یُؤتَوا من خلفهم، وتجیئنا العرب آمنة غیر متعتعة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رجل من أشجع فیما شکا ابن وثیمة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حُبستْ فی کربلاء مطیّتی</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آخر عن فتح کربلاء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فتح خالد ساباط المدائن، ثمّ توجّه إلی المدائن فلم یجد معابر فدلّوه علی مخاضة عند قریة الصیّادین أسفل المدائن، فأخاضوها الخیل حتی عبروا، وهرب یزدجرد إلی اصطخر، فأخذ خالد کربلاء عنوة وسبی أهلها، فقسّمها سعد بین أصحابه</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وإذا ما فسّرنا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معناها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السامیّین أیضاً، ودخول تفسیر التسمیة فی الإمکان لا یعنی أنّها التسمیة الحقیقیة لا غیرها؛ لأنّ اللّغة والتأریخ متعاونان دائماً فهی تؤیّده عند احتیاجه إلیها، وهو یؤیّدها عند احتیاجها إلیه، فهل ورد فی التاریخ أنّ موضع کربلاء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الأقوام الذین سکنوا العراق؟</w:t>
      </w:r>
      <w:r>
        <w:rPr>
          <w:rStyle w:val="FootnoteAnchor"/>
          <w:rtl w:val="true"/>
        </w:rPr>
        <w:footnoteReference w:id="70"/>
      </w:r>
      <w:r>
        <w:rPr>
          <w:rFonts w:ascii="IRNazanin" w:hAnsi="IRNazanin" w:eastAsia="IRNazanin"/>
          <w:color w:val="111111"/>
          <w:sz w:val="28"/>
          <w:sz w:val="28"/>
          <w:szCs w:val="28"/>
          <w:rtl w:val="true"/>
          <w:lang w:bidi="fa-IR"/>
        </w:rPr>
        <w:t xml:space="preserve">، أو مَقْدَسَ إلهٍ لهم؟ لا یُجیبنا التاریخ عن ذلک، ومن الأسماء المضافة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بابل وأربل وبابلی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العجیب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تطوّر معناه فی اللغة العبریّة، قال بعض الأدباء</w:t>
      </w:r>
    </w:p>
    <w:p>
      <w:pPr>
        <w:pStyle w:val="BookText"/>
        <w:rPr/>
      </w:pPr>
      <w:r>
        <w:rPr>
          <w:rFonts w:ascii="IRNazanin" w:hAnsi="IRNazanin" w:eastAsia="IRNazanin"/>
          <w:color w:val="111111"/>
          <w:sz w:val="28"/>
          <w:sz w:val="28"/>
          <w:szCs w:val="28"/>
          <w:rtl w:val="true"/>
          <w:lang w:bidi="fa-IR"/>
        </w:rPr>
        <w:t>الأمریکیین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ممّا یصوّر لنا فکرة عن سوء أُسلوب الحیاة أن نجد الکلمة العبریة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کَرَبَ </w:t>
      </w:r>
      <w:r>
        <w:rPr>
          <w:rFonts w:eastAsia="Times New Roman" w:cs="Times New Roman" w:ascii="Times New Roman" w:hAnsi="Times New Roman"/>
          <w:color w:val="111111"/>
          <w:sz w:val="28"/>
          <w:szCs w:val="28"/>
          <w:lang w:val="en-US" w:bidi="en-US"/>
        </w:rPr>
        <w:t>Karab</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ومعناها یقترب تعنی فی الوقت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یُقاتل ویحارب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هنا کانت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کِراب </w:t>
      </w:r>
      <w:r>
        <w:rPr>
          <w:rFonts w:eastAsia="Times New Roman" w:cs="Times New Roman" w:ascii="Times New Roman" w:hAnsi="Times New Roman"/>
          <w:color w:val="111111"/>
          <w:sz w:val="28"/>
          <w:szCs w:val="28"/>
          <w:lang w:val="en-US" w:bidi="en-US"/>
        </w:rPr>
        <w:t>Kerab</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بمعنی معرکة</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لعلّ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کان قد أُطلق علی هذا الوضع فی أحد الأماکن لذلک یمکن القول بتطوّر الاسم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الحقیقة إلی المجاز، وبذلک لا یجب الالتزام بأصل معناه بل یجوز، وممّا قدّمنا یُفهم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مقصور فی اللغات القدیمة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أحد الأنبیاء الماضین علیهم السلام، من باب الإخبار بما سوف یقع علی أرض هذا الموضع فی مستقبل الأیام من قتل ابن بنت خاتم الأنبیاء صلّی الله علیه وآله، وأنّ هذا الموضع سوف یکون من البقاع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أن العرب توطنوا تلک البقاع قبل الفتح العربی، فدولة المناذرة فی الحیرة ونواحیها کانت معاصرة للدولة الساسانیة الفارسیة وفی حمایتها وخدمتها کما تقول کتب التاریخ وأن المؤرخین لم یذکروا لهم إنشاء قریة سمیت بهذا الاسم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 وزن کربلاء ألحق بالأوزان العربیة ونقل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الشعر، فالأول موازن قرقری وقهقری، والثانی موازن لعقرباء وحرملاء، زید همزة کما زید برنساء</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کربلاء اسم من أسماء ذلک المکان الذی هیمن فیما بعد لأنّ الرسول الکریم صلی الله علیه واله وسلم حین أخبر سبطه أنه یستشهد هناک، أعطاه الشیوع والهیمنة فی التاریخ، وتحدثنا المراجع التاریخیة أن کربلاء هی أم لقری عدیدة تقع بین بادیة الشام وشاطئ الفرات وأنها کانت من أمهات مدن بین النهرین الواقعة</w:t>
      </w:r>
      <w:bookmarkStart w:id="49" w:name="pg6503_76111"/>
    </w:p>
    <w:p>
      <w:pPr>
        <w:pStyle w:val="BookText"/>
        <w:rPr/>
      </w:pPr>
      <w:bookmarkEnd w:id="49"/>
      <w:r>
        <w:rPr>
          <w:rFonts w:ascii="IRNazanin" w:hAnsi="IRNazanin" w:eastAsia="IRNazanin"/>
          <w:color w:val="111111"/>
          <w:sz w:val="28"/>
          <w:sz w:val="28"/>
          <w:szCs w:val="28"/>
          <w:rtl w:val="true"/>
          <w:lang w:bidi="fa-IR"/>
        </w:rPr>
        <w:t xml:space="preserve">علی ضفاف نهر بالاکوباس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الفرات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أرضها معبد للعبادة والصلاة کما یستدل من الاسماء التی عرفت بها قدیماً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کثرت حولها المقابر إذ عثر علی جثث الموتی داخل أوانی خزفیة یعود تاریخها الی ما قبل العهد المسیحی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الأقوام التی سکنتها فکانت تعوّل علی الزراعة لخصوبة تربتها وغزارة مائها</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ما تقدم تتجسد لنا المکانة الرفیعة التی حظیت بها هذه البقعة المقدسة والمنزلة السامیة التی کانت علیها بین بلدان العالم</w:t>
      </w:r>
      <w:r>
        <w:rPr>
          <w:rFonts w:eastAsia="IRNazanin" w:cs="IRNazanin"/>
          <w:color w:val="111111"/>
          <w:sz w:val="28"/>
          <w:szCs w:val="28"/>
          <w:rtl w:val="true"/>
          <w:lang w:bidi="fa-IR"/>
        </w:rPr>
        <w:t>.</w:t>
      </w:r>
    </w:p>
    <w:p>
      <w:pPr>
        <w:pStyle w:val="Heading3"/>
        <w:numPr>
          <w:ilvl w:val="2"/>
          <w:numId w:val="1"/>
        </w:numPr>
        <w:rPr/>
      </w:pPr>
      <w:bookmarkStart w:id="50" w:name="__RefHeading___Toc1491720_653776707"/>
      <w:bookmarkStart w:id="51" w:name="_Toc18"/>
      <w:bookmarkEnd w:id="50"/>
      <w:r>
        <w:rPr>
          <w:rtl w:val="true"/>
        </w:rPr>
        <w:t>معانی کربلاء</w:t>
      </w:r>
      <w:bookmarkEnd w:id="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بلدة عُرفت بهذا الاسم قبل الإسلام بزمن بعید، بل لعلّ الظاهر من بعض الروایات أنّ اسم کربلاء موغل فی القِدم إلی زمن آدم أبی البشر علیه السلام</w:t>
      </w:r>
      <w:r>
        <w:rPr>
          <w:rStyle w:val="FootnoteAnchor"/>
          <w:rtl w:val="true"/>
        </w:rPr>
        <w:footnoteReference w:id="74"/>
      </w:r>
      <w:r>
        <w:rPr>
          <w:rFonts w:ascii="IRNazanin" w:hAnsi="IRNazanin" w:eastAsia="IRNazanin"/>
          <w:color w:val="111111"/>
          <w:sz w:val="28"/>
          <w:sz w:val="28"/>
          <w:szCs w:val="28"/>
          <w:rtl w:val="true"/>
          <w:lang w:bidi="fa-IR"/>
        </w:rPr>
        <w:t xml:space="preserve">، بل هی معروفة فی السماء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 کرب وبلاء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فی روایة عن أمیر المؤمنین علیه السلام</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حسبان کربلا من الأسماء السامیّة الآرامیّة أو البابلیّة، تکون من القُری القدیمة الزمان کبابل وأربیل، وکیف لا؟ وهی من ناحیة نینوی الجنوبیة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ونینوی من الأسماء الآشوریة</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ویوحی احتمال کون اسمها منحوتاً من کلمتَی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کور 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مجموعة قُری بابلیة، أنّها کانت آنذاک أُمَّ القُری لقری عدیدة،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نینوی، والعقر</w:t>
      </w:r>
    </w:p>
    <w:p>
      <w:pPr>
        <w:pStyle w:val="BookText"/>
        <w:rPr/>
      </w:pPr>
      <w:r>
        <w:rPr>
          <w:rFonts w:ascii="IRNazanin" w:hAnsi="IRNazanin" w:eastAsia="IRNazanin"/>
          <w:color w:val="111111"/>
          <w:sz w:val="28"/>
          <w:sz w:val="28"/>
          <w:szCs w:val="28"/>
          <w:rtl w:val="true"/>
          <w:lang w:bidi="fa-IR"/>
        </w:rPr>
        <w:t>البابلی، والنواویس، والحَیْر، والعین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التمر، وغیرها من القری العدیدة التی کانت تقع بین البادیة وشاطئ الفرات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قد أُسّست منذ عهد البابلیین والآشوریین، وورثها عنهم التنوخیون واللخمیّون، وأُمراء المناذرة وسکّان الحیرة تحت حمایة الأکاسرة فی إیران، الذین کانت سیطرتهم یومذاک قد امتدّت علی مساحة واسعة جدّاً من آسیا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کربلاء عامرة ومتقدّمة من الناحیة الزراعیة آنذاک؛ لخصوبة أرضها وقُربها من الفرات، وملاءمة مناخها لکثیر من الزراعات، وکانت تُموّن المنطقة والقوافل السیّارة المارّة بها بالمنتوجات من حبوب وتمور وأثمار، وقد ازدهرت حتّی فی العصر الکلدانی، وکان یسکنها قومٌ من النصاری والدهاقین، وکانت تُسمّی آنذاک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کور بابل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أُقیم علی أرضها معبد تقام فیه الصلاة، وحولها معابد أخری، وقد عُثر فی قری مجاورة لها علی جثث أموات فی أوانٍ خَزفیة یعود تاریخها إلی ما قبل میلاد المسیح علیه السلام</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کربلاء اسم قدیم فی التاریخ، یرجع إلی عهد البابلیین، وقد استطاع المؤرخون والباحثون التوصل إلی معرفة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نحت الکلمة وتحلیلها اللغوی، فقیل إنها منحوتة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العربیة، وهی عبارة عن مجموعة قری بابلیة قدیمة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کانت قریة عامرة فی العصور الغابرة، تقع شمال شرقی کربلاء</w:t>
      </w:r>
      <w:r>
        <w:rPr>
          <w:rStyle w:val="FootnoteAnchor"/>
          <w:rtl w:val="true"/>
        </w:rPr>
        <w:footnoteReference w:id="78"/>
      </w:r>
      <w:r>
        <w:rPr>
          <w:rFonts w:ascii="IRNazanin" w:hAnsi="IRNazanin" w:eastAsia="IRNazanin"/>
          <w:color w:val="111111"/>
          <w:sz w:val="28"/>
          <w:sz w:val="28"/>
          <w:szCs w:val="28"/>
          <w:rtl w:val="true"/>
          <w:lang w:bidi="fa-IR"/>
        </w:rPr>
        <w:t>، وهی الآن سلسة تلول أثریة ممتدة من جنوب سدة الهندیة حتی</w:t>
      </w:r>
    </w:p>
    <w:p>
      <w:pPr>
        <w:pStyle w:val="BookText"/>
        <w:rPr/>
      </w:pPr>
      <w:r>
        <w:rPr>
          <w:rFonts w:ascii="IRNazanin" w:hAnsi="IRNazanin" w:eastAsia="IRNazanin"/>
          <w:color w:val="111111"/>
          <w:sz w:val="28"/>
          <w:sz w:val="28"/>
          <w:szCs w:val="28"/>
          <w:rtl w:val="true"/>
          <w:lang w:bidi="fa-IR"/>
        </w:rPr>
        <w:t>مصب نهر العلقمی فی الأهوار، وتعرف بتلول نینوی</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عبّر عنها الإمام الحسین علیه السلام فی خطبة مشهورة له وذلک عندما عزم السیر نحو الکوفة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وکأنی بأوصالی تقطعها عسلان الفلوات بین النواویس وکربلا</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 الأمر کروباً 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القیس بن خفاف البرجمی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أبُنَیّ إن أباک کاربُ یومه فإذا دُعیتَ إلی المکارم فاعجل</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قال ابن مقبل یصف ناقته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فبعثتُها تَقِصُ المقاصر بعدما کربتْ حیاةُ الناس للمتنور</w:t>
      </w:r>
      <w:r>
        <w:rPr>
          <w:rStyle w:val="FootnoteAnchor"/>
          <w:rtl w:val="true"/>
        </w:rPr>
        <w:footnoteReference w:id="82"/>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وقد وردت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رسالة السید حسن الصدر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مشتقة من الکربة بمعنی الرخاوة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کانت أرض هذا الموضع رخوة سمیت کربلاء أو من النقاوة من کربلت الحنطة إذا هززتها ونقیتها ولما کانت هذه الأرض منقاة من الحصی والدغل سمیت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الکربل نبت الحماض کان کثُر نبته فی هذه الأرض فسمیت به والأظهر من هذه الوجوه الثانی والأوسط</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ویری فریق آخر من المؤرخین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مرکبة من کلمتین آشوریتین 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 وایلا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وذهب آخرون إلی أن الکلمة</w:t>
      </w:r>
    </w:p>
    <w:p>
      <w:pPr>
        <w:pStyle w:val="BookText"/>
        <w:rPr/>
      </w:pPr>
      <w:r>
        <w:rPr>
          <w:rFonts w:ascii="IRNazanin" w:hAnsi="IRNazanin" w:eastAsia="IRNazanin"/>
          <w:color w:val="111111"/>
          <w:sz w:val="28"/>
          <w:sz w:val="28"/>
          <w:szCs w:val="28"/>
          <w:rtl w:val="true"/>
          <w:lang w:bidi="fa-IR"/>
        </w:rPr>
        <w:t xml:space="preserve">فارسیة المصدر، فهم یرون أنها مرکبة من کلمتین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ومعناهما العمل الأعلی أی العمل السماوی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انطوان بارا فیعزو کلمة کربلاء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وقیل عنها قدیماً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اختصرت إلی اسم کربلاء تسهیلاً للفظها، وبابل کما جاءت فی نبوة أشعیا هی صحراء البحر کانت فی سهل متسع یقطعه الفرات، وفیها غدران کثیرة حتی لیظن الناظر إلیها بأنها صحراء طافیة فوق بحر، فأطلق علیها هذا الاسم وفی هذا التفسیر شیء من المعقول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کربلاء منطقة صحراویة حارة، وفیها الفرات وبعض الغدران، وتسمیة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صحراء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شبه کبیر بتسمیة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بابل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فالکور معناه فی العربیة هو ذلک الجهاز الذی ینفخ الهواء فوق جمر الحداد لإحماء الحدید، وبابل هی الصحراء الحارة، فصار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لهب صحراء بابل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کلهب کور الحداد</w:t>
      </w:r>
      <w:r>
        <w:rPr>
          <w:rFonts w:eastAsia="IRNazanin" w:cs="IRNazanin"/>
          <w:color w:val="111111"/>
          <w:sz w:val="28"/>
          <w:szCs w:val="28"/>
          <w:rtl w:val="true"/>
          <w:lang w:bidi="fa-IR"/>
        </w:rPr>
        <w:t>"</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وتقع کربلاء علی بعد عدة کیلومترات من مشرعة الفرات شمال غرب الکوفة، وکانت فی عهد البابلیین معبداً، والاسم محرف من کلمتی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 بمعنی معبد أو مصلی أو حرم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باللغة الآرامیة، فیکون معناها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یؤیده وجود الأطلال فی شمال غربی کربلاء الحالیة، وکان البابلیون یدفنون موتاهم فیها</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تعّوذ الحسین علیه السلام من الکرب والبلاء، مرادف لفظی آخر جاء متطابقاً إلی حد کبیر مع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فالکرب، هو الشدة المصحوبة بالألم والبلاء هو النهایة وبلیة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نسبنا اللفظة إلی مرادف آخر، لوجدناها تصح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وبلاء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الکر هنا، هو أحد وجهی الهجوم والتراجع فی المعارک، وهو ما</w:t>
      </w:r>
    </w:p>
    <w:p>
      <w:pPr>
        <w:pStyle w:val="BookText"/>
        <w:rPr/>
      </w:pPr>
      <w:r>
        <w:rPr>
          <w:rFonts w:ascii="IRNazanin" w:hAnsi="IRNazanin" w:eastAsia="IRNazanin"/>
          <w:color w:val="111111"/>
          <w:sz w:val="28"/>
          <w:sz w:val="28"/>
          <w:szCs w:val="28"/>
          <w:rtl w:val="true"/>
          <w:lang w:bidi="fa-IR"/>
        </w:rPr>
        <w:t xml:space="preserve">یعنی الهجوم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التراجع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یقال فی وصف معرکة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قتال بین کر 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بین إقدام وهروب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فمعناها متمم لمعنی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وبلاء هنا بعد لفظة کر، فالبلاء بعد الکرب، تعنی الشدة والموت، وبعد الکر، تعنی المضاء والنجاح فی القتل والهجوم</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ومهما کان من آراء المؤرخین تظلّ کربلاء الأرض المبارکة التی کرمها الله تعالی حیث ضمت بین جنباتها الجسد الطاهر لریحانة رسول الله صلی الله علیه وآله وسلم، وامتزجت تربتها مع دماء العترة الطاهرة من آل الرسول الکریم صلی الله علیه وآله وسلم، فتسمیة کربلاء کما أخبر بها رسول الله صلی الله علیه وآله وسلم عن طریق الوحی هی ربما أبعد مما ذکره المحللون لهذه اللفظة، فقد أعطی صلی الله علیه وآله وسلم تفسیراً واقعیاً للفظة کربلاء، إذ ذکر فرات الکوفی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وآله وسلم قال لفاطمة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بنتاه، ذکرت ما یصیبه بعدی وبعدک من الأذی والظلم والغدر والبغی، وهو یومئذ فی عصبة کأنهم نجوم السماء یتهاون إلی القتل، وکأنی أنظر إلی معسکرهم، وإلی موضع رحالهم وتربتهم،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وأین هذا الموضع الذی تصف؟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وهی دار کرب وبلاء</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ذکر رسول الله صلی الله علیه وآله وسلم أرض کربلاء وقد نعتها بأرض کرب وبلاء قبل أن یدخل العراق إلی حظیرة الإسلام، وقبل أن تطأ أقدام المسلمین أرض العراق التی قال عنها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الإمام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ستساق إلی العراق وهی أرض قد التقی بها النبیون وأوصیاء</w:t>
      </w:r>
    </w:p>
    <w:p>
      <w:pPr>
        <w:pStyle w:val="BookText"/>
        <w:rPr/>
      </w:pPr>
      <w:r>
        <w:rPr>
          <w:rFonts w:ascii="IRNazanin" w:hAnsi="IRNazanin" w:eastAsia="IRNazanin"/>
          <w:color w:val="111111"/>
          <w:sz w:val="28"/>
          <w:sz w:val="28"/>
          <w:szCs w:val="28"/>
          <w:rtl w:val="true"/>
          <w:lang w:bidi="fa-IR"/>
        </w:rPr>
        <w:t>النبیین</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الأرض التی التقی علیها النبیون وأوصیاؤهم، وشهدت أعظم معرکة فی التاریخ قتل فیها ذریة نبی الأمة صلی الله علیه وآله وسلم وهم حدیثو العهد به، لابد أن تکون أرضاً مبارکة کرمها الله تعالی وشرفها علی بقاع الأرض الأخری حتی جاءت هذه التسمیة مطابقة للفظ والمعنی</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أعطیت أرض کربلاء مزایا عظیمة فی الإسلام فکانت أرض الله المختارة، وأرض الله المقدسة المبارکة، وأرض الله الخاضعة المتواضعة، وحرماً آمناً مبارکاً، وحرماً من حرم الله وحرم رسوله ومن المواضع التی یحب الله أن یُعبد ویدعی فیها، وأرض الله التی فی تربتها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الأرض المبارکة ذات الفضل الطویل والشرف الجلیل، لم تنل هذا الشرف العظیم فی الإسلام إلا بالإمام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یرتضِ الإمام الحسین علیه السلام من أسماء القری التی أخبروه بها سوی اسم کربلا إذ عندما طرقت لفظتها مسامعه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ارتضاها من غیر تأن فلم یکد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هی، هی والله محط رحالنا ومناخ رکابنا ومسفک دمائنا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بأثقاله فحطت وبسرادقه فأقیمت، ثم کان من أمره ما کان لیوم التاسع من نزوله سلام الله علیه کربلا</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 ومن مزایا کربلاء أنّها وصفت بأسماء کثیرة، هی أمّا أسماء عامّة للمنطقة التی منها کربلاء، فأُطلقت من باب إطلاق الکلّ علی الجزء کإطلاق الطفّ علی کربلاء، أو هی أسماء لقُریً مجاورة لکربلاء، فأطلقت أسماؤها علی کربلاء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أسماء الأمکنة، فقد تمحورت حول اسم</w:t>
      </w:r>
    </w:p>
    <w:p>
      <w:pPr>
        <w:pStyle w:val="BookText"/>
        <w:rPr/>
      </w:pPr>
      <w:r>
        <w:rPr>
          <w:rFonts w:ascii="IRNazanin" w:hAnsi="IRNazanin" w:eastAsia="IRNazanin"/>
          <w:color w:val="111111"/>
          <w:sz w:val="28"/>
          <w:sz w:val="28"/>
          <w:szCs w:val="28"/>
          <w:rtl w:val="true"/>
          <w:lang w:bidi="fa-IR"/>
        </w:rPr>
        <w:t>کربلاء، مثل الطف، والغاضریة، ونینوی، والکوفة، والنواویس، وعمورا، والحائر، والعراق</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لارتباطها المباشر بالحدث، فضلاً عن أنّ تلک المواضع تحولت إلی رموز مجسدة للصراع بین الخیر والشر، علی الرغم من دلالتها الجغرافیة المباشرة، فضلاً عن ارتباطها المباشر بموقف الحسین علیه السلام، مما جعل الشعراء یتشبثون بتلک البقاع بوصفها شواهد لتاریخ من الألم والحزن والثورة، ثمَّ إنَّ قرب الشعراء العراقیین من تلک الأماکن ساعد فی أن تکون ملاذاً لتجاربهم الشعوریة الحزینة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هذا الاستعراض التاریخی لمعنی کربلاء لابد من الإشارة إلی أسمائها التاریخیة التی تعرفنا بالمکان لأنّ تلک التسمیات وردتْ فی شعر شعراء العراق المعاصر بعد عام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عن وعی، ثم ننتقل إلی التحول الأول وهو المکان الطارد</w:t>
      </w:r>
      <w:r>
        <w:rPr>
          <w:rFonts w:eastAsia="IRNazanin" w:cs="IRNazanin"/>
          <w:color w:val="111111"/>
          <w:sz w:val="28"/>
          <w:szCs w:val="28"/>
          <w:rtl w:val="true"/>
          <w:lang w:bidi="fa-IR"/>
        </w:rPr>
        <w:t>.</w:t>
      </w:r>
      <w:bookmarkStart w:id="52" w:name="pg6503_76118"/>
    </w:p>
    <w:p>
      <w:pPr>
        <w:pStyle w:val="Heading3"/>
        <w:numPr>
          <w:ilvl w:val="2"/>
          <w:numId w:val="1"/>
        </w:numPr>
        <w:rPr/>
      </w:pPr>
      <w:bookmarkStart w:id="53" w:name="__RefHeading___Toc1491722_653776707"/>
      <w:bookmarkStart w:id="54" w:name="_Toc19"/>
      <w:bookmarkEnd w:id="52"/>
      <w:bookmarkEnd w:id="53"/>
      <w:r>
        <w:rPr>
          <w:rtl w:val="true"/>
        </w:rPr>
        <w:t>المبحث الأول</w:t>
      </w:r>
      <w:r>
        <w:rPr>
          <w:rtl w:val="true"/>
        </w:rPr>
        <w:t xml:space="preserve">: </w:t>
      </w:r>
      <w:r>
        <w:rPr>
          <w:rtl w:val="true"/>
        </w:rPr>
        <w:t>أرض کربلاء وقداسة تُربتها عند الشعراء</w:t>
      </w:r>
      <w:bookmarkEnd w:id="54"/>
    </w:p>
    <w:p>
      <w:pPr>
        <w:pStyle w:val="BookText"/>
        <w:rPr/>
      </w:pPr>
      <w:r>
        <w:rPr>
          <w:rFonts w:ascii="IRNazanin" w:hAnsi="IRNazanin" w:eastAsia="IRNazanin"/>
          <w:color w:val="111111"/>
          <w:sz w:val="28"/>
          <w:sz w:val="28"/>
          <w:szCs w:val="28"/>
          <w:rtl w:val="true"/>
          <w:lang w:bidi="fa-IR"/>
        </w:rPr>
        <w:t>لو نظرنا بعمق إلی ما یدور من حولنا فی هذا الکون الرحب لوجدنا أنّ الله عز وجل قد فضل خلقاً علی خلق، فالأرض فضلها علی الکواکب فجعل فیها الحیاة وشرفها بالأنبیاء وأکرمها بهبوط الوحی، ثم خلق الماء فجعل منه فراتاً عذباً ومنه مالحاً أجاجاً، وفضل التربة بعضها علی بعض فمنها الأرض السبخة التی لا ینبت فیها الزرع ومنها الصلبة التی لا یخرج منها إلاّ الحجارة ومنها الأرض الطیبة؛ ولو نظرنا إلی أرض مکة، وأرض کربلاء لوجدناهما قد أُعدّتا أن تکونا حرمین، فکربلاء ضمت جسد سید شباب أهل الجنة، ومکة ضمت بیت الله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أرض الحرمین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 المکرمة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 المنورة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 الأرض المقدسة التی تهوی إلیهما قلوب الناس، وأرض کربلاء، تهوی إلیها قلوب المؤمنین، فهنا بیت وهنا بیت، وهنا حرم وهنا حرم أعظم، فلاریب أن أرض کربلاء مقدسة، شریفة، مبارکة، أما لو أردنا البحث عن جزئیات هذه الأرض کالحرم، والحضرة، والجدث، والروضة، والضریح، والقبة، وموضع الرأس الشریف، والمشهد المقدم،</w:t>
      </w:r>
    </w:p>
    <w:p>
      <w:pPr>
        <w:pStyle w:val="BookText"/>
        <w:rPr/>
      </w:pPr>
      <w:r>
        <w:rPr>
          <w:rFonts w:ascii="IRNazanin" w:hAnsi="IRNazanin" w:eastAsia="IRNazanin"/>
          <w:color w:val="111111"/>
          <w:sz w:val="28"/>
          <w:sz w:val="28"/>
          <w:szCs w:val="28"/>
          <w:rtl w:val="true"/>
          <w:lang w:bidi="fa-IR"/>
        </w:rPr>
        <w:t>والتربة الطاهرة، والطین المقدس، فلا تکفینا هذه الصفحات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عبر عنها الشاعر طالب الحیدری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شاءَ أنْ یستافَ أزکی تربةٍ فیها أریجُ التضحیاتِ مُدافُ</w:t>
      </w:r>
    </w:p>
    <w:p>
      <w:pPr>
        <w:pStyle w:val="BookText"/>
        <w:rPr/>
      </w:pPr>
      <w:r>
        <w:rPr>
          <w:rFonts w:ascii="Amiri" w:hAnsi="Amiri" w:eastAsia="Amiri" w:cs="Amiri"/>
          <w:color w:val="111111"/>
          <w:sz w:val="28"/>
          <w:sz w:val="28"/>
          <w:szCs w:val="28"/>
          <w:rtl w:val="true"/>
          <w:lang w:bidi="ar-SA"/>
        </w:rPr>
        <w:t>فی کربلاءَ المجدُ جمّعَ طیبَه وسما فلم تنهض له الأوصافُ</w:t>
      </w:r>
    </w:p>
    <w:p>
      <w:pPr>
        <w:pStyle w:val="BookText"/>
        <w:rPr/>
      </w:pPr>
      <w:r>
        <w:rPr>
          <w:rFonts w:ascii="Amiri" w:hAnsi="Amiri" w:eastAsia="Amiri" w:cs="Amiri"/>
          <w:color w:val="111111"/>
          <w:sz w:val="28"/>
          <w:sz w:val="28"/>
          <w:szCs w:val="28"/>
          <w:rtl w:val="true"/>
          <w:lang w:bidi="ar-SA"/>
        </w:rPr>
        <w:t>من تربةٍ بدم الحسین تخّضبتْ وزکتْ ألا فلْینهل المُستافُ‌</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وهذا رأی شاعر فالمدینة المنورة حیث یثوی فیها النبی الکریم صلی الله علیه واله وسلم، ومکة التی لها مکانتها الرفیعة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تمتاز تربة هذه الأرض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سائر بقاع العالم بقدسیتها الدینیة السامیة فکم أثنی علیها الشعراء والکتاب وأشادوا بها ورفعوها إلی المکانة اللائقة والدرجات الرفیعة التی تستحقها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الأرض التی قدم إلیها الإمام الحسین علیه السلام وقتل فیها، فاختلطت التربة بدمائه الطاهرة وأهل بیته من العلویین الأبرار وقد نعتت الأرض بأنها قبلة الإباء ومکة قبلة الصلاة، ولذا فضلها الله سبحانه وتعالی علی بقاع المعمورة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فأرض کربلاء جدیرة بالثناء والإجلال</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عرض الشاعر أحمد الوائلی</w:t>
      </w:r>
      <w:r>
        <w:rPr>
          <w:rStyle w:val="FootnoteAnchor"/>
          <w:rtl w:val="true"/>
        </w:rPr>
        <w:footnoteReference w:id="94"/>
      </w:r>
      <w:r>
        <w:rPr>
          <w:rFonts w:ascii="IRNazanin" w:hAnsi="IRNazanin" w:eastAsia="IRNazanin"/>
          <w:color w:val="111111"/>
          <w:sz w:val="28"/>
          <w:sz w:val="28"/>
          <w:szCs w:val="28"/>
          <w:rtl w:val="true"/>
          <w:lang w:bidi="fa-IR"/>
        </w:rPr>
        <w:t>صورة لکربلاء مطعمة بالنداء کی یشد انتباه المتلقی إلی هذه البقعة المبارکة التی خلدتها ثورة الإمام الحسین، فیلفت انتباهنا إلی أهدافها عبر هدیر من دماء زکیة ظل صوتها مدویاً حتی الآن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ویا کربلاء یا هدیر الجراح وزهوَ الدم العلوی الأبی</w:t>
      </w:r>
    </w:p>
    <w:p>
      <w:pPr>
        <w:pStyle w:val="BookText"/>
        <w:rPr/>
      </w:pPr>
      <w:r>
        <w:rPr>
          <w:rFonts w:ascii="IRNazanin" w:hAnsi="IRNazanin" w:eastAsia="IRNazanin"/>
          <w:color w:val="111111"/>
          <w:sz w:val="28"/>
          <w:sz w:val="28"/>
          <w:szCs w:val="28"/>
          <w:rtl w:val="true"/>
          <w:lang w:bidi="fa-IR"/>
        </w:rPr>
        <w:t>ویا سفر ملحمةِ الخالدین بغیر البطولة لم یکتبِ</w:t>
      </w:r>
    </w:p>
    <w:p>
      <w:pPr>
        <w:pStyle w:val="BookText"/>
        <w:rPr/>
      </w:pPr>
      <w:r>
        <w:rPr>
          <w:rFonts w:ascii="IRNazanin" w:hAnsi="IRNazanin" w:eastAsia="IRNazanin"/>
          <w:color w:val="111111"/>
          <w:sz w:val="28"/>
          <w:sz w:val="28"/>
          <w:szCs w:val="28"/>
          <w:rtl w:val="true"/>
          <w:lang w:bidi="fa-IR"/>
        </w:rPr>
        <w:t>ویا شفة بنشید الدما تغرد عبرَ المدی الأرحب</w:t>
      </w:r>
    </w:p>
    <w:p>
      <w:pPr>
        <w:pStyle w:val="BookText"/>
        <w:rPr/>
      </w:pPr>
      <w:r>
        <w:rPr>
          <w:rFonts w:ascii="IRNazanin" w:hAnsi="IRNazanin" w:eastAsia="IRNazanin"/>
          <w:color w:val="111111"/>
          <w:sz w:val="28"/>
          <w:sz w:val="28"/>
          <w:szCs w:val="28"/>
          <w:rtl w:val="true"/>
          <w:lang w:bidi="fa-IR"/>
        </w:rPr>
        <w:t>ویا عبقاً فی ثری العلقمی یشدُ الأنوف إلی الأطیب</w:t>
      </w:r>
    </w:p>
    <w:p>
      <w:pPr>
        <w:pStyle w:val="BookText"/>
        <w:rPr/>
      </w:pPr>
      <w:r>
        <w:rPr>
          <w:rFonts w:ascii="Amiri" w:hAnsi="Amiri" w:eastAsia="Amiri" w:cs="Amiri"/>
          <w:color w:val="111111"/>
          <w:sz w:val="28"/>
          <w:sz w:val="28"/>
          <w:szCs w:val="28"/>
          <w:rtl w:val="true"/>
          <w:lang w:bidi="ar-SA"/>
        </w:rPr>
        <w:t>ویا صرح مجدٍ بناهُ الحسینُ وأبدعَ فی رصفه المعجبِ</w:t>
      </w:r>
    </w:p>
    <w:p>
      <w:pPr>
        <w:pStyle w:val="BookText"/>
        <w:rPr/>
      </w:pPr>
      <w:r>
        <w:rPr>
          <w:rFonts w:ascii="Amiri" w:hAnsi="Amiri" w:eastAsia="Amiri" w:cs="Amiri"/>
          <w:color w:val="111111"/>
          <w:sz w:val="28"/>
          <w:sz w:val="28"/>
          <w:szCs w:val="28"/>
          <w:rtl w:val="true"/>
          <w:lang w:bidi="ar-SA"/>
        </w:rPr>
        <w:t>سیبقی الحُسین شعاراً علی أصیلکِ والشفق المذهبِ‌</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کما عبر الشاعر علی الفتال</w:t>
      </w:r>
      <w:r>
        <w:rPr>
          <w:rStyle w:val="FootnoteAnchor"/>
          <w:rtl w:val="true"/>
        </w:rPr>
        <w:footnoteReference w:id="96"/>
      </w:r>
      <w:r>
        <w:rPr>
          <w:rFonts w:ascii="IRNazanin" w:hAnsi="IRNazanin" w:eastAsia="IRNazanin"/>
          <w:color w:val="111111"/>
          <w:sz w:val="28"/>
          <w:sz w:val="28"/>
          <w:szCs w:val="28"/>
          <w:rtl w:val="true"/>
          <w:lang w:bidi="fa-IR"/>
        </w:rPr>
        <w:t xml:space="preserve">عن حب الحسین علیه السلام وذکر تضحیاته، لکن صور رمل کربلاء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متداخل طیبها وسناها وشذاها بعضها مع بعض فلم یعد تراب کربلاء کباقی تراب الأماکن، بل إن طیبه یعانق الدنیا، وضیاءه یشرق، وشذاه یعم أرجاء المسافات التی تمتد منه إلی الأباطح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تجلت کربلا فسما سناها وطاب یُعانق الدنیا ثراها</w:t>
      </w:r>
    </w:p>
    <w:p>
      <w:pPr>
        <w:pStyle w:val="BookText"/>
        <w:rPr/>
      </w:pPr>
      <w:r>
        <w:rPr>
          <w:rFonts w:ascii="IRNazanin" w:hAnsi="IRNazanin" w:eastAsia="IRNazanin"/>
          <w:color w:val="111111"/>
          <w:sz w:val="28"/>
          <w:sz w:val="28"/>
          <w:szCs w:val="28"/>
          <w:rtl w:val="true"/>
          <w:lang w:bidi="fa-IR"/>
        </w:rPr>
        <w:t>ففیها عطر من عبقت دماه فعطًّرت الأباطح من شذاها</w:t>
      </w:r>
    </w:p>
    <w:p>
      <w:pPr>
        <w:pStyle w:val="BookText"/>
        <w:rPr/>
      </w:pPr>
      <w:r>
        <w:rPr>
          <w:rFonts w:ascii="IRNazanin" w:hAnsi="IRNazanin" w:eastAsia="IRNazanin"/>
          <w:color w:val="111111"/>
          <w:sz w:val="28"/>
          <w:sz w:val="28"/>
          <w:szCs w:val="28"/>
          <w:rtl w:val="true"/>
          <w:lang w:bidi="fa-IR"/>
        </w:rPr>
        <w:t>حسین السبط من ضحَّی بنفس لتزدهر العقیدة فی عُلاها</w:t>
      </w:r>
      <w:r>
        <w:rPr>
          <w:rStyle w:val="FootnoteAnchor"/>
          <w:rtl w:val="true"/>
        </w:rPr>
        <w:footnoteReference w:id="9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کثیر من الأحادیث الواردة عن العترة النبویة صلوات الله وسلامه علیهم أجمعین تتجلی فیها الخصوصیة المکانیة لتربة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وبدت من خلالها</w:t>
      </w:r>
    </w:p>
    <w:p>
      <w:pPr>
        <w:pStyle w:val="BookText"/>
        <w:rPr/>
      </w:pPr>
      <w:r>
        <w:rPr>
          <w:rFonts w:ascii="IRNazanin" w:hAnsi="IRNazanin" w:eastAsia="IRNazanin"/>
          <w:color w:val="111111"/>
          <w:sz w:val="28"/>
          <w:sz w:val="28"/>
          <w:szCs w:val="28"/>
          <w:rtl w:val="true"/>
          <w:lang w:bidi="fa-IR"/>
        </w:rPr>
        <w:t>الحکمة فی تفضیلها علی أرض مکة، بل علی جمیع بقاع الأرض، وأن الله حفظ بمن تضمنته تربة کربلاء، وهو الإمام الحسین علیه السلام شریعة جده المصطفی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الیوم الذی وصل فیه الرکب الحسینی الطاهر إلی أرضٍ قاحلةٍ تقع علی نهر الفرات، التفت الحسین إلی أصحابه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هذا المکان؟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دمعت عیناه 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موضع کرب وبلاء هاهنا مناخ رکابنا، ومحط رحالنا وسفک دمائنا</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وحینما نستمع إلی قصة 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کوکبة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أرض کربلاء بالتفصیل ینبغی أن ندرک أن ذلک هو الإعلان للواقع الخارجی عن بدء الکشف عن سر أرض کربلاء وعظمتها ومکانتها وعلوها ورفعتها، وکیفیة تحولها من مکان مجدب صحراوی إلی روضة من ریاض الجنة بفضل الله سبحانه وتعالی، وبفضل الدماء الطاهرة التی سفکت علی ثراها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شاءت إرادة الله جل وعلا أن یجعل من بعض الأزمنة والأمکنة برکات وفیوضات، کذلک أولیائه لهم فیوضات، وهذا ما لا شک ولا شبهة فیه للتنصیص علیه من الکتاب الذی لا یأتیه الباطل من بین یدیه ولا من خلفه ومن الأمثلة المذکورة للتشریف الزمنی لَیْلَةُ الْقَدْرِ خَیْرٌ مِنْ أَلْفِ شَهْرٍ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الأمثلة المذکورة للتشریف المکانی فی القرآن الکریم هو قوله سُبْحانَ الَّذِی أَسْری بِعَبْدِهِ لَیْلاً مِنَ الْمَسْجِدِ الْحَرامِ إِلَی الْمَسْجِدِ الْأَقْصَی الَّذِی بارَکْنا حَوْلَهُ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وقد وردت الاستعارة القرآنیة بتشریف المکان فی الکثیر من کتابات الشعراء کقول السید محسن الأمینی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کربلا فقف فی ثراها واخلع النعل عند وادی طواها</w:t>
      </w:r>
    </w:p>
    <w:p>
      <w:pPr>
        <w:pStyle w:val="BookText"/>
        <w:rPr/>
      </w:pPr>
      <w:r>
        <w:rPr>
          <w:rFonts w:ascii="IRNazanin" w:hAnsi="IRNazanin" w:eastAsia="IRNazanin"/>
          <w:color w:val="111111"/>
          <w:sz w:val="28"/>
          <w:sz w:val="28"/>
          <w:szCs w:val="28"/>
          <w:rtl w:val="true"/>
          <w:lang w:bidi="fa-IR"/>
        </w:rPr>
        <w:t>فاخرتْ کعبة الحجیج فکانت أشرف الکعبتین قدراً وجاها</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ولقد باتت کربلاء منذ مقتل الإمام الحسین علیه السلام علی أرضها تزخر بالقیم والمثل والمعانی السامیة وبأخلاقیات البطولة والشهامة والإباء والرجولة وأدبیات النهضة الهادفة لنصرة الحق ودحر الباطل، لذا کان لابد والحالة هذه من أن تستلفت أنظار دعاة الحق وطلاب العدل ورسل الفضیلة وأن تجتذب إلیها کل المؤمنین والمتشوقین لنیل الفوز الدنیوی والأخروی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المثل العلیا التی ناضل من أجلها الإمام الحسین علیه السلام بما فیها صلاح الناس کل الناس، ظاهرة فی الشعر العربی القدیم، والوسیط، والحدیث، علی لسان الشاعر الناظم باللغة العربیة غیر مقتصرة علی الموالی لأهل البیت علیهم السلام، بل تعدّاه إلی غیر المسلم، کما انها غیر منحصرة بالعراق الأرض التی استشهد فیها الإمام الحسین علیه السلام عام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ولذلک استحق النظم الحسینی علی لسان المسلم وغیر المسلم، العراقی وغیر العراقی، أن یکون ظاهرة أدبیة لم تسبقها ظاهرة فی مجال الآداب العالمیة، فما من أدب منثور أو منظوم لشعوب الکرة الأرضیة إلا والمشهد الحسینی حاضر فیه</w:t>
      </w:r>
      <w:r>
        <w:rPr>
          <w:rFonts w:eastAsia="IRNazanin" w:cs="IRNazanin"/>
          <w:color w:val="111111"/>
          <w:sz w:val="28"/>
          <w:szCs w:val="28"/>
          <w:rtl w:val="true"/>
          <w:lang w:bidi="fa-IR"/>
        </w:rPr>
        <w:t>"</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کانت أرض کربلاء هی المحتوی المکانی له، فقد کان هذا تحولاً إیجابیاً مبارکاً</w:t>
      </w:r>
    </w:p>
    <w:p>
      <w:pPr>
        <w:pStyle w:val="BookText"/>
        <w:rPr/>
      </w:pPr>
      <w:r>
        <w:rPr>
          <w:rFonts w:ascii="IRNazanin" w:hAnsi="IRNazanin" w:eastAsia="IRNazanin"/>
          <w:color w:val="111111"/>
          <w:sz w:val="28"/>
          <w:sz w:val="28"/>
          <w:szCs w:val="28"/>
          <w:rtl w:val="true"/>
          <w:lang w:bidi="fa-IR"/>
        </w:rPr>
        <w:t>للمکان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عرف الشعراء بمکانة کربلاء المقدسة فی أشعارهم وبیّنوا فضلها علی باقی المناطق کما فی قول الشاعر محسن الأشیقر </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بالکعبة الشماء مولد دیننا وبکربلاء تعاظمَ الاسلامُ</w:t>
      </w:r>
    </w:p>
    <w:p>
      <w:pPr>
        <w:pStyle w:val="BookText"/>
        <w:rPr/>
      </w:pPr>
      <w:r>
        <w:rPr>
          <w:rFonts w:ascii="IRNazanin" w:hAnsi="IRNazanin" w:eastAsia="IRNazanin"/>
          <w:color w:val="111111"/>
          <w:sz w:val="28"/>
          <w:sz w:val="28"/>
          <w:szCs w:val="28"/>
          <w:rtl w:val="true"/>
          <w:lang w:bidi="fa-IR"/>
        </w:rPr>
        <w:t>یا کربلاء أما رأیت أماجداً حلوا بأرضکِ هم لنا أعلامُ</w:t>
      </w:r>
    </w:p>
    <w:p>
      <w:pPr>
        <w:pStyle w:val="BookText"/>
        <w:rPr/>
      </w:pPr>
      <w:r>
        <w:rPr>
          <w:rFonts w:ascii="IRNazanin" w:hAnsi="IRNazanin" w:eastAsia="IRNazanin"/>
          <w:color w:val="111111"/>
          <w:sz w:val="28"/>
          <w:sz w:val="28"/>
          <w:szCs w:val="28"/>
          <w:rtl w:val="true"/>
          <w:lang w:bidi="fa-IR"/>
        </w:rPr>
        <w:t>ببیوتهم نزلَ الکتابُ وفیهمو صلی علیهم ما جری الاقلامُ</w:t>
      </w:r>
    </w:p>
    <w:p>
      <w:pPr>
        <w:pStyle w:val="BookText"/>
        <w:rPr/>
      </w:pPr>
      <w:r>
        <w:rPr>
          <w:rFonts w:ascii="IRNazanin" w:hAnsi="IRNazanin" w:eastAsia="IRNazanin"/>
          <w:color w:val="111111"/>
          <w:sz w:val="28"/>
          <w:sz w:val="28"/>
          <w:szCs w:val="28"/>
          <w:rtl w:val="true"/>
          <w:lang w:bidi="fa-IR"/>
        </w:rPr>
        <w:t>قتلوا الحسین وصحبهُ وبنیه لم ینج إلا من به أسقامُ‌</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کانت شهادة الإمام الحسین علیه السلام فی کربلاء المقدسة تحمل رسالة ناطقة بین طیاتها منطق العقل والمنطق المستنبط من واقع الدفاع عن الحق ورفض للظلم مهما کانت عقیدته ومذهبه وقومیته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مهما کان من آراء المؤرخین تبقی کربلاء الأرض المبارکة التی کرمها الله تعالی حیث ضمت بین جنباتها الجسد الطاهر لریحانة رسول الله صلی الله علیه وآله وسلم، وامتزجت تربتها مع دماء العترة الطاهرة من آل الرسول الکریم صلی الله علیه وآله وسلم وأصحابهم الکرام</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نالت کربلاء الحسین علیه السلام اهتمام الأدباء والشعراء والمؤرخین، والکتّاب، والمفکرین من مختلف البلدان العربیة والإسلامیة والأجنبیة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وأصبحت</w:t>
      </w:r>
    </w:p>
    <w:p>
      <w:pPr>
        <w:pStyle w:val="BookText"/>
        <w:rPr/>
      </w:pPr>
      <w:r>
        <w:rPr>
          <w:rFonts w:ascii="IRNazanin" w:hAnsi="IRNazanin" w:eastAsia="IRNazanin"/>
          <w:color w:val="111111"/>
          <w:sz w:val="28"/>
          <w:sz w:val="28"/>
          <w:szCs w:val="28"/>
          <w:rtl w:val="true"/>
          <w:lang w:bidi="fa-IR"/>
        </w:rPr>
        <w:t>ثورته النور الساطع الذی ینیر درب أصحاب الأقلام وأرباب الفکر والسیاسة لما لها من فضل کبیر فی تحریر البشریة جمعاء من العبودیة والذل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الثورة التی نادت لا للذل، ولا للخنوع، ولا للعبودیة، ولا للظلم، ولا للطغاة والجبابرة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ونادت بنعم للحریة، والمساواة، والعدل، وتطبیق الشریعة السمحاء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استلهم منها الأدباء والکتّاب والفلاسفة ورجال الحکم والسیاسة العظات الکثیرة</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قال الأستاذ عباس محمود العقاد فی فضل أرض کربلاء المقدسة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حرم یزوره المسلمون للعبرة والذکری ویزورها غیرهم للنظر والمشاهدة، ولو أعطیت حقها من التنزیه والتخلید، لحق لها أن تصبح مزاراً لکل آدمیّ یعرف لبنی نوعه نصیباً من القداسة وحظاً من الفضیلة، لأننا لا نذکر بقعة من هذه الأرض یقترن اسمها بجملة من الفضائل والمناقب أسمی وألزم لنوع الإنسان من تلک التی اقترنت باسم کربلاء بعد مصرع أبی الشهداء</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فأرض کربلاء کانت قبل الإسلام نواویس ومساجد ومرافق للأمم الغابرة، کما یشعر من کلام الإمام الحسین بن علی علیهما السلام فی إحدی خطبه المشهورة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وکأنی بأوصالی هذه تقطعها عسلان الفلوات بین النواویس وکربلاء</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الکلام یوحی بأنها مکان موحش طارد یکثر فیه الحیوانات المفترسة، ولکن بعد الواقعة تحولت إلی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الأفضل السجود علی الأرض المقدسة، فأی بقعة من بقاع الأرض أفضل وأطهر من تلک التربة التی ضمت جسده الشریف؟ فما ذاک إلا لأنها أکرم البقع مادةً وأطهر عنصراً وأصفی جوهراً من سائر البقع، کیف وقد انضم شرفها الجوهری إلی طیبها العنصری، ولما تسامت الروح والمادة، وتساوت الحقیقة والصور صارت هی أشرف البقع فی الأرض بالضرورة</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وقف الشاعر العراقی المعاصر، أمام هذه المشاهد والتأملات قبل الواقعة وبعدها، فصورها فی بادئ الأمر طاردة، لأنّ الحقیقة کانت هکذا، ولکن بعد أن تشرفت بالدماء الطاهرة تحولت إلی أرضٍ مبارکة مقدسة بفضل الله سبحانه وتعالی وبفضل الدماء الزکیة الطاهرة</w:t>
      </w:r>
      <w:r>
        <w:rPr>
          <w:rFonts w:eastAsia="IRNazanin" w:cs="IRNazanin"/>
          <w:color w:val="111111"/>
          <w:sz w:val="28"/>
          <w:szCs w:val="28"/>
          <w:rtl w:val="true"/>
          <w:lang w:bidi="fa-IR"/>
        </w:rPr>
        <w:t>.</w:t>
      </w:r>
      <w:bookmarkStart w:id="55" w:name="pg6503_76126"/>
    </w:p>
    <w:p>
      <w:pPr>
        <w:pStyle w:val="Heading3"/>
        <w:numPr>
          <w:ilvl w:val="2"/>
          <w:numId w:val="1"/>
        </w:numPr>
        <w:rPr/>
      </w:pPr>
      <w:bookmarkStart w:id="56" w:name="__RefHeading___Toc1491724_653776707"/>
      <w:bookmarkStart w:id="57" w:name="_Toc20"/>
      <w:bookmarkEnd w:id="55"/>
      <w:bookmarkEnd w:id="56"/>
      <w:r>
        <w:rPr>
          <w:rtl w:val="true"/>
        </w:rPr>
        <w:t>المبحث الثانی</w:t>
      </w:r>
      <w:r>
        <w:rPr>
          <w:rtl w:val="true"/>
        </w:rPr>
        <w:t xml:space="preserve">: </w:t>
      </w:r>
      <w:r>
        <w:rPr>
          <w:rtl w:val="true"/>
        </w:rPr>
        <w:t xml:space="preserve">تحولات المکان الحسینی </w:t>
      </w:r>
      <w:r>
        <w:rPr>
          <w:rtl w:val="true"/>
        </w:rPr>
        <w:t>(</w:t>
      </w:r>
      <w:r>
        <w:rPr>
          <w:rtl w:val="true"/>
        </w:rPr>
        <w:t>الکربلائی</w:t>
      </w:r>
      <w:r>
        <w:rPr>
          <w:rtl w:val="true"/>
        </w:rPr>
        <w:t xml:space="preserve">) </w:t>
      </w:r>
      <w:r>
        <w:rPr>
          <w:rtl w:val="true"/>
        </w:rPr>
        <w:t>فی الشعر العراقی</w:t>
      </w:r>
      <w:bookmarkEnd w:id="57"/>
    </w:p>
    <w:p>
      <w:pPr>
        <w:pStyle w:val="BookText"/>
        <w:rPr/>
      </w:pPr>
      <w:r>
        <w:rPr>
          <w:rFonts w:ascii="IRNazanin" w:hAnsi="IRNazanin" w:eastAsia="IRNazanin"/>
          <w:color w:val="111111"/>
          <w:sz w:val="28"/>
          <w:sz w:val="28"/>
          <w:szCs w:val="28"/>
          <w:rtl w:val="true"/>
          <w:lang w:bidi="fa-IR"/>
        </w:rPr>
        <w:t>استلهم الشعراء واقعة کربلاء بفضاءات شعریة واسعة، لأنّ الحدث عظیم ومهول ولاسیما الذین وظفوا حادثة کربلاء فی الحیاة المعاصرة بأسالیب فنیة جدیدة وصاغوا نماذج أدبیة رفیعة تنضح کالجرح المدمی وبالألم العمیق المتجذّر فی الوجدان فکانت کربلاء رمزاً للشهادة والتضحیة فی الشعر العربی وقد زادت نصوص الشعراء ثراءً بفضل کربلاء، مستلهمین معانی عاشوراء فی الثورة والاستشهاد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استلهم عبد الرحمن الشرقاوی مادة مسرحیته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ثائراً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تراجیدیا کربلاء وصاغها بأسلوب فنی مسرحی عکس فیها صدق المعاناة فی الدفاع المستمیت عن المبادئ والقیم الإنسانیة الرفیعة فی الثورة والاستشهاد بأسلوب درامی محکم، کما استطاع بمهارة وإبداع إبراز الصراع بین الإمام الحسین علیه السلام ویزید وما یعکسه من تناقضات فی المبادئ والمصالح والأهداف التی تعکس فی الوقت نفسه فلسفة عاشوراء وأهدافها فی الرفض والتضحیة والفداء من أجل المبدأ والعقیدة</w:t>
      </w:r>
      <w:r>
        <w:rPr>
          <w:rStyle w:val="FootnoteAnchor"/>
          <w:rtl w:val="true"/>
        </w:rPr>
        <w:footnoteReference w:id="108"/>
      </w:r>
      <w:r>
        <w:rPr>
          <w:rFonts w:ascii="IRNazanin" w:hAnsi="IRNazanin" w:eastAsia="IRNazanin"/>
          <w:color w:val="111111"/>
          <w:sz w:val="28"/>
          <w:sz w:val="28"/>
          <w:szCs w:val="28"/>
          <w:rtl w:val="true"/>
          <w:lang w:bidi="fa-IR"/>
        </w:rPr>
        <w:t>، کما کانت واقعة عاشوراء خیر</w:t>
      </w:r>
    </w:p>
    <w:p>
      <w:pPr>
        <w:pStyle w:val="BookText"/>
        <w:rPr/>
      </w:pPr>
      <w:r>
        <w:rPr>
          <w:rFonts w:ascii="IRNazanin" w:hAnsi="IRNazanin" w:eastAsia="IRNazanin"/>
          <w:color w:val="111111"/>
          <w:sz w:val="28"/>
          <w:sz w:val="28"/>
          <w:szCs w:val="28"/>
          <w:rtl w:val="true"/>
          <w:lang w:bidi="fa-IR"/>
        </w:rPr>
        <w:t>درس معبّر عن أرادة الأمة وقیمها فی کل زمان ومکان، فقد کان الشاعر والأدیب والفنان یعبّر عن شدة ارتباطه بقضیة الإمام الحسین علیه السلام فیشیر بوضوح الی حضور قیم عاشوراء فی أعماله فلم تکن عاشوراء مجرد حادثة تاریخیة عابرة وإنما کانت ثورة لها أبعادها الدینیة والسیاسیة والفلسفیة والفکریة التی تضمنت مفهومات وقیماً إنسانیة علیا هی أساس خلودها عبر العصور، وقد انعکست هذه القیم والمفهومات فی الأدب والشعر والفنون الأخری فاستحضرها الشعراء والأدباء والفنانون بشکل مباشر أحیاناً وغیر مباشر أحیاناً أخری، ووظّفوها فی معالجة المشاکل الراهنة بحیث أصبحت سمة بارزة من سمات الهویة الثقافیة التی غذت الحرکة الأدبیة والفنیة بخبرات وتجارب غنیة، وطبعت إنتاجها بمسحة من الحزن والألم مثلما تحولت الی نماذج معاصرة فی التضحیة والفداء</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وّظف بعض الأدباء والشعراء والفنانین واقعة کربلاء بوصفها حدثاً تاریخیاً الی فضاءات أوسع تزامنت مع روح العصر فکانت الصلة نابضة حیّة بین الأمس والیوم، وقد ذکرها الشعراء منذ الواقعة فی عام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زالوا یتذکرون تلک البقعة الملتهبة التی روّتها دماء الإمام الحسین علیه السلام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المکان یمثل لدی الشاعر مفصلاً من المفاصل التی یعلق علیها ذکریاته، ویعزو إلیها سبب آلامه وأحزانه، لأنها برأیه قد شارکت من دون أدنی شک بالنتیجة الحتمیة، فهی حاملة الذکری الحزینة والمفرحة، فلا غرو أمام هذا الاعتبار أن یحظی المکان بمکانة متمیزة لرؤی وخیال الشاعر فنظرة الشاعر إلی المکان تختلف عن نظرة الإنسان الاعتیادی فهی بعض من أجزائه وجزء من کلیته المجتمعة بروحه وجسده</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کربلاء أرض تشرفت بالحسین وآله ولولاه ما کانت ولن تکون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رسم الإمام الحسین علیه السلام تلک اللوحة الرائعة التی توّجها بلون الدم القانی، وقد وظف الشعراء تلک اللوحة بخطوطها وانحناءاتها وألوانها فی شعرهم منذ مصرعه الشریف حتی الوقت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 الرمز الحسینی مادة للأدباء والفنانین وکل ما یتعلق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وطفها، وعاشوراء من خلال قصائد الشعر ومدن الکلمات والجراح</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ومنذ فاجعة کربلاء سجل الشعر حضوره، واستطاع الشعراء تسجیل مواقفهم بعداً أو قرباً من تلک الفاجعة وکان للشعراء العراقیین المعاصرین قصائد رائعة فی تخلید الإمام علیه السلام، إن أروع القصائد التی کتبوها طوال مسیرتهم الأدبیة والشعریة کانت حسینیة الطابع وقد حوت السهل الممتنع من الکلام والمعنی الذی یحرک المشاعر الإنسانیة ویفجر فی داخل النفس مشارکة وجدانیة مع مصیبته، بل إنّ تلک الکلمات تکاد تکون رسالة تحمل بین جنباتها صیحة مدویة یطلقها الإمام الحسین علیه السلام فی کل حین وفی کل مکان بوجه الباطل وبوجه الظلم والطاغوت والجبروت</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کربلاء برمالها المجدبة وهجیرها، وحر عاشورائها وجفافها، ووحشة لیالیها وقساوة نهارها، کانت الإطار المکانی الذی ضم کل ذلک، فتداخلت فی وجدان الشاعر وصارت کربلاء تستحضر کل صور المأساة بمجرد حضور اسمها بحروفه الستة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الشاعر طالب الحیدری یصدح بأهمیة کربلاء المقدسة بالنسبة لبقیة الاماکن ویربط ربطاً مثیراً للدهشة مشبها ایاها بسورة الفاتحة مع بقیة سور القرآن الکریم، وبغض النظر عن فضل فاتحة الکتاب علی بقیة السور الکریمة، فإنها هی</w:t>
      </w:r>
    </w:p>
    <w:p>
      <w:pPr>
        <w:pStyle w:val="BookText"/>
        <w:rPr/>
      </w:pPr>
      <w:r>
        <w:rPr>
          <w:rFonts w:ascii="IRNazanin" w:hAnsi="IRNazanin" w:eastAsia="IRNazanin"/>
          <w:color w:val="111111"/>
          <w:sz w:val="28"/>
          <w:sz w:val="28"/>
          <w:szCs w:val="28"/>
          <w:rtl w:val="true"/>
          <w:lang w:bidi="fa-IR"/>
        </w:rPr>
        <w:t>أوّل ما یبدأ به القرآن، وعلیه فإنّ مفتاح المکان بین الأماکن علی الأرض هی کربلاء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لأنت للبلدان کالحمدِ أم الآیِ فی القرآنِ</w:t>
      </w:r>
    </w:p>
    <w:p>
      <w:pPr>
        <w:pStyle w:val="BookText"/>
        <w:rPr/>
      </w:pPr>
      <w:r>
        <w:rPr>
          <w:rFonts w:ascii="Amiri" w:hAnsi="Amiri" w:eastAsia="Amiri" w:cs="Amiri"/>
          <w:color w:val="111111"/>
          <w:sz w:val="28"/>
          <w:sz w:val="28"/>
          <w:szCs w:val="28"/>
          <w:rtl w:val="true"/>
          <w:lang w:bidi="ar-SA"/>
        </w:rPr>
        <w:t>ما فی رسالات السماء من الرُؤی ومن المعانی زِدْتِهنَ معانی</w:t>
      </w:r>
    </w:p>
    <w:p>
      <w:pPr>
        <w:pStyle w:val="BookText"/>
        <w:rPr/>
      </w:pPr>
      <w:r>
        <w:rPr>
          <w:rFonts w:ascii="Amiri" w:hAnsi="Amiri" w:eastAsia="Amiri" w:cs="Amiri"/>
          <w:color w:val="111111"/>
          <w:sz w:val="28"/>
          <w:sz w:val="28"/>
          <w:szCs w:val="28"/>
          <w:rtl w:val="true"/>
          <w:lang w:bidi="ar-SA"/>
        </w:rPr>
        <w:t>ورسمتِ للأجیالِ أروعَ صورة بدم الرجالِ وأدمعِ النسوانِ‌</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إن المکان الکربلائی أسس بمفرداته الجغرافیة الحدیثة رمزاً للأسی والجراح والحزن والندم، وقد أخذ الرمز ببعدیه التاریخی والشعبی حیزاً فی جملة من القصائد، وکانت صور الخیم والرؤوس والعطش والمأساة منفّرة علی لسان الشاعر کاظم عبدالله العبودی </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حین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رأی فتیة صرعی کما شهبٍ</w:t>
      </w:r>
    </w:p>
    <w:p>
      <w:pPr>
        <w:pStyle w:val="BookText"/>
        <w:rPr/>
      </w:pPr>
      <w:r>
        <w:rPr>
          <w:rFonts w:ascii="IRNazanin" w:hAnsi="IRNazanin" w:eastAsia="IRNazanin"/>
          <w:color w:val="111111"/>
          <w:sz w:val="28"/>
          <w:sz w:val="28"/>
          <w:szCs w:val="28"/>
          <w:rtl w:val="true"/>
          <w:lang w:bidi="fa-IR"/>
        </w:rPr>
        <w:t>ألقت رحالَ الفدی مثل الندی ترفا</w:t>
      </w:r>
    </w:p>
    <w:p>
      <w:pPr>
        <w:pStyle w:val="BookText"/>
        <w:rPr/>
      </w:pPr>
      <w:r>
        <w:rPr>
          <w:rFonts w:ascii="IRNazanin" w:hAnsi="IRNazanin" w:eastAsia="IRNazanin"/>
          <w:color w:val="111111"/>
          <w:sz w:val="28"/>
          <w:sz w:val="28"/>
          <w:szCs w:val="28"/>
          <w:rtl w:val="true"/>
          <w:lang w:bidi="fa-IR"/>
        </w:rPr>
        <w:t>تسمو دماؤهم جادوا بها شغفاً</w:t>
      </w:r>
    </w:p>
    <w:p>
      <w:pPr>
        <w:pStyle w:val="BookText"/>
        <w:rPr/>
      </w:pPr>
      <w:r>
        <w:rPr>
          <w:rFonts w:ascii="IRNazanin" w:hAnsi="IRNazanin" w:eastAsia="IRNazanin"/>
          <w:color w:val="111111"/>
          <w:sz w:val="28"/>
          <w:sz w:val="28"/>
          <w:szCs w:val="28"/>
          <w:rtl w:val="true"/>
          <w:lang w:bidi="fa-IR"/>
        </w:rPr>
        <w:t xml:space="preserve">علی ثری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الذری شرفا</w:t>
      </w:r>
    </w:p>
    <w:p>
      <w:pPr>
        <w:pStyle w:val="BookText"/>
        <w:rPr/>
      </w:pPr>
      <w:r>
        <w:rPr>
          <w:rFonts w:ascii="Amiri" w:hAnsi="Amiri" w:eastAsia="Amiri" w:cs="Amiri"/>
          <w:color w:val="111111"/>
          <w:sz w:val="28"/>
          <w:sz w:val="28"/>
          <w:szCs w:val="28"/>
          <w:rtl w:val="true"/>
          <w:lang w:bidi="ar-SA"/>
        </w:rPr>
        <w:t>یا مَنْ رأی لبوةً ترتاع والهةً</w:t>
      </w:r>
    </w:p>
    <w:p>
      <w:pPr>
        <w:pStyle w:val="BookText"/>
        <w:rPr/>
      </w:pPr>
      <w:r>
        <w:rPr>
          <w:rFonts w:ascii="IRNazanin" w:hAnsi="IRNazanin" w:eastAsia="IRNazanin"/>
          <w:color w:val="111111"/>
          <w:sz w:val="28"/>
          <w:sz w:val="28"/>
          <w:szCs w:val="28"/>
          <w:rtl w:val="true"/>
          <w:lang w:bidi="fa-IR"/>
        </w:rPr>
        <w:t>ثکلی وتدفع عن أشبالها العسفا</w:t>
      </w:r>
    </w:p>
    <w:p>
      <w:pPr>
        <w:pStyle w:val="BookText"/>
        <w:rPr/>
      </w:pPr>
      <w:r>
        <w:rPr>
          <w:rFonts w:ascii="IRNazanin" w:hAnsi="IRNazanin" w:eastAsia="IRNazanin"/>
          <w:color w:val="111111"/>
          <w:sz w:val="28"/>
          <w:sz w:val="28"/>
          <w:szCs w:val="28"/>
          <w:rtl w:val="true"/>
          <w:lang w:bidi="fa-IR"/>
        </w:rPr>
        <w:t>وصبیةً راعها أن تستجیر بمن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روعها انتفخت أوداجُهُ صلفا</w:t>
      </w:r>
    </w:p>
    <w:p>
      <w:pPr>
        <w:pStyle w:val="BookText"/>
        <w:rPr/>
      </w:pPr>
      <w:r>
        <w:rPr>
          <w:rFonts w:ascii="IRNazanin" w:hAnsi="IRNazanin" w:eastAsia="IRNazanin"/>
          <w:color w:val="111111"/>
          <w:sz w:val="28"/>
          <w:sz w:val="28"/>
          <w:szCs w:val="28"/>
          <w:rtl w:val="true"/>
          <w:lang w:bidi="fa-IR"/>
        </w:rPr>
        <w:t>وحّرةً هرعت لم تدر أین وما</w:t>
      </w:r>
    </w:p>
    <w:p>
      <w:pPr>
        <w:pStyle w:val="BookText"/>
        <w:rPr/>
      </w:pPr>
      <w:r>
        <w:rPr>
          <w:rFonts w:ascii="IRNazanin" w:hAnsi="IRNazanin" w:eastAsia="IRNazanin"/>
          <w:color w:val="111111"/>
          <w:sz w:val="28"/>
          <w:sz w:val="28"/>
          <w:szCs w:val="28"/>
          <w:rtl w:val="true"/>
          <w:lang w:bidi="fa-IR"/>
        </w:rPr>
        <w:t>ملاذها وجفت والبغی ما وجفا</w:t>
      </w:r>
    </w:p>
    <w:p>
      <w:pPr>
        <w:pStyle w:val="BookText"/>
        <w:rPr/>
      </w:pPr>
      <w:r>
        <w:rPr>
          <w:rFonts w:ascii="Amiri" w:hAnsi="Amiri" w:eastAsia="Amiri" w:cs="Amiri"/>
          <w:color w:val="111111"/>
          <w:sz w:val="28"/>
          <w:sz w:val="28"/>
          <w:szCs w:val="28"/>
          <w:rtl w:val="true"/>
          <w:lang w:bidi="ar-SA"/>
        </w:rPr>
        <w:t>وخیمةً ثُلَّ من أوتادها عمدٌ</w:t>
      </w:r>
    </w:p>
    <w:p>
      <w:pPr>
        <w:pStyle w:val="BookText"/>
        <w:rPr/>
      </w:pPr>
      <w:r>
        <w:rPr>
          <w:rFonts w:ascii="Amiri" w:hAnsi="Amiri" w:eastAsia="Amiri" w:cs="Amiri"/>
          <w:color w:val="111111"/>
          <w:sz w:val="28"/>
          <w:sz w:val="28"/>
          <w:szCs w:val="28"/>
          <w:rtl w:val="true"/>
          <w:lang w:bidi="ar-SA"/>
        </w:rPr>
        <w:t>وَحَّرقت کفُّ عاتٍ رکنها سرفا</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لقد تغیرت سمات المکان فی هذه الأبیات فلم یعد ذات أبعاد جغرافیة محضة بل تحول ما برز فیه من أحداث ومأساة سمةً یغرق بها رمل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فرمال کربلاء هی بالبعد المکانی فتیة صرعی ودماء ولبوة تدافع عن أشبالها وصبیة مروعون وصبایا هائمات علی وجوهن وخیمة محروقة الأوتاد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إذن مفردات المکان الطارد فی الجغرافیا الکربلائیة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برز التحول المکانی فی صور توصیف مأساة مقتل الإمام الحسین علیه السلام وما حلّ بأهل بیته وأصحابه التی جسدها الشاعر فلیح الرکابی </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فی واقعة الطف بعد حدوث المأساة، فکان مکان الفاجعة مؤثراً فی النفس ومکاناً طارداً منفّراً لأنّ البقیة الباقیة فیه نساء وأطفال دون رجال، ویحیطه الخوف والقتل، وسکانه الأیتام والأرامل فهذه الصورة المنفّرة الطاردة للمکان تحدثت عن آثار الفاجعة بعد انتهاء عملیات القتل والسلب والحرق حین انعدمت أبسط المقومات الإنسانیة عند عدو کافر جاحد فعقد الشاعر مقارنة بین الصورة المنفّرة وبین موقف جنود الأعداء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نساءٌ</w:t>
      </w:r>
    </w:p>
    <w:p>
      <w:pPr>
        <w:pStyle w:val="BookText"/>
        <w:rPr/>
      </w:pPr>
      <w:r>
        <w:rPr>
          <w:rFonts w:ascii="IRNazanin" w:hAnsi="IRNazanin" w:eastAsia="IRNazanin"/>
          <w:color w:val="111111"/>
          <w:sz w:val="28"/>
          <w:sz w:val="28"/>
          <w:szCs w:val="28"/>
          <w:rtl w:val="true"/>
          <w:lang w:bidi="fa-IR"/>
        </w:rPr>
        <w:t>وخوف</w:t>
      </w:r>
    </w:p>
    <w:p>
      <w:pPr>
        <w:pStyle w:val="BookText"/>
        <w:rPr/>
      </w:pPr>
      <w:r>
        <w:rPr>
          <w:rFonts w:ascii="Amiri" w:hAnsi="Amiri" w:eastAsia="Amiri" w:cs="Amiri"/>
          <w:color w:val="111111"/>
          <w:sz w:val="28"/>
          <w:sz w:val="28"/>
          <w:szCs w:val="28"/>
          <w:rtl w:val="true"/>
          <w:lang w:bidi="ar-SA"/>
        </w:rPr>
        <w:t>ویتمُ</w:t>
      </w:r>
    </w:p>
    <w:p>
      <w:pPr>
        <w:pStyle w:val="BookText"/>
        <w:rPr/>
      </w:pPr>
      <w:r>
        <w:rPr>
          <w:rFonts w:ascii="IRNazanin" w:hAnsi="IRNazanin" w:eastAsia="IRNazanin"/>
          <w:color w:val="111111"/>
          <w:sz w:val="28"/>
          <w:sz w:val="28"/>
          <w:szCs w:val="28"/>
          <w:rtl w:val="true"/>
          <w:lang w:bidi="fa-IR"/>
        </w:rPr>
        <w:t>ولیس مع الرکب من ناصرٍ أو حمی</w:t>
      </w:r>
    </w:p>
    <w:p>
      <w:pPr>
        <w:pStyle w:val="BookText"/>
        <w:rPr/>
      </w:pPr>
      <w:r>
        <w:rPr>
          <w:rFonts w:ascii="IRNazanin" w:hAnsi="IRNazanin" w:eastAsia="IRNazanin"/>
          <w:color w:val="111111"/>
          <w:sz w:val="28"/>
          <w:sz w:val="28"/>
          <w:szCs w:val="28"/>
          <w:rtl w:val="true"/>
          <w:lang w:bidi="fa-IR"/>
        </w:rPr>
        <w:t>سیاط</w:t>
      </w:r>
    </w:p>
    <w:p>
      <w:pPr>
        <w:pStyle w:val="BookText"/>
        <w:rPr/>
      </w:pPr>
      <w:r>
        <w:rPr>
          <w:rFonts w:ascii="Amiri" w:hAnsi="Amiri" w:eastAsia="Amiri" w:cs="Amiri"/>
          <w:color w:val="111111"/>
          <w:sz w:val="28"/>
          <w:sz w:val="28"/>
          <w:szCs w:val="28"/>
          <w:rtl w:val="true"/>
          <w:lang w:bidi="ar-SA"/>
        </w:rPr>
        <w:t>وسبیُ</w:t>
      </w:r>
    </w:p>
    <w:p>
      <w:pPr>
        <w:pStyle w:val="BookText"/>
        <w:rPr/>
      </w:pPr>
      <w:r>
        <w:rPr>
          <w:rFonts w:ascii="Amiri" w:hAnsi="Amiri" w:eastAsia="Amiri" w:cs="Amiri"/>
          <w:color w:val="111111"/>
          <w:sz w:val="28"/>
          <w:sz w:val="28"/>
          <w:szCs w:val="28"/>
          <w:rtl w:val="true"/>
          <w:lang w:bidi="ar-SA"/>
        </w:rPr>
        <w:t>تذوقُ</w:t>
      </w:r>
    </w:p>
    <w:p>
      <w:pPr>
        <w:pStyle w:val="BookText"/>
        <w:rPr/>
      </w:pPr>
      <w:r>
        <w:rPr>
          <w:rFonts w:ascii="Amiri" w:hAnsi="Amiri" w:eastAsia="Amiri" w:cs="Amiri"/>
          <w:color w:val="111111"/>
          <w:sz w:val="28"/>
          <w:sz w:val="28"/>
          <w:szCs w:val="28"/>
          <w:rtl w:val="true"/>
          <w:lang w:bidi="ar-SA"/>
        </w:rPr>
        <w:t>ولوعة من أخسٍ ومن مجرمِ‌</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المکان موحش والصور معبرة عن هول المأساة بإیقاع بصری متوال فیه نواح وسبی وخوف ویتم، کل ذلک مکان طارد مفعم برائحة الموت التی تداخلت به وصارت تبعث من بین حروف کلمة کربلاء</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المتتبع لمراحل التاریخ الإسلامی یجد الکثیر من الحرکات التی تبنّت الدعوة إلی تنقیة الفکر والعقیدة والواقع وإصلاحه، لکنها کانت علی الدوام تقع فی إشکالیة الفهم التجزیئی للإسلام، وقد تبلورت من الواقع الاجتماعی رفض سلطة الإستبداد کناتج مهم وحیوی من ثورة الإمام الحسین الفکریة، وکفاحه النضالی علی أرض کربلاء الذی یسمو بنبل أهدافه فی سبیل الإصلاح والعدل الإجتماعی متطلعاً الی حیاة حرة أفضل بلا اضطهاد واستغلال للإنسان</w:t>
      </w:r>
      <w:r>
        <w:rPr>
          <w:rStyle w:val="FootnoteAnchor"/>
          <w:rtl w:val="true"/>
        </w:rPr>
        <w:footnoteReference w:id="117"/>
      </w:r>
      <w:r>
        <w:rPr>
          <w:rFonts w:ascii="IRNazanin" w:hAnsi="IRNazanin" w:eastAsia="IRNazanin"/>
          <w:color w:val="111111"/>
          <w:sz w:val="28"/>
          <w:sz w:val="28"/>
          <w:szCs w:val="28"/>
          <w:rtl w:val="true"/>
          <w:lang w:bidi="fa-IR"/>
        </w:rPr>
        <w:t>، ومن</w:t>
      </w:r>
    </w:p>
    <w:p>
      <w:pPr>
        <w:pStyle w:val="BookText"/>
        <w:rPr/>
      </w:pPr>
      <w:r>
        <w:rPr>
          <w:rFonts w:ascii="IRNazanin" w:hAnsi="IRNazanin" w:eastAsia="IRNazanin"/>
          <w:color w:val="111111"/>
          <w:sz w:val="28"/>
          <w:sz w:val="28"/>
          <w:szCs w:val="28"/>
          <w:rtl w:val="true"/>
          <w:lang w:bidi="fa-IR"/>
        </w:rPr>
        <w:t xml:space="preserve">ألفاظ المکان الطارد المنفّر التی جسدها الشاعر سبتی الهیتی </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بعد واقعة الطف فی کربلاء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یکتب الشعر، إلا الدمُ</w:t>
      </w:r>
    </w:p>
    <w:p>
      <w:pPr>
        <w:pStyle w:val="BookText"/>
        <w:rPr/>
      </w:pPr>
      <w:r>
        <w:rPr>
          <w:rFonts w:ascii="IRNazanin" w:hAnsi="IRNazanin" w:eastAsia="IRNazanin"/>
          <w:color w:val="111111"/>
          <w:sz w:val="28"/>
          <w:sz w:val="28"/>
          <w:szCs w:val="28"/>
          <w:rtl w:val="true"/>
          <w:lang w:bidi="fa-IR"/>
        </w:rPr>
        <w:t>النازف الیوم فی کربلاء</w:t>
      </w:r>
    </w:p>
    <w:p>
      <w:pPr>
        <w:pStyle w:val="BookText"/>
        <w:rPr/>
      </w:pPr>
      <w:r>
        <w:rPr>
          <w:rFonts w:ascii="IRNazanin" w:hAnsi="IRNazanin" w:eastAsia="IRNazanin"/>
          <w:color w:val="111111"/>
          <w:sz w:val="28"/>
          <w:sz w:val="28"/>
          <w:szCs w:val="28"/>
          <w:rtl w:val="true"/>
          <w:lang w:bidi="fa-IR"/>
        </w:rPr>
        <w:t>والضحایا من الأبریاء</w:t>
      </w:r>
    </w:p>
    <w:p>
      <w:pPr>
        <w:pStyle w:val="BookText"/>
        <w:rPr/>
      </w:pPr>
      <w:r>
        <w:rPr>
          <w:rFonts w:ascii="IRNazanin" w:hAnsi="IRNazanin" w:eastAsia="IRNazanin"/>
          <w:color w:val="111111"/>
          <w:sz w:val="28"/>
          <w:sz w:val="28"/>
          <w:szCs w:val="28"/>
          <w:rtl w:val="true"/>
          <w:lang w:bidi="fa-IR"/>
        </w:rPr>
        <w:t>تقوم قیامتهم</w:t>
      </w:r>
    </w:p>
    <w:p>
      <w:pPr>
        <w:pStyle w:val="BookText"/>
        <w:rPr/>
      </w:pPr>
      <w:r>
        <w:rPr>
          <w:rFonts w:ascii="IRNazanin" w:hAnsi="IRNazanin" w:eastAsia="IRNazanin"/>
          <w:color w:val="111111"/>
          <w:sz w:val="28"/>
          <w:sz w:val="28"/>
          <w:szCs w:val="28"/>
          <w:rtl w:val="true"/>
          <w:lang w:bidi="fa-IR"/>
        </w:rPr>
        <w:t>کل یوم یمر</w:t>
      </w:r>
    </w:p>
    <w:p>
      <w:pPr>
        <w:pStyle w:val="BookText"/>
        <w:rPr/>
      </w:pPr>
      <w:r>
        <w:rPr>
          <w:rFonts w:ascii="IRNazanin" w:hAnsi="IRNazanin" w:eastAsia="IRNazanin"/>
          <w:color w:val="111111"/>
          <w:sz w:val="28"/>
          <w:sz w:val="28"/>
          <w:szCs w:val="28"/>
          <w:rtl w:val="true"/>
          <w:lang w:bidi="fa-IR"/>
        </w:rPr>
        <w:t>علی عرصات الفرات</w:t>
      </w:r>
    </w:p>
    <w:p>
      <w:pPr>
        <w:pStyle w:val="BookText"/>
        <w:rPr/>
      </w:pPr>
      <w:r>
        <w:rPr>
          <w:rFonts w:ascii="IRNazanin" w:hAnsi="IRNazanin" w:eastAsia="IRNazanin"/>
          <w:color w:val="111111"/>
          <w:sz w:val="28"/>
          <w:sz w:val="28"/>
          <w:szCs w:val="28"/>
          <w:rtl w:val="true"/>
          <w:lang w:bidi="fa-IR"/>
        </w:rPr>
        <w:t>حیث یجوس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 النقاء</w:t>
      </w:r>
      <w:r>
        <w:rPr>
          <w:rFonts w:eastAsia="IRNazanin" w:cs="IRNazanin"/>
          <w:color w:val="111111"/>
          <w:sz w:val="28"/>
          <w:szCs w:val="28"/>
          <w:rtl w:val="true"/>
          <w:lang w:bidi="fa-IR"/>
        </w:rPr>
        <w:t>..</w:t>
      </w:r>
      <w:r>
        <w:rPr>
          <w:rStyle w:val="FootnoteAnchor"/>
          <w:rtl w:val="true"/>
        </w:rPr>
        <w:footnoteReference w:id="11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تمخضت رؤیة الشاعر عن حقیقة هی أن الغایات السامیة لا تتحقق إلا بالتضحیة الکبری، وهذا ما قدمه الإمام الحسین علیه السلام الذی ضربت فیه أمثالٌ بلغت أقصی حدود السمو فی التضحیة والفداء وأوضحت المعالم البارزة للسبل التی یجب أن تکون منهجاً لعبور العقبات والصعاب فی هذه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کربلاء مکاناً تتطایر فیه الأشلاء وتفوح منه رائحة الدماء وهذا المکان بدا طارداً ومنفراً من خلال استعراض صورة الدم التی تلبس بها، والضحایا الأبریاء، والبلاء الذی حل بآلِ الرسول 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ویتوج الشاعر جابر الجابری </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جهده الشعری بتاج کربلاء حین یشکل المکان فی ذهنه شیئاً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کائناً حیاً واعیاً لابد أن یحمل تفسیراً لما کان فراح یسألها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ارتویتِ؟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شبعتِ من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کنایة عن غزارة ما أریق فیها من دماء، ثم یصورها بودقة تصهر کل دعاة الصلاح وطلاب الحق، لقد کانت کربلاء دماً وقتلی وأن النفس الإنسانیة تحاول أن تنفر من هذا المکان الدامی، فکانت صورة الشاعر مرعبة حین صورها بالمصهرة التی أذابت أرواح الشهداء فبدت مکاناً طارداً ومرعباً أول الأمر قائلاً من البحر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ارتویت من الدماء؟</w:t>
      </w:r>
    </w:p>
    <w:p>
      <w:pPr>
        <w:pStyle w:val="BookText"/>
        <w:rPr/>
      </w:pPr>
      <w:r>
        <w:rPr>
          <w:rFonts w:ascii="IRNazanin" w:hAnsi="IRNazanin" w:eastAsia="IRNazanin"/>
          <w:color w:val="111111"/>
          <w:sz w:val="28"/>
          <w:sz w:val="28"/>
          <w:szCs w:val="28"/>
          <w:rtl w:val="true"/>
          <w:lang w:bidi="fa-IR"/>
        </w:rPr>
        <w:t>أما شبعت من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ترویک الدماء</w:t>
      </w:r>
    </w:p>
    <w:p>
      <w:pPr>
        <w:pStyle w:val="BookText"/>
        <w:rPr/>
      </w:pPr>
      <w:r>
        <w:rPr>
          <w:rFonts w:ascii="IRNazanin" w:hAnsi="IRNazanin" w:eastAsia="IRNazanin"/>
          <w:color w:val="111111"/>
          <w:sz w:val="28"/>
          <w:sz w:val="28"/>
          <w:szCs w:val="28"/>
          <w:rtl w:val="true"/>
          <w:lang w:bidi="fa-IR"/>
        </w:rPr>
        <w:t>یا منجماً صهرت به أرواح کلّ الأولیاء</w:t>
      </w:r>
    </w:p>
    <w:p>
      <w:pPr>
        <w:pStyle w:val="BookText"/>
        <w:rPr/>
      </w:pPr>
      <w:r>
        <w:rPr>
          <w:rFonts w:ascii="IRNazanin" w:hAnsi="IRNazanin" w:eastAsia="IRNazanin"/>
          <w:color w:val="111111"/>
          <w:sz w:val="28"/>
          <w:sz w:val="28"/>
          <w:szCs w:val="28"/>
          <w:rtl w:val="true"/>
          <w:lang w:bidi="fa-IR"/>
        </w:rPr>
        <w:t>یا تربة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سجدت علی أشواکها الحمرا جباه الأنبیاء</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ترویک الدماء</w:t>
      </w:r>
      <w:r>
        <w:rPr>
          <w:rStyle w:val="FootnoteAnchor"/>
          <w:rtl w:val="true"/>
        </w:rPr>
        <w:footnoteReference w:id="12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وبالرغم من أن کربلاء أصبحت رمزاً وأنموذجاً للتضحیة والفداء والثبات علی العقیدة والمبادئ فکانت منهلاً ثوریاً ینهل منه کل الذین یرسمون لمسیرتهم طریقاً لمقارعة الظلم والطغیان ودک عروش الظالمین والطغاة وإسقاطهم، فإنّ ذلک ما کان لیکون لولا أصوات المظلومین الصاعدة إلی السماء شاکیة باکیة حمراء</w:t>
      </w:r>
    </w:p>
    <w:p>
      <w:pPr>
        <w:pStyle w:val="BookText"/>
        <w:rPr/>
      </w:pPr>
      <w:r>
        <w:rPr>
          <w:rFonts w:ascii="IRNazanin" w:hAnsi="IRNazanin" w:eastAsia="IRNazanin"/>
          <w:color w:val="111111"/>
          <w:sz w:val="28"/>
          <w:sz w:val="28"/>
          <w:szCs w:val="28"/>
          <w:rtl w:val="true"/>
          <w:lang w:bidi="fa-IR"/>
        </w:rPr>
        <w:t>لتنطلق فی رحاب التحرر الغیبی والإلهی فتکون الإعصار الذی به تنهار عروش الظلمة المتجبرین ولولا الأشلاء وبرک الدماء ولولا عاشوراء ولولا ما قدمه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کربلاء کمکان طارد لم یکن مجرد فراغ استوعب حدثاً بل کان المکان الطارد الذی یتولد بین أحشائه مکان جاذب وهذه سمة جدیدة للمکان الطارد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المکان الطارد فی هذه المقطوعة یتفاعل مع الزمن الطارد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وکلاهما ینتجان مکاناً جاذباً وزمناً جاذباً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صور الشاعر طالب الحیدری ما حدث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تَصَّاعدُ الأصواتُ للسماءْ</w:t>
      </w:r>
    </w:p>
    <w:p>
      <w:pPr>
        <w:pStyle w:val="BookText"/>
        <w:rPr/>
      </w:pPr>
      <w:r>
        <w:rPr>
          <w:rFonts w:ascii="Amiri" w:hAnsi="Amiri" w:eastAsia="Amiri" w:cs="Amiri"/>
          <w:color w:val="111111"/>
          <w:sz w:val="28"/>
          <w:sz w:val="28"/>
          <w:szCs w:val="28"/>
          <w:rtl w:val="true"/>
          <w:lang w:bidi="ar-SA"/>
        </w:rPr>
        <w:t>شاکیةً باکیةً حمراءْ</w:t>
      </w:r>
    </w:p>
    <w:p>
      <w:pPr>
        <w:pStyle w:val="BookText"/>
        <w:rPr/>
      </w:pPr>
      <w:r>
        <w:rPr>
          <w:rFonts w:ascii="IRNazanin" w:hAnsi="IRNazanin" w:eastAsia="IRNazanin"/>
          <w:color w:val="111111"/>
          <w:sz w:val="28"/>
          <w:sz w:val="28"/>
          <w:szCs w:val="28"/>
          <w:rtl w:val="true"/>
          <w:lang w:bidi="fa-IR"/>
        </w:rPr>
        <w:t>کأنها الإعصارْ</w:t>
      </w:r>
    </w:p>
    <w:p>
      <w:pPr>
        <w:pStyle w:val="BookText"/>
        <w:rPr/>
      </w:pPr>
      <w:r>
        <w:rPr>
          <w:rFonts w:ascii="Amiri" w:hAnsi="Amiri" w:eastAsia="Amiri" w:cs="Amiri"/>
          <w:color w:val="111111"/>
          <w:sz w:val="28"/>
          <w:sz w:val="28"/>
          <w:szCs w:val="28"/>
          <w:rtl w:val="true"/>
          <w:lang w:bidi="ar-SA"/>
        </w:rPr>
        <w:t>وکل حرفٍ نابتاً مسمارْ</w:t>
      </w:r>
    </w:p>
    <w:p>
      <w:pPr>
        <w:pStyle w:val="BookText"/>
        <w:rPr/>
      </w:pPr>
      <w:r>
        <w:rPr>
          <w:rFonts w:ascii="Amiri" w:hAnsi="Amiri" w:eastAsia="Amiri" w:cs="Amiri"/>
          <w:color w:val="111111"/>
          <w:sz w:val="28"/>
          <w:sz w:val="28"/>
          <w:szCs w:val="28"/>
          <w:rtl w:val="true"/>
          <w:lang w:bidi="ar-SA"/>
        </w:rPr>
        <w:t>فی قدَمیْ جبَّارْ</w:t>
      </w:r>
    </w:p>
    <w:p>
      <w:pPr>
        <w:pStyle w:val="BookText"/>
        <w:rPr/>
      </w:pPr>
      <w:r>
        <w:rPr>
          <w:rFonts w:ascii="Amiri" w:hAnsi="Amiri" w:eastAsia="Amiri" w:cs="Amiri"/>
          <w:color w:val="111111"/>
          <w:sz w:val="28"/>
          <w:sz w:val="28"/>
          <w:szCs w:val="28"/>
          <w:rtl w:val="true"/>
          <w:lang w:bidi="ar-SA"/>
        </w:rPr>
        <w:t>لا بُدَّ أنْ تنهارْ</w:t>
      </w:r>
    </w:p>
    <w:p>
      <w:pPr>
        <w:pStyle w:val="BookText"/>
        <w:rPr/>
      </w:pPr>
      <w:r>
        <w:rPr>
          <w:rFonts w:ascii="Amiri" w:hAnsi="Amiri" w:eastAsia="Amiri" w:cs="Amiri"/>
          <w:color w:val="111111"/>
          <w:sz w:val="28"/>
          <w:sz w:val="28"/>
          <w:szCs w:val="28"/>
          <w:rtl w:val="true"/>
          <w:lang w:bidi="ar-SA"/>
        </w:rPr>
        <w:t>أرائکٌ قامتْ علی الأشلاءْ</w:t>
      </w:r>
    </w:p>
    <w:p>
      <w:pPr>
        <w:pStyle w:val="BookText"/>
        <w:rPr/>
      </w:pPr>
      <w:r>
        <w:rPr>
          <w:rFonts w:ascii="Amiri" w:hAnsi="Amiri" w:eastAsia="Amiri" w:cs="Amiri"/>
          <w:color w:val="111111"/>
          <w:sz w:val="28"/>
          <w:sz w:val="28"/>
          <w:szCs w:val="28"/>
          <w:rtl w:val="true"/>
          <w:lang w:bidi="ar-SA"/>
        </w:rPr>
        <w:t>سابحةً فی بِرَکِ الدماءْ</w:t>
      </w:r>
    </w:p>
    <w:p>
      <w:pPr>
        <w:pStyle w:val="BookText"/>
        <w:rPr/>
      </w:pPr>
      <w:r>
        <w:rPr>
          <w:rFonts w:ascii="Amiri" w:hAnsi="Amiri" w:eastAsia="Amiri" w:cs="Amiri"/>
          <w:color w:val="111111"/>
          <w:sz w:val="28"/>
          <w:sz w:val="28"/>
          <w:szCs w:val="28"/>
          <w:rtl w:val="true"/>
          <w:lang w:bidi="ar-SA"/>
        </w:rPr>
        <w:t>بفضلِ عاشوراءْ</w:t>
      </w:r>
    </w:p>
    <w:p>
      <w:pPr>
        <w:pStyle w:val="BookText"/>
        <w:rPr/>
      </w:pPr>
      <w:r>
        <w:rPr>
          <w:rFonts w:ascii="Amiri" w:hAnsi="Amiri" w:eastAsia="Amiri" w:cs="Amiri"/>
          <w:color w:val="111111"/>
          <w:sz w:val="28"/>
          <w:sz w:val="28"/>
          <w:szCs w:val="28"/>
          <w:rtl w:val="true"/>
          <w:lang w:bidi="ar-SA"/>
        </w:rPr>
        <w:t>بفضلِ إرهاصاتِ کربلاءْ</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بفضلِ ما قدَّمه الحسینْ‌</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وفی صور أخری للشاعر عبد الرزاق عبد الواحد </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الذی صور فیها مفردات المکان الکربلائی ومکوناته وملامحه حین صور المأساة وما تعرض له الإمام الحسین علیه السلام من انتهاکات لحرمته کالتعذیب، أو الضرب بالسیاط والذبح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ألَستَ الذی قالَ للباترات</w:t>
      </w:r>
    </w:p>
    <w:p>
      <w:pPr>
        <w:pStyle w:val="BookText"/>
        <w:rPr/>
      </w:pPr>
      <w:r>
        <w:rPr>
          <w:rFonts w:ascii="Amiri" w:hAnsi="Amiri" w:eastAsia="Amiri" w:cs="Amiri"/>
          <w:color w:val="111111"/>
          <w:sz w:val="28"/>
          <w:sz w:val="28"/>
          <w:szCs w:val="28"/>
          <w:rtl w:val="true"/>
          <w:lang w:bidi="ar-SA"/>
        </w:rPr>
        <w:t>خُذینی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وللنَّفسِ لاتُهزَمی؟</w:t>
      </w:r>
    </w:p>
    <w:p>
      <w:pPr>
        <w:pStyle w:val="BookText"/>
        <w:rPr/>
      </w:pPr>
      <w:r>
        <w:rPr>
          <w:rFonts w:ascii="Amiri" w:hAnsi="Amiri" w:eastAsia="Amiri" w:cs="Amiri"/>
          <w:color w:val="111111"/>
          <w:sz w:val="28"/>
          <w:sz w:val="28"/>
          <w:szCs w:val="28"/>
          <w:rtl w:val="true"/>
          <w:lang w:bidi="ar-SA"/>
        </w:rPr>
        <w:t>وطافَ بأولادِهِ‌و السیوف</w:t>
      </w:r>
    </w:p>
    <w:p>
      <w:pPr>
        <w:pStyle w:val="BookText"/>
        <w:rPr/>
      </w:pPr>
      <w:r>
        <w:rPr>
          <w:rFonts w:ascii="Amiri" w:hAnsi="Amiri" w:eastAsia="Amiri" w:cs="Amiri"/>
          <w:color w:val="111111"/>
          <w:sz w:val="28"/>
          <w:sz w:val="28"/>
          <w:szCs w:val="28"/>
          <w:rtl w:val="true"/>
          <w:lang w:bidi="ar-SA"/>
        </w:rPr>
        <w:t>علیهم سوارٌ علی مِعصَمِ</w:t>
      </w:r>
    </w:p>
    <w:p>
      <w:pPr>
        <w:pStyle w:val="BookText"/>
        <w:rPr/>
      </w:pPr>
      <w:r>
        <w:rPr>
          <w:rFonts w:ascii="Amiri" w:hAnsi="Amiri" w:eastAsia="Amiri" w:cs="Amiri"/>
          <w:color w:val="111111"/>
          <w:sz w:val="28"/>
          <w:sz w:val="28"/>
          <w:szCs w:val="28"/>
          <w:rtl w:val="true"/>
          <w:lang w:bidi="ar-SA"/>
        </w:rPr>
        <w:t>فَضَجَّتْ بأضْلُعِهِ الکبریاء</w:t>
      </w:r>
    </w:p>
    <w:p>
      <w:pPr>
        <w:pStyle w:val="BookText"/>
        <w:rPr/>
      </w:pPr>
      <w:r>
        <w:rPr>
          <w:rFonts w:ascii="Amiri" w:hAnsi="Amiri" w:eastAsia="Amiri" w:cs="Amiri"/>
          <w:color w:val="111111"/>
          <w:sz w:val="28"/>
          <w:sz w:val="28"/>
          <w:szCs w:val="28"/>
          <w:rtl w:val="true"/>
          <w:lang w:bidi="ar-SA"/>
        </w:rPr>
        <w:t>وصاحَ علی‌موتِهِ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فالمکان الکربلائی هنا یتکون من الحسین الأبی الصامد المضحی وأولاده المنحورین بالسیوف وقفة الثبات التی لم تفارق الحسین علیه السلام حتی النفس الأخیر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ویری الشاعر الدکتور أحمد الوائلی أن کربلاء کبعد مکانی ذی بعد زمانی لم ینقطع بل ظل ممتداً زاحفاً إلی کل مکان وزمان حیث إنّ ما احتوته کربلاء هو رسالة حسینیة تتخطی القرون وتهدم السدود لتصل إلی القلب، وتبعث الحیاة فی کل ضمیر، حیث انبثقت من أرض کربلاء، فغطت بسناها مشارق الأرض ومغاربها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 الطَّف یا نجیعاً إلی الآن تهادی علی شذاه الرُّمول</w:t>
      </w:r>
    </w:p>
    <w:p>
      <w:pPr>
        <w:pStyle w:val="BookText"/>
        <w:rPr/>
      </w:pPr>
      <w:r>
        <w:rPr>
          <w:rFonts w:ascii="Amiri" w:hAnsi="Amiri" w:eastAsia="Amiri" w:cs="Amiri"/>
          <w:color w:val="111111"/>
          <w:sz w:val="28"/>
          <w:sz w:val="28"/>
          <w:szCs w:val="28"/>
          <w:rtl w:val="true"/>
          <w:lang w:bidi="ar-SA"/>
        </w:rPr>
        <w:t>توَّج الأرض بالفتوح فللرَّمل علی کلِّ حبَّةٍ إکلیل</w:t>
      </w:r>
    </w:p>
    <w:p>
      <w:pPr>
        <w:pStyle w:val="BookText"/>
        <w:rPr/>
      </w:pPr>
      <w:r>
        <w:rPr>
          <w:rFonts w:ascii="Amiri" w:hAnsi="Amiri" w:eastAsia="Amiri" w:cs="Amiri"/>
          <w:color w:val="111111"/>
          <w:sz w:val="28"/>
          <w:sz w:val="28"/>
          <w:szCs w:val="28"/>
          <w:rtl w:val="true"/>
          <w:lang w:bidi="ar-SA"/>
        </w:rPr>
        <w:t>أرجفوا أنَّک القتیل المدمَّی</w:t>
      </w:r>
    </w:p>
    <w:p>
      <w:pPr>
        <w:pStyle w:val="BookText"/>
        <w:rPr/>
      </w:pPr>
      <w:r>
        <w:rPr>
          <w:rFonts w:ascii="IRNazanin" w:hAnsi="IRNazanin" w:eastAsia="IRNazanin"/>
          <w:color w:val="111111"/>
          <w:sz w:val="28"/>
          <w:sz w:val="28"/>
          <w:szCs w:val="28"/>
          <w:rtl w:val="true"/>
          <w:lang w:bidi="fa-IR"/>
        </w:rPr>
        <w:t>أوَمَن ینشئ الحیاة قتیل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إن الشاعر الوائلی رسم کربلاء متداخلة بین المشهد الطارد والجاذب فالطف نجیع ذو شذا توج الأرض بالفتح وبأکلیل النصر وواهب دائم للحیاة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الدم صورة طاردة وهو أحد مفردات المکان الطارد الذی یجعل المکان مخیفاً، لکن دماء الحسین علیه السلام کانت حافزاً للثورة ودلیلاً لها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فالشاعر عبد الرزاق عبد الواحد قدم صورة الاختضاب، وکسر الصدور الشریفة وهی صورة تثیر الإنسان الغیور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علیک فأنت السلام وإن کنتَ مختضباً بالدّمِ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الدلیلُ الی الکبریاءِ بما دیسَ من صَدْرکَ الأکْرمِ</w:t>
      </w:r>
    </w:p>
    <w:p>
      <w:pPr>
        <w:pStyle w:val="BookText"/>
        <w:rPr/>
      </w:pPr>
      <w:r>
        <w:rPr>
          <w:rFonts w:ascii="Amiri" w:hAnsi="Amiri" w:eastAsia="Amiri" w:cs="Amiri"/>
          <w:color w:val="111111"/>
          <w:sz w:val="28"/>
          <w:sz w:val="28"/>
          <w:szCs w:val="28"/>
          <w:rtl w:val="true"/>
          <w:lang w:bidi="ar-SA"/>
        </w:rPr>
        <w:t>وإنکَ مُعتصَمُ الخائفِین أیا مَن مِن الذبْح لم یُعْصَمِ‌</w:t>
      </w:r>
      <w:r>
        <w:rPr>
          <w:rStyle w:val="FootnoteAnchor"/>
          <w:rtl w:val="true"/>
        </w:rPr>
        <w:footnoteReference w:id="12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الشاعر عبد الرزاق عبد الواحد یرسم فی هذه الأبیات صورة جدیدة للمکان الطارد وهی صورة المکان الذی تبرز فیه المتناقضات بشکل واضح مکونة صورة ذات أبعاد جدیدة وذات تعابیر ملهمة، فالسلام فیها مختضب بالدم، والکبریاء بما دیس من الصدر الأکرم، وعصمة الخائفین بالذبح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صورة مثل هذه الصورة لهی تحمل فی طیّاتها نظریة صراع الأضداد التی دائماً ما تفتح عوالم</w:t>
      </w:r>
    </w:p>
    <w:p>
      <w:pPr>
        <w:pStyle w:val="BookText"/>
        <w:rPr/>
      </w:pPr>
      <w:r>
        <w:rPr>
          <w:rFonts w:ascii="IRNazanin" w:hAnsi="IRNazanin" w:eastAsia="IRNazanin"/>
          <w:color w:val="111111"/>
          <w:sz w:val="28"/>
          <w:sz w:val="28"/>
          <w:szCs w:val="28"/>
          <w:rtl w:val="true"/>
          <w:lang w:bidi="fa-IR"/>
        </w:rPr>
        <w:t>جدیدة أرقی وأفضل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وتعّبر الصورة الطاردة للشاعر عبد الأمیر خلیل مراد </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عن عناصر منفّرة ومخیفة حدثت علی أرض کربلاء الحسین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أننی صدرتُ بوحی وانتخبت</w:t>
      </w:r>
    </w:p>
    <w:p>
      <w:pPr>
        <w:pStyle w:val="BookText"/>
        <w:rPr/>
      </w:pPr>
      <w:r>
        <w:rPr>
          <w:rFonts w:ascii="IRNazanin" w:hAnsi="IRNazanin" w:eastAsia="IRNazanin"/>
          <w:color w:val="111111"/>
          <w:sz w:val="28"/>
          <w:sz w:val="28"/>
          <w:szCs w:val="28"/>
          <w:rtl w:val="true"/>
          <w:lang w:bidi="fa-IR"/>
        </w:rPr>
        <w:t>کربلاء</w:t>
      </w:r>
    </w:p>
    <w:p>
      <w:pPr>
        <w:pStyle w:val="BookText"/>
        <w:rPr/>
      </w:pPr>
      <w:r>
        <w:rPr>
          <w:rFonts w:ascii="IRNazanin" w:hAnsi="IRNazanin" w:eastAsia="IRNazanin"/>
          <w:color w:val="111111"/>
          <w:sz w:val="28"/>
          <w:sz w:val="28"/>
          <w:szCs w:val="28"/>
          <w:rtl w:val="true"/>
          <w:lang w:bidi="fa-IR"/>
        </w:rPr>
        <w:t>لقلت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تعاستی من زمنٍ</w:t>
      </w:r>
    </w:p>
    <w:p>
      <w:pPr>
        <w:pStyle w:val="BookText"/>
        <w:rPr/>
      </w:pPr>
      <w:r>
        <w:rPr>
          <w:rFonts w:ascii="IRNazanin" w:hAnsi="IRNazanin" w:eastAsia="IRNazanin"/>
          <w:color w:val="111111"/>
          <w:sz w:val="28"/>
          <w:sz w:val="28"/>
          <w:szCs w:val="28"/>
          <w:rtl w:val="true"/>
          <w:lang w:bidi="fa-IR"/>
        </w:rPr>
        <w:t>نحوسه عقیمة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وخلدهُ فناء</w:t>
      </w:r>
    </w:p>
    <w:p>
      <w:pPr>
        <w:pStyle w:val="BookText"/>
        <w:rPr/>
      </w:pPr>
      <w:r>
        <w:rPr>
          <w:rFonts w:ascii="Amiri" w:hAnsi="Amiri" w:eastAsia="Amiri" w:cs="Amiri"/>
          <w:color w:val="111111"/>
          <w:sz w:val="28"/>
          <w:sz w:val="28"/>
          <w:szCs w:val="28"/>
          <w:rtl w:val="true"/>
          <w:lang w:bidi="ar-SA"/>
        </w:rPr>
        <w:t>هذا الفرات جرّةً یندبها</w:t>
      </w:r>
    </w:p>
    <w:p>
      <w:pPr>
        <w:pStyle w:val="BookText"/>
        <w:rPr/>
      </w:pPr>
      <w:r>
        <w:rPr>
          <w:rFonts w:ascii="IRNazanin" w:hAnsi="IRNazanin" w:eastAsia="IRNazanin"/>
          <w:color w:val="111111"/>
          <w:sz w:val="28"/>
          <w:sz w:val="28"/>
          <w:szCs w:val="28"/>
          <w:rtl w:val="true"/>
          <w:lang w:bidi="fa-IR"/>
        </w:rPr>
        <w:t>الذبیح</w:t>
      </w:r>
    </w:p>
    <w:p>
      <w:pPr>
        <w:pStyle w:val="BookText"/>
        <w:rPr/>
      </w:pPr>
      <w:r>
        <w:rPr>
          <w:rFonts w:ascii="IRNazanin" w:hAnsi="IRNazanin" w:eastAsia="IRNazanin"/>
          <w:color w:val="111111"/>
          <w:sz w:val="28"/>
          <w:sz w:val="28"/>
          <w:szCs w:val="28"/>
          <w:rtl w:val="true"/>
          <w:lang w:bidi="fa-IR"/>
        </w:rPr>
        <w:t>یسیل رهو الماء من شِقُوقها</w:t>
      </w:r>
    </w:p>
    <w:p>
      <w:pPr>
        <w:pStyle w:val="BookText"/>
        <w:rPr/>
      </w:pPr>
      <w:r>
        <w:rPr>
          <w:rFonts w:ascii="IRNazanin" w:hAnsi="IRNazanin" w:eastAsia="IRNazanin"/>
          <w:color w:val="111111"/>
          <w:sz w:val="28"/>
          <w:sz w:val="28"/>
          <w:szCs w:val="28"/>
          <w:rtl w:val="true"/>
          <w:lang w:bidi="fa-IR"/>
        </w:rPr>
        <w:t>کأنه الصلال فوق الشفة</w:t>
      </w:r>
    </w:p>
    <w:p>
      <w:pPr>
        <w:pStyle w:val="BookText"/>
        <w:rPr/>
      </w:pPr>
      <w:r>
        <w:rPr>
          <w:rFonts w:ascii="IRNazanin" w:hAnsi="IRNazanin" w:eastAsia="IRNazanin"/>
          <w:color w:val="111111"/>
          <w:sz w:val="28"/>
          <w:sz w:val="28"/>
          <w:szCs w:val="28"/>
          <w:rtl w:val="true"/>
          <w:lang w:bidi="fa-IR"/>
        </w:rPr>
        <w:t>الزکیة</w:t>
      </w:r>
    </w:p>
    <w:p>
      <w:pPr>
        <w:pStyle w:val="BookText"/>
        <w:rPr/>
      </w:pPr>
      <w:r>
        <w:rPr>
          <w:rFonts w:ascii="IRNazanin" w:hAnsi="IRNazanin" w:eastAsia="IRNazanin"/>
          <w:color w:val="111111"/>
          <w:sz w:val="28"/>
          <w:sz w:val="28"/>
          <w:szCs w:val="28"/>
          <w:rtl w:val="true"/>
          <w:lang w:bidi="fa-IR"/>
        </w:rPr>
        <w:t>فتورق القضیة</w:t>
      </w:r>
    </w:p>
    <w:p>
      <w:pPr>
        <w:pStyle w:val="BookText"/>
        <w:rPr/>
      </w:pPr>
      <w:r>
        <w:rPr>
          <w:rFonts w:ascii="IRNazanin" w:hAnsi="IRNazanin" w:eastAsia="IRNazanin"/>
          <w:color w:val="111111"/>
          <w:sz w:val="28"/>
          <w:sz w:val="28"/>
          <w:szCs w:val="28"/>
          <w:rtl w:val="true"/>
          <w:lang w:bidi="fa-IR"/>
        </w:rPr>
        <w:t>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غاضریة</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غاضریة</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فالعطش والذبح، والحرمان، عناصر طاردة والمکان مخیف أول الأمر لکنه بعد ذلک أصبح مورقاً لأنها الثورة والانتصار إنها ثورة الإمام الحسین علیه السلام التی حولت المکان من حالة سلبیة إلی حالة إیجابیة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أن الشاعر یوحد بین البعدین المکانی والزمانی ولما کان البعد المکانی محدداً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بالغاضریة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والبعد الزمانی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محدد فالمعنی الذی یرید أن یقرره الشاعر هو أن المکان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استطال زمنیاً لیکون حاضراً فی کل الأزمنة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تعتبر واقعة الطف من أکثر المعارک جدلاً فی التاریخ الإسلامی فقد کان لنتائج المعرکة وتفاصیلها آثار سیاسیة، ونفسیة، وعقائدیة ما تزال موضع جدل لاسیما فی طریقة إحیاء ذکرها إلی الفترة المعاصرة، حیث تعتبر هذه المعرکة أبرز حادثة من بین سلسلة من الوقائع التی کان لها دور محوری فی صیاغة طبیعة العلاقة بین المسلمین عبر التاریخ وأصبحت معرکة کربلاء وتفاصیلها الدقیقة رمزاً للشیعة ومن أهم مرتکزاتها الثقافیة</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المشهد الکربلائی أنواع شتی من عذابات الإنسان فی اجواء القیظ والعطش، والقسوة، والقتل الجماعی، وحز الرؤوس، وهناک مأساة الجنون البشری، ومأساة الخیانة، ومأساة القتل المجانی، وکذلک مأساة المروءة والفضیلة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علیه السلام اکبر من الحیاة، ولعل لکبره هذا وعلوه خارج الدائرة التی یمکن للمرء ضمنها أن یتوحد مع البطل رغم تطلعه إلیه ولذا یکون التعبیر الفنی عنه قاصراً علی مداه الفاعل</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وحاکی الشاعر الدکتور الشیخ أحمد الوائلی أرض کربلاء التی احتضنت جسد الإمام الحسین الطاهر، ویطلب منها إیصال سلامه للحسین علیه السلام،</w:t>
      </w:r>
    </w:p>
    <w:p>
      <w:pPr>
        <w:pStyle w:val="BookText"/>
        <w:rPr/>
      </w:pPr>
      <w:r>
        <w:rPr>
          <w:rFonts w:ascii="IRNazanin" w:hAnsi="IRNazanin" w:eastAsia="IRNazanin"/>
          <w:color w:val="111111"/>
          <w:sz w:val="28"/>
          <w:sz w:val="28"/>
          <w:szCs w:val="28"/>
          <w:rtl w:val="true"/>
          <w:lang w:bidi="fa-IR"/>
        </w:rPr>
        <w:t>وأن تسکبه دمعة علی رمالها، إن المکان الصحراوی منفر للإنسان لأنه یفتقد لأبسط مقومات الحیاة وتلک رملة کربلاء فی بادئ أمرها أرض جرداء، لکن ما الذی یجعل ملامح المکان حتی یتوسل الشاعر بالرمل ویسأله أن یبلغ سلامه وأن تحمله استغاثة وتسکبه فوقها دمع محبة وولاء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احتضان الرمل جسم الحسین هو المسبب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فرمال کربلاء لا کباقی الرمال، والمشهد المکانی لیس کبقیة الأماکن وإن کانت تضاریس المکان صحراء مقفرة ورمله سمراء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أیها الرملة التی حضنت جس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 حسینٍ ولَفَّعتْهُ رداءاً</w:t>
      </w:r>
    </w:p>
    <w:p>
      <w:pPr>
        <w:pStyle w:val="BookText"/>
        <w:rPr/>
      </w:pPr>
      <w:r>
        <w:rPr>
          <w:rFonts w:ascii="IRNazanin" w:hAnsi="IRNazanin" w:eastAsia="IRNazanin"/>
          <w:color w:val="111111"/>
          <w:sz w:val="28"/>
          <w:sz w:val="28"/>
          <w:szCs w:val="28"/>
          <w:rtl w:val="true"/>
          <w:lang w:bidi="fa-IR"/>
        </w:rPr>
        <w:t>بلّغی عنی السلام حسینا واحملینی استغاثةً ونداءَاً</w:t>
      </w:r>
    </w:p>
    <w:p>
      <w:pPr>
        <w:pStyle w:val="BookText"/>
        <w:rPr/>
      </w:pPr>
      <w:r>
        <w:rPr>
          <w:rFonts w:ascii="Amiri" w:hAnsi="Amiri" w:eastAsia="Amiri" w:cs="Amiri"/>
          <w:color w:val="111111"/>
          <w:sz w:val="28"/>
          <w:sz w:val="28"/>
          <w:szCs w:val="28"/>
          <w:rtl w:val="true"/>
          <w:lang w:bidi="ar-SA"/>
        </w:rPr>
        <w:t>واسکبینی دمعاً علی رَملَکِ الآ سر یجری محبّة وولاءاً</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إن معرکة الإمام الحسین علیه السلام فی أرض کربلاء مع قوی الباطل وشهادته وشهادة أصحابه وما تعرض له من ظلم وجور، لم یمنعه من أن یبذل دمه الطهور، موقناً أن هذا الدم هو الذی سیحقق لقضیته الانتصار والخلود، فکانت کربلاء بوصفها رقعة جغرافیة مکاناً ذا مواصفات طاردة تتداخل فیها مواصفات المکان الجاذب</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تجلی الظلم بأبشع صورة له یوم عاشوراء، فالإمام الحسین علیه السلام لم یکن یقاتل أناساً، بل کان یقاتل مجموعة من الوحوش التی نزعت عنها الضمائر الإنسانیة وأفرغت من قلوبهم أبسط معانی الرحمة والإیمان فلم یکفهم ما فعلوا بالإمام وبأهل بیته وأصحابه من قتل وسلب حتی أغار أولئک الوحوش علی مخیم الإمام الحسین لسلب من فیه وترویعهم وإرهابهم، وجلدهم بالسیاط، وکان مشهداً منفراً مأساویاً جدیداً فضلاً عن ذلک أوعزت القیادة العامة إلی الجند بحرق</w:t>
      </w:r>
    </w:p>
    <w:p>
      <w:pPr>
        <w:pStyle w:val="BookText"/>
        <w:rPr/>
      </w:pPr>
      <w:r>
        <w:rPr>
          <w:rFonts w:ascii="IRNazanin" w:hAnsi="IRNazanin" w:eastAsia="IRNazanin"/>
          <w:color w:val="111111"/>
          <w:sz w:val="28"/>
          <w:sz w:val="28"/>
          <w:szCs w:val="28"/>
          <w:rtl w:val="true"/>
          <w:lang w:bidi="fa-IR"/>
        </w:rPr>
        <w:t>خیام آل النبیّ صلّی الله علیه وآله فحملوا مشاعل من النار وهم ینادون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احرقوا بیوت الظالمین</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ومهما صور الشاعر المأساة علی رمال کربلاء بدقة مجسداً بشاعة العدو الذی حرق الخیام وقطع الرؤوس وسبی النساء والأطفال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المشهد الکربلائی لا یکتمل إلا إذا وطئت ثراه بطلة الرمل الکربلائی السیدة زینب بنت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کانت زینب سلام الله علیها بطلة کربلاء، والمرأة الشجاعة الباسلة التی قامت بواجبها الإلهی الإنسانی، فی طف کربلاء ولم ترهب الملوک والأمراء ولا الجنود والعساکر تلک السیدة التی یصعب وصف دورها، فبقدر صبرها تتألم وبقدر ألمها تصبر</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ولیس بغریب علی تلک الذات العملاقة التی التقت فیها الأنوار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محمد وعلی وفاطمة علیهم السلام ومن تلک الأنوار تکونت شخصیتها اذ تجسد بمواقفها خصائص النبوة والإمامة وأمها الزهراء التی امتازت بتفضلها علی نساء العالمین وهی کما یراها الشاعر طالب الحیدری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بنتَ زینبَ ما نسینا زینباً یوماً وموقفَها الشجاعَ البانی</w:t>
      </w:r>
    </w:p>
    <w:p>
      <w:pPr>
        <w:pStyle w:val="BookText"/>
        <w:rPr/>
      </w:pPr>
      <w:r>
        <w:rPr>
          <w:rFonts w:ascii="Amiri" w:hAnsi="Amiri" w:eastAsia="Amiri" w:cs="Amiri"/>
          <w:color w:val="111111"/>
          <w:sz w:val="28"/>
          <w:sz w:val="28"/>
          <w:szCs w:val="28"/>
          <w:rtl w:val="true"/>
          <w:lang w:bidi="ar-SA"/>
        </w:rPr>
        <w:t>هیَ خیرُ مدرسةٍ توطِّدُ عالَماً أسمی بلا وهنٍ بلا أدرانِ</w:t>
      </w:r>
    </w:p>
    <w:p>
      <w:pPr>
        <w:pStyle w:val="BookText"/>
        <w:rPr/>
      </w:pPr>
      <w:r>
        <w:rPr>
          <w:rFonts w:ascii="Amiri" w:hAnsi="Amiri" w:eastAsia="Amiri" w:cs="Amiri"/>
          <w:color w:val="111111"/>
          <w:sz w:val="28"/>
          <w:sz w:val="28"/>
          <w:szCs w:val="28"/>
          <w:rtl w:val="true"/>
          <w:lang w:bidi="ar-SA"/>
        </w:rPr>
        <w:t>هیَ صورةُ امرأةِ الکمالِ کأمِها فی کل ِمجتمعٍ وکلِ زمانِ‌</w:t>
      </w:r>
      <w:r>
        <w:rPr>
          <w:rStyle w:val="FootnoteAnchor"/>
          <w:rtl w:val="true"/>
        </w:rPr>
        <w:footnoteReference w:id="13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من عظیم إیمانها وإنابتها إلی الله تعالی أنّها فی الیوم العاشر من المحرّم وقفت</w:t>
      </w:r>
    </w:p>
    <w:p>
      <w:pPr>
        <w:pStyle w:val="BookText"/>
        <w:rPr/>
      </w:pPr>
      <w:r>
        <w:rPr>
          <w:rFonts w:ascii="IRNazanin" w:hAnsi="IRNazanin" w:eastAsia="IRNazanin"/>
          <w:color w:val="111111"/>
          <w:sz w:val="28"/>
          <w:sz w:val="28"/>
          <w:szCs w:val="28"/>
          <w:rtl w:val="true"/>
          <w:lang w:bidi="fa-IR"/>
        </w:rPr>
        <w:t>علی جثمان أخیها، وقد مزّقته سیوف الکفر، ومثّلت به العصابة المجرمة، فقالت کلمتها الخالدة التی دارت مع الفلک وارتسمت فیه 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تقبّل هذا القربان</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ولولاکِ لم ینتصر فی الطفوفِ أخوک لدی الجولة الحاسمةْ</w:t>
      </w:r>
    </w:p>
    <w:p>
      <w:pPr>
        <w:pStyle w:val="BookText"/>
        <w:rPr/>
      </w:pPr>
      <w:r>
        <w:rPr>
          <w:rFonts w:ascii="IRNazanin" w:hAnsi="IRNazanin" w:eastAsia="IRNazanin"/>
          <w:color w:val="111111"/>
          <w:sz w:val="28"/>
          <w:sz w:val="28"/>
          <w:szCs w:val="28"/>
          <w:rtl w:val="true"/>
          <w:lang w:bidi="fa-IR"/>
        </w:rPr>
        <w:t>وقدمته هبة للسماءِ وأنت علی شلوه جاثمةْ</w:t>
      </w:r>
    </w:p>
    <w:p>
      <w:pPr>
        <w:pStyle w:val="BookText"/>
        <w:rPr/>
      </w:pPr>
      <w:r>
        <w:rPr>
          <w:rFonts w:ascii="IRNazanin" w:hAnsi="IRNazanin" w:eastAsia="IRNazanin"/>
          <w:color w:val="111111"/>
          <w:sz w:val="28"/>
          <w:sz w:val="28"/>
          <w:szCs w:val="28"/>
          <w:rtl w:val="true"/>
          <w:lang w:bidi="fa-IR"/>
        </w:rPr>
        <w:t>فیا ترجمان بطولاتهِ وبسملة النصر والخاتمةْ‌</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إن اللسان لیعجز عن وصف شجاعة تلک المرأة المجاهدة، وأن اللغة علی سعة مفرداتها لتضیق عن وصفها وعن التعبیر عما ینطوی علیه الإنسان من الشعور نحو المرأة الکبیرة والقدوة التی وقفت بصلابة فی أرض الطفوف ساندةً أخاها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واستنبط الشاعر علی الفتال مزایا وسجایا السیدة زینب علیها السلام بقصیدة عنوانها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فی الطفوف مواقف ومواقف یابنت من دمه طفوفاً نازف</w:t>
      </w:r>
    </w:p>
    <w:p>
      <w:pPr>
        <w:pStyle w:val="BookText"/>
        <w:rPr/>
      </w:pPr>
      <w:r>
        <w:rPr>
          <w:rFonts w:ascii="IRNazanin" w:hAnsi="IRNazanin" w:eastAsia="IRNazanin"/>
          <w:color w:val="111111"/>
          <w:sz w:val="28"/>
          <w:sz w:val="28"/>
          <w:szCs w:val="28"/>
          <w:rtl w:val="true"/>
          <w:lang w:bidi="fa-IR"/>
        </w:rPr>
        <w:t>سیظل یرتشف الزمان آوراها ولها العقیدة فی المدی لمراشف</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وهناک الکثیر من الأبیات التی تصف شخصیة السیدة زینب علیها السلام ودورها القیادی فی کربلاء، وما جاء فی عظمتها یرجع إلی المشیئة الإلهیة التی تربت وتغذت بها تحت سقف نبی الهدی</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وللشاعر المعاصر رؤیً جدیدة وآفاق ینظر من خلالها الی معطیات المکان</w:t>
      </w:r>
    </w:p>
    <w:p>
      <w:pPr>
        <w:pStyle w:val="BookText"/>
        <w:rPr/>
      </w:pPr>
      <w:r>
        <w:rPr>
          <w:rFonts w:ascii="IRNazanin" w:hAnsi="IRNazanin" w:eastAsia="IRNazanin"/>
          <w:color w:val="111111"/>
          <w:sz w:val="28"/>
          <w:sz w:val="28"/>
          <w:szCs w:val="28"/>
          <w:rtl w:val="true"/>
          <w:lang w:bidi="fa-IR"/>
        </w:rPr>
        <w:t>الحسینی ویحاول استثمارها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شیئًا من هذا فی شعر جواد جمیل </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کِبَر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لونَ إعصارٍ یخطّ الجرحَ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رمال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إغضبْ فهذا موسمُ الطواف بالمآزر الحمراءْ</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صورة الشاعر اللافتة للنظر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المآزر 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فالشاعر کرس موسم الطواف وهو طواف حول الکعبة أی موسم الحج وهو موسم العبادة والتوجه لله سبحانه وتعالی، والحجیج تأتزر بالملابس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الشاعر هنا یعد الجهاد موسم التوجه إلی الله تعالی والطواف حول المقدس، ولکن الجهاد یستدعی بذل الدماء کان الطواف التعبدی فی الجهاد بمآزر حمراء، والمآزر الحمراء إشارة جمیلة إلی المکان الکربلائی بصورته الطاردة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ولدیه توظیف أکثر عمقاً واتقاداً، ففی قصیدته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أشیاء مثل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 الجرح، والطریق، والقلب، فیجیبه کل أولئک بما یفید الإصرار علی المضی فی طریق العطاء والکفاح والشهادة علی الرغم من أن الطریق مازال کما کان زمن الحسین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وأخبرنی بأنّ الطف مازالت تُرضّ</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ثراه الأضلعُ الحمرا</w:t>
      </w:r>
    </w:p>
    <w:p>
      <w:pPr>
        <w:pStyle w:val="BookText"/>
        <w:rPr/>
      </w:pPr>
      <w:r>
        <w:rPr>
          <w:rFonts w:ascii="Amiri" w:hAnsi="Amiri" w:eastAsia="Amiri" w:cs="Amiri"/>
          <w:color w:val="111111"/>
          <w:sz w:val="28"/>
          <w:sz w:val="28"/>
          <w:szCs w:val="28"/>
          <w:rtl w:val="true"/>
          <w:lang w:bidi="ar-SA"/>
        </w:rPr>
        <w:t>وما زالت ملطّخةً هناک الأذرعُ البتْرا</w:t>
      </w:r>
    </w:p>
    <w:p>
      <w:pPr>
        <w:pStyle w:val="BookText"/>
        <w:rPr/>
      </w:pPr>
      <w:r>
        <w:rPr>
          <w:rFonts w:ascii="IRNazanin" w:hAnsi="IRNazanin" w:eastAsia="IRNazanin"/>
          <w:color w:val="111111"/>
          <w:sz w:val="28"/>
          <w:sz w:val="28"/>
          <w:szCs w:val="28"/>
          <w:rtl w:val="true"/>
          <w:lang w:bidi="fa-IR"/>
        </w:rPr>
        <w:t>ومازال الرضیعُ، یذوب من عطشٍ</w:t>
      </w:r>
    </w:p>
    <w:p>
      <w:pPr>
        <w:pStyle w:val="BookText"/>
        <w:rPr/>
      </w:pPr>
      <w:r>
        <w:rPr>
          <w:rFonts w:ascii="IRNazanin" w:hAnsi="IRNazanin" w:eastAsia="IRNazanin"/>
          <w:color w:val="111111"/>
          <w:sz w:val="28"/>
          <w:sz w:val="28"/>
          <w:szCs w:val="28"/>
          <w:rtl w:val="true"/>
          <w:lang w:bidi="fa-IR"/>
        </w:rPr>
        <w:t xml:space="preserve">فتمسح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ومازال الحدیدُ یئنّ، یُثقلُ مشیةَ الأسری</w:t>
      </w:r>
    </w:p>
    <w:p>
      <w:pPr>
        <w:pStyle w:val="BookText"/>
        <w:rPr/>
      </w:pPr>
      <w:r>
        <w:rPr>
          <w:rFonts w:ascii="IRNazanin" w:hAnsi="IRNazanin" w:eastAsia="IRNazanin"/>
          <w:color w:val="111111"/>
          <w:sz w:val="28"/>
          <w:sz w:val="28"/>
          <w:szCs w:val="28"/>
          <w:rtl w:val="true"/>
          <w:lang w:bidi="fa-IR"/>
        </w:rPr>
        <w:t>وأخبرنی بأن نَظما</w:t>
      </w:r>
    </w:p>
    <w:p>
      <w:pPr>
        <w:pStyle w:val="BookText"/>
        <w:rPr/>
      </w:pPr>
      <w:r>
        <w:rPr>
          <w:rFonts w:ascii="IRNazanin" w:hAnsi="IRNazanin" w:eastAsia="IRNazanin"/>
          <w:color w:val="111111"/>
          <w:sz w:val="28"/>
          <w:sz w:val="28"/>
          <w:szCs w:val="28"/>
          <w:rtl w:val="true"/>
          <w:lang w:bidi="fa-IR"/>
        </w:rPr>
        <w:t>وأخبرنی بأن نَعری</w:t>
      </w:r>
    </w:p>
    <w:p>
      <w:pPr>
        <w:pStyle w:val="BookText"/>
        <w:rPr/>
      </w:pPr>
      <w:r>
        <w:rPr>
          <w:rFonts w:ascii="Amiri" w:hAnsi="Amiri" w:eastAsia="Amiri" w:cs="Amiri"/>
          <w:color w:val="111111"/>
          <w:sz w:val="28"/>
          <w:sz w:val="28"/>
          <w:szCs w:val="28"/>
          <w:rtl w:val="true"/>
          <w:lang w:bidi="ar-SA"/>
        </w:rPr>
        <w:t>ولکنْ لم 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الجراحَ تُباعُ أو تُشری</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فما زالت المذبحة قائمة، ومازالت نماذج من الأضلع التی رُضّت فی أرض کربلاء ونماذج من الرضّع الذین لم یجدوا حتی مثل الحوراء زینب التی کانت تمسح بیدها الکریمة وجوه أیتام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ومازال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ذو ثقل آخر خلف قضبان السجون وسرادیب المعتقلات، فکانت منفّرة، وبدا المکان طارداً لمن یراه، فصور الدم والقتل والدمار، والموت متوافرة فیه، المشهد منفر والمکان مفعم برائحة الدم والقتل، وقد تحول فیما بعد إلی مکان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عبر الشاعر حسین القاصد </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عما جری للإمام الحسین علیه السلام فی طف کربلاء من موت وقتل وذبح ونزف، وقد زاوج بین الدم والسیف والنزف وکلها صور طاردة للمکان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بدأتْ وکان الموتُ إلفک</w:t>
      </w:r>
    </w:p>
    <w:p>
      <w:pPr>
        <w:pStyle w:val="BookText"/>
        <w:rPr/>
      </w:pPr>
      <w:r>
        <w:rPr>
          <w:rFonts w:ascii="Amiri" w:hAnsi="Amiri" w:eastAsia="Amiri" w:cs="Amiri"/>
          <w:color w:val="111111"/>
          <w:sz w:val="28"/>
          <w:sz w:val="28"/>
          <w:szCs w:val="28"/>
          <w:rtl w:val="true"/>
          <w:lang w:bidi="ar-SA"/>
        </w:rPr>
        <w:t>ومضتْ وظلّ الموت خلفک</w:t>
      </w:r>
    </w:p>
    <w:p>
      <w:pPr>
        <w:pStyle w:val="BookText"/>
        <w:rPr/>
      </w:pPr>
      <w:r>
        <w:rPr>
          <w:rFonts w:ascii="IRNazanin" w:hAnsi="IRNazanin" w:eastAsia="IRNazanin"/>
          <w:color w:val="111111"/>
          <w:sz w:val="28"/>
          <w:sz w:val="28"/>
          <w:szCs w:val="28"/>
          <w:rtl w:val="true"/>
          <w:lang w:bidi="fa-IR"/>
        </w:rPr>
        <w:t>ونزفت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نزفت</w:t>
      </w:r>
    </w:p>
    <w:p>
      <w:pPr>
        <w:pStyle w:val="BookText"/>
        <w:rPr/>
      </w:pP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فکنت نزفک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یکفیک أن حملوا السیوف لیقتلوک فکنت سیفک</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کانت الصورة نازفة ولکن النصر الأبدی کان حلیفها، وکان الإمام علیه السلام سیفاً یدافع عن دین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وعاش الشاعر حسب الشیخ جعفر </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ثورة الإمام الحسین علیه السلام فی کربلاء علی مستوی الفکر والواقع ووجد فیها صوراً أخری للتضحیة فهی ینبوع لکل الدروس العظیمة فصور هذه الدروس بهالات القداسة والإصرار البطولی المضمخ بالأشلاء والدماء والرؤوس المقطوعة، وهذا ما یجعل المکان طارداً موحشاً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الجسدُ المنطفئُ المطحونُ بالحوافر</w:t>
      </w:r>
    </w:p>
    <w:p>
      <w:pPr>
        <w:pStyle w:val="BookText"/>
        <w:rPr/>
      </w:pPr>
      <w:r>
        <w:rPr>
          <w:rFonts w:ascii="IRNazanin" w:hAnsi="IRNazanin" w:eastAsia="IRNazanin"/>
          <w:color w:val="111111"/>
          <w:sz w:val="28"/>
          <w:sz w:val="28"/>
          <w:szCs w:val="28"/>
          <w:rtl w:val="true"/>
          <w:lang w:bidi="fa-IR"/>
        </w:rPr>
        <w:t>باقٍ علی الطفوف</w:t>
      </w:r>
    </w:p>
    <w:p>
      <w:pPr>
        <w:pStyle w:val="BookText"/>
        <w:rPr/>
      </w:pPr>
      <w:r>
        <w:rPr>
          <w:rFonts w:ascii="IRNazanin" w:hAnsi="IRNazanin" w:eastAsia="IRNazanin"/>
          <w:color w:val="111111"/>
          <w:sz w:val="28"/>
          <w:sz w:val="28"/>
          <w:szCs w:val="28"/>
          <w:rtl w:val="true"/>
          <w:lang w:bidi="fa-IR"/>
        </w:rPr>
        <w:t>والرأس من بابٍ الی بابٍ علی رماحهم یطوف</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یلمُّ لحمی العالق بالخناجر؟</w:t>
      </w:r>
    </w:p>
    <w:p>
      <w:pPr>
        <w:pStyle w:val="BookText"/>
        <w:rPr/>
      </w:pPr>
      <w:r>
        <w:rPr>
          <w:rFonts w:ascii="IRNazanin" w:hAnsi="IRNazanin" w:eastAsia="IRNazanin"/>
          <w:color w:val="111111"/>
          <w:sz w:val="28"/>
          <w:sz w:val="28"/>
          <w:szCs w:val="28"/>
          <w:rtl w:val="true"/>
          <w:lang w:bidi="fa-IR"/>
        </w:rPr>
        <w:t>وینزع السهم الذی یخترق الخواصر؟</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لقد أضاف الشاعر صورة حرکیة للمکان حینما أشار إلی طواف الرأس من باب إلی باب أی من مکان منفر طارد إلی مکان منفر طارد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وعَدَّ الشاعر السید مرتضی القزوینی </w:t>
      </w:r>
      <w:r>
        <w:rPr>
          <w:rFonts w:eastAsia="Amiri" w:cs="Amiri" w:ascii="Amiri" w:hAnsi="Amiri"/>
          <w:color w:val="111111"/>
          <w:sz w:val="28"/>
          <w:szCs w:val="28"/>
          <w:rtl w:val="true"/>
          <w:lang w:bidi="ar-SA"/>
        </w:rPr>
        <w:t xml:space="preserve">* </w:t>
      </w:r>
      <w:r>
        <w:rPr>
          <w:rStyle w:val="FootnoteAnchor"/>
          <w:rtl w:val="true"/>
        </w:rPr>
        <w:footnoteReference w:id="145"/>
      </w:r>
      <w:r>
        <w:rPr>
          <w:rFonts w:ascii="IRNazanin" w:hAnsi="IRNazanin" w:eastAsia="IRNazanin"/>
          <w:color w:val="111111"/>
          <w:sz w:val="28"/>
          <w:sz w:val="28"/>
          <w:szCs w:val="28"/>
          <w:rtl w:val="true"/>
          <w:lang w:bidi="fa-IR"/>
        </w:rPr>
        <w:t>أن ما تعرض له الإمام الحسین علیه السلام من تعذیب وقتل علی أرض کربلاء هو صرخة مدویة، بل هو صوت الحق أطلقه فی وجه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سید الأبرار قد هزّت شجاک الراسیات وشقت الجلمودا</w:t>
      </w:r>
    </w:p>
    <w:p>
      <w:pPr>
        <w:pStyle w:val="BookText"/>
        <w:rPr/>
      </w:pPr>
      <w:r>
        <w:rPr>
          <w:rFonts w:ascii="IRNazanin" w:hAnsi="IRNazanin" w:eastAsia="IRNazanin"/>
          <w:color w:val="111111"/>
          <w:sz w:val="28"/>
          <w:sz w:val="28"/>
          <w:szCs w:val="28"/>
          <w:rtl w:val="true"/>
          <w:lang w:bidi="fa-IR"/>
        </w:rPr>
        <w:t>یا بهجة المختار ضعضع قتلک الاسلام والإیمان والتوحیدا</w:t>
      </w:r>
    </w:p>
    <w:p>
      <w:pPr>
        <w:pStyle w:val="BookText"/>
        <w:rPr/>
      </w:pPr>
      <w:r>
        <w:rPr>
          <w:rFonts w:ascii="IRNazanin" w:hAnsi="IRNazanin" w:eastAsia="IRNazanin"/>
          <w:color w:val="111111"/>
          <w:sz w:val="28"/>
          <w:sz w:val="28"/>
          <w:szCs w:val="28"/>
          <w:rtl w:val="true"/>
          <w:lang w:bidi="fa-IR"/>
        </w:rPr>
        <w:t>ورفعت رأس الفخر ترنو للعلی حزت السعادة إذ مضیت حمیدا</w:t>
      </w:r>
    </w:p>
    <w:p>
      <w:pPr>
        <w:pStyle w:val="BookText"/>
        <w:rPr/>
      </w:pPr>
      <w:r>
        <w:rPr>
          <w:rFonts w:ascii="IRNazanin" w:hAnsi="IRNazanin" w:eastAsia="IRNazanin"/>
          <w:color w:val="111111"/>
          <w:sz w:val="28"/>
          <w:sz w:val="28"/>
          <w:szCs w:val="28"/>
          <w:rtl w:val="true"/>
          <w:lang w:bidi="fa-IR"/>
        </w:rPr>
        <w:t>وترکت صوت الحق یدوی صارخاً بیّضت وجهی اذ صرعت فقیدا</w:t>
      </w:r>
    </w:p>
    <w:p>
      <w:pPr>
        <w:pStyle w:val="BookText"/>
        <w:rPr/>
      </w:pPr>
      <w:r>
        <w:rPr>
          <w:rFonts w:ascii="IRNazanin" w:hAnsi="IRNazanin" w:eastAsia="IRNazanin"/>
          <w:color w:val="111111"/>
          <w:sz w:val="28"/>
          <w:sz w:val="28"/>
          <w:szCs w:val="28"/>
          <w:rtl w:val="true"/>
          <w:lang w:bidi="fa-IR"/>
        </w:rPr>
        <w:t>لک فی محانی الطف صیحتک التی ملأت سماع العالمین نشیدا</w:t>
      </w:r>
    </w:p>
    <w:p>
      <w:pPr>
        <w:pStyle w:val="BookText"/>
        <w:rPr/>
      </w:pPr>
      <w:r>
        <w:rPr>
          <w:rFonts w:ascii="IRNazanin" w:hAnsi="IRNazanin" w:eastAsia="IRNazanin"/>
          <w:color w:val="111111"/>
          <w:sz w:val="28"/>
          <w:sz w:val="28"/>
          <w:szCs w:val="28"/>
          <w:rtl w:val="true"/>
          <w:lang w:bidi="fa-IR"/>
        </w:rPr>
        <w:t>أنا قدوة للمصلحین أقودهم نحو الفضیلة سائغاً وشهیداً</w:t>
      </w:r>
      <w:r>
        <w:rPr>
          <w:rStyle w:val="FootnoteAnchor"/>
          <w:rtl w:val="true"/>
        </w:rPr>
        <w:footnoteReference w:id="14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کانت مطامح الشباب عیشاً رغیداً ومستقبلاً سعیداً حافلاً بکل ألوان النعیم کما نشاهد ونری، ففی الطف شباب کربلاء کان کل أمانیهم ومطامحهم صموداً أمام الأهوال وصبراً فی البأساء واستشهاداً بحد السیوف، ولم یکن لتلک</w:t>
      </w:r>
    </w:p>
    <w:p>
      <w:pPr>
        <w:pStyle w:val="BookText"/>
        <w:rPr/>
      </w:pPr>
      <w:r>
        <w:rPr>
          <w:rFonts w:ascii="IRNazanin" w:hAnsi="IRNazanin" w:eastAsia="IRNazanin"/>
          <w:color w:val="111111"/>
          <w:sz w:val="28"/>
          <w:sz w:val="28"/>
          <w:szCs w:val="28"/>
          <w:rtl w:val="true"/>
          <w:lang w:bidi="fa-IR"/>
        </w:rPr>
        <w:t>الفتوة الغضة والصبا الریان أن تهتم أو تفکر بما أعد لها من غضارة الدنیا وما ینتظرها من صفو الحیاة ولهوها ومتعها، بل کان کل همهم التطلع إلی أی سبیل من سبل الشهادة یعبرون وأی موقف من مواقف البطولات یقفون</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تلک الأرزاء تمیَّزت بطابعها الخاص فی مراثی الإمام الحسین علیه السلام وما حدث فی کربلاء المقدسة، وقد تمیَّزت بالرؤیة الحکیمة التی تنسجم وشباب علی الأکبر علیه السلام، فقد جعل الشاعر یبکی علی الشباب ویتحسَّر لأنه یمثل المستقبل،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 السبب فی ذلک یعود إلی دواع نفسیّة تتمثّل بالغرائز المتأصلة فی النفس الإنسانیَّة</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 xml:space="preserve">، التی تدفع الإنسان إلی تحمل الألم لفقدان الشباب، لذا کان صوت الشاعر عبد الرسول الکفائی </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مندفعاً نحو تلک الرزیة العظیمة التی هزت السماء قبل الأرض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هانت برزء السبط أرزاء الوری کل الرزایا رزؤه إنسانی</w:t>
      </w:r>
    </w:p>
    <w:p>
      <w:pPr>
        <w:pStyle w:val="BookText"/>
        <w:rPr/>
      </w:pPr>
      <w:r>
        <w:rPr>
          <w:rFonts w:ascii="IRNazanin" w:hAnsi="IRNazanin" w:eastAsia="IRNazanin"/>
          <w:color w:val="111111"/>
          <w:sz w:val="28"/>
          <w:sz w:val="28"/>
          <w:szCs w:val="28"/>
          <w:rtl w:val="true"/>
          <w:lang w:bidi="fa-IR"/>
        </w:rPr>
        <w:t>فیه العزاء لکل خطب فادح ما من مصاب مثله أشجانی</w:t>
      </w:r>
    </w:p>
    <w:p>
      <w:pPr>
        <w:pStyle w:val="BookText"/>
        <w:rPr/>
      </w:pPr>
      <w:r>
        <w:rPr>
          <w:rFonts w:ascii="IRNazanin" w:hAnsi="IRNazanin" w:eastAsia="IRNazanin"/>
          <w:color w:val="111111"/>
          <w:sz w:val="28"/>
          <w:sz w:val="28"/>
          <w:szCs w:val="28"/>
          <w:rtl w:val="true"/>
          <w:lang w:bidi="fa-IR"/>
        </w:rPr>
        <w:t>فابک الحسین بکاءه فی کربلا خیر الشبیبة من بنی عدنانِ</w:t>
      </w:r>
    </w:p>
    <w:p>
      <w:pPr>
        <w:pStyle w:val="BookText"/>
        <w:rPr/>
      </w:pPr>
      <w:r>
        <w:rPr>
          <w:rFonts w:ascii="IRNazanin" w:hAnsi="IRNazanin" w:eastAsia="IRNazanin"/>
          <w:color w:val="111111"/>
          <w:sz w:val="28"/>
          <w:sz w:val="28"/>
          <w:szCs w:val="28"/>
          <w:rtl w:val="true"/>
          <w:lang w:bidi="fa-IR"/>
        </w:rPr>
        <w:t>أعنی علیاً من ذؤابة هاشم أردته أیدی الغدر والعدوانِ‌</w:t>
      </w:r>
      <w:r>
        <w:rPr>
          <w:rStyle w:val="FootnoteAnchor"/>
          <w:rtl w:val="true"/>
        </w:rPr>
        <w:footnoteReference w:id="15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علی مشارف العراق وفی الطریق إلی کربلاء کان الإمام الحسین علیه</w:t>
      </w:r>
    </w:p>
    <w:p>
      <w:pPr>
        <w:pStyle w:val="BookText"/>
        <w:rPr/>
      </w:pPr>
      <w:r>
        <w:rPr>
          <w:rFonts w:ascii="IRNazanin" w:hAnsi="IRNazanin" w:eastAsia="IRNazanin"/>
          <w:color w:val="111111"/>
          <w:sz w:val="28"/>
          <w:sz w:val="28"/>
          <w:szCs w:val="28"/>
          <w:rtl w:val="true"/>
          <w:lang w:bidi="fa-IR"/>
        </w:rPr>
        <w:t>السلام یسیر علی رأس قافلة الشباب الأبطال متحدیاً أقوی سلطة وأبشع طغیان عرفه التأریخ من الحاکمین متحدیاً کل ذلک بسبعین من الرجال والشباب لیحطم بهذا العدد القلیل قوی الشر والطغیان ومعاقل البغی والعدوان ولیعلم أبناء آدم کیف یموتون فی سبیل العزة والکرامة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کربلاء المقدسة أرضاً جرداءَ مقفرة، قد ضمت فی ثراها جسد الإمام الحسین بن علی بن أبی طالب، وجسد أخیه أبی فضل العباس بن علی بن أبی طالب صلوات الله تعالی علیهم فأصبحت منارة مشرقة، فضلاً عما تضمه من أجساد أخری ومن شهداء واقعة کربلاء ومنهم الحر بن یزید الریاحی الذی قال فیه الشاعر عبد الرزاق عبد 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علی الحُرِّفی ساحَتَیک ومَقحَمِهِ جَلَّ‌من مَقحَمِ</w:t>
      </w:r>
    </w:p>
    <w:p>
      <w:pPr>
        <w:pStyle w:val="BookText"/>
        <w:rPr/>
      </w:pPr>
      <w:r>
        <w:rPr>
          <w:rFonts w:ascii="Amiri" w:hAnsi="Amiri" w:eastAsia="Amiri" w:cs="Amiri"/>
          <w:color w:val="111111"/>
          <w:sz w:val="28"/>
          <w:sz w:val="28"/>
          <w:szCs w:val="28"/>
          <w:rtl w:val="true"/>
          <w:lang w:bidi="ar-SA"/>
        </w:rPr>
        <w:t>سلامٌ‌علیهِ بحَجمِ العَذاب وحجمِ تَمزُّقِهِ الأشْهَمِ</w:t>
      </w:r>
    </w:p>
    <w:p>
      <w:pPr>
        <w:pStyle w:val="BookText"/>
        <w:rPr/>
      </w:pPr>
      <w:r>
        <w:rPr>
          <w:rFonts w:ascii="Amiri" w:hAnsi="Amiri" w:eastAsia="Amiri" w:cs="Amiri"/>
          <w:color w:val="111111"/>
          <w:sz w:val="28"/>
          <w:sz w:val="28"/>
          <w:szCs w:val="28"/>
          <w:rtl w:val="true"/>
          <w:lang w:bidi="ar-SA"/>
        </w:rPr>
        <w:t>سلامٌ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وعَتْبٌ علیه عَتْبَ الشغوفِ‌بهِ المُغرَمِ</w:t>
      </w:r>
    </w:p>
    <w:p>
      <w:pPr>
        <w:pStyle w:val="BookText"/>
        <w:rPr/>
      </w:pPr>
      <w:r>
        <w:rPr>
          <w:rFonts w:ascii="Amiri" w:hAnsi="Amiri" w:eastAsia="Amiri" w:cs="Amiri"/>
          <w:color w:val="111111"/>
          <w:sz w:val="28"/>
          <w:sz w:val="28"/>
          <w:szCs w:val="28"/>
          <w:rtl w:val="true"/>
          <w:lang w:bidi="ar-SA"/>
        </w:rPr>
        <w:t>فَکیفَ، وفی ألفِ‌سَیفٍ لُجِمتَ وعُمرَکَ یاحُرُّ لم‌تلجَمِ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وغیرهم من شهداء معرکة الطف الخالدة، فآلی الله سبحانه وتعالی إلا أن یجعل من موضع قبره حرماً یطوف الناس حوله لیلاً ونهاراً یتوافدون علیه فی مواسم کما تتوافد الحجیج لبیته فی مواسم الحجیج والاعتمار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أکدت هذه الحقیقة وذکرت فی زیارة الإمام الحسین علیه السلام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أفئدة من الناس تهوی إلیک </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فالحلول بهذه الأماکن وما یشابهها ینقل الإنسان من حالة مادیة إلی حالة روحانیة لیعوض ما تجشمه من عناء الحیاة وهمومها، لیعود إلی الرب العظیم متوسلاً وطالباً منه الرحمة والمغفرة، وهذا ما کثفه لنا الشاعر عبد الرزاق عبد الواحد وهو یخاطب الإمام الحسین علیه السلام فی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قدمتُ وعَفوَکَ عن مقدمی حسیراً أسیراً کسیراً ظمی</w:t>
      </w:r>
    </w:p>
    <w:p>
      <w:pPr>
        <w:pStyle w:val="BookText"/>
        <w:rPr/>
      </w:pPr>
      <w:r>
        <w:rPr>
          <w:rFonts w:ascii="Amiri" w:hAnsi="Amiri" w:eastAsia="Amiri" w:cs="Amiri"/>
          <w:color w:val="111111"/>
          <w:sz w:val="28"/>
          <w:sz w:val="28"/>
          <w:szCs w:val="28"/>
          <w:rtl w:val="true"/>
          <w:lang w:bidi="ar-SA"/>
        </w:rPr>
        <w:t>قدمتُ لأحْرمَ فی رحبتیک سلاماً لمثواک من مَحْرَمِ</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وهنا أیضاً یستعمل عبد الرزاق عبد الواحد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إشارةٍ إلی ما یقوم به الحاج عند التوجّه إلی مکة 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المکان المحرّم، وهو هنا أما یحاول أن یشیر إلی قداسة المکان وأنه یجب أن یحرم قبل الدخول إلیه لما یمتلک من قدسیة والمقام الألهی أو أن أرض کربلاء هی حرم آخر یضاهی مکة وهو حرم للإباء والصبر والشهادة والتضحیة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ویستحضر الشاعر ضیاء الاسدی </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کربلاء وأجواءها فی قضیة الإمام الحسین علیه السلام ومضامینها الواسعة الممتدة، والرموز الضاربة والدلالة العمیقة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ضفّةِ العطشِ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الکربلائیِ‌ّ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یومًا وُلِدْتُ،</w:t>
      </w:r>
    </w:p>
    <w:p>
      <w:pPr>
        <w:pStyle w:val="BookText"/>
        <w:rPr/>
      </w:pPr>
      <w:r>
        <w:rPr>
          <w:rFonts w:ascii="Amiri" w:hAnsi="Amiri" w:eastAsia="Amiri" w:cs="Amiri"/>
          <w:color w:val="111111"/>
          <w:sz w:val="28"/>
          <w:sz w:val="28"/>
          <w:szCs w:val="28"/>
          <w:rtl w:val="true"/>
          <w:lang w:bidi="ar-SA"/>
        </w:rPr>
        <w:t>وتحت لَهاتیَ طینُ الفراتْ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وبینَ جفونیْ العصافیرُ نائمةً،</w:t>
      </w:r>
    </w:p>
    <w:p>
      <w:pPr>
        <w:pStyle w:val="BookText"/>
        <w:rPr/>
      </w:pPr>
      <w:r>
        <w:rPr>
          <w:rFonts w:ascii="IRNazanin" w:hAnsi="IRNazanin" w:eastAsia="IRNazanin"/>
          <w:color w:val="111111"/>
          <w:sz w:val="28"/>
          <w:sz w:val="28"/>
          <w:szCs w:val="28"/>
          <w:rtl w:val="true"/>
          <w:lang w:bidi="fa-IR"/>
        </w:rPr>
        <w:t>والنخیلُ تهدهدها،</w:t>
      </w:r>
    </w:p>
    <w:p>
      <w:pPr>
        <w:pStyle w:val="BookText"/>
        <w:rPr/>
      </w:pPr>
      <w:r>
        <w:rPr>
          <w:rFonts w:ascii="IRNazanin" w:hAnsi="IRNazanin" w:eastAsia="IRNazanin"/>
          <w:color w:val="111111"/>
          <w:sz w:val="28"/>
          <w:sz w:val="28"/>
          <w:szCs w:val="28"/>
          <w:rtl w:val="true"/>
          <w:lang w:bidi="fa-IR"/>
        </w:rPr>
        <w:t>والصبایا تصوغُ لها الأغنیات</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حیث تداخل المشهد الکربلائی الزاخر بالعطش القاتل فی ذاته حتی صارت مفردات المکان الحسینی وجود الشاعر وتکویناته النفسیة والجسدیة فعلی العطش ولد وهو الفراتی النشأة والتطلع، ونوم العصافیر وهدهدة النخیل والصبایا، وهی الرموز الجمالیة لدی الشاعر ینشد لهذه الأرض الرسالیة أرض کربلاء الطاردة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طغی الوصف الموضوعی لما جری فی کربلاء علی صوت الشاعر، حتی کاد یختفی فی زحمة صهیل الخیول، وصلیل السیوف، وأصوات النساء الثکالی، وصراخ الأطفال الیتامی وکانت طاردة منفّرة فی مکان قتل ودماء کما یراها الشاعر عباس خضیر حسین </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فی قصیدته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بکائیة إلی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دمعةً ذرفتها فی مطلع الفجر علی رمال کربلاء</w:t>
      </w:r>
    </w:p>
    <w:p>
      <w:pPr>
        <w:pStyle w:val="BookText"/>
        <w:rPr/>
      </w:pPr>
      <w:r>
        <w:rPr>
          <w:rFonts w:ascii="IRNazanin" w:hAnsi="IRNazanin" w:eastAsia="IRNazanin"/>
          <w:color w:val="111111"/>
          <w:sz w:val="28"/>
          <w:sz w:val="28"/>
          <w:szCs w:val="28"/>
          <w:rtl w:val="true"/>
          <w:lang w:bidi="fa-IR"/>
        </w:rPr>
        <w:t>حتی إذا بکیت کربلاء</w:t>
      </w:r>
    </w:p>
    <w:p>
      <w:pPr>
        <w:pStyle w:val="BookText"/>
        <w:rPr/>
      </w:pPr>
      <w:r>
        <w:rPr>
          <w:rFonts w:ascii="IRNazanin" w:hAnsi="IRNazanin" w:eastAsia="IRNazanin"/>
          <w:color w:val="111111"/>
          <w:sz w:val="28"/>
          <w:sz w:val="28"/>
          <w:szCs w:val="28"/>
          <w:rtl w:val="true"/>
          <w:lang w:bidi="fa-IR"/>
        </w:rPr>
        <w:t>هممتُ بالفرات</w:t>
      </w:r>
    </w:p>
    <w:p>
      <w:pPr>
        <w:pStyle w:val="BookText"/>
        <w:rPr/>
      </w:pPr>
      <w:r>
        <w:rPr>
          <w:rFonts w:ascii="IRNazanin" w:hAnsi="IRNazanin" w:eastAsia="IRNazanin"/>
          <w:color w:val="111111"/>
          <w:sz w:val="28"/>
          <w:sz w:val="28"/>
          <w:szCs w:val="28"/>
          <w:rtl w:val="true"/>
          <w:lang w:bidi="fa-IR"/>
        </w:rPr>
        <w:t>جرت عیونی مثلهُ فمات</w:t>
      </w:r>
    </w:p>
    <w:p>
      <w:pPr>
        <w:pStyle w:val="BookText"/>
        <w:rPr/>
      </w:pPr>
      <w:r>
        <w:rPr>
          <w:rFonts w:ascii="IRNazanin" w:hAnsi="IRNazanin" w:eastAsia="IRNazanin"/>
          <w:color w:val="111111"/>
          <w:sz w:val="28"/>
          <w:sz w:val="28"/>
          <w:szCs w:val="28"/>
          <w:rtl w:val="true"/>
          <w:lang w:bidi="fa-IR"/>
        </w:rPr>
        <w:t>صرختُ یا حسین</w:t>
      </w:r>
    </w:p>
    <w:p>
      <w:pPr>
        <w:pStyle w:val="BookText"/>
        <w:rPr/>
      </w:pPr>
      <w:r>
        <w:rPr>
          <w:rFonts w:ascii="IRNazanin" w:hAnsi="IRNazanin" w:eastAsia="IRNazanin"/>
          <w:color w:val="111111"/>
          <w:sz w:val="28"/>
          <w:sz w:val="28"/>
          <w:szCs w:val="28"/>
          <w:rtl w:val="true"/>
          <w:lang w:bidi="fa-IR"/>
        </w:rPr>
        <w:t>فرددَ الاطفالُ والنساء والرجال</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حسینُ یا حسینُ یا حسین</w:t>
      </w:r>
    </w:p>
    <w:p>
      <w:pPr>
        <w:pStyle w:val="BookText"/>
        <w:rPr/>
      </w:pPr>
      <w:r>
        <w:rPr>
          <w:rFonts w:ascii="Amiri" w:hAnsi="Amiri" w:eastAsia="Amiri" w:cs="Amiri"/>
          <w:color w:val="111111"/>
          <w:sz w:val="28"/>
          <w:sz w:val="28"/>
          <w:szCs w:val="28"/>
          <w:rtl w:val="true"/>
          <w:lang w:bidi="ar-SA"/>
        </w:rPr>
        <w:t>حسینُ یا حسینُ یا حسین</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إن للمکان فی ذهن الشاعر عباس خضیر حضوراً جارفاً متسلطاً علی انفاسه وبصره وأحاسیسه حتی أن الحزن الکربلائی، والغضب الکربلائی ینمو بفجر کربلاء وعلی رمال کربلاء ویموت الفرات، یتفجر صراخاً علی صانع مشهد کربلاء ومخرج قصتها الفاجعة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قصیدة الفارس الصریع وکربلاء الهزیمة للشاعر راضی مهدی السعید </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یصور من خلال مأساة الحسین فی کربلاء ویؤکد إدانته لسلبیة الأمة وتقاعسها وجبنها فی کربلاء حین حصلت المأساة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کربلاء الامس کان الجرح والهزیمة</w:t>
      </w:r>
    </w:p>
    <w:p>
      <w:pPr>
        <w:pStyle w:val="BookText"/>
        <w:rPr/>
      </w:pPr>
      <w:r>
        <w:rPr>
          <w:rFonts w:ascii="IRNazanin" w:hAnsi="IRNazanin" w:eastAsia="IRNazanin"/>
          <w:color w:val="111111"/>
          <w:sz w:val="28"/>
          <w:sz w:val="28"/>
          <w:szCs w:val="28"/>
          <w:rtl w:val="true"/>
          <w:lang w:bidi="fa-IR"/>
        </w:rPr>
        <w:t>لأمة لم تحمل الرایة حین شبّت السیوف</w:t>
      </w:r>
    </w:p>
    <w:p>
      <w:pPr>
        <w:pStyle w:val="BookText"/>
        <w:rPr/>
      </w:pPr>
      <w:r>
        <w:rPr>
          <w:rFonts w:ascii="IRNazanin" w:hAnsi="IRNazanin" w:eastAsia="IRNazanin"/>
          <w:color w:val="111111"/>
          <w:sz w:val="28"/>
          <w:sz w:val="28"/>
          <w:szCs w:val="28"/>
          <w:rtl w:val="true"/>
          <w:lang w:bidi="fa-IR"/>
        </w:rPr>
        <w:t>واخترقت مفاوز الصحراء خیل تمتطیها أذرع لئیمة</w:t>
      </w:r>
    </w:p>
    <w:p>
      <w:pPr>
        <w:pStyle w:val="BookText"/>
        <w:rPr/>
      </w:pPr>
      <w:r>
        <w:rPr>
          <w:rFonts w:ascii="IRNazanin" w:hAnsi="IRNazanin" w:eastAsia="IRNazanin"/>
          <w:color w:val="111111"/>
          <w:sz w:val="28"/>
          <w:sz w:val="28"/>
          <w:szCs w:val="28"/>
          <w:rtl w:val="true"/>
          <w:lang w:bidi="fa-IR"/>
        </w:rPr>
        <w:t>ترهب فارساً أتاها یزرع الحتوف</w:t>
      </w:r>
    </w:p>
    <w:p>
      <w:pPr>
        <w:pStyle w:val="BookText"/>
        <w:rPr/>
      </w:pPr>
      <w:r>
        <w:rPr>
          <w:rFonts w:ascii="IRNazanin" w:hAnsi="IRNazanin" w:eastAsia="IRNazanin"/>
          <w:color w:val="111111"/>
          <w:sz w:val="28"/>
          <w:sz w:val="28"/>
          <w:szCs w:val="28"/>
          <w:rtl w:val="true"/>
          <w:lang w:bidi="fa-IR"/>
        </w:rPr>
        <w:t>فی أعرق تشدها خطی محاریب</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سنین شمسها رمیمة</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ویصور الشاعر الکفائی الذین شارکوا فی المشهد الکربلائی بالزهور التی ذوت علی الرغم من أنها فی أرض الخصب والنماء وکذلک یصور البطولة العباسیة والحسینیة وهی تصارع العطش عند نهر زاخر بالمیاه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فذی فتیة کزهور الریاض ذوت وهی فی روضها الممرعِ</w:t>
      </w:r>
    </w:p>
    <w:p>
      <w:pPr>
        <w:pStyle w:val="BookText"/>
        <w:rPr/>
      </w:pPr>
      <w:r>
        <w:rPr>
          <w:rFonts w:ascii="IRNazanin" w:hAnsi="IRNazanin" w:eastAsia="IRNazanin"/>
          <w:color w:val="111111"/>
          <w:sz w:val="28"/>
          <w:sz w:val="28"/>
          <w:szCs w:val="28"/>
          <w:rtl w:val="true"/>
          <w:lang w:bidi="fa-IR"/>
        </w:rPr>
        <w:t>وثاوٍ علی ضفة العلقمی ظمی علی حوضه المترع</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ونری الشاعر جابر الکاظمی </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یلمح الی دلیل قاطع علی عظمة کربلاء التی أصبحت مرآة للإنسانیة جمعاء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العاتن الشهید شمخت فی الخالدین حرا</w:t>
      </w:r>
    </w:p>
    <w:p>
      <w:pPr>
        <w:pStyle w:val="BookText"/>
        <w:rPr/>
      </w:pPr>
      <w:r>
        <w:rPr>
          <w:rFonts w:ascii="IRNazanin" w:hAnsi="IRNazanin" w:eastAsia="IRNazanin"/>
          <w:color w:val="111111"/>
          <w:sz w:val="28"/>
          <w:sz w:val="28"/>
          <w:szCs w:val="28"/>
          <w:rtl w:val="true"/>
          <w:lang w:bidi="fa-IR"/>
        </w:rPr>
        <w:t>وبات ذکراک فی فؤادی له أجیجٌ فما استقرا</w:t>
      </w:r>
    </w:p>
    <w:p>
      <w:pPr>
        <w:pStyle w:val="BookText"/>
        <w:rPr/>
      </w:pPr>
      <w:r>
        <w:rPr>
          <w:rFonts w:ascii="IRNazanin" w:hAnsi="IRNazanin" w:eastAsia="IRNazanin"/>
          <w:color w:val="111111"/>
          <w:sz w:val="28"/>
          <w:sz w:val="28"/>
          <w:szCs w:val="28"/>
          <w:rtl w:val="true"/>
          <w:lang w:bidi="fa-IR"/>
        </w:rPr>
        <w:t>وجمتُ عشرا نطقت شعرا کأننی قد قذفت جمرا</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وللشاعر علی العلاق</w:t>
      </w:r>
      <w:r>
        <w:rPr>
          <w:rStyle w:val="FootnoteAnchor"/>
          <w:rtl w:val="true"/>
        </w:rPr>
        <w:footnoteReference w:id="163"/>
      </w:r>
      <w:r>
        <w:rPr>
          <w:rFonts w:ascii="IRNazanin" w:hAnsi="IRNazanin" w:eastAsia="IRNazanin"/>
          <w:color w:val="111111"/>
          <w:sz w:val="28"/>
          <w:sz w:val="28"/>
          <w:szCs w:val="28"/>
          <w:rtl w:val="true"/>
          <w:lang w:bidi="fa-IR"/>
        </w:rPr>
        <w:t>طللیات فی عزاء الحسین فقد ورد فی إحدی قصائده الکثیر من الإضاءات الخاصة بالفضاءات المکانیة والزمانیة، ولا سیما الطاردة فی بادئ الأمر حیث کانت کرباً وبلاءً معبراً عن الصورة النافرة لأسر الذین أطلقوهم حینما مکنهم الله علیهم وشتان بین مکة بعد فتحها، وکربلاء بعد نزول السبط فیها قال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ضربوا بعرصة کربلاء خیامهم فأطل کرب فوقها وبلاء</w:t>
      </w:r>
    </w:p>
    <w:p>
      <w:pPr>
        <w:pStyle w:val="BookText"/>
        <w:rPr/>
      </w:pPr>
      <w:r>
        <w:rPr>
          <w:rFonts w:ascii="IRNazanin" w:hAnsi="IRNazanin" w:eastAsia="IRNazanin"/>
          <w:color w:val="111111"/>
          <w:sz w:val="28"/>
          <w:sz w:val="28"/>
          <w:szCs w:val="28"/>
          <w:rtl w:val="true"/>
          <w:lang w:bidi="fa-IR"/>
        </w:rPr>
        <w:t>لله یوم فیه قد امسیتم أسراء قوم هم لکم طلقاء</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وقد تعدی الشیخ الوائلی درجات الإبداع فی وصفه خلود الإمام الحسین علیه السلام‌سوی وثیقة وقعتها العصور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فارو الخلود فما کان الخلود سوی وثیقة وقعتها باسمک العصر</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فی حقیقة الأمر یحیر الباحث أمام نص الوائلی، فماذا ینتقی وماذا یختار وماذا یترک، فهو نص منسوج بصور فضاءات المکان وخاصة هذا المکان الخالد الطف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الطف ساحة الطف تبقی وعلیها مشاهد لا تزول</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وکان للأطفال دور لا یقل أهمیة عن دور الکبار فی مأساة کربلاء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دمعة الطفل المترقرقة علی خده الدامی، تعطی للمشهد الکربلائی لونه الخاص، بل تقلب صورها فی واقعة کربلاء فتراها باکیة عطشاً، والفادیة لحامیها بنفسها والمحتملة لکل الآلام والعذابات، وطفل رضیع یُذبح علی صدر أبیه هو سید موقفها، وهذا صوت طفلة فقدت الناصر ولم تجد إلا جسد أبیها تستغیث به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عبر الشاعر الشیخ یاسین عیسی عن وحشیة المکان وتناثر الجثث علی الرمال وقد مُثَّل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مشاهد منفّرة وطاردة فی بادئ الأمر فالمکان مکان حروق وتشرید وقتل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أبی</w:t>
      </w:r>
    </w:p>
    <w:p>
      <w:pPr>
        <w:pStyle w:val="BookText"/>
        <w:rPr/>
      </w:pPr>
      <w:r>
        <w:rPr>
          <w:rFonts w:ascii="Amiri" w:hAnsi="Amiri" w:eastAsia="Amiri" w:cs="Amiri"/>
          <w:color w:val="111111"/>
          <w:sz w:val="28"/>
          <w:sz w:val="28"/>
          <w:szCs w:val="28"/>
          <w:rtl w:val="true"/>
          <w:lang w:bidi="ar-SA"/>
        </w:rPr>
        <w:t>لِمَ الرقاد؟</w:t>
      </w:r>
    </w:p>
    <w:p>
      <w:pPr>
        <w:pStyle w:val="BookText"/>
        <w:rPr/>
      </w:pPr>
      <w:r>
        <w:rPr>
          <w:rFonts w:ascii="IRNazanin" w:hAnsi="IRNazanin" w:eastAsia="IRNazanin"/>
          <w:color w:val="111111"/>
          <w:sz w:val="28"/>
          <w:sz w:val="28"/>
          <w:szCs w:val="28"/>
          <w:rtl w:val="true"/>
          <w:lang w:bidi="fa-IR"/>
        </w:rPr>
        <w:t>ألا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أحرقوا خیمِی</w:t>
      </w:r>
    </w:p>
    <w:p>
      <w:pPr>
        <w:pStyle w:val="BookText"/>
        <w:rPr/>
      </w:pPr>
      <w:r>
        <w:rPr>
          <w:rFonts w:ascii="Amiri" w:hAnsi="Amiri" w:eastAsia="Amiri" w:cs="Amiri"/>
          <w:color w:val="111111"/>
          <w:sz w:val="28"/>
          <w:sz w:val="28"/>
          <w:szCs w:val="28"/>
          <w:rtl w:val="true"/>
          <w:lang w:bidi="ar-SA"/>
        </w:rPr>
        <w:t>شّردوا حرَمی</w:t>
      </w:r>
    </w:p>
    <w:p>
      <w:pPr>
        <w:pStyle w:val="BookText"/>
        <w:rPr/>
      </w:pPr>
      <w:r>
        <w:rPr>
          <w:rFonts w:ascii="Amiri" w:hAnsi="Amiri" w:eastAsia="Amiri" w:cs="Amiri"/>
          <w:color w:val="111111"/>
          <w:sz w:val="28"/>
          <w:sz w:val="28"/>
          <w:szCs w:val="28"/>
          <w:rtl w:val="true"/>
          <w:lang w:bidi="ar-SA"/>
        </w:rPr>
        <w:t>قتلوا عِتْرَتی</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أبی</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إنَّ دلالة اسم کربلاء تخطَّت المعنی المجسَّد إلی معنی حی حاول الشاعر رشید یاسین </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 xml:space="preserve">من خلاله ان ینطقها بما شهدت من مآسٍ، فکانت رمزاً لا تنضب دلالاته کما فی قوله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إیهِ یا کربلاء عودی بها 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المآسی من نائبات العصورِ</w:t>
      </w:r>
    </w:p>
    <w:p>
      <w:pPr>
        <w:pStyle w:val="BookText"/>
        <w:rPr/>
      </w:pPr>
      <w:r>
        <w:rPr>
          <w:rFonts w:ascii="IRNazanin" w:hAnsi="IRNazanin" w:eastAsia="IRNazanin"/>
          <w:color w:val="111111"/>
          <w:sz w:val="28"/>
          <w:sz w:val="28"/>
          <w:szCs w:val="28"/>
          <w:rtl w:val="true"/>
          <w:lang w:bidi="fa-IR"/>
        </w:rPr>
        <w:t>وصفی موکبَ الحسین وقد قا مَ یلبی ضراعةَ المستجیرِ</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وهذا الشاعر الوائلی یقف منوهاً بحشاشة کبد أبی عبدالله الحسین علیه السلام فی رضیعه، وکیف اصطفاه الله من دون الخلق لیبقی رمزاً یشع بالزهو والانعتاق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تعود بی الذکری لطفل بمهده إلیه شموخ من غدٍ یتطلعُ</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فتسألنی عینی أبالمهد صارم تململ أم طفل من الدر یرضعُ</w:t>
      </w:r>
    </w:p>
    <w:p>
      <w:pPr>
        <w:pStyle w:val="BookText"/>
        <w:rPr/>
      </w:pPr>
      <w:r>
        <w:rPr>
          <w:rFonts w:ascii="IRNazanin" w:hAnsi="IRNazanin" w:eastAsia="IRNazanin"/>
          <w:color w:val="111111"/>
          <w:sz w:val="28"/>
          <w:sz w:val="28"/>
          <w:szCs w:val="28"/>
          <w:rtl w:val="true"/>
          <w:lang w:bidi="fa-IR"/>
        </w:rPr>
        <w:t>طلعت فما هز البطولات مثلها سمات ربیع وهی بالأمس بلقعُ‌</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إن الکارثة الإنسانیة الکبری، والنتائج الوخیمة إذا ما تهدد وضعُ الطفولة فی استقامته وتوجیهه، لأنها هی مشروع الإنسان فی الأرض وإذا ما فسدت البذرة فلا نتاج علی البیدر، وأی نکبة تربویة علی الطفولة أو أی تقصیر فی شأنها له مردوده السلبی علی مستقبل الإنسانیة، والعکس صحیح، إن قتل الأطفال أمر مرعب، یفتقر إلی أبسط مقومات الإنسانیة وهذا المشهد منفّر جعل المکان طارداً تخاف منه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الاجواء الحزینة الدامیة کانت طاردة ومنفّرة بأجوائها الحزینة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وللشاعر محمد الحلی </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صورة تطفح بالأسی عندما یصف دماء الطفل الرضیع التی رمی بها الإمام الحسین علیه السلام إلی السماء فی طف کربلاء، وکان الموقف فی منتهی الاباء حیث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سیدی یا أبا الرَّضیع المُدَمیَّ من دِماءِ الرَّضیعِ ضجَّ الإباءُ</w:t>
      </w:r>
    </w:p>
    <w:p>
      <w:pPr>
        <w:pStyle w:val="BookText"/>
        <w:rPr/>
      </w:pPr>
      <w:r>
        <w:rPr>
          <w:rFonts w:ascii="Amiri" w:hAnsi="Amiri" w:eastAsia="Amiri" w:cs="Amiri"/>
          <w:color w:val="111111"/>
          <w:sz w:val="28"/>
          <w:sz w:val="28"/>
          <w:szCs w:val="28"/>
          <w:rtl w:val="true"/>
          <w:lang w:bidi="ar-SA"/>
        </w:rPr>
        <w:t xml:space="preserve">قد تعالتْ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 تُدوَّی یتهاوی برَجِعها الطُلقاءُ</w:t>
      </w:r>
    </w:p>
    <w:p>
      <w:pPr>
        <w:pStyle w:val="BookText"/>
        <w:rPr/>
      </w:pPr>
      <w:r>
        <w:rPr>
          <w:rFonts w:ascii="Amiri" w:hAnsi="Amiri" w:eastAsia="Amiri" w:cs="Amiri"/>
          <w:color w:val="111111"/>
          <w:sz w:val="28"/>
          <w:sz w:val="28"/>
          <w:szCs w:val="28"/>
          <w:rtl w:val="true"/>
          <w:lang w:bidi="ar-SA"/>
        </w:rPr>
        <w:t>صَرخةٌ أیقظَ الزمانَ صداها بکتِ الأرض عندَها والسماءُ</w:t>
      </w:r>
    </w:p>
    <w:p>
      <w:pPr>
        <w:pStyle w:val="BookText"/>
        <w:rPr/>
      </w:pPr>
      <w:r>
        <w:rPr>
          <w:rFonts w:ascii="Amiri" w:hAnsi="Amiri" w:eastAsia="Amiri" w:cs="Amiri"/>
          <w:color w:val="111111"/>
          <w:sz w:val="28"/>
          <w:sz w:val="28"/>
          <w:szCs w:val="28"/>
          <w:rtl w:val="true"/>
          <w:lang w:bidi="ar-SA"/>
        </w:rPr>
        <w:t>بیَدْیکَ الدِماءُ ماجتْ إباءً حینَ عَزَّ الإباءُ والکبریاءُ</w:t>
      </w:r>
      <w:r>
        <w:rPr>
          <w:rStyle w:val="FootnoteAnchor"/>
          <w:rtl w:val="true"/>
        </w:rPr>
        <w:footnoteReference w:id="17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أضاف الشاعر محمد راضی مهدی السعید</w:t>
      </w:r>
      <w:r>
        <w:rPr>
          <w:rStyle w:val="FootnoteAnchor"/>
          <w:rtl w:val="true"/>
        </w:rPr>
        <w:footnoteReference w:id="173"/>
      </w:r>
      <w:r>
        <w:rPr>
          <w:rFonts w:ascii="IRNazanin" w:hAnsi="IRNazanin" w:eastAsia="IRNazanin"/>
          <w:color w:val="111111"/>
          <w:sz w:val="28"/>
          <w:sz w:val="28"/>
          <w:szCs w:val="28"/>
          <w:rtl w:val="true"/>
          <w:lang w:bidi="fa-IR"/>
        </w:rPr>
        <w:t>إلی المشهد الکربلائی</w:t>
      </w:r>
    </w:p>
    <w:p>
      <w:pPr>
        <w:pStyle w:val="BookText"/>
        <w:rPr/>
      </w:pPr>
      <w:r>
        <w:rPr>
          <w:rFonts w:ascii="IRNazanin" w:hAnsi="IRNazanin" w:eastAsia="IRNazanin"/>
          <w:color w:val="111111"/>
          <w:sz w:val="28"/>
          <w:sz w:val="28"/>
          <w:szCs w:val="28"/>
          <w:rtl w:val="true"/>
          <w:lang w:bidi="fa-IR"/>
        </w:rPr>
        <w:t>صورة رائعة عن الترابط الوثیق بین المرء وأخیه، أن مشهد الموت وهو یحیط بالحسین وتوجه الحسین إلی أخیه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أشار الشاعر إلی أن الانهیار الحقیقی هو حین یفقد الرجل المخلصین 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الصورة تذکرنا بأبیات درید بن الصمة حین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دعانی أخی والخیل بینی وبینه فلما دعانی لم یجدنی بقُعدَدِ</w:t>
      </w:r>
    </w:p>
    <w:p>
      <w:pPr>
        <w:pStyle w:val="BookText"/>
        <w:rPr/>
      </w:pPr>
      <w:r>
        <w:rPr>
          <w:rFonts w:ascii="IRNazanin" w:hAnsi="IRNazanin" w:eastAsia="IRNazanin"/>
          <w:color w:val="111111"/>
          <w:sz w:val="28"/>
          <w:sz w:val="28"/>
          <w:szCs w:val="28"/>
          <w:rtl w:val="true"/>
          <w:lang w:bidi="fa-IR"/>
        </w:rPr>
        <w:t xml:space="preserve">فجئتُ إلیه والرماح تنوشه کوقع الصیاصی فی النسیج الممدْدِ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تفوقت صورة الشاعر السعید علی صورة ابن الصمة حین أخذ أخو درید یستنجد بمن هو قادر علی نجدته، غیر أن الحسین لم یکن یستنجد وإنما کان یرید المواساة فوجدها فی من سبقهُ إلی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اخرج علی أخیک فالمنون</w:t>
      </w:r>
    </w:p>
    <w:p>
      <w:pPr>
        <w:pStyle w:val="BookText"/>
        <w:rPr/>
      </w:pPr>
      <w:r>
        <w:rPr>
          <w:rFonts w:ascii="IRNazanin" w:hAnsi="IRNazanin" w:eastAsia="IRNazanin"/>
          <w:color w:val="111111"/>
          <w:sz w:val="28"/>
          <w:sz w:val="28"/>
          <w:szCs w:val="28"/>
          <w:rtl w:val="true"/>
          <w:lang w:bidi="fa-IR"/>
        </w:rPr>
        <w:t>دائرة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والحصون</w:t>
      </w:r>
    </w:p>
    <w:p>
      <w:pPr>
        <w:pStyle w:val="BookText"/>
        <w:rPr/>
      </w:pPr>
      <w:r>
        <w:rPr>
          <w:rFonts w:ascii="IRNazanin" w:hAnsi="IRNazanin" w:eastAsia="IRNazanin"/>
          <w:color w:val="111111"/>
          <w:sz w:val="28"/>
          <w:sz w:val="28"/>
          <w:szCs w:val="28"/>
          <w:rtl w:val="true"/>
          <w:lang w:bidi="fa-IR"/>
        </w:rPr>
        <w:t>آخذة فی الانهیار</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ثم قوله متحدثاً عن سبایا واقعة الطف، وما حصل لهن بعد تلک والواقعة فالرباب وهی زوجة الإمام الحسین علیه السلام کانت تمسح التراب عن رأس سکینة بنت الإمام الحسین علیه السلام بینما عمها العباس یشاغل الجند ویصدهم، مما حدا بالمکان أن یکون طارداً ومترباً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تنفض عن 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وبینما یشاغل العباس</w:t>
      </w:r>
    </w:p>
    <w:p>
      <w:pPr>
        <w:pStyle w:val="BookText"/>
        <w:rPr/>
      </w:pPr>
      <w:r>
        <w:rPr>
          <w:rFonts w:ascii="IRNazanin" w:hAnsi="IRNazanin" w:eastAsia="IRNazanin"/>
          <w:color w:val="111111"/>
          <w:sz w:val="28"/>
          <w:sz w:val="28"/>
          <w:szCs w:val="28"/>
          <w:rtl w:val="true"/>
          <w:lang w:bidi="fa-IR"/>
        </w:rPr>
        <w:t>جند الأمیر</w:t>
      </w:r>
    </w:p>
    <w:p>
      <w:pPr>
        <w:pStyle w:val="BookText"/>
        <w:rPr/>
      </w:pPr>
      <w:r>
        <w:rPr>
          <w:rFonts w:ascii="IRNazanin" w:hAnsi="IRNazanin" w:eastAsia="IRNazanin"/>
          <w:color w:val="111111"/>
          <w:sz w:val="28"/>
          <w:sz w:val="28"/>
          <w:szCs w:val="28"/>
          <w:rtl w:val="true"/>
          <w:lang w:bidi="fa-IR"/>
        </w:rPr>
        <w:t>کان النفیر</w:t>
      </w:r>
    </w:p>
    <w:p>
      <w:pPr>
        <w:pStyle w:val="BookText"/>
        <w:rPr/>
      </w:pPr>
      <w:r>
        <w:rPr>
          <w:rFonts w:ascii="IRNazanin" w:hAnsi="IRNazanin" w:eastAsia="IRNazanin"/>
          <w:color w:val="111111"/>
          <w:sz w:val="28"/>
          <w:sz w:val="28"/>
          <w:szCs w:val="28"/>
          <w:rtl w:val="true"/>
          <w:lang w:bidi="fa-IR"/>
        </w:rPr>
        <w:t>یجنح نحو الصمت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مدن سکنت فی أعالی الضیاء</w:t>
      </w:r>
    </w:p>
    <w:p>
      <w:pPr>
        <w:pStyle w:val="BookText"/>
        <w:rPr/>
      </w:pPr>
      <w:r>
        <w:rPr>
          <w:rFonts w:ascii="IRNazanin" w:hAnsi="IRNazanin" w:eastAsia="IRNazanin"/>
          <w:color w:val="111111"/>
          <w:sz w:val="28"/>
          <w:sz w:val="28"/>
          <w:szCs w:val="28"/>
          <w:rtl w:val="true"/>
          <w:lang w:bidi="fa-IR"/>
        </w:rPr>
        <w:t>وفی زمن فی زوایا الدعاء</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وفی قصیدة باتجاه الألق للشاعر نوفل ابو رغیف </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یصور فیها کربلاء وکأن لها طعماً دلالة علی القتل والدماء التی أریقت علی تلک الأرض التی تشرفت بجسد الحسین، هکذا غدت کربلاء بعد واقعة الطف الألیمة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لحظةِ طعمها کربلاء</w:t>
      </w:r>
    </w:p>
    <w:p>
      <w:pPr>
        <w:pStyle w:val="BookText"/>
        <w:rPr/>
      </w:pPr>
      <w:r>
        <w:rPr>
          <w:rFonts w:ascii="IRNazanin" w:hAnsi="IRNazanin" w:eastAsia="IRNazanin"/>
          <w:color w:val="111111"/>
          <w:sz w:val="28"/>
          <w:sz w:val="28"/>
          <w:szCs w:val="28"/>
          <w:rtl w:val="true"/>
          <w:lang w:bidi="fa-IR"/>
        </w:rPr>
        <w:t>خلفها عالم من عتب</w:t>
      </w:r>
    </w:p>
    <w:p>
      <w:pPr>
        <w:pStyle w:val="BookText"/>
        <w:rPr/>
      </w:pPr>
      <w:r>
        <w:rPr>
          <w:rFonts w:ascii="Amiri" w:hAnsi="Amiri" w:eastAsia="Amiri" w:cs="Amiri"/>
          <w:color w:val="111111"/>
          <w:sz w:val="28"/>
          <w:sz w:val="28"/>
          <w:szCs w:val="28"/>
          <w:rtl w:val="true"/>
          <w:lang w:bidi="ar-SA"/>
        </w:rPr>
        <w:t>کانت الأرض قبّرةً من ذهب</w:t>
      </w:r>
    </w:p>
    <w:p>
      <w:pPr>
        <w:pStyle w:val="BookText"/>
        <w:rPr/>
      </w:pPr>
      <w:r>
        <w:rPr>
          <w:rFonts w:ascii="IRNazanin" w:hAnsi="IRNazanin" w:eastAsia="IRNazanin"/>
          <w:color w:val="111111"/>
          <w:sz w:val="28"/>
          <w:sz w:val="28"/>
          <w:szCs w:val="28"/>
          <w:rtl w:val="true"/>
          <w:lang w:bidi="fa-IR"/>
        </w:rPr>
        <w:t>تحلق فوق ثراک</w:t>
      </w:r>
    </w:p>
    <w:p>
      <w:pPr>
        <w:pStyle w:val="BookText"/>
        <w:rPr/>
      </w:pPr>
      <w:r>
        <w:rPr>
          <w:rFonts w:ascii="IRNazanin" w:hAnsi="IRNazanin" w:eastAsia="IRNazanin"/>
          <w:color w:val="111111"/>
          <w:sz w:val="28"/>
          <w:sz w:val="28"/>
          <w:szCs w:val="28"/>
          <w:rtl w:val="true"/>
          <w:lang w:bidi="fa-IR"/>
        </w:rPr>
        <w:t>فمملکة من بقایا ترابک کانت هناک</w:t>
      </w:r>
    </w:p>
    <w:p>
      <w:pPr>
        <w:pStyle w:val="BookText"/>
        <w:rPr/>
      </w:pPr>
      <w:r>
        <w:rPr>
          <w:rFonts w:ascii="IRNazanin" w:hAnsi="IRNazanin" w:eastAsia="IRNazanin"/>
          <w:color w:val="111111"/>
          <w:sz w:val="28"/>
          <w:sz w:val="28"/>
          <w:szCs w:val="28"/>
          <w:rtl w:val="true"/>
          <w:lang w:bidi="fa-IR"/>
        </w:rPr>
        <w:t>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ونار</w:t>
      </w:r>
    </w:p>
    <w:p>
      <w:pPr>
        <w:pStyle w:val="BookText"/>
        <w:rPr/>
      </w:pPr>
      <w:r>
        <w:rPr>
          <w:rFonts w:ascii="IRNazanin" w:hAnsi="IRNazanin" w:eastAsia="IRNazanin"/>
          <w:color w:val="111111"/>
          <w:sz w:val="28"/>
          <w:sz w:val="28"/>
          <w:szCs w:val="28"/>
          <w:rtl w:val="true"/>
          <w:lang w:bidi="fa-IR"/>
        </w:rPr>
        <w:t>وخیل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ورائحة من خطاک</w:t>
      </w:r>
      <w:r>
        <w:rPr>
          <w:rStyle w:val="FootnoteAnchor"/>
          <w:rtl w:val="true"/>
        </w:rPr>
        <w:footnoteReference w:id="17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والشاعر عمار جبار خضیر یصف علیاً الاکبر ابن الامام الحسین علیه السلام</w:t>
      </w:r>
    </w:p>
    <w:p>
      <w:pPr>
        <w:pStyle w:val="BookText"/>
        <w:rPr/>
      </w:pPr>
      <w:r>
        <w:rPr>
          <w:rFonts w:ascii="IRNazanin" w:hAnsi="IRNazanin" w:eastAsia="IRNazanin"/>
          <w:color w:val="111111"/>
          <w:sz w:val="28"/>
          <w:sz w:val="28"/>
          <w:szCs w:val="28"/>
          <w:rtl w:val="true"/>
          <w:lang w:bidi="fa-IR"/>
        </w:rPr>
        <w:t>بأن له طلعةً تشبه طلعة رسول الله صلی الله علیه واله وعلی علیه السلام وقد قطعته السیوف وداسته الخیل، فی أرض کربلاء، فکان المنظر ومکانه منفرین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 طلعةٌ تحکی النبیَّ وغرةٌ تحکی علیاً ذاک لیث الغابِ</w:t>
      </w:r>
    </w:p>
    <w:p>
      <w:pPr>
        <w:pStyle w:val="BookText"/>
        <w:rPr/>
      </w:pPr>
      <w:r>
        <w:rPr>
          <w:rFonts w:ascii="IRNazanin" w:hAnsi="IRNazanin" w:eastAsia="IRNazanin"/>
          <w:color w:val="111111"/>
          <w:sz w:val="28"/>
          <w:sz w:val="28"/>
          <w:szCs w:val="28"/>
          <w:rtl w:val="true"/>
          <w:lang w:bidi="fa-IR"/>
        </w:rPr>
        <w:t>یا قاصدا قبر الذبیح بکربلا ابلغه من فیض الأسی تسکابی</w:t>
      </w:r>
    </w:p>
    <w:p>
      <w:pPr>
        <w:pStyle w:val="BookText"/>
        <w:rPr/>
      </w:pPr>
      <w:r>
        <w:rPr>
          <w:rFonts w:ascii="IRNazanin" w:hAnsi="IRNazanin" w:eastAsia="IRNazanin"/>
          <w:color w:val="111111"/>
          <w:sz w:val="28"/>
          <w:sz w:val="28"/>
          <w:szCs w:val="28"/>
          <w:rtl w:val="true"/>
          <w:lang w:bidi="fa-IR"/>
        </w:rPr>
        <w:t>سلم علی الشهداء من آل الهدی واقرأ علیا بلغتی وخطابی</w:t>
      </w:r>
    </w:p>
    <w:p>
      <w:pPr>
        <w:pStyle w:val="BookText"/>
        <w:rPr/>
      </w:pPr>
      <w:r>
        <w:rPr>
          <w:rFonts w:ascii="IRNazanin" w:hAnsi="IRNazanin" w:eastAsia="IRNazanin"/>
          <w:color w:val="111111"/>
          <w:sz w:val="28"/>
          <w:sz w:val="28"/>
          <w:szCs w:val="28"/>
          <w:rtl w:val="true"/>
          <w:lang w:bidi="fa-IR"/>
        </w:rPr>
        <w:t>یابن الحسین شفاعة هی ترتجی یوم الممات ومبعثی ومآبی</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ونجد فی أبیات الشاعر محمد الحلی صوته واضحاً من خلال تلهفه، وتحسره لما أصاب السیدة زینب علیه السلام أخت الإمام الحسین علیه السلام فی طف کربلاء، ونجد اللغة هادئة، تتسلل بهدوء ورصانة إلی ذهن المتلقی لتفجعه بدموع رسول الله صلی الله علیه وآله وسلم یبکی زینب وأخاها ذبیح کربلاء من خلال الخیال المتجسد فی الصورة الواردة فی البیتین الثانی والثالث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لَأبکی حینَ أذکُرُها وما أبکی علِیْها مُشفِقاً أرثیها</w:t>
      </w:r>
    </w:p>
    <w:p>
      <w:pPr>
        <w:pStyle w:val="BookText"/>
        <w:rPr/>
      </w:pPr>
      <w:r>
        <w:rPr>
          <w:rFonts w:ascii="Amiri" w:hAnsi="Amiri" w:eastAsia="Amiri" w:cs="Amiri"/>
          <w:color w:val="111111"/>
          <w:sz w:val="28"/>
          <w:sz w:val="28"/>
          <w:szCs w:val="28"/>
          <w:rtl w:val="true"/>
          <w:lang w:bidi="ar-SA"/>
        </w:rPr>
        <w:t>فهیّ التی فی کربلاءَ تکلمَتْ بلسِانِ فاطِمَةٍ وبأسِ أبیها</w:t>
      </w:r>
    </w:p>
    <w:p>
      <w:pPr>
        <w:pStyle w:val="BookText"/>
        <w:rPr/>
      </w:pPr>
      <w:r>
        <w:rPr>
          <w:rFonts w:ascii="Amiri" w:hAnsi="Amiri" w:eastAsia="Amiri" w:cs="Amiri"/>
          <w:color w:val="111111"/>
          <w:sz w:val="28"/>
          <w:sz w:val="28"/>
          <w:szCs w:val="28"/>
          <w:rtl w:val="true"/>
          <w:lang w:bidi="ar-SA"/>
        </w:rPr>
        <w:t>یادمعُ تُبکینی عُیونُ المُصْطَفی تَبکی علیها والذّبیحِ أخیها</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إنها محاکاة لطبیعة الأحداث التی جرت فی کربلاء، وانتهت بسوق نساء الحسین علیه السلام سبایا فی مشهد مؤثر، کان بمنزلة المنبع الثر لصور الشعراء</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والحقیقة أنَّ المشهد الکربلائی جری علی أهل بیت النبی، أشد قسوة مما یذکره الشعراء، لکن الوجه الآخر للمشهد الحسینی فی ذلک الیوم کان أکثر إشراقاً، وأعذب روایة، فالحسین علیه السلام علی قلَّة أنصاره، وکثرة أعدائه تحدّی الخصم</w:t>
      </w:r>
    </w:p>
    <w:p>
      <w:pPr>
        <w:pStyle w:val="BookText"/>
        <w:rPr/>
      </w:pP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لا أعطیکم بیدی إعطاء الذلیل، ولا أقر لکم إقرار العبید</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ترجمة استشهاد الأمام الحسین علیه السلام بحق إرادة ربانیة فقد کان محتضناً أرض الطف کمسرح المأساة وسری الحدث حیث رفرفت أرواح الشهداء من أرض کربلاء إلی عنان السماء وتعلمت البشریة دروساً کیف یصون الإنسان مبادئ ومعانی وتنوع الرؤی والحیثیات والمعطیات کون الإمام الحسین علیه السلام قِبلةَ الثائرین فی ملحمته الخالدة فی واقعة الطف الکبری أرض الشهادة والفداء</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ویتجدد حزن الشاعر بتجدد ذکری کربلاء، التی صارت نغماً یحلو للشاعر تردیده، لأنه یری فی وقفة الحسین صفحة من صفحات الاسلام المشرقة، التی لا تزال باقیة، وعبّر الشاعر صدام الأسدی </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فی قصیدته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الحسین علیه السلام وعنوان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أن الحسین علیه السلام عاش أمیر القلوب وسیبقی لأنه أطلق العنان للدماء أن تروی أرض کربلاء، فتتحول من مکان مجدب إلی روضة مزهرة یانعة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أنت عنوان الشهادة سیدی بل أنت أعطیت الشهادة مولدا</w:t>
      </w:r>
    </w:p>
    <w:p>
      <w:pPr>
        <w:pStyle w:val="BookText"/>
        <w:rPr/>
      </w:pPr>
      <w:r>
        <w:rPr>
          <w:rFonts w:ascii="IRNazanin" w:hAnsi="IRNazanin" w:eastAsia="IRNazanin"/>
          <w:color w:val="111111"/>
          <w:sz w:val="28"/>
          <w:sz w:val="28"/>
          <w:szCs w:val="28"/>
          <w:rtl w:val="true"/>
          <w:lang w:bidi="fa-IR"/>
        </w:rPr>
        <w:t>عش فی القلوب کما نراک حسیننا واترک جراحک للبریة معبدا</w:t>
      </w:r>
    </w:p>
    <w:p>
      <w:pPr>
        <w:pStyle w:val="BookText"/>
        <w:rPr/>
      </w:pPr>
      <w:r>
        <w:rPr>
          <w:rFonts w:ascii="IRNazanin" w:hAnsi="IRNazanin" w:eastAsia="IRNazanin"/>
          <w:color w:val="111111"/>
          <w:sz w:val="28"/>
          <w:sz w:val="28"/>
          <w:szCs w:val="28"/>
          <w:rtl w:val="true"/>
          <w:lang w:bidi="fa-IR"/>
        </w:rPr>
        <w:t>من أین أبدأ یا حسین وکیف لی ألقی دماءک فی طریقک مشهدا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وسقیت قفراء الخراب کرامة ووقفت فی درب المحال محددا</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وقد صور الشاعر خلود الإمام الحسین علیه السلام، وهزیمة خیول الفاتحین، وأن الإمام علی بن الحسین علیهما السلام هو الأمتداد العظیم الذی أخرس کل التقولات وهزم الأعداء بصبره، وکان تحولا رائعا بعد أن أراد الطغاة الفناء لهذا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إضرب لنا مثلاً علی عمر الشعوب، وجدت زین العابدین</w:t>
      </w:r>
    </w:p>
    <w:p>
      <w:pPr>
        <w:pStyle w:val="BookText"/>
        <w:rPr/>
      </w:pPr>
      <w:r>
        <w:rPr>
          <w:rFonts w:ascii="IRNazanin" w:hAnsi="IRNazanin" w:eastAsia="IRNazanin"/>
          <w:color w:val="111111"/>
          <w:sz w:val="28"/>
          <w:sz w:val="28"/>
          <w:szCs w:val="28"/>
          <w:rtl w:val="true"/>
          <w:lang w:bidi="fa-IR"/>
        </w:rPr>
        <w:t>ما اکبر المحراب یصهل فی خیول الفاتحین</w:t>
      </w:r>
    </w:p>
    <w:p>
      <w:pPr>
        <w:pStyle w:val="BookText"/>
        <w:rPr/>
      </w:pPr>
      <w:r>
        <w:rPr>
          <w:rFonts w:ascii="IRNazanin" w:hAnsi="IRNazanin" w:eastAsia="IRNazanin"/>
          <w:color w:val="111111"/>
          <w:sz w:val="28"/>
          <w:sz w:val="28"/>
          <w:szCs w:val="28"/>
          <w:rtl w:val="true"/>
          <w:lang w:bidi="fa-IR"/>
        </w:rPr>
        <w:t>ما اکبر الصلوات تسحق کل زیف الناکرین</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لقد تجلّی دور الإمام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فی قیادة مشروع الاِحیاء وثورة التصحیح بالارتقاء بمهمته الرسالیة إلی استکمال هذا المشروع وریادة هذه الثورة من خلال مدرسة علمیة کبیرة بوجوده فی المدینة المنورة التی هی البدایة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ولکل هذا فإنّ الإمام وعدداً قلیلاً من المخلصین الذین تظافرت جهودهم علی نصرته إستطاع أن یحقق نتائج قیاسیة ویترک آثاراً عظیمة لا یقدر علی تحقیقها أی زعیم أو قائد یمرُّ بظروفه، فدوره العلمی کان رائداً وعظیماً فی إحیاء الرسالة المحمدیة وتعمیقها فی نفوس المسلمین</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ما أردنا أن نختم حدیثنا عن کربلاء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احتضن المأساة والألم الحسینی فبما رسمه الشاعر عبد الهادی الحکیم </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الذی اعتمد الحنکة والمهارة</w:t>
      </w:r>
    </w:p>
    <w:p>
      <w:pPr>
        <w:pStyle w:val="BookText"/>
        <w:rPr/>
      </w:pPr>
      <w:r>
        <w:rPr>
          <w:rFonts w:ascii="IRNazanin" w:hAnsi="IRNazanin" w:eastAsia="IRNazanin"/>
          <w:color w:val="111111"/>
          <w:sz w:val="28"/>
          <w:sz w:val="28"/>
          <w:szCs w:val="28"/>
          <w:rtl w:val="true"/>
          <w:lang w:bidi="fa-IR"/>
        </w:rPr>
        <w:t>التصویریة فی وصف رضیع الإمام الحسین علیه السلام وما آل إلیه من ذبح وعطش وظلم، حین ذُبح بسهم فی رمضاء کربلاء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ورضیع فی جیده رقة البل لو ممزوجةً بماء الجمان</w:t>
      </w:r>
    </w:p>
    <w:p>
      <w:pPr>
        <w:pStyle w:val="BookText"/>
        <w:rPr/>
      </w:pPr>
      <w:r>
        <w:rPr>
          <w:rFonts w:ascii="IRNazanin" w:hAnsi="IRNazanin" w:eastAsia="IRNazanin"/>
          <w:color w:val="111111"/>
          <w:sz w:val="28"/>
          <w:sz w:val="28"/>
          <w:szCs w:val="28"/>
          <w:rtl w:val="true"/>
          <w:lang w:bidi="fa-IR"/>
        </w:rPr>
        <w:t>وبخدیه صفحة البدر وضاء تراءت وحمرة الارجوانِ</w:t>
      </w:r>
    </w:p>
    <w:p>
      <w:pPr>
        <w:pStyle w:val="BookText"/>
        <w:rPr/>
      </w:pPr>
      <w:r>
        <w:rPr>
          <w:rFonts w:ascii="Amiri" w:hAnsi="Amiri" w:eastAsia="Amiri" w:cs="Amiri"/>
          <w:color w:val="111111"/>
          <w:sz w:val="28"/>
          <w:sz w:val="28"/>
          <w:szCs w:val="28"/>
          <w:rtl w:val="true"/>
          <w:lang w:bidi="ar-SA"/>
        </w:rPr>
        <w:t>ظآمِئٍ مرَّتَین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للْبَاردِ العَذْب وَلِلثَّدْیٍ، لاِرْتضَاعِ الحَنانِ</w:t>
      </w:r>
    </w:p>
    <w:p>
      <w:pPr>
        <w:pStyle w:val="BookText"/>
        <w:rPr/>
      </w:pPr>
      <w:r>
        <w:rPr>
          <w:rFonts w:ascii="IRNazanin" w:hAnsi="IRNazanin" w:eastAsia="IRNazanin"/>
          <w:color w:val="111111"/>
          <w:sz w:val="28"/>
          <w:sz w:val="28"/>
          <w:szCs w:val="28"/>
          <w:rtl w:val="true"/>
          <w:lang w:bidi="fa-IR"/>
        </w:rPr>
        <w:t>الی ان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نَحَروهُ بسَهِمِهم فأراقُوا حُمْرةَ الوَردِ فوْقَ غُصْنِ البَانِ</w:t>
      </w:r>
    </w:p>
    <w:p>
      <w:pPr>
        <w:pStyle w:val="BookText"/>
        <w:rPr/>
      </w:pPr>
      <w:r>
        <w:rPr>
          <w:rFonts w:ascii="Amiri" w:hAnsi="Amiri" w:eastAsia="Amiri" w:cs="Amiri"/>
          <w:color w:val="111111"/>
          <w:sz w:val="28"/>
          <w:sz w:val="28"/>
          <w:szCs w:val="28"/>
          <w:rtl w:val="true"/>
          <w:lang w:bidi="ar-SA"/>
        </w:rPr>
        <w:t>وَأسَالوا مَاءَ الطُّفولَةِ واغْتَالوا بحِقْد برَاءَةِ الصِّبْیانِ</w:t>
      </w:r>
    </w:p>
    <w:p>
      <w:pPr>
        <w:pStyle w:val="BookText"/>
        <w:rPr/>
      </w:pPr>
      <w:r>
        <w:rPr>
          <w:rFonts w:ascii="Amiri" w:hAnsi="Amiri" w:eastAsia="Amiri" w:cs="Amiri"/>
          <w:color w:val="111111"/>
          <w:sz w:val="28"/>
          <w:sz w:val="28"/>
          <w:szCs w:val="28"/>
          <w:rtl w:val="true"/>
          <w:lang w:bidi="ar-SA"/>
        </w:rPr>
        <w:t>نحَرُوهُ فَضَرّجُوا الغُنَّةَ العَذبةَ تَحلُو بصَوْتِهِ الوَلْهَانِ‌</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کانت کربلاء مکاناً طارداً، والبحث فی تلک الدلالات وأبعادها یعطی انطباعاً حیاً للمعنی الحقیقی للمکان من خلال انسجام المفردة الشعریة البسیطة فی إیصال الفکرة للقارئ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دلالة اسم کربلاء تخطَّت المعنی المجسَّد إلی معنی حی حاول الشاعر العراقی من خلاله أن ینطقها بما شهدت من مآسٍ، فکانت رمزاً لا تنضب دلالاته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کل ما تقدم نجد أن أرض کربلاء ملئت أحاسیس ومشاعر الشعراء وتشربت فی أذهانهم وضمائرهم ووجدانهم وسکنت فی عیونهم ومحاجرهم وصار إذا ما ذکرت کربلاء فإنّ صور المکان هی الدماء، الرؤوس المقطوعة، وحرق الخیم، والاجساد المتناثرة، والرضیع المذبوح، والأسر، والدموع، والصراخ تحضر مع إیقاع الکلمة حینما تخرج من 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معلنة أنها مکان طارد ولکن هل بقیت کربلاء ذلک المکان الطارد؟</w:t>
      </w:r>
      <w:bookmarkStart w:id="58" w:name="pg6503_76161"/>
    </w:p>
    <w:p>
      <w:pPr>
        <w:pStyle w:val="Heading2"/>
        <w:numPr>
          <w:ilvl w:val="1"/>
          <w:numId w:val="1"/>
        </w:numPr>
        <w:rPr/>
      </w:pPr>
      <w:bookmarkStart w:id="59" w:name="__RefHeading___Toc1491726_653776707"/>
      <w:bookmarkStart w:id="60" w:name="_Toc21"/>
      <w:bookmarkEnd w:id="58"/>
      <w:bookmarkEnd w:id="59"/>
      <w:r>
        <w:rPr>
          <w:rtl w:val="true"/>
        </w:rPr>
        <w:t>الفصل الثانی</w:t>
      </w:r>
      <w:r>
        <w:rPr>
          <w:rtl w:val="true"/>
        </w:rPr>
        <w:t xml:space="preserve">: </w:t>
      </w:r>
      <w:r>
        <w:rPr>
          <w:rtl w:val="true"/>
        </w:rPr>
        <w:t xml:space="preserve">کربلاء المکان الحسینی الجاذب </w:t>
      </w:r>
      <w:r>
        <w:rPr>
          <w:rtl w:val="true"/>
        </w:rPr>
        <w:t>(</w:t>
      </w:r>
      <w:r>
        <w:rPr>
          <w:rtl w:val="true"/>
        </w:rPr>
        <w:t>المکان المقدس</w:t>
      </w:r>
      <w:r>
        <w:rPr>
          <w:rtl w:val="true"/>
        </w:rPr>
        <w:t>)</w:t>
      </w:r>
      <w:bookmarkEnd w:id="6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 w:name="__RefHeading___Toc1491728_653776707"/>
      <w:bookmarkStart w:id="62" w:name="_Toc22"/>
      <w:bookmarkEnd w:id="61"/>
      <w:r>
        <w:rPr>
          <w:rtl w:val="true"/>
        </w:rPr>
        <w:t>اشارة</w:t>
      </w:r>
      <w:bookmarkStart w:id="63" w:name="pg6503_76163"/>
      <w:bookmarkEnd w:id="62"/>
    </w:p>
    <w:p>
      <w:pPr>
        <w:pStyle w:val="Heading3"/>
        <w:numPr>
          <w:ilvl w:val="2"/>
          <w:numId w:val="1"/>
        </w:numPr>
        <w:rPr/>
      </w:pPr>
      <w:bookmarkStart w:id="64" w:name="__RefHeading___Toc1491730_653776707"/>
      <w:bookmarkStart w:id="65" w:name="_Toc23"/>
      <w:bookmarkEnd w:id="63"/>
      <w:bookmarkEnd w:id="64"/>
      <w:r>
        <w:rPr>
          <w:rtl w:val="true"/>
        </w:rPr>
        <w:t>مد خل</w:t>
      </w:r>
      <w:bookmarkEnd w:id="65"/>
    </w:p>
    <w:p>
      <w:pPr>
        <w:pStyle w:val="BookText"/>
        <w:rPr/>
      </w:pPr>
      <w:r>
        <w:rPr>
          <w:rFonts w:ascii="IRNazanin" w:hAnsi="IRNazanin" w:eastAsia="IRNazanin"/>
          <w:color w:val="111111"/>
          <w:sz w:val="28"/>
          <w:sz w:val="28"/>
          <w:szCs w:val="28"/>
          <w:rtl w:val="true"/>
          <w:lang w:bidi="fa-IR"/>
        </w:rPr>
        <w:t>عرجنا فی الفصل الأول علی أرض کربلاء المقدسة بوصفها مکاناً طارداً موحشاً یصور القتل، والأشلاء، والجثث، والسبی، وقسوة الأعداء علی بیت آل محمد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اسم کربلاء اشتهر بدءًا بهذه السمات وعرف بهذه الألوان، ونتطرق فی الفصل الثانی للمکان الجاذب وهو المکان المقدس الذی غدت فیه کربلاء روضة من ریاض الجنة، بعد استشهاد الإمام الحسین علیه السلام فی واقعة الطف الخالدة، التی تحولت إلی محج لمحبی آل البیت علیهم السلام من المسلمین فی العالم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الحقیقة التاریخیة الثابتة التی توصل إلیها المؤرخون والباحثون الأثریون،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أرض کربلاء قاحلة وغیر آهلة للسکن، ولکنها تحولت بعد مدة لیست بطویلة فی أعقاب استشهاد الإمام الحسین بن علی وأصحابه البررة علیهم السلام فی عام واحد وستین للهجرة، إلی منطقة مأهولة ومزدحمة بالزائرین والوافدین إلیها، من کل حدب وصوب لغایة روحیة وعاطفیة سامیة هی التبرک والتشفع بقبر الحسین الشریف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توافرت لهذه الأرض الأسباب الموجبة لأنّ تکون مکاناً مقدساً، بعدما حوت فی جوفها جسد الحسین الشهید علیه السلام آیة من آیات الطهر والقدسیة والبرکة ما جعلها بمثابة قطعة من الجنة المخلّدة علی الأرض، بدلیل أنها أضحت تمثل معانی الإباء، والکرامة، والمبدأ، والعقیدة، وتجسّد العلاقة الصمیمیة بقیم السماء والدین، والرباط الوثیق بالفضیلة، والسمو الروحی، فاستحقت بذلک أن تدخل التاریخ الإسلامی من أوسع أبوابه، وبات لتراب هذه الأرض قدسیة وبرکة لجمیع عشاق الحسین علیه السلام وموالیه وشیعته فی العالم الإسلامی</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ومنذ ذلک الیوم أصبحت کربلاء نقطة مضیئة فی تاریخ المسلمین وقبلة للثوار والأحرار ومزاراً لکل المسلمین یتوافدون علیها من مشارق الأرض ومغاربها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 یشهد التاریخ مثیلاً لما حدث فی کربلاء، فقد شهدت أرضها أروع ملاحم الإباء وأسناها، وتجسدت علی ثراها أنبل المواقف الإنسانیة وأسماها، وخالطت تربتها أطهر الدماء وأزکاها، فتطرز اسمها بخیوط الشمس وحفت حول تاریخها النجوم لقد أصبحت کربلاء نقطة تحول مهمة فی تاریخ المسلمین ونقطة انطلاق للکثیر من الثورات والانتفاضات ضد الظلم والطغیان فی العالم منذ أن رفع سید الشهداء الإمام الحسین علیه السلام رایة الرفض بوجه السلطة الأمویة الظالمة، وواجه ذلک الجیش الجرّار بنفر قلیل من أهل بیته وأصحابه فجسدوا أروع دروس الإباء والبطولة، ولقد وقع هذا الفصل فی ستة مباحث هی، 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روضة من ریاض الجنة، 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قبلة أنظار العالم، والمبحث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مکان حسینی مزدهر، 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 الحسینی رمزاً ثوریاً، 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الشعر، والمبحث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لاشک فیه أن العروج علی واقع کربلاء بعد واقعة الطف مسألة لابد منها لغرض إطلاع القارئ علی تحولات هذا المکان المقدس جراء الأوضاع السیاسیة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تشیر المصادر إلی أنّ بنی اسد الذین کانوا یسکنون قریباً من کربلاء اقاموا رسما لقبر سید الشهداء علیه السلام، ونصبوا له علامة ورمزاً وبنوا سقیفة علی القبر الشریف وعندما ظهر المختار بن أبی عبیدة الثقفی فی الکوفة وأعلن حکومته الموالیة لأهل البیت علیهم السلام وبدأ بالانتقام من قتلة الحسین علیه السلام فی الکوفة حتی تم القضاء علیهم فی معرکة الخازر وقتل أمیرهم عبید الله بن زیاد علی ید إبراهیم بن مالک الأشتر، سارعت الشیعة لزیارة قبر الإمام الحسین علیه السلام والشهداء من أهل بیته وصحبه فظهر القبر الشریف وأصبح محطاً لأنظار الشیعة فی کل مکان وخاصة فی الکوفة، والمدائن، والبصرة فقام المختار بتشیید بناء علی القبر الشریف واتخذ له قریة من حوله</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کربلا منی علیک سلامُ متواصل ما دامت الأیامُ</w:t>
      </w:r>
    </w:p>
    <w:p>
      <w:pPr>
        <w:pStyle w:val="BookText"/>
        <w:rPr/>
      </w:pPr>
      <w:r>
        <w:rPr>
          <w:rFonts w:ascii="IRNazanin" w:hAnsi="IRNazanin" w:eastAsia="IRNazanin"/>
          <w:color w:val="111111"/>
          <w:sz w:val="28"/>
          <w:sz w:val="28"/>
          <w:szCs w:val="28"/>
          <w:rtl w:val="true"/>
          <w:lang w:bidi="fa-IR"/>
        </w:rPr>
        <w:t>لک فی القلوب مکانة وجلالة من بعد بیت الله أنت إمامُ‌</w:t>
      </w:r>
      <w:r>
        <w:rPr>
          <w:rStyle w:val="FootnoteAnchor"/>
          <w:rtl w:val="true"/>
        </w:rPr>
        <w:footnoteReference w:id="19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فسح العباسیون فی بدایة حکمهم المجال لزیارة قبر الحسین علیه السلام فأم موسی والدة الخلیفة المهدی العباسی، صرفت أموالاً علی القائمین بالعنایة بالقبر الشریف، وبقی الشیعة یتوافدون لزیارة القبر الشریف حتی جاء هارون العباسی خامس الخلفاء العباسیین، فضیق الخناق علی الزوار، وقطع شجرة السدرة، وکرب موضع القبر، وهدم ما حوله من</w:t>
      </w:r>
    </w:p>
    <w:p>
      <w:pPr>
        <w:pStyle w:val="BookText"/>
        <w:rPr/>
      </w:pPr>
      <w:r>
        <w:rPr>
          <w:rFonts w:ascii="IRNazanin" w:hAnsi="IRNazanin" w:eastAsia="IRNazanin"/>
          <w:color w:val="111111"/>
          <w:sz w:val="28"/>
          <w:sz w:val="28"/>
          <w:szCs w:val="28"/>
          <w:rtl w:val="true"/>
          <w:lang w:bidi="fa-IR"/>
        </w:rPr>
        <w:t xml:space="preserve">البیوت، وذلک عام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عهد ابنه المأمون بنی علی القبر بناءً شامخاً بقی حتی سنة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السنة التی تولی فیها الخلافة المتوکل العباسی الذی حذا حذو الرشید فی عدائه لأهل البیت علیهم السلام، لا بل زاد علیه فعندما رأی أن زوار الحسین علیه السلام یتزایدون یوماً بعد یوم ویقصدون القبر من کل مکان ولم یقتصر الزوار علی الشیعة فقط، بل امتد الی بقیة طوائف المسلمین وأنّ محبة الإمام الحسین علیه السلام تغلغلت فی قلوبهم، أمر بهدم القبر الشریف، وما حوله من البیوت، ومنع الناس من زیارته، ثم حرث أرضه وأفاض الماء علیه، فحار حول القبر من کل جانب وکان الذی نفذ کل هذه الأعمال رجل من أصحاب المتوکل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یهودیاً فکان یؤتی إلیه بزائر قبر الحسین علیه السلام من قبل المسلحین المنتشرین علی سائر الطرق فیقتله بأمر من المتوکل سنة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أمر بتهدیم القبر الشریف، یقول ابن الرومی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بنفسی الأُلَی کَظَّتْهُمُ حَسَرَاتُکُمْ فَقَدْ عُزِلوا قَبْلَ المَمَاتِ وَحُشْرِجُوا</w:t>
      </w:r>
    </w:p>
    <w:p>
      <w:pPr>
        <w:pStyle w:val="BookText"/>
        <w:rPr/>
      </w:pPr>
      <w:r>
        <w:rPr>
          <w:rFonts w:ascii="Amiri" w:hAnsi="Amiri" w:eastAsia="Amiri" w:cs="Amiri"/>
          <w:color w:val="111111"/>
          <w:sz w:val="28"/>
          <w:sz w:val="28"/>
          <w:szCs w:val="28"/>
          <w:rtl w:val="true"/>
          <w:lang w:bidi="ar-SA"/>
        </w:rPr>
        <w:t>ولم تَقْنَعُوا حتی استثارت قُبُورُهُمْ کِلاَبَکُمُ منها بهیمٌ وَدَیزَجُ‌</w:t>
      </w:r>
      <w:r>
        <w:rPr>
          <w:rStyle w:val="FootnoteAnchor"/>
          <w:rtl w:val="true"/>
        </w:rPr>
        <w:footnoteReference w:id="19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جاء بعده ابنه المنتصر بالله الذی شید مرة أخری الضریح المقدس وبنی علی المرقد الشریف بناءً عالیاً یرشد الناس إلیه وشجع الناس علی زیارته، کما أطلق أوقاف العلویین التی کان المتوکل قد صادرها وأحسن الی أهل البیت علیهم السلام، وقربهم وأجزل لهم العطاء مما شجع بعض العلویین علی الأقامة</w:t>
      </w:r>
    </w:p>
    <w:p>
      <w:pPr>
        <w:pStyle w:val="BookText"/>
        <w:rPr/>
      </w:pPr>
      <w:r>
        <w:rPr>
          <w:rFonts w:ascii="IRNazanin" w:hAnsi="IRNazanin" w:eastAsia="IRNazanin"/>
          <w:color w:val="111111"/>
          <w:sz w:val="28"/>
          <w:sz w:val="28"/>
          <w:szCs w:val="28"/>
          <w:rtl w:val="true"/>
          <w:lang w:bidi="fa-IR"/>
        </w:rPr>
        <w:t xml:space="preserve">بالقرب من القبر الشریف فی کربلاء وکان فی مقدمتهم إبراهیم المجاب بن محمد العابد بن الإمام موسی بن جعفر علیه السلام، وهو أول علوی استوطن کربلاء وکان ذلک عام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أن تداعی البناء الذی بناه المنتصر علی قبر سید الشهداء قام بتجدیده محمد بن محمد بن زید بن الحسن بن محمد بن إسماعیل بن الحسن بن زید بن الحسن بن الحسن بن علی بن أبی طالب علیه السلام، الملقب بالداعی الصغیر حیث بنی قبة علی القبر الشریف لها بابان ثم بنی حولها سقفین وأحاطهما بسور وذلک سنة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 قیام الدولة البویهیة قام عضد الدولة عام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ببناء ضریح من العاج ذی أروقة وعلیه قبة ومع قیام الضریح الجدید بدأ تشیید البیوت والأسواق حول القبر الشریف وقد أُحیطت المدینة بسور کبیر وازدهرت کربلاء فی عهد عضد الدولة ازدهاراً واسعاً وتقدمت معالمها الدینیة، والاجتماعیة والسیاسیة، والاقتصادیة، والأدبیة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وبقیت عمارة عضد الدولة البویهیی حتی قام الوزیر ابن سهلان ببناء سور جدید حول المرقد الشریف وأقام العمارة من جدید علی القبر الشریف وبعد سقوط دولة البویهیین جاء السلجوقیون الی الحکم وقد أبدوا اهتماماً ملحوظاً بالعتبات المقدسة</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بغداد عام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إسماعیل الصفوی الی کربلاء لزیارة قبر الحسین علیه السلام، فأمر بتذهیب الضریح وأهدی أثنی عشر قندیلاً من الذهب،</w:t>
      </w:r>
    </w:p>
    <w:p>
      <w:pPr>
        <w:pStyle w:val="BookText"/>
        <w:rPr/>
      </w:pPr>
      <w:r>
        <w:rPr>
          <w:rFonts w:ascii="IRNazanin" w:hAnsi="IRNazanin" w:eastAsia="IRNazanin"/>
          <w:color w:val="111111"/>
          <w:sz w:val="28"/>
          <w:sz w:val="28"/>
          <w:szCs w:val="28"/>
          <w:rtl w:val="true"/>
          <w:lang w:bidi="fa-IR"/>
        </w:rPr>
        <w:t xml:space="preserve">کما أمر بصنع صندوق للقبر من الفضة دقیق الصنع وقد تم نصبه عام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فرش الحضرة الطاهرة بأنواع من المفروشات القیمة وقد اعتکف الشاه إسماعیل الصفوی فی حضرة الإمام الحسین علیه السلام لیلة ثم توجه لزیارة قبر الإمام أمیر المؤمنین علی بن أبی طالب علیه السلام فی النجف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العهد القاجاری تم تذهیب قبة الإمام الحسین علیه السلام ثلاث مرات، فقام السلطان محمد خان مؤسس الدولة القاجاریة فی إیران بتذهیب القبة سنة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التذهیب الثانی فقد حصل فی عهد السلطان فتح علی شاه القاجاری، لأنّ التذهیب الأول کان أسوداً فکتب إلیه أهالی کربلاء بذلک فأمر الشاه بقلع الاحجار الذهبیة القدیمة واستبدالها بالذهب الجدید کما أنه أهدی شبکة فضیة الی المرقد الشریف وقد تبرعت زوجته بتذهیب المئذنتین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التذهیب الثالث للقبة کان فوق الشبابیک المطلة علی داخل الروضة بسطر من ذهب ضمن الآیات القرآنیة المکتوبة فی الکتیبة من حول القبة</w:t>
      </w:r>
      <w:r>
        <w:rPr>
          <w:rStyle w:val="FootnoteAnchor"/>
          <w:rtl w:val="true"/>
        </w:rPr>
        <w:footnoteReference w:id="194"/>
      </w:r>
      <w:r>
        <w:rPr>
          <w:rFonts w:ascii="IRNazanin" w:hAnsi="IRNazanin" w:eastAsia="IRNazanin"/>
          <w:color w:val="111111"/>
          <w:sz w:val="28"/>
          <w:sz w:val="28"/>
          <w:szCs w:val="28"/>
          <w:rtl w:val="true"/>
          <w:lang w:bidi="fa-IR"/>
        </w:rPr>
        <w:t>لقد أصبح المکان جاذباً، مزهراً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تعرضت کربلاء والحرم الحسینی الطاهر لهجمة بربریة حیث قامت الجماعة الوهابیة بقیادة سعود بن عبد العزیز الذی استغل ذهاب معظم أهالی کربلاء الی النجف الأشرف لزیارة ضریح أمیر المؤمنین علیه السلام فی یوم الغدیر الأغر، فحاصر المدینة ودخلها عنوة وقتل أکثر أهلها فی الأسواق والبیوت وکانت قوة کبیرة تقدر بنحو اثنی عشر ألفاً، وبعد قتلهم أکثر سکان</w:t>
      </w:r>
    </w:p>
    <w:p>
      <w:pPr>
        <w:pStyle w:val="BookText"/>
        <w:rPr/>
      </w:pPr>
      <w:r>
        <w:rPr>
          <w:rFonts w:ascii="IRNazanin" w:hAnsi="IRNazanin" w:eastAsia="IRNazanin"/>
          <w:color w:val="111111"/>
          <w:sz w:val="28"/>
          <w:sz w:val="28"/>
          <w:szCs w:val="28"/>
          <w:rtl w:val="true"/>
          <w:lang w:bidi="fa-IR"/>
        </w:rPr>
        <w:t>کربلاء التفوا نحو خزائن القبر الشریف وکانت مشحونة بالأموال، والنفائس فأخذوا کل ما وجدوا فیها</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فی العصر الحدیث فقد تعرضت کربلاء المقدسة إلی أقسی هجمة، بربریة جدیدة من قبل قوات الرئیس العراقی حینذاک صدام حسین المجرم إذ تم الهجوم علی المدینة، وتدمیر البساتین، والأبنیة، والمساجد، والحسینیات، والبیوت، حتی لم یعد لها أثر حیث حوصرت المدینة، وطلب من أهلها أن یترکوها باتجاه بحیرة الرزازة ورشقت برشقات متوالیة من الصواریخ، ثم اشتد القصف مما إضطر السکان إلی مغادرة بیوتهم باتجاه البحیرة، وما أن امتدت حشود السائرین علی الطریق مسافة طویلة حتی بدأت الطائرات تحصدهم وتقتل الأبریاء والعزل، وکلما تقدمت قوات النظام کان ثوار کربلاء یتصدون لها بعملیات تعرضیة جریئة وأوقعوا بها بعض الخسائر، وقد قُصف مرقدا الإمام الحسین بن علی وأخیه العباس بن علی، علیهما السلام فضربت قبّة العتبة العباسیة والروضة الحسینیة بالصواریخ وقذائف المدفعیة بأمر من حسین کامل وقصف فی </w:t>
      </w:r>
      <w:r>
        <w:rPr>
          <w:rFonts w:eastAsia="IRNazanin" w:cs="IRNazanin"/>
          <w:color w:val="111111"/>
          <w:sz w:val="28"/>
          <w:szCs w:val="28"/>
          <w:lang w:bidi="fa-IR"/>
        </w:rPr>
        <w:t>1991/3/11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کف العباس الأیمن والدور السکنیة التی حوله، ثم اتجه الجیش إلی قصف الصحن الحسینی ونسف باب القبلة، ثم اتجه النظام لاستخدام القصف المدفعی والصواریخ وقذائف الهاون من قبل الجنود الذین یختبئون فی البساتین المجاورة لمرکز مدینة کربلاء فکان القصف یشمل السکان اللاجئین فی المرقدین وأصیب العشرات من اللاجئین بقصف الروضتین المطهرتین</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حادثة کربلاء زادتْ من تعلق المسلمین بآل البیت علیهم السلام، وجعلت</w:t>
      </w:r>
    </w:p>
    <w:p>
      <w:pPr>
        <w:pStyle w:val="BookText"/>
        <w:rPr/>
      </w:pPr>
      <w:r>
        <w:rPr>
          <w:rFonts w:ascii="IRNazanin" w:hAnsi="IRNazanin" w:eastAsia="IRNazanin"/>
          <w:color w:val="111111"/>
          <w:sz w:val="28"/>
          <w:sz w:val="28"/>
          <w:szCs w:val="28"/>
          <w:rtl w:val="true"/>
          <w:lang w:bidi="fa-IR"/>
        </w:rPr>
        <w:t>کثیراً منهم یؤیدونهم تأییداً مطلقاً</w:t>
      </w:r>
      <w:r>
        <w:rPr>
          <w:rStyle w:val="FootnoteAnchor"/>
          <w:rtl w:val="true"/>
        </w:rPr>
        <w:footnoteReference w:id="197"/>
      </w:r>
      <w:r>
        <w:rPr>
          <w:rFonts w:ascii="IRNazanin" w:hAnsi="IRNazanin" w:eastAsia="IRNazanin"/>
          <w:color w:val="111111"/>
          <w:sz w:val="28"/>
          <w:sz w:val="28"/>
          <w:szCs w:val="28"/>
          <w:rtl w:val="true"/>
          <w:lang w:bidi="fa-IR"/>
        </w:rPr>
        <w:t>، لقد شهد المکان الحسینی تحولات عدیدة بفعل الظلم وجور السلطة الحاکمة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المأساة من أشهر حوادث التاریخ الإسلامی التی فجرتْ قرائحَ الشعراءِ وأمدتْهم، بفیضٍ من الشعرِ الحسینی</w:t>
      </w:r>
      <w:r>
        <w:rPr>
          <w:rStyle w:val="FootnoteAnchor"/>
          <w:rtl w:val="true"/>
        </w:rPr>
        <w:footnoteReference w:id="198"/>
      </w:r>
      <w:r>
        <w:rPr>
          <w:rFonts w:ascii="IRNazanin" w:hAnsi="IRNazanin" w:eastAsia="IRNazanin"/>
          <w:color w:val="111111"/>
          <w:sz w:val="28"/>
          <w:sz w:val="28"/>
          <w:szCs w:val="28"/>
          <w:rtl w:val="true"/>
          <w:lang w:bidi="fa-IR"/>
        </w:rPr>
        <w:t xml:space="preserve">، الذی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 تلک الدماء التی سفکت بغیر حساب</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فصبغت أدب الشیعة بالحزن العمیق</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الشاعر الوائلی تثور نفسه الأبیة إزاء هذا الخطب الجلل، عندما استهدفت مدافع الجبن ضریح الإمام الحسین علیه السلام، وکذلک قیام نظام البعث الحاکم فی العراق بقمع الانتفاضة الشعبانیة، فاستهدفت مدافعه فی کربلاء رمز الثورة المجسد الإمام الحسین علیه السلام،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تهاوی الضریحُ والإیوان ما تهاوی الشموخ والعنفوانُ</w:t>
      </w:r>
    </w:p>
    <w:p>
      <w:pPr>
        <w:pStyle w:val="BookText"/>
        <w:rPr/>
      </w:pPr>
      <w:r>
        <w:rPr>
          <w:rFonts w:ascii="IRNazanin" w:hAnsi="IRNazanin" w:eastAsia="IRNazanin"/>
          <w:color w:val="111111"/>
          <w:sz w:val="28"/>
          <w:sz w:val="28"/>
          <w:szCs w:val="28"/>
          <w:rtl w:val="true"/>
          <w:lang w:bidi="fa-IR"/>
        </w:rPr>
        <w:t>إنما تهدمُ الحجارة والمضمون یبقی علی المدی ویُصانُ‌</w:t>
      </w:r>
      <w:r>
        <w:rPr>
          <w:rStyle w:val="FootnoteAnchor"/>
          <w:rtl w:val="true"/>
        </w:rPr>
        <w:footnoteReference w:id="20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لثورة الإمام الحسین علیه السلام آثاراً مهمة فی حیاة الأمة الإسلامیة، فإنها جعلت الإسلام یزداد تألقاً ونورا</w:t>
      </w:r>
      <w:r>
        <w:rPr>
          <w:rStyle w:val="FootnoteAnchor"/>
          <w:rtl w:val="true"/>
        </w:rPr>
        <w:footnoteReference w:id="202"/>
      </w:r>
      <w:r>
        <w:rPr>
          <w:rFonts w:ascii="IRNazanin" w:hAnsi="IRNazanin" w:eastAsia="IRNazanin"/>
          <w:color w:val="111111"/>
          <w:sz w:val="28"/>
          <w:sz w:val="28"/>
          <w:szCs w:val="28"/>
          <w:rtl w:val="true"/>
          <w:lang w:bidi="fa-IR"/>
        </w:rPr>
        <w:t>، قال المسیو ماربین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الحسین قد أحیا بقتله دین جدّه وقوانین الإسلام، وإن لم تقع تلک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w:t>
      </w:r>
    </w:p>
    <w:p>
      <w:pPr>
        <w:pStyle w:val="BookText"/>
        <w:rPr/>
      </w:pPr>
      <w:r>
        <w:rPr>
          <w:rFonts w:ascii="IRNazanin" w:hAnsi="IRNazanin" w:eastAsia="IRNazanin"/>
          <w:color w:val="111111"/>
          <w:sz w:val="28"/>
          <w:sz w:val="28"/>
          <w:szCs w:val="28"/>
          <w:rtl w:val="true"/>
          <w:lang w:bidi="fa-IR"/>
        </w:rPr>
        <w:t>الإسلام علی ما هو علیه الآن قطعاً</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الشاعر علی الفتَّال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فالدین ظلَّ من الشهادة ساطعاً وازداد فی کلِّ العصور سطوعا</w:t>
      </w:r>
      <w:r>
        <w:rPr>
          <w:rStyle w:val="FootnoteAnchor"/>
          <w:rtl w:val="true"/>
        </w:rPr>
        <w:footnoteReference w:id="20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هذه الجولة فی رحاب کربلاء تاریخیاً نعود إلی موضوعنا هو کربلاء المکان الحسینی الجاذب فی الشعر العراقی المعاصر، لنقرأ إبداع الشعراء المعاصرین وتصویرهم لهذا المکان الطاهر المبارک، وهی مکان مقدس وروضة من ریاض الجنة</w:t>
      </w:r>
      <w:r>
        <w:rPr>
          <w:rFonts w:eastAsia="IRNazanin" w:cs="IRNazanin"/>
          <w:color w:val="111111"/>
          <w:sz w:val="28"/>
          <w:szCs w:val="28"/>
          <w:rtl w:val="true"/>
          <w:lang w:bidi="fa-IR"/>
        </w:rPr>
        <w:t>.</w:t>
      </w:r>
      <w:bookmarkStart w:id="66" w:name="pg6503_76172"/>
    </w:p>
    <w:p>
      <w:pPr>
        <w:pStyle w:val="Heading3"/>
        <w:numPr>
          <w:ilvl w:val="2"/>
          <w:numId w:val="1"/>
        </w:numPr>
        <w:rPr/>
      </w:pPr>
      <w:bookmarkStart w:id="67" w:name="__RefHeading___Toc1491732_653776707"/>
      <w:bookmarkStart w:id="68" w:name="_Toc24"/>
      <w:bookmarkEnd w:id="66"/>
      <w:bookmarkEnd w:id="67"/>
      <w:r>
        <w:rPr>
          <w:rtl w:val="true"/>
        </w:rPr>
        <w:t>المبحث الأول</w:t>
      </w:r>
      <w:r>
        <w:rPr>
          <w:rtl w:val="true"/>
        </w:rPr>
        <w:t xml:space="preserve">: </w:t>
      </w:r>
      <w:r>
        <w:rPr>
          <w:rtl w:val="true"/>
        </w:rPr>
        <w:t>کربلاء روضة من ریاض الجنة</w:t>
      </w:r>
      <w:bookmarkEnd w:id="68"/>
    </w:p>
    <w:p>
      <w:pPr>
        <w:pStyle w:val="BookText"/>
        <w:rPr/>
      </w:pPr>
      <w:r>
        <w:rPr>
          <w:rFonts w:ascii="IRNazanin" w:hAnsi="IRNazanin" w:eastAsia="IRNazanin"/>
          <w:color w:val="111111"/>
          <w:sz w:val="28"/>
          <w:sz w:val="28"/>
          <w:szCs w:val="28"/>
          <w:rtl w:val="true"/>
          <w:lang w:bidi="fa-IR"/>
        </w:rPr>
        <w:t>کربلاء مصدر إشعاع فکری منذ قرون موغلة فی القدم، فقد أسهمت فی تطور النهضة الأدبیة والحرکة الفکریة فی العراق مساهمة تستحق کل إکبار خلال مراحل تاریخیة مختلفة، وقد ضمت بین حنایاها جمهرة من خیرة الشعراء والأدباء والمفکرین کانوا المصابیح التی تتوهج فی سماء الأدب والمعرفة، وقد سایروا التیارات الأدبیة المختلفة من خلال ندوات وأمسیات ومهرجانات شعریة، ساعد ذلک علی خلق مناخ أدبی تتوافر فیه کل الشروط اللازمة لنمو الأدب</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الأحادیث التی أظهرت الخصوصیة المکانیة لأرض کربلاء، من أنّها هی البقعة المبارکة بجانب شاطئ الوادی الأیمن، فی روایة للإمام أبی عبد الله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شاطئ الواد الأیمن الذی ذکره الله تعالی فی القرآن هو الفرات، و البقعة المبارکة هی کربلاء</w:t>
      </w:r>
      <w:r>
        <w:rPr>
          <w:rFonts w:eastAsia="IRNazanin" w:cs="IRNazanin"/>
          <w:color w:val="111111"/>
          <w:sz w:val="28"/>
          <w:szCs w:val="28"/>
          <w:rtl w:val="true"/>
          <w:lang w:bidi="fa-IR"/>
        </w:rPr>
        <w:t>"</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أعطیت 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النصوص الواردة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مزایا عظیمة فی الإسلام فکانت أرض الله المختارة، وأرض الله المقدسة المبارکة، وأرض الله الخاضعة المتواضعة، وحرماً آمناً مبارکاً، وحرماً من حرم الله وحرم رسوله</w:t>
      </w:r>
    </w:p>
    <w:p>
      <w:pPr>
        <w:pStyle w:val="BookText"/>
        <w:rPr/>
      </w:pPr>
      <w:r>
        <w:rPr>
          <w:rFonts w:ascii="IRNazanin" w:hAnsi="IRNazanin" w:eastAsia="IRNazanin"/>
          <w:color w:val="111111"/>
          <w:sz w:val="28"/>
          <w:sz w:val="28"/>
          <w:szCs w:val="28"/>
          <w:rtl w:val="true"/>
          <w:lang w:bidi="fa-IR"/>
        </w:rPr>
        <w:t>ومن المواضع التی یحب الله أن یُعبد ویدعی فیها، وأرض الله التی فی تربتها الشفاء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الأرض المبارکة ذات الفضل الطویل والشرف الجلیل، لم تنل هذا الشرف العظیم فی الإسلام إلا بالحسین علیه السلام، عن أَبی عَبْدِ الله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موضع قبر الحسین علیه السلام منذ یوم دفن روضة من ریاض الجنّة</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 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قبر الحسین علیه السلام ترعة من ترع الجنّة</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العراق هو الموطن الأول للمسلمین من أتباع مدرسة أهل البیت علیهم السلام، وموطنهم الأخیر</w:t>
      </w:r>
      <w:r>
        <w:rPr>
          <w:rStyle w:val="FootnoteAnchor"/>
          <w:rtl w:val="true"/>
        </w:rPr>
        <w:footnoteReference w:id="208"/>
      </w:r>
      <w:r>
        <w:rPr>
          <w:rFonts w:ascii="IRNazanin" w:hAnsi="IRNazanin" w:eastAsia="IRNazanin"/>
          <w:color w:val="111111"/>
          <w:sz w:val="28"/>
          <w:sz w:val="28"/>
          <w:szCs w:val="28"/>
          <w:rtl w:val="true"/>
          <w:lang w:bidi="fa-IR"/>
        </w:rPr>
        <w:t>، والشاعر یُعد بحق ترجماناً لوجدانه الفردی ووجدان أمته الجماعی</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 xml:space="preserve">، فإنّ شعراء کربلاء لم یستطیعوا أن یترکوا الکتابةَ فی هذا الغرض الشعری الذی یعبر عن صدق العاطفة، فضلاً عن أن للمکان أثرًا کبیراً فی شعراءِ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بقعة من مدینة کربلاء تحمل شیئاً من ذکری آل البیت فهنا أقاموا خیامهم، وهناک ساحة جهادهم، وحتی هواءِ المدینةِ الذی استنشقهُ الشاعرُ ذکرهُ بالإمامِ الحسین علیه السلام قال الشاعر علی الفتَّال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للآن عطر بخور التضحیات علی أدیمها فاح من نهرٍ ومن جُرُف</w:t>
      </w:r>
      <w:r>
        <w:rPr>
          <w:rStyle w:val="FootnoteAnchor"/>
          <w:rtl w:val="true"/>
        </w:rPr>
        <w:footnoteReference w:id="21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فإلی کربلاء تهفو النفوس، وتطیر القلوب ومع ذکرها تدمع العین وتهیج بنا العاطفة، هذا الشعور لیس من صنعنا نحن البشر، بل الله خلقنا من فاضل طینة</w:t>
      </w:r>
    </w:p>
    <w:p>
      <w:pPr>
        <w:pStyle w:val="BookText"/>
        <w:rPr/>
      </w:pPr>
      <w:r>
        <w:rPr>
          <w:rFonts w:ascii="IRNazanin" w:hAnsi="IRNazanin" w:eastAsia="IRNazanin"/>
          <w:color w:val="111111"/>
          <w:sz w:val="28"/>
          <w:sz w:val="28"/>
          <w:szCs w:val="28"/>
          <w:rtl w:val="true"/>
          <w:lang w:bidi="fa-IR"/>
        </w:rPr>
        <w:t>أهل البیت لنصبح بمشیئة الله الشیعة الذین قال عنهم الإمام جعفر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شیعتنا خلقوا من فاضل طینتنا، یفرحون لفرحنا، و یحزنون لحزننا</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تظل کربلاء خالدة؛ لأنها تحکی الشمم والکبریاء والموقف الإنسانی الخالد، فقد ولد الإمام الحسین علیه السلام یوم استشهاده لیکتب فی صفحات التاریخ مخلداً ولتصبح أرض کربلاء المکان الأکثر قدسیة وروضة من ریاض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فالشاعر محمد حسین الصغیر </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 xml:space="preserve">یؤکد علاقة القباب الذهبیة بالإیمان فکان انطفاء سراج هذه القباب،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یطفئ نور الله 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إنّها معلم للهدایة تبقی أبد الدهر تستضیء بها کربلاء وذلک فی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 لا انطفاءَ له وکیف یُطفئُ نورَ اللهِ طغیانُ</w:t>
      </w:r>
    </w:p>
    <w:p>
      <w:pPr>
        <w:pStyle w:val="BookText"/>
        <w:rPr/>
      </w:pPr>
      <w:r>
        <w:rPr>
          <w:rFonts w:ascii="IRNazanin" w:hAnsi="IRNazanin" w:eastAsia="IRNazanin"/>
          <w:color w:val="111111"/>
          <w:sz w:val="28"/>
          <w:sz w:val="28"/>
          <w:szCs w:val="28"/>
          <w:rtl w:val="true"/>
          <w:lang w:bidi="fa-IR"/>
        </w:rPr>
        <w:t>تهدی السماءَ نجوماً من أشعتها ویستضیءُ بها فی اللیل حیرانُ</w:t>
      </w:r>
    </w:p>
    <w:p>
      <w:pPr>
        <w:pStyle w:val="BookText"/>
        <w:rPr/>
      </w:pPr>
      <w:r>
        <w:rPr>
          <w:rFonts w:ascii="Amiri" w:hAnsi="Amiri" w:eastAsia="Amiri" w:cs="Amiri"/>
          <w:color w:val="111111"/>
          <w:sz w:val="28"/>
          <w:sz w:val="28"/>
          <w:szCs w:val="28"/>
          <w:rtl w:val="true"/>
          <w:lang w:bidi="ar-SA"/>
        </w:rPr>
        <w:t>وتُحشْدُ الأرضُ فیها الشهب سابحةٌ وتستطیلُ إلیها وهی أکوانُ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زال فیها نشیدُ الحق مُنطلقاً یصحو به الدهرُ حیثُ الدهرُ سکرانُ‌</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لقد تحولت القباب عند الشاعر من مجرد بناء إلی سراج إذ أنها تهدی الناس إلی سبل الرشاد والتقوی وهذا السراج أیضاً لیس کأی سراج بل هو امتداد للنور الإلهی الذی قال عنه الله، وَ اللّهُ مُتِمُّ نُورِهِ وَ لَوْ کَرِهَ الْکافِرُونَ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فهو عصی علی من یحاول إطفاءه، لأنّ نور الله لا یُطفأُ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یوجد تداخل رائع بین القباب الحسینیة والنور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یؤکد الشاعر طالب الحیدری علی قوافل الزوار التی تفد إلی کربلاء من أقاصی الشرق والغرب، یطوفون حول ضریح الإمام الحسین علیه السلام، ویلوذون به فهو الوسیلة إلی الله تعالی وهذا ما جعل کربلاء المقدسة روضة من ریاض الجنة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تلفتتْ إلیک أعناق الوری نحوکَ تنحو وعلیکَ تُقبلُ</w:t>
      </w:r>
    </w:p>
    <w:p>
      <w:pPr>
        <w:pStyle w:val="BookText"/>
        <w:rPr/>
      </w:pPr>
      <w:r>
        <w:rPr>
          <w:rFonts w:ascii="Amiri" w:hAnsi="Amiri" w:eastAsia="Amiri" w:cs="Amiri"/>
          <w:color w:val="111111"/>
          <w:sz w:val="28"/>
          <w:sz w:val="28"/>
          <w:szCs w:val="28"/>
          <w:rtl w:val="true"/>
          <w:lang w:bidi="ar-SA"/>
        </w:rPr>
        <w:t>ومن أقاصی الشرقِ والغربِ معا قوافلٌ إلی حماکَ ترحلُ</w:t>
      </w:r>
    </w:p>
    <w:p>
      <w:pPr>
        <w:pStyle w:val="BookText"/>
        <w:rPr/>
      </w:pPr>
      <w:r>
        <w:rPr>
          <w:rFonts w:ascii="Amiri" w:hAnsi="Amiri" w:eastAsia="Amiri" w:cs="Amiri"/>
          <w:color w:val="111111"/>
          <w:sz w:val="28"/>
          <w:sz w:val="28"/>
          <w:szCs w:val="28"/>
          <w:rtl w:val="true"/>
          <w:lang w:bidi="ar-SA"/>
        </w:rPr>
        <w:t>وفدٌ یعودُ غانماً وآخرٌ یحطُ فی مَکانهِ وینزلُ</w:t>
      </w:r>
    </w:p>
    <w:p>
      <w:pPr>
        <w:pStyle w:val="BookText"/>
        <w:rPr/>
      </w:pPr>
      <w:r>
        <w:rPr>
          <w:rFonts w:ascii="Amiri" w:hAnsi="Amiri" w:eastAsia="Amiri" w:cs="Amiri"/>
          <w:color w:val="111111"/>
          <w:sz w:val="28"/>
          <w:sz w:val="28"/>
          <w:szCs w:val="28"/>
          <w:rtl w:val="true"/>
          <w:lang w:bidi="ar-SA"/>
        </w:rPr>
        <w:t>کأنَ کربلاءَ فی قیامةٍ حیثُ الملایینُ أکفٌ تسأل</w:t>
      </w:r>
    </w:p>
    <w:p>
      <w:pPr>
        <w:pStyle w:val="BookText"/>
        <w:rPr/>
      </w:pPr>
      <w:r>
        <w:rPr>
          <w:rFonts w:ascii="Amiri" w:hAnsi="Amiri" w:eastAsia="Amiri" w:cs="Amiri"/>
          <w:color w:val="111111"/>
          <w:sz w:val="28"/>
          <w:sz w:val="28"/>
          <w:szCs w:val="28"/>
          <w:rtl w:val="true"/>
          <w:lang w:bidi="ar-SA"/>
        </w:rPr>
        <w:t>وحیثُ کعبةُ الولاءِ والهوی فیه الحسینُ والکتابُ المنزلُ</w:t>
      </w:r>
    </w:p>
    <w:p>
      <w:pPr>
        <w:pStyle w:val="BookText"/>
        <w:rPr/>
      </w:pPr>
      <w:r>
        <w:rPr>
          <w:rFonts w:ascii="Amiri" w:hAnsi="Amiri" w:eastAsia="Amiri" w:cs="Amiri"/>
          <w:color w:val="111111"/>
          <w:sz w:val="28"/>
          <w:sz w:val="28"/>
          <w:szCs w:val="28"/>
          <w:rtl w:val="true"/>
          <w:lang w:bidi="ar-SA"/>
        </w:rPr>
        <w:t>ضریحُ خیرِ الناس أماً وأباً هو المطاف ُ أو هو المُقبَّلُ‌</w:t>
      </w:r>
      <w:r>
        <w:rPr>
          <w:rStyle w:val="FootnoteAnchor"/>
          <w:rtl w:val="true"/>
        </w:rPr>
        <w:footnoteReference w:id="21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قضیة الإمام الحسین علیه السلام فی کربلاء تأخذ مدی روحیاً عند الشاعر، فإنها تزید من همة النشاط الوجدانی لدیه، وتسحب الفکرة من أعماقه لصوغها بأحاسیس ومشاعر صادقة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الکلمة تحاکی فی إیقاعها معناها کما</w:t>
      </w:r>
    </w:p>
    <w:p>
      <w:pPr>
        <w:pStyle w:val="BookText"/>
        <w:rPr/>
      </w:pPr>
      <w:r>
        <w:rPr>
          <w:rFonts w:ascii="IRNazanin" w:hAnsi="IRNazanin" w:eastAsia="IRNazanin"/>
          <w:color w:val="111111"/>
          <w:sz w:val="28"/>
          <w:sz w:val="28"/>
          <w:szCs w:val="28"/>
          <w:rtl w:val="true"/>
          <w:lang w:bidi="fa-IR"/>
        </w:rPr>
        <w:t>یحاکی الهدیل صوت الحمامة والخریر صوت الماء</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عبر الشاعر محمد الحلی الذی یری القباب العالیة المحاطة بأنفاس معطرة یضوع منها شذی الحیاة، عن أنّ أرض کربلاء جنة لکونها تضم قبر ابن بنت الرسول صلی الله علیه وآله وسلم، وهذا ما جعلها روضة من ریاض الجنة علی مدی الدهر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وأرفعُ کفی إلی قبةٍ تضوعُ بأنفاسِهِ الزاکیاتْ</w:t>
      </w:r>
    </w:p>
    <w:p>
      <w:pPr>
        <w:pStyle w:val="BookText"/>
        <w:rPr/>
      </w:pPr>
      <w:r>
        <w:rPr>
          <w:rFonts w:ascii="Amiri" w:hAnsi="Amiri" w:eastAsia="Amiri" w:cs="Amiri"/>
          <w:color w:val="111111"/>
          <w:sz w:val="28"/>
          <w:sz w:val="28"/>
          <w:szCs w:val="28"/>
          <w:rtl w:val="true"/>
          <w:lang w:bidi="ar-SA"/>
        </w:rPr>
        <w:t>کأنَ‌ّ ملائکةً محدقینَ یطوفونَ فیها طوافاً سُعاةْ</w:t>
      </w:r>
    </w:p>
    <w:p>
      <w:pPr>
        <w:pStyle w:val="BookText"/>
        <w:rPr/>
      </w:pPr>
      <w:r>
        <w:rPr>
          <w:rFonts w:ascii="Amiri" w:hAnsi="Amiri" w:eastAsia="Amiri" w:cs="Amiri"/>
          <w:color w:val="111111"/>
          <w:sz w:val="28"/>
          <w:sz w:val="28"/>
          <w:szCs w:val="28"/>
          <w:rtl w:val="true"/>
          <w:lang w:bidi="ar-SA"/>
        </w:rPr>
        <w:t>جموع تُصَلِّی علیهِ وأخری تُعطِّرُ بالطیبِ کلَ‌ّ الجهاتْ</w:t>
      </w:r>
    </w:p>
    <w:p>
      <w:pPr>
        <w:pStyle w:val="BookText"/>
        <w:rPr/>
      </w:pPr>
      <w:r>
        <w:rPr>
          <w:rFonts w:ascii="Amiri" w:hAnsi="Amiri" w:eastAsia="Amiri" w:cs="Amiri"/>
          <w:color w:val="111111"/>
          <w:sz w:val="28"/>
          <w:sz w:val="28"/>
          <w:szCs w:val="28"/>
          <w:rtl w:val="true"/>
          <w:lang w:bidi="ar-SA"/>
        </w:rPr>
        <w:t>مکانٌ من الأرضِ أم جنةٌ یضُمُّ لسبطِ الرسولِ رفاةْ</w:t>
      </w:r>
    </w:p>
    <w:p>
      <w:pPr>
        <w:pStyle w:val="BookText"/>
        <w:rPr/>
      </w:pPr>
      <w:r>
        <w:rPr>
          <w:rFonts w:ascii="Amiri" w:hAnsi="Amiri" w:eastAsia="Amiri" w:cs="Amiri"/>
          <w:color w:val="111111"/>
          <w:sz w:val="28"/>
          <w:sz w:val="28"/>
          <w:szCs w:val="28"/>
          <w:rtl w:val="true"/>
          <w:lang w:bidi="ar-SA"/>
        </w:rPr>
        <w:t>أُحِسُّ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یردُّ السلامَ ویبسُطُ کفیْهِ بالمکرماتْ‌</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فی هذه الأبیات تداخل المکان فی وجدان الشاعر الحسینی حتی غدا المنظور المادی والروحی یأتلفإنّ مع بعظمهما، فالمهرجان الملائکی الزاخر تحرکه الملائکة صعوداً ونزولاً تسبیحا وصلاة وتنظیماً، ولم یعد الضریح مجرد منظور مادی بل صار المکان الملائکی الذی یبسط فیه الحسین کفیه بالمکرمات لزائریه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السلم الإبداعی للقصیدة الحسینیة أصبح التناسب بین الإیقاع والمعنی معیاراً للحکم علی رقی تجربة الشاعر، فکلما وازن الشاعر بین الإیقاع والمعنی فذلک دلیل الموهبة</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فثمة علاقة وطیدة بین اختیار الشکل والمضمون الذی</w:t>
      </w:r>
    </w:p>
    <w:p>
      <w:pPr>
        <w:pStyle w:val="BookText"/>
        <w:rPr/>
      </w:pPr>
      <w:r>
        <w:rPr>
          <w:rFonts w:ascii="IRNazanin" w:hAnsi="IRNazanin" w:eastAsia="IRNazanin"/>
          <w:color w:val="111111"/>
          <w:sz w:val="28"/>
          <w:sz w:val="28"/>
          <w:szCs w:val="28"/>
          <w:rtl w:val="true"/>
          <w:lang w:bidi="fa-IR"/>
        </w:rPr>
        <w:t xml:space="preserve">یرتضیه الشاعر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الفنی ولا سیما الشعری کلام مصوغ علی أساس صوتی، ولا یکتسب تأثیره إلا بتنوع صور الأداء، ومن هذه الصور الاستعمال الأمثل للإیقاع، ذلک یعنی استغلال قیم الألفاظ الصوتیة مضافاً إلیها حسن التصرف فی بناء الجمل فضلاً عن بنائها العروضی</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 وفی المکان الحسینی نری کثیراً من الشعراء یتناغم إیقاعهم مع معانیهم التی تنساب من أحاسیسهم الفیاضة ومن عقیدتهم الراسخة وذوبان مهجتهم بسبب وقفتهم علی أطلال آل البیت علیهم السلام، التی ذهب إلیها الشاعر عبر زمنه النفسی وهو یغوص فی أعماق التاریخ متذکراً آل البیت علیهم السلام فی تلک الواقعة الألیمة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ذهن الشاعر الحسینی یتداخل معنی الخلود بمعنی الوجود، فإنّ فعل الجور الخالد ینعکس بوجود الخلود العظیم الذی یحسه الوجود المکانی بالمأذنة الشریفة، وهذا ما وصفه الشاعر فلیح الرکابی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ترجل فارس موحد صه یاردی ان العظیم مخلدُ</w:t>
      </w:r>
    </w:p>
    <w:p>
      <w:pPr>
        <w:pStyle w:val="BookText"/>
        <w:rPr/>
      </w:pPr>
      <w:r>
        <w:rPr>
          <w:rFonts w:ascii="IRNazanin" w:hAnsi="IRNazanin" w:eastAsia="IRNazanin"/>
          <w:color w:val="111111"/>
          <w:sz w:val="28"/>
          <w:sz w:val="28"/>
          <w:szCs w:val="28"/>
          <w:rtl w:val="true"/>
          <w:lang w:bidi="fa-IR"/>
        </w:rPr>
        <w:t>صه یاردی أن الحسین منائر رغم الطغاة وجورهم هو سرمدُ</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وهنا یؤکد الشاعر الرکابی الحقیقة السابقة وهی أن البریق المکانی بلغ بلا شک القدرة علی الرؤیا عند الباغین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أیضاً الوجود المتسامی الذی یتحد مع کل فجر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ذاک البریقُ بکربلا فی أعین الباغین مضُّ</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سیدی دفءٌ شذا ک وکلکم للظلم رفضُ</w:t>
      </w:r>
    </w:p>
    <w:p>
      <w:pPr>
        <w:pStyle w:val="BookText"/>
        <w:rPr/>
      </w:pPr>
      <w:r>
        <w:rPr>
          <w:rFonts w:ascii="IRNazanin" w:hAnsi="IRNazanin" w:eastAsia="IRNazanin"/>
          <w:color w:val="111111"/>
          <w:sz w:val="28"/>
          <w:sz w:val="28"/>
          <w:szCs w:val="28"/>
          <w:rtl w:val="true"/>
          <w:lang w:bidi="fa-IR"/>
        </w:rPr>
        <w:t>أنت الذی منح الوجو د تسامیاً والفجر بضُّ‌</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کما وصف الشاعر کاظم عبدالله العبودی </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 xml:space="preserve">المکان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منائر تسطع فی عین الشمس وتبقی مدی الدهر خالدة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ظلت مدی الدهر عین الشمس مطلعها حتی عن اللیل یجلو ساطعاً سُدفا</w:t>
      </w:r>
    </w:p>
    <w:p>
      <w:pPr>
        <w:pStyle w:val="BookText"/>
        <w:rPr/>
      </w:pPr>
      <w:r>
        <w:rPr>
          <w:rFonts w:ascii="IRNazanin" w:hAnsi="IRNazanin" w:eastAsia="IRNazanin"/>
          <w:color w:val="111111"/>
          <w:sz w:val="28"/>
          <w:sz w:val="28"/>
          <w:szCs w:val="28"/>
          <w:rtl w:val="true"/>
          <w:lang w:bidi="fa-IR"/>
        </w:rPr>
        <w:t>ظلت مناراً فما ضل السراة به ظلت مناراً ویهدی کل من جذفا</w:t>
      </w:r>
    </w:p>
    <w:p>
      <w:pPr>
        <w:pStyle w:val="BookText"/>
        <w:rPr/>
      </w:pPr>
      <w:r>
        <w:rPr>
          <w:rFonts w:ascii="IRNazanin" w:hAnsi="IRNazanin" w:eastAsia="IRNazanin"/>
          <w:color w:val="111111"/>
          <w:sz w:val="28"/>
          <w:sz w:val="28"/>
          <w:szCs w:val="28"/>
          <w:rtl w:val="true"/>
          <w:lang w:bidi="fa-IR"/>
        </w:rPr>
        <w:t>فما تمسک فی ارکانها سلف إلا هی العروة الوثقی لمن خلفا</w:t>
      </w:r>
    </w:p>
    <w:p>
      <w:pPr>
        <w:pStyle w:val="BookText"/>
        <w:rPr/>
      </w:pPr>
      <w:r>
        <w:rPr>
          <w:rFonts w:ascii="IRNazanin" w:hAnsi="IRNazanin" w:eastAsia="IRNazanin"/>
          <w:color w:val="111111"/>
          <w:sz w:val="28"/>
          <w:sz w:val="28"/>
          <w:szCs w:val="28"/>
          <w:rtl w:val="true"/>
          <w:lang w:bidi="fa-IR"/>
        </w:rPr>
        <w:t>وما تیمَّمت إلاّ قصد تُربتها أنمی سری بی رکاب صوبها عطفا</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وعبر الشاعر عبد الامیر خلیل مراد عن کربلاء بأنها اضحت اشعاعاً فکریاً، ومصدراً إیمانیاً لکل المسلمین فی العالم، وهذا مما أعطاها دعماً معنویاً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أننی خاصرتُ کربلاء</w:t>
      </w:r>
    </w:p>
    <w:p>
      <w:pPr>
        <w:pStyle w:val="BookText"/>
        <w:rPr/>
      </w:pPr>
      <w:r>
        <w:rPr>
          <w:rFonts w:ascii="IRNazanin" w:hAnsi="IRNazanin" w:eastAsia="IRNazanin"/>
          <w:color w:val="111111"/>
          <w:sz w:val="28"/>
          <w:sz w:val="28"/>
          <w:szCs w:val="28"/>
          <w:rtl w:val="true"/>
          <w:lang w:bidi="fa-IR"/>
        </w:rPr>
        <w:t>لشممت ریّ النحر فی زفیرها</w:t>
      </w:r>
    </w:p>
    <w:p>
      <w:pPr>
        <w:pStyle w:val="BookText"/>
        <w:rPr/>
      </w:pPr>
      <w:r>
        <w:rPr>
          <w:rFonts w:ascii="Amiri" w:hAnsi="Amiri" w:eastAsia="Amiri" w:cs="Amiri"/>
          <w:color w:val="111111"/>
          <w:sz w:val="28"/>
          <w:sz w:val="28"/>
          <w:szCs w:val="28"/>
          <w:rtl w:val="true"/>
          <w:lang w:bidi="ar-SA"/>
        </w:rPr>
        <w:t>منارةً من رفرفٍ</w:t>
      </w:r>
    </w:p>
    <w:p>
      <w:pPr>
        <w:pStyle w:val="BookText"/>
        <w:rPr/>
      </w:pPr>
      <w:r>
        <w:rPr>
          <w:rFonts w:ascii="Amiri" w:hAnsi="Amiri" w:eastAsia="Amiri" w:cs="Amiri"/>
          <w:color w:val="111111"/>
          <w:sz w:val="28"/>
          <w:sz w:val="28"/>
          <w:szCs w:val="28"/>
          <w:rtl w:val="true"/>
          <w:lang w:bidi="ar-SA"/>
        </w:rPr>
        <w:t>وجنَّةً غناء</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أبو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وذی علوقه</w:t>
      </w:r>
    </w:p>
    <w:p>
      <w:pPr>
        <w:pStyle w:val="BookText"/>
        <w:rPr/>
      </w:pPr>
      <w:r>
        <w:rPr>
          <w:rFonts w:ascii="IRNazanin" w:hAnsi="IRNazanin" w:eastAsia="IRNazanin"/>
          <w:color w:val="111111"/>
          <w:sz w:val="28"/>
          <w:sz w:val="28"/>
          <w:szCs w:val="28"/>
          <w:rtl w:val="true"/>
          <w:lang w:bidi="fa-IR"/>
        </w:rPr>
        <w:t>مجرة لا تنطفی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ولطفه انتماء</w:t>
      </w:r>
      <w:r>
        <w:rPr>
          <w:rStyle w:val="FootnoteAnchor"/>
          <w:rtl w:val="true"/>
        </w:rPr>
        <w:footnoteReference w:id="22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سرعان ما وجدت کربلاء نفسها تؤدی دوراً حضاریاً بارزاً ومتزایداً مع مرور العصور الإسلامیة اللاحقة إذ ذاع صیتها لأهمیتها الروحیة والدینیة والثقافیة والعمرانیة، کما أنّها أصبحت معالم یقصدها المسلمون من شتی أنحاء المعمورة لزیارة أضرحتها وإقامة الشعائر والطقوس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فکربلاء مکان مقدس وإشراق حضاری تأوی إلیه النفوس قبل الأجساد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أکد الشعراء تحول المکان الحسینی الذی أصبح قبلة للمحبین وعشاق الحریة فی العالمین العربی والإسلامی</w:t>
      </w:r>
      <w:r>
        <w:rPr>
          <w:rFonts w:eastAsia="IRNazanin" w:cs="IRNazanin"/>
          <w:color w:val="111111"/>
          <w:sz w:val="28"/>
          <w:szCs w:val="28"/>
          <w:rtl w:val="true"/>
          <w:lang w:bidi="fa-IR"/>
        </w:rPr>
        <w:t>.</w:t>
      </w:r>
      <w:bookmarkStart w:id="69" w:name="pg6503_76180"/>
    </w:p>
    <w:p>
      <w:pPr>
        <w:pStyle w:val="Heading3"/>
        <w:numPr>
          <w:ilvl w:val="2"/>
          <w:numId w:val="1"/>
        </w:numPr>
        <w:rPr/>
      </w:pPr>
      <w:bookmarkStart w:id="70" w:name="__RefHeading___Toc1491734_653776707"/>
      <w:bookmarkStart w:id="71" w:name="_Toc25"/>
      <w:bookmarkEnd w:id="69"/>
      <w:bookmarkEnd w:id="70"/>
      <w:r>
        <w:rPr>
          <w:rtl w:val="true"/>
        </w:rPr>
        <w:t>المبحث الثانی</w:t>
      </w:r>
      <w:r>
        <w:rPr>
          <w:rtl w:val="true"/>
        </w:rPr>
        <w:t xml:space="preserve">: </w:t>
      </w:r>
      <w:r>
        <w:rPr>
          <w:rtl w:val="true"/>
        </w:rPr>
        <w:t>کربلاء قبلة أنظار العالم</w:t>
      </w:r>
      <w:bookmarkEnd w:id="7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امتازت أحادیث أئمة أهل البیت علیهم السلام بعد واقعة الطف، بالسّعة فی تعریف الناس بشرافة هذه التربة المقدسة وبما تحمل من خصائص، وذلک لاشتهار المکان بین الناس ومعرفتهم إیاه، بسبب فاجعة مقتل الإمام الحسین صلوات الله علیه، ولتوجیه الناس إلی التحلی بالآداب واللیاقة عند توجههم لزیارة صاحب التربة ومشرّفها، ولنقل الحالة المعرفیّة عند أهل الإیمان من مرحلة العلم بحقیقة الشیء إلی مرحلة العمل، فکان حملهم لهذه التربة کاشفاً عمّا توصلوا إلیه من معرفة بها، فتقدیسهم لها واستشفاؤهم بها وسجودهم لله علیها، دافعهُ العلم بخصوصیة هذه التربة، ومنها عن الإمام أبی جعفر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کربلاءَ قبل أن یخلق الکعبة بأربعة وعشرین ألف عام، وقدّسها وبارک علیها، فما زالت قبل أن یخلق الله الخلق مقدسة مبارکة، ولا تزال کذلک</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ولقدم مدینة کربلاء التاریخی، ولجمال مناظرها، ولطیب هوائها فقد سکنها الأشراف من الأمم السابقة، وآباؤنا القدماء، وقد خلف هؤلاء مواقع أثریة متعددة ومنتشرة فی أرجاء المدینة کافة، منها ما اتلفته العوامل الطبیعیة، ومنها ما هو باق لحد الآن یشهد بحضارة الامم ورقیها التی سکنت هذه الأرض الطیبة</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الأکثریة الساحقة من المسلمین وغیر المسلمین فی البلاد العربیة والإسلامیّة وغیر الإسلامیّة تعرف الشیء الکثیر عن مدینة کربلاء المقدّسة، لِما لها من ماضٍ مجید، وتاریخ تلید، ومکانة مرموقة، ومنزلة سامیة، وقد أصبحت قِبلةَ أنظار المسلمین ومحط رحال العلماء، ودار هجرة الأدباء والشعراء</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أصبحت کربلاء بعد هذه الواقعة من المدن الإسلامیّة المقدسة والحواضر المعروفة، فقد شاء الله سبحانه وتعالی أن یُعلی شأنها، ویجعلها مهوی أفئدة الملایین من المسلمین، ومقصدَ الجموع الغفیرة من الصالحین، وحباها بنعمة دائمة لا تزول، واسمها یتردد علی ألسنة المؤمنین یترنمون به، ویلهجون بذکره، ویهفو إلیها البعید والقریب بعد أنْ خصها البارئ الجلیل بمقام کریم ومرقد عظیم، ذلک هو مرقد سبط الرسول الأعظم صلّی الله علیه وآله وسلّم، الإمام الحسین ابن علیّ علیهما السّلام، فنُسبت إلیه المدینة</w:t>
      </w:r>
      <w:r>
        <w:rPr>
          <w:rStyle w:val="FootnoteAnchor"/>
          <w:rtl w:val="true"/>
        </w:rPr>
        <w:footnoteReference w:id="226"/>
      </w:r>
      <w:r>
        <w:rPr>
          <w:rFonts w:ascii="IRNazanin" w:hAnsi="IRNazanin" w:eastAsia="IRNazanin"/>
          <w:color w:val="111111"/>
          <w:sz w:val="28"/>
          <w:sz w:val="28"/>
          <w:szCs w:val="28"/>
          <w:rtl w:val="true"/>
          <w:lang w:bidi="fa-IR"/>
        </w:rPr>
        <w:t>، وقیل عن کربلاء مدینة الحسین علیه السلام، ومن هنا اکتسبت أرض کربلاء عامل جذب روحی ومعنوی قوی جداً ظل یشد الناس المؤمنین إلیها، وکل أولئک الذین باتت واقعة عاشوراء المفجعة تثیر فی نفوسهم کوامن الحزن واللوعة والأسی، وتستنهض هممهم للتوجه إلی هذه الأرض، وشد الرحال إلیها من کل حدب وصوب لغایة التشرف والتبرک</w:t>
      </w:r>
    </w:p>
    <w:p>
      <w:pPr>
        <w:pStyle w:val="BookText"/>
        <w:rPr/>
      </w:pPr>
      <w:r>
        <w:rPr>
          <w:rFonts w:ascii="IRNazanin" w:hAnsi="IRNazanin" w:eastAsia="IRNazanin"/>
          <w:color w:val="111111"/>
          <w:sz w:val="28"/>
          <w:sz w:val="28"/>
          <w:szCs w:val="28"/>
          <w:rtl w:val="true"/>
          <w:lang w:bidi="fa-IR"/>
        </w:rPr>
        <w:t>والتشفع بزیارة روضة أبی الأحرار وأصحابه الصنادید، وسید الشهداء الأبرار، وسلیل رسول ألله الإمام الحسین علیه السلام، فیما الکثیرون من هؤلاء المندفعین، والمتُشوّقین لزیارة قبره الشریف لم یکتفوا بزیارته بصورة عابرة، أو فی خلال وقت قصیر، بل تشبّثوا بهذه الأرض، وفضلوا البقاء فیها لأطول فترة ممکنة، وحتی لآخر أیام حیاتهم، ممن تمثلت أمنیتهم الغالیة فی ان یکون محیاهم ومماتهم، بجوار قبر الحسین علیه السلام</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ویستثمر الشاعر الرکابی الجانب الدینی فی مقاربة شمولیة، تفصح عن التشکیل البنائی للنص وهندسته اللغویة، إلی درجة الرهافة الفنیة وتکوینها الجمالی، فلا ریب أن ذلک یجعل هذا الجانب وسیلة أسلوبیة فاعلة فی خریطته الشعریة، کما فی نص سید الرفض، الذی تتواشج فیه الصور المجسدة لمضامین واقعنا الإسلامی وتراثنا الخالد، ولعلّ السر یکمن فی أن فرصة الحدث التاریخی الممتد من واقعة الطف، تتیح له أن یجعل نصه فی مناخ طقسی، رغبة بالتفجع والإحساس بالمأساة، التی تداعبها هواجس الماضی والحاضر </w:t>
      </w:r>
      <w:r>
        <w:rPr>
          <w:rFonts w:eastAsia="IRNazanin" w:cs="IRNazanin"/>
          <w:color w:val="111111"/>
          <w:sz w:val="28"/>
          <w:szCs w:val="28"/>
          <w:rtl w:val="true"/>
          <w:lang w:bidi="fa-IR"/>
        </w:rPr>
        <w:t>"</w:t>
      </w:r>
      <w:r>
        <w:rPr>
          <w:rStyle w:val="FootnoteAnchor"/>
          <w:rtl w:val="true"/>
        </w:rPr>
        <w:footnoteReference w:id="228"/>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أیا سیدی</w:t>
      </w:r>
    </w:p>
    <w:p>
      <w:pPr>
        <w:pStyle w:val="BookText"/>
        <w:rPr/>
      </w:pPr>
      <w:r>
        <w:rPr>
          <w:rFonts w:ascii="IRNazanin" w:hAnsi="IRNazanin" w:eastAsia="IRNazanin"/>
          <w:color w:val="111111"/>
          <w:sz w:val="28"/>
          <w:sz w:val="28"/>
          <w:szCs w:val="28"/>
          <w:rtl w:val="true"/>
          <w:lang w:bidi="fa-IR"/>
        </w:rPr>
        <w:t>عدوت السنین</w:t>
      </w:r>
    </w:p>
    <w:p>
      <w:pPr>
        <w:pStyle w:val="BookText"/>
        <w:rPr/>
      </w:pPr>
      <w:r>
        <w:rPr>
          <w:rFonts w:ascii="IRNazanin" w:hAnsi="IRNazanin" w:eastAsia="IRNazanin"/>
          <w:color w:val="111111"/>
          <w:sz w:val="28"/>
          <w:sz w:val="28"/>
          <w:szCs w:val="28"/>
          <w:rtl w:val="true"/>
          <w:lang w:bidi="fa-IR"/>
        </w:rPr>
        <w:t>شربت الهموم</w:t>
      </w:r>
    </w:p>
    <w:p>
      <w:pPr>
        <w:pStyle w:val="BookText"/>
        <w:rPr/>
      </w:pPr>
      <w:r>
        <w:rPr>
          <w:rFonts w:ascii="IRNazanin" w:hAnsi="IRNazanin" w:eastAsia="IRNazanin"/>
          <w:color w:val="111111"/>
          <w:sz w:val="28"/>
          <w:sz w:val="28"/>
          <w:szCs w:val="28"/>
          <w:rtl w:val="true"/>
          <w:lang w:bidi="fa-IR"/>
        </w:rPr>
        <w:t>وأوقدت غیظک</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سموت الرماح</w:t>
      </w:r>
    </w:p>
    <w:p>
      <w:pPr>
        <w:pStyle w:val="BookText"/>
        <w:rPr/>
      </w:pPr>
      <w:r>
        <w:rPr>
          <w:rFonts w:ascii="Amiri" w:hAnsi="Amiri" w:eastAsia="Amiri" w:cs="Amiri"/>
          <w:color w:val="111111"/>
          <w:sz w:val="28"/>
          <w:sz w:val="28"/>
          <w:szCs w:val="28"/>
          <w:rtl w:val="true"/>
          <w:lang w:bidi="ar-SA"/>
        </w:rPr>
        <w:t>أقمت الصلاة</w:t>
      </w:r>
    </w:p>
    <w:p>
      <w:pPr>
        <w:pStyle w:val="BookText"/>
        <w:rPr/>
      </w:pPr>
      <w:r>
        <w:rPr>
          <w:rFonts w:ascii="IRNazanin" w:hAnsi="IRNazanin" w:eastAsia="IRNazanin"/>
          <w:color w:val="111111"/>
          <w:sz w:val="28"/>
          <w:sz w:val="28"/>
          <w:szCs w:val="28"/>
          <w:rtl w:val="true"/>
          <w:lang w:bidi="fa-IR"/>
        </w:rPr>
        <w:t>وأحییت فرضک</w:t>
      </w:r>
    </w:p>
    <w:p>
      <w:pPr>
        <w:pStyle w:val="BookText"/>
        <w:rPr/>
      </w:pPr>
      <w:r>
        <w:rPr>
          <w:rFonts w:ascii="IRNazanin" w:hAnsi="IRNazanin" w:eastAsia="IRNazanin"/>
          <w:color w:val="111111"/>
          <w:sz w:val="28"/>
          <w:sz w:val="28"/>
          <w:szCs w:val="28"/>
          <w:rtl w:val="true"/>
          <w:lang w:bidi="fa-IR"/>
        </w:rPr>
        <w:t>سموت کذکر</w:t>
      </w:r>
    </w:p>
    <w:p>
      <w:pPr>
        <w:pStyle w:val="BookText"/>
        <w:rPr/>
      </w:pPr>
      <w:r>
        <w:rPr>
          <w:rFonts w:ascii="IRNazanin" w:hAnsi="IRNazanin" w:eastAsia="IRNazanin"/>
          <w:color w:val="111111"/>
          <w:sz w:val="28"/>
          <w:sz w:val="28"/>
          <w:szCs w:val="28"/>
          <w:rtl w:val="true"/>
          <w:lang w:bidi="fa-IR"/>
        </w:rPr>
        <w:t>لأنک أنت الحسین</w:t>
      </w:r>
    </w:p>
    <w:p>
      <w:pPr>
        <w:pStyle w:val="BookText"/>
        <w:rPr/>
      </w:pPr>
      <w:r>
        <w:rPr>
          <w:rFonts w:ascii="IRNazanin" w:hAnsi="IRNazanin" w:eastAsia="IRNazanin"/>
          <w:color w:val="111111"/>
          <w:sz w:val="28"/>
          <w:sz w:val="28"/>
          <w:szCs w:val="28"/>
          <w:rtl w:val="true"/>
          <w:lang w:bidi="fa-IR"/>
        </w:rPr>
        <w:t>سیورق فی الجدب روضک</w:t>
      </w:r>
    </w:p>
    <w:p>
      <w:pPr>
        <w:pStyle w:val="BookText"/>
        <w:rPr/>
      </w:pPr>
      <w:r>
        <w:rPr>
          <w:rFonts w:ascii="IRNazanin" w:hAnsi="IRNazanin" w:eastAsia="IRNazanin"/>
          <w:color w:val="111111"/>
          <w:sz w:val="28"/>
          <w:sz w:val="28"/>
          <w:szCs w:val="28"/>
          <w:rtl w:val="true"/>
          <w:lang w:bidi="fa-IR"/>
        </w:rPr>
        <w:t>لأنک أنت الحسین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کنت کلاً</w:t>
      </w:r>
    </w:p>
    <w:p>
      <w:pPr>
        <w:pStyle w:val="BookText"/>
        <w:rPr/>
      </w:pPr>
      <w:r>
        <w:rPr>
          <w:rFonts w:ascii="IRNazanin" w:hAnsi="IRNazanin" w:eastAsia="IRNazanin"/>
          <w:color w:val="111111"/>
          <w:sz w:val="28"/>
          <w:sz w:val="28"/>
          <w:szCs w:val="28"/>
          <w:rtl w:val="true"/>
          <w:lang w:bidi="fa-IR"/>
        </w:rPr>
        <w:t>ویبقون بعضک</w:t>
      </w:r>
      <w:r>
        <w:rPr>
          <w:rStyle w:val="FootnoteAnchor"/>
          <w:rtl w:val="true"/>
        </w:rPr>
        <w:footnoteReference w:id="2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فالشاعر یوظف وسائل تعبیریة فنیة فی البناء الشعری انحصرت فی اللغة الموحیة والصورة الفنیة المدهشة والإیقاع النغمی والمفارقة التصویریة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توظیف الشخصیة کمعادل موضوعی لتجربته الذاتیة واستدعاء النصوص الغائبة وتضمینها فی بنیة القصیدة لأحداث نوع من التلاحم البنیوی بینهما </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کما فی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یاسادتی</w:t>
      </w:r>
    </w:p>
    <w:p>
      <w:pPr>
        <w:pStyle w:val="BookText"/>
        <w:rPr/>
      </w:pPr>
      <w:r>
        <w:rPr>
          <w:rFonts w:ascii="IRNazanin" w:hAnsi="IRNazanin" w:eastAsia="IRNazanin"/>
          <w:color w:val="111111"/>
          <w:sz w:val="28"/>
          <w:sz w:val="28"/>
          <w:szCs w:val="28"/>
          <w:rtl w:val="true"/>
          <w:lang w:bidi="fa-IR"/>
        </w:rPr>
        <w:t>شواهد تلک الرماح رجالهم</w:t>
      </w:r>
    </w:p>
    <w:p>
      <w:pPr>
        <w:pStyle w:val="BookText"/>
        <w:rPr/>
      </w:pPr>
      <w:r>
        <w:rPr>
          <w:rFonts w:ascii="IRNazanin" w:hAnsi="IRNazanin" w:eastAsia="IRNazanin"/>
          <w:color w:val="111111"/>
          <w:sz w:val="28"/>
          <w:sz w:val="28"/>
          <w:szCs w:val="28"/>
          <w:rtl w:val="true"/>
          <w:lang w:bidi="fa-IR"/>
        </w:rPr>
        <w:t>تدحرج الرؤوس فی الازمنة</w:t>
      </w:r>
    </w:p>
    <w:p>
      <w:pPr>
        <w:pStyle w:val="BookText"/>
        <w:rPr/>
      </w:pPr>
      <w:r>
        <w:rPr>
          <w:rFonts w:ascii="IRNazanin" w:hAnsi="IRNazanin" w:eastAsia="IRNazanin"/>
          <w:color w:val="111111"/>
          <w:sz w:val="28"/>
          <w:sz w:val="28"/>
          <w:szCs w:val="28"/>
          <w:rtl w:val="true"/>
          <w:lang w:bidi="fa-IR"/>
        </w:rPr>
        <w:t>فالیوم کان البارحة</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فالیوم کان البارحة</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فالشاعر یتعامل مع الرمز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إشاریاً من خلال بعض المسمیات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الرماح وتدحرج 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ویکشف انفعالاً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ویعبر عن تجربة فی سیاق موحِ ومشع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الثائر الذی ظل مستقرا فی مخیلته ووجدانه باعتباره الرمز المنقذ الذی یفتقر له الواقع بسردیة الحدث التاریخی بکل جزئیاته وحیثیاته لتتنامی عنده فاعلیة الإحتواء الخالق للتوهج الإبداعی المبنی علی أفق مفتوح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 القصیدة أنشودة لمعانی الدماء الثائرة الخالدة، والحیاة الحقیقیة والمبدأ الحر والنور المشرق، والرسالة الناصعة، وقد افتتحها بالعزیمة والعطاء والهمة والمجد السامی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کربلاء والحسین عند الشاعر الوائلی حیاة لا تموت لأنها وُلِدت لتبنی وتبدع، وهی ثورة وعطاء لمستقبل زاهرٍ بأیدی المکافحین والثائرین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حیاة لا تموت علی المدی توالد فی خلقٍ وتنشی وتبدعُ</w:t>
      </w:r>
    </w:p>
    <w:p>
      <w:pPr>
        <w:pStyle w:val="BookText"/>
        <w:rPr/>
      </w:pPr>
      <w:r>
        <w:rPr>
          <w:rFonts w:ascii="Amiri" w:hAnsi="Amiri" w:eastAsia="Amiri" w:cs="Amiri"/>
          <w:color w:val="111111"/>
          <w:sz w:val="28"/>
          <w:sz w:val="28"/>
          <w:szCs w:val="28"/>
          <w:rtl w:val="true"/>
          <w:lang w:bidi="ar-SA"/>
        </w:rPr>
        <w:t>أبا الثورة الکبری صلیل سیوفها نشیدٌ بأبعادِ الخلود مرجَّعُ</w:t>
      </w:r>
    </w:p>
    <w:p>
      <w:pPr>
        <w:pStyle w:val="BookText"/>
        <w:rPr/>
      </w:pPr>
      <w:r>
        <w:rPr>
          <w:rFonts w:ascii="Amiri" w:hAnsi="Amiri" w:eastAsia="Amiri" w:cs="Amiri"/>
          <w:color w:val="111111"/>
          <w:sz w:val="28"/>
          <w:sz w:val="28"/>
          <w:szCs w:val="28"/>
          <w:rtl w:val="true"/>
          <w:lang w:bidi="ar-SA"/>
        </w:rPr>
        <w:t>تُشیر وإیماضُ القواضب مِشْعلٌ وتحدو برکب الثائرین فیتبعُ‌</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وإذا کان الشاعر عبد الرزاق عبد الواحد یری کباقی الشعراء أن کربلاء تستلهم ضیاءها من الحسین علیه السلام، فإنه یقر أن کربلاء کانت وفیة للحسین حینما احتضنت جراحه وعطشه، وصارت تشع سناءً حسینیاً وزفرات حسینیة حتی توحد المشهد الحسینی بأرض کربلاء، فصارت أرض کربلاء موضع تقبیلٍ لما تحضنه من الجرح الحسینی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استطاع الشاعر أن یمنح الصورة رؤیة بصریة وحرکیة فی أن واحد، حیث جعل المنائر تتلألأ ضیاءً ونوراً والقاً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فَیاسیّدی یاسَنا کربلا یلألیءُفی الحَلَکِ الأقتَمِ</w:t>
      </w:r>
    </w:p>
    <w:p>
      <w:pPr>
        <w:pStyle w:val="BookText"/>
        <w:rPr/>
      </w:pPr>
      <w:r>
        <w:rPr>
          <w:rFonts w:ascii="Amiri" w:hAnsi="Amiri" w:eastAsia="Amiri" w:cs="Amiri"/>
          <w:color w:val="111111"/>
          <w:sz w:val="28"/>
          <w:sz w:val="28"/>
          <w:szCs w:val="28"/>
          <w:rtl w:val="true"/>
          <w:lang w:bidi="ar-SA"/>
        </w:rPr>
        <w:t>تشعُّ منائرُهُ بالضّیاء وتزفُرُ بالوَجَعِ المُلهَمِ</w:t>
      </w:r>
    </w:p>
    <w:p>
      <w:pPr>
        <w:pStyle w:val="BookText"/>
        <w:rPr/>
      </w:pPr>
      <w:r>
        <w:rPr>
          <w:rFonts w:ascii="Amiri" w:hAnsi="Amiri" w:eastAsia="Amiri" w:cs="Amiri"/>
          <w:color w:val="111111"/>
          <w:sz w:val="28"/>
          <w:sz w:val="28"/>
          <w:szCs w:val="28"/>
          <w:rtl w:val="true"/>
          <w:lang w:bidi="ar-SA"/>
        </w:rPr>
        <w:t>ویا عَطَشاً کلُّ‌جَدْبِ العصور سیَشربُ من وِرْدِهِ الزَّمزَمِ</w:t>
      </w:r>
    </w:p>
    <w:p>
      <w:pPr>
        <w:pStyle w:val="BookText"/>
        <w:rPr/>
      </w:pPr>
      <w:r>
        <w:rPr>
          <w:rFonts w:ascii="Amiri" w:hAnsi="Amiri" w:eastAsia="Amiri" w:cs="Amiri"/>
          <w:color w:val="111111"/>
          <w:sz w:val="28"/>
          <w:sz w:val="28"/>
          <w:szCs w:val="28"/>
          <w:rtl w:val="true"/>
          <w:lang w:bidi="ar-SA"/>
        </w:rPr>
        <w:t>سأطبَعُ‌ثَغری علی موطِئَیک سلامٌ‌لأرضکَ من‌مَلْثَمِ</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إنّ الحسین علیه السلام فی شعر الشیخ أحمد الوائلی مفهوم منفتح ومُنْطلِقٌ فی کلِّ زمنٍ وکلّ جیلٍ یکافح من أجل عزته وکرامته، بل هو الأنشودة المغردة فی حناجر الأحرار والکلمة المدوّیة التی تتردد علی ألسنة الثائرین فی العصر الحاضر، وهو أبٌ للحریّة الذی قدم أغلی ما عنده فی أرض الطفوف، وبسبب هذه التضحیة أصبحت کربلاء قبلة أنظار العالم، کما یؤکد هنا وفاء أرض کربلاء للحسین علیه السلام لأنها احتضنت هدیر الجرح وهو الدم العلوی الأبی، والبطولة الخالدة، لقد بنی الحسین مجد کربلاء بقیمته الإنسانیة الثوریة وکربلاء ما انفکت تترجمه بأصیلها وشفقها 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أیا کربلاء یا هدیرَ الجراح وزهو الدمِّ العلویِّ الأبی</w:t>
      </w:r>
    </w:p>
    <w:p>
      <w:pPr>
        <w:pStyle w:val="BookText"/>
        <w:rPr/>
      </w:pPr>
      <w:r>
        <w:rPr>
          <w:rFonts w:ascii="IRNazanin" w:hAnsi="IRNazanin" w:eastAsia="IRNazanin"/>
          <w:color w:val="111111"/>
          <w:sz w:val="28"/>
          <w:sz w:val="28"/>
          <w:szCs w:val="28"/>
          <w:rtl w:val="true"/>
          <w:lang w:bidi="fa-IR"/>
        </w:rPr>
        <w:t>ویا سفر ملحمةِ الخالدین بغیر البطولةِ لم یُکتب</w:t>
      </w:r>
    </w:p>
    <w:p>
      <w:pPr>
        <w:pStyle w:val="BookText"/>
        <w:rPr/>
      </w:pPr>
      <w:r>
        <w:rPr>
          <w:rFonts w:ascii="IRNazanin" w:hAnsi="IRNazanin" w:eastAsia="IRNazanin"/>
          <w:color w:val="111111"/>
          <w:sz w:val="28"/>
          <w:sz w:val="28"/>
          <w:szCs w:val="28"/>
          <w:rtl w:val="true"/>
          <w:lang w:bidi="fa-IR"/>
        </w:rPr>
        <w:t>ویا صرح مجدٍ بناه الحسین فأبدع فی رصفه المعجِب</w:t>
      </w:r>
    </w:p>
    <w:p>
      <w:pPr>
        <w:pStyle w:val="BookText"/>
        <w:rPr/>
      </w:pPr>
      <w:r>
        <w:rPr>
          <w:rFonts w:ascii="IRNazanin" w:hAnsi="IRNazanin" w:eastAsia="IRNazanin"/>
          <w:color w:val="111111"/>
          <w:sz w:val="28"/>
          <w:sz w:val="28"/>
          <w:szCs w:val="28"/>
          <w:rtl w:val="true"/>
          <w:lang w:bidi="fa-IR"/>
        </w:rPr>
        <w:t>سیبقی الحسین شعاراً علی صعیدکِ والشفق المذهب</w:t>
      </w:r>
      <w:r>
        <w:rPr>
          <w:rStyle w:val="FootnoteAnchor"/>
          <w:rtl w:val="true"/>
        </w:rPr>
        <w:footnoteReference w:id="23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کربلاء الحسین علیه السلام عند الشیخ الوائلی ساحة للاندفاع نحو التضحیة لا نحو الدموع التی تُبِرَّد القلوب بعد اشتعالها فقط، فالحسین علیه السلام عنده نهضة نضالیة لمعنی القوة والعزیمة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وصف الشاعر محمد الحلی جموع الوافدین الی کربلاء رجالاً ونساءً، جموعاً وفرادی، کباراً وصغاراً، یجیئون شوقاً إلی کربلاء الحسین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یَشُدُ الرحالَ إلیک الأنام ویشمَخُ قبرُک َکالراسیاتْ</w:t>
      </w:r>
    </w:p>
    <w:p>
      <w:pPr>
        <w:pStyle w:val="BookText"/>
        <w:rPr/>
      </w:pPr>
      <w:r>
        <w:rPr>
          <w:rFonts w:ascii="Amiri" w:hAnsi="Amiri" w:eastAsia="Amiri" w:cs="Amiri"/>
          <w:color w:val="111111"/>
          <w:sz w:val="28"/>
          <w:sz w:val="28"/>
          <w:szCs w:val="28"/>
          <w:rtl w:val="true"/>
          <w:lang w:bidi="ar-SA"/>
        </w:rPr>
        <w:t>یجیئونَ من کل فجٍ عمیقٍ تسابقُهم مهجٌ خافقاتْ</w:t>
      </w:r>
    </w:p>
    <w:p>
      <w:pPr>
        <w:pStyle w:val="BookText"/>
        <w:rPr/>
      </w:pPr>
      <w:r>
        <w:rPr>
          <w:rFonts w:ascii="Amiri" w:hAnsi="Amiri" w:eastAsia="Amiri" w:cs="Amiri"/>
          <w:color w:val="111111"/>
          <w:sz w:val="28"/>
          <w:sz w:val="28"/>
          <w:szCs w:val="28"/>
          <w:rtl w:val="true"/>
          <w:lang w:bidi="ar-SA"/>
        </w:rPr>
        <w:t>رجالاً نساءً صغاراًکباراً جموعاً فُرادی رُکُوباً مشاةْ</w:t>
      </w:r>
    </w:p>
    <w:p>
      <w:pPr>
        <w:pStyle w:val="BookText"/>
        <w:rPr/>
      </w:pPr>
      <w:r>
        <w:rPr>
          <w:rFonts w:ascii="Amiri" w:hAnsi="Amiri" w:eastAsia="Amiri" w:cs="Amiri"/>
          <w:color w:val="111111"/>
          <w:sz w:val="28"/>
          <w:sz w:val="28"/>
          <w:szCs w:val="28"/>
          <w:rtl w:val="true"/>
          <w:lang w:bidi="ar-SA"/>
        </w:rPr>
        <w:t>یجیئونَ شوقاً بأفئدةٍ من الحبِّ تجهلُ معنی الأناةْ</w:t>
      </w:r>
    </w:p>
    <w:p>
      <w:pPr>
        <w:pStyle w:val="BookText"/>
        <w:rPr/>
      </w:pPr>
      <w:r>
        <w:rPr>
          <w:rFonts w:ascii="Amiri" w:hAnsi="Amiri" w:eastAsia="Amiri" w:cs="Amiri"/>
          <w:color w:val="111111"/>
          <w:sz w:val="28"/>
          <w:sz w:val="28"/>
          <w:szCs w:val="28"/>
          <w:rtl w:val="true"/>
          <w:lang w:bidi="ar-SA"/>
        </w:rPr>
        <w:t>یجیئونَ کی یُعلنوا أنهم علی حبِّ آلِ الرسولِ الهداةْ</w:t>
      </w:r>
    </w:p>
    <w:p>
      <w:pPr>
        <w:pStyle w:val="BookText"/>
        <w:rPr/>
      </w:pPr>
      <w:r>
        <w:rPr>
          <w:rFonts w:ascii="Amiri" w:hAnsi="Amiri" w:eastAsia="Amiri" w:cs="Amiri"/>
          <w:color w:val="111111"/>
          <w:sz w:val="28"/>
          <w:sz w:val="28"/>
          <w:szCs w:val="28"/>
          <w:rtl w:val="true"/>
          <w:lang w:bidi="ar-SA"/>
        </w:rPr>
        <w:t>یطوفونَ حولَ الضریحِ طوافاً بألسنةٍ لم تزلْ ذاکراتْ</w:t>
      </w:r>
    </w:p>
    <w:p>
      <w:pPr>
        <w:pStyle w:val="BookText"/>
        <w:rPr/>
      </w:pPr>
      <w:r>
        <w:rPr>
          <w:rFonts w:ascii="Amiri" w:hAnsi="Amiri" w:eastAsia="Amiri" w:cs="Amiri"/>
          <w:color w:val="111111"/>
          <w:sz w:val="28"/>
          <w:sz w:val="28"/>
          <w:szCs w:val="28"/>
          <w:rtl w:val="true"/>
          <w:lang w:bidi="ar-SA"/>
        </w:rPr>
        <w:t>فتَخضَرُ أرواحُهم بالدعاءِ وتُمسَحُ أحزانهُم بالصلاة</w:t>
      </w:r>
    </w:p>
    <w:p>
      <w:pPr>
        <w:pStyle w:val="BookText"/>
        <w:rPr/>
      </w:pPr>
      <w:r>
        <w:rPr>
          <w:rFonts w:ascii="Amiri" w:hAnsi="Amiri" w:eastAsia="Amiri" w:cs="Amiri"/>
          <w:color w:val="111111"/>
          <w:sz w:val="28"/>
          <w:sz w:val="28"/>
          <w:szCs w:val="28"/>
          <w:rtl w:val="true"/>
          <w:lang w:bidi="ar-SA"/>
        </w:rPr>
        <w:t>وبالموتِ تُسکَنُ کلُ‌ّ القبورِ وقبرُکَ ممتلیءٌ بالحیاةْ</w:t>
      </w:r>
    </w:p>
    <w:p>
      <w:pPr>
        <w:pStyle w:val="BookText"/>
        <w:rPr/>
      </w:pPr>
      <w:r>
        <w:rPr>
          <w:rFonts w:ascii="Amiri" w:hAnsi="Amiri" w:eastAsia="Amiri" w:cs="Amiri"/>
          <w:color w:val="111111"/>
          <w:sz w:val="28"/>
          <w:sz w:val="28"/>
          <w:szCs w:val="28"/>
          <w:rtl w:val="true"/>
          <w:lang w:bidi="ar-SA"/>
        </w:rPr>
        <w:t>فیا سیدی یا إمامَ الخلودِ ویا مددَ الرافضینَ الأباةْ</w:t>
      </w:r>
    </w:p>
    <w:p>
      <w:pPr>
        <w:pStyle w:val="BookText"/>
        <w:rPr/>
      </w:pPr>
      <w:r>
        <w:rPr>
          <w:rFonts w:ascii="Amiri" w:hAnsi="Amiri" w:eastAsia="Amiri" w:cs="Amiri"/>
          <w:color w:val="111111"/>
          <w:sz w:val="28"/>
          <w:sz w:val="28"/>
          <w:szCs w:val="28"/>
          <w:rtl w:val="true"/>
          <w:lang w:bidi="ar-SA"/>
        </w:rPr>
        <w:t>سنبقی نزورُک یاسیدی ویرغِمُ قبرُکَ أنفَ الطغاةْ‌</w:t>
      </w:r>
      <w:r>
        <w:rPr>
          <w:rStyle w:val="FootnoteAnchor"/>
          <w:rtl w:val="true"/>
        </w:rPr>
        <w:footnoteReference w:id="23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رسم الشاعر محمد الحلی هذا التوافق الحرکی المتناسق بین حرکة الزائرین الوافدین إلی کربلاء، وبین حرکة المکان الحاضن لهم یأتون من کل فج عمیق، تسابقهم مهجهم الخافقة بحب الحسین، وتضم حرکتهم کل أنواع المتحرکین، من رجال، نساء، صغار، کبار، فرادی، جموع، مشاة، رکوب، والحرکة الثوریة فیهم متسارعة لا تترک مکاناً لحرکة الأناة، والخوف، الإحباط، بل إنّهم یتحرکون باتجاه الإعلان عن حرکتهم، التی تبلغ ذروتها بالطواف حول الضریح الطاهر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حرکة هؤلاء الزائرین تتلقفها حرکة المکان الکربلائی المقدس، حیث تفیض القداسة والبرکات فتمنح حیاتهم خضرتها وربیعها ویمحو حرکة الحزن التی فیضها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التناسق بین الزائرین والقبر الشریف یبلغ مداه،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مداه الحرکی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یشیر الشاعر إلی أن الحرکة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اللون الذی یمتلئ به المکان الحسینی خلافاً لحالات السکون التی تخیم علی قبور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یؤکد حقیقة لا جدال فیها، وهی أن الإنسان ینتهی بالموت ویسکن قبره إلا أن قبر الإمام الحسین علیه السلام ممتلئ بالحیاة لکثرة زائریه، لذا سوف تبقی کربلاء مکاناً جاذباً أبد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هذا التحول المکانی فی الشعر الحسینی المعاصر فی العراق کان إیجابیاً لأنّ الإمام قبلة لعشاق 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الترکیز علی عنصر المأساة التی وقعت فی کربلاء أدی إلی إختزال تعالیم هذه المدرسة الفکریة العظیمة بعنصر المصیبة الفاجعة التی حلّت بالحسین وأهل بیته وأصحابه وغابت عن أنظارنا الأهداف التی سعی إلیها الحسین علیه السلام منْ وعی النهضة الی تحقیقها حتی خیّل للبعض أنّ النتائج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والسبی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حصلت فی کربلاء هی الأهداف التی سعی الإمام الحسین لتحقیقها من أول الأمر</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موضوع المکان الحسینی یتمیَّز بالثراء، وکثرة التفاصیل، وغزارة الموضوع، وتنوع المفاصل المؤثرة فیه، الأمر الذی یحتم علی الشعراء التنوع الشعوری، فالشاعر وإن کان مقلداً فی البناء والشکل الفنی، فإنَّه من المستبعد أن تتشابه استجاباته العاطفیة للمواقف المؤثرة فی واقعة الطف، مع استجابات غیره من الشعراء، لاسیما أنَّ الأمر یتعلق بمعتقده 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تجلی فی نصوص الشعراء تحولات المکان الحسینی الجاذبة المشرقة</w:t>
      </w:r>
      <w:r>
        <w:rPr>
          <w:rFonts w:eastAsia="IRNazanin" w:cs="IRNazanin"/>
          <w:color w:val="111111"/>
          <w:sz w:val="28"/>
          <w:szCs w:val="28"/>
          <w:rtl w:val="true"/>
          <w:lang w:bidi="fa-IR"/>
        </w:rPr>
        <w:t>.</w:t>
      </w:r>
      <w:bookmarkStart w:id="72" w:name="pg6503_76188"/>
    </w:p>
    <w:p>
      <w:pPr>
        <w:pStyle w:val="Heading3"/>
        <w:numPr>
          <w:ilvl w:val="2"/>
          <w:numId w:val="1"/>
        </w:numPr>
        <w:rPr/>
      </w:pPr>
      <w:bookmarkStart w:id="73" w:name="__RefHeading___Toc1491736_653776707"/>
      <w:bookmarkStart w:id="74" w:name="_Toc26"/>
      <w:bookmarkEnd w:id="72"/>
      <w:bookmarkEnd w:id="73"/>
      <w:r>
        <w:rPr>
          <w:rtl w:val="true"/>
        </w:rPr>
        <w:t>المبحث الثالث</w:t>
      </w:r>
      <w:r>
        <w:rPr>
          <w:rtl w:val="true"/>
        </w:rPr>
        <w:t xml:space="preserve">: </w:t>
      </w:r>
      <w:r>
        <w:rPr>
          <w:rtl w:val="true"/>
        </w:rPr>
        <w:t>کربلاء مکان حسینی مزدهر</w:t>
      </w:r>
      <w:bookmarkEnd w:id="74"/>
    </w:p>
    <w:p>
      <w:pPr>
        <w:pStyle w:val="BookText"/>
        <w:rPr/>
      </w:pPr>
      <w:r>
        <w:rPr>
          <w:rFonts w:ascii="IRNazanin" w:hAnsi="IRNazanin" w:eastAsia="IRNazanin"/>
          <w:color w:val="111111"/>
          <w:sz w:val="28"/>
          <w:sz w:val="28"/>
          <w:szCs w:val="28"/>
          <w:rtl w:val="true"/>
          <w:lang w:bidi="fa-IR"/>
        </w:rPr>
        <w:t>وحیث إنّ أرض کربلاء قد سبقتها الألطاف الإلهیة فکانت حاملة للتشریفات النبویة والرسالیة ما جعلها الربوة المقدسة، وطوی، والجانب الأیمن، وروضة من ریاض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امتازت تربة کربلاء بمیزات عدیدة منها تشریفیة وتفضیلیة اختصت بها هذه التربة، لذا فإنها مقصد أهل البیت علیهم السلام، ومقصد المؤمنین فی الالتماس للفیوضات الالهیة، ونزول البرکات الربانیة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شغل المکان من دون سواه إحساساً بالمواطنة، وإحساساً آخر بالزمن وبالمحلیة حتی تحسبه الکیان الذی لا یحدث شیء من دونه، فوجد فیه بعض الشعراء تاریخ بلادهم ومطامح شخوصهم فکان واقعاً ورمزاً لشرائح وقطاعات مُدنٍ وقری وکیانات نتلمسها ونراها أو کیاناً مبنیاً فی المخیلة ولهذا نجده قد احتل حیزاً فی اللغة شأنه شأن أی عنصر من عناصر الإبداع الفنی لمفردات اللغة الشعریة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زخر شعرنا العراقی بدلالات مکانیة متنوعة وفی أسالیب عدیدة ومختلفة وإذا أمعنا النظر فی القصائد التی ذکرت أرض کربلاء لوجدناها تعکس لنا رمزاً قدسیاً متأصلاً ومتجدداً، فالمکان یتخذ فی الشعر محاور دلالیة ورموزاً فکریة،</w:t>
      </w:r>
    </w:p>
    <w:p>
      <w:pPr>
        <w:pStyle w:val="BookText"/>
        <w:rPr/>
      </w:pPr>
      <w:r>
        <w:rPr>
          <w:rFonts w:ascii="IRNazanin" w:hAnsi="IRNazanin" w:eastAsia="IRNazanin"/>
          <w:color w:val="111111"/>
          <w:sz w:val="28"/>
          <w:sz w:val="28"/>
          <w:szCs w:val="28"/>
          <w:rtl w:val="true"/>
          <w:lang w:bidi="fa-IR"/>
        </w:rPr>
        <w:t>وأبعاداً وعلائق متداخلة القیم الی جانب کونه ممیزاً بالخصائص الفنیة، وقد یتجاوز مفهومه الحقیقی علی الأرض من خلال تلک التعبیرات المتبادلة مع المحدود مما یقربه من الأفهام، وینطبق فیه التجسید علی العدید من الأغراض الاجتماعیة والدینیة والسیاسیة والأخلاقیة</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سمو التاریخ الذی حرص علیه الشاعر محمد حسین الصغیر فی تطاوله الأنجم الزاهرة الی استضاءة الذکری به حین فاض البهاء وصبغ فجر الأفق بدماء أبقت الطریق الرسالی سالکاً خالیاً من الشوائب العبثیة الرذیلة، وموشحاً لیقیم الفضیلة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سما عظماً تاریخُکَ الأنجمَ الزهرا وفاض بهاءً تستضیءُ به الذکری</w:t>
      </w:r>
    </w:p>
    <w:p>
      <w:pPr>
        <w:pStyle w:val="BookText"/>
        <w:rPr/>
      </w:pPr>
      <w:r>
        <w:rPr>
          <w:rFonts w:ascii="Amiri" w:hAnsi="Amiri" w:eastAsia="Amiri" w:cs="Amiri"/>
          <w:color w:val="111111"/>
          <w:sz w:val="28"/>
          <w:sz w:val="28"/>
          <w:szCs w:val="28"/>
          <w:rtl w:val="true"/>
          <w:lang w:bidi="ar-SA"/>
        </w:rPr>
        <w:t>وفاض جهاداً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ضمَّخ الأُفق فجرهُ دماءً بها الإسلام قد أدرک الثأرا</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لقد کان الإبداع واضحاً حیث أظهرته الصورة الحسیة الصادقة للشاعر محمد حسین الصغیر وهو یقف متصاغراً أمام الإمام الحسین علیه السلام لیراه رمزاً خالداً ذا إباء وشموخ یسر کل الناظرین المتأملین لعظمته، فکانت الصورة مشبعة بفیض الوجدان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بقاؤک بالخلود مرصع فی کل منعطف إباؤک یصدعُ</w:t>
      </w:r>
    </w:p>
    <w:p>
      <w:pPr>
        <w:pStyle w:val="BookText"/>
        <w:rPr/>
      </w:pPr>
      <w:r>
        <w:rPr>
          <w:rFonts w:ascii="IRNazanin" w:hAnsi="IRNazanin" w:eastAsia="IRNazanin"/>
          <w:color w:val="111111"/>
          <w:sz w:val="28"/>
          <w:sz w:val="28"/>
          <w:szCs w:val="28"/>
          <w:rtl w:val="true"/>
          <w:lang w:bidi="fa-IR"/>
        </w:rPr>
        <w:t>یا سید الشهداء هذی صرختی ضاقت أسیً ولفیض عفوکَ تطمعُ</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کدت اکتب فی شغافٍ همسة إلاّ ذوت وبجمر قلبی تهجعُ‌</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لقد کانت الصورة تعبیریة إیحائیة، فضلاً عن الصورة الحسیة التی کانت مرسومة ببناء فنی فیه تماسک اللغة وهدف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أظهر الشاعر أن الخلود یطأطئ رأسه للحسین علیه السلام لفعله الإنسانی المجید فی طف کربلاء حین کانت هذه الأرض مسرحاً لأبشع جریمة عرفتها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الشاعر محمد الحلی فی قصیدته نشید الوفاء یرسم بعض التفاصیل الکربلائیة التی أظهرت أن الحسین علیه السلام جعل أرض کربلاء مدرسة للبطولة والرجولة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الأحرار هل أبقیتَ مجداً عظیماً لم تُذِلل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ارتقاءا</w:t>
      </w:r>
    </w:p>
    <w:p>
      <w:pPr>
        <w:pStyle w:val="BookText"/>
        <w:rPr/>
      </w:pPr>
      <w:r>
        <w:rPr>
          <w:rFonts w:ascii="Amiri" w:hAnsi="Amiri" w:eastAsia="Amiri" w:cs="Amiri"/>
          <w:color w:val="111111"/>
          <w:sz w:val="28"/>
          <w:sz w:val="28"/>
          <w:szCs w:val="28"/>
          <w:rtl w:val="true"/>
          <w:lang w:bidi="ar-SA"/>
        </w:rPr>
        <w:t>وقفتَ تری حیاض الموتِ طفلاً تعانقهُ وتحتضنُهُ انحناءا</w:t>
      </w:r>
    </w:p>
    <w:p>
      <w:pPr>
        <w:pStyle w:val="BookText"/>
        <w:rPr/>
      </w:pPr>
      <w:r>
        <w:rPr>
          <w:rFonts w:ascii="Amiri" w:hAnsi="Amiri" w:eastAsia="Amiri" w:cs="Amiri"/>
          <w:color w:val="111111"/>
          <w:sz w:val="28"/>
          <w:sz w:val="28"/>
          <w:szCs w:val="28"/>
          <w:rtl w:val="true"/>
          <w:lang w:bidi="ar-SA"/>
        </w:rPr>
        <w:t>وذقتَ مرارة الخذلان جهراً فلم تخذلْ بما خضتَ الإباءا</w:t>
      </w:r>
    </w:p>
    <w:p>
      <w:pPr>
        <w:pStyle w:val="BookText"/>
        <w:rPr/>
      </w:pPr>
      <w:r>
        <w:rPr>
          <w:rFonts w:ascii="IRNazanin" w:hAnsi="IRNazanin" w:eastAsia="IRNazanin"/>
          <w:color w:val="111111"/>
          <w:sz w:val="28"/>
          <w:sz w:val="28"/>
          <w:szCs w:val="28"/>
          <w:rtl w:val="true"/>
          <w:lang w:bidi="fa-IR"/>
        </w:rPr>
        <w:t>وقد أبکاکَ أن تغدوا سبیلا لمن قتلوکَ أن یردوا الشقاءا</w:t>
      </w:r>
    </w:p>
    <w:p>
      <w:pPr>
        <w:pStyle w:val="BookText"/>
        <w:rPr/>
      </w:pPr>
      <w:r>
        <w:rPr>
          <w:rFonts w:ascii="Amiri" w:hAnsi="Amiri" w:eastAsia="Amiri" w:cs="Amiri"/>
          <w:color w:val="111111"/>
          <w:sz w:val="28"/>
          <w:sz w:val="28"/>
          <w:szCs w:val="28"/>
          <w:rtl w:val="true"/>
          <w:lang w:bidi="ar-SA"/>
        </w:rPr>
        <w:t>فأیة رحمةٍ سکنتْ جموحاً وأیُّ جموحِ قلبٍ ما أفاءا</w:t>
      </w:r>
    </w:p>
    <w:p>
      <w:pPr>
        <w:pStyle w:val="BookText"/>
        <w:rPr/>
      </w:pPr>
      <w:r>
        <w:rPr>
          <w:rFonts w:ascii="IRNazanin" w:hAnsi="IRNazanin" w:eastAsia="IRNazanin"/>
          <w:color w:val="111111"/>
          <w:sz w:val="28"/>
          <w:sz w:val="28"/>
          <w:szCs w:val="28"/>
          <w:rtl w:val="true"/>
          <w:lang w:bidi="fa-IR"/>
        </w:rPr>
        <w:t xml:space="preserve">فلو أن البطولةَ من حروفٍ فأنت ملکتها ألِفاً لیاءا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أقتنص الشاعر محمد الحلی من بین صور البطولة فی کربلاء صورة قلّما اقتنصها الشعراء وهی مما لم نجد لها شبیهاً فی کل البطولات وهی بکاء المقتول علی قاتلیه شفقة منه علیهم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الصفة البارزة عند الإمام علیه السلام هی الإباء عن الضیم حتی لقب علیه السلام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الضیم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من أعظم ألقابه علیه السلام ذیوعاً وانتشاراً بین الناس، کان المثل الأعلی لهذه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الذی رفع شِعار الکرامة الإنسانیة،</w:t>
      </w:r>
    </w:p>
    <w:p>
      <w:pPr>
        <w:pStyle w:val="BookText"/>
        <w:rPr/>
      </w:pPr>
      <w:r>
        <w:rPr>
          <w:rFonts w:ascii="IRNazanin" w:hAnsi="IRNazanin" w:eastAsia="IRNazanin"/>
          <w:color w:val="111111"/>
          <w:sz w:val="28"/>
          <w:sz w:val="28"/>
          <w:szCs w:val="28"/>
          <w:rtl w:val="true"/>
          <w:lang w:bidi="fa-IR"/>
        </w:rPr>
        <w:t>ورسم طریق الشرَف والعِزّة، فلم یخنع، ولم یخضع لقرود بنی أمیة، فآثر علیه السلام الموت تحت ظِلال الأَسِنّة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علّم أبو الأحرار علیه السلام الناسَ نُبل الإباء ونبل التضحیة، وقد کانت کلماته علیه السلام یوم الطف من أروع ما أُثِرَ من الکلام العربی فی تصویر العِزة، والمنعة، والاعتداد بالنفس، فکان یقول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الدَّعی ابنَ الدَّعی قَد رَکزَ بَینَ اثنَتَینِ، بَین السِّلَّةِ والذِّلَّة، وهَیهَات مِنَّا الذِّلَّة، یأبی الله ذلک ورسوله والمؤمنون، وحِجُور طَابَتْ وَطَهُرتْ، وأُنُوفٌ حَمیّة، ونُفوسٌ أَبِیَّة، مِن أنْ نُؤثِر طَاعةَ اللِّئامِ عَلی مَصَارِعِ الکِرَام</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وقف علیه السلام یوم الطف کالجبل الصامد، غیر حافل بتلک الوحوش الکاسرة من جیوش الردّة الأمویة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ألقی علیهم وعلی الأجیال أروع الدروس فی الکرامة وعِزَّة النفس وشَرَف الإباء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أُعطِیکُم بِیَدی إِعطاء الذَّلیل، وَلا أفرّ فِرارَ العَبید</w:t>
      </w:r>
      <w:r>
        <w:rPr>
          <w:rFonts w:eastAsia="Amiri" w:cs="Amiri" w:ascii="Amiri" w:hAnsi="Amiri"/>
          <w:color w:val="111111"/>
          <w:sz w:val="28"/>
          <w:szCs w:val="28"/>
          <w:rtl w:val="true"/>
          <w:lang w:bidi="ar-SA"/>
        </w:rPr>
        <w:t>...)</w:t>
      </w:r>
      <w:r>
        <w:rPr>
          <w:rStyle w:val="FootnoteAnchor"/>
          <w:rtl w:val="true"/>
        </w:rPr>
        <w:footnoteReference w:id="240"/>
      </w:r>
      <w:r>
        <w:rPr>
          <w:rFonts w:ascii="IRNazanin" w:hAnsi="IRNazanin" w:eastAsia="IRNazanin"/>
          <w:color w:val="111111"/>
          <w:sz w:val="28"/>
          <w:sz w:val="28"/>
          <w:szCs w:val="28"/>
          <w:rtl w:val="true"/>
          <w:lang w:bidi="fa-IR"/>
        </w:rPr>
        <w:t>وقد تفوق الإباء الحسینی علی المکان فتدفق شجاعة وتضحیة وهذا ما وصل إلیه الشاعر جاسم بدیوی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دنا منک الفرات کسیر عین وقبّلَ ما تدوس ونزّ رملا</w:t>
      </w:r>
    </w:p>
    <w:p>
      <w:pPr>
        <w:pStyle w:val="BookText"/>
        <w:rPr/>
      </w:pPr>
      <w:r>
        <w:rPr>
          <w:rFonts w:ascii="IRNazanin" w:hAnsi="IRNazanin" w:eastAsia="IRNazanin"/>
          <w:color w:val="111111"/>
          <w:sz w:val="28"/>
          <w:sz w:val="28"/>
          <w:szCs w:val="28"/>
          <w:rtl w:val="true"/>
          <w:lang w:bidi="fa-IR"/>
        </w:rPr>
        <w:t>هناک غسلت وجه الموت حیاً وکان بلا یدین وکنت وصلا</w:t>
      </w:r>
    </w:p>
    <w:p>
      <w:pPr>
        <w:pStyle w:val="BookText"/>
        <w:rPr/>
      </w:pPr>
      <w:r>
        <w:rPr>
          <w:rFonts w:ascii="IRNazanin" w:hAnsi="IRNazanin" w:eastAsia="IRNazanin"/>
          <w:color w:val="111111"/>
          <w:sz w:val="28"/>
          <w:sz w:val="28"/>
          <w:szCs w:val="28"/>
          <w:rtl w:val="true"/>
          <w:lang w:bidi="fa-IR"/>
        </w:rPr>
        <w:t>لأنک زرت قبرک مذ جراح تطوف بک الجراح فصحت أهلا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لأنک قد قتلت الحرب مر مطأطأة الرماح علیک خجلی</w:t>
      </w:r>
    </w:p>
    <w:p>
      <w:pPr>
        <w:pStyle w:val="BookText"/>
        <w:rPr/>
      </w:pPr>
      <w:r>
        <w:rPr>
          <w:rFonts w:ascii="IRNazanin" w:hAnsi="IRNazanin" w:eastAsia="IRNazanin"/>
          <w:color w:val="111111"/>
          <w:sz w:val="28"/>
          <w:sz w:val="28"/>
          <w:szCs w:val="28"/>
          <w:rtl w:val="true"/>
          <w:lang w:bidi="fa-IR"/>
        </w:rPr>
        <w:t>ومنک قد ابتدأت فصرت بدءاً نهائیاً یزید اذا اضمحلا</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لقد صارت کربلاء شعلة وهاجة أنارت درب الثائرین فی تاریخنا الماضی، وهی شمس هدی لن تنطفئ تنیر وتضیء المستقبل، فعلی الرغم من حرب الحاقدین وبغی الظالمین ونصب الناصبین العداء لأهل البیت علیهم السلام، فإنّ هذه الثورة المبارکة التی کبرت لها الدنیا وخشعت لها الإنسانیة وتوارثتها الأجیال جیلاً بعد جیل ومن بلد الی آخر، أخرجتها بثوبها الجدید قیمة إنسانیة کبری وقدوة حسنة وکنزاً عظیماً من دروس الإباء والشموخ والصبر علی تحمل الصعاب والتضحیة فی سبیل الله ومبادئ الإسلام کربلاء مدرسة الروح الإسلامیة الثوریة التی خرّجت الأبطال والمضحین لله وللإسلام المحمدی العلوی النقی، وبهذا کانت کربلاء الخلود والانتصار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یؤکد الشاعر عبد الأمیر خلیل مراد الحقیقة الظاهرة للعیان التی تفصح أنّ ما حصل فی کربلاء المقدسة، إنما هو انتصار الدم علی السیف، وانتصار الفضیلة علی الرذیلة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الذی اختصرت عالمی</w:t>
      </w:r>
    </w:p>
    <w:p>
      <w:pPr>
        <w:pStyle w:val="BookText"/>
        <w:rPr/>
      </w:pPr>
      <w:r>
        <w:rPr>
          <w:rFonts w:ascii="IRNazanin" w:hAnsi="IRNazanin" w:eastAsia="IRNazanin"/>
          <w:color w:val="111111"/>
          <w:sz w:val="28"/>
          <w:sz w:val="28"/>
          <w:szCs w:val="28"/>
          <w:rtl w:val="true"/>
          <w:lang w:bidi="fa-IR"/>
        </w:rPr>
        <w:t>بالرفض فاجتزت القرون مسیحاً اخر</w:t>
      </w:r>
    </w:p>
    <w:p>
      <w:pPr>
        <w:pStyle w:val="BookText"/>
        <w:rPr/>
      </w:pPr>
      <w:r>
        <w:rPr>
          <w:rFonts w:ascii="IRNazanin" w:hAnsi="IRNazanin" w:eastAsia="IRNazanin"/>
          <w:color w:val="111111"/>
          <w:sz w:val="28"/>
          <w:sz w:val="28"/>
          <w:szCs w:val="28"/>
          <w:rtl w:val="true"/>
          <w:lang w:bidi="fa-IR"/>
        </w:rPr>
        <w:t>یتلو من فوق الصلیب</w:t>
      </w:r>
    </w:p>
    <w:p>
      <w:pPr>
        <w:pStyle w:val="BookText"/>
        <w:rPr/>
      </w:pPr>
      <w:r>
        <w:rPr>
          <w:rFonts w:ascii="IRNazanin" w:hAnsi="IRNazanin" w:eastAsia="IRNazanin"/>
          <w:color w:val="111111"/>
          <w:sz w:val="28"/>
          <w:sz w:val="28"/>
          <w:szCs w:val="28"/>
          <w:rtl w:val="true"/>
          <w:lang w:bidi="fa-IR"/>
        </w:rPr>
        <w:t>أبجدیاته الجدیدة</w:t>
      </w:r>
    </w:p>
    <w:p>
      <w:pPr>
        <w:pStyle w:val="BookText"/>
        <w:rPr/>
      </w:pPr>
      <w:r>
        <w:rPr>
          <w:rFonts w:ascii="IRNazanin" w:hAnsi="IRNazanin" w:eastAsia="IRNazanin"/>
          <w:color w:val="111111"/>
          <w:sz w:val="28"/>
          <w:sz w:val="28"/>
          <w:szCs w:val="28"/>
          <w:rtl w:val="true"/>
          <w:lang w:bidi="fa-IR"/>
        </w:rPr>
        <w:t>الأبجدیات التی تعلمنا تقاویم الماضین ونذر الآتین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یصرخ فی وجوههن</w:t>
      </w:r>
    </w:p>
    <w:p>
      <w:pPr>
        <w:pStyle w:val="BookText"/>
        <w:rPr/>
      </w:pPr>
      <w:r>
        <w:rPr>
          <w:rFonts w:ascii="IRNazanin" w:hAnsi="IRNazanin" w:eastAsia="IRNazanin"/>
          <w:color w:val="111111"/>
          <w:sz w:val="28"/>
          <w:sz w:val="28"/>
          <w:szCs w:val="28"/>
          <w:rtl w:val="true"/>
          <w:lang w:bidi="fa-IR"/>
        </w:rPr>
        <w:t>البقاء لنا ولإعدائنا الموت</w:t>
      </w:r>
    </w:p>
    <w:p>
      <w:pPr>
        <w:pStyle w:val="BookText"/>
        <w:rPr/>
      </w:pPr>
      <w:r>
        <w:rPr>
          <w:rFonts w:ascii="IRNazanin" w:hAnsi="IRNazanin" w:eastAsia="IRNazanin"/>
          <w:color w:val="111111"/>
          <w:sz w:val="28"/>
          <w:sz w:val="28"/>
          <w:szCs w:val="28"/>
          <w:rtl w:val="true"/>
          <w:lang w:bidi="fa-IR"/>
        </w:rPr>
        <w:t>هکذا قال لنا الله</w:t>
      </w:r>
    </w:p>
    <w:p>
      <w:pPr>
        <w:pStyle w:val="BookText"/>
        <w:rPr/>
      </w:pPr>
      <w:r>
        <w:rPr>
          <w:rFonts w:ascii="Amiri" w:hAnsi="Amiri" w:eastAsia="Amiri" w:cs="Amiri"/>
          <w:color w:val="111111"/>
          <w:sz w:val="28"/>
          <w:sz w:val="28"/>
          <w:szCs w:val="28"/>
          <w:rtl w:val="true"/>
          <w:lang w:bidi="ar-SA"/>
        </w:rPr>
        <w:t>اَلْأَرْضَ یَرِثُها عِبادِیَ الصّالِحُونَ</w:t>
      </w:r>
    </w:p>
    <w:p>
      <w:pPr>
        <w:pStyle w:val="BookText"/>
        <w:rPr/>
      </w:pPr>
      <w:r>
        <w:rPr>
          <w:rFonts w:ascii="IRNazanin" w:hAnsi="IRNazanin" w:eastAsia="IRNazanin"/>
          <w:color w:val="111111"/>
          <w:sz w:val="28"/>
          <w:sz w:val="28"/>
          <w:szCs w:val="28"/>
          <w:rtl w:val="true"/>
          <w:lang w:bidi="fa-IR"/>
        </w:rPr>
        <w:t>ذلک لأنّ الدم دائماً یعلو علی السیف</w:t>
      </w:r>
    </w:p>
    <w:p>
      <w:pPr>
        <w:pStyle w:val="BookText"/>
        <w:rPr/>
      </w:pPr>
      <w:r>
        <w:rPr>
          <w:rFonts w:ascii="IRNazanin" w:hAnsi="IRNazanin" w:eastAsia="IRNazanin"/>
          <w:color w:val="111111"/>
          <w:sz w:val="28"/>
          <w:sz w:val="28"/>
          <w:szCs w:val="28"/>
          <w:rtl w:val="true"/>
          <w:lang w:bidi="fa-IR"/>
        </w:rPr>
        <w:t>وهو بشارة الحریة الباقیة</w:t>
      </w:r>
    </w:p>
    <w:p>
      <w:pPr>
        <w:pStyle w:val="BookText"/>
        <w:rPr/>
      </w:pPr>
      <w:r>
        <w:rPr>
          <w:rFonts w:ascii="IRNazanin" w:hAnsi="IRNazanin" w:eastAsia="IRNazanin"/>
          <w:color w:val="111111"/>
          <w:sz w:val="28"/>
          <w:sz w:val="28"/>
          <w:szCs w:val="28"/>
          <w:rtl w:val="true"/>
          <w:lang w:bidi="fa-IR"/>
        </w:rPr>
        <w:t>إذ یتدلی الرأس</w:t>
      </w:r>
    </w:p>
    <w:p>
      <w:pPr>
        <w:pStyle w:val="BookText"/>
        <w:rPr/>
      </w:pPr>
      <w:r>
        <w:rPr>
          <w:rFonts w:ascii="IRNazanin" w:hAnsi="IRNazanin" w:eastAsia="IRNazanin"/>
          <w:color w:val="111111"/>
          <w:sz w:val="28"/>
          <w:sz w:val="28"/>
          <w:szCs w:val="28"/>
          <w:rtl w:val="true"/>
          <w:lang w:bidi="fa-IR"/>
        </w:rPr>
        <w:t>علی الرمح</w:t>
      </w:r>
    </w:p>
    <w:p>
      <w:pPr>
        <w:pStyle w:val="BookText"/>
        <w:rPr/>
      </w:pPr>
      <w:r>
        <w:rPr>
          <w:rFonts w:ascii="IRNazanin" w:hAnsi="IRNazanin" w:eastAsia="IRNazanin"/>
          <w:color w:val="111111"/>
          <w:sz w:val="28"/>
          <w:sz w:val="28"/>
          <w:szCs w:val="28"/>
          <w:rtl w:val="true"/>
          <w:lang w:bidi="fa-IR"/>
        </w:rPr>
        <w:t>کأنه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الشمس</w:t>
      </w:r>
      <w:r>
        <w:rPr>
          <w:rStyle w:val="FootnoteAnchor"/>
          <w:rtl w:val="true"/>
        </w:rPr>
        <w:footnoteReference w:id="24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شاءت الإرادة الإلهیة أن تجعل مشاهد رموز کربلاء وملحمتها الخالدة مرکز إشعاع لقیم السماء، یستلهم منها طلاب الحقیقة والکرامة روح الاستقامة والثبات علی الصراط المستقیم، وبذلک تغلبوا علی جمیع محاولات الصد عن سبیل الله وشرعه القویم، فکانت کربلاء مناراً یهتدی بها المسلمون وغیرهم</w:t>
      </w:r>
      <w:r>
        <w:rPr>
          <w:rFonts w:eastAsia="IRNazanin" w:cs="IRNazanin"/>
          <w:color w:val="111111"/>
          <w:sz w:val="28"/>
          <w:szCs w:val="28"/>
          <w:rtl w:val="true"/>
          <w:lang w:bidi="fa-IR"/>
        </w:rPr>
        <w:t>.</w:t>
      </w:r>
      <w:bookmarkStart w:id="75" w:name="pg6503_76194"/>
    </w:p>
    <w:p>
      <w:pPr>
        <w:pStyle w:val="Heading3"/>
        <w:numPr>
          <w:ilvl w:val="2"/>
          <w:numId w:val="1"/>
        </w:numPr>
        <w:rPr/>
      </w:pPr>
      <w:bookmarkStart w:id="76" w:name="__RefHeading___Toc1491738_653776707"/>
      <w:bookmarkStart w:id="77" w:name="_Toc27"/>
      <w:bookmarkEnd w:id="75"/>
      <w:bookmarkEnd w:id="76"/>
      <w:r>
        <w:rPr>
          <w:rtl w:val="true"/>
        </w:rPr>
        <w:t>المبحث الرابع</w:t>
      </w:r>
      <w:r>
        <w:rPr>
          <w:rtl w:val="true"/>
        </w:rPr>
        <w:t xml:space="preserve">: </w:t>
      </w:r>
      <w:r>
        <w:rPr>
          <w:rtl w:val="true"/>
        </w:rPr>
        <w:t>المکان الحسینی رمزاً ثوریاً</w:t>
      </w:r>
      <w:bookmarkEnd w:id="77"/>
    </w:p>
    <w:p>
      <w:pPr>
        <w:pStyle w:val="BookText"/>
        <w:rPr/>
      </w:pPr>
      <w:r>
        <w:rPr>
          <w:rFonts w:ascii="IRNazanin" w:hAnsi="IRNazanin" w:eastAsia="IRNazanin"/>
          <w:color w:val="111111"/>
          <w:sz w:val="28"/>
          <w:sz w:val="28"/>
          <w:szCs w:val="28"/>
          <w:rtl w:val="true"/>
          <w:lang w:bidi="fa-IR"/>
        </w:rPr>
        <w:t>یعدُّ التاریخ منبعاً ثراً من منابع الإلهام الشعری، الذی یعکس الشاعر من خلال الارتداد إلیه روح العصر، ویعید بناء الماضی وفق رؤیا إنسانیة معاصرة، تکشف عن هموم الإنسان ومعاناته وطموحاته وأحلامه، وهذا یعنی أن الماضی یعیش فی الحاضر، ویرتبط معه بعلاقة جدلیة تعتمد علی التأثیر والتأثر، تجعل النص الشعری ذا قیمة توثیقیة، یکتسب بحضورها دلیلاً محکماً، وبرهاناً مفحماً علی کبریاء الأمة التلید وحاضرها المجید، أو حالات انکسارها الحضاری ومدی انعکاسه علی الواقع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آخر، یستلهم الشاعر أوجه التشابه بین أحداث الماضی، ووقائع العصر وظروفه إن سلباً أو إیجاباً، وهو فی هذا کله یطلق العنان لخیاله لکی یکشف عن صدی صوت الجماعة، وصدی نفسه فی إطار الحقیقة التاریخیة العامة التی یبحث عنها، أو الموضوعات التاریخیة الکبری، التی تشکِّل حضوراً بارزاً فی تاریخ الأمة من دون الخوض فی جزئیات صغیرة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تکن کربلاء واقعة تاریخیة وحسب، إنما معرکة حضاریة تجسدت فیها وتلخصت کل تجارب البشریة من آدم إلی یوم استشهاد الحسین ولاحت منها کل معانی الحیاة وفلسفتها ورسمت للمستقبل خطوطه ووضحت للأجیال أهدافها،</w:t>
      </w:r>
    </w:p>
    <w:p>
      <w:pPr>
        <w:pStyle w:val="BookText"/>
        <w:rPr/>
      </w:pPr>
      <w:r>
        <w:rPr>
          <w:rFonts w:ascii="IRNazanin" w:hAnsi="IRNazanin" w:eastAsia="IRNazanin"/>
          <w:color w:val="111111"/>
          <w:sz w:val="28"/>
          <w:sz w:val="28"/>
          <w:szCs w:val="28"/>
          <w:rtl w:val="true"/>
          <w:lang w:bidi="fa-IR"/>
        </w:rPr>
        <w:t>حیث کانت أعظم معرکة فی التاریخ بین الحق والباطل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شحنت کربلاء إرادة الأمة بالعزیمة الراسخة بما بلورت من الأحاسیس الخیرة فی الإنسان، ذلک لأنّ لهذا الإنسان مخزوناً کبیراً من العقل والإرادة والعاطفة، وهو غالباً ما یرحل عن هذه الدنیا قبل أن یفید من هذا المخزون الضخم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أهداف رسالات السماء، ومصلحی البشر إثارة دفائن العقول، وشحذ الإرادة والعاطفة وتحریکهما واستخراجهما من باطن الإنسان إلی واقعه، وهذا ما فعلته ملحمة کربلاء بالضبط، فقد کانت هی الطلیعة والقدوة لجهد الإنسان فی تفجیر مخزونه الإرادی والعقلی والعاطفی، ففی زیارة الإمام الحسین علیه السلام نقرأ عبارات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قتیل العبرات، وأسیر الکربات</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 فملحمة کربلاء ما زالت تستدر دموع الناس عامة وخاصة الموالین، ومجالس العزاء کانت وما تزال تقام علی مدار أیام السنة لاسیما فی شهر محرم الحرام، کما أن ذکر الإمام الحسین علیه السلام أصبح علی کل لسان وفی کل مکان ومناسبة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قام الإمام الحسین علیه السلام ثائراً، وتحول مع مرور الزمن إلی ثورة بل إلی مفجر للثورات فی ضمیر الإنسان، ولم یعد علیه السلام ذلک القتیل علی رمضاء کربلاء، ولم تعد عاشوراء تلک المدة المحدودة من الزمن، فلقد أصبح الإمام علیه السلام رمزاً للثورة</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فقد تحول الإمام الحسین علیه السلام من شخص إلی رمز، ومن رمز إلی مسیرة، ومن مسیرة إلی حقیقة ثوریة، وحینما نقول إنه علیه السلام کان ثورة، فهذا یعنی أن کل قلب سیتفجر بالثورة عندما یرتبط بینبوع الإمام علیه السلام،</w:t>
      </w:r>
    </w:p>
    <w:p>
      <w:pPr>
        <w:pStyle w:val="BookText"/>
        <w:rPr/>
      </w:pPr>
      <w:r>
        <w:rPr>
          <w:rFonts w:ascii="IRNazanin" w:hAnsi="IRNazanin" w:eastAsia="IRNazanin"/>
          <w:color w:val="111111"/>
          <w:sz w:val="28"/>
          <w:sz w:val="28"/>
          <w:szCs w:val="28"/>
          <w:rtl w:val="true"/>
          <w:lang w:bidi="fa-IR"/>
        </w:rPr>
        <w:t>فحینما یذکر علیه السلام تقفز إلی الأذهان فکرة الشهادة والبطولة والفداء وکل معانی العمل من أجل الله تعالی والمستضعفین والمحرومین فی الأرض، وکلما تجددت ذکری عاشوراء تفتحت أبصارنا، وتفجرت طاقاتنا، إذ أن ملایین البشر علی امتداد الأرض یتحولون فی یوم عاشوراء تحولاً ثوریاً یغذیهم بمعانی الثورة خلال السنة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 أربعة عشر قرناً مضت وإلی الآن نجد الناس یستمدون من ثورة الإمام الحسین علیه السلام معانی الثورة والاندفاع والتضحیة، مما یدل علی أن هذه الملحمة قد تحولت إلی مسیرة، والإمام علیه السلام إلی ثورة، وهذا حدث مهم فی حیاة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الحسین علیه السلام یشکل رمزاً ثوریاً ضد الظلم والاستبداد فلم یعد رمزاً دینیاً فقط بل رمزاً لبطل قومی، ثوری یستلهم الشعب ثوریته وتضحیته من خلال إعادة ذکراه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نری أن کثیراً من القصائد والأغانی والأشعار الحسینیة لها أبعاد وأهداف سیاسیة</w:t>
      </w:r>
      <w:r>
        <w:rPr>
          <w:rStyle w:val="FootnoteAnchor"/>
          <w:rtl w:val="true"/>
        </w:rPr>
        <w:footnoteReference w:id="245"/>
      </w:r>
      <w:r>
        <w:rPr>
          <w:rFonts w:ascii="IRNazanin" w:hAnsi="IRNazanin" w:eastAsia="IRNazanin"/>
          <w:color w:val="111111"/>
          <w:sz w:val="28"/>
          <w:sz w:val="28"/>
          <w:szCs w:val="28"/>
          <w:rtl w:val="true"/>
          <w:lang w:bidi="fa-IR"/>
        </w:rPr>
        <w:t>وکذلک أصبح المکان الکربلائی رمزاً وتحول من صحراء إلی رمز للفداء</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ولنتأمل شعر الدکتور محمد حسین الصغیر وهو یخاطب المتلقی ویرکز علی الصورة الحسیة لأرض کربلاء التی أصبحت رمزاً للتضحیة والفداء، ثم یعمد إلی الإستعارة لرسم صورته حین جعل التربة الکربلائیة تفیض دماءً ناطقة فجعل نطقها هو الدماء التی علیها وهنا یؤکد الشاعر علی أن المکان الکربلائی لم یعد مجرد مکان جامد تحکمه أبعاد الطول والعرض بل صار کائناً حیاً ناطقاً بکل ما</w:t>
      </w:r>
    </w:p>
    <w:p>
      <w:pPr>
        <w:pStyle w:val="BookText"/>
        <w:rPr/>
      </w:pPr>
      <w:r>
        <w:rPr>
          <w:rFonts w:ascii="IRNazanin" w:hAnsi="IRNazanin" w:eastAsia="IRNazanin"/>
          <w:color w:val="111111"/>
          <w:sz w:val="28"/>
          <w:sz w:val="28"/>
          <w:szCs w:val="28"/>
          <w:rtl w:val="true"/>
          <w:lang w:bidi="fa-IR"/>
        </w:rPr>
        <w:t>حفلت به أرض کربلاء من سمات وبطولات ومواقف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قف فی ربی الطفِّ وانشُدْ رسْمَ من بانوا فإنها فی جبینِ الدهرِ عنوانُ</w:t>
      </w:r>
    </w:p>
    <w:p>
      <w:pPr>
        <w:pStyle w:val="BookText"/>
        <w:rPr/>
      </w:pPr>
      <w:r>
        <w:rPr>
          <w:rFonts w:ascii="Amiri" w:hAnsi="Amiri" w:eastAsia="Amiri" w:cs="Amiri"/>
          <w:color w:val="111111"/>
          <w:sz w:val="28"/>
          <w:sz w:val="28"/>
          <w:szCs w:val="28"/>
          <w:rtl w:val="true"/>
          <w:lang w:bidi="ar-SA"/>
        </w:rPr>
        <w:t>وآسْتَلهِم التربةَ الحمراء ناطقةً بها الدماءُ الزواکی فهی تبیانُ</w:t>
      </w:r>
    </w:p>
    <w:p>
      <w:pPr>
        <w:pStyle w:val="BookText"/>
        <w:rPr/>
      </w:pPr>
      <w:r>
        <w:rPr>
          <w:rFonts w:ascii="IRNazanin" w:hAnsi="IRNazanin" w:eastAsia="IRNazanin"/>
          <w:color w:val="111111"/>
          <w:sz w:val="28"/>
          <w:sz w:val="28"/>
          <w:szCs w:val="28"/>
          <w:rtl w:val="true"/>
          <w:lang w:bidi="fa-IR"/>
        </w:rPr>
        <w:t xml:space="preserve">حتی إذا نزلوا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للحرب فیهم مغاویرٌ وفرسانُ</w:t>
      </w:r>
    </w:p>
    <w:p>
      <w:pPr>
        <w:pStyle w:val="BookText"/>
        <w:rPr/>
      </w:pPr>
      <w:r>
        <w:rPr>
          <w:rFonts w:ascii="IRNazanin" w:hAnsi="IRNazanin" w:eastAsia="IRNazanin"/>
          <w:color w:val="111111"/>
          <w:sz w:val="28"/>
          <w:sz w:val="28"/>
          <w:szCs w:val="28"/>
          <w:rtl w:val="true"/>
          <w:lang w:bidi="fa-IR"/>
        </w:rPr>
        <w:t>تذرعوا الصبرّ، فالأبدانُ أضحیِةٌ واستشعروا الموت، فالأرواح قربانُ‌</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ثم یرسم الشاعر محمد حسین الصغیر مشهداً حیاً ضاجاً بالخیل والسیوف والموت فی ساحة الطف التی ترفل بالتضحیة والعطاء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البیدُ بالخیلِ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والبطحاءُ حافلةٌ بالمشرفیةِ والآفاق حُسبْانُ</w:t>
      </w:r>
    </w:p>
    <w:p>
      <w:pPr>
        <w:pStyle w:val="BookText"/>
        <w:rPr/>
      </w:pPr>
      <w:r>
        <w:rPr>
          <w:rFonts w:ascii="IRNazanin" w:hAnsi="IRNazanin" w:eastAsia="IRNazanin"/>
          <w:color w:val="111111"/>
          <w:sz w:val="28"/>
          <w:sz w:val="28"/>
          <w:szCs w:val="28"/>
          <w:rtl w:val="true"/>
          <w:lang w:bidi="fa-IR"/>
        </w:rPr>
        <w:t>والارضُ ترملُ بالأبطال زاحفةٌ إلی المنایا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ووادی الطفُ میدانُ‌</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ویقف مظفر النواب علی جدث الحسین لیعیش معالم الثورة فی صورة خلابة، إذ یشم فی ترابه عبق السماء المشع فی الألباب، ویسمع هول المعرکة، ویری الرأس المحزوز والخیام المحروقة، ومع ذلک یقبِّل قدسیة وجنتیه باعتزاز ویراه بکل المرایا وکل الأبعاد المؤدیة للثورة شامخاً کالعَلَم فیصدح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ضریحک عاصمة الله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المسک للروح أجنحةٌ وفضاء</w:t>
      </w:r>
    </w:p>
    <w:p>
      <w:pPr>
        <w:pStyle w:val="BookText"/>
        <w:rPr/>
      </w:pPr>
      <w:r>
        <w:rPr>
          <w:rFonts w:ascii="IRNazanin" w:hAnsi="IRNazanin" w:eastAsia="IRNazanin"/>
          <w:color w:val="111111"/>
          <w:sz w:val="28"/>
          <w:sz w:val="28"/>
          <w:szCs w:val="28"/>
          <w:rtl w:val="true"/>
          <w:lang w:bidi="fa-IR"/>
        </w:rPr>
        <w:t>کأنی أعلو ویجذبنی أنْ ترابَک</w:t>
      </w:r>
    </w:p>
    <w:p>
      <w:pPr>
        <w:pStyle w:val="BookText"/>
        <w:rPr/>
      </w:pPr>
      <w:r>
        <w:rPr>
          <w:rFonts w:ascii="IRNazanin" w:hAnsi="IRNazanin" w:eastAsia="IRNazanin"/>
          <w:color w:val="111111"/>
          <w:sz w:val="28"/>
          <w:sz w:val="28"/>
          <w:szCs w:val="28"/>
          <w:rtl w:val="true"/>
          <w:lang w:bidi="fa-IR"/>
        </w:rPr>
        <w:t>هیهات یعلی علیه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وبعض التراب سماء تضیء العقول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ذا ذهباً ما أقبِّله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حیث قبّل جدُک من وجنتیک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ودرَّ حلیبُ البتول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یزل هِمَماً للقتال ترابُک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أسمع هول السیوف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ویوشِک قفلُ ضریحک أن یتبلَّجَ عنک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أراک بکل المرایا علی صهوة من ضیاء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وتخرج منها، وأُذهل أنَّک أکثرُ منا حیاةً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ألستَ الحسینَ بن فاطمةَ وعلیٍ؟ لماذا الذهول؟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لدی الرأس منک إمام الزمان، عهد</w:t>
      </w:r>
    </w:p>
    <w:p>
      <w:pPr>
        <w:pStyle w:val="BookText"/>
        <w:rPr/>
      </w:pPr>
      <w:r>
        <w:rPr>
          <w:rFonts w:ascii="IRNazanin" w:hAnsi="IRNazanin" w:eastAsia="IRNazanin"/>
          <w:color w:val="111111"/>
          <w:sz w:val="28"/>
          <w:sz w:val="28"/>
          <w:szCs w:val="28"/>
          <w:rtl w:val="true"/>
          <w:lang w:bidi="fa-IR"/>
        </w:rPr>
        <w:t>تطیل وقوفک ضد یزید الی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ما بتاریخنا من مغول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انحدار السیول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فی زمان یزید کثیر الفروع</w:t>
      </w:r>
    </w:p>
    <w:p>
      <w:pPr>
        <w:pStyle w:val="BookText"/>
        <w:rPr/>
      </w:pPr>
      <w:r>
        <w:rPr>
          <w:rFonts w:ascii="IRNazanin" w:hAnsi="IRNazanin" w:eastAsia="IRNazanin"/>
          <w:color w:val="111111"/>
          <w:sz w:val="28"/>
          <w:sz w:val="28"/>
          <w:szCs w:val="28"/>
          <w:rtl w:val="true"/>
          <w:lang w:bidi="fa-IR"/>
        </w:rPr>
        <w:t xml:space="preserve">وفی کل فرع کربلاء </w:t>
      </w:r>
      <w:r>
        <w:rPr>
          <w:rFonts w:eastAsia="IRNazanin" w:cs="IRNazanin"/>
          <w:color w:val="111111"/>
          <w:sz w:val="28"/>
          <w:szCs w:val="28"/>
          <w:rtl w:val="true"/>
          <w:lang w:bidi="fa-IR"/>
        </w:rPr>
        <w:t>"</w:t>
      </w:r>
      <w:r>
        <w:rPr>
          <w:rStyle w:val="FootnoteAnchor"/>
          <w:rtl w:val="true"/>
        </w:rPr>
        <w:footnoteReference w:id="24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أبدع الشاعر مظفر النواب حین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ضریحک عاصمة الله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جملة ذات ترکیز عالٍ ومفهوم عمیق فی جعله کربلاء رمزاً لیس کمثله رمز، إن العاصمة هی المکان الذی یضم کل المواقع الرئیسیة التی منها تتحرک المواقع</w:t>
      </w:r>
    </w:p>
    <w:p>
      <w:pPr>
        <w:pStyle w:val="BookText"/>
        <w:rPr/>
      </w:pPr>
      <w:r>
        <w:rPr>
          <w:rFonts w:ascii="IRNazanin" w:hAnsi="IRNazanin" w:eastAsia="IRNazanin"/>
          <w:color w:val="111111"/>
          <w:sz w:val="28"/>
          <w:sz w:val="28"/>
          <w:szCs w:val="28"/>
          <w:rtl w:val="true"/>
          <w:lang w:bidi="fa-IR"/>
        </w:rPr>
        <w:t>الأخری، لأنها المالکة والمسیطرة والموجهة وغیر ذلک مما یؤهلها لأنّ تکون عاصمة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معالم عاصمة الله عاصمة المطلق، والواجب الوجود، ومن له الأسماء الحسنی، والذی صفاته عین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فأی رمز شامخ یمثله ضریح الحسین علیه السلام حینما یکون الضریح عاصمة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الرمز یحتوی کل شیء، ولا ینحصر فی شیء، ولا یسبقه شیء ولا یتأخر عنه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کربلاء هی ما یضم ضریح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أرض کربلاء هی بلا شک أرض عاصمة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کانت هذه القصیدة رسالة إلی الإنسانیة جمعاء بأن عشاق الحسین یقبّلون روحاً تعیش فی أروقة الضریح لا یقبّلون حدیداً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کربلاء تحولت رمزاً ثوریاً بفضل جسد الإمام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کربلاء تقفز الی وجدان القصیدة وتتجدد صورتها عند الشاعر تراوده فی کل حلم ولو کان عن وعی، وما زالت تنبئ بالموت والمأساة وبشهادة البطولة وذبح الطفولة، والحسین علیه السلام نجمٌ یضاء بالدماء المجبولة بطین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واقعة کربلاء لم تکن موقعةً عسکریة انتهت بانتصار وانکسار بل کانت رمزاً لموقف أسمی لا دخل له بالصراع بین القوة والضعف، بین العضلات والرماح بقدر ما کانت صراعاً بین الشک والإیمان بین الحق والظلم</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 xml:space="preserve">، إنّ الرمز هنا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لولاه ما کانت کربلاء وقد جعله الشاعر فلیح الرکابی درساً، ومصحفاً یرتل علی مر الدهور بقوله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تساقطت الرؤوس</w:t>
      </w:r>
    </w:p>
    <w:p>
      <w:pPr>
        <w:pStyle w:val="BookText"/>
        <w:rPr/>
      </w:pPr>
      <w:r>
        <w:rPr>
          <w:rFonts w:ascii="IRNazanin" w:hAnsi="IRNazanin" w:eastAsia="IRNazanin"/>
          <w:color w:val="111111"/>
          <w:sz w:val="28"/>
          <w:sz w:val="28"/>
          <w:szCs w:val="28"/>
          <w:rtl w:val="true"/>
          <w:lang w:bidi="fa-IR"/>
        </w:rPr>
        <w:t>فکنت لها الدروس</w:t>
      </w:r>
    </w:p>
    <w:p>
      <w:pPr>
        <w:pStyle w:val="BookText"/>
        <w:rPr/>
      </w:pPr>
      <w:r>
        <w:rPr>
          <w:rFonts w:ascii="IRNazanin" w:hAnsi="IRNazanin" w:eastAsia="IRNazanin"/>
          <w:color w:val="111111"/>
          <w:sz w:val="28"/>
          <w:sz w:val="28"/>
          <w:szCs w:val="28"/>
          <w:rtl w:val="true"/>
          <w:lang w:bidi="fa-IR"/>
        </w:rPr>
        <w:t>أیا سیدی تعلمت الدنا منک الثبات</w:t>
      </w:r>
    </w:p>
    <w:p>
      <w:pPr>
        <w:pStyle w:val="BookText"/>
        <w:rPr/>
      </w:pPr>
      <w:r>
        <w:rPr>
          <w:rFonts w:ascii="IRNazanin" w:hAnsi="IRNazanin" w:eastAsia="IRNazanin"/>
          <w:color w:val="111111"/>
          <w:sz w:val="28"/>
          <w:sz w:val="28"/>
          <w:szCs w:val="28"/>
          <w:rtl w:val="true"/>
          <w:lang w:bidi="fa-IR"/>
        </w:rPr>
        <w:t>فیزید مات</w:t>
      </w:r>
    </w:p>
    <w:p>
      <w:pPr>
        <w:pStyle w:val="BookText"/>
        <w:rPr/>
      </w:pPr>
      <w:r>
        <w:rPr>
          <w:rFonts w:ascii="IRNazanin" w:hAnsi="IRNazanin" w:eastAsia="IRNazanin"/>
          <w:color w:val="111111"/>
          <w:sz w:val="28"/>
          <w:sz w:val="28"/>
          <w:szCs w:val="28"/>
          <w:rtl w:val="true"/>
          <w:lang w:bidi="fa-IR"/>
        </w:rPr>
        <w:t>وألف ألف یزید فی المهملات</w:t>
      </w:r>
    </w:p>
    <w:p>
      <w:pPr>
        <w:pStyle w:val="BookText"/>
        <w:rPr/>
      </w:pPr>
      <w:r>
        <w:rPr>
          <w:rFonts w:ascii="IRNazanin" w:hAnsi="IRNazanin" w:eastAsia="IRNazanin"/>
          <w:color w:val="111111"/>
          <w:sz w:val="28"/>
          <w:sz w:val="28"/>
          <w:szCs w:val="28"/>
          <w:rtl w:val="true"/>
          <w:lang w:bidi="fa-IR"/>
        </w:rPr>
        <w:t>وبقیت أنت الحیاة</w:t>
      </w:r>
    </w:p>
    <w:p>
      <w:pPr>
        <w:pStyle w:val="BookText"/>
        <w:rPr/>
      </w:pPr>
      <w:r>
        <w:rPr>
          <w:rFonts w:ascii="IRNazanin" w:hAnsi="IRNazanin" w:eastAsia="IRNazanin"/>
          <w:color w:val="111111"/>
          <w:sz w:val="28"/>
          <w:sz w:val="28"/>
          <w:szCs w:val="28"/>
          <w:rtl w:val="true"/>
          <w:lang w:bidi="fa-IR"/>
        </w:rPr>
        <w:t>أیا من لبست القلب درعاً</w:t>
      </w:r>
    </w:p>
    <w:p>
      <w:pPr>
        <w:pStyle w:val="BookText"/>
        <w:rPr/>
      </w:pPr>
      <w:r>
        <w:rPr>
          <w:rFonts w:ascii="IRNazanin" w:hAnsi="IRNazanin" w:eastAsia="IRNazanin"/>
          <w:color w:val="111111"/>
          <w:sz w:val="28"/>
          <w:sz w:val="28"/>
          <w:szCs w:val="28"/>
          <w:rtl w:val="true"/>
          <w:lang w:bidi="fa-IR"/>
        </w:rPr>
        <w:t>لا داحس تشبه یومک</w:t>
      </w:r>
    </w:p>
    <w:p>
      <w:pPr>
        <w:pStyle w:val="BookText"/>
        <w:rPr/>
      </w:pPr>
      <w:r>
        <w:rPr>
          <w:rFonts w:ascii="IRNazanin" w:hAnsi="IRNazanin" w:eastAsia="IRNazanin"/>
          <w:color w:val="111111"/>
          <w:sz w:val="28"/>
          <w:sz w:val="28"/>
          <w:szCs w:val="28"/>
          <w:rtl w:val="true"/>
          <w:lang w:bidi="fa-IR"/>
        </w:rPr>
        <w:t>أبداً ولا البسوس</w:t>
      </w:r>
    </w:p>
    <w:p>
      <w:pPr>
        <w:pStyle w:val="BookText"/>
        <w:rPr/>
      </w:pPr>
      <w:r>
        <w:rPr>
          <w:rFonts w:ascii="IRNazanin" w:hAnsi="IRNazanin" w:eastAsia="IRNazanin"/>
          <w:color w:val="111111"/>
          <w:sz w:val="28"/>
          <w:sz w:val="28"/>
          <w:szCs w:val="28"/>
          <w:rtl w:val="true"/>
          <w:lang w:bidi="fa-IR"/>
        </w:rPr>
        <w:t>یا وترها</w:t>
      </w:r>
    </w:p>
    <w:p>
      <w:pPr>
        <w:pStyle w:val="BookText"/>
        <w:rPr/>
      </w:pPr>
      <w:r>
        <w:rPr>
          <w:rFonts w:ascii="IRNazanin" w:hAnsi="IRNazanin" w:eastAsia="IRNazanin"/>
          <w:color w:val="111111"/>
          <w:sz w:val="28"/>
          <w:sz w:val="28"/>
          <w:szCs w:val="28"/>
          <w:rtl w:val="true"/>
          <w:lang w:bidi="fa-IR"/>
        </w:rPr>
        <w:t>تحطمت برأسک الفؤوس</w:t>
      </w:r>
    </w:p>
    <w:p>
      <w:pPr>
        <w:pStyle w:val="BookText"/>
        <w:rPr/>
      </w:pPr>
      <w:r>
        <w:rPr>
          <w:rFonts w:ascii="IRNazanin" w:hAnsi="IRNazanin" w:eastAsia="IRNazanin"/>
          <w:color w:val="111111"/>
          <w:sz w:val="28"/>
          <w:sz w:val="28"/>
          <w:szCs w:val="28"/>
          <w:rtl w:val="true"/>
          <w:lang w:bidi="fa-IR"/>
        </w:rPr>
        <w:t>وعلوت أثقفها</w:t>
      </w:r>
    </w:p>
    <w:p>
      <w:pPr>
        <w:pStyle w:val="BookText"/>
        <w:rPr/>
      </w:pPr>
      <w:r>
        <w:rPr>
          <w:rFonts w:ascii="IRNazanin" w:hAnsi="IRNazanin" w:eastAsia="IRNazanin"/>
          <w:color w:val="111111"/>
          <w:sz w:val="28"/>
          <w:sz w:val="28"/>
          <w:szCs w:val="28"/>
          <w:rtl w:val="true"/>
          <w:lang w:bidi="fa-IR"/>
        </w:rPr>
        <w:t>فیا أعلی الرؤوس</w:t>
      </w:r>
    </w:p>
    <w:p>
      <w:pPr>
        <w:pStyle w:val="BookText"/>
        <w:rPr/>
      </w:pPr>
      <w:r>
        <w:rPr>
          <w:rFonts w:ascii="IRNazanin" w:hAnsi="IRNazanin" w:eastAsia="IRNazanin"/>
          <w:color w:val="111111"/>
          <w:sz w:val="28"/>
          <w:sz w:val="28"/>
          <w:szCs w:val="28"/>
          <w:rtl w:val="true"/>
          <w:lang w:bidi="fa-IR"/>
        </w:rPr>
        <w:t>وقد صرت مصحفنا</w:t>
      </w:r>
    </w:p>
    <w:p>
      <w:pPr>
        <w:pStyle w:val="BookText"/>
        <w:rPr/>
      </w:pPr>
      <w:r>
        <w:rPr>
          <w:rFonts w:ascii="IRNazanin" w:hAnsi="IRNazanin" w:eastAsia="IRNazanin"/>
          <w:color w:val="111111"/>
          <w:sz w:val="28"/>
          <w:sz w:val="28"/>
          <w:szCs w:val="28"/>
          <w:rtl w:val="true"/>
          <w:lang w:bidi="fa-IR"/>
        </w:rPr>
        <w:t>علی مر الدهور</w:t>
      </w:r>
    </w:p>
    <w:p>
      <w:pPr>
        <w:pStyle w:val="BookText"/>
        <w:rPr/>
      </w:pPr>
      <w:r>
        <w:rPr>
          <w:rFonts w:ascii="IRNazanin" w:hAnsi="IRNazanin" w:eastAsia="IRNazanin"/>
          <w:color w:val="111111"/>
          <w:sz w:val="28"/>
          <w:sz w:val="28"/>
          <w:szCs w:val="28"/>
          <w:rtl w:val="true"/>
          <w:lang w:bidi="fa-IR"/>
        </w:rPr>
        <w:t>ترتله النفوس</w:t>
      </w:r>
      <w:r>
        <w:rPr>
          <w:rStyle w:val="FootnoteAnchor"/>
          <w:rtl w:val="true"/>
        </w:rPr>
        <w:footnoteReference w:id="250"/>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وقصیدة الصخرة والندی للشاعر حسب الشیخ جعفر یصور فیها أن استشهاد الإمام الحسین علیه السلام علی أرض کربلاء هو رمز لکل شهید فی سبیل قضیة نبیلة حیث أصبح رایة تلتفّ حولها الجموع، فحینما استقر به المطاف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رأساً وحیداً مترباً مقطوع</w:t>
      </w:r>
    </w:p>
    <w:p>
      <w:pPr>
        <w:pStyle w:val="BookText"/>
        <w:rPr/>
      </w:pPr>
      <w:r>
        <w:rPr>
          <w:rFonts w:ascii="IRNazanin" w:hAnsi="IRNazanin" w:eastAsia="IRNazanin"/>
          <w:color w:val="111111"/>
          <w:sz w:val="28"/>
          <w:sz w:val="28"/>
          <w:szCs w:val="28"/>
          <w:rtl w:val="true"/>
          <w:lang w:bidi="fa-IR"/>
        </w:rPr>
        <w:t>فی طبق من ذهب یضوع بالمسک والحناء</w:t>
      </w:r>
    </w:p>
    <w:p>
      <w:pPr>
        <w:pStyle w:val="BookText"/>
        <w:rPr/>
      </w:pPr>
      <w:r>
        <w:rPr>
          <w:rFonts w:ascii="IRNazanin" w:hAnsi="IRNazanin" w:eastAsia="IRNazanin"/>
          <w:color w:val="111111"/>
          <w:sz w:val="28"/>
          <w:sz w:val="28"/>
          <w:szCs w:val="28"/>
          <w:rtl w:val="true"/>
          <w:lang w:bidi="fa-IR"/>
        </w:rPr>
        <w:t>رأی وجه أمه الزهراء</w:t>
      </w:r>
    </w:p>
    <w:p>
      <w:pPr>
        <w:pStyle w:val="BookText"/>
        <w:rPr/>
      </w:pPr>
      <w:r>
        <w:rPr>
          <w:rFonts w:ascii="IRNazanin" w:hAnsi="IRNazanin" w:eastAsia="IRNazanin"/>
          <w:color w:val="111111"/>
          <w:sz w:val="28"/>
          <w:sz w:val="28"/>
          <w:szCs w:val="28"/>
          <w:rtl w:val="true"/>
          <w:lang w:bidi="fa-IR"/>
        </w:rPr>
        <w:t>مبللاً طوال لیل الموت بالدموعْ</w:t>
      </w:r>
    </w:p>
    <w:p>
      <w:pPr>
        <w:pStyle w:val="BookText"/>
        <w:rPr/>
      </w:pPr>
      <w:r>
        <w:rPr>
          <w:rFonts w:ascii="IRNazanin" w:hAnsi="IRNazanin" w:eastAsia="IRNazanin"/>
          <w:color w:val="111111"/>
          <w:sz w:val="28"/>
          <w:sz w:val="28"/>
          <w:szCs w:val="28"/>
          <w:rtl w:val="true"/>
          <w:lang w:bidi="fa-IR"/>
        </w:rPr>
        <w:t>ورفرفتْ حمائم بیضاء</w:t>
      </w:r>
    </w:p>
    <w:p>
      <w:pPr>
        <w:pStyle w:val="BookText"/>
        <w:rPr/>
      </w:pPr>
      <w:r>
        <w:rPr>
          <w:rFonts w:ascii="IRNazanin" w:hAnsi="IRNazanin" w:eastAsia="IRNazanin"/>
          <w:color w:val="111111"/>
          <w:sz w:val="28"/>
          <w:sz w:val="28"/>
          <w:szCs w:val="28"/>
          <w:rtl w:val="true"/>
          <w:lang w:bidi="fa-IR"/>
        </w:rPr>
        <w:t>تؤنسه طوال لیل الموت کالشموعْ‌</w:t>
      </w:r>
      <w:r>
        <w:rPr>
          <w:rStyle w:val="FootnoteAnchor"/>
          <w:rtl w:val="true"/>
        </w:rPr>
        <w:footnoteReference w:id="251"/>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الشعراء الذین ذکروا کربلاء فی أشعارِهم کُثر، فقد وردت کربلاء بمضامین کثیرة عبر الشعراء فیها عن حبهم وتقدیسهم هذه التربة الطاهرة، فهم یرون أن کربلاء أصبحت رمزاً حسینیاً بوجه الظلم والطغیان وقد ازدادوا تمسکاً بالنهج الحسینی حین أصبح المجتمع نهباً للحرکات الهدامة التی تحاول تخریب مادة الإسلام الحقیقیة</w:t>
      </w:r>
      <w:r>
        <w:rPr>
          <w:rFonts w:eastAsia="IRNazanin" w:cs="IRNazanin"/>
          <w:color w:val="111111"/>
          <w:sz w:val="28"/>
          <w:szCs w:val="28"/>
          <w:rtl w:val="true"/>
          <w:lang w:bidi="fa-IR"/>
        </w:rPr>
        <w:t>.</w:t>
      </w:r>
      <w:bookmarkStart w:id="78" w:name="pg6503_76203"/>
    </w:p>
    <w:p>
      <w:pPr>
        <w:pStyle w:val="Heading2"/>
        <w:numPr>
          <w:ilvl w:val="1"/>
          <w:numId w:val="1"/>
        </w:numPr>
        <w:rPr/>
      </w:pPr>
      <w:bookmarkStart w:id="79" w:name="__RefHeading___Toc1491740_653776707"/>
      <w:bookmarkStart w:id="80" w:name="_Toc28"/>
      <w:bookmarkEnd w:id="78"/>
      <w:bookmarkEnd w:id="79"/>
      <w:r>
        <w:rPr>
          <w:rtl w:val="true"/>
        </w:rPr>
        <w:t>الفصل الثالث</w:t>
      </w:r>
      <w:r>
        <w:rPr>
          <w:rtl w:val="true"/>
        </w:rPr>
        <w:t xml:space="preserve">: </w:t>
      </w:r>
      <w:r>
        <w:rPr>
          <w:rtl w:val="true"/>
        </w:rPr>
        <w:t>تحولات المکان الحسینی بعد واقعة الطف</w:t>
      </w:r>
      <w:bookmarkEnd w:id="8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 w:name="__RefHeading___Toc1491742_653776707"/>
      <w:bookmarkStart w:id="82" w:name="_Toc29"/>
      <w:bookmarkEnd w:id="81"/>
      <w:r>
        <w:rPr>
          <w:rtl w:val="true"/>
        </w:rPr>
        <w:t>اشارة</w:t>
      </w:r>
      <w:bookmarkEnd w:id="82"/>
    </w:p>
    <w:p>
      <w:pPr>
        <w:pStyle w:val="BookText"/>
        <w:rPr/>
      </w:pPr>
      <w:r>
        <w:rPr>
          <w:rFonts w:ascii="IRNazanin" w:hAnsi="IRNazanin" w:eastAsia="IRNazanin"/>
          <w:color w:val="111111"/>
          <w:sz w:val="28"/>
          <w:sz w:val="28"/>
          <w:szCs w:val="28"/>
          <w:rtl w:val="true"/>
          <w:lang w:bidi="fa-IR"/>
        </w:rPr>
        <w:t>یعد المکان أحد أهم العوامل، إن لم یکن أکثرها إحتواء لمضامین التجربة، مما یجعله أکثر العناصر صلة بالنفس، لذلک لا یظهر المکان فی الشعر شیئاً معزولاً، مفرداً أو تکویناً مجرداً، او بناءً أجوف، وإنما یظهر بکونه ممارسة ونشاطاً إنسانیاً مرتبطین بالفعل البشری ویحمل من بین ما یحمله من مواقف وعواطف وخلجات ومشاعر وانفعالات الکائن الإنسانی، ویجسد الأفکار بکل تفاصیلها الصغیرة والکبیرة المعلنة والمختفیة الواقعیة والمتخیلة، والمحتملة والممکنة للإنسان عبر تاریخهِ العام والخاص</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کان المکان یخضع خضوعاً مطلقاً للحدث، لأنّ الحدث لابد أن یقع فی مکان ما فی الأرض، فقد وجد الشعراء أنفسهم یرتبطون بالأماکن التی یعیشون فیها، وإذا ما شطت بهم هذه الأمکنة، اعتزلوا الناس، وشعروا بالذل والوحدة، وقد تعددت الأماکن الحسینیة بعد واقعة الطف الألیمة فکانت هناک أماکن عدیدة حینما تمّر الرؤس والسبایا تترک أثراً مشرقاً یکون له تأثیر فی نفوس الشعراء والمحبین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أثری تحول المکان موضوعات القصیدة الحسینیة فذکروها کما مر بنا مکاناً منفراً لأنه مکان قتل وأشلاء ثم صوّروها مکاناً جاذباً للزائرین حین أصبحت</w:t>
      </w:r>
    </w:p>
    <w:p>
      <w:pPr>
        <w:pStyle w:val="BookText"/>
        <w:rPr/>
      </w:pPr>
      <w:r>
        <w:rPr>
          <w:rFonts w:ascii="IRNazanin" w:hAnsi="IRNazanin" w:eastAsia="IRNazanin"/>
          <w:color w:val="111111"/>
          <w:sz w:val="28"/>
          <w:sz w:val="28"/>
          <w:szCs w:val="28"/>
          <w:rtl w:val="true"/>
          <w:lang w:bidi="fa-IR"/>
        </w:rPr>
        <w:t>منائراً وقباباً تستظل بها النفوس طالبة الشفاعة والرحمة من رب العالمین</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هذا الفصل نحن بصدد دراسة تحولات الأماکن الحسینیة الأخری بعد واقعة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أقتید المتبقّون من آل البیت علیهم السلام فی قافلة سبایا إلی الکوفة ومنها إلی الشام، وکان السبایا من آل بیت النبی صلی الله علیه وآله والبعض الآخر منهم من أزواج وأولاد الشهداء الآخرین أخذت نساء بنی هاشم إلی الشام ومن هناک أعدن إلی المدینة، أما النساء من غیر بنی هاشم فقد أطلق سراحهن بواسطة أقاربهن أثناء مرورهن بالکوفة والتحقن بقبائلهن وقد تحدثت المصادر عن السبایا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البدیهی أنّ سبی بعض أهل البیت منافٍ لقوانین الحرب عند المسلمین، وهو أیضا تجنٍ علی رسول الله صلی الله علیه وآله وسلم، إلاّ أنّ بنی أمیة اجترحوا ذلک العمل انطلاقاً مِمّا یکنّونه من حقد علی عترة النبی صلی الله علیه وآله وسلم، وکانت رؤی الشاعر محمد الحلی فی صورة الحشود السائرة لقبر سبط رسول الله صلی الله وآله وسلم الإمام الحسین بن علی بن ابی طالب علیهما السلام، وهی تحمل فی قلوبها کربلاء لتجدد الحب والولاء لذلک الموّسد فی الضریح، صورة مرکبة یتداخل فیها الجانب الحسی والنفسی باتجاه الصورة الحسیة، فالتفاعل النفسی الذی یؤخر الصورة هو الشعور بعدم رد الجمیل والوفاء للإمام الحسین بکل ما قدمه، ولو کان المنظر یحتوی علی الدماء والتحدی والاعتراف والبعد والحب والقلوب التی هاجت فی الصدور لترفرف حول قبة الحسین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وفاءً ما أقَلَّ لهُ الوفاءا وإنْ خُضنْا لذِکراهُ الدماءا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حشودُ السائرین لِسْبطْ طه تُیمِّمُهُ صباحاً أو مَساءاً</w:t>
      </w:r>
    </w:p>
    <w:p>
      <w:pPr>
        <w:pStyle w:val="BookText"/>
        <w:rPr/>
      </w:pPr>
      <w:r>
        <w:rPr>
          <w:rFonts w:ascii="Amiri" w:hAnsi="Amiri" w:eastAsia="Amiri" w:cs="Amiri"/>
          <w:color w:val="111111"/>
          <w:sz w:val="28"/>
          <w:sz w:val="28"/>
          <w:szCs w:val="28"/>
          <w:rtl w:val="true"/>
          <w:lang w:bidi="ar-SA"/>
        </w:rPr>
        <w:t>مَشْت رایتُها بالحُبَّ نَشوی مُجدِّدَةَ لبیعته الوَلاءا</w:t>
      </w:r>
    </w:p>
    <w:p>
      <w:pPr>
        <w:pStyle w:val="BookText"/>
        <w:rPr/>
      </w:pPr>
      <w:r>
        <w:rPr>
          <w:rFonts w:ascii="Amiri" w:hAnsi="Amiri" w:eastAsia="Amiri" w:cs="Amiri"/>
          <w:color w:val="111111"/>
          <w:sz w:val="28"/>
          <w:sz w:val="28"/>
          <w:szCs w:val="28"/>
          <w:rtl w:val="true"/>
          <w:lang w:bidi="ar-SA"/>
        </w:rPr>
        <w:t>من الحُبِّ الذی فیها قُلوبٌ تُرفْرِفُ حولَ قُبَّتِهِ انْتِشاءا</w:t>
      </w:r>
    </w:p>
    <w:p>
      <w:pPr>
        <w:pStyle w:val="BookText"/>
        <w:rPr/>
      </w:pPr>
      <w:r>
        <w:rPr>
          <w:rFonts w:ascii="Amiri" w:hAnsi="Amiri" w:eastAsia="Amiri" w:cs="Amiri"/>
          <w:color w:val="111111"/>
          <w:sz w:val="28"/>
          <w:sz w:val="28"/>
          <w:szCs w:val="28"/>
          <w:rtl w:val="true"/>
          <w:lang w:bidi="ar-SA"/>
        </w:rPr>
        <w:t>إذا ما کُلُّ قْلبٍ حازَ صَدْرا فإنّ قُلوبنَا فی کربلاءا</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فکربلاء هذه المدینة التی شهدت صراعاً بین قوی الخیر المتمثلة بالحسین علیه السلام وأصحابه، وبین قوی الشر المتمثلة بیزید وزمرته، فبقی اسمها مرتبطاً بالحسین من یوم استشهاده إلی یومنا هذا، وسیبقی مرتبطاً به علیه السلام إلی ما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ومما لاشک فیه أن مرقد الإمام الحسین علیه السلام قد أکسب هذه المدینة قدسیة خاصة، وجمالیة خاصة، ومشاهد متفردة، وبهذا فقد عُنِیَ الشاعر علی الفتَّال بوصف مدینته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مشهد شروقِ الشمسِ علی قباب هذه المدینة قبة الحسین وأخیه العباس علیهما السلام، وغیرها من القباب التی تتوشَّح ببریقٍ یسحرُ الناظرین ویزیدها جمالاً شعاع الشمسِ فی الصباحِ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مدینتی مدینتی مدینة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قباب قد وشحها الذهب</w:t>
      </w:r>
    </w:p>
    <w:p>
      <w:pPr>
        <w:pStyle w:val="BookText"/>
        <w:rPr/>
      </w:pPr>
      <w:r>
        <w:rPr>
          <w:rFonts w:ascii="IRNazanin" w:hAnsi="IRNazanin" w:eastAsia="IRNazanin"/>
          <w:color w:val="111111"/>
          <w:sz w:val="28"/>
          <w:sz w:val="28"/>
          <w:szCs w:val="28"/>
          <w:rtl w:val="true"/>
          <w:lang w:bidi="fa-IR"/>
        </w:rPr>
        <w:t xml:space="preserve">ففجرها کأنَّه الیاقوتُ وال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مرجان قد صیغ من اللهبْ</w:t>
      </w:r>
    </w:p>
    <w:p>
      <w:pPr>
        <w:pStyle w:val="BookText"/>
        <w:rPr/>
      </w:pPr>
      <w:r>
        <w:rPr>
          <w:rFonts w:ascii="IRNazanin" w:hAnsi="IRNazanin" w:eastAsia="IRNazanin"/>
          <w:color w:val="111111"/>
          <w:sz w:val="28"/>
          <w:sz w:val="28"/>
          <w:szCs w:val="28"/>
          <w:rtl w:val="true"/>
          <w:lang w:bidi="fa-IR"/>
        </w:rPr>
        <w:t xml:space="preserve">وشمسها تُداعب القبابَ فی 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 والقباب تلتهبْ‌</w:t>
      </w:r>
      <w:r>
        <w:rPr>
          <w:rStyle w:val="FootnoteAnchor"/>
          <w:rtl w:val="true"/>
        </w:rPr>
        <w:footnoteReference w:id="255"/>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فتحولات المکان الحسینی عند الشعراء لها أصداء واسعة المدی، إذ یصف الشاعر کربلاء وهی أرض مخضبة بدماء سید الشهداء وفوقها الجثث والأشلاء المقطعة مرة، وآخری یصفونها روضة یضوع منها عبق الإمامة والشهادة تحوی القباب الشامخة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وقع الفصل فی مبحثین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إلی الکوفة، الطریق إلی الشام</w:t>
      </w:r>
      <w:r>
        <w:rPr>
          <w:rFonts w:eastAsia="IRNazanin" w:cs="IRNazanin"/>
          <w:color w:val="111111"/>
          <w:sz w:val="28"/>
          <w:szCs w:val="28"/>
          <w:rtl w:val="true"/>
          <w:lang w:bidi="fa-IR"/>
        </w:rPr>
        <w:t>.</w:t>
      </w:r>
      <w:bookmarkStart w:id="83" w:name="pg6503_76208"/>
    </w:p>
    <w:p>
      <w:pPr>
        <w:pStyle w:val="Heading3"/>
        <w:numPr>
          <w:ilvl w:val="2"/>
          <w:numId w:val="1"/>
        </w:numPr>
        <w:rPr/>
      </w:pPr>
      <w:bookmarkStart w:id="84" w:name="__RefHeading___Toc1491744_653776707"/>
      <w:bookmarkStart w:id="85" w:name="_Toc30"/>
      <w:bookmarkEnd w:id="83"/>
      <w:bookmarkEnd w:id="84"/>
      <w:r>
        <w:rPr>
          <w:rtl w:val="true"/>
        </w:rPr>
        <w:t>المبحث الأول</w:t>
      </w:r>
      <w:r>
        <w:rPr>
          <w:rtl w:val="true"/>
        </w:rPr>
        <w:t xml:space="preserve">: </w:t>
      </w:r>
      <w:r>
        <w:rPr>
          <w:rtl w:val="true"/>
        </w:rPr>
        <w:t>الدخول الی الکوفة</w:t>
      </w:r>
      <w:bookmarkEnd w:id="85"/>
    </w:p>
    <w:p>
      <w:pPr>
        <w:pStyle w:val="Heading4"/>
        <w:numPr>
          <w:ilvl w:val="3"/>
          <w:numId w:val="1"/>
        </w:numPr>
        <w:rPr/>
      </w:pPr>
      <w:bookmarkStart w:id="86" w:name="__RefHeading___Toc1491746_653776707"/>
      <w:bookmarkStart w:id="87" w:name="_Toc31"/>
      <w:bookmarkEnd w:id="86"/>
      <w:r>
        <w:rPr>
          <w:rtl w:val="true"/>
        </w:rPr>
        <w:t>الکوفة اسمها وموقعها</w:t>
      </w:r>
      <w:bookmarkEnd w:id="87"/>
    </w:p>
    <w:p>
      <w:pPr>
        <w:pStyle w:val="BookText"/>
        <w:rPr/>
      </w:pPr>
      <w:r>
        <w:rPr>
          <w:rFonts w:ascii="Amiri" w:hAnsi="Amiri" w:eastAsia="Amiri" w:cs="Amiri"/>
          <w:color w:val="111111"/>
          <w:sz w:val="28"/>
          <w:sz w:val="28"/>
          <w:szCs w:val="28"/>
          <w:rtl w:val="true"/>
          <w:lang w:bidi="ar-SA"/>
        </w:rPr>
        <w:t xml:space="preserve">إن أول الأماکن التی ساقوا إلیه سبایا آل البیت علیهم السلام بعد واقعة الطف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الرَّمْلَةُ الحَمْراءُ المُسْتَدیرَةُ، أو کلُ‌ّ رَمْلَةٍ تُخالِطُها حَصْباءُ، ومدینَةُ العِراقِ الکُبْرَی، وقُبَّةُ الإِسلامِ، ودارُ هِجْرَةِ المُسْلِمینَ، مَصَّرَها سَعْدُ بنُ أبِی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کُوفانُ، ویُفْتَحُ، وکُوفَةُ الجُنْدِ، لأَنَّهُ اخْتُطَّتْ فیها خِطَطُ العَرَبِ أیَّامَ عُثمانَ، خَطَّطَها السائِبُ بنُ الأَقْرَعِ الثَّقَفِیُ‌ّ</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مشهورة فی العراق، قیل سمیت کوفة لاستدارة بنائها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سعد، لما أراد أن یبنی 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تکوفوا فی هذا الموضع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اجتمعوا فیه، وبه سمیت الکوفة</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اسمها قدیماً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ترکتهم فی کوفإنّ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رمل مستدیر</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تکن الکوفة معروفة بهذا الاسم قبل تعمیرها من قبل العرب المسلمین، ولیس فی موقعها ما یشیر إلی أنها کانت فی یوم من الأیام مستوطناً من المستوطنات العربیة أو العراقیة القدیمة، وإنما کان موضعها جزءاً سهلیاً من الضفة الیمنی للفرات الأوسط وإلی الجهة الشمالیة الشرقیة من مدینة الحیرة، ویدعی سورستان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والکوفة مدینة جمیلة تقع علی نهر الفرات، وعلی مسافة أثنی عشر کیلومتراً من مدینة النجف، ومئة وستة وخمسین کیلو متراً من بغداد، وستین کیلومتراً جنوبی مدینة کربلاء، وأرضها سهلة عالیة، ترتفع علی سطح البحر ب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 وشاطئها الغربی أعلی من الشرقی بستة أمتار تقریباً، مما یجعلها فی مأمن من الفیضانات قدیماً وحدیثاً، وکلما سرنا غرباً ارتفعت الأرض عن سطح البحر تدریجاً لتصل إلی ستین متراً ونصف المتر، ثم تنحدر انحداراً شدیداً نحو الجنوب الغربی لتمتد إلی بحیرة مالحة ضحلة عرفت ببحر النجف غرباً</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الکوفة صحراء واختار الصحابیان الجلیلان سلمان الفارسی وحذیفة ابن الیمان، موقعها سنة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للجیش الإسلامی أیام خلافة عمر بن الخطاب لذلک سمیت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کوفة الجند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مجمع الجیش وبنیت سنة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بالآجر فی عهد ولایة المغیرة بن شعبة علی سبعة محلات لکل قبیلة، واتخذها الإمام علی علیه السَّلام سنة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معرکة الجمل عاصمة للخلافة الإسلامیة واتجهت إلیها أنظار العالم الإسلامی، وأصبحت مدینة علمیة وتجاریة فی عهده علیه السَّلام، حتی قامت الخلافة العباسیة سنة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فاتخذوا الهاشمیة لهم، ثم بغداد، فذبلت نظارة الکوفة حتی سنة </w:t>
      </w:r>
      <w:r>
        <w:rPr>
          <w:rFonts w:eastAsia="IRNazanin" w:cs="IRNazanin"/>
          <w:color w:val="111111"/>
          <w:sz w:val="28"/>
          <w:szCs w:val="28"/>
          <w:rtl w:val="true"/>
          <w:lang w:bidi="fa-IR"/>
        </w:rPr>
        <w:t>(</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bookmarkStart w:id="88" w:name="pg6503_76210"/>
    </w:p>
    <w:p>
      <w:pPr>
        <w:pStyle w:val="Heading4"/>
        <w:numPr>
          <w:ilvl w:val="3"/>
          <w:numId w:val="1"/>
        </w:numPr>
        <w:rPr/>
      </w:pPr>
      <w:bookmarkStart w:id="89" w:name="__RefHeading___Toc1491748_653776707"/>
      <w:bookmarkStart w:id="90" w:name="_Toc32"/>
      <w:bookmarkEnd w:id="88"/>
      <w:bookmarkEnd w:id="89"/>
      <w:r>
        <w:rPr>
          <w:rtl w:val="true"/>
        </w:rPr>
        <w:t>سکان الکوفة الأوائل</w:t>
      </w:r>
      <w:bookmarkEnd w:id="90"/>
    </w:p>
    <w:p>
      <w:pPr>
        <w:pStyle w:val="BookText"/>
        <w:rPr/>
      </w:pPr>
      <w:r>
        <w:rPr>
          <w:rFonts w:ascii="IRNazanin" w:hAnsi="IRNazanin" w:eastAsia="IRNazanin"/>
          <w:color w:val="111111"/>
          <w:sz w:val="28"/>
          <w:sz w:val="28"/>
          <w:szCs w:val="28"/>
          <w:rtl w:val="true"/>
          <w:lang w:bidi="fa-IR"/>
        </w:rPr>
        <w:t>توافدت القبائل العربیة علی الکوفة من کل مکان، وبدأت بها حرکة الإعمار یذکر یاقوت الحموی نقلاً عن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مساحة مدینة الکوفة بلغت فی العصر الأموی ستة عشر میلاً مربعاً وثلث المیل، شیدت علیها خمسون ألف دار للعرب من ربیعة ومضر، وأربعة وعشرون ألف دار لسائر العرب، وستة آلاف دار لسائر المسلمین، وأخذت رقعتها تمتد فی أوائل العصر العباسی غرباً باتجاه النجف، وشمالاً باتجاه الحیرة، وانتشرت حولها کثیر من الضیاع والقری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أول الوافدین علیها بعد العرب هم الفرس، والنصاری، السریان، ویهود نجران</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عدد الفرس کما یقول البلاذری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آلاف ممن قاتلوا فی معرکة القادسیة وجلولاء</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لهم نقیب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دهقان فأطلق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دیلم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العرب کانت تسمی العجم الحمراء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السریان فقد سکنوا الکوفة، حیث کانو یسکنون الدیارات التی کانت قائمة فی أطراف الحیرة والنجف، وتوثقت صلاتهم بالمجتمع الإسلامی الجدید، وتعاطوا التجارة والصیرفة، یضاف إلی ذلک هجرة جماعات من النبط سکان البطایح المجاورة فانضموا لسکانها العرب القادمین من الجزیرة، ثم توالت الهجرات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وأصبحت الکوفة منذ تأسیسها محطاً للقبائل العربیة، وسکنها أشراف العرب من قبائل الیمن وحضرموت، وقسمت عند تأسیسها إلی سبعة أحیاء، خصص کل حی منها لقبیلة معینة، مثل قبیلة بنی أسد، والنخع، وکندة، ومزینة، وتمیم، وجهینة،</w:t>
      </w:r>
    </w:p>
    <w:p>
      <w:pPr>
        <w:pStyle w:val="BookText"/>
        <w:rPr/>
      </w:pPr>
      <w:r>
        <w:rPr>
          <w:rFonts w:ascii="IRNazanin" w:hAnsi="IRNazanin" w:eastAsia="IRNazanin"/>
          <w:color w:val="111111"/>
          <w:sz w:val="28"/>
          <w:sz w:val="28"/>
          <w:szCs w:val="28"/>
          <w:rtl w:val="true"/>
          <w:lang w:bidi="fa-IR"/>
        </w:rPr>
        <w:t xml:space="preserve">وبقیت هذه الأحیاء قائمة حتی حکم عثمان بن عفان، وحینما قدم الإمام علی بن أبی طالب علیه السّلام إلیها بعد موقعة الجمل سنة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أجری تعدیلات فی توزیع أحیائها، وظل هذا النظام معمولاً به حتی أوائل القرن الرابع الهجری</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وبدأت الکوفة تزدهر وتمتد تبعاً لاتساع نشاطها التجاری والاقتصادی وصارت قبلة أنظار العرب وزعمائهم واتخذت لنفسها سمة الزعامة والقیادة فی فترة عرفت من أخصب مراحل تأریخها علی الإطلاق، وکان للکوفیین، فضلاً عن ذلک، تأثیر فی الحیاة السیاسیة والعقلیة والاجتماعیة والاقتصادیة، وأخطر من ذلک کله أن الکوفة أثرت فی الفتوحات الخارجیة، وأدت دوراً خطیراً فی تلک الفتوحات، حیث حددت علاقاتها بالأمصار الأخری واتخذت لوناً خاصاً</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مسیر ما تبقی من الرکب الحسینی بعد فاجعة الطف، وما رافقها من مصائب وآلام وآثام، ابتداء من کربلاء وأحزانها المروعة ومروراً بالکوفة وغصصها الخانقة وانتهاءً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تعامل الأعداء مع النساء فی هذا الرکب فی منتهی القساوة والفظاظة وکأنهم یحاولون الانتقام منهن، ویطلبون بثارات بدر وحنین</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وحُملت عقائل النبوة وحرائر الوحی سبایا إلی الکوفة ومعهن الأیتامُ وقد ربطوا بالحبال، وحملوا علی جمال بغیر وطاء، وقد عزفت أبواق الجیش، وخفقت رایاتهم، وکان المنظر رهیباً تهلع منه القلوب، وعند مجیء علیّ بن الحسین من کربلاء إلی الکوفة، ومعه النسوة وقد أحاط بهم الجنود، وقد خرج الناس ینظرون إلیهم، وکانوا علی جمال بغیر غطاء، جعلت نساء أهل الکوفة یبکین ویندبن، وکان علیّ</w:t>
      </w:r>
    </w:p>
    <w:p>
      <w:pPr>
        <w:pStyle w:val="BookText"/>
        <w:rPr/>
      </w:pPr>
      <w:r>
        <w:rPr>
          <w:rFonts w:ascii="IRNazanin" w:hAnsi="IRNazanin" w:eastAsia="IRNazanin"/>
          <w:color w:val="111111"/>
          <w:sz w:val="28"/>
          <w:sz w:val="28"/>
          <w:szCs w:val="28"/>
          <w:rtl w:val="true"/>
          <w:lang w:bidi="fa-IR"/>
        </w:rPr>
        <w:t>ابن الحسین قد أنهکته العلّة، وفی عنقه الجامعة، ویده مغلولة إلی عنقه، وهو یقول بصوت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هؤلاء یبکون وینوحون من أجلنا فمن قتلنا</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انبرت بنات الرسالة وسلیلات بیت النبوة لیشارکن فی المشروع الحضاری الذی یسعی لإخراج الأمة من عتمة الظلمة الفکریة والإعلامیة الأمویة، من خلال الوقوف فی وجه کل المقولات التی سعی الأمویون لترویجها، کان لزینب بنت علی علیهما السلام فی کربلاء والکوفة والشام دورٌ مهمٌ فی کشف خطر المشروع الأموی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حظی هذا الدور الرسالی لسلیلات الوحی بإهتمامٍ بالغ من الشعراء الذین تناولوا المشهد الحسینی وکتبوا فیه الکثیر الکثیر وتناولوه من مختلف الزوایا فقد عرض الشاعر طالب الحیدری مسیرة الحزن التی مر بها آل بیت الرسول صلی الله علیه وآله، وجسد قضیة الأمة الإسلامیة الإنسانیة تجسیداً صادقاً، فهو عاناها وعبر عن هذه المسیرة بحرارة العاطفة وصدق الانفعال، واستطاع أن یجعلنا نفکر فی هذه المسیرة الألیمة، وأن تنتاب نفوسنا ثورة علی الأوضاع المهیمنة فی عصرنا الراهن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آل بیتِ رسولِ اللهِ أدمعُنا علی مصائبکم نورٌ یُغِّذینا</w:t>
      </w:r>
    </w:p>
    <w:p>
      <w:pPr>
        <w:pStyle w:val="BookText"/>
        <w:rPr/>
      </w:pPr>
      <w:r>
        <w:rPr>
          <w:rFonts w:ascii="Amiri" w:hAnsi="Amiri" w:eastAsia="Amiri" w:cs="Amiri"/>
          <w:color w:val="111111"/>
          <w:sz w:val="28"/>
          <w:sz w:val="28"/>
          <w:szCs w:val="28"/>
          <w:rtl w:val="true"/>
          <w:lang w:bidi="ar-SA"/>
        </w:rPr>
        <w:t xml:space="preserve">لأنّها حِممٌ تنصبُ 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یخشاها أعادینا</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بدایتها وزادَها ما جری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تمکینا</w:t>
      </w:r>
    </w:p>
    <w:p>
      <w:pPr>
        <w:pStyle w:val="BookText"/>
        <w:rPr/>
      </w:pPr>
      <w:r>
        <w:rPr>
          <w:rFonts w:ascii="IRNazanin" w:hAnsi="IRNazanin" w:eastAsia="IRNazanin"/>
          <w:color w:val="111111"/>
          <w:sz w:val="28"/>
          <w:sz w:val="28"/>
          <w:szCs w:val="28"/>
          <w:rtl w:val="true"/>
          <w:lang w:bidi="fa-IR"/>
        </w:rPr>
        <w:t>وسوفَ تبقی قوافیها تؤججُنا ما أشعلتْ دمَنا الظامی مآسینا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مسیرةُ حزنٍ لا تخفی علی أحدٍ تکلّمتْ بالذی نُخفی مآقینا</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وبسبب هذه المسیرة المحزنة التی کان أوجها فی طف کربلاء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اختطَّ مسارٌ جدیدٌ عرف بأدب الطف فی الربع الأخیر من القرن العشرین علی ید مجموعة من الشعراء المعاصرین، مغایراً لما کان علیه أدب الطف فی القرون الثلاثة الأخیرة الذی سار علی وتیرة واحدة فی الشکل والمضمون، ولم یتمیز فیهما إلا فی بعض المحسنات اللفظیة أو البدیعیة</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واستحضر الشاعر کذلک فی قصائده لأهل البیت علیهم السلام التراث الشعری العربی فی أبهی صوره، وکل تلک الصور المعبرة یقدمها وهی تحمل نفسه الشعری الخاص ومصطبغة بموسیقی عذبة، ففی قصیدة عشق الحسین یقول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واصدح بلحن هواک وانشد معلنا أنا عاشق السبط الشهید بکربلا</w:t>
      </w:r>
    </w:p>
    <w:p>
      <w:pPr>
        <w:pStyle w:val="BookText"/>
        <w:rPr/>
      </w:pPr>
      <w:r>
        <w:rPr>
          <w:rFonts w:ascii="IRNazanin" w:hAnsi="IRNazanin" w:eastAsia="IRNazanin"/>
          <w:color w:val="111111"/>
          <w:sz w:val="28"/>
          <w:sz w:val="28"/>
          <w:szCs w:val="28"/>
          <w:rtl w:val="true"/>
          <w:lang w:bidi="fa-IR"/>
        </w:rPr>
        <w:t>واسجد علی أرض یضوع بتربها أرج النبوة والولایة والعلا</w:t>
      </w:r>
      <w:r>
        <w:rPr>
          <w:rStyle w:val="FootnoteAnchor"/>
          <w:rtl w:val="true"/>
        </w:rPr>
        <w:footnoteReference w:id="269"/>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بین الشاعر قضیة ولائه بکل وضوح وسلاسة فی قالب موسیقی یأخذ بالألباب لقد قدم الشاعر فی هذین البیتین النتیجة علی السبب باعتبارها أمراً مفروغاً منه لأهمیتها عنده فبعد أن أعلن عن ارتباطه الروحی بالحسین علیه السلام مقدما بصیغة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البیت الذی یلیه قدم المبرر لذلک الولاء ببیان أهمیة التربة وقداستها التی اکتسبتها من ذلک الجسد الذی یمثل امتداداً للرسالة المحمدیة وولایة أمیر المؤمنین علی بن أبی طالب علیه السلام وشموخ الحسین علیه السلام وعزته فی معرکة کربلاء</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bookmarkStart w:id="91" w:name="pg6503_76214"/>
    </w:p>
    <w:p>
      <w:pPr>
        <w:pStyle w:val="Heading3"/>
        <w:numPr>
          <w:ilvl w:val="2"/>
          <w:numId w:val="1"/>
        </w:numPr>
        <w:rPr/>
      </w:pPr>
      <w:bookmarkStart w:id="92" w:name="__RefHeading___Toc1491750_653776707"/>
      <w:bookmarkStart w:id="93" w:name="_Toc33"/>
      <w:bookmarkEnd w:id="91"/>
      <w:bookmarkEnd w:id="92"/>
      <w:r>
        <w:rPr>
          <w:rtl w:val="true"/>
        </w:rPr>
        <w:t>المبحث الثانی</w:t>
      </w:r>
      <w:r>
        <w:rPr>
          <w:rtl w:val="true"/>
        </w:rPr>
        <w:t xml:space="preserve">: </w:t>
      </w:r>
      <w:r>
        <w:rPr>
          <w:rtl w:val="true"/>
        </w:rPr>
        <w:t>سبایا آل محمد صلی الله علیه وآله فی الکوفة</w:t>
      </w:r>
      <w:bookmarkEnd w:id="93"/>
    </w:p>
    <w:p>
      <w:pPr>
        <w:pStyle w:val="Heading4"/>
        <w:numPr>
          <w:ilvl w:val="3"/>
          <w:numId w:val="1"/>
        </w:numPr>
        <w:rPr/>
      </w:pPr>
      <w:bookmarkStart w:id="94" w:name="__RefHeading___Toc1491752_653776707"/>
      <w:bookmarkStart w:id="95" w:name="_Toc34"/>
      <w:bookmarkEnd w:id="94"/>
      <w:r>
        <w:rPr>
          <w:rtl w:val="true"/>
        </w:rPr>
        <w:t>اشارة</w:t>
      </w:r>
      <w:bookmarkEnd w:id="9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یعد التاریخ منبعاً ثراً من منابع الإلهام الشعری، الذی یعکس الشاعر من خلال الارتداد إلیه روح العصر، ویعید بناء الماضی وفق رؤیة إنسانیة معاصرة، تکشف عن هموم الإنسان ومعاناته وطموحاته وأحلامه، وهذا یعنی أن الماضی یعیش فی الحاضر، ویرتبط معه بعلاقة جدلیة تعتمد علی التأثیر والتأثر، تجعل النص الشعری ذا قیمة توثیقیة، یکتسب بحضورها دلیلاً محکماً، وبرهاناً مفحماً علی کبریاء الأمة التلید وحاضرها المجید، أو حالات انکسارها الحضاری ومدی انعکاسه علی الواقع المعاصر، أی یستلهم الشاعر أوجه التشابه بین أحداث الماضی، ووقائع العصر وظروفه سلباً أو إیجاباً، وهو فی هذا کله یطلق العنان لخیاله لکی یکشف عن صدی صوت الجماعة، وصدی نفسه فی إطار الحقیقة التاریخیة العامة التی یبحث عنها، أو الموضوعات التاریخیة الکبری، التی تشکِّل حضوراً بارزاً فی تاریخ الأمة من دون الخوض فی جزئیات صغیرة</w:t>
      </w:r>
      <w:r>
        <w:rPr>
          <w:rFonts w:eastAsia="IRNazanin" w:cs="IRNazanin"/>
          <w:color w:val="111111"/>
          <w:sz w:val="28"/>
          <w:szCs w:val="28"/>
          <w:rtl w:val="true"/>
          <w:lang w:bidi="fa-IR"/>
        </w:rPr>
        <w:t>.</w:t>
      </w:r>
      <w:bookmarkStart w:id="96" w:name="pg6503_76215"/>
    </w:p>
    <w:p>
      <w:pPr>
        <w:pStyle w:val="BookText"/>
        <w:rPr/>
      </w:pPr>
      <w:bookmarkEnd w:id="96"/>
      <w:r>
        <w:rPr>
          <w:rFonts w:ascii="IRNazanin" w:hAnsi="IRNazanin" w:eastAsia="IRNazanin"/>
          <w:color w:val="111111"/>
          <w:sz w:val="28"/>
          <w:sz w:val="28"/>
          <w:szCs w:val="28"/>
          <w:rtl w:val="true"/>
          <w:lang w:bidi="fa-IR"/>
        </w:rPr>
        <w:t>کوفإنّ یا واحة غناء یرفدنا تراثها فیض هطال من الدیم</w:t>
      </w:r>
    </w:p>
    <w:p>
      <w:pPr>
        <w:pStyle w:val="BookText"/>
        <w:rPr/>
      </w:pPr>
      <w:r>
        <w:rPr>
          <w:rFonts w:ascii="IRNazanin" w:hAnsi="IRNazanin" w:eastAsia="IRNazanin"/>
          <w:color w:val="111111"/>
          <w:sz w:val="28"/>
          <w:sz w:val="28"/>
          <w:szCs w:val="28"/>
          <w:rtl w:val="true"/>
          <w:lang w:bidi="fa-IR"/>
        </w:rPr>
        <w:t>أشرقت ما بین بر فاح منیبه بالطیبات وشطآنٍ من الکرم</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سلک موکب السبایا من کربلاء المقدسة إلی الشام طریقاً طویلة مرت بالمدن التالیة من کربلاء إلی الکوفة جنوباً من ثم إلی القادسیة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شمالاً إلی تکریت والموصل، ثم غرباً عبر جبل سنجار، ثم منطقة الجزیرة فی الشمال السوری، وبعدها إلی حلب، حماة، بعلبک فی لبنان وصولاً إلی دمشق فی سوریا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ونلاحظ أنهم اختاروا الابتعاد عن الخط المباشر من کربلاء إلی دمشق عبر الصحراء نظراً لوجود السباع، وخطورة الطریق وندرة المیاه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المرور عبر المدن والعمران یوفر لجیش الطاغیة الراحة وإبراز سلطته من خلال عرض السبایا</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والمناطق التی مرت بها سبایا آل البیت علیهم السلام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اقساس، وباب الساعات، والباب الصغیر والبطان، والبیضة، وحفرة المنحر، ودیر الراهب، والرهیمة، وزبالة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 w:name="__RefHeading___Toc1491754_653776707"/>
      <w:bookmarkStart w:id="98" w:name="_Toc35"/>
      <w:bookmarkEnd w:id="97"/>
      <w:r>
        <w:rPr>
          <w:rtl w:val="true"/>
        </w:rPr>
        <w:t>الدخول إلی الکوفة</w:t>
      </w:r>
      <w:bookmarkEnd w:id="9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تحرَّک موکب سبایا أهل البیت علیهم السلام من کربلاء المقدّسة نحو مدینة الکوفة، فی الحادی عشر من المحرّم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یقطع الصحاری، حاملاً الذکریات الموحشة والمؤلمة للیلة الفراق والوحشة، التی قضوها علی مقربة من مصارع الشهداء، وهم علی جمال بغیر وطاء ولا 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ففزع أهل الکوفة،</w:t>
      </w:r>
    </w:p>
    <w:p>
      <w:pPr>
        <w:pStyle w:val="BookText"/>
        <w:rPr/>
      </w:pPr>
      <w:r>
        <w:rPr>
          <w:rFonts w:ascii="IRNazanin" w:hAnsi="IRNazanin" w:eastAsia="IRNazanin"/>
          <w:color w:val="111111"/>
          <w:sz w:val="28"/>
          <w:sz w:val="28"/>
          <w:szCs w:val="28"/>
          <w:rtl w:val="true"/>
          <w:lang w:bidi="fa-IR"/>
        </w:rPr>
        <w:t>وخرجوا الی الشوارع، بین متسائل لا یدری لمن السبایا، وبین عارف یکفکف أدمعاً ویضمر ندماً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السبایا علیهم السلام إلی الکوفة أُساری، وأمر ابن زیاد أن لا یخرج أحدٌ من داره مسلحاً، ونشر عشرة آلاف فارس وراجل فی الأزقة والشوارع والأسواق لئلاّ یتحرک أحدٌ من شیعة أمیر المؤمنین علی علیه السلام، ثم أمر بإعادة الرؤوس التی سبقت إلی الکوفة والسیر بها أمام السبایا، والدوران بهم فی أزقة الکوفة وأسواقها، وحین رأی الناسُ ذریةَ رسول صلی الله علیه وآله والرؤوس علی الرماح وعقائل النبوة علی إبلٍ بلا أقتاب ولا أستار ارتفعت أصوات الناس بالبکاءِ والنحیب عند ذلک تکلّمت زینب الکبری وأختها أمّ کلثوم وفاطمة بنت الحسین والسجاد علیهم السلام علی الترتیب بقلوبٍ موجعة وأکباد ملتهبة وأصوات حزینة اجتذبت مشاعر السامعین، حتّی أن جنود ذلک الجیش الخاسر ندموا علی فعلتهم، لکن بعد فوات الأوان</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للنساء اللواتی اصطحبهن الإمام الحسین علیه السلام دور کبیرٌ فی ثورته، وهو الإعلان عن تلک الثورة العظیمة والصدع بها، وبیان مظلومیة الإمام، وکیفیة قتله، وبهذا تتکامل النهضة الحسینیة، ولولا ذلک لبقیت هذه النهضة محصورة فی زمان ومکان محددین</w:t>
      </w:r>
      <w:r>
        <w:rPr>
          <w:rStyle w:val="FootnoteAnchor"/>
          <w:rtl w:val="true"/>
        </w:rPr>
        <w:footnoteReference w:id="275"/>
      </w:r>
      <w:r>
        <w:rPr>
          <w:rFonts w:ascii="IRNazanin" w:hAnsi="IRNazanin" w:eastAsia="IRNazanin"/>
          <w:color w:val="111111"/>
          <w:sz w:val="28"/>
          <w:sz w:val="28"/>
          <w:szCs w:val="28"/>
          <w:rtl w:val="true"/>
          <w:lang w:bidi="fa-IR"/>
        </w:rPr>
        <w:t xml:space="preserve">، ولم یکتب لها أن تأخذ الدَّوی فی ذلک الزمان کما هی وقفة السیدة زینب علیها السلام عقیلة بنی هاشم فی الکوفة، وکیف أنها بینت للناس حال أهل البیت وحقَهم المغصوَب،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جاهدت بکل ثقلها من الشجاعة المحمدیة والبلاغة العلویة والفصاحة الفاطمیة فی محاربة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 یوجد إلاّ فی آل محمد صلی الله علیه وآله وسلم</w:t>
      </w:r>
    </w:p>
    <w:p>
      <w:pPr>
        <w:pStyle w:val="BookText"/>
        <w:rPr/>
      </w:pPr>
      <w:r>
        <w:rPr>
          <w:rFonts w:ascii="IRNazanin" w:hAnsi="IRNazanin" w:eastAsia="IRNazanin"/>
          <w:color w:val="111111"/>
          <w:sz w:val="28"/>
          <w:sz w:val="28"/>
          <w:szCs w:val="28"/>
          <w:rtl w:val="true"/>
          <w:lang w:bidi="fa-IR"/>
        </w:rPr>
        <w:t>الذین آتاهم الله تبارک وتعالی من مخزون علمه ما لم یؤته غیرهم وأودع فی قلوبهم ینابیع الحکمة</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 وبهذا یشیر الشاعر علی الفتال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ووقفتِ أنتِ بکوفة الخجلی علی شُمِّ الرواسی وهی منکِ تراجفُ</w:t>
      </w:r>
    </w:p>
    <w:p>
      <w:pPr>
        <w:pStyle w:val="BookText"/>
        <w:rPr/>
      </w:pPr>
      <w:r>
        <w:rPr>
          <w:rFonts w:ascii="IRNazanin" w:hAnsi="IRNazanin" w:eastAsia="IRNazanin"/>
          <w:color w:val="111111"/>
          <w:sz w:val="28"/>
          <w:sz w:val="28"/>
          <w:szCs w:val="28"/>
          <w:rtl w:val="true"/>
          <w:lang w:bidi="fa-IR"/>
        </w:rPr>
        <w:t>حتی إذا ما الحق بان تراجعوا فتراشقوا بالذنب ثم تأسفوا</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فقد أخزتْ العقیلة زینب قتلة الحسین فی الکوفة</w:t>
      </w:r>
      <w:r>
        <w:rPr>
          <w:rStyle w:val="FootnoteAnchor"/>
          <w:rtl w:val="true"/>
        </w:rPr>
        <w:footnoteReference w:id="278"/>
      </w:r>
      <w:r>
        <w:rPr>
          <w:rFonts w:ascii="IRNazanin" w:hAnsi="IRNazanin" w:eastAsia="IRNazanin"/>
          <w:color w:val="111111"/>
          <w:sz w:val="28"/>
          <w:sz w:val="28"/>
          <w:szCs w:val="28"/>
          <w:rtl w:val="true"/>
          <w:lang w:bidi="fa-IR"/>
        </w:rPr>
        <w:t xml:space="preserve">وفعلت مثل ذلک مع یزید فی قصره؛ إذ أنها خطبَتْ ببلاغةٍ وشجاعةٍ قائلة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أظننت یا یزید حیث أخذت علینا أقطار الأرض وآفاق السماء فأصبحنا نساق کما تُساق الأُسراء أنَّ بنا علی الله هوانًا وبک علی الله کرامة</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 xml:space="preserve">هکذا أراد الحسین علیه السلام من العقیلة زینب علیها السلام 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لا تظهر أمام الأعداء بمظهر الضعیفة المغلوبة علی أمرها لکی لا یشمت بها الأعداء</w:t>
      </w:r>
      <w:r>
        <w:rPr>
          <w:rFonts w:eastAsia="IRNazanin" w:cs="IRNazanin"/>
          <w:color w:val="111111"/>
          <w:sz w:val="28"/>
          <w:szCs w:val="28"/>
          <w:rtl w:val="true"/>
          <w:lang w:bidi="fa-IR"/>
        </w:rPr>
        <w:t>"</w:t>
      </w:r>
      <w:r>
        <w:rPr>
          <w:rStyle w:val="FootnoteAnchor"/>
          <w:rtl w:val="true"/>
        </w:rPr>
        <w:footnoteReference w:id="280"/>
      </w:r>
      <w:r>
        <w:rPr>
          <w:rFonts w:ascii="Amiri" w:hAnsi="Amiri" w:eastAsia="Amiri" w:cs="Amiri"/>
          <w:color w:val="111111"/>
          <w:sz w:val="28"/>
          <w:sz w:val="28"/>
          <w:szCs w:val="28"/>
          <w:rtl w:val="true"/>
          <w:lang w:bidi="ar-SA"/>
        </w:rPr>
        <w:t>، إن دور زینب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طلیعیٌّ مهمُ جدَّاً</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کنّی الشاعر الفتال السیدة زینب علیها السلام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من سن الفصاحة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وکنّی التلّ الزینبیة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الخلود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قائلاً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وقفتْ علی تلِّ الخلود بقامةٍ فرعاء تستمری الهدی بخطابها</w:t>
      </w:r>
    </w:p>
    <w:p>
      <w:pPr>
        <w:pStyle w:val="BookText"/>
        <w:rPr/>
      </w:pPr>
      <w:r>
        <w:rPr>
          <w:rFonts w:ascii="IRNazanin" w:hAnsi="IRNazanin" w:eastAsia="IRNazanin"/>
          <w:color w:val="111111"/>
          <w:sz w:val="28"/>
          <w:sz w:val="28"/>
          <w:szCs w:val="28"/>
          <w:rtl w:val="true"/>
          <w:lang w:bidi="fa-IR"/>
        </w:rPr>
        <w:t>هی بنت من سنَّ الفصاحة مؤمناً فتناثرت منها علی أعتابها</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لقد کان للسیدة زینب سلام الله علیها وقفة صارمة وجریئة فی وجه الظالمین عند سبیها فی الکوفة وهذا ما دعا الفتال الی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خلدت وقفتها عبر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یزَل المشهد الکربلائی منذ سنة إحدی وستّین للهجرة یتعاظم أهمیّة وشأناً عاماً بعد عام، ویتسامی قدراً وقداسة ویزید ذکره ولا یبید ویمتدّ عزاء الحسین علیه السلام انتشاراً فی شرق الأرض وغربها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تقرعین الخصوم بالمنطق الفص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 فیأتی الدلیل تلو الدلیل</w:t>
      </w:r>
    </w:p>
    <w:p>
      <w:pPr>
        <w:pStyle w:val="BookText"/>
        <w:rPr/>
      </w:pPr>
      <w:r>
        <w:rPr>
          <w:rFonts w:ascii="Amiri" w:hAnsi="Amiri" w:eastAsia="Amiri" w:cs="Amiri"/>
          <w:color w:val="111111"/>
          <w:sz w:val="28"/>
          <w:sz w:val="28"/>
          <w:szCs w:val="28"/>
          <w:rtl w:val="true"/>
          <w:lang w:bidi="ar-SA"/>
        </w:rPr>
        <w:t>ازأری فالزئیرُ عندکِ إرثٌ ومزاج الأسودِ إرث الشبولِ‌</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وقد استعار الشاعر الوائلی لمنطق السیدة زینب علیها السلام وخطابتها زئیر الأسد لیوحی لنا بالقوة والجرأة فضلاً عن الشجاعة فی مقارعة الخصوم وإدانتهم ولیعطی للحق صوتاً مدویاً یسکت الجبابرة والطغاة ویخیفهم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وصدح الشاعر مظفر النواب معبراً عما جری من أحداثٍ بشعة فی أرض الکوفة من حمل رأس الحسین علیه السلام وسبی النساء والأطفال بعد واقعة الطف ویستلهم هذه الصورة المؤلمة لیراها مرة أخری واقعاً ملموساً علی أرض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قتلتنا الردة یا مولای کما قتلتک بجرح فی الغرّة</w:t>
      </w:r>
    </w:p>
    <w:p>
      <w:pPr>
        <w:pStyle w:val="BookText"/>
        <w:rPr/>
      </w:pPr>
      <w:r>
        <w:rPr>
          <w:rFonts w:ascii="Amiri" w:hAnsi="Amiri" w:eastAsia="Amiri" w:cs="Amiri"/>
          <w:color w:val="111111"/>
          <w:sz w:val="28"/>
          <w:sz w:val="28"/>
          <w:szCs w:val="28"/>
          <w:rtl w:val="true"/>
          <w:lang w:bidi="ar-SA"/>
        </w:rPr>
        <w:t>هذا راس الثورة</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یحمل فی طبق فی قصر یزید</w:t>
      </w:r>
    </w:p>
    <w:p>
      <w:pPr>
        <w:pStyle w:val="BookText"/>
        <w:rPr/>
      </w:pPr>
      <w:r>
        <w:rPr>
          <w:rFonts w:ascii="IRNazanin" w:hAnsi="IRNazanin" w:eastAsia="IRNazanin"/>
          <w:color w:val="111111"/>
          <w:sz w:val="28"/>
          <w:sz w:val="28"/>
          <w:szCs w:val="28"/>
          <w:rtl w:val="true"/>
          <w:lang w:bidi="fa-IR"/>
        </w:rPr>
        <w:t>ویزید علی الشرفة یستعرض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ویوزعهنّ کلحم الضأن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لجیش الردّة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ویصبح نداء الثورة مشتعلاً</w:t>
      </w:r>
    </w:p>
    <w:p>
      <w:pPr>
        <w:pStyle w:val="BookText"/>
        <w:rPr/>
      </w:pPr>
      <w:r>
        <w:rPr>
          <w:rFonts w:ascii="IRNazanin" w:hAnsi="IRNazanin" w:eastAsia="IRNazanin"/>
          <w:color w:val="111111"/>
          <w:sz w:val="28"/>
          <w:sz w:val="28"/>
          <w:szCs w:val="28"/>
          <w:rtl w:val="true"/>
          <w:lang w:bidi="fa-IR"/>
        </w:rPr>
        <w:t>ونداء لملک الثوار أن یظهر من جدید</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مازالت المذبحة قائمة ومازالت نماذج فی الأضلع الحمراء التی رُضّت فی أرض کربلاء ونماذج من الرضّع الذین لم یجدوا حتی مثل الحوراء زینب التی کانت تمسح عن وجوه أیتام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ومازال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ذو ثقل آخر خلف قضبان السجون وسرادیب المعتقلات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هذا یحدث ولکن أنصار الحسین علیه السلام لم یفکروا لحظة فی أن یغیّروا مسار الطریق أو یساوموا أو یبیعوا القضیة بدریهمات الطاغیة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ویوم تواری الحسینُ</w:t>
      </w:r>
    </w:p>
    <w:p>
      <w:pPr>
        <w:pStyle w:val="BookText"/>
        <w:rPr/>
      </w:pPr>
      <w:r>
        <w:rPr>
          <w:rFonts w:ascii="Amiri" w:hAnsi="Amiri" w:eastAsia="Amiri" w:cs="Amiri"/>
          <w:color w:val="111111"/>
          <w:sz w:val="28"/>
          <w:sz w:val="28"/>
          <w:szCs w:val="28"/>
          <w:rtl w:val="true"/>
          <w:lang w:bidi="ar-SA"/>
        </w:rPr>
        <w:t>رأینا خیولاً ملطّخةً بالخطایا</w:t>
      </w:r>
    </w:p>
    <w:p>
      <w:pPr>
        <w:pStyle w:val="BookText"/>
        <w:rPr/>
      </w:pPr>
      <w:r>
        <w:rPr>
          <w:rFonts w:ascii="Amiri" w:hAnsi="Amiri" w:eastAsia="Amiri" w:cs="Amiri"/>
          <w:color w:val="111111"/>
          <w:sz w:val="28"/>
          <w:sz w:val="28"/>
          <w:szCs w:val="28"/>
          <w:rtl w:val="true"/>
          <w:lang w:bidi="ar-SA"/>
        </w:rPr>
        <w:t>رأینا سکاکینَ بیضاءَ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تُولَدُ خلفَ دموعِ السبایا</w:t>
      </w:r>
      <w:r>
        <w:rPr>
          <w:rFonts w:eastAsia="Amiri" w:cs="Amiri" w:ascii="Amiri" w:hAnsi="Amiri"/>
          <w:color w:val="111111"/>
          <w:sz w:val="28"/>
          <w:szCs w:val="28"/>
          <w:rtl w:val="true"/>
          <w:lang w:bidi="ar-SA"/>
        </w:rPr>
        <w:t>!</w:t>
      </w:r>
      <w:r>
        <w:rPr>
          <w:rStyle w:val="FootnoteAnchor"/>
          <w:rtl w:val="true"/>
        </w:rPr>
        <w:footnoteReference w:id="285"/>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کانت الکوفة مکاناً جدیداً، وقد تحول المکان من مکان معرکة إلی مکان رئاسی، وقصر فخم فیه إدارة الدولة التی أمرت بقتل الإمام الحسین علیه السلام، فلاقوا أشکال الاضطهادِ من إعدامٍ، وإحراقٍ، وسجنٍ، وعذابٍ، وقطعِ لسانٍ، وإقصاءٍ عن الوطن، والأهل</w:t>
      </w:r>
      <w:r>
        <w:rPr>
          <w:rStyle w:val="FootnoteAnchor"/>
          <w:rtl w:val="true"/>
        </w:rPr>
        <w:footnoteReference w:id="286"/>
      </w:r>
      <w:r>
        <w:rPr>
          <w:rFonts w:ascii="IRNazanin" w:hAnsi="IRNazanin" w:eastAsia="IRNazanin"/>
          <w:color w:val="111111"/>
          <w:sz w:val="28"/>
          <w:sz w:val="28"/>
          <w:szCs w:val="28"/>
          <w:rtl w:val="true"/>
          <w:lang w:bidi="fa-IR"/>
        </w:rPr>
        <w:t>، وتحول وضع الأسرة النبویة إلی مأسورة</w:t>
      </w:r>
    </w:p>
    <w:p>
      <w:pPr>
        <w:pStyle w:val="BookText"/>
        <w:rPr/>
      </w:pPr>
      <w:r>
        <w:rPr>
          <w:rFonts w:ascii="IRNazanin" w:hAnsi="IRNazanin" w:eastAsia="IRNazanin"/>
          <w:color w:val="111111"/>
          <w:sz w:val="28"/>
          <w:sz w:val="28"/>
          <w:szCs w:val="28"/>
          <w:rtl w:val="true"/>
          <w:lang w:bidi="fa-IR"/>
        </w:rPr>
        <w:t>تحت سلطة أبناء الطلقاء، فکانت القصیدة باکیة حزینة تصف الرؤوس المقطوعة، وما دار فی تلک الملحمة الخالدة علی أرض کربلاء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تقف الشاعرة ناهضة ستار </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علی وصف موقف بطلة کربلاء عقیلة بنی هاشم وفخر المخدرات السیدة زینب علیها السلام التی شهدت واقعة طف کربلاء بمصائبها وکانت الصوت الإعلامی لتلک الفاجعة، یتحرک النص الشعری عند الشاعرة وفق منظومة سردیة صوریة، تُکسر فیها الرتابة التعبیریة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بدأت وحین کلامها بدأ الکلامُ وعلی جفاف الوقت أمطرها الغَمامُ</w:t>
      </w:r>
    </w:p>
    <w:p>
      <w:pPr>
        <w:pStyle w:val="BookText"/>
        <w:rPr/>
      </w:pPr>
      <w:r>
        <w:rPr>
          <w:rFonts w:ascii="Amiri" w:hAnsi="Amiri" w:eastAsia="Amiri" w:cs="Amiri"/>
          <w:color w:val="111111"/>
          <w:sz w:val="28"/>
          <w:sz w:val="28"/>
          <w:szCs w:val="28"/>
          <w:rtl w:val="true"/>
          <w:lang w:bidi="ar-SA"/>
        </w:rPr>
        <w:t>فتجمعَ الوجعُ الإمامُ بجملة رفقاً بها یا أیها الوجعُ الإمامُ</w:t>
      </w:r>
    </w:p>
    <w:p>
      <w:pPr>
        <w:pStyle w:val="BookText"/>
        <w:rPr/>
      </w:pPr>
      <w:r>
        <w:rPr>
          <w:rFonts w:ascii="Amiri" w:hAnsi="Amiri" w:eastAsia="Amiri" w:cs="Amiri"/>
          <w:color w:val="111111"/>
          <w:sz w:val="28"/>
          <w:sz w:val="28"/>
          <w:szCs w:val="28"/>
          <w:rtl w:val="true"/>
          <w:lang w:bidi="ar-SA"/>
        </w:rPr>
        <w:t>یعقوبُ أدمُعها إشارةُ نهضةٍ فازت بیوسفها إذا انعتق الغرامُ</w:t>
      </w:r>
    </w:p>
    <w:p>
      <w:pPr>
        <w:pStyle w:val="BookText"/>
        <w:rPr/>
      </w:pPr>
      <w:r>
        <w:rPr>
          <w:rFonts w:ascii="IRNazanin" w:hAnsi="IRNazanin" w:eastAsia="IRNazanin"/>
          <w:color w:val="111111"/>
          <w:sz w:val="28"/>
          <w:sz w:val="28"/>
          <w:szCs w:val="28"/>
          <w:rtl w:val="true"/>
          <w:lang w:bidi="fa-IR"/>
        </w:rPr>
        <w:t>فی حینها عرفتْ ان المسار سینجلی وبأنها شمسٌ اذا انسکبَ الظلامُ</w:t>
      </w:r>
    </w:p>
    <w:p>
      <w:pPr>
        <w:pStyle w:val="BookText"/>
        <w:rPr/>
      </w:pPr>
      <w:r>
        <w:rPr>
          <w:rFonts w:ascii="Amiri" w:hAnsi="Amiri" w:eastAsia="Amiri" w:cs="Amiri"/>
          <w:color w:val="111111"/>
          <w:sz w:val="28"/>
          <w:sz w:val="28"/>
          <w:szCs w:val="28"/>
          <w:rtl w:val="true"/>
          <w:lang w:bidi="ar-SA"/>
        </w:rPr>
        <w:t>نطقتْ وکان الجرحُ ینزفُ حرفهُ فتأبجدت لغةً سیحملها الحمامُ</w:t>
      </w:r>
    </w:p>
    <w:p>
      <w:pPr>
        <w:pStyle w:val="BookText"/>
        <w:rPr/>
      </w:pPr>
      <w:r>
        <w:rPr>
          <w:rFonts w:ascii="Amiri" w:hAnsi="Amiri" w:eastAsia="Amiri" w:cs="Amiri"/>
          <w:color w:val="111111"/>
          <w:sz w:val="28"/>
          <w:sz w:val="28"/>
          <w:szCs w:val="28"/>
          <w:rtl w:val="true"/>
          <w:lang w:bidi="ar-SA"/>
        </w:rPr>
        <w:t>ویحیلها مطراً تساکبَ وحیهُ کقصیدةِ جرحاً ستکتبها السهامُ</w:t>
      </w:r>
    </w:p>
    <w:p>
      <w:pPr>
        <w:pStyle w:val="BookText"/>
        <w:rPr/>
      </w:pPr>
      <w:r>
        <w:rPr>
          <w:rFonts w:ascii="IRNazanin" w:hAnsi="IRNazanin" w:eastAsia="IRNazanin"/>
          <w:color w:val="111111"/>
          <w:sz w:val="28"/>
          <w:sz w:val="28"/>
          <w:szCs w:val="28"/>
          <w:rtl w:val="true"/>
          <w:lang w:bidi="fa-IR"/>
        </w:rPr>
        <w:t>أصغتْ لهذا النص کل بلاغتی فتعثر المعنی وأعجزنی المقامُ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فرأیتها معنیً یفیضُ جلالةً وریادةً أنثی علی قدرٍ تقامُ</w:t>
      </w:r>
    </w:p>
    <w:p>
      <w:pPr>
        <w:pStyle w:val="BookText"/>
        <w:rPr/>
      </w:pPr>
      <w:r>
        <w:rPr>
          <w:rFonts w:ascii="IRNazanin" w:hAnsi="IRNazanin" w:eastAsia="IRNazanin"/>
          <w:color w:val="111111"/>
          <w:sz w:val="28"/>
          <w:sz w:val="28"/>
          <w:szCs w:val="28"/>
          <w:rtl w:val="true"/>
          <w:lang w:bidi="fa-IR"/>
        </w:rPr>
        <w:t>حتی إذا أکتملت دلالة حرفها وتفاقمَ المعنی لیعتقها الکلامُ</w:t>
      </w:r>
    </w:p>
    <w:p>
      <w:pPr>
        <w:pStyle w:val="BookText"/>
        <w:rPr/>
      </w:pPr>
      <w:r>
        <w:rPr>
          <w:rFonts w:ascii="Amiri" w:hAnsi="Amiri" w:eastAsia="Amiri" w:cs="Amiri"/>
          <w:color w:val="111111"/>
          <w:sz w:val="28"/>
          <w:sz w:val="28"/>
          <w:szCs w:val="28"/>
          <w:rtl w:val="true"/>
          <w:lang w:bidi="ar-SA"/>
        </w:rPr>
        <w:t>جاءت مکربَلةً تصولُ بحرفها لتباهل الدنیا وینکتبَ السلامُ‌</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رسمت الشاعرة بکل جمال شخصیة السیدة زینب علیها السلام وهی التی حین نطقت کان نطقها هو بدایة انبعاث الصوت الإنسانی الثائر ورغم الوجع والفقد والنزف فکانت بصلابتها ووضاحتها شمس الحقیقة التی کشفت ظلام التزییف وتنزل خیراً عظیماً فلا خیر أکبر من کشف الضلالة وإضاءة الطریق أمام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تکن واقعة کربلاء مجرد حدث عابر فی حیاة السیدة زینب علیها السلام بقدر ما کانت عنواناً تدخل منه إلی العدید من المواقف التی عّبرت من خلالها عن صرخة الضمیر علَّها بذلک تنقذ ما تبقی منه فی عقول المسلمین التی تلوثت وتدنّست برذائل الخبث الأموی، لهذا خاطبها الشاعر جواد جمیل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زینب البطولة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آهِ یا زینبَ البطولةِ خلّی الصبرَ رمحاً علی خیامکِ یعلو</w:t>
      </w:r>
    </w:p>
    <w:p>
      <w:pPr>
        <w:pStyle w:val="BookText"/>
        <w:rPr/>
      </w:pPr>
      <w:r>
        <w:rPr>
          <w:rFonts w:ascii="Amiri" w:hAnsi="Amiri" w:eastAsia="Amiri" w:cs="Amiri"/>
          <w:color w:val="111111"/>
          <w:sz w:val="28"/>
          <w:sz w:val="28"/>
          <w:szCs w:val="28"/>
          <w:rtl w:val="true"/>
          <w:lang w:bidi="ar-SA"/>
        </w:rPr>
        <w:t>ودعی الدمعَ جمرةً ولهیباً من کُوی الغیب کلُّ آنٍ یَطلُّ</w:t>
      </w:r>
    </w:p>
    <w:p>
      <w:pPr>
        <w:pStyle w:val="BookText"/>
        <w:rPr/>
      </w:pPr>
      <w:r>
        <w:rPr>
          <w:rFonts w:ascii="Amiri" w:hAnsi="Amiri" w:eastAsia="Amiri" w:cs="Amiri"/>
          <w:color w:val="111111"/>
          <w:sz w:val="28"/>
          <w:sz w:val="28"/>
          <w:szCs w:val="28"/>
          <w:rtl w:val="true"/>
          <w:lang w:bidi="ar-SA"/>
        </w:rPr>
        <w:t>فطریقُ الخلودِ صعبٌ وفیه یفتحُ المرءُ جُرحَهُ أو یذلّ‌</w:t>
      </w:r>
      <w:r>
        <w:rPr>
          <w:rStyle w:val="FootnoteAnchor"/>
          <w:rtl w:val="true"/>
        </w:rPr>
        <w:footnoteReference w:id="289"/>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وبقصیدة أخری یصف فیها رحلة مأساة کربلاء بکل جراحاتها وآهاتها وما جری فیها من ذبح بوحشیة أمام النساء والأطفال، ولم یکتف أفراد الجیش الأموی بذلک بل عمدوا إلی قطع رؤوس أنصاره وحرق المخیم الذی کانوا یستریحون فیه، وهی رحلة تخللتها الکثیر من المآسی والآلام التی تحملتها نساء الإمام الحسین</w:t>
      </w:r>
    </w:p>
    <w:p>
      <w:pPr>
        <w:pStyle w:val="BookText"/>
        <w:rPr/>
      </w:pPr>
      <w:r>
        <w:rPr>
          <w:rFonts w:ascii="IRNazanin" w:hAnsi="IRNazanin" w:eastAsia="IRNazanin"/>
          <w:color w:val="111111"/>
          <w:sz w:val="28"/>
          <w:sz w:val="28"/>
          <w:szCs w:val="28"/>
          <w:rtl w:val="true"/>
          <w:lang w:bidi="fa-IR"/>
        </w:rPr>
        <w:t>علیه السلام وأطفاله ونساء وأطفال بقیة أنصاره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واحملینی لکربلاءَ خیالاً بجناحٍ من 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وخشوعِ</w:t>
      </w:r>
    </w:p>
    <w:p>
      <w:pPr>
        <w:pStyle w:val="BookText"/>
        <w:rPr/>
      </w:pPr>
      <w:r>
        <w:rPr>
          <w:rFonts w:ascii="IRNazanin" w:hAnsi="IRNazanin" w:eastAsia="IRNazanin"/>
          <w:color w:val="111111"/>
          <w:sz w:val="28"/>
          <w:sz w:val="28"/>
          <w:szCs w:val="28"/>
          <w:rtl w:val="true"/>
          <w:lang w:bidi="fa-IR"/>
        </w:rPr>
        <w:t>حیث نحر الحسین ینتظر الماءَ، ویهفو لرأسهِ المقطوعِ</w:t>
      </w:r>
    </w:p>
    <w:p>
      <w:pPr>
        <w:pStyle w:val="BookText"/>
        <w:rPr/>
      </w:pPr>
      <w:r>
        <w:rPr>
          <w:rFonts w:ascii="Amiri" w:hAnsi="Amiri" w:eastAsia="Amiri" w:cs="Amiri"/>
          <w:color w:val="111111"/>
          <w:sz w:val="28"/>
          <w:sz w:val="28"/>
          <w:szCs w:val="28"/>
          <w:rtl w:val="true"/>
          <w:lang w:bidi="ar-SA"/>
        </w:rPr>
        <w:t>وجراحاته تئنُّ، فیبکی ألفُ کونٍ، علی الصدی الموجوعِ</w:t>
      </w:r>
    </w:p>
    <w:p>
      <w:pPr>
        <w:pStyle w:val="BookText"/>
        <w:rPr/>
      </w:pPr>
      <w:r>
        <w:rPr>
          <w:rFonts w:ascii="Amiri" w:hAnsi="Amiri" w:eastAsia="Amiri" w:cs="Amiri"/>
          <w:color w:val="111111"/>
          <w:sz w:val="28"/>
          <w:sz w:val="28"/>
          <w:szCs w:val="28"/>
          <w:rtl w:val="true"/>
          <w:lang w:bidi="ar-SA"/>
        </w:rPr>
        <w:t>والشفاهُ المخضّباتُ نجومٌ شاحباتٌ من الظما والجوعِ</w:t>
      </w:r>
    </w:p>
    <w:p>
      <w:pPr>
        <w:pStyle w:val="BookText"/>
        <w:rPr/>
      </w:pPr>
      <w:r>
        <w:rPr>
          <w:rFonts w:ascii="IRNazanin" w:hAnsi="IRNazanin" w:eastAsia="IRNazanin"/>
          <w:color w:val="111111"/>
          <w:sz w:val="28"/>
          <w:sz w:val="28"/>
          <w:szCs w:val="28"/>
          <w:rtl w:val="true"/>
          <w:lang w:bidi="fa-IR"/>
        </w:rPr>
        <w:t xml:space="preserve">وتمنی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طهّرتهُ قطرة من دماء نحر الرضیعِ</w:t>
      </w:r>
    </w:p>
    <w:p>
      <w:pPr>
        <w:pStyle w:val="BookText"/>
        <w:rPr/>
      </w:pPr>
      <w:r>
        <w:rPr>
          <w:rFonts w:ascii="IRNazanin" w:hAnsi="IRNazanin" w:eastAsia="IRNazanin"/>
          <w:color w:val="111111"/>
          <w:sz w:val="28"/>
          <w:sz w:val="28"/>
          <w:szCs w:val="28"/>
          <w:rtl w:val="true"/>
          <w:lang w:bidi="fa-IR"/>
        </w:rPr>
        <w:t>یا عیونی أین البکاءُ؟ ففیضی هذه کربلا وهذا شفیعی</w:t>
      </w:r>
    </w:p>
    <w:p>
      <w:pPr>
        <w:pStyle w:val="BookText"/>
        <w:rPr/>
      </w:pPr>
      <w:r>
        <w:rPr>
          <w:rFonts w:ascii="Amiri" w:hAnsi="Amiri" w:eastAsia="Amiri" w:cs="Amiri"/>
          <w:color w:val="111111"/>
          <w:sz w:val="28"/>
          <w:sz w:val="28"/>
          <w:szCs w:val="28"/>
          <w:rtl w:val="true"/>
          <w:lang w:bidi="ar-SA"/>
        </w:rPr>
        <w:t>هذه کربلا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وهذی الخیولُ الجُردُ تعدو علی التریبِ الصریعِ</w:t>
      </w:r>
    </w:p>
    <w:p>
      <w:pPr>
        <w:pStyle w:val="BookText"/>
        <w:rPr/>
      </w:pPr>
      <w:r>
        <w:rPr>
          <w:rFonts w:ascii="IRNazanin" w:hAnsi="IRNazanin" w:eastAsia="IRNazanin"/>
          <w:color w:val="111111"/>
          <w:sz w:val="28"/>
          <w:sz w:val="28"/>
          <w:szCs w:val="28"/>
          <w:rtl w:val="true"/>
          <w:lang w:bidi="fa-IR"/>
        </w:rPr>
        <w:t>هذه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رسول الله یبکی فی ساعة التودیعِ‌</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کما یقف الشاعر ضیاء الأسدی علی معاناة السیدة زینب علیها السلام فی طف کربلاء وما تحملته من صبر وقهر وهی أسیرة فی أیدی الأعداء، علی الرغم من أنها من بیت أنزل الله فیهم قرآنه وهم الصفوة المنزهة من قبل الله تعالی وهم الوجود الإلهی علی الأرض، حیث أشار إلی ذلک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حسبُها من أهل بیتٍ شمسُهُمْ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 زینبُ تشکو ذُلَّها وهُموماً عاینتْ منها المَحالا</w:t>
      </w:r>
    </w:p>
    <w:p>
      <w:pPr>
        <w:pStyle w:val="BookText"/>
        <w:rPr/>
      </w:pPr>
      <w:r>
        <w:rPr>
          <w:rFonts w:ascii="IRNazanin" w:hAnsi="IRNazanin" w:eastAsia="IRNazanin"/>
          <w:color w:val="111111"/>
          <w:sz w:val="28"/>
          <w:sz w:val="28"/>
          <w:szCs w:val="28"/>
          <w:rtl w:val="true"/>
          <w:lang w:bidi="fa-IR"/>
        </w:rPr>
        <w:t>صبرتْ واحتسبتْ ما نالَها فی سبیل الله تلقاه نوالا</w:t>
      </w:r>
    </w:p>
    <w:p>
      <w:pPr>
        <w:pStyle w:val="BookText"/>
        <w:rPr/>
      </w:pPr>
      <w:r>
        <w:rPr>
          <w:rFonts w:ascii="Amiri" w:hAnsi="Amiri" w:eastAsia="Amiri" w:cs="Amiri"/>
          <w:color w:val="111111"/>
          <w:sz w:val="28"/>
          <w:sz w:val="28"/>
          <w:szCs w:val="28"/>
          <w:rtl w:val="true"/>
          <w:lang w:bidi="ar-SA"/>
        </w:rPr>
        <w:t>حسبُها من أهل بیتٍ شمسُهُمْ فی مَدی التاریخ لم تغربْ زوالا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جَنَّهُمْ فی الطفِّ لیلٌ وهُمُ بالحسینِ الطُهرِ قد جَنُّوا خَبالا</w:t>
      </w:r>
    </w:p>
    <w:p>
      <w:pPr>
        <w:pStyle w:val="BookText"/>
        <w:rPr/>
      </w:pPr>
      <w:r>
        <w:rPr>
          <w:rFonts w:ascii="IRNazanin" w:hAnsi="IRNazanin" w:eastAsia="IRNazanin"/>
          <w:color w:val="111111"/>
          <w:sz w:val="28"/>
          <w:sz w:val="28"/>
          <w:szCs w:val="28"/>
          <w:rtl w:val="true"/>
          <w:lang w:bidi="fa-IR"/>
        </w:rPr>
        <w:t>فاشهدی یا لیلة الضوء هویً نضراً یبتکر الرؤیا جمالا</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أمر ابن زیاد جنده بالتوجّه بسبایا آل البیت علیهم السلام إلی الشام إلی الطاغیة یزید بن معاویة، وأمر أن یکبّل الإمام زین العابدین علیه السلام بالقیود، وأرکبت بنات الرسالة الإبل الهزّل تنکیلاً بهن، ولیحظی عند سیّده یزید بالمنزلة الأرفع، والمکان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أبیات قریبة من القلب للشاعر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 الحلی یقول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یاروابی الطف فیضی بالحنین</w:t>
      </w:r>
    </w:p>
    <w:p>
      <w:pPr>
        <w:pStyle w:val="BookText"/>
        <w:rPr/>
      </w:pPr>
      <w:r>
        <w:rPr>
          <w:rFonts w:ascii="IRNazanin" w:hAnsi="IRNazanin" w:eastAsia="IRNazanin"/>
          <w:color w:val="111111"/>
          <w:sz w:val="28"/>
          <w:sz w:val="28"/>
          <w:szCs w:val="28"/>
          <w:rtl w:val="true"/>
          <w:lang w:bidi="fa-IR"/>
        </w:rPr>
        <w:t>واسطعی فی ظلمة اللیل الحزینِ</w:t>
      </w:r>
    </w:p>
    <w:p>
      <w:pPr>
        <w:pStyle w:val="BookText"/>
        <w:rPr/>
      </w:pPr>
      <w:r>
        <w:rPr>
          <w:rFonts w:ascii="Amiri" w:hAnsi="Amiri" w:eastAsia="Amiri" w:cs="Amiri"/>
          <w:color w:val="111111"/>
          <w:sz w:val="28"/>
          <w:sz w:val="28"/>
          <w:szCs w:val="28"/>
          <w:rtl w:val="true"/>
          <w:lang w:bidi="ar-SA"/>
        </w:rPr>
        <w:t>ودَّعی یا کربلاء</w:t>
      </w:r>
    </w:p>
    <w:p>
      <w:pPr>
        <w:pStyle w:val="BookText"/>
        <w:rPr/>
      </w:pPr>
      <w:r>
        <w:rPr>
          <w:rFonts w:ascii="IRNazanin" w:hAnsi="IRNazanin" w:eastAsia="IRNazanin"/>
          <w:color w:val="111111"/>
          <w:sz w:val="28"/>
          <w:sz w:val="28"/>
          <w:szCs w:val="28"/>
          <w:rtl w:val="true"/>
          <w:lang w:bidi="fa-IR"/>
        </w:rPr>
        <w:t>رکب خیر الشهداء</w:t>
      </w:r>
    </w:p>
    <w:p>
      <w:pPr>
        <w:pStyle w:val="BookText"/>
        <w:rPr/>
      </w:pPr>
      <w:r>
        <w:rPr>
          <w:rFonts w:ascii="Amiri" w:hAnsi="Amiri" w:eastAsia="Amiri" w:cs="Amiri"/>
          <w:color w:val="111111"/>
          <w:sz w:val="28"/>
          <w:sz w:val="28"/>
          <w:szCs w:val="28"/>
          <w:rtl w:val="true"/>
          <w:lang w:bidi="ar-SA"/>
        </w:rPr>
        <w:t>واهتفی فی کلَ‌ّ حین</w:t>
      </w:r>
    </w:p>
    <w:p>
      <w:pPr>
        <w:pStyle w:val="BookText"/>
        <w:rPr/>
      </w:pPr>
      <w:r>
        <w:rPr>
          <w:rFonts w:ascii="Amiri" w:hAnsi="Amiri" w:eastAsia="Amiri" w:cs="Amiri"/>
          <w:color w:val="111111"/>
          <w:sz w:val="28"/>
          <w:sz w:val="28"/>
          <w:szCs w:val="28"/>
          <w:rtl w:val="true"/>
          <w:lang w:bidi="ar-SA"/>
        </w:rPr>
        <w:t>یا حسینُ یا حسینُ یا حسین</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وبهذا أصبحت الکوفة المکان الثانی الذی توجه إلیه سبایا آل البیت علیهم السلام بعد کربلاء، فکانت الکوفة مکان معاناة لعقائل الوحی ومخدرات النبوة والإمامة وجمیع ضروب المحن والبلاء أیام مکثهن فی الکوفة، فقد عانین مرارة السجن، وشماتة الأعداء، وذلّ الأسر</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فالکوفة هی المکان الثانی الذی نزل فیه الشعراء لیکتبوا فیه حبهم للآل البیت علیهم السلام ومواساتهم لهم وحزنهم لما عانوه وقاسوه فی مصیبتهم</w:t>
      </w:r>
      <w:r>
        <w:rPr>
          <w:rFonts w:eastAsia="IRNazanin" w:cs="IRNazanin"/>
          <w:color w:val="111111"/>
          <w:sz w:val="28"/>
          <w:szCs w:val="28"/>
          <w:rtl w:val="true"/>
          <w:lang w:bidi="fa-IR"/>
        </w:rPr>
        <w:t>.</w:t>
      </w:r>
      <w:bookmarkStart w:id="99" w:name="pg6503_76224"/>
    </w:p>
    <w:p>
      <w:pPr>
        <w:pStyle w:val="Heading3"/>
        <w:numPr>
          <w:ilvl w:val="2"/>
          <w:numId w:val="1"/>
        </w:numPr>
        <w:rPr/>
      </w:pPr>
      <w:bookmarkStart w:id="100" w:name="__RefHeading___Toc1491756_653776707"/>
      <w:bookmarkStart w:id="101" w:name="_Toc36"/>
      <w:bookmarkEnd w:id="99"/>
      <w:bookmarkEnd w:id="100"/>
      <w:r>
        <w:rPr>
          <w:rtl w:val="true"/>
        </w:rPr>
        <w:t>المبحث الثالث</w:t>
      </w:r>
      <w:r>
        <w:rPr>
          <w:rtl w:val="true"/>
        </w:rPr>
        <w:t xml:space="preserve">: </w:t>
      </w:r>
      <w:r>
        <w:rPr>
          <w:rtl w:val="true"/>
        </w:rPr>
        <w:t>الشام مکان حسینی طارد</w:t>
      </w:r>
      <w:bookmarkEnd w:id="101"/>
    </w:p>
    <w:p>
      <w:pPr>
        <w:pStyle w:val="Heading4"/>
        <w:numPr>
          <w:ilvl w:val="3"/>
          <w:numId w:val="1"/>
        </w:numPr>
        <w:rPr/>
      </w:pPr>
      <w:bookmarkStart w:id="102" w:name="__RefHeading___Toc1491758_653776707"/>
      <w:bookmarkStart w:id="103" w:name="_Toc37"/>
      <w:bookmarkEnd w:id="102"/>
      <w:r>
        <w:rPr>
          <w:rtl w:val="true"/>
        </w:rPr>
        <w:t>وصول سبایا الإمام الحسین علیه السلام إلی الشام</w:t>
      </w:r>
      <w:bookmarkEnd w:id="103"/>
    </w:p>
    <w:p>
      <w:pPr>
        <w:pStyle w:val="BookText"/>
        <w:rPr/>
      </w:pPr>
      <w:r>
        <w:rPr>
          <w:rFonts w:ascii="IRNazanin" w:hAnsi="IRNazanin" w:eastAsia="IRNazanin"/>
          <w:color w:val="111111"/>
          <w:sz w:val="28"/>
          <w:sz w:val="28"/>
          <w:szCs w:val="28"/>
          <w:rtl w:val="true"/>
          <w:lang w:bidi="fa-IR"/>
        </w:rPr>
        <w:t xml:space="preserve">إنّ النهضة الحسینیة لها أبعاد کثیرة وأبعادها غیر محصورة فی زمان أو مکان معین إنما تمتد علی امتداد بقاع الأرض وربما یکون هذا مضمون الشعار الذی یرفع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أرض کربلاء وکل یوم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کأنه لیس حدثاً تأریخیاً أو حدثاً انتهی کبقیة الإحداث التاریخیة الأخری، فیجب أن تمتد رسالة الحسین علیه السلام ویجب علی المسلمین أن یستلهموا الدروس والعبر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الأمام الحسین علیه السلام عطاء متجدد فی کل مجتمع وینسجم مع کل زمان ومکان فهذه النهضة المقدسة ینبغی أن یرافقها إعلام یتخذ صوراً شتی، فالأدب الحسینی مضمون کبیر یتسع للشعر والنثر والخطابة</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أول من بدأ بهذا الأمر سیدتنا زینب علیها السلام إذ أنها ما أن بذل الإمام علیه السلام دمه الشریف ودم أصحابه فی أرض کربلاء دفاعاً عن الإسلام</w:t>
      </w:r>
    </w:p>
    <w:p>
      <w:pPr>
        <w:pStyle w:val="BookText"/>
        <w:rPr/>
      </w:pPr>
      <w:r>
        <w:rPr>
          <w:rFonts w:ascii="IRNazanin" w:hAnsi="IRNazanin" w:eastAsia="IRNazanin"/>
          <w:color w:val="111111"/>
          <w:sz w:val="28"/>
          <w:sz w:val="28"/>
          <w:szCs w:val="28"/>
          <w:rtl w:val="true"/>
          <w:lang w:bidi="fa-IR"/>
        </w:rPr>
        <w:t>حتی بدأت مهمة الإعلام والأدب الحسینی، فبدأت زینب علیها السلام تخاطب ضمائر الناس جمیعاً فی ذلک الزمن</w:t>
      </w:r>
      <w:r>
        <w:rPr>
          <w:rStyle w:val="FootnoteAnchor"/>
          <w:rtl w:val="true"/>
        </w:rPr>
        <w:footnoteReference w:id="294"/>
      </w:r>
      <w:r>
        <w:rPr>
          <w:rFonts w:ascii="IRNazanin" w:hAnsi="IRNazanin" w:eastAsia="IRNazanin"/>
          <w:color w:val="111111"/>
          <w:sz w:val="28"/>
          <w:sz w:val="28"/>
          <w:szCs w:val="28"/>
          <w:rtl w:val="true"/>
          <w:lang w:bidi="fa-IR"/>
        </w:rPr>
        <w:t>، وفی هذا الزمن قیض الله لخطب زینب علیها السلام أن تصل إلی کل المجتمعات ولعل الخطباء الحسینیین لهم الدور البارز فی إیصال رسالة الإمام الحسین علیه السلام للجماهیر وتأثیرها فی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رأسُ‌الحسین علیه السلام‌رؤوس الکوکبة التی خلَّفت أجسادها فی صحراء الطف، وراحت القافلة تخترق الصحاری متوجهة إلی‌دمشق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وسارت خلف الرأس الشریف‌زینب علیها السلام بطلة کربلاء، وقد تسلَّمت مَهامَّ‌الثورة الحسینیة‌ضِدَّ الطُغاة، وهی مِهمَّة الجهاد بالکلمة لا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فالتحق رکب النساء والأطفال برفقة‌الإمام السجاد علیه السلام، الذی وضعت بِیَدِه السلاسل، وجُمِعت إلی عنقه وحملوا جمیعاً علی أقتاب الإبل التی کانت بغیر وطاء، فالتحقوا بموکب الرؤوس الذی سَبَقهم فی المسیر، وراحوا یسیرون سواءً إلی جَنب رأس‌الحسین علیه السلام نحوالشام، بناءً علی الأوامر التی صدرت من‌یزید بن معاویة‌إلی ابن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 موکب الحزن والأسی إلی دمشق عاصمة الأمویین، ومرکز قیادتهم وبؤرة الحقد والعداء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اتخذ یزید التدابیر اللازمة لصرف الأفکار والأنظار عن الواقع والحقیقة، محاولاً بذلک تغطیة الأمور وتمویه الحقائق، فأمر بتزیین البلدة بأنواع الزینة، ثم الإعلان فی الناس عن وصول قافلة أساری وسبایا، خرج رجالهم عن الدین فقضی علیهم یزید وقتلهم وسبی نساءهم لیعتبر الناس بهم ویعرفوا مصیر کل من یتمرد علی حکم یزید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أن الدعایة والإعلام لها دورها فی تمویه الحقائق، وخاصة علی</w:t>
      </w:r>
    </w:p>
    <w:p>
      <w:pPr>
        <w:pStyle w:val="BookText"/>
        <w:rPr/>
      </w:pPr>
      <w:r>
        <w:rPr>
          <w:rFonts w:ascii="IRNazanin" w:hAnsi="IRNazanin" w:eastAsia="IRNazanin"/>
          <w:color w:val="111111"/>
          <w:sz w:val="28"/>
          <w:sz w:val="28"/>
          <w:szCs w:val="28"/>
          <w:rtl w:val="true"/>
          <w:lang w:bidi="fa-IR"/>
        </w:rPr>
        <w:t>السذج والعوام من الناس، وجیء برؤوس الشهداء یتقدّمها رأس الحسین علیه السلام، إلی بلاط یزید وأدخلت علیه، وکان بیده قضیب فأخذ یضرب به فم الحسین علیه السلام ویًردد الأبیات</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لیت أشیاخی ببدر شهدوا جزعَ الخزرج من وقع الأسلْ</w:t>
      </w:r>
    </w:p>
    <w:p>
      <w:pPr>
        <w:pStyle w:val="BookText"/>
        <w:rPr/>
      </w:pPr>
      <w:r>
        <w:rPr>
          <w:rFonts w:ascii="Amiri" w:hAnsi="Amiri" w:eastAsia="Amiri" w:cs="Amiri"/>
          <w:color w:val="111111"/>
          <w:sz w:val="28"/>
          <w:sz w:val="28"/>
          <w:szCs w:val="28"/>
          <w:rtl w:val="true"/>
          <w:lang w:bidi="ar-SA"/>
        </w:rPr>
        <w:t>لأهلوا واستهلوا فرحاً ثم قالوا یا یزید لا تُشَلْ</w:t>
      </w:r>
    </w:p>
    <w:p>
      <w:pPr>
        <w:pStyle w:val="BookText"/>
        <w:rPr/>
      </w:pPr>
      <w:r>
        <w:rPr>
          <w:rFonts w:ascii="IRNazanin" w:hAnsi="IRNazanin" w:eastAsia="IRNazanin"/>
          <w:color w:val="111111"/>
          <w:sz w:val="28"/>
          <w:sz w:val="28"/>
          <w:szCs w:val="28"/>
          <w:rtl w:val="true"/>
          <w:lang w:bidi="fa-IR"/>
        </w:rPr>
        <w:t>لعبت هاشم بالملک فلا خبر جاء ولا وحی نزلْ</w:t>
      </w:r>
    </w:p>
    <w:p>
      <w:pPr>
        <w:pStyle w:val="BookText"/>
        <w:rPr/>
      </w:pPr>
      <w:r>
        <w:rPr>
          <w:rFonts w:ascii="IRNazanin" w:hAnsi="IRNazanin" w:eastAsia="IRNazanin"/>
          <w:color w:val="111111"/>
          <w:sz w:val="28"/>
          <w:sz w:val="28"/>
          <w:szCs w:val="28"/>
          <w:rtl w:val="true"/>
          <w:lang w:bidi="fa-IR"/>
        </w:rPr>
        <w:t>لست من خندف إن لم أنتقم من بنی أحمد ما کان فعل</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فی وصف دقیق للشاعر حازم الحلی للمنظر المؤلم لحال السیدة زینب سلام الله علیها حین سیقت مع نساء بیت رسول الله صلی الله علیه وآله سبایا من الکوفة إلی یزید فی دمشق فی موکب بربری وحشی أظلمت له السماء من رؤیة بنات رسول الله سبایا والسیاط تتولی علی ظهورهن لمجرد بکائهن علی قتلاهن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فقدت أهلها الذین حموها ثم سیقت إلی دمشق سبیة</w:t>
      </w:r>
    </w:p>
    <w:p>
      <w:pPr>
        <w:pStyle w:val="BookText"/>
        <w:rPr/>
      </w:pPr>
      <w:r>
        <w:rPr>
          <w:rFonts w:ascii="Amiri" w:hAnsi="Amiri" w:eastAsia="Amiri" w:cs="Amiri"/>
          <w:color w:val="111111"/>
          <w:sz w:val="28"/>
          <w:sz w:val="28"/>
          <w:szCs w:val="28"/>
          <w:rtl w:val="true"/>
          <w:lang w:bidi="ar-SA"/>
        </w:rPr>
        <w:t>أوجعتها السیاط تُلهب ظهراً وهو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لطفلةٍ عَلَویة</w:t>
      </w:r>
    </w:p>
    <w:p>
      <w:pPr>
        <w:pStyle w:val="BookText"/>
        <w:rPr/>
      </w:pPr>
      <w:r>
        <w:rPr>
          <w:rFonts w:ascii="IRNazanin" w:hAnsi="IRNazanin" w:eastAsia="IRNazanin"/>
          <w:color w:val="111111"/>
          <w:sz w:val="28"/>
          <w:sz w:val="28"/>
          <w:szCs w:val="28"/>
          <w:rtl w:val="true"/>
          <w:lang w:bidi="fa-IR"/>
        </w:rPr>
        <w:t>والحبال التی تشدُ یدیها تأکل اللحم من یدیها الطریة</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رافق وصول سبایا آل البیت علیهم السلام إلی دمشق أیضاً حملة إعلامیة مضللة،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أولئک السبایا خرجوا عن الخلیفة الشرعی یزید فقتلهم وجیء بنسائهم وأطفالهم، وأشاعوا ذلک بین الناس وأمروهم بإظهار الزینة والفرح</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bookmarkStart w:id="104" w:name="pg6503_76227"/>
    </w:p>
    <w:p>
      <w:pPr>
        <w:pStyle w:val="BookText"/>
        <w:rPr/>
      </w:pPr>
      <w:bookmarkEnd w:id="104"/>
      <w:r>
        <w:rPr>
          <w:rFonts w:ascii="Amiri" w:hAnsi="Amiri" w:eastAsia="Amiri" w:cs="Amiri"/>
          <w:color w:val="111111"/>
          <w:sz w:val="28"/>
          <w:sz w:val="28"/>
          <w:szCs w:val="28"/>
          <w:rtl w:val="true"/>
          <w:lang w:bidi="ar-SA"/>
        </w:rPr>
        <w:t>کذبوا لیس یُقتل المبدأ الحرّ ولا یخدع النُّهی التَّضلیلُ</w:t>
      </w:r>
    </w:p>
    <w:p>
      <w:pPr>
        <w:pStyle w:val="BookText"/>
        <w:rPr/>
      </w:pPr>
      <w:r>
        <w:rPr>
          <w:rFonts w:ascii="IRNazanin" w:hAnsi="IRNazanin" w:eastAsia="IRNazanin"/>
          <w:color w:val="111111"/>
          <w:sz w:val="28"/>
          <w:sz w:val="28"/>
          <w:szCs w:val="28"/>
          <w:rtl w:val="true"/>
          <w:lang w:bidi="fa-IR"/>
        </w:rPr>
        <w:t>کذبوا لن یموت رأیٌ لنور الشَّمس من بعض نوره تعلیلُ</w:t>
      </w:r>
    </w:p>
    <w:p>
      <w:pPr>
        <w:pStyle w:val="BookText"/>
        <w:rPr/>
      </w:pPr>
      <w:r>
        <w:rPr>
          <w:rFonts w:ascii="Amiri" w:hAnsi="Amiri" w:eastAsia="Amiri" w:cs="Amiri"/>
          <w:color w:val="111111"/>
          <w:sz w:val="28"/>
          <w:sz w:val="28"/>
          <w:szCs w:val="28"/>
          <w:rtl w:val="true"/>
          <w:lang w:bidi="ar-SA"/>
        </w:rPr>
        <w:t>کلُّ عرق فرَوه لهو بوجه الظُّلم والبغی صارمٌ مسلولُ‌</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فالشاعر یظهر التضلیل الإعلامی الذی مارسه الأمویون، حیث أعتمد الإعلام الأموی علی الکذب والنفاق فی تضلیل الرای العام وإشاعة ثقافة الخوف بین الناس من خلال التطبیل بإرهاب الدولة وجبروتها فی معالجة حالات الثورة والمواجهة للنظام بوسائل القمع والترهیب الوحشیة</w:t>
      </w:r>
      <w:r>
        <w:rPr>
          <w:rFonts w:eastAsia="IRNazanin" w:cs="IRNazanin"/>
          <w:color w:val="111111"/>
          <w:sz w:val="28"/>
          <w:szCs w:val="28"/>
          <w:rtl w:val="true"/>
          <w:lang w:bidi="fa-IR"/>
        </w:rPr>
        <w:t>.</w:t>
      </w:r>
    </w:p>
    <w:p>
      <w:pPr>
        <w:pStyle w:val="Heading4"/>
        <w:numPr>
          <w:ilvl w:val="3"/>
          <w:numId w:val="1"/>
        </w:numPr>
        <w:rPr/>
      </w:pPr>
      <w:bookmarkStart w:id="105" w:name="__RefHeading___Toc1491760_653776707"/>
      <w:bookmarkStart w:id="106" w:name="_Toc38"/>
      <w:bookmarkEnd w:id="105"/>
      <w:r>
        <w:rPr>
          <w:rtl w:val="true"/>
        </w:rPr>
        <w:t xml:space="preserve">قصر یزید </w:t>
      </w:r>
      <w:r>
        <w:rPr>
          <w:rtl w:val="true"/>
        </w:rPr>
        <w:t>(</w:t>
      </w:r>
      <w:r>
        <w:rPr>
          <w:rtl w:val="true"/>
        </w:rPr>
        <w:t>الشام مکان طارد</w:t>
      </w:r>
      <w:r>
        <w:rPr>
          <w:rtl w:val="true"/>
        </w:rPr>
        <w:t>)</w:t>
      </w:r>
      <w:bookmarkEnd w:id="106"/>
    </w:p>
    <w:p>
      <w:pPr>
        <w:pStyle w:val="BookText"/>
        <w:rPr/>
      </w:pPr>
      <w:r>
        <w:rPr>
          <w:rFonts w:ascii="IRNazanin" w:hAnsi="IRNazanin" w:eastAsia="IRNazanin"/>
          <w:color w:val="111111"/>
          <w:sz w:val="28"/>
          <w:sz w:val="28"/>
          <w:szCs w:val="28"/>
          <w:rtl w:val="true"/>
          <w:lang w:bidi="fa-IR"/>
        </w:rPr>
        <w:t>اتفق أرباب المقاتل علی أن الجیش الأموی ساروا ببنات الرسالة وصبیة الحسین علیه السلام من کربلاء یوم التاسع عشر حیث تم سیرهم إلی الشام تسبقهم الرؤوس علی الرماح، ساروا بالعقیلة زینب الکبری سلام الله علیها والتحق رکب النساء والأطفال بصحبة الإمام زین العابدین علیه السلام الذی قیّد بالسلاسل الحدیدیة، وقد حملوا جمیعاً علی أقتاب الإبل العجاف التی کانت بغیر وطاء فی هذا الطریق قرابة عشرین یوماً حتی بلغوا الشام</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إرسال الرؤوس والسبایا الی الشام بعث عبید الله بن زیاد برأس الحسین علیه السلام فدیر فی سکک الکوفة، ولما فرغ القوم من الطواف به فی الکوفة، ردوه الی باب القصر فدفعه ابن زیاد الی زجر بن القیس ودفع إلیه رؤوس أصحابه وسرحه الی یزید ابن معاویة وأنفذ معه أبا بردة بن عوف الأزدی، وطارق بن أبی</w:t>
      </w:r>
    </w:p>
    <w:p>
      <w:pPr>
        <w:pStyle w:val="BookText"/>
        <w:rPr/>
      </w:pPr>
      <w:r>
        <w:rPr>
          <w:rFonts w:ascii="IRNazanin" w:hAnsi="IRNazanin" w:eastAsia="IRNazanin"/>
          <w:color w:val="111111"/>
          <w:sz w:val="28"/>
          <w:sz w:val="28"/>
          <w:szCs w:val="28"/>
          <w:rtl w:val="true"/>
          <w:lang w:bidi="fa-IR"/>
        </w:rPr>
        <w:t>ضبیان فی جماعة من أهل الکوفة حتی وردوا بها علی یزید بن معاویة بدمشق، ثم إن عبید الله بن زیاد بعد إنفاذه رأس الحسین علیه السلام أمر بنسائه وصبیانه فجهزوا وأمر بعلی بن الحسین علیه السلام فغل بقید الی عنقه، ثم سرح فی أثر الرؤوس مع محقر ابن ثعلبة العاید، وشمر بن ذی الجوشن، فانطلقوا بهم حتی لحقوا بالقوم الذین معهم الرأس الشریف</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وبدأ التحوّل بالشام علی أثر خطب الإمام السجّاد علیه السلام وکلماته فی المناسبات المختلفة، وکذلک عقیلة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وتیقّظ الناس وتنبّهوا، وحتّی جند یزید ومن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تبیّن جانب من السرّ فی أخذ الإمام علیه السلام الأهل والعیال معه إلی العراق</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بربک کیف وجدت القیود تقصر للّه درب السفر</w:t>
      </w:r>
    </w:p>
    <w:p>
      <w:pPr>
        <w:pStyle w:val="BookText"/>
        <w:rPr/>
      </w:pPr>
      <w:r>
        <w:rPr>
          <w:rFonts w:ascii="IRNazanin" w:hAnsi="IRNazanin" w:eastAsia="IRNazanin"/>
          <w:color w:val="111111"/>
          <w:sz w:val="28"/>
          <w:sz w:val="28"/>
          <w:szCs w:val="28"/>
          <w:rtl w:val="true"/>
          <w:lang w:bidi="fa-IR"/>
        </w:rPr>
        <w:t>وکیف لقیت حشود الشام ترتل باسم النبی السور</w:t>
      </w:r>
    </w:p>
    <w:p>
      <w:pPr>
        <w:pStyle w:val="BookText"/>
        <w:rPr/>
      </w:pPr>
      <w:r>
        <w:rPr>
          <w:rFonts w:ascii="IRNazanin" w:hAnsi="IRNazanin" w:eastAsia="IRNazanin"/>
          <w:color w:val="111111"/>
          <w:sz w:val="28"/>
          <w:sz w:val="28"/>
          <w:szCs w:val="28"/>
          <w:rtl w:val="true"/>
          <w:lang w:bidi="fa-IR"/>
        </w:rPr>
        <w:t>وتقرع حول بنیه الدفوف وترقص رقصة عید الظفر</w:t>
      </w:r>
    </w:p>
    <w:p>
      <w:pPr>
        <w:pStyle w:val="BookText"/>
        <w:rPr/>
      </w:pPr>
      <w:r>
        <w:rPr>
          <w:rFonts w:ascii="IRNazanin" w:hAnsi="IRNazanin" w:eastAsia="IRNazanin"/>
          <w:color w:val="111111"/>
          <w:sz w:val="28"/>
          <w:sz w:val="28"/>
          <w:szCs w:val="28"/>
          <w:rtl w:val="true"/>
          <w:lang w:bidi="fa-IR"/>
        </w:rPr>
        <w:t>فرحت تلقنها دینها وتوقظ منها عماة البصر</w:t>
      </w:r>
    </w:p>
    <w:p>
      <w:pPr>
        <w:pStyle w:val="BookText"/>
        <w:rPr/>
      </w:pPr>
      <w:r>
        <w:rPr>
          <w:rFonts w:ascii="IRNazanin" w:hAnsi="IRNazanin" w:eastAsia="IRNazanin"/>
          <w:color w:val="111111"/>
          <w:sz w:val="28"/>
          <w:sz w:val="28"/>
          <w:szCs w:val="28"/>
          <w:rtl w:val="true"/>
          <w:lang w:bidi="fa-IR"/>
        </w:rPr>
        <w:t>وکیف جعلت الصبایا الصغار حزاماً بقصر یزید انفجر</w:t>
      </w:r>
    </w:p>
    <w:p>
      <w:pPr>
        <w:pStyle w:val="BookText"/>
        <w:rPr/>
      </w:pPr>
      <w:r>
        <w:rPr>
          <w:rFonts w:ascii="IRNazanin" w:hAnsi="IRNazanin" w:eastAsia="IRNazanin"/>
          <w:color w:val="111111"/>
          <w:sz w:val="28"/>
          <w:sz w:val="28"/>
          <w:szCs w:val="28"/>
          <w:rtl w:val="true"/>
          <w:lang w:bidi="fa-IR"/>
        </w:rPr>
        <w:t>قلبت الشام علی رأسه ولوحت من کل جرح شرر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غزوت أُمیة فی دارها وجلت بها وقصمت الظهر</w:t>
      </w:r>
      <w:r>
        <w:rPr>
          <w:rStyle w:val="FootnoteAnchor"/>
          <w:rtl w:val="true"/>
        </w:rPr>
        <w:footnoteReference w:id="302"/>
      </w:r>
      <w:bookmarkStart w:id="107" w:name="pg6503_76229"/>
    </w:p>
    <w:p>
      <w:pPr>
        <w:pStyle w:val="Heading4"/>
        <w:numPr>
          <w:ilvl w:val="3"/>
          <w:numId w:val="1"/>
        </w:numPr>
        <w:rPr/>
      </w:pPr>
      <w:bookmarkStart w:id="108" w:name="__RefHeading___Toc1491762_653776707"/>
      <w:bookmarkStart w:id="109" w:name="_Toc39"/>
      <w:bookmarkEnd w:id="107"/>
      <w:bookmarkEnd w:id="108"/>
      <w:r>
        <w:rPr>
          <w:rtl w:val="true"/>
        </w:rPr>
        <w:t>خربة الشام مکان طارد</w:t>
      </w:r>
      <w:bookmarkEnd w:id="109"/>
    </w:p>
    <w:p>
      <w:pPr>
        <w:pStyle w:val="BookText"/>
        <w:rPr/>
      </w:pPr>
      <w:r>
        <w:rPr>
          <w:rFonts w:ascii="IRNazanin" w:hAnsi="IRNazanin" w:eastAsia="IRNazanin"/>
          <w:color w:val="111111"/>
          <w:sz w:val="28"/>
          <w:sz w:val="28"/>
          <w:szCs w:val="28"/>
          <w:rtl w:val="true"/>
          <w:lang w:bidi="fa-IR"/>
        </w:rPr>
        <w:t>معنی خربة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العمران، والجمع أخربة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 خرباً، فهو خرب وأخربه وخربة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الخراب</w:t>
      </w:r>
      <w:r>
        <w:rPr>
          <w:rStyle w:val="FootnoteAnchor"/>
          <w:rtl w:val="true"/>
        </w:rPr>
        <w:footnoteReference w:id="303"/>
      </w:r>
      <w:r>
        <w:rPr>
          <w:rFonts w:ascii="IRNazanin" w:hAnsi="IRNazanin" w:eastAsia="IRNazanin"/>
          <w:color w:val="111111"/>
          <w:sz w:val="28"/>
          <w:sz w:val="28"/>
          <w:szCs w:val="28"/>
          <w:rtl w:val="true"/>
          <w:lang w:bidi="fa-IR"/>
        </w:rPr>
        <w:t>، أما فی الموروث الشعبی فإنّ الخربة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مهجور ترکه أهله بدون سقف یظله ولا باب یحمیه ووضع یزید الطاغیة زینب علیها السلام والعائلة فی هذه الخربة وذلک لقربها من القصر الأموی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أمر یزید بالنسوة أن ینزلن فی دار مستقلة جانبیة معهنّ أخوهنّ علیّ بن الحسین علیه السلام فأفرد لهم داراً تتصل بدار یزید، لا یکنهم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 ولا برد، فأقاموا به حتی تقشرت وجوههم، وکانوا مدة إقامتهم فی البلد ینوحون علی الحسین علیه السلام ثلاثة أیام بلیالیها بنات النبی فی خربة الشام، خربة لا تقیهم حر النهار وبرودة اللیل، فی مکان اختیر لشماتة الطاغیة یزید، وحال النساء فی هذه الخربة یبکی حتی الصخور من عظمها، فلا تسمع إلا إلی صرخات وأنات، ومع سکون اللیل تتجسد مصائب کربلاء بتفاصیلها المؤلمة علی قلوب الحرم ویبکی الأیتام، وتعاد کربلاء ومصیبة السبی بأعظم صورها علی مخیلتهم، فتتحول هذه الخربة إلی مأتم للحزن والنیاح علی سید الشهداء</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صور الشاعر طالب الحیدری ما عاناه بیت الرسول صلی الله علیه وآله فی مسیرهم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 الصدی ینساب فی البیداء واللیل وحش مرعب الأصداء</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ورؤی النهار المر تبدو قصة لا تنتهی مبحوحة الأنباء</w:t>
      </w:r>
    </w:p>
    <w:p>
      <w:pPr>
        <w:pStyle w:val="BookText"/>
        <w:rPr/>
      </w:pPr>
      <w:r>
        <w:rPr>
          <w:rFonts w:ascii="IRNazanin" w:hAnsi="IRNazanin" w:eastAsia="IRNazanin"/>
          <w:color w:val="111111"/>
          <w:sz w:val="28"/>
          <w:sz w:val="28"/>
          <w:szCs w:val="28"/>
          <w:rtl w:val="true"/>
          <w:lang w:bidi="fa-IR"/>
        </w:rPr>
        <w:t>والرکب ینتهب الرمال وفی حشا ذراتها نار من الاحشاء</w:t>
      </w:r>
    </w:p>
    <w:p>
      <w:pPr>
        <w:pStyle w:val="BookText"/>
        <w:rPr/>
      </w:pPr>
      <w:r>
        <w:rPr>
          <w:rFonts w:ascii="IRNazanin" w:hAnsi="IRNazanin" w:eastAsia="IRNazanin"/>
          <w:color w:val="111111"/>
          <w:sz w:val="28"/>
          <w:sz w:val="28"/>
          <w:szCs w:val="28"/>
          <w:rtl w:val="true"/>
          <w:lang w:bidi="fa-IR"/>
        </w:rPr>
        <w:t>وعلی الهزیلة والظلیع تساندت أشباح اسری سیرت بحداء</w:t>
      </w:r>
    </w:p>
    <w:p>
      <w:pPr>
        <w:pStyle w:val="BookText"/>
        <w:rPr/>
      </w:pPr>
      <w:r>
        <w:rPr>
          <w:rFonts w:ascii="IRNazanin" w:hAnsi="IRNazanin" w:eastAsia="IRNazanin"/>
          <w:color w:val="111111"/>
          <w:sz w:val="28"/>
          <w:sz w:val="28"/>
          <w:szCs w:val="28"/>
          <w:rtl w:val="true"/>
          <w:lang w:bidi="fa-IR"/>
        </w:rPr>
        <w:t>بالزجر بالشتم البذیء بضربة من سوط ذنب أو عصا رقطاء</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هکذا فقد انتهت المسیرة بانتصار الفضیلة علی الرذیلة، انتصار الکلمة الحرة المسؤولة علی کلمة الشر والنفاق والشقاق، انتصار المظلوم علی الظالم، العفو والسماحة والإباء علی الغدر والحقد والارتکاس، وبقی الإمام الحسین مناراً یقتدی به الأحرار فی کل زمان ومکان، فی حین أن یزیدَ أضحی مضرباً لأمثال المکر والخداع والوقیعة، التی یلجأ إلیها الطغاة دائماً للتحکم بالرقاب والتصرف بالبلاد حتی علی حساب أشلاء الأبریاء ودماء الأوصیاء بعد الخطبة التی ألقتها زینب وفضحت فیها یزید وقلبت الأوضاع ضدّه، اضطر لوضع أهل البیت فی خرابة لا سقف لها، ومکثوا فیها ثلاثة أیّام ینوحون ویلطمون علی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عطر الولایة لکربلاء المقدسة بعالم العشق الإلهی المکلل بأریج الدم الزکی فی تذکر دم الحسین الطاهر، ثم إلی خربة الشام من أجل التشفی بدمعة رقیة بنت الحسین علیه السلام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الحسین علیه السلام الذی نزف دمه فی کربلاء، لیس دمعةً تُذرف ولا آهةً تطلق ولا حکایةً تروی فحسب، فالحسین دستور حیاتی متکامل، وأنّ استشهاده علیه السلام فوق ثری کربلاء یأمرنا أن نأخذ جمیعاً من مناهجه الدروس والعبر من القیم ومناهج تطور الفکر الإنسانی نحو إرساء عالم متحضر متآخٍ لدحر الظلم والإرهاب الأسود مستلهمین ذلک من مواقع وسلوک ومنهج ثورة الأمام الحسین</w:t>
      </w:r>
    </w:p>
    <w:p>
      <w:pPr>
        <w:pStyle w:val="BookText"/>
        <w:rPr/>
      </w:pPr>
      <w:r>
        <w:rPr>
          <w:rFonts w:ascii="IRNazanin" w:hAnsi="IRNazanin" w:eastAsia="IRNazanin"/>
          <w:color w:val="111111"/>
          <w:sz w:val="28"/>
          <w:sz w:val="28"/>
          <w:szCs w:val="28"/>
          <w:rtl w:val="true"/>
          <w:lang w:bidi="fa-IR"/>
        </w:rPr>
        <w:t>ومن مصادق جهاده المحمدی النقی الذی رفض الظلم من أجل الحق</w:t>
      </w:r>
      <w:r>
        <w:rPr>
          <w:rStyle w:val="FootnoteAnchor"/>
          <w:rtl w:val="true"/>
        </w:rPr>
        <w:footnoteReference w:id="306"/>
      </w:r>
      <w:r>
        <w:rPr>
          <w:rFonts w:ascii="IRNazanin" w:hAnsi="IRNazanin" w:eastAsia="IRNazanin"/>
          <w:color w:val="111111"/>
          <w:sz w:val="28"/>
          <w:sz w:val="28"/>
          <w:szCs w:val="28"/>
          <w:rtl w:val="true"/>
          <w:lang w:bidi="fa-IR"/>
        </w:rPr>
        <w:t xml:space="preserve">، وعبر عن هذا المعنی الشاعر الحسینی السید زکی الیاسری </w:t>
      </w:r>
      <w:r>
        <w:rPr>
          <w:rFonts w:eastAsia="IRNazanin" w:cs="IRNazanin"/>
          <w:color w:val="111111"/>
          <w:sz w:val="28"/>
          <w:szCs w:val="28"/>
          <w:rtl w:val="true"/>
          <w:lang w:bidi="fa-IR"/>
        </w:rPr>
        <w:t xml:space="preserve">* </w:t>
      </w:r>
      <w:r>
        <w:rPr>
          <w:rStyle w:val="FootnoteAnchor"/>
          <w:rtl w:val="true"/>
        </w:rPr>
        <w:footnoteReference w:id="307"/>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تاهَت بوصف جلالکَ الُبلغاءُ وتحّیَرت فی کُنهکَ العلماءُ</w:t>
      </w:r>
    </w:p>
    <w:p>
      <w:pPr>
        <w:pStyle w:val="BookText"/>
        <w:rPr/>
      </w:pPr>
      <w:r>
        <w:rPr>
          <w:rFonts w:ascii="Amiri" w:hAnsi="Amiri" w:eastAsia="Amiri" w:cs="Amiri"/>
          <w:color w:val="111111"/>
          <w:sz w:val="28"/>
          <w:sz w:val="28"/>
          <w:szCs w:val="28"/>
          <w:rtl w:val="true"/>
          <w:lang w:bidi="ar-SA"/>
        </w:rPr>
        <w:t>إنّ الحضارةَ یا حُسین ومَا حَوَتْ من کرِبلائکَ نورها وضَّاءُ</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هنا یؤکد الشاعر التحول المکانی لکربلاء من أرض تسکنها عسلان الفلوات إلی منبع للحضارات وهی المکان الذی یفیض نوراً فینیر حضارات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لاشک أن الإمام الحسین علیه السلام له مکانة کبیرة فی الفکر الإنسانی بشکل عام والفکر الإسلامی بشکل خاص، فهو حفید رسول الله محمد صل الله علیه وآله وسلم، وابن علی بن أبی طالب علیه السلام، حوی علی القیم والشمائل التی تربی علیها لذا، فلأرض کربلاء الفخر والعزة أن یصرع علیها مثل الإمام الحسین، وهی الحاضنة لجسده الشریف وقد جعل منها الشاعر مکاناً یعادل کل الأرض وهذا ما عبر عنه الشاعر عمر الحدیثی </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کربلاءُ ألا اشتدّی ففیکِ فتیً ثقلُ الوجود زهی أنْ فیهِ یُختزَلُ</w:t>
      </w:r>
    </w:p>
    <w:p>
      <w:pPr>
        <w:pStyle w:val="BookText"/>
        <w:rPr/>
      </w:pPr>
      <w:r>
        <w:rPr>
          <w:rFonts w:ascii="Amiri" w:hAnsi="Amiri" w:eastAsia="Amiri" w:cs="Amiri"/>
          <w:color w:val="111111"/>
          <w:sz w:val="28"/>
          <w:sz w:val="28"/>
          <w:szCs w:val="28"/>
          <w:rtl w:val="true"/>
          <w:lang w:bidi="ar-SA"/>
        </w:rPr>
        <w:t>لو عادلوکِ وکُلُّ الأرضِ کفَّتُهُم أمال معیارَها، السبطُ البها کَفِلُ</w:t>
      </w:r>
    </w:p>
    <w:p>
      <w:pPr>
        <w:pStyle w:val="BookText"/>
        <w:rPr/>
      </w:pPr>
      <w:r>
        <w:rPr>
          <w:rFonts w:ascii="Amiri" w:hAnsi="Amiri" w:eastAsia="Amiri" w:cs="Amiri"/>
          <w:color w:val="111111"/>
          <w:sz w:val="28"/>
          <w:sz w:val="28"/>
          <w:szCs w:val="28"/>
          <w:rtl w:val="true"/>
          <w:lang w:bidi="ar-SA"/>
        </w:rPr>
        <w:t>هذا الُحُسینُ، دمُ الثّوار مذ خُلِقت فی ستِّ أیامها الأکوان یکتملُ‌</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إن دوافع الإصلاح السیاسی فی نهضة الإمام الحسین علیه السلام بشکل أساس؛ هو إدراک الإمام الحسین علیه السلام أن خلافة معاویة ویزید لا تنسجم وتتلائم مع الملامح العامة للقیادة الاسلامیة</w:t>
      </w:r>
      <w:r>
        <w:rPr>
          <w:rStyle w:val="FootnoteAnchor"/>
          <w:rtl w:val="true"/>
        </w:rPr>
        <w:footnoteReference w:id="311"/>
      </w:r>
      <w:r>
        <w:rPr>
          <w:rFonts w:ascii="IRNazanin" w:hAnsi="IRNazanin" w:eastAsia="IRNazanin"/>
          <w:color w:val="111111"/>
          <w:sz w:val="28"/>
          <w:sz w:val="28"/>
          <w:szCs w:val="28"/>
          <w:rtl w:val="true"/>
          <w:lang w:bidi="fa-IR"/>
        </w:rPr>
        <w:t xml:space="preserve">، فقد عم الظلام وانتشر الجهل ولا بد من نجمٍ یظهر لیضیء لهذه الأمة فکان الحسین کما عبر عنه الشاعر عارف الساعدی </w:t>
      </w:r>
      <w:r>
        <w:rPr>
          <w:rFonts w:eastAsia="IRNazanin" w:cs="IRNazanin"/>
          <w:color w:val="111111"/>
          <w:sz w:val="28"/>
          <w:szCs w:val="28"/>
          <w:rtl w:val="true"/>
          <w:lang w:bidi="fa-IR"/>
        </w:rPr>
        <w:t xml:space="preserve">* </w:t>
      </w:r>
      <w:r>
        <w:rPr>
          <w:rStyle w:val="FootnoteAnchor"/>
          <w:rtl w:val="true"/>
        </w:rPr>
        <w:footnoteReference w:id="312"/>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استفاق الظلام ودبت مدائنه الرثة الکادرة</w:t>
      </w:r>
    </w:p>
    <w:p>
      <w:pPr>
        <w:pStyle w:val="BookText"/>
        <w:rPr/>
      </w:pPr>
      <w:r>
        <w:rPr>
          <w:rFonts w:ascii="IRNazanin" w:hAnsi="IRNazanin" w:eastAsia="IRNazanin"/>
          <w:color w:val="111111"/>
          <w:sz w:val="28"/>
          <w:sz w:val="28"/>
          <w:szCs w:val="28"/>
          <w:rtl w:val="true"/>
          <w:lang w:bidi="fa-IR"/>
        </w:rPr>
        <w:t>نهضت وأرقدت سبعین نجماً یظلون أنجمنا الزاهرة</w:t>
      </w:r>
    </w:p>
    <w:p>
      <w:pPr>
        <w:pStyle w:val="BookText"/>
        <w:rPr/>
      </w:pPr>
      <w:r>
        <w:rPr>
          <w:rFonts w:ascii="IRNazanin" w:hAnsi="IRNazanin" w:eastAsia="IRNazanin"/>
          <w:color w:val="111111"/>
          <w:sz w:val="28"/>
          <w:sz w:val="28"/>
          <w:szCs w:val="28"/>
          <w:rtl w:val="true"/>
          <w:lang w:bidi="fa-IR"/>
        </w:rPr>
        <w:t>وأنت الوحید الذی فی یدیک قنادیل أروقة الآخرة</w:t>
      </w:r>
    </w:p>
    <w:p>
      <w:pPr>
        <w:pStyle w:val="BookText"/>
        <w:rPr/>
      </w:pPr>
      <w:r>
        <w:rPr>
          <w:rFonts w:ascii="IRNazanin" w:hAnsi="IRNazanin" w:eastAsia="IRNazanin"/>
          <w:color w:val="111111"/>
          <w:sz w:val="28"/>
          <w:sz w:val="28"/>
          <w:szCs w:val="28"/>
          <w:rtl w:val="true"/>
          <w:lang w:bidi="fa-IR"/>
        </w:rPr>
        <w:t>فأسرجت، روحک وسط الظلام ولألأت فی اللیلة العاشرة</w:t>
      </w:r>
      <w:r>
        <w:rPr>
          <w:rStyle w:val="FootnoteAnchor"/>
          <w:rtl w:val="true"/>
        </w:rPr>
        <w:footnoteReference w:id="313"/>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أصبحت کربلاء فی شعر الشعراء الذین کتبوا فی واقعة الطف رمز المواجهة بین الحنفیة البیضاء، والشرک المتلصص، بین الحق الخالص الصریح، والباطل المدنس المزخرف، بین الشجاعة والبطولة والتحدی، وبین التذبذب</w:t>
      </w:r>
    </w:p>
    <w:p>
      <w:pPr>
        <w:pStyle w:val="BookText"/>
        <w:rPr/>
      </w:pPr>
      <w:r>
        <w:rPr>
          <w:rFonts w:ascii="IRNazanin" w:hAnsi="IRNazanin" w:eastAsia="IRNazanin"/>
          <w:color w:val="111111"/>
          <w:sz w:val="28"/>
          <w:sz w:val="28"/>
          <w:szCs w:val="28"/>
          <w:rtl w:val="true"/>
          <w:lang w:bidi="fa-IR"/>
        </w:rPr>
        <w:t>والإنطواء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وأصبح الإمام الحسین علیه السلام فی شعرهم کما هو فی کل وجوده الشریف لواءً منشوراً حین سل سیفه بوجه المنحرفین والفاسدین</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عبر الشاعر السید مرتضی القزوینی فی المعنی نفسه من أن نهضة الإمام الحسین علیه السلام هی الطریق الوحید لخلاص الأمة من الإنحراف والفساد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أحییتَ دینَ اللهِ یا بنَ محمدٍ وغدیت دون الدب عنه وجودا</w:t>
      </w:r>
    </w:p>
    <w:p>
      <w:pPr>
        <w:pStyle w:val="BookText"/>
        <w:rPr/>
      </w:pPr>
      <w:r>
        <w:rPr>
          <w:rFonts w:ascii="IRNazanin" w:hAnsi="IRNazanin" w:eastAsia="IRNazanin"/>
          <w:color w:val="111111"/>
          <w:sz w:val="28"/>
          <w:sz w:val="28"/>
          <w:szCs w:val="28"/>
          <w:rtl w:val="true"/>
          <w:lang w:bidi="fa-IR"/>
        </w:rPr>
        <w:t>وسللت سیفک فی وجوهٍ طالما اتخذت لها طیش الهوی معبودا</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إن الشعراء الذین ذکروا کربلاء فی أشعارِهم کُثر، فقد وردت کربلاء بمضامین کثیرة عّبر الشعراء فیها عن حبهم وتقدیسهم لهذه التربة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الأحوال کلها فإنّ الشاعر العراقی فی استقرائه کربلاء قد تفنن فی استعمال الألفاظ اللائقة لمقام هذه الأرض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یستعمل کل حیل اللغة من البساطة الکاملة إلی البلاغة المعقدة فیذکی حرارته آناً من خلال الإیجاز وآناً من خلال الإطناب، وطوراً من طریق حذف التفضیلات وطوراً من طریق التکرار</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 لیضفی علی المتلقی الکثیر من الإثارة والمتعة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وللدکتور حازم الحلی </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وقفة دامیة مع الطفلة رقیة بنت الحسین علیهما السلام التی کان دورها الأبرز فی خربة دمشق جوار عروش الظالمین من بنی أمیة،</w:t>
      </w:r>
    </w:p>
    <w:p>
      <w:pPr>
        <w:pStyle w:val="BookText"/>
        <w:rPr/>
      </w:pPr>
      <w:r>
        <w:rPr>
          <w:rFonts w:ascii="IRNazanin" w:hAnsi="IRNazanin" w:eastAsia="IRNazanin"/>
          <w:color w:val="111111"/>
          <w:sz w:val="28"/>
          <w:sz w:val="28"/>
          <w:szCs w:val="28"/>
          <w:rtl w:val="true"/>
          <w:lang w:bidi="fa-IR"/>
        </w:rPr>
        <w:t xml:space="preserve">وکانت صرختها سلام الله علیها هزت بها ارکان السلطان الأموی فکانت 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حق عند سلطان جائر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صعدة من بنی النبی بها طیبُ حسین ونفحة أحمدیة</w:t>
      </w:r>
    </w:p>
    <w:p>
      <w:pPr>
        <w:pStyle w:val="BookText"/>
        <w:rPr/>
      </w:pPr>
      <w:r>
        <w:rPr>
          <w:rFonts w:ascii="IRNazanin" w:hAnsi="IRNazanin" w:eastAsia="IRNazanin"/>
          <w:color w:val="111111"/>
          <w:sz w:val="28"/>
          <w:sz w:val="28"/>
          <w:szCs w:val="28"/>
          <w:rtl w:val="true"/>
          <w:lang w:bidi="fa-IR"/>
        </w:rPr>
        <w:t>طفلةٌ أثقلت علیها اللیالی حرمتها من بسمةٍ أبویة</w:t>
      </w:r>
    </w:p>
    <w:p>
      <w:pPr>
        <w:pStyle w:val="BookText"/>
        <w:rPr/>
      </w:pPr>
      <w:r>
        <w:rPr>
          <w:rFonts w:ascii="IRNazanin" w:hAnsi="IRNazanin" w:eastAsia="IRNazanin"/>
          <w:color w:val="111111"/>
          <w:sz w:val="28"/>
          <w:sz w:val="28"/>
          <w:szCs w:val="28"/>
          <w:rtl w:val="true"/>
          <w:lang w:bidi="fa-IR"/>
        </w:rPr>
        <w:t>ثم زادت أن عرضتها لأقسی الظلم من شرِّ زمرةٍ وحشیة</w:t>
      </w:r>
    </w:p>
    <w:p>
      <w:pPr>
        <w:pStyle w:val="BookText"/>
        <w:rPr/>
      </w:pPr>
      <w:r>
        <w:rPr>
          <w:rFonts w:ascii="IRNazanin" w:hAnsi="IRNazanin" w:eastAsia="IRNazanin"/>
          <w:color w:val="111111"/>
          <w:sz w:val="28"/>
          <w:sz w:val="28"/>
          <w:szCs w:val="28"/>
          <w:rtl w:val="true"/>
          <w:lang w:bidi="fa-IR"/>
        </w:rPr>
        <w:t>فقدتْ أهلها الذین حَمَوها ثم سیقت الی دمشق سبیة</w:t>
      </w:r>
    </w:p>
    <w:p>
      <w:pPr>
        <w:pStyle w:val="BookText"/>
        <w:rPr/>
      </w:pPr>
      <w:r>
        <w:rPr>
          <w:rFonts w:ascii="Amiri" w:hAnsi="Amiri" w:eastAsia="Amiri" w:cs="Amiri"/>
          <w:color w:val="111111"/>
          <w:sz w:val="28"/>
          <w:sz w:val="28"/>
          <w:szCs w:val="28"/>
          <w:rtl w:val="true"/>
          <w:lang w:bidi="ar-SA"/>
        </w:rPr>
        <w:t>أوجعتها السیاط تُلهب ظهراً وهو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لطفلةٍ عَلَویة</w:t>
      </w:r>
    </w:p>
    <w:p>
      <w:pPr>
        <w:pStyle w:val="BookText"/>
        <w:rPr/>
      </w:pPr>
      <w:r>
        <w:rPr>
          <w:rFonts w:ascii="IRNazanin" w:hAnsi="IRNazanin" w:eastAsia="IRNazanin"/>
          <w:color w:val="111111"/>
          <w:sz w:val="28"/>
          <w:sz w:val="28"/>
          <w:szCs w:val="28"/>
          <w:rtl w:val="true"/>
          <w:lang w:bidi="fa-IR"/>
        </w:rPr>
        <w:t>والحبال التی تشدُ یدیها تأکل اللحم من یدیها الطریة</w:t>
      </w:r>
    </w:p>
    <w:p>
      <w:pPr>
        <w:pStyle w:val="BookText"/>
        <w:rPr/>
      </w:pPr>
      <w:r>
        <w:rPr>
          <w:rFonts w:ascii="IRNazanin" w:hAnsi="IRNazanin" w:eastAsia="IRNazanin"/>
          <w:color w:val="111111"/>
          <w:sz w:val="28"/>
          <w:sz w:val="28"/>
          <w:szCs w:val="28"/>
          <w:rtl w:val="true"/>
          <w:lang w:bidi="fa-IR"/>
        </w:rPr>
        <w:t>هزها شوقها لوجه أبیها 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صاحب الأریحیة</w:t>
      </w:r>
    </w:p>
    <w:p>
      <w:pPr>
        <w:pStyle w:val="BookText"/>
        <w:rPr/>
      </w:pPr>
      <w:r>
        <w:rPr>
          <w:rFonts w:ascii="IRNazanin" w:hAnsi="IRNazanin" w:eastAsia="IRNazanin"/>
          <w:color w:val="111111"/>
          <w:sz w:val="28"/>
          <w:sz w:val="28"/>
          <w:szCs w:val="28"/>
          <w:rtl w:val="true"/>
          <w:lang w:bidi="fa-IR"/>
        </w:rPr>
        <w:t>أین ذاک الأب الحنون الذی یلثم منها خدودها الوردیة</w:t>
      </w:r>
    </w:p>
    <w:p>
      <w:pPr>
        <w:pStyle w:val="BookText"/>
        <w:rPr/>
      </w:pPr>
      <w:r>
        <w:rPr>
          <w:rFonts w:ascii="IRNazanin" w:hAnsi="IRNazanin" w:eastAsia="IRNazanin"/>
          <w:color w:val="111111"/>
          <w:sz w:val="28"/>
          <w:sz w:val="28"/>
          <w:szCs w:val="28"/>
          <w:rtl w:val="true"/>
          <w:lang w:bidi="fa-IR"/>
        </w:rPr>
        <w:t>لم تزل تذکر الصلاة التی کان لیؤدی نهاراً وبکرةً وعشیةً</w:t>
      </w:r>
    </w:p>
    <w:p>
      <w:pPr>
        <w:pStyle w:val="BookText"/>
        <w:rPr/>
      </w:pPr>
      <w:r>
        <w:rPr>
          <w:rFonts w:ascii="IRNazanin" w:hAnsi="IRNazanin" w:eastAsia="IRNazanin"/>
          <w:color w:val="111111"/>
          <w:sz w:val="28"/>
          <w:sz w:val="28"/>
          <w:szCs w:val="28"/>
          <w:rtl w:val="true"/>
          <w:lang w:bidi="fa-IR"/>
        </w:rPr>
        <w:t>عنده إذ تقوم وهو یصلی تسمع الجهر والصلاة الخفیة</w:t>
      </w:r>
    </w:p>
    <w:p>
      <w:pPr>
        <w:pStyle w:val="BookText"/>
        <w:rPr/>
      </w:pPr>
      <w:r>
        <w:rPr>
          <w:rFonts w:ascii="IRNazanin" w:hAnsi="IRNazanin" w:eastAsia="IRNazanin"/>
          <w:color w:val="111111"/>
          <w:sz w:val="28"/>
          <w:sz w:val="28"/>
          <w:szCs w:val="28"/>
          <w:rtl w:val="true"/>
          <w:lang w:bidi="fa-IR"/>
        </w:rPr>
        <w:t>قلتم سافر الحبیب أما عاد وهل تلک سفرةٌ أبدیة</w:t>
      </w:r>
    </w:p>
    <w:p>
      <w:pPr>
        <w:pStyle w:val="BookText"/>
        <w:rPr/>
      </w:pPr>
      <w:r>
        <w:rPr>
          <w:rFonts w:ascii="IRNazanin" w:hAnsi="IRNazanin" w:eastAsia="IRNazanin"/>
          <w:color w:val="111111"/>
          <w:sz w:val="28"/>
          <w:sz w:val="28"/>
          <w:szCs w:val="28"/>
          <w:rtl w:val="true"/>
          <w:lang w:bidi="fa-IR"/>
        </w:rPr>
        <w:t>وأتوْا یحملون رأس أبیها فوق صحنٍ فیا لها من هدیة</w:t>
      </w:r>
    </w:p>
    <w:p>
      <w:pPr>
        <w:pStyle w:val="BookText"/>
        <w:rPr/>
      </w:pPr>
      <w:r>
        <w:rPr>
          <w:rFonts w:ascii="IRNazanin" w:hAnsi="IRNazanin" w:eastAsia="IRNazanin"/>
          <w:color w:val="111111"/>
          <w:sz w:val="28"/>
          <w:sz w:val="28"/>
          <w:szCs w:val="28"/>
          <w:rtl w:val="true"/>
          <w:lang w:bidi="fa-IR"/>
        </w:rPr>
        <w:t>شخصا شهقةً وألقت علیه جسداً سارعت إلیه المنیة</w:t>
      </w:r>
    </w:p>
    <w:p>
      <w:pPr>
        <w:pStyle w:val="BookText"/>
        <w:rPr/>
      </w:pPr>
      <w:r>
        <w:rPr>
          <w:rFonts w:ascii="IRNazanin" w:hAnsi="IRNazanin" w:eastAsia="IRNazanin"/>
          <w:color w:val="111111"/>
          <w:sz w:val="28"/>
          <w:sz w:val="28"/>
          <w:szCs w:val="28"/>
          <w:rtl w:val="true"/>
          <w:lang w:bidi="fa-IR"/>
        </w:rPr>
        <w:t>هذه صورةٌ ستبقی مع التأریخ رمز الفضائح الأمویة</w:t>
      </w:r>
      <w:r>
        <w:rPr>
          <w:rStyle w:val="FootnoteAnchor"/>
          <w:rtl w:val="true"/>
        </w:rPr>
        <w:footnoteReference w:id="318"/>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تعلمنا من کربلاء الحسین کیف نضحی من أجل مبادئنا ومن أجل دیننا، فالشعر الکربلائی بما فیه من الجانب العاطفی فإنّه ینهض بکل ما یتسع له مفهوم الأدب من تحریک عواطف الناس وتنبیههم لواجباتهم، فلو استوعبت الشعوب الرسالة الحسینیة وفهمت معانیها ومضامینها لما بقی الاستکبار العالمی</w:t>
      </w:r>
    </w:p>
    <w:p>
      <w:pPr>
        <w:pStyle w:val="BookText"/>
        <w:rPr/>
      </w:pPr>
      <w:r>
        <w:rPr>
          <w:rFonts w:ascii="IRNazanin" w:hAnsi="IRNazanin" w:eastAsia="IRNazanin"/>
          <w:color w:val="111111"/>
          <w:sz w:val="28"/>
          <w:sz w:val="28"/>
          <w:szCs w:val="28"/>
          <w:rtl w:val="true"/>
          <w:lang w:bidi="fa-IR"/>
        </w:rPr>
        <w:t>یلح علی نهب ثروات الشعوب وعلی انتهاک مقدساتهم کما یحصل فی العراق وأفغانستان وفلسطین وکل بقعة یستضعف بها المسلمون</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شع من کربلاء شعر وفیر أقرّ أنَّ قداسة الإمام الحسین علیه السلام المَثل الأعلی فی ضمیر الأمّة ووجدانها، هی التی أسبغت علی کربلاء کلَّ هذه القداسة وهذه الرمزیّة فی الزمان، ونشرت کربلاء علی کلّ الأرض عنواناً لمیدان انتصار دم الحقّ علی سیف الباطل، فکانت کلّ أرض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ذهبوا وأنت بقیت والسیّاف صبّت علیه اللعنةَ الأسیافُ</w:t>
      </w:r>
    </w:p>
    <w:p>
      <w:pPr>
        <w:pStyle w:val="BookText"/>
        <w:rPr/>
      </w:pPr>
      <w:r>
        <w:rPr>
          <w:rFonts w:ascii="IRNazanin" w:hAnsi="IRNazanin" w:eastAsia="IRNazanin"/>
          <w:color w:val="111111"/>
          <w:sz w:val="28"/>
          <w:sz w:val="28"/>
          <w:szCs w:val="28"/>
          <w:rtl w:val="true"/>
          <w:lang w:bidi="fa-IR"/>
        </w:rPr>
        <w:t>ذهبوا وأنت بقیت ثاراً صارخاً والثورة الحمراءُ والأهدافُ</w:t>
      </w:r>
    </w:p>
    <w:p>
      <w:pPr>
        <w:pStyle w:val="BookText"/>
        <w:rPr/>
      </w:pPr>
      <w:r>
        <w:rPr>
          <w:rFonts w:ascii="IRNazanin" w:hAnsi="IRNazanin" w:eastAsia="IRNazanin"/>
          <w:color w:val="111111"/>
          <w:sz w:val="28"/>
          <w:sz w:val="28"/>
          <w:szCs w:val="28"/>
          <w:rtl w:val="true"/>
          <w:lang w:bidi="fa-IR"/>
        </w:rPr>
        <w:t>دولٌ تهاوت تحت رجلک وانطوت لیظل یخفق بندک الرفرافُ</w:t>
      </w:r>
    </w:p>
    <w:p>
      <w:pPr>
        <w:pStyle w:val="BookText"/>
        <w:rPr/>
      </w:pPr>
      <w:r>
        <w:rPr>
          <w:rFonts w:ascii="IRNazanin" w:hAnsi="IRNazanin" w:eastAsia="IRNazanin"/>
          <w:color w:val="111111"/>
          <w:sz w:val="28"/>
          <w:sz w:val="28"/>
          <w:szCs w:val="28"/>
          <w:rtl w:val="true"/>
          <w:lang w:bidi="fa-IR"/>
        </w:rPr>
        <w:t>هزوک فاهتزوا ومن أعماقهم ذابوا وهاهو غیثُک الوکافُ</w:t>
      </w:r>
    </w:p>
    <w:p>
      <w:pPr>
        <w:pStyle w:val="BookText"/>
        <w:rPr/>
      </w:pPr>
      <w:r>
        <w:rPr>
          <w:rFonts w:ascii="IRNazanin" w:hAnsi="IRNazanin" w:eastAsia="IRNazanin"/>
          <w:color w:val="111111"/>
          <w:sz w:val="28"/>
          <w:sz w:val="28"/>
          <w:szCs w:val="28"/>
          <w:rtl w:val="true"/>
          <w:lang w:bidi="fa-IR"/>
        </w:rPr>
        <w:t>طوداً تطلّ علی الحیاة محلقاً ترنو العیون إلیه والآنافُ‌</w:t>
      </w:r>
      <w:r>
        <w:rPr>
          <w:rStyle w:val="FootnoteAnchor"/>
          <w:rtl w:val="true"/>
        </w:rPr>
        <w:footnoteReference w:id="320"/>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أن الشاعر أی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بحق تُرجماناً لوجدانه الفردی ووجدان أمته الجماعی</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 فإنّ الشعراء لم یستطیعوا أن یترکوا الکتابةَ عن کربلاء التی شهدت مصرع سید الشهداء علی أرضها، فضلاً عن أن للمکان الحسینی أثرًا کبیراً فی الشعر العراقی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بقعةَ من مدینة کربلاء تحمل شیئاً من ذکری آل البیت فهنا أقاموا خیامهم، وهناک ساحة جهادهم</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 ویظل الشعر واللغة فی</w:t>
      </w:r>
    </w:p>
    <w:p>
      <w:pPr>
        <w:pStyle w:val="BookText"/>
        <w:rPr/>
      </w:pPr>
      <w:r>
        <w:rPr>
          <w:rFonts w:ascii="IRNazanin" w:hAnsi="IRNazanin" w:eastAsia="IRNazanin"/>
          <w:color w:val="111111"/>
          <w:sz w:val="28"/>
          <w:sz w:val="28"/>
          <w:szCs w:val="28"/>
          <w:rtl w:val="true"/>
          <w:lang w:bidi="fa-IR"/>
        </w:rPr>
        <w:t>سباق مع الزمن، فمن قائل إنّ الشعر أساس اللغة وهو الذی یحملها لأنه بدأ شفویاً قبل نشوء اللغة ویظل النص الشعری من المستویات المعرفیة الراقیة شأنه شأن النثر والموسیقی، فضلاً عن ذلک لقد کانت الصورة معبرة من مکان مقفر وارض معرکة إلی روضة من ریاض الجنة نوّرها الإمام الحسین علیه السلام بدماء طاهرة زکیة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هزت کربلاء ضمائر الشعراء وأججت مشاعرهم منذ أن شهدت أرضها أروع ملاحم الإباء وأسناها وتجسدت علی ثراها أنبل المواقف الإنسانیة وأسماها وخالطت تربتها أطهر الدماء وأزکاها فاستلهموا المعانی السامیة والمبادئ العظیمة التی أصبحت شعاراً لکل إنسان یرفض الظلم والطغیان وینشد الحریة والکرامة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أخذنا هذا الموضوع إحصاءً لضاقت به أضخم المجلدات وأوسعها لکثرة الشعراء الذین تناولوا ملحمة کربلاء فی أشعارهم علی مدی عصور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لکربلاء وما وقع فیها من أراقة دماء وقطع رؤوس نصیبٌ وافرٌ عند الشاعر ادیب کمال الدین الذی اکد من خلال صورته استمرار النهج الحسینی إلی ابد الآبدین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قامت الملائکة والجن</w:t>
      </w:r>
    </w:p>
    <w:p>
      <w:pPr>
        <w:pStyle w:val="BookText"/>
        <w:rPr/>
      </w:pPr>
      <w:r>
        <w:rPr>
          <w:rFonts w:ascii="IRNazanin" w:hAnsi="IRNazanin" w:eastAsia="IRNazanin"/>
          <w:color w:val="111111"/>
          <w:sz w:val="28"/>
          <w:sz w:val="28"/>
          <w:szCs w:val="28"/>
          <w:rtl w:val="true"/>
          <w:lang w:bidi="fa-IR"/>
        </w:rPr>
        <w:t>وجهنم والجحیم</w:t>
      </w:r>
    </w:p>
    <w:p>
      <w:pPr>
        <w:pStyle w:val="BookText"/>
        <w:rPr/>
      </w:pPr>
      <w:r>
        <w:rPr>
          <w:rFonts w:ascii="IRNazanin" w:hAnsi="IRNazanin" w:eastAsia="IRNazanin"/>
          <w:color w:val="111111"/>
          <w:sz w:val="28"/>
          <w:sz w:val="28"/>
          <w:szCs w:val="28"/>
          <w:rtl w:val="true"/>
          <w:lang w:bidi="fa-IR"/>
        </w:rPr>
        <w:t>ثم قام الأنبیاء والأولیاء</w:t>
      </w:r>
    </w:p>
    <w:p>
      <w:pPr>
        <w:pStyle w:val="BookText"/>
        <w:rPr/>
      </w:pPr>
      <w:r>
        <w:rPr>
          <w:rFonts w:ascii="IRNazanin" w:hAnsi="IRNazanin" w:eastAsia="IRNazanin"/>
          <w:color w:val="111111"/>
          <w:sz w:val="28"/>
          <w:sz w:val="28"/>
          <w:szCs w:val="28"/>
          <w:rtl w:val="true"/>
          <w:lang w:bidi="fa-IR"/>
        </w:rPr>
        <w:t>حین تدحرج الرأس المثقل</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قامت السماء</w:t>
      </w:r>
    </w:p>
    <w:p>
      <w:pPr>
        <w:pStyle w:val="BookText"/>
        <w:rPr/>
      </w:pPr>
      <w:r>
        <w:rPr>
          <w:rFonts w:ascii="Amiri" w:hAnsi="Amiri" w:eastAsia="Amiri" w:cs="Amiri"/>
          <w:color w:val="111111"/>
          <w:sz w:val="28"/>
          <w:sz w:val="28"/>
          <w:szCs w:val="28"/>
          <w:rtl w:val="true"/>
          <w:lang w:bidi="ar-SA"/>
        </w:rPr>
        <w:t>ثم قام حملة العرش</w:t>
      </w:r>
    </w:p>
    <w:p>
      <w:pPr>
        <w:pStyle w:val="BookText"/>
        <w:rPr/>
      </w:pPr>
      <w:r>
        <w:rPr>
          <w:rFonts w:ascii="IRNazanin" w:hAnsi="IRNazanin" w:eastAsia="IRNazanin"/>
          <w:color w:val="111111"/>
          <w:sz w:val="28"/>
          <w:sz w:val="28"/>
          <w:szCs w:val="28"/>
          <w:rtl w:val="true"/>
          <w:lang w:bidi="fa-IR"/>
        </w:rPr>
        <w:t>استمر الرأس یتدحرج</w:t>
      </w:r>
    </w:p>
    <w:p>
      <w:pPr>
        <w:pStyle w:val="BookText"/>
        <w:rPr/>
      </w:pPr>
      <w:r>
        <w:rPr>
          <w:rFonts w:ascii="IRNazanin" w:hAnsi="IRNazanin" w:eastAsia="IRNazanin"/>
          <w:color w:val="111111"/>
          <w:sz w:val="28"/>
          <w:sz w:val="28"/>
          <w:szCs w:val="28"/>
          <w:rtl w:val="true"/>
          <w:lang w:bidi="fa-IR"/>
        </w:rPr>
        <w:t>علی الأرض</w:t>
      </w:r>
    </w:p>
    <w:p>
      <w:pPr>
        <w:pStyle w:val="BookText"/>
        <w:rPr/>
      </w:pPr>
      <w:r>
        <w:rPr>
          <w:rFonts w:ascii="IRNazanin" w:hAnsi="IRNazanin" w:eastAsia="IRNazanin"/>
          <w:color w:val="111111"/>
          <w:sz w:val="28"/>
          <w:sz w:val="28"/>
          <w:szCs w:val="28"/>
          <w:rtl w:val="true"/>
          <w:lang w:bidi="fa-IR"/>
        </w:rPr>
        <w:t>إلی أبد الآبدین</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إن کربلاء عند هذا الشاعر دائمة البقاء وإن ما جری فیها لیس إلا إنتصاراً للقیم والمبادئ والإرادة الحرة التی خطها الإمام الحسین بدمه الطاهر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ویری الشاعر أحمد الوائلی أن الدم الحسینی یتجدد فی کل عام، وان الخلود والبقاء جاء عن طریق الدم الطاهر الذی أصبح نبراساً ومناراً للثورات العظیمة فی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دماً کلما تشیب اللیالی یجتلیه الزمان وهو جدیدُ</w:t>
      </w:r>
    </w:p>
    <w:p>
      <w:pPr>
        <w:pStyle w:val="BookText"/>
        <w:rPr/>
      </w:pPr>
      <w:r>
        <w:rPr>
          <w:rFonts w:ascii="Amiri" w:hAnsi="Amiri" w:eastAsia="Amiri" w:cs="Amiri"/>
          <w:color w:val="111111"/>
          <w:sz w:val="28"/>
          <w:sz w:val="28"/>
          <w:szCs w:val="28"/>
          <w:rtl w:val="true"/>
          <w:lang w:bidi="ar-SA"/>
        </w:rPr>
        <w:t>ماردٌ یحمل الحسین حساماً کلما مرّ بالوجودِ یزیدُ</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لقد أصبحت ثورة الإمام الحسین علیه السلام نبراساً ومناراً للثورات، ومدرسة لکل من أراد من ثورته هدفاً مقدساً، تلک الثورة التی خرج من اجلها وتحمل ما تحمله من الویلات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ویلوح الشاعر السید طالب الحیدری إلی أن کربلاء صارت مزرعة للمجد غرس فیها الإمام الحسین علیه السلام غرسة المجد، هذه المزرعة التی کان ربیعها الدم الحسینی طرحت بیادرَ من ثمار المجد للأجیال</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لوحةٌ بدمِ خُطّتْ مواسُمها ویا ربیعَ العطایا الحُمْرِ والخُضرِ</w:t>
      </w:r>
    </w:p>
    <w:p>
      <w:pPr>
        <w:pStyle w:val="BookText"/>
        <w:rPr/>
      </w:pPr>
      <w:r>
        <w:rPr>
          <w:rFonts w:ascii="Amiri" w:hAnsi="Amiri" w:eastAsia="Amiri" w:cs="Amiri"/>
          <w:color w:val="111111"/>
          <w:sz w:val="28"/>
          <w:sz w:val="28"/>
          <w:szCs w:val="28"/>
          <w:rtl w:val="true"/>
          <w:lang w:bidi="ar-SA"/>
        </w:rPr>
        <w:t xml:space="preserve">زرعتَ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 فارتفعتْ بیادٌُ ترفدُ الأجیالَ بالثمرِ</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إن تأثیر قضیة الإمام الحسین علیه السلام تتجاوز زمانها ومکانها،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أنتجت حرکة فکریة ثقافیة واسعة تطال مختلف جوانب المعرفة والحیاة، کما قدمت منظومة مناقبیة جدیدة، تنبثق من روح المسؤولیة والالتزام الأخلاقی، وتجلی ذلک فی أخلاقیات معسکری الحادثة، حیث معسکر الإمام الحسین وأنصاره الذین دافعوا بعز وفداء وأخلاقیة عالیة عن الدین والمصلحة العامة، فی مقابل من فی المعسکر الآخر الذین سیطرت علیهم الأنا والمصالح والانتهازیة علی حساب ضمائرهم ودینهم وأمتهم</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المجد للذین یضحون بفإنّ لأجل آخر باق</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یعرض الشاعر سلمان هادی آل طعمة </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صورة مشابهة لصور من سبقوه من الشعراء وهی الحج للقبر الشریف، ذلک المکان الذی یتوافد إلیه الزائرون من مختلف بقاع العالم، وقد تضمن شعره قول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زارنی فی حیاته زرته بعد مماته</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تباهی الکون فیه إذ تجلی وأخنی لیله ومحا نهاره</w:t>
      </w:r>
    </w:p>
    <w:p>
      <w:pPr>
        <w:pStyle w:val="BookText"/>
        <w:rPr/>
      </w:pPr>
      <w:r>
        <w:rPr>
          <w:rFonts w:ascii="IRNazanin" w:hAnsi="IRNazanin" w:eastAsia="IRNazanin"/>
          <w:color w:val="111111"/>
          <w:sz w:val="28"/>
          <w:sz w:val="28"/>
          <w:szCs w:val="28"/>
          <w:rtl w:val="true"/>
          <w:lang w:bidi="fa-IR"/>
        </w:rPr>
        <w:t>فمن زار الطفوف وساکنیه خطی من فیض حبهم إمارة</w:t>
      </w:r>
    </w:p>
    <w:p>
      <w:pPr>
        <w:pStyle w:val="BookText"/>
        <w:rPr/>
      </w:pPr>
      <w:r>
        <w:rPr>
          <w:rFonts w:ascii="IRNazanin" w:hAnsi="IRNazanin" w:eastAsia="IRNazanin"/>
          <w:color w:val="111111"/>
          <w:sz w:val="28"/>
          <w:sz w:val="28"/>
          <w:szCs w:val="28"/>
          <w:rtl w:val="true"/>
          <w:lang w:bidi="fa-IR"/>
        </w:rPr>
        <w:t>ویا مثوی یحج إلیه خلق تبارک من سعی فیه وزارة</w:t>
      </w:r>
    </w:p>
    <w:p>
      <w:pPr>
        <w:pStyle w:val="BookText"/>
        <w:rPr/>
      </w:pPr>
      <w:r>
        <w:rPr>
          <w:rFonts w:ascii="IRNazanin" w:hAnsi="IRNazanin" w:eastAsia="IRNazanin"/>
          <w:color w:val="111111"/>
          <w:sz w:val="28"/>
          <w:sz w:val="28"/>
          <w:szCs w:val="28"/>
          <w:rtl w:val="true"/>
          <w:lang w:bidi="fa-IR"/>
        </w:rPr>
        <w:t xml:space="preserve">والجدیر بالملاحظة أن الشعراء لم یترکوا صغیرة أو کبیرة من المشهد الکربلائی إلا کانت مادة لشعرهم، فهذا الشاعر آل طعمة یصف العباس بن علی بن أبی طالب علیهما السلام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ساقی عطاشی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کان لصولته فی الوغی فی طف کربلاء صدی فی تحدیه الجیش الأموی البغیض ونزوله الی المشرعة لجلب الماء للنساء والأطفال لا یهاب أحداً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 القضا وأی خطب قد جری فهدَ من ساقی عطاشی کربلا</w:t>
      </w:r>
    </w:p>
    <w:p>
      <w:pPr>
        <w:pStyle w:val="BookText"/>
        <w:rPr/>
      </w:pPr>
      <w:r>
        <w:rPr>
          <w:rFonts w:ascii="IRNazanin" w:hAnsi="IRNazanin" w:eastAsia="IRNazanin"/>
          <w:color w:val="111111"/>
          <w:sz w:val="28"/>
          <w:sz w:val="28"/>
          <w:szCs w:val="28"/>
          <w:rtl w:val="true"/>
          <w:lang w:bidi="fa-IR"/>
        </w:rPr>
        <w:t>حام علی ورد المنون ثائراً وجرد العضب وأوقد الوغی</w:t>
      </w:r>
    </w:p>
    <w:p>
      <w:pPr>
        <w:pStyle w:val="BookText"/>
        <w:rPr/>
      </w:pPr>
      <w:r>
        <w:rPr>
          <w:rFonts w:ascii="IRNazanin" w:hAnsi="IRNazanin" w:eastAsia="IRNazanin"/>
          <w:color w:val="111111"/>
          <w:sz w:val="28"/>
          <w:sz w:val="28"/>
          <w:szCs w:val="28"/>
          <w:rtl w:val="true"/>
          <w:lang w:bidi="fa-IR"/>
        </w:rPr>
        <w:t>لاقی خمیساً مادت الأرض له وماله حامٍ سوی سمر القنا</w:t>
      </w:r>
    </w:p>
    <w:p>
      <w:pPr>
        <w:pStyle w:val="BookText"/>
        <w:rPr/>
      </w:pPr>
      <w:r>
        <w:rPr>
          <w:rFonts w:ascii="IRNazanin" w:hAnsi="IRNazanin" w:eastAsia="IRNazanin"/>
          <w:color w:val="111111"/>
          <w:sz w:val="28"/>
          <w:sz w:val="28"/>
          <w:szCs w:val="28"/>
          <w:rtl w:val="true"/>
          <w:lang w:bidi="fa-IR"/>
        </w:rPr>
        <w:t>لم انسه یدعو اخاه السبط هل من شربة أسقی بها علی الظما؟</w:t>
      </w:r>
    </w:p>
    <w:p>
      <w:pPr>
        <w:pStyle w:val="BookText"/>
        <w:rPr/>
      </w:pPr>
      <w:r>
        <w:rPr>
          <w:rFonts w:ascii="IRNazanin" w:hAnsi="IRNazanin" w:eastAsia="IRNazanin"/>
          <w:color w:val="111111"/>
          <w:sz w:val="28"/>
          <w:sz w:val="28"/>
          <w:szCs w:val="28"/>
          <w:rtl w:val="true"/>
          <w:lang w:bidi="fa-IR"/>
        </w:rPr>
        <w:t>خاض غمار الموت وهو ضاحک وعبس القوم وفروا مذ سطا</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العباس أخو الإمام الحسین علیهما السلام وقائد جیشه، حیث هرب منه أکثر من أربعة ألاف عسکری من جیش یزید بن معاویة لما توجه للإتیان بالماء لآل بیت رسول الله صلی الله علیه وآله ولم یجرؤوا علی الاقتراب منه</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فکانت کربلاء بقعة طاهرة ولکن زید فی طهارتها وعظمتها وأهمیتها عندما أریق دم الحسین فیها ذلک القتیل المضرج بالدماء یشکو الخذلان وقلة الناصر کما رآه الشاعر آل طعمة فی قصیدته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العقیدة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قف بالطفوف محجة الثوارِ واستوح ثورة قائد الأحرارِ</w:t>
      </w:r>
    </w:p>
    <w:p>
      <w:pPr>
        <w:pStyle w:val="BookText"/>
        <w:rPr/>
      </w:pPr>
      <w:r>
        <w:rPr>
          <w:rFonts w:ascii="IRNazanin" w:hAnsi="IRNazanin" w:eastAsia="IRNazanin"/>
          <w:color w:val="111111"/>
          <w:sz w:val="28"/>
          <w:sz w:val="28"/>
          <w:szCs w:val="28"/>
          <w:rtl w:val="true"/>
          <w:lang w:bidi="fa-IR"/>
        </w:rPr>
        <w:t>أفدیه من بطل یقود جحافلاً غراء یومض عزمها کالناِر</w:t>
      </w:r>
    </w:p>
    <w:p>
      <w:pPr>
        <w:pStyle w:val="BookText"/>
        <w:rPr/>
      </w:pPr>
      <w:r>
        <w:rPr>
          <w:rFonts w:ascii="IRNazanin" w:hAnsi="IRNazanin" w:eastAsia="IRNazanin"/>
          <w:color w:val="111111"/>
          <w:sz w:val="28"/>
          <w:sz w:val="28"/>
          <w:szCs w:val="28"/>
          <w:rtl w:val="true"/>
          <w:lang w:bidi="fa-IR"/>
        </w:rPr>
        <w:t>هذا الحسین مضرج بدمائه ظمآن یشکو قلة الأنصارِ</w:t>
      </w:r>
    </w:p>
    <w:p>
      <w:pPr>
        <w:pStyle w:val="BookText"/>
        <w:rPr/>
      </w:pPr>
      <w:r>
        <w:rPr>
          <w:rFonts w:ascii="IRNazanin" w:hAnsi="IRNazanin" w:eastAsia="IRNazanin"/>
          <w:color w:val="111111"/>
          <w:sz w:val="28"/>
          <w:sz w:val="28"/>
          <w:szCs w:val="28"/>
          <w:rtl w:val="true"/>
          <w:lang w:bidi="fa-IR"/>
        </w:rPr>
        <w:t>وهوی کلیث الغاب لا ینتابه خور ولا جزع بیوم الثارِ</w:t>
      </w:r>
    </w:p>
    <w:p>
      <w:pPr>
        <w:pStyle w:val="BookText"/>
        <w:rPr/>
      </w:pPr>
      <w:r>
        <w:rPr>
          <w:rFonts w:ascii="IRNazanin" w:hAnsi="IRNazanin" w:eastAsia="IRNazanin"/>
          <w:color w:val="111111"/>
          <w:sz w:val="28"/>
          <w:sz w:val="28"/>
          <w:szCs w:val="28"/>
          <w:rtl w:val="true"/>
          <w:lang w:bidi="fa-IR"/>
        </w:rPr>
        <w:t>وحواسر صرعی القلوب حرائر یبکین قتلی الطف فی المضمارِ</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وکان لعقیلة بنی هاشم نصیب کبیر فی المأساة التی حدثت علی أرض کربلاء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زینب صوت الحسین، وصولته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ودم الحسین، ودیمومته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وشخص الحسین، وشخصیته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وبصر الحسین وبصیرته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هی الحسین فی قالب امرأة</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الشام کانت زینب علیها السلام غریبةً وأسیرةً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مظلومةً ومکظومةً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محرومة ومهضومةً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ولکنها لم تکن أبداً مهزومة، ولذلک فقد مدت قامتها کأنها الطود، ورفعت صوتها کأنّه الرعد، وصرخت فی وجه الطاغوت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 کیدک واسع سعیک فو الله لا تمحو ذکرنا ولا تمیت وحینا</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صورة الشاعر آل طعمة لعقیلة بنی هاشم مطابقة، حیث وصف مواقفها الأبیة السامیة فی عرصة کربلاء التی ساندت ثورة الإمام الحسین علیه السلام بکل صلابة قائلاً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وقاست خطوباً وهی مهضومة الحشا کما هضم المظلوم والمتحیف</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مصاب غدت تبکی العیون له دماً وکل محب دمعه متوکف</w:t>
      </w:r>
    </w:p>
    <w:p>
      <w:pPr>
        <w:pStyle w:val="BookText"/>
        <w:rPr/>
      </w:pPr>
      <w:r>
        <w:rPr>
          <w:rFonts w:ascii="IRNazanin" w:hAnsi="IRNazanin" w:eastAsia="IRNazanin"/>
          <w:color w:val="111111"/>
          <w:sz w:val="28"/>
          <w:sz w:val="28"/>
          <w:szCs w:val="28"/>
          <w:rtl w:val="true"/>
          <w:lang w:bidi="fa-IR"/>
        </w:rPr>
        <w:t>لها فی عراص الطف أسمی مواقف یذل لها جیش العدو ویرعف</w:t>
      </w:r>
    </w:p>
    <w:p>
      <w:pPr>
        <w:pStyle w:val="BookText"/>
        <w:rPr/>
      </w:pPr>
      <w:r>
        <w:rPr>
          <w:rFonts w:ascii="IRNazanin" w:hAnsi="IRNazanin" w:eastAsia="IRNazanin"/>
          <w:color w:val="111111"/>
          <w:sz w:val="28"/>
          <w:sz w:val="28"/>
          <w:szCs w:val="28"/>
          <w:rtl w:val="true"/>
          <w:lang w:bidi="fa-IR"/>
        </w:rPr>
        <w:t>ففی کربلا قد ساندت ثورة الإبا فلم تخش من جور ولا تتخوف</w:t>
      </w:r>
    </w:p>
    <w:p>
      <w:pPr>
        <w:pStyle w:val="BookText"/>
        <w:rPr/>
      </w:pPr>
      <w:r>
        <w:rPr>
          <w:rFonts w:ascii="IRNazanin" w:hAnsi="IRNazanin" w:eastAsia="IRNazanin"/>
          <w:color w:val="111111"/>
          <w:sz w:val="28"/>
          <w:sz w:val="28"/>
          <w:szCs w:val="28"/>
          <w:rtl w:val="true"/>
          <w:lang w:bidi="fa-IR"/>
        </w:rPr>
        <w:t>أتت زینب للشمر تشفی غلیلها لتزجره طوراً وأخری تعنف</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فی الحقیقة لم أعثر علی قصیدة للشاعر الدکتور محمد حسین آل یاسین یذکر فیها کربلاء فی التسعینات، وبعد سؤاله دلنی علی هذه القصیدة فی دیوانه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کتبت فی سنة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حیث یری فیها أن الإمام الحسین علیه السلام دمعة حرّی دائمة الحضور فی العین والقلب والوجدان، حیث لم تزل الفجیعة توجع القلب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تزل دمعةُ الفجیعة حرّی ذلَّ من قال لا تلیق الدُّموعُ</w:t>
      </w:r>
    </w:p>
    <w:p>
      <w:pPr>
        <w:pStyle w:val="BookText"/>
        <w:rPr/>
      </w:pPr>
      <w:r>
        <w:rPr>
          <w:rFonts w:ascii="Amiri" w:hAnsi="Amiri" w:eastAsia="Amiri" w:cs="Amiri"/>
          <w:color w:val="111111"/>
          <w:sz w:val="28"/>
          <w:sz w:val="28"/>
          <w:szCs w:val="28"/>
          <w:rtl w:val="true"/>
          <w:lang w:bidi="ar-SA"/>
        </w:rPr>
        <w:t>کرُمتْ فاستقام من کل عینٍ سکبتْها علی الخدود شفیعُ</w:t>
      </w:r>
    </w:p>
    <w:p>
      <w:pPr>
        <w:pStyle w:val="BookText"/>
        <w:rPr/>
      </w:pPr>
      <w:r>
        <w:rPr>
          <w:rFonts w:ascii="Amiri" w:hAnsi="Amiri" w:eastAsia="Amiri" w:cs="Amiri"/>
          <w:color w:val="111111"/>
          <w:sz w:val="28"/>
          <w:sz w:val="28"/>
          <w:szCs w:val="28"/>
          <w:rtl w:val="true"/>
          <w:lang w:bidi="ar-SA"/>
        </w:rPr>
        <w:t>لا یعیب الباکین دمعةُ حزنٍ إنما العیبُ دمعةٌ وخنوعُ</w:t>
      </w:r>
    </w:p>
    <w:p>
      <w:pPr>
        <w:pStyle w:val="BookText"/>
        <w:rPr/>
      </w:pPr>
      <w:r>
        <w:rPr>
          <w:rFonts w:ascii="Amiri" w:hAnsi="Amiri" w:eastAsia="Amiri" w:cs="Amiri"/>
          <w:color w:val="111111"/>
          <w:sz w:val="28"/>
          <w:sz w:val="28"/>
          <w:szCs w:val="28"/>
          <w:rtl w:val="true"/>
          <w:lang w:bidi="ar-SA"/>
        </w:rPr>
        <w:t>وأقضِّتْ مضاجعَ مترفاتٍ سّحنةُ الفوز ینتضیها ضجیعُ</w:t>
      </w:r>
    </w:p>
    <w:p>
      <w:pPr>
        <w:pStyle w:val="BookText"/>
        <w:rPr/>
      </w:pPr>
      <w:r>
        <w:rPr>
          <w:rFonts w:ascii="Amiri" w:hAnsi="Amiri" w:eastAsia="Amiri" w:cs="Amiri"/>
          <w:color w:val="111111"/>
          <w:sz w:val="28"/>
          <w:sz w:val="28"/>
          <w:szCs w:val="28"/>
          <w:rtl w:val="true"/>
          <w:lang w:bidi="ar-SA"/>
        </w:rPr>
        <w:t>وأصمَّتْ صحیفةٌ أذُن اللا هِینَ تسری بهدیها وتذیعُ</w:t>
      </w:r>
    </w:p>
    <w:p>
      <w:pPr>
        <w:pStyle w:val="BookText"/>
        <w:rPr/>
      </w:pPr>
      <w:r>
        <w:rPr>
          <w:rFonts w:ascii="IRNazanin" w:hAnsi="IRNazanin" w:eastAsia="IRNazanin"/>
          <w:color w:val="111111"/>
          <w:sz w:val="28"/>
          <w:sz w:val="28"/>
          <w:szCs w:val="28"/>
          <w:rtl w:val="true"/>
          <w:lang w:bidi="fa-IR"/>
        </w:rPr>
        <w:t xml:space="preserve">وغزا أعین اللئام من الق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 علی أذرع السَّبایا سُطوعُ‌</w:t>
      </w:r>
      <w:r>
        <w:rPr>
          <w:rStyle w:val="FootnoteAnchor"/>
          <w:rtl w:val="true"/>
        </w:rPr>
        <w:footnoteReference w:id="336"/>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ویری الدکتور محمد حسین آل یاسین الارتباط العاطفی بین الامام الحسین علیه السلام وبین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فالدموع أقوی أنواع الارتباط لأنّ الدموع لا تنزل من الجفون إلا إذا کانت جوارح الإنسان تعتلج وتحتدم فی داخله حزناً وعشقاً، ولکن</w:t>
      </w:r>
    </w:p>
    <w:p>
      <w:pPr>
        <w:pStyle w:val="BookText"/>
        <w:rPr/>
      </w:pPr>
      <w:r>
        <w:rPr>
          <w:rFonts w:ascii="IRNazanin" w:hAnsi="IRNazanin" w:eastAsia="IRNazanin"/>
          <w:color w:val="111111"/>
          <w:sz w:val="28"/>
          <w:sz w:val="28"/>
          <w:szCs w:val="28"/>
          <w:rtl w:val="true"/>
          <w:lang w:bidi="fa-IR"/>
        </w:rPr>
        <w:t>فی هذه الأبیات اعتذاراً عن نزول الدموع ناسیاً أن أول من بکی الحسین علیه السلام هو رسول الله صلی الله علیه وآله، وعلی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التفت الشاعر محمد الحلی إلی ذلک، وبین فی أبیاته المکان الحسینی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المکان الذی أستشهد فیه الحسین علیه السلام والذی نبقی نفتدیه رجالاً ونساءً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شربنا فی محبته کؤوساً یلذُّ الشاربون بها ارتواءا</w:t>
      </w:r>
    </w:p>
    <w:p>
      <w:pPr>
        <w:pStyle w:val="BookText"/>
        <w:rPr/>
      </w:pPr>
      <w:r>
        <w:rPr>
          <w:rFonts w:ascii="Amiri" w:hAnsi="Amiri" w:eastAsia="Amiri" w:cs="Amiri"/>
          <w:color w:val="111111"/>
          <w:sz w:val="28"/>
          <w:sz w:val="28"/>
          <w:szCs w:val="28"/>
          <w:rtl w:val="true"/>
          <w:lang w:bidi="ar-SA"/>
        </w:rPr>
        <w:t>وأدمجَ فی جوانِحنِا هیامٌ رضینا من حلاوتهِ البلاءا</w:t>
      </w:r>
    </w:p>
    <w:p>
      <w:pPr>
        <w:pStyle w:val="BookText"/>
        <w:rPr/>
      </w:pPr>
      <w:r>
        <w:rPr>
          <w:rFonts w:ascii="IRNazanin" w:hAnsi="IRNazanin" w:eastAsia="IRNazanin"/>
          <w:color w:val="111111"/>
          <w:sz w:val="28"/>
          <w:sz w:val="28"/>
          <w:szCs w:val="28"/>
          <w:rtl w:val="true"/>
          <w:lang w:bidi="fa-IR"/>
        </w:rPr>
        <w:t>لقد أبکی رسولَ الله طفلاً فما أدنی لمقتلهِ البکاءا</w:t>
      </w:r>
    </w:p>
    <w:p>
      <w:pPr>
        <w:pStyle w:val="BookText"/>
        <w:rPr/>
      </w:pPr>
      <w:r>
        <w:rPr>
          <w:rFonts w:ascii="IRNazanin" w:hAnsi="IRNazanin" w:eastAsia="IRNazanin"/>
          <w:color w:val="111111"/>
          <w:sz w:val="28"/>
          <w:sz w:val="28"/>
          <w:szCs w:val="28"/>
          <w:rtl w:val="true"/>
          <w:lang w:bidi="fa-IR"/>
        </w:rPr>
        <w:t>وما أدنی إذا کنا فداءا لترِبتهِ رجالاً أو نساءا</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إن تحولات المکان التی حصلت بعد واقعة الطف الخالدة لم تکن لشهادة أصحاب الحسین علیه السلام، بل کان ذلک لوجود ابن النبی صلی الله علیه وآله الإمام الحسین علیه السلام، إنّ الأمر الذی لا ینکر هو أنه کان لدماء الشهداء الزکیة فی واقعة طف کربلاء أثر وتمهید لفضح الدولة الأُمویة فیما بعد، إذ لو لم یکن الإمام الحسین علیه السلام صاحب کربلاء، لما کانت کربلاء التی نعرفها الیوم، ولا فاجعة عاشوراء التی تأخذ بمجامیع قلوب المؤمنین خاصة وأحرار العالم عامة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واقعة کربلاء بعظمتها الفریدة من کل وجهة، وبکل أبطالها وبطولاتها، إنما استمدت خصائصها من الخصائص المنحصرة بصانع ملحمتها الإمام أبی عبدالله الحسین علیه السلام، فکانت الحدث التاریخی الذی لا یرقی إلیه أی حدث تاریخی آخر فی مستوی تأثیره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رافقت المأساة الحسینیة فی کربلاء روح الشاعر العراقی عبر العصور فجسدها أحیاناً بالتوجع بذکرها ووصف أحداثها وقد غلب هذا التوجه علی الشعراء الرواد لاسیما فی القصیدة العمودیة حیث استخدم الشعراء واقعة الطف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بوصفها نموذجاً متمیزاً للتضحیة فی سبیل القیم وذلک لتحریک الضمیر الإنسانی وحثه علی السیر فی شارع القیم وبظل مبادئ الحسین علیه السلام، هذا الی جانب استلهامها فی قصائد المناسبات الثوریة بوصفها النموذج الأول من نوعه فی قدرته علی إثارة وعی المنتفضین ضد القهر، قهر السلطة أو المستعمر وعلی حد سواء</w:t>
      </w:r>
      <w:r>
        <w:rPr>
          <w:rFonts w:eastAsia="IRNazanin" w:cs="IRNazanin"/>
          <w:color w:val="111111"/>
          <w:sz w:val="28"/>
          <w:szCs w:val="28"/>
          <w:rtl w:val="true"/>
          <w:lang w:bidi="fa-IR"/>
        </w:rPr>
        <w:t>.</w:t>
      </w:r>
      <w:bookmarkStart w:id="110" w:name="pg6503_76245"/>
    </w:p>
    <w:p>
      <w:pPr>
        <w:pStyle w:val="Heading2"/>
        <w:numPr>
          <w:ilvl w:val="1"/>
          <w:numId w:val="1"/>
        </w:numPr>
        <w:rPr/>
      </w:pPr>
      <w:bookmarkStart w:id="111" w:name="__RefHeading___Toc1491764_653776707"/>
      <w:bookmarkStart w:id="112" w:name="_Toc40"/>
      <w:bookmarkEnd w:id="110"/>
      <w:bookmarkEnd w:id="111"/>
      <w:r>
        <w:rPr>
          <w:rtl w:val="true"/>
        </w:rPr>
        <w:t>الفصل الرابع</w:t>
      </w:r>
      <w:r>
        <w:rPr>
          <w:rtl w:val="true"/>
        </w:rPr>
        <w:t xml:space="preserve">: </w:t>
      </w:r>
      <w:r>
        <w:rPr>
          <w:rtl w:val="true"/>
        </w:rPr>
        <w:t>التشکیل البصری فی تحولات المکان فی الشعر الحسینی</w:t>
      </w:r>
      <w:bookmarkEnd w:id="11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3" w:name="__RefHeading___Toc1491766_653776707"/>
      <w:bookmarkStart w:id="114" w:name="_Toc41"/>
      <w:bookmarkEnd w:id="113"/>
      <w:r>
        <w:rPr>
          <w:rtl w:val="true"/>
        </w:rPr>
        <w:t>اشارة</w:t>
      </w:r>
      <w:bookmarkStart w:id="115" w:name="pg6503_76247"/>
      <w:bookmarkEnd w:id="114"/>
    </w:p>
    <w:p>
      <w:pPr>
        <w:pStyle w:val="Heading3"/>
        <w:numPr>
          <w:ilvl w:val="2"/>
          <w:numId w:val="1"/>
        </w:numPr>
        <w:rPr/>
      </w:pPr>
      <w:bookmarkStart w:id="116" w:name="__RefHeading___Toc1491768_653776707"/>
      <w:bookmarkStart w:id="117" w:name="_Toc42"/>
      <w:bookmarkEnd w:id="115"/>
      <w:bookmarkEnd w:id="116"/>
      <w:r>
        <w:rPr>
          <w:rtl w:val="true"/>
        </w:rPr>
        <w:t>مدخل</w:t>
      </w:r>
      <w:bookmarkEnd w:id="117"/>
    </w:p>
    <w:p>
      <w:pPr>
        <w:pStyle w:val="BookText"/>
        <w:rPr/>
      </w:pPr>
      <w:r>
        <w:rPr>
          <w:rFonts w:ascii="IRNazanin" w:hAnsi="IRNazanin" w:eastAsia="IRNazanin"/>
          <w:color w:val="111111"/>
          <w:sz w:val="28"/>
          <w:sz w:val="28"/>
          <w:szCs w:val="28"/>
          <w:rtl w:val="true"/>
          <w:lang w:bidi="fa-IR"/>
        </w:rPr>
        <w:t>الشعر من أقدم الآثار الأدبیة عهداً لعلاقته بالشعور، ومادته الخیال، والخیال غذاؤه الحسُّ والعاطفة وإثارة النواحی الجمالیة وعواطف القارئ وتحریکها من خلال تشکیل صور مشحونة بالإیحاءات واللعب علی تنویعات اللغة والشکل والإیقاع، وعلی مدی الشعر العربی الحدیث کان للشاعر العراقی التمیّز الجلی فی هذا المیدان، فکان فی الصدارة من ناحیة التجدید والتعبیر ومن ناحیة إضاءة زوایا محرمّة فی تفاصیل العمل الأدبی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العصر الحدیث مرت القصیدة العربیة بعدد من التغیرات بدایة، بکسر نظام القافیة علی ید عدد من الشعراء العرب منهم بدر شاکر السیاب، ونازک الملائکة فیما عرف بعد ذلک بالشعر الحر الذی أخذ مساحة واسعة من الإنتشار بعد منتصف القرن العشرین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بعده نوع جدید من الشعر هو قصیدة النثر التی انتشرت علی ید جیل ممن عرفوا بالشعراء الحداثیین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أدونیس، أنسی الحاج، محمد الماغوط، حلمی سالم وغیرهم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التسعینات من القرن العشرین کانت الأشکال الشعریة إلی جانب قصیدة النثر مع ظهور جیل جدید من الشعراء الشبان الذین کتبوا فی الأشکال</w:t>
      </w:r>
    </w:p>
    <w:p>
      <w:pPr>
        <w:pStyle w:val="BookText"/>
        <w:rPr/>
      </w:pPr>
      <w:r>
        <w:rPr>
          <w:rFonts w:ascii="IRNazanin" w:hAnsi="IRNazanin" w:eastAsia="IRNazanin"/>
          <w:color w:val="111111"/>
          <w:sz w:val="28"/>
          <w:sz w:val="28"/>
          <w:szCs w:val="28"/>
          <w:rtl w:val="true"/>
          <w:lang w:bidi="fa-IR"/>
        </w:rPr>
        <w:t xml:space="preserve">الشعریة کافة، وکتبوا شعرهم معتمدین علی التفاصیل الیومیة والحیاتیة وهو ما لاقی معارضة من بعض النقاد الذین سموه بالشعر المعاصر فی أخریات القرن العشرین لأنّ الفنان المبدع والمتلقی یعیشان معاً، ویتصف هذا الفن بعدد من الصفات منها خروجه عن الأوزان المعهودة، أو کسر نظام القافیة وهذا ما اعتدنا علیه منذ عصر الرواد، فلیس الشکل سوی صورةٍ للمضمون الذی أخذ یتغیر منذ بدایة القرن العشرین حین ابتدأت بنیة القصیدة تتغیر وتتجدد من الشعر الغنائی الخالص إلی الشعر الدرامی فقد عرف شعرنا الحدیث القصة الشعریة، والدراما الشعریة فی بعض أعمال خلیل مطران، وأحمد شوقی، والأخطل الصغیر وشعراء المدرسة الإبداعیة فی مصر ومنهم علی محمود طه، وصالح جودت، وغیرهم،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الخروج عن الوزن فیما بعد نتیجةً للمؤثرات الثقافیة والاجتماعیة من جهة، ولتطور بنیة القصیدة العربیة من جهة أخری، وسمی ذلک الشعر مسمیات منها الشعر الحر، والشعر المنطلق، والشعر الجدید، والشعر الحدیث</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الأدب العربی یمثل الحیاة الدائمة للغة العربیة، فإنّ الشعر یمثل روح هذه اللغة ویستمر الرافد الأعظم والأسمی فی رقیها وشموخها وازدهارها فیشع سناءً متقداً منوراً مسالک هذا الارتقاء ومواطنه نحو الکمال فی جمالیة منبعثة من خلال الحرف العربی، ویصب عمیقاً فی بحر اللغة العربیة لیتحفها بمنابع الندی المشرق ویجری فی عمق بلاغتها وبیانها ومن خلال رشاقة کلماتها واشتقاقها بعضها من بعض فتکتمل حلتها القشیبة بالقصائد المقفاة أو قصیدة التفعیلة الحرة أو من خلال قصائد النثر المعاصرة التی تعد فی دور البناء والتطویر علی أیدی الشعراء الشباب سابقاً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والتشکیل البصری فن من فنون التصویر أو مبدأ من مبادئ التصویر الفوتوغرافی أو التشکیلی ویمکن الحدیث عن التشکیل البصری فی فن القولِ، کالتشکیل البصری فی فن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أنجِزَت بکلیة الآداب جامعة الملک سعود، منذ أربع سنوات أطروحَة دکتوراه فی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 الحَدیثُ وتشکیله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أنجَزَها الباحث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سالِم الصفرانی هی مجموعَة أدوات فنیة لَها أثرُها الجَمالی فی بنیة النص الشعری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 التشکیل البصری فی إنتاج الدلالة الشعریة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التشکیل البصری فی تولید الصورَة الشعریّة</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والتشکیل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رؤیة العین الناقدة للنص الشعری فضلاً عن عمل المتخیل النقدی فی قراءة النص، وبذلک یکون الناقد قد بصر وتخیل بدقة کل ما فی النص من أسرار وخفایا فنیة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النوع من الأشکال تحکمی وآلی لا یسعه تقدیم دلالة ذات قیمة فنیة، فالشکل المسبق المفروض علی المضمون یمارس قمعاً وتسلطاً علی المضمون الذی یرید أن یتشکل فیأتی الشکل المسبق لیحد من تشکله بصرامة؛ لذا کان لابد للمضمون من مخرج من تسلطیة الأشکال المسبقة والقوالب الجامدة فکان التشکیل البصری النابع من المضامین والعائد إلیها هو البدیل والملاذ، فالشکل سابق علی النص ومفروض علیه، أما التشکیل البصری فطارئ ومبتکر</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کانت أحکام الشکلانیین علی الشعر تعتمد علی شیئین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الجدة والمفاجأة</w:t>
      </w:r>
      <w:r>
        <w:rPr>
          <w:rFonts w:eastAsia="IRNazanin" w:cs="IRNazanin"/>
          <w:color w:val="111111"/>
          <w:sz w:val="28"/>
          <w:szCs w:val="28"/>
          <w:rtl w:val="true"/>
          <w:lang w:bidi="fa-IR"/>
        </w:rPr>
        <w:t>"</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فیکتور شکلوفسکی فی حدیثه عن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واجب</w:t>
      </w:r>
    </w:p>
    <w:p>
      <w:pPr>
        <w:pStyle w:val="BookText"/>
        <w:rPr/>
      </w:pPr>
      <w:r>
        <w:rPr>
          <w:rFonts w:ascii="IRNazanin" w:hAnsi="IRNazanin" w:eastAsia="IRNazanin"/>
          <w:color w:val="111111"/>
          <w:sz w:val="28"/>
          <w:sz w:val="28"/>
          <w:szCs w:val="28"/>
          <w:rtl w:val="true"/>
          <w:lang w:bidi="fa-IR"/>
        </w:rPr>
        <w:t>الشاعر أن یخلقه جدیداً، وأن یخلقه غریباً، وإذا نظرنا إلی تطبیق الشکلانیین الروس لمبدأی الجدة والمفاجأة حکمنا أن الأمر نسبی</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نلاحظ من خلال تتبعنا للأشکال الشعریة وتحولاتها المکانیة والفنیة أن ذلک مرتبط بثقافة الشاعر، ورهافة حسه، ونضج وعیه الفکری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الثقافة البصریة تهدف من خلال التشکیل البصری إلی تجسید الإدراک الحسی للعالم لا إلی خلق التصورات عنه؛ وذلک من خلال دعوة المتلقی إلی التبصر فی المعطی البصری للنص فی غیاب أی محفزات لتصور غیر 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المخرج من المتمرکز حول الصوت والتلقی السمعی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والتسلط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الناتج عن ثقافة الأذن فثقافة الأذن ثقافة السمع والمحافظة، إنها ثقافة الوثوقیة والتقلید، ثقافة الأذن علی الدوام ثقافة سلطة، أما العین فلما لها من قوة علی شبکیتها ولما لها من قدرة علی تعدد منظوراتها وزوایا نظرها تجعل الثقافة التی تعتمدها ثقافة نقدیة وقد میزت الثقافة البصریة تمییزاً مفیداً لقراء الشعر بین المخیلة المقیدة والمخیلة الحرة؛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مخیلة سماعیة عضلیة تثور بالضرورة حتی لو کان الإنسان یقرأ لنفسه وهی واحدة، تقریبا لدی کل القراء الأکفاء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بصریة وتتنوع بین شخص وآخر أو بین نمط ونمط، مما یجعل الثقافة البصریة هی المحفز الرئیس للتشکیل البصری فی الشعر العربی الحدیث</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تحولات المکان فی الشعر الحسینی فی العراق هی تحولات بصریة فی الشکل لا سیما بعد أن تطور شکل القصیدة العربیة وأصبحت تکتب بأشکال عدیدة، والتشکیل البصری عموماً فیه أشکال عدیدة کونه من الموضوعات</w:t>
      </w:r>
    </w:p>
    <w:p>
      <w:pPr>
        <w:pStyle w:val="BookText"/>
        <w:rPr/>
      </w:pPr>
      <w:r>
        <w:rPr>
          <w:rFonts w:ascii="IRNazanin" w:hAnsi="IRNazanin" w:eastAsia="IRNazanin"/>
          <w:color w:val="111111"/>
          <w:sz w:val="28"/>
          <w:sz w:val="28"/>
          <w:szCs w:val="28"/>
          <w:rtl w:val="true"/>
          <w:lang w:bidi="fa-IR"/>
        </w:rPr>
        <w:t>النقدیة التی ظهرت حدیثاً 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یعانی التشکیل البصری فی الشعر العربی الحدیث ندرة وفقراً فی المفاهیم النقدیة الإجرائیة نظراً لقلة الدراسات السابقة من ناحیة وعدم شمولیتها من ناحیة اخری، ولذا فإنّ دراسة التشکیل البصری تتطلب منا مواجهة التشکیلات البصریة وجهاً لوجه من أجل اکتشاف القوانین العامة التی تتمظهر من خلالها، والأنماط الرئیسة لتجلیاتها؛ حتی نتمکن من وصفها بمفاهیم نقدیة ذات طبیعة إجرائیة عامة صالحة لدراسة التشکیل الأدائی الشفهی التی تنظر إلی التشکیل البصری علی أنّه عضو حیوی فی نصوص الشعر العربی الحدیث</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ولهذا هناک أمور عدیدة تشترک فی التشکیل البصری، وهو عنصر أساس فی الشعر الحسینی لأنه شعر منبر ومباشر ویثیر العاطفة فی نفس المتلقی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التشکیلة البصریة فهی التی تقود القارئ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الجنس الادبی وتجعله یتبنی استراتیجیة خاصة فی قراءة النص بحسب ما یقرر ذلک الدکتور محمد الماکری</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هذا الفصل سنتناول التشکیلات البصریة فی تحولات المکان فی الشعر العراقی الحسینی الذی صور لنا تحولات المکان وتغیراته وقد وقع فی مباحث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الأول الشکل الشعری المقفی، والمبحث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الشکل الشعری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قصیدة التفعیلة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والمبحث الثالث قصیدة النثر</w:t>
      </w:r>
      <w:r>
        <w:rPr>
          <w:rFonts w:eastAsia="IRNazanin" w:cs="IRNazanin"/>
          <w:color w:val="111111"/>
          <w:sz w:val="28"/>
          <w:szCs w:val="28"/>
          <w:rtl w:val="true"/>
          <w:lang w:bidi="fa-IR"/>
        </w:rPr>
        <w:t>.</w:t>
      </w:r>
      <w:bookmarkStart w:id="118" w:name="pg6503_76252"/>
    </w:p>
    <w:p>
      <w:pPr>
        <w:pStyle w:val="Heading3"/>
        <w:numPr>
          <w:ilvl w:val="2"/>
          <w:numId w:val="1"/>
        </w:numPr>
        <w:rPr/>
      </w:pPr>
      <w:bookmarkStart w:id="119" w:name="__RefHeading___Toc1491770_653776707"/>
      <w:bookmarkStart w:id="120" w:name="_Toc43"/>
      <w:bookmarkEnd w:id="118"/>
      <w:bookmarkEnd w:id="119"/>
      <w:r>
        <w:rPr>
          <w:rtl w:val="true"/>
        </w:rPr>
        <w:t>المبحث الأول</w:t>
      </w:r>
      <w:r>
        <w:rPr>
          <w:rtl w:val="true"/>
        </w:rPr>
        <w:t xml:space="preserve">: </w:t>
      </w:r>
      <w:r>
        <w:rPr>
          <w:rtl w:val="true"/>
        </w:rPr>
        <w:t>الشکل الشعری المقفی</w:t>
      </w:r>
      <w:bookmarkEnd w:id="120"/>
    </w:p>
    <w:p>
      <w:pPr>
        <w:pStyle w:val="Heading4"/>
        <w:numPr>
          <w:ilvl w:val="3"/>
          <w:numId w:val="1"/>
        </w:numPr>
        <w:rPr/>
      </w:pPr>
      <w:bookmarkStart w:id="121" w:name="__RefHeading___Toc1491772_653776707"/>
      <w:bookmarkStart w:id="122" w:name="_Toc44"/>
      <w:bookmarkEnd w:id="121"/>
      <w:r>
        <w:rPr>
          <w:rtl w:val="true"/>
        </w:rPr>
        <w:t>اشارة</w:t>
      </w:r>
      <w:bookmarkEnd w:id="122"/>
    </w:p>
    <w:p>
      <w:pPr>
        <w:pStyle w:val="BookText"/>
        <w:rPr/>
      </w:pPr>
      <w:r>
        <w:rPr>
          <w:rFonts w:ascii="IRNazanin" w:hAnsi="IRNazanin" w:eastAsia="IRNazanin"/>
          <w:color w:val="111111"/>
          <w:sz w:val="28"/>
          <w:sz w:val="28"/>
          <w:szCs w:val="28"/>
          <w:rtl w:val="true"/>
          <w:lang w:bidi="fa-IR"/>
        </w:rPr>
        <w:t>عرف الشعر العربی عبر عصوره المختلفة أنماطًا من الخطاب الشعری، اختلفت فی أُطرها ومحتواها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الشعر العربی القدیم قد استقر فی شکله الذی اصطُلح علی تسمیته بالشعر العمودی، أو الشعر التقلیدی المقفی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المصطلح مأخوذ من مصطلح النقد القدیم فی وصف هذا النمط من الشعر بأنه یتبع عمود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أرجع النقاد القدماء مقومات عمود الشعر إلی سمات متعددة منها ما یتصل باللفظ من حیث جرسه ومعناه فی موضعه من البیت، أو ما یخص تصویر المعانی الجزئیة وصلة بعضها ببعض فی بنیة القصیدة، أو مشاکلة اللفظ للمعنی، وما إلی ذلک من قیم استمدها النقد القدیم من تلک السمات التی وقف علیها فیما بین یدیه من قصائد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ثار بین قدامی النقاد العرب کثیرٌ من مسائل الخصومة حول عمود الشعر وما تفرع عنه من دلالات نقدیة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وأهم ما یمیز هذه القصیدة العمودیة التزامها عمود الشعر وأنها تسیر علی سنن وتقالید القصیدة العربیة منذ الجاهلیة؛ هذه القصائد العمودیة التی یسمّیها النقد الحدیث بالقصائد التقلیدیة، کانت تسیر</w:t>
      </w:r>
    </w:p>
    <w:p>
      <w:pPr>
        <w:pStyle w:val="BookText"/>
        <w:rPr/>
      </w:pPr>
      <w:r>
        <w:rPr>
          <w:rFonts w:ascii="IRNazanin" w:hAnsi="IRNazanin" w:eastAsia="IRNazanin"/>
          <w:color w:val="111111"/>
          <w:sz w:val="28"/>
          <w:sz w:val="28"/>
          <w:szCs w:val="28"/>
          <w:rtl w:val="true"/>
          <w:lang w:bidi="fa-IR"/>
        </w:rPr>
        <w:t>علی نمط شعری محدد فی بحورها وأوزانها متَّبعة تلک الأوزان التی قننها الخلیل بن أحمد الفراهیدی، کما تلتزم قافیة موحدة وحرف رویّ موحداً، ویأتی البیت فیها مکونًا من صدر وعجز ومصرعٍ فی أول القصیدة</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والشعر العربی عبر عصوره المختلفة له أنماط من الخطاب الشعری اختلفت فی أطرها ومحتواها وکان الشعر العربی القدیم عقب محاولاته الأولی التی لم تصل إلینا قد استقر فی شکله الذی اصطلح علی تسمیته بالشعر العمودی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والشعر العمودی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الشعر الذی سجلت به أقدم القصائد التی وصلتنا فقد کان هذا النمط الشعری هو النمط الوحید الذی سجلت به القصائد العربیة فی عصورها الأولی ولم تظهر غیرها إلا فی العصر الحدیث بعد ظهور المدارس الحدیثة المتحررة من الوزن والقافیة وما زال العدید من الشعراء فی العصر الحدیث یمیلون لاستخدام هذا اللون من الشعر</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وأبرز من کتبوا هذا الشعر إذ تعددت الأسماء وتنوعت العصور التی استخدم فیها هذا اللون من الشعر وأبرزهم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امرؤ القیس، وعنترة بن شداد، ویعد هذان الشاعران من أعظم شعراء العصر الجاهلی، ومن شعراء العصر الإسلامی والعصر الأموی حسان بن ثابت، جریر، ومن الشعراء العباسیین البحتری، والمتنبی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شعراء الأندلس ابن زیدون، وأبو البقاء الرندی، وفی العصر الحدیث أحمد شوقی، محمود سامی البارودی</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الشعراء العراقیین المعاصرین محمد مهدی الجواهری، الدکتور أحمد الوائلی، والدکتور محمد حسین آل یاسین، وغیرهم</w:t>
      </w:r>
      <w:r>
        <w:rPr>
          <w:rFonts w:eastAsia="IRNazanin" w:cs="IRNazanin"/>
          <w:color w:val="111111"/>
          <w:sz w:val="28"/>
          <w:szCs w:val="28"/>
          <w:rtl w:val="true"/>
          <w:lang w:bidi="fa-IR"/>
        </w:rPr>
        <w:t>.</w:t>
      </w:r>
      <w:bookmarkStart w:id="123" w:name="pg6503_76254"/>
    </w:p>
    <w:p>
      <w:pPr>
        <w:pStyle w:val="Heading4"/>
        <w:numPr>
          <w:ilvl w:val="3"/>
          <w:numId w:val="1"/>
        </w:numPr>
        <w:rPr/>
      </w:pPr>
      <w:bookmarkStart w:id="124" w:name="__RefHeading___Toc1491774_653776707"/>
      <w:bookmarkStart w:id="125" w:name="_Toc45"/>
      <w:bookmarkEnd w:id="123"/>
      <w:bookmarkEnd w:id="124"/>
      <w:r>
        <w:rPr>
          <w:rtl w:val="true"/>
        </w:rPr>
        <w:t>عمود الشعر لغةً واصطلاحًا</w:t>
      </w:r>
      <w:bookmarkEnd w:id="125"/>
    </w:p>
    <w:p>
      <w:pPr>
        <w:pStyle w:val="BookText"/>
        <w:rPr/>
      </w:pP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العمود عمود البیت وهو الخشبة القائمة فی وسط الخباء، والجمع أعمدة وعمد، وعمود الأمر قِوامه الذی لا یستقیم إلاّ به، والعمید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المعتمد علیه فی الأمور أو المعمود إلیه</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طریقة العرب فی نظم الشعر لا ما أحدثه المولدون والمتأخرون أو هو القواعد الکلاسیکیة للشعر العربی التی یجب علی الشاعر أن یأخذ بها، فیحکم له أو علیه بمقتضاها</w:t>
      </w:r>
      <w:r>
        <w:rPr>
          <w:rStyle w:val="FootnoteAnchor"/>
          <w:rtl w:val="true"/>
        </w:rPr>
        <w:footnoteReference w:id="349"/>
      </w:r>
      <w:r>
        <w:rPr>
          <w:rFonts w:ascii="IRNazanin" w:hAnsi="IRNazanin" w:eastAsia="IRNazanin"/>
          <w:color w:val="111111"/>
          <w:sz w:val="28"/>
          <w:sz w:val="28"/>
          <w:szCs w:val="28"/>
          <w:rtl w:val="true"/>
          <w:lang w:bidi="fa-IR"/>
        </w:rPr>
        <w:t>، کما یُعرَّف کذلک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الخصائص الفنیة المتوفرة فی قصائد فحول الشعراء التی ینبغی أن تتوفر فی الشعر لیکون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ویُعرَّف أیضاً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التقالید الشعریة المتوارثة أو السنن المتبعة عند شعراء العربیة، فمن سار علی هذه السنن، وراعی تلک التقالید، قیل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التزم عمود الشعر، واتبع طریقة العرب، ومن حاد عن تلک التقالید، وعدل عن تلک السنن قیل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خرج عن عمود الشعر، وخالف طریقة العرب</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الرغم من أن موضوع کربلاء قد تناوله الشعراء من مختلف المدارس إلا أن الشعر العمود کان النمط الشعری الأعم والأغلب فی کتابات الشعراء، وذلک اعتقاداً منهم أن شعر العمود هو أقدم أنواع الشعر وأکثرها أصالة، ومن الشعراء العراقیین المعاصرین الذین اعتمدوا أسلوب الشعر العمودی هو الشیخ الدکتور أحمد الوائلی الذی جعل من الحسین علیه السلام ملاذاً لمن یضِلّ عن</w:t>
      </w:r>
    </w:p>
    <w:p>
      <w:pPr>
        <w:pStyle w:val="BookText"/>
        <w:rPr/>
      </w:pPr>
      <w:r>
        <w:rPr>
          <w:rFonts w:ascii="IRNazanin" w:hAnsi="IRNazanin" w:eastAsia="IRNazanin"/>
          <w:color w:val="111111"/>
          <w:sz w:val="28"/>
          <w:sz w:val="28"/>
          <w:szCs w:val="28"/>
          <w:rtl w:val="true"/>
          <w:lang w:bidi="fa-IR"/>
        </w:rPr>
        <w:t>جادة الصواب، وتختلط علیه مفردات حیاته بصورة لا یفرق فیها بین صادرة وواردة، بین ما یعطیه وما یأخذه فی تعامله مع نفسه ومع الناس، وحری بالحسین علیه السلام أن یکون مناراً للتائهین فی غمار الدنیا التی تسلب من الضعفاء نفوسهم قبل کل شیء، فنلاحظ تحول المکان الحسینی من صحراء مجدبة إلی ریاض وعطور فواحةٍ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 بمثلک أن یخلدا وأن یصبح البطل المفردا</w:t>
      </w:r>
    </w:p>
    <w:p>
      <w:pPr>
        <w:pStyle w:val="BookText"/>
        <w:rPr/>
      </w:pPr>
      <w:r>
        <w:rPr>
          <w:rFonts w:ascii="IRNazanin" w:hAnsi="IRNazanin" w:eastAsia="IRNazanin"/>
          <w:color w:val="111111"/>
          <w:sz w:val="28"/>
          <w:sz w:val="28"/>
          <w:szCs w:val="28"/>
          <w:rtl w:val="true"/>
          <w:lang w:bidi="fa-IR"/>
        </w:rPr>
        <w:t>ضربت لنا مثلاً فی الإباءِ یعلمنا النبل والسؤددا</w:t>
      </w:r>
    </w:p>
    <w:p>
      <w:pPr>
        <w:pStyle w:val="BookText"/>
        <w:rPr/>
      </w:pPr>
      <w:r>
        <w:rPr>
          <w:rFonts w:ascii="IRNazanin" w:hAnsi="IRNazanin" w:eastAsia="IRNazanin"/>
          <w:color w:val="111111"/>
          <w:sz w:val="28"/>
          <w:sz w:val="28"/>
          <w:szCs w:val="28"/>
          <w:rtl w:val="true"/>
          <w:lang w:bidi="fa-IR"/>
        </w:rPr>
        <w:t>تعلمنا کیف یحیی وکیف یموت الفتی شامخاً أصیدا</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فمع الحسین علیه السلام یُکتسب الوجود معناه، فالإیمان بقضیة ما یعنی العیش من أجل تلک القضیة، والاستعداد للموت والتضحیة من أجلها، فلابد من وجود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فاللامعنی یحرم الحیاة من الامتلاء وبالتالی فهو یعادل المرض، فالمعنی یجعل الکثیر من الأشیاء ممکنة التحمل، وربما یجعل کل شیء محتملا</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 یری طالب الحیدری أنَّ المعانی مخلدةٌ فی شخص الإمام الحسین علیه السلام، فهو عطاءٌ لدنیا المجد، مَثَّلَ أنموذجاً فریداً فی الخلود ما زال صوته مدویاً فی مسامعنا منذ استشهاده علیه السلام وحتی یومنا هذا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فدیتک بالنفس من ثائر وأقصی المنی أن أکون الفدی</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تلفع بالمکرمات وبالعز والتضحیات ارتدی</w:t>
      </w:r>
    </w:p>
    <w:p>
      <w:pPr>
        <w:pStyle w:val="BookText"/>
        <w:rPr/>
      </w:pPr>
      <w:r>
        <w:rPr>
          <w:rFonts w:ascii="IRNazanin" w:hAnsi="IRNazanin" w:eastAsia="IRNazanin"/>
          <w:color w:val="111111"/>
          <w:sz w:val="28"/>
          <w:sz w:val="28"/>
          <w:szCs w:val="28"/>
          <w:rtl w:val="true"/>
          <w:lang w:bidi="fa-IR"/>
        </w:rPr>
        <w:t>ولم یرَ أفضل من أن یموت بین اللهاذم مستشهدا</w:t>
      </w:r>
    </w:p>
    <w:p>
      <w:pPr>
        <w:pStyle w:val="BookText"/>
        <w:rPr/>
      </w:pPr>
      <w:r>
        <w:rPr>
          <w:rFonts w:ascii="Amiri" w:hAnsi="Amiri" w:eastAsia="Amiri" w:cs="Amiri"/>
          <w:color w:val="111111"/>
          <w:sz w:val="28"/>
          <w:sz w:val="28"/>
          <w:szCs w:val="28"/>
          <w:rtl w:val="true"/>
          <w:lang w:bidi="ar-SA"/>
        </w:rPr>
        <w:t>تجرّعَ کأس الردی باسماً ولم یعطِ أعداءه مقودا</w:t>
      </w:r>
    </w:p>
    <w:p>
      <w:pPr>
        <w:pStyle w:val="BookText"/>
        <w:rPr/>
      </w:pPr>
      <w:r>
        <w:rPr>
          <w:rFonts w:ascii="IRNazanin" w:hAnsi="IRNazanin" w:eastAsia="IRNazanin"/>
          <w:color w:val="111111"/>
          <w:sz w:val="28"/>
          <w:sz w:val="28"/>
          <w:szCs w:val="28"/>
          <w:rtl w:val="true"/>
          <w:lang w:bidi="fa-IR"/>
        </w:rPr>
        <w:t>أبی أن یمد یداً للئام وقد مدّها للمواضی یدا</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وقد حاول الشاعر الوائلی من خلال مخاطبته الإمام الحسین علیه السلام أن یصوغ فکرته فی الأبیات اللاحقة، التی أکدت بقاء الذکری الحسینیَّة خالدة فی ضمیر ألوان الزمن علی الرغم من تباعد الحقب بوصفها درساً متجدداً ومستمراً باستمرار الصراع بین الخیر والشر، فالشاعر أراد إیصال هذه الفکرة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یحاول أن ینفس عن عاطفته فحسب، بل یحاول أن یؤدیها فی نوع من الأداء کفیل بأن ینفعل به متلقیه </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یا دماً شابت اللیالی علیه وهو للآن فی الرمال جدیدُ</w:t>
      </w:r>
    </w:p>
    <w:p>
      <w:pPr>
        <w:pStyle w:val="BookText"/>
        <w:rPr/>
      </w:pPr>
      <w:r>
        <w:rPr>
          <w:rFonts w:ascii="IRNazanin" w:hAnsi="IRNazanin" w:eastAsia="IRNazanin"/>
          <w:color w:val="111111"/>
          <w:sz w:val="28"/>
          <w:sz w:val="28"/>
          <w:szCs w:val="28"/>
          <w:rtl w:val="true"/>
          <w:lang w:bidi="fa-IR"/>
        </w:rPr>
        <w:t>یحمل الطف والحسین حساماً کلما مرّ بالوجود یزیدُ</w:t>
      </w:r>
    </w:p>
    <w:p>
      <w:pPr>
        <w:pStyle w:val="BookText"/>
        <w:rPr/>
      </w:pPr>
      <w:r>
        <w:rPr>
          <w:rFonts w:ascii="Amiri" w:hAnsi="Amiri" w:eastAsia="Amiri" w:cs="Amiri"/>
          <w:color w:val="111111"/>
          <w:sz w:val="28"/>
          <w:sz w:val="28"/>
          <w:szCs w:val="28"/>
          <w:rtl w:val="true"/>
          <w:lang w:bidi="ar-SA"/>
        </w:rPr>
        <w:t>وإذا عرّس الخنوع بجیل وانحنی منه للمذلَّة جیدُ</w:t>
      </w:r>
    </w:p>
    <w:p>
      <w:pPr>
        <w:pStyle w:val="BookText"/>
        <w:rPr/>
      </w:pPr>
      <w:r>
        <w:rPr>
          <w:rFonts w:ascii="IRNazanin" w:hAnsi="IRNazanin" w:eastAsia="IRNazanin"/>
          <w:color w:val="111111"/>
          <w:sz w:val="28"/>
          <w:sz w:val="28"/>
          <w:szCs w:val="28"/>
          <w:rtl w:val="true"/>
          <w:lang w:bidi="fa-IR"/>
        </w:rPr>
        <w:t>صاح بالرمل من صداه دوّی فإذا الرمل فارسٌ صندیدُ</w:t>
      </w:r>
    </w:p>
    <w:p>
      <w:pPr>
        <w:pStyle w:val="BookText"/>
        <w:rPr/>
      </w:pPr>
      <w:r>
        <w:rPr>
          <w:rFonts w:ascii="IRNazanin" w:hAnsi="IRNazanin" w:eastAsia="IRNazanin"/>
          <w:color w:val="111111"/>
          <w:sz w:val="28"/>
          <w:sz w:val="28"/>
          <w:szCs w:val="28"/>
          <w:rtl w:val="true"/>
          <w:lang w:bidi="fa-IR"/>
        </w:rPr>
        <w:t xml:space="preserve">هکذا أنت کلما افتقر الجی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 لعزم فمن دماک الرصیدُ</w:t>
      </w:r>
    </w:p>
    <w:p>
      <w:pPr>
        <w:pStyle w:val="BookText"/>
        <w:rPr/>
      </w:pPr>
      <w:r>
        <w:rPr>
          <w:rFonts w:ascii="IRNazanin" w:hAnsi="IRNazanin" w:eastAsia="IRNazanin"/>
          <w:color w:val="111111"/>
          <w:sz w:val="28"/>
          <w:sz w:val="28"/>
          <w:szCs w:val="28"/>
          <w:rtl w:val="true"/>
          <w:lang w:bidi="fa-IR"/>
        </w:rPr>
        <w:t>صرخة لم یضع صداها وإن حاول تضییعها الضجیج الشدیدُ</w:t>
      </w:r>
      <w:r>
        <w:rPr>
          <w:rStyle w:val="FootnoteAnchor"/>
          <w:rtl w:val="true"/>
        </w:rPr>
        <w:footnoteReference w:id="354"/>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ویعبر الشاعر فلیح الرکابی بأروع الکلمات لیشبه أرض الطف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بأرض مکة المکرمة ومن یطوف حول الضریح الطاهر للإمام الحسین علیه</w:t>
      </w:r>
    </w:p>
    <w:p>
      <w:pPr>
        <w:pStyle w:val="BookText"/>
        <w:rPr/>
      </w:pPr>
      <w:r>
        <w:rPr>
          <w:rFonts w:ascii="IRNazanin" w:hAnsi="IRNazanin" w:eastAsia="IRNazanin"/>
          <w:color w:val="111111"/>
          <w:sz w:val="28"/>
          <w:sz w:val="28"/>
          <w:szCs w:val="28"/>
          <w:rtl w:val="true"/>
          <w:lang w:bidi="fa-IR"/>
        </w:rPr>
        <w:t>السلام، کما یصف حنینه الیها وهی روضة من ریاض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وعاودنی الحنین إلی ریاضٍ وأرض الطف مکة أو تکاد</w:t>
      </w:r>
    </w:p>
    <w:p>
      <w:pPr>
        <w:pStyle w:val="BookText"/>
        <w:rPr/>
      </w:pPr>
      <w:r>
        <w:rPr>
          <w:rFonts w:ascii="IRNazanin" w:hAnsi="IRNazanin" w:eastAsia="IRNazanin"/>
          <w:color w:val="111111"/>
          <w:sz w:val="28"/>
          <w:sz w:val="28"/>
          <w:szCs w:val="28"/>
          <w:rtl w:val="true"/>
          <w:lang w:bidi="fa-IR"/>
        </w:rPr>
        <w:t>فذاک السبط یسکنها أمیراً وبایعت النفوس ولا ارتداد</w:t>
      </w:r>
    </w:p>
    <w:p>
      <w:pPr>
        <w:pStyle w:val="BookText"/>
        <w:rPr/>
      </w:pPr>
      <w:r>
        <w:rPr>
          <w:rFonts w:ascii="IRNazanin" w:hAnsi="IRNazanin" w:eastAsia="IRNazanin"/>
          <w:color w:val="111111"/>
          <w:sz w:val="28"/>
          <w:sz w:val="28"/>
          <w:szCs w:val="28"/>
          <w:rtl w:val="true"/>
          <w:lang w:bidi="fa-IR"/>
        </w:rPr>
        <w:t>طوی کل الدهور وکان فجراً ویبقی الوتر فیها والعماد</w:t>
      </w:r>
    </w:p>
    <w:p>
      <w:pPr>
        <w:pStyle w:val="BookText"/>
        <w:rPr/>
      </w:pPr>
      <w:r>
        <w:rPr>
          <w:rFonts w:ascii="IRNazanin" w:hAnsi="IRNazanin" w:eastAsia="IRNazanin"/>
          <w:color w:val="111111"/>
          <w:sz w:val="28"/>
          <w:sz w:val="28"/>
          <w:szCs w:val="28"/>
          <w:rtl w:val="true"/>
          <w:lang w:bidi="fa-IR"/>
        </w:rPr>
        <w:t>هی النفس الأبیة قد تسامت وفوق الشمس کان لها مهاد</w:t>
      </w:r>
    </w:p>
    <w:p>
      <w:pPr>
        <w:pStyle w:val="BookText"/>
        <w:rPr/>
      </w:pPr>
      <w:r>
        <w:rPr>
          <w:rFonts w:ascii="IRNazanin" w:hAnsi="IRNazanin" w:eastAsia="IRNazanin"/>
          <w:color w:val="111111"/>
          <w:sz w:val="28"/>
          <w:sz w:val="28"/>
          <w:szCs w:val="28"/>
          <w:rtl w:val="true"/>
          <w:lang w:bidi="fa-IR"/>
        </w:rPr>
        <w:t>هلموا باتباع السبط سعیاً به طاف الحجیج ویستزاد</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وفی قصیدة أخری یقدم الشاعر الرکابی الشکل البصری هو الشکل الشعری التقلیدی یصف فیها حاله حین وفد علی الإمام الحسین علیه السلام زائراً بقلب ظامئ ملهوف یطوف بضریحه کما یطوف الحجیج حول بیت الله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وفدْت علیک بقلبٍ ظمی تبارکَ یومک من ملهمِ</w:t>
      </w:r>
    </w:p>
    <w:p>
      <w:pPr>
        <w:pStyle w:val="BookText"/>
        <w:rPr/>
      </w:pPr>
      <w:r>
        <w:rPr>
          <w:rFonts w:ascii="Amiri" w:hAnsi="Amiri" w:eastAsia="Amiri" w:cs="Amiri"/>
          <w:color w:val="111111"/>
          <w:sz w:val="28"/>
          <w:sz w:val="28"/>
          <w:szCs w:val="28"/>
          <w:rtl w:val="true"/>
          <w:lang w:bidi="ar-SA"/>
        </w:rPr>
        <w:t>تبارکَ یومک یوم الإبا یلوذُ به کلُ أنفٍ حمی</w:t>
      </w:r>
    </w:p>
    <w:p>
      <w:pPr>
        <w:pStyle w:val="BookText"/>
        <w:rPr/>
      </w:pPr>
      <w:r>
        <w:rPr>
          <w:rFonts w:ascii="Amiri" w:hAnsi="Amiri" w:eastAsia="Amiri" w:cs="Amiri"/>
          <w:color w:val="111111"/>
          <w:sz w:val="28"/>
          <w:sz w:val="28"/>
          <w:szCs w:val="28"/>
          <w:rtl w:val="true"/>
          <w:lang w:bidi="ar-SA"/>
        </w:rPr>
        <w:t>فطفتُ بروضک طوف الحجیج ولبْیتُ باسمک کالمحُرمِ</w:t>
      </w:r>
    </w:p>
    <w:p>
      <w:pPr>
        <w:pStyle w:val="BookText"/>
        <w:rPr/>
      </w:pPr>
      <w:r>
        <w:rPr>
          <w:rFonts w:ascii="Amiri" w:hAnsi="Amiri" w:eastAsia="Amiri" w:cs="Amiri"/>
          <w:color w:val="111111"/>
          <w:sz w:val="28"/>
          <w:sz w:val="28"/>
          <w:szCs w:val="28"/>
          <w:rtl w:val="true"/>
          <w:lang w:bidi="ar-SA"/>
        </w:rPr>
        <w:t>تحجُ الیک الوفود فمن تقیّ صدوقٍ ومن مُجْهمِ</w:t>
      </w:r>
    </w:p>
    <w:p>
      <w:pPr>
        <w:pStyle w:val="BookText"/>
        <w:rPr/>
      </w:pPr>
      <w:r>
        <w:rPr>
          <w:rFonts w:ascii="Amiri" w:hAnsi="Amiri" w:eastAsia="Amiri" w:cs="Amiri"/>
          <w:color w:val="111111"/>
          <w:sz w:val="28"/>
          <w:sz w:val="28"/>
          <w:szCs w:val="28"/>
          <w:rtl w:val="true"/>
          <w:lang w:bidi="ar-SA"/>
        </w:rPr>
        <w:t>سلام علیک علی منحرٍ یجزّ السیوف ولم یُلثمِ</w:t>
      </w:r>
    </w:p>
    <w:p>
      <w:pPr>
        <w:pStyle w:val="BookText"/>
        <w:rPr/>
      </w:pPr>
      <w:r>
        <w:rPr>
          <w:rFonts w:ascii="IRNazanin" w:hAnsi="IRNazanin" w:eastAsia="IRNazanin"/>
          <w:color w:val="111111"/>
          <w:sz w:val="28"/>
          <w:sz w:val="28"/>
          <w:szCs w:val="28"/>
          <w:rtl w:val="true"/>
          <w:lang w:bidi="fa-IR"/>
        </w:rPr>
        <w:t>سلام علی أضلع حانیاتٍ شربن الصهیل ونزف الدمِ</w:t>
      </w:r>
    </w:p>
    <w:p>
      <w:pPr>
        <w:pStyle w:val="BookText"/>
        <w:rPr/>
      </w:pPr>
      <w:r>
        <w:rPr>
          <w:rFonts w:ascii="IRNazanin" w:hAnsi="IRNazanin" w:eastAsia="IRNazanin"/>
          <w:color w:val="111111"/>
          <w:sz w:val="28"/>
          <w:sz w:val="28"/>
          <w:szCs w:val="28"/>
          <w:rtl w:val="true"/>
          <w:lang w:bidi="fa-IR"/>
        </w:rPr>
        <w:t xml:space="preserve">سلام علی إصبع شع فی الأع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 الخاویات ورغم العمِی</w:t>
      </w:r>
    </w:p>
    <w:p>
      <w:pPr>
        <w:pStyle w:val="BookText"/>
        <w:rPr/>
      </w:pP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شددنا الرحال برغم النباح لأنک فیض من الزمزمِ</w:t>
      </w:r>
    </w:p>
    <w:p>
      <w:pPr>
        <w:pStyle w:val="BookText"/>
        <w:rPr/>
      </w:pPr>
      <w:r>
        <w:rPr>
          <w:rFonts w:ascii="IRNazanin" w:hAnsi="IRNazanin" w:eastAsia="IRNazanin"/>
          <w:color w:val="111111"/>
          <w:sz w:val="28"/>
          <w:sz w:val="28"/>
          <w:szCs w:val="28"/>
          <w:rtl w:val="true"/>
          <w:lang w:bidi="fa-IR"/>
        </w:rPr>
        <w:t>لأنک أنت الطهور ورکن الحطیم تبارک من منعمِ‌</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إن الشکل البصری المقفی هو المطلوب فی هذا المقام لأنَّ المنبر الحسینی یحتاج إلی شعر مباشر وخطابی حتی تزداد اللوعة فی نفس المتلقی وأن التحول المکانی واضح فی هذا الشکل الشعری فالمکان أصبح روضة من ریاض الجنة تحج إلیه الملایین کل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ویصف الشاعر جابر الجابری من خلال القصیدة العمود تضحیات الإمام الحسین علیه السلام فی طف کربلاء التی قومت الأمة بأن جعلتها لا ترکع للباطل مهما کانت التضحیات کبیرة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فمضینا نملأ الدنیا هدی ونعم الکون خیراً وسلاما</w:t>
      </w:r>
    </w:p>
    <w:p>
      <w:pPr>
        <w:pStyle w:val="BookText"/>
        <w:rPr/>
      </w:pPr>
      <w:r>
        <w:rPr>
          <w:rFonts w:ascii="IRNazanin" w:hAnsi="IRNazanin" w:eastAsia="IRNazanin"/>
          <w:color w:val="111111"/>
          <w:sz w:val="28"/>
          <w:sz w:val="28"/>
          <w:szCs w:val="28"/>
          <w:rtl w:val="true"/>
          <w:lang w:bidi="fa-IR"/>
        </w:rPr>
        <w:t>ثمّ أعلنا بأنّا أُمّة تفتدی العنق ولا تعطی الزماما</w:t>
      </w:r>
    </w:p>
    <w:p>
      <w:pPr>
        <w:pStyle w:val="BookText"/>
        <w:rPr/>
      </w:pPr>
      <w:r>
        <w:rPr>
          <w:rFonts w:ascii="IRNazanin" w:hAnsi="IRNazanin" w:eastAsia="IRNazanin"/>
          <w:color w:val="111111"/>
          <w:sz w:val="28"/>
          <w:sz w:val="28"/>
          <w:szCs w:val="28"/>
          <w:rtl w:val="true"/>
          <w:lang w:bidi="fa-IR"/>
        </w:rPr>
        <w:t>یا ولی الأمر هبها صرخة بین شدقیک جحیماً وضراما</w:t>
      </w:r>
    </w:p>
    <w:p>
      <w:pPr>
        <w:pStyle w:val="BookText"/>
        <w:rPr/>
      </w:pPr>
      <w:r>
        <w:rPr>
          <w:rFonts w:ascii="IRNazanin" w:hAnsi="IRNazanin" w:eastAsia="IRNazanin"/>
          <w:color w:val="111111"/>
          <w:sz w:val="28"/>
          <w:sz w:val="28"/>
          <w:szCs w:val="28"/>
          <w:rtl w:val="true"/>
          <w:lang w:bidi="fa-IR"/>
        </w:rPr>
        <w:t>ملئت ظلماً وقد راقبتها کیف تبدو مرّة الطبع زؤاما</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والشاعر الجابری یصور مدی الظلم والحیف الذی لحق بآل البیت علیهم السلام فی کربلاء الذی تفاقم حتی أصبح لا یطاق، فالزمن ظلم والمکان تحول إلی زؤام وقسوة علی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لیلة وقف الزمان بها وجلاً یدون أروع الصورِ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الحسین بها ومن معه جبلاً وهم کجنادل الحجرِ</w:t>
      </w:r>
    </w:p>
    <w:p>
      <w:pPr>
        <w:pStyle w:val="BookText"/>
        <w:rPr/>
      </w:pPr>
      <w:r>
        <w:rPr>
          <w:rFonts w:ascii="IRNazanin" w:hAnsi="IRNazanin" w:eastAsia="IRNazanin"/>
          <w:color w:val="111111"/>
          <w:sz w:val="28"/>
          <w:sz w:val="28"/>
          <w:szCs w:val="28"/>
          <w:rtl w:val="true"/>
          <w:lang w:bidi="fa-IR"/>
        </w:rPr>
        <w:t>ما هزهم عصف ولا رعشت أعطافهم فی داهم الخطرِ</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استطاع الشاعر طالب الحیدری اختزال أجواء واقعة الطف فی صور إعتمدت السرد البصری للوصول الی أکثر من جانب، بغیة الکشف عن الموقف الأکثر التصاقاً بمعانی البطولة والإنسانیة التی جسدها الإمام علیه السلام من خلال وقفته 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التحولات المکانیة کانت تؤشر للتحولات الزمانیة، وأن أولئک الجماعة الصالحة کانوا جبالاً فی وجه عاصفة العدو الغاشم وأنّ کربلاء بفضلهم أصبحت قبلة العالم فضلاً عن ذلک أنّ التشکیل البصری کان تقلیدیاً وفق نظام القصیدة العربیة المعروفة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فی کلّ ناحیةٍ فی کلّ خارطةٍ نُصْبٌ وتمثالُ</w:t>
      </w:r>
    </w:p>
    <w:p>
      <w:pPr>
        <w:pStyle w:val="BookText"/>
        <w:rPr/>
      </w:pPr>
      <w:r>
        <w:rPr>
          <w:rFonts w:ascii="Amiri" w:hAnsi="Amiri" w:eastAsia="Amiri" w:cs="Amiri"/>
          <w:color w:val="111111"/>
          <w:sz w:val="28"/>
          <w:sz w:val="28"/>
          <w:szCs w:val="28"/>
          <w:rtl w:val="true"/>
          <w:lang w:bidi="ar-SA"/>
        </w:rPr>
        <w:t>هنا الخلودُ هنا أسنی مظاهرهِ هنا اختصارٌ لمعناهُ وإجمالُ</w:t>
      </w:r>
    </w:p>
    <w:p>
      <w:pPr>
        <w:pStyle w:val="BookText"/>
        <w:rPr/>
      </w:pPr>
      <w:r>
        <w:rPr>
          <w:rFonts w:ascii="Amiri" w:hAnsi="Amiri" w:eastAsia="Amiri" w:cs="Amiri"/>
          <w:color w:val="111111"/>
          <w:sz w:val="28"/>
          <w:sz w:val="28"/>
          <w:szCs w:val="28"/>
          <w:rtl w:val="true"/>
          <w:lang w:bidi="ar-SA"/>
        </w:rPr>
        <w:t>فی کلّ عامٍ ویومُ الطفِ یبعثُنا تلمُنا فیه آلامٌ وآمالُ</w:t>
      </w:r>
    </w:p>
    <w:p>
      <w:pPr>
        <w:pStyle w:val="BookText"/>
        <w:rPr/>
      </w:pPr>
      <w:r>
        <w:rPr>
          <w:rFonts w:ascii="Amiri" w:hAnsi="Amiri" w:eastAsia="Amiri" w:cs="Amiri"/>
          <w:color w:val="111111"/>
          <w:sz w:val="28"/>
          <w:sz w:val="28"/>
          <w:szCs w:val="28"/>
          <w:rtl w:val="true"/>
          <w:lang w:bidi="ar-SA"/>
        </w:rPr>
        <w:t>حیثُ البطولةُ فی صمتٍ تعلمُنا کیفَ النزیفُ وکیفَ الجرحُ یختالُ</w:t>
      </w:r>
    </w:p>
    <w:p>
      <w:pPr>
        <w:pStyle w:val="BookText"/>
        <w:rPr/>
      </w:pPr>
      <w:r>
        <w:rPr>
          <w:rFonts w:ascii="Amiri" w:hAnsi="Amiri" w:eastAsia="Amiri" w:cs="Amiri"/>
          <w:color w:val="111111"/>
          <w:sz w:val="28"/>
          <w:sz w:val="28"/>
          <w:szCs w:val="28"/>
          <w:rtl w:val="true"/>
          <w:lang w:bidi="ar-SA"/>
        </w:rPr>
        <w:t>وکیفَ فردٌ یحامی عن عقیدته فی کلّ عضوٍ من الاعضاء رئبالُ‌</w:t>
      </w:r>
      <w:r>
        <w:rPr>
          <w:rStyle w:val="FootnoteAnchor"/>
          <w:rtl w:val="true"/>
        </w:rPr>
        <w:footnoteReference w:id="359"/>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الإمام الحسین علیه السلام أعطی الحیاة نهجاً جدیداً من خلال إغناء الفکر الإنسانی بمعانی الإسلام الجهادیة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التضحیة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الصمود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علمنا کیف نؤمن بقضیتنا وندافع عنها، إذ إنَّ الدم الذی أریق علی أرض کربلاء أسرج شعلة ما تزال متوقدة، فکان الشرارة التی انطلقت بها الثورات فی العالم أجمع وترسمت خطاه علیه السلام، ونلمس فیها من مبادئ الإمام الحسین علیه السلام،</w:t>
      </w:r>
    </w:p>
    <w:p>
      <w:pPr>
        <w:pStyle w:val="BookText"/>
        <w:rPr/>
      </w:pPr>
      <w:r>
        <w:rPr>
          <w:rFonts w:ascii="IRNazanin" w:hAnsi="IRNazanin" w:eastAsia="IRNazanin"/>
          <w:color w:val="111111"/>
          <w:sz w:val="28"/>
          <w:sz w:val="28"/>
          <w:szCs w:val="28"/>
          <w:rtl w:val="true"/>
          <w:lang w:bidi="fa-IR"/>
        </w:rPr>
        <w:t>وهذا جزء من فکر الشاعر الوائلی الذی أراد توصیله بشکل بصری تقلیدی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وعلّمنا أنّ الفداء فریضة إذا افتقر العیشُ الکریمُ إلی الفدا</w:t>
      </w:r>
    </w:p>
    <w:p>
      <w:pPr>
        <w:pStyle w:val="BookText"/>
        <w:rPr/>
      </w:pPr>
      <w:r>
        <w:rPr>
          <w:rFonts w:ascii="Amiri" w:hAnsi="Amiri" w:eastAsia="Amiri" w:cs="Amiri"/>
          <w:color w:val="111111"/>
          <w:sz w:val="28"/>
          <w:sz w:val="28"/>
          <w:szCs w:val="28"/>
          <w:rtl w:val="true"/>
          <w:lang w:bidi="ar-SA"/>
        </w:rPr>
        <w:t>لمحتُ رسومَ المجد بیضاءَ حرة علی کلِّ عضوٍ منک قطَّعَ بالمدی</w:t>
      </w:r>
    </w:p>
    <w:p>
      <w:pPr>
        <w:pStyle w:val="BookText"/>
        <w:rPr/>
      </w:pPr>
      <w:r>
        <w:rPr>
          <w:rFonts w:ascii="Amiri" w:hAnsi="Amiri" w:eastAsia="Amiri" w:cs="Amiri"/>
          <w:color w:val="111111"/>
          <w:sz w:val="28"/>
          <w:sz w:val="28"/>
          <w:szCs w:val="28"/>
          <w:rtl w:val="true"/>
          <w:lang w:bidi="ar-SA"/>
        </w:rPr>
        <w:t>فأکبرتُ فیک الدم أسرجَ شعلةً بقلب ظلام اللیل حتیّ تبدّدا</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والشاعر محمد الحلی له أن یعبِّرَ عنْ أحاسیسه وخلجاته، وما یعنُّ له من أفکارٍ ورؤی وخیالات، وما ینفعل به وجدانه من أحداث، وما یُعایشه فی مختلف جوانب الحیاة، فهو یری للتاریخ فی کربلاء جبیناً تعلوه غرة ساطعة، هی رمز نهضة الحسین علیه السلام، وللکفاح سجلاً فی صفحاته شعلة وضاءة هی ذکری جهاد الحسین علیه السلام، وللمثل العلیا دروساً قاسیة تستوحی من مصرع الحسین علیه السلام، وللإنسانیة الکاملة مبادئ عرفت أصولها بتضحیة الحسین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 الأحرار هل أبقیتَ مجداً عظیماً لم تُذِللْهُ ارتقاءا</w:t>
      </w:r>
    </w:p>
    <w:p>
      <w:pPr>
        <w:pStyle w:val="BookText"/>
        <w:rPr/>
      </w:pPr>
      <w:r>
        <w:rPr>
          <w:rFonts w:ascii="Amiri" w:hAnsi="Amiri" w:eastAsia="Amiri" w:cs="Amiri"/>
          <w:color w:val="111111"/>
          <w:sz w:val="28"/>
          <w:sz w:val="28"/>
          <w:szCs w:val="28"/>
          <w:rtl w:val="true"/>
          <w:lang w:bidi="ar-SA"/>
        </w:rPr>
        <w:t>وقفتَ تری حیاض الموت طفلاً تعانقُهُ وتحتضنُهُ انحناءا</w:t>
      </w:r>
    </w:p>
    <w:p>
      <w:pPr>
        <w:pStyle w:val="BookText"/>
        <w:rPr/>
      </w:pPr>
      <w:r>
        <w:rPr>
          <w:rFonts w:ascii="Amiri" w:hAnsi="Amiri" w:eastAsia="Amiri" w:cs="Amiri"/>
          <w:color w:val="111111"/>
          <w:sz w:val="28"/>
          <w:sz w:val="28"/>
          <w:szCs w:val="28"/>
          <w:rtl w:val="true"/>
          <w:lang w:bidi="ar-SA"/>
        </w:rPr>
        <w:t>وذقتَ مرارةَ الخذلانِ جهراً فلم تخذلْ بما خضتِ الإباءا</w:t>
      </w:r>
    </w:p>
    <w:p>
      <w:pPr>
        <w:pStyle w:val="BookText"/>
        <w:rPr/>
      </w:pPr>
      <w:r>
        <w:rPr>
          <w:rFonts w:ascii="IRNazanin" w:hAnsi="IRNazanin" w:eastAsia="IRNazanin"/>
          <w:color w:val="111111"/>
          <w:sz w:val="28"/>
          <w:sz w:val="28"/>
          <w:szCs w:val="28"/>
          <w:rtl w:val="true"/>
          <w:lang w:bidi="fa-IR"/>
        </w:rPr>
        <w:t>وقد أبکاکَ أن تغدوا سبیلاً لمن قتلوکَ أن یردوا الشقاءا</w:t>
      </w:r>
    </w:p>
    <w:p>
      <w:pPr>
        <w:pStyle w:val="BookText"/>
        <w:rPr/>
      </w:pPr>
      <w:r>
        <w:rPr>
          <w:rFonts w:ascii="Amiri" w:hAnsi="Amiri" w:eastAsia="Amiri" w:cs="Amiri"/>
          <w:color w:val="111111"/>
          <w:sz w:val="28"/>
          <w:sz w:val="28"/>
          <w:szCs w:val="28"/>
          <w:rtl w:val="true"/>
          <w:lang w:bidi="ar-SA"/>
        </w:rPr>
        <w:t>فأیة رحمةٍ سکنتْ جموحاً وأیُّ جموحِ قلبٍ ما أفاءا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أن البطولةَ من حروفٍ فأنت ملکتَها ألِفَاً لیاءا</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یشیر الدکتور عبود الحلی إلی منزلة السیدة زینب علیها السلام بنت أسد الله الغالب علی بن أبی طالب علیهما السلام، وقد وصفها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ما قامت من صروح النهضة الفکریة، ونشرت الوعی الدینی فی وقت تلبدت فیه أفکار الجماهیر وتخدّرت وخفی علیها الواقع، وذلک من جرّاء ما تنشره وسائل الحکم الأموی من أن الأمویین أعلام الإسلام وحماة وقادة، فأفشلت مخططاتهم وأبطلت وسائل إعلامهم، وأبرزت بصورة واقعهم الملوّث بالجرائم والموبقات وانتهاک حقوق الإنسان بعد واقعة طف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لابنةِ الطف فی الجنان مقامُ لیس یرقی إلیه إلاَ الإمامُ</w:t>
      </w:r>
    </w:p>
    <w:p>
      <w:pPr>
        <w:pStyle w:val="BookText"/>
        <w:rPr/>
      </w:pPr>
      <w:r>
        <w:rPr>
          <w:rFonts w:ascii="Amiri" w:hAnsi="Amiri" w:eastAsia="Amiri" w:cs="Amiri"/>
          <w:color w:val="111111"/>
          <w:sz w:val="28"/>
          <w:sz w:val="28"/>
          <w:szCs w:val="28"/>
          <w:rtl w:val="true"/>
          <w:lang w:bidi="ar-SA"/>
        </w:rPr>
        <w:t xml:space="preserve">جدّها المصطفی علیه من الل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 صلاة کثیرةٌ وسلامُ</w:t>
      </w:r>
    </w:p>
    <w:p>
      <w:pPr>
        <w:pStyle w:val="BookText"/>
        <w:rPr/>
      </w:pPr>
      <w:r>
        <w:rPr>
          <w:rFonts w:ascii="IRNazanin" w:hAnsi="IRNazanin" w:eastAsia="IRNazanin"/>
          <w:color w:val="111111"/>
          <w:sz w:val="28"/>
          <w:sz w:val="28"/>
          <w:szCs w:val="28"/>
          <w:rtl w:val="true"/>
          <w:lang w:bidi="fa-IR"/>
        </w:rPr>
        <w:t>إنها لبوة وکان أبوها أسداً فی الحروبِ لیس یضامُ</w:t>
      </w:r>
    </w:p>
    <w:p>
      <w:pPr>
        <w:pStyle w:val="BookText"/>
        <w:rPr/>
      </w:pPr>
      <w:r>
        <w:rPr>
          <w:rFonts w:ascii="Amiri" w:hAnsi="Amiri" w:eastAsia="Amiri" w:cs="Amiri"/>
          <w:color w:val="111111"/>
          <w:sz w:val="28"/>
          <w:sz w:val="28"/>
          <w:szCs w:val="28"/>
          <w:rtl w:val="true"/>
          <w:lang w:bidi="ar-SA"/>
        </w:rPr>
        <w:t>جاءت الطفَّ کی تشِّید صرحاً دونه کل ما بناه الظلامُ</w:t>
      </w:r>
    </w:p>
    <w:p>
      <w:pPr>
        <w:pStyle w:val="BookText"/>
        <w:rPr/>
      </w:pPr>
      <w:r>
        <w:rPr>
          <w:rFonts w:ascii="Amiri" w:hAnsi="Amiri" w:eastAsia="Amiri" w:cs="Amiri"/>
          <w:color w:val="111111"/>
          <w:sz w:val="28"/>
          <w:sz w:val="28"/>
          <w:szCs w:val="28"/>
          <w:rtl w:val="true"/>
          <w:lang w:bidi="ar-SA"/>
        </w:rPr>
        <w:t>نصرتْ یومَ کربلاء أخاها بلسان یکلّ عنه الحسامُ</w:t>
      </w:r>
    </w:p>
    <w:p>
      <w:pPr>
        <w:pStyle w:val="BookText"/>
        <w:rPr/>
      </w:pPr>
      <w:r>
        <w:rPr>
          <w:rFonts w:ascii="Amiri" w:hAnsi="Amiri" w:eastAsia="Amiri" w:cs="Amiri"/>
          <w:color w:val="111111"/>
          <w:sz w:val="28"/>
          <w:sz w:val="28"/>
          <w:szCs w:val="28"/>
          <w:rtl w:val="true"/>
          <w:lang w:bidi="ar-SA"/>
        </w:rPr>
        <w:t>لم یزلْ صوتها یرنّ شجیاً فسل الشام لو أجابتک شامُ‌</w:t>
      </w:r>
      <w:r>
        <w:rPr>
          <w:rStyle w:val="FootnoteAnchor"/>
          <w:rtl w:val="true"/>
        </w:rPr>
        <w:footnoteReference w:id="362"/>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تفاعل الشاعر محمد الحلی بإخلاص مع الإمام الحسین علیه السلام، إذ استطاع أن یجمع الدم والدمع لیصنع ملحمة خالدة ظلت مشاهدها تتکرر طوال قرون عدیدة لتکون سلاحاً یصنع النصر ضد الطغاة، فیهوی لواء الجبن ویرف لواء الحق،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الأشکال البصریة المتعینة التی یتوسل بها التشکیل اللغوی للقصیدة</w:t>
      </w:r>
    </w:p>
    <w:p>
      <w:pPr>
        <w:pStyle w:val="BookText"/>
        <w:rPr/>
      </w:pPr>
      <w:r>
        <w:rPr>
          <w:rFonts w:ascii="IRNazanin" w:hAnsi="IRNazanin" w:eastAsia="IRNazanin"/>
          <w:color w:val="111111"/>
          <w:sz w:val="28"/>
          <w:sz w:val="28"/>
          <w:szCs w:val="28"/>
          <w:rtl w:val="true"/>
          <w:lang w:bidi="fa-IR"/>
        </w:rPr>
        <w:t>کأحد استراتیجیات التوصیل والتلقی استجابة لتطور الذائفة الجمالیة فی ظل معطیات العصر وإنجازاته</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ألفَ عام دماکَ تَهِتفُ جَهراً ألفَ هیهاتَ أنْ تکونَ ذلیلا</w:t>
      </w:r>
    </w:p>
    <w:p>
      <w:pPr>
        <w:pStyle w:val="BookText"/>
        <w:rPr/>
      </w:pPr>
      <w:r>
        <w:rPr>
          <w:rFonts w:ascii="Amiri" w:hAnsi="Amiri" w:eastAsia="Amiri" w:cs="Amiri"/>
          <w:color w:val="111111"/>
          <w:sz w:val="28"/>
          <w:sz w:val="28"/>
          <w:szCs w:val="28"/>
          <w:rtl w:val="true"/>
          <w:lang w:bidi="ar-SA"/>
        </w:rPr>
        <w:t>أنتَ حرَّرْتَنا فصارتْ دِمانا عندَ ذِکراکَ من دِماک بدیلا</w:t>
      </w:r>
    </w:p>
    <w:p>
      <w:pPr>
        <w:pStyle w:val="BookText"/>
        <w:rPr/>
      </w:pPr>
      <w:r>
        <w:rPr>
          <w:rFonts w:ascii="Amiri" w:hAnsi="Amiri" w:eastAsia="Amiri" w:cs="Amiri"/>
          <w:color w:val="111111"/>
          <w:sz w:val="28"/>
          <w:sz w:val="28"/>
          <w:szCs w:val="28"/>
          <w:rtl w:val="true"/>
          <w:lang w:bidi="ar-SA"/>
        </w:rPr>
        <w:t>فتقبّلْ یا ربُّ مِنّا عَزاءً بمُصابٍ أبْکی شَجاهُ الرَّسولا</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إن الإمام الحسین رمز للشهادة والانتصار وقداستهُ حولت المکان الی روضة من روضات الجنة یقصدها المسلمون من مختلف بقاع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فالکثیر من الصور التی رسمها الشاعر محمد الحلی لا یقصد بها استدرار الدموع بقدر ما کان یعنی بها بثَّ لهیب العزائم فی النفوس، فرسم لنا صورة الدماء المتدفقة بأرض الطف بمثابة النور له مصدر ینبثق منه الضوء لیجلو الظلام، فالشکل البصری خطابی مباشر لأنّ النور له متطلبات الذکری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دماءُ الحُسینِ بأرضِ الطُفوفِ أضاءت لکل الأنام المدی</w:t>
      </w:r>
    </w:p>
    <w:p>
      <w:pPr>
        <w:pStyle w:val="BookText"/>
        <w:rPr/>
      </w:pPr>
      <w:r>
        <w:rPr>
          <w:rFonts w:ascii="Amiri" w:hAnsi="Amiri" w:eastAsia="Amiri" w:cs="Amiri"/>
          <w:color w:val="111111"/>
          <w:sz w:val="28"/>
          <w:sz w:val="28"/>
          <w:szCs w:val="28"/>
          <w:rtl w:val="true"/>
          <w:lang w:bidi="ar-SA"/>
        </w:rPr>
        <w:t>وحسبی إلی الآن هذی الدماءُ تُنیرُ دِمانا بنورِ الهُدی</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وینادی الشاعر الدکتور عبود الحلی کربلاء المقدسة بحزن عمیق، ودموع همالة ویطلب منها تودیع سبط الرسول صلی لله علیه وآله ویؤکد علی انتصار الدم علی السیف بقوله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ودعی یا کربلا سبط الرسول بالبکا حزناً وبالدمع الهمول</w:t>
      </w:r>
    </w:p>
    <w:p>
      <w:pPr>
        <w:pStyle w:val="BookText"/>
        <w:rPr/>
      </w:pPr>
      <w:r>
        <w:rPr>
          <w:rFonts w:ascii="IRNazanin" w:hAnsi="IRNazanin" w:eastAsia="IRNazanin"/>
          <w:color w:val="111111"/>
          <w:sz w:val="28"/>
          <w:sz w:val="28"/>
          <w:szCs w:val="28"/>
          <w:rtl w:val="true"/>
          <w:lang w:bidi="fa-IR"/>
        </w:rPr>
        <w:t>واشهدی یوم الفدا وانتصارات الدما</w:t>
      </w:r>
    </w:p>
    <w:p>
      <w:pPr>
        <w:pStyle w:val="BookText"/>
        <w:rPr/>
      </w:pPr>
      <w:r>
        <w:rPr>
          <w:rFonts w:ascii="IRNazanin" w:hAnsi="IRNazanin" w:eastAsia="IRNazanin"/>
          <w:color w:val="111111"/>
          <w:sz w:val="28"/>
          <w:sz w:val="28"/>
          <w:szCs w:val="28"/>
          <w:rtl w:val="true"/>
          <w:lang w:bidi="fa-IR"/>
        </w:rPr>
        <w:t>واهتفی فی کل حین یا حسین یا حسین یا حسین</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ویتطلع الشاعر عبود الحلی إلی شموخ کربلاء وعلو شأنها، والبطولات التی حدثت علی أرضها، وکیف أصبحت مصدر إلهام وعبرْ لکل طلاب الحق والعدل ولیس عَبرة ودمعة فقط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یا کربلا کم أنت شامخةٌ کل البطولات فی معناک تختصرُ</w:t>
      </w:r>
    </w:p>
    <w:p>
      <w:pPr>
        <w:pStyle w:val="BookText"/>
        <w:rPr/>
      </w:pPr>
      <w:r>
        <w:rPr>
          <w:rFonts w:ascii="IRNazanin" w:hAnsi="IRNazanin" w:eastAsia="IRNazanin"/>
          <w:color w:val="111111"/>
          <w:sz w:val="28"/>
          <w:sz w:val="28"/>
          <w:szCs w:val="28"/>
          <w:rtl w:val="true"/>
          <w:lang w:bidi="fa-IR"/>
        </w:rPr>
        <w:t>أنت الشعارُ لمن یحمی عقیدتهُ ومنک یا کربلا تستلهمُ العبرُ</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یری الشاعر مهدی جناح الکاظمی </w:t>
      </w:r>
      <w:r>
        <w:rPr>
          <w:rFonts w:eastAsia="IRNazanin" w:cs="IRNazanin"/>
          <w:color w:val="111111"/>
          <w:sz w:val="28"/>
          <w:szCs w:val="28"/>
          <w:rtl w:val="true"/>
          <w:lang w:bidi="fa-IR"/>
        </w:rPr>
        <w:t>*</w:t>
      </w:r>
      <w:r>
        <w:rPr>
          <w:rStyle w:val="FootnoteAnchor"/>
          <w:rtl w:val="true"/>
        </w:rPr>
        <w:footnoteReference w:id="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ثورة والأبعاد السیاسیة للثورة الإنسانیة العظیمة، وللنخبة المثقفة التی تنهل من مدرسة کربلاء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هذی دماؤک یا حسین قوائل السیف مقتول ونحرک قاتلُ</w:t>
      </w:r>
    </w:p>
    <w:p>
      <w:pPr>
        <w:pStyle w:val="BookText"/>
        <w:rPr/>
      </w:pPr>
      <w:r>
        <w:rPr>
          <w:rFonts w:ascii="IRNazanin" w:hAnsi="IRNazanin" w:eastAsia="IRNazanin"/>
          <w:color w:val="111111"/>
          <w:sz w:val="28"/>
          <w:sz w:val="28"/>
          <w:szCs w:val="28"/>
          <w:rtl w:val="true"/>
          <w:lang w:bidi="fa-IR"/>
        </w:rPr>
        <w:t>فی کل أرض کربلاءُ نزیفها منها النفوسُ الظامئات نواهلُ‌</w:t>
      </w:r>
      <w:r>
        <w:rPr>
          <w:rStyle w:val="FootnoteAnchor"/>
          <w:rtl w:val="true"/>
        </w:rPr>
        <w:footnoteReference w:id="369"/>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یقترن دور العقیلة زینب علیها السلام فی التاریخ الإسلامی بواقعة کربلاء، فکما أن للحسین علیه السلام حقاً علی المسلمین، کان لعقیلة بنی هاشم حق علی المسلمین الی یوم الدین، فلولا شهادة الحسین علیه السلام، ولولا وجود من یبلغ رسالته التی أطلقها فی عاشوراء لما کان من بعده قیم إیمانیة ولا سلام ولا صلة</w:t>
      </w:r>
    </w:p>
    <w:p>
      <w:pPr>
        <w:pStyle w:val="BookText"/>
        <w:rPr/>
      </w:pPr>
      <w:r>
        <w:rPr>
          <w:rFonts w:ascii="IRNazanin" w:hAnsi="IRNazanin" w:eastAsia="IRNazanin"/>
          <w:color w:val="111111"/>
          <w:sz w:val="28"/>
          <w:sz w:val="28"/>
          <w:szCs w:val="28"/>
          <w:rtl w:val="true"/>
          <w:lang w:bidi="fa-IR"/>
        </w:rPr>
        <w:t>تربط الإنسان 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مما لا شک أن للسیدة زینب علیها السلام مزایا وصفات میزتها عن النساء وجعلتها سیدتهن والنموذج المتعالی فی سماء المجد والبطولة والافتخار، فهی السیدة التی فاقت الفرسان فی عزیمتهم والصنادید فی شکیمتهم، إنها المرأة الحیة، الیقظة، التی أبان عن عزمها وصلابتها لحظة بدأ الطغیان، لذا فقد وصفها الشاعر محمد الحلی بأنها کأمها فاطمة الزهراء فصاحةً وکأبیها قوةً وبأساً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لَأبکی حینَ أذکرها وما أبکی عَلیها مُشْفِقاً أرثیها</w:t>
      </w:r>
    </w:p>
    <w:p>
      <w:pPr>
        <w:pStyle w:val="BookText"/>
        <w:rPr/>
      </w:pPr>
      <w:r>
        <w:rPr>
          <w:rFonts w:ascii="Amiri" w:hAnsi="Amiri" w:eastAsia="Amiri" w:cs="Amiri"/>
          <w:color w:val="111111"/>
          <w:sz w:val="28"/>
          <w:sz w:val="28"/>
          <w:szCs w:val="28"/>
          <w:rtl w:val="true"/>
          <w:lang w:bidi="ar-SA"/>
        </w:rPr>
        <w:t>فهیّ التی فی کربلاء تکلَّمتْ بلسانِ فاطِمةٍ وبأس أبِیها</w:t>
      </w:r>
    </w:p>
    <w:p>
      <w:pPr>
        <w:pStyle w:val="BookText"/>
        <w:rPr/>
      </w:pPr>
      <w:r>
        <w:rPr>
          <w:rFonts w:ascii="Amiri" w:hAnsi="Amiri" w:eastAsia="Amiri" w:cs="Amiri"/>
          <w:color w:val="111111"/>
          <w:sz w:val="28"/>
          <w:sz w:val="28"/>
          <w:szCs w:val="28"/>
          <w:rtl w:val="true"/>
          <w:lang w:bidi="ar-SA"/>
        </w:rPr>
        <w:t>یا دمعُ تبکینی عُیونُ المصطفی تبکی علیها والذَّبیحِ أخیها</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إن فی هذه الأبیات حضوراً مکانیاً بل إنّ هذا الحضور المکانی کان حضوراً لفاطمة وعلی والمصطفی وزینب والحسین علیهم السلام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أسهمت التحولات الشکلیة الشعریة فی تعمیق الأسی فی نفس المتلقی المشارک وکان تحول المکان الحسینی عنصراً رئیساً فی بناء القصیدة، وقد تحول الشاعر معها نفسیاً تبعاً لأستجابته لمصیبة الإمام الحسین علیه السلام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یری الشاعر عبد الباقی عبود </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أن العشق الحسینی الذی یعد أطروحة إنسانیة للرسالة المحمدیة یحمل دلالات التضحیة والتفانی فی عاشوراء، وأن عشاق الإمام الحسین علیه السلام یتوافدون علیه من دون انقطاع أو ملل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جرّب العشق فلیقبر مواجعه قد ینتهی العشق یطوی دونه زمنا</w:t>
      </w:r>
    </w:p>
    <w:p>
      <w:pPr>
        <w:pStyle w:val="BookText"/>
        <w:rPr/>
      </w:pPr>
      <w:r>
        <w:rPr>
          <w:rFonts w:ascii="IRNazanin" w:hAnsi="IRNazanin" w:eastAsia="IRNazanin"/>
          <w:color w:val="111111"/>
          <w:sz w:val="28"/>
          <w:sz w:val="28"/>
          <w:szCs w:val="28"/>
          <w:rtl w:val="true"/>
          <w:lang w:bidi="fa-IR"/>
        </w:rPr>
        <w:t>أما الحسین فعشق دائم أبدا یلازم القلب والأمشاج والبدنا</w:t>
      </w:r>
    </w:p>
    <w:p>
      <w:pPr>
        <w:pStyle w:val="BookText"/>
        <w:rPr/>
      </w:pPr>
      <w:r>
        <w:rPr>
          <w:rFonts w:ascii="IRNazanin" w:hAnsi="IRNazanin" w:eastAsia="IRNazanin"/>
          <w:color w:val="111111"/>
          <w:sz w:val="28"/>
          <w:sz w:val="28"/>
          <w:szCs w:val="28"/>
          <w:rtl w:val="true"/>
          <w:lang w:bidi="fa-IR"/>
        </w:rPr>
        <w:t>یکفیک أن لنا فی حبه عبقاً ما أن تذوب به أرواحنا سخنا</w:t>
      </w:r>
    </w:p>
    <w:p>
      <w:pPr>
        <w:pStyle w:val="BookText"/>
        <w:rPr/>
      </w:pPr>
      <w:r>
        <w:rPr>
          <w:rFonts w:ascii="IRNazanin" w:hAnsi="IRNazanin" w:eastAsia="IRNazanin"/>
          <w:color w:val="111111"/>
          <w:sz w:val="28"/>
          <w:sz w:val="28"/>
          <w:szCs w:val="28"/>
          <w:rtl w:val="true"/>
          <w:lang w:bidi="fa-IR"/>
        </w:rPr>
        <w:t>یکفیک ما رکدت أقدامنا عجزاً صبّ المسیر علی ایقاعها شجنا</w:t>
      </w:r>
    </w:p>
    <w:p>
      <w:pPr>
        <w:pStyle w:val="BookText"/>
        <w:rPr/>
      </w:pPr>
      <w:r>
        <w:rPr>
          <w:rFonts w:ascii="IRNazanin" w:hAnsi="IRNazanin" w:eastAsia="IRNazanin"/>
          <w:color w:val="111111"/>
          <w:sz w:val="28"/>
          <w:sz w:val="28"/>
          <w:szCs w:val="28"/>
          <w:rtl w:val="true"/>
          <w:lang w:bidi="fa-IR"/>
        </w:rPr>
        <w:t>یا درّ من تخذوا لألأء قبته رغم الردی أملا ما فارق المحنا</w:t>
      </w:r>
    </w:p>
    <w:p>
      <w:pPr>
        <w:pStyle w:val="BookText"/>
        <w:rPr/>
      </w:pPr>
      <w:r>
        <w:rPr>
          <w:rFonts w:ascii="IRNazanin" w:hAnsi="IRNazanin" w:eastAsia="IRNazanin"/>
          <w:color w:val="111111"/>
          <w:sz w:val="28"/>
          <w:sz w:val="28"/>
          <w:szCs w:val="28"/>
          <w:rtl w:val="true"/>
          <w:lang w:bidi="fa-IR"/>
        </w:rPr>
        <w:t>کلّ الملایین تمشی غیر عابئة بالحاقدین وما قد لملموا فتنا</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وقد لاحظنا فی هذا الشکل الشعری التقلیدی وهو المقفی التزام الشاعر نهج سابقیه فی التعبیرعن تحولات المکان الحسینی الطاهر، ولکن الاستقرار والدیمومة إلی ذلک المکان المقدس الذی أصبح مهویً للأفئدة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لابد أن تتطرق إلی الأشکال الشعریة وتحولاتها المکانیة والفنیة وأن القصیدة المقفاة قصیدة منبریة خطابیة مباشرة، فهی الملائمة لمخاطبة جموع المعزین بمصاب أبی الأحرار علیه السلام، وهذا لا یعنی قصور الفنون الأخری، فلکل شاعر شکله الإبداعی للتعبیر عن تحولات المکان الحسینی التی کانت فی کل تطوراتها إیجابیة</w:t>
      </w:r>
      <w:r>
        <w:rPr>
          <w:rFonts w:eastAsia="IRNazanin" w:cs="IRNazanin"/>
          <w:color w:val="111111"/>
          <w:sz w:val="28"/>
          <w:szCs w:val="28"/>
          <w:rtl w:val="true"/>
          <w:lang w:bidi="fa-IR"/>
        </w:rPr>
        <w:t>.</w:t>
      </w:r>
      <w:bookmarkStart w:id="126" w:name="pg6503_76272"/>
    </w:p>
    <w:p>
      <w:pPr>
        <w:pStyle w:val="Heading3"/>
        <w:numPr>
          <w:ilvl w:val="2"/>
          <w:numId w:val="1"/>
        </w:numPr>
        <w:rPr/>
      </w:pPr>
      <w:bookmarkStart w:id="127" w:name="__RefHeading___Toc1491776_653776707"/>
      <w:bookmarkStart w:id="128" w:name="_Toc46"/>
      <w:bookmarkEnd w:id="126"/>
      <w:bookmarkEnd w:id="127"/>
      <w:r>
        <w:rPr>
          <w:rtl w:val="true"/>
        </w:rPr>
        <w:t>المبحث الثانی</w:t>
      </w:r>
      <w:r>
        <w:rPr>
          <w:rtl w:val="true"/>
        </w:rPr>
        <w:t xml:space="preserve">: </w:t>
      </w:r>
      <w:r>
        <w:rPr>
          <w:rtl w:val="true"/>
        </w:rPr>
        <w:t xml:space="preserve">الشکل الشعری الحر </w:t>
      </w:r>
      <w:r>
        <w:rPr>
          <w:rtl w:val="true"/>
        </w:rPr>
        <w:t>(</w:t>
      </w:r>
      <w:r>
        <w:rPr>
          <w:rtl w:val="true"/>
        </w:rPr>
        <w:t>قصیدة التفعیلة</w:t>
      </w:r>
      <w:r>
        <w:rPr>
          <w:rtl w:val="true"/>
        </w:rPr>
        <w:t>)</w:t>
      </w:r>
      <w:bookmarkEnd w:id="12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التجدید فی الشعر ظاهرة طبیعیة تطوریة فی کل مکان وزمان، وقد عرف الشعر العربی فی تاریخه الطویل مظاهر تجدیدیة کثیرة بدءاً من بشار بن برد الذی کان آخر القدماء وأول المحدثین إلی أبی نواس الذی تمرد علی نهج القصیدة ثم کانت ثورة أبی تمام الفعلیة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 الشعر</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 وصولاً إلی العصر الحدیث حیث مرت القصیدة العربیة بعدد من التغیرات عند عدد من الشعراء العرب منهم بدر شاکر السیاب ونازک الملائکة فیما عرف بعد ذلک بالشعر الحر الذی أخذ مساحة واسعة من الانتشار فی منتصف القرن العشرین الذی اصطلح علیه شعر التفعیلة فیما بعد هو یخضع فی الواقع لقیود الشعر ویسیر الشعراء فی نظم أبیاته علی بحور الشعر ولکن لیس بالطریقة المألوفة نفسها، ففیه یکتفی الشعراء باستعمال تفعیلة واحدة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معناه الاکتفاء بالبحور الصافیة وهی البحور التی ینتج وزنها عن تکرار تفعیلة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وأهم قصیدة ظهرت حینها فی شعر التفعیلة العربیة هی قصیدة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الکولیرا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لنازک الملائکة وکانت کما یقال هی</w:t>
      </w:r>
    </w:p>
    <w:p>
      <w:pPr>
        <w:pStyle w:val="BookText"/>
        <w:rPr/>
      </w:pPr>
      <w:r>
        <w:rPr>
          <w:rFonts w:ascii="IRNazanin" w:hAnsi="IRNazanin" w:eastAsia="IRNazanin"/>
          <w:color w:val="111111"/>
          <w:sz w:val="28"/>
          <w:sz w:val="28"/>
          <w:szCs w:val="28"/>
          <w:rtl w:val="true"/>
          <w:lang w:bidi="fa-IR"/>
        </w:rPr>
        <w:t xml:space="preserve">القصیدة الأولی فی هذا النوع من الشعر، ویقول البعض إن الشاعر العراقی بدر شاکر السیاب هو أول من ابتدع أشکالاً جدیدة فی الشعر العربی بقصیدته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نشرت فی دیوانه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أزهار ذابلة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صدر هذا الدیوان عام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وهو العام نفسه الذی صدر فیه دیوان نازک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شظایا ورماد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عدد من قصائدها التی سمتها قصائد حرة</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یعتبر الشعر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التفعیلة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 عاصیاً للشعر العمودی التقلیدی؛ وإنما هو شعر یبحث عن التجدید والتغییر من دون الخروج عن وصایة الأب الأکبر وهو الشعر العربی التقلیدی بأوزانه الثابتة وقافیته الواحدة ومعانیه المعروفة ورواده أمثال السیاب، ونازک، البیاتی، وبلند الحیدری، وأمل دنقل وغیرهم</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الواقع فإنّ لکل قصیدة جمالها وقیمتها الأدبیة سواء أکانت کتبت علی النهج التقلیدی کقصائد المتنبی والمعری وأحمد شوقی وغیرهم من شعراء العربیة العظام أم کتبت بالشکل الشعری الجدید الذی یناسب إیقاع هذا العصر ومتطلباته، وتبقی للمعانی الرفیعة وحسن اختیار الوزن والبحر الشعری المناسب والألفاظ الجیدة والجمیلة التی تناسب المعنی وتوضحه أهمیة قصوی فی تحدید مدی جمال القصیدة وشعریة قائلها</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والشعر الحر یعتبر أحد أفضل أنواع الأدب الحدیث وأنواع الشعر المستحدثة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الأکثر شیوعاً وتلقیاً من بعد الشعر العمودی المقفی، ویتعمد علی الاسترسال والإنسیابیة فی الکتابة فلا یلتزم بأحد البحور العربیة المعروفة،</w:t>
      </w:r>
    </w:p>
    <w:p>
      <w:pPr>
        <w:pStyle w:val="BookText"/>
        <w:rPr/>
      </w:pPr>
      <w:r>
        <w:rPr>
          <w:rFonts w:ascii="IRNazanin" w:hAnsi="IRNazanin" w:eastAsia="IRNazanin"/>
          <w:color w:val="111111"/>
          <w:sz w:val="28"/>
          <w:sz w:val="28"/>
          <w:szCs w:val="28"/>
          <w:rtl w:val="true"/>
          <w:lang w:bidi="fa-IR"/>
        </w:rPr>
        <w:t>وإن کان یلتزم بوحدة التفعیلة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ونستطیع الاستدلال علی النص التفعیلی من خلال قراءته وهو ما سماه الرواد بالشعر الحر، مع أنه شعر یعتمد علی التفعیلة، کأساس عروضی للقصیدة إلا أنه لا یتقید بعدد من التفعیلات فی السطر الواحد، فالسطر قد یکون فیه تفعیلة واحدة أو أکثر، وربما جمع هذا النوع من الشعر، أوزاناً وقوافی مختلفة، أضف إلی ذلک، أن شعر التفعیلة لا یلتزم بروی ثابت بالقصیدة کلها، لأنّ هذا النوع من الشعر، لا یعتمد علی استقلال البیت، بل هو یخرج عن مبدأ تساوی الأسطر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یتبع الشاعر القواعد التقلیدیة لکتابة الشعر وإنما یکون حراً فی الکتابة، فلا یتقید الشاعر ببحر واحد أو قافیة واحدة أو إیقاع واحد</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وبظهور الشعر الحُر، بدأ الشعراء یکتبون علی نهج جدید باستخدامهم أعدادًا غیر منتظمة من المقاطع فی البیت الواحد وقافیة غیر موحدة وأوزانًا متداخلة ونهایات مختلفة الإیقاع فی الأسطر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لیس الشعر الحُر حُرًا من کل قید، وإنما یستخدم فنونًا لغویة أساسیةً مثل تکرار الحرف الواحد وتکرار الکلمات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استعمل الشاعر العراقی المعاصر هذا الشکل فی کتابة القصیدة التی تناولت تحولات المکان الحسینی بشکل بصری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ساداتی</w:t>
      </w:r>
    </w:p>
    <w:p>
      <w:pPr>
        <w:pStyle w:val="BookText"/>
        <w:rPr/>
      </w:pPr>
      <w:r>
        <w:rPr>
          <w:rFonts w:ascii="IRNazanin" w:hAnsi="IRNazanin" w:eastAsia="IRNazanin"/>
          <w:color w:val="111111"/>
          <w:sz w:val="28"/>
          <w:sz w:val="28"/>
          <w:szCs w:val="28"/>
          <w:rtl w:val="true"/>
          <w:lang w:bidi="fa-IR"/>
        </w:rPr>
        <w:t>شواهد تلک الرماح</w:t>
      </w:r>
    </w:p>
    <w:p>
      <w:pPr>
        <w:pStyle w:val="BookText"/>
        <w:rPr/>
      </w:pPr>
      <w:r>
        <w:rPr>
          <w:rFonts w:ascii="IRNazanin" w:hAnsi="IRNazanin" w:eastAsia="IRNazanin"/>
          <w:color w:val="111111"/>
          <w:sz w:val="28"/>
          <w:sz w:val="28"/>
          <w:szCs w:val="28"/>
          <w:rtl w:val="true"/>
          <w:lang w:bidi="fa-IR"/>
        </w:rPr>
        <w:t>رجالهم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تدحرج الرؤوس فی الأزقة</w:t>
      </w:r>
    </w:p>
    <w:p>
      <w:pPr>
        <w:pStyle w:val="BookText"/>
        <w:rPr/>
      </w:pPr>
      <w:r>
        <w:rPr>
          <w:rFonts w:ascii="IRNazanin" w:hAnsi="IRNazanin" w:eastAsia="IRNazanin"/>
          <w:color w:val="111111"/>
          <w:sz w:val="28"/>
          <w:sz w:val="28"/>
          <w:szCs w:val="28"/>
          <w:rtl w:val="true"/>
          <w:lang w:bidi="fa-IR"/>
        </w:rPr>
        <w:t>فالیوم کان البارحة</w:t>
      </w:r>
    </w:p>
    <w:p>
      <w:pPr>
        <w:pStyle w:val="BookText"/>
        <w:rPr/>
      </w:pPr>
      <w:r>
        <w:rPr>
          <w:rFonts w:ascii="IRNazanin" w:hAnsi="IRNazanin" w:eastAsia="IRNazanin"/>
          <w:color w:val="111111"/>
          <w:sz w:val="28"/>
          <w:sz w:val="28"/>
          <w:szCs w:val="28"/>
          <w:rtl w:val="true"/>
          <w:lang w:bidi="fa-IR"/>
        </w:rPr>
        <w:t>فالیوم کان البارحة</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مولاتی</w:t>
      </w:r>
    </w:p>
    <w:p>
      <w:pPr>
        <w:pStyle w:val="BookText"/>
        <w:rPr/>
      </w:pP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منجاة</w:t>
      </w:r>
    </w:p>
    <w:p>
      <w:pPr>
        <w:pStyle w:val="BookText"/>
        <w:rPr/>
      </w:pPr>
      <w:r>
        <w:rPr>
          <w:rFonts w:ascii="IRNazanin" w:hAnsi="IRNazanin" w:eastAsia="IRNazanin"/>
          <w:color w:val="111111"/>
          <w:sz w:val="28"/>
          <w:sz w:val="28"/>
          <w:szCs w:val="28"/>
          <w:rtl w:val="true"/>
          <w:lang w:bidi="fa-IR"/>
        </w:rPr>
        <w:t>لا بل مرسی لسفینة نوح والربان</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فالشکل البصری کان مدرجاً ومنحدراً حتی الوصول إلی النتیجة النهائیة، إن الإمام الحسین علیه السلام هو سفینة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کانت أوتار الشاعر طالب الحیدری الصوتیة تهتز طرباً لغناء نشید الإمام الحسین علیه السلام، الذی ما فتئت دماؤه تتدفق عطاءً فاتحة ذراعیها فی وجوه الظلم والبغی حتی تردیها، وترسم للشعوب طریق الخلاص، کما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حسین</w:t>
      </w:r>
    </w:p>
    <w:p>
      <w:pPr>
        <w:pStyle w:val="BookText"/>
        <w:rPr/>
      </w:pPr>
      <w:r>
        <w:rPr>
          <w:rFonts w:ascii="IRNazanin" w:hAnsi="IRNazanin" w:eastAsia="IRNazanin"/>
          <w:color w:val="111111"/>
          <w:sz w:val="28"/>
          <w:sz w:val="28"/>
          <w:szCs w:val="28"/>
          <w:rtl w:val="true"/>
          <w:lang w:bidi="fa-IR"/>
        </w:rPr>
        <w:t>یصرخ کل الناس</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حسین</w:t>
      </w:r>
    </w:p>
    <w:p>
      <w:pPr>
        <w:pStyle w:val="BookText"/>
        <w:rPr/>
      </w:pPr>
      <w:r>
        <w:rPr>
          <w:rFonts w:ascii="IRNazanin" w:hAnsi="IRNazanin" w:eastAsia="IRNazanin"/>
          <w:color w:val="111111"/>
          <w:sz w:val="28"/>
          <w:sz w:val="28"/>
          <w:szCs w:val="28"/>
          <w:rtl w:val="true"/>
          <w:lang w:bidi="fa-IR"/>
        </w:rPr>
        <w:t>یصرخ حتی الصخر</w:t>
      </w:r>
    </w:p>
    <w:p>
      <w:pPr>
        <w:pStyle w:val="BookText"/>
        <w:rPr/>
      </w:pPr>
      <w:r>
        <w:rPr>
          <w:rFonts w:ascii="IRNazanin" w:hAnsi="IRNazanin" w:eastAsia="IRNazanin"/>
          <w:color w:val="111111"/>
          <w:sz w:val="28"/>
          <w:sz w:val="28"/>
          <w:szCs w:val="28"/>
          <w:rtl w:val="true"/>
          <w:lang w:bidi="fa-IR"/>
        </w:rPr>
        <w:t>یا حسین</w:t>
      </w:r>
    </w:p>
    <w:p>
      <w:pPr>
        <w:pStyle w:val="BookText"/>
        <w:rPr/>
      </w:pPr>
      <w:r>
        <w:rPr>
          <w:rFonts w:ascii="IRNazanin" w:hAnsi="IRNazanin" w:eastAsia="IRNazanin"/>
          <w:color w:val="111111"/>
          <w:sz w:val="28"/>
          <w:sz w:val="28"/>
          <w:szCs w:val="28"/>
          <w:rtl w:val="true"/>
          <w:lang w:bidi="fa-IR"/>
        </w:rPr>
        <w:t>تصاعد الأصوات للسماء</w:t>
      </w:r>
    </w:p>
    <w:p>
      <w:pPr>
        <w:pStyle w:val="BookText"/>
        <w:rPr/>
      </w:pPr>
      <w:r>
        <w:rPr>
          <w:rFonts w:ascii="IRNazanin" w:hAnsi="IRNazanin" w:eastAsia="IRNazanin"/>
          <w:color w:val="111111"/>
          <w:sz w:val="28"/>
          <w:sz w:val="28"/>
          <w:szCs w:val="28"/>
          <w:rtl w:val="true"/>
          <w:lang w:bidi="fa-IR"/>
        </w:rPr>
        <w:t>شاکیة باکیة حمراء</w:t>
      </w:r>
    </w:p>
    <w:p>
      <w:pPr>
        <w:pStyle w:val="BookText"/>
        <w:rPr/>
      </w:pPr>
      <w:r>
        <w:rPr>
          <w:rFonts w:ascii="IRNazanin" w:hAnsi="IRNazanin" w:eastAsia="IRNazanin"/>
          <w:color w:val="111111"/>
          <w:sz w:val="28"/>
          <w:sz w:val="28"/>
          <w:szCs w:val="28"/>
          <w:rtl w:val="true"/>
          <w:lang w:bidi="fa-IR"/>
        </w:rPr>
        <w:t>کأنها الإعصار</w:t>
      </w:r>
    </w:p>
    <w:p>
      <w:pPr>
        <w:pStyle w:val="BookText"/>
        <w:rPr/>
      </w:pPr>
      <w:r>
        <w:rPr>
          <w:rFonts w:ascii="IRNazanin" w:hAnsi="IRNazanin" w:eastAsia="IRNazanin"/>
          <w:color w:val="111111"/>
          <w:sz w:val="28"/>
          <w:sz w:val="28"/>
          <w:szCs w:val="28"/>
          <w:rtl w:val="true"/>
          <w:lang w:bidi="fa-IR"/>
        </w:rPr>
        <w:t>وکل حرف نابتاً مسمار</w:t>
      </w:r>
    </w:p>
    <w:p>
      <w:pPr>
        <w:pStyle w:val="BookText"/>
        <w:rPr/>
      </w:pPr>
      <w:r>
        <w:rPr>
          <w:rFonts w:ascii="IRNazanin" w:hAnsi="IRNazanin" w:eastAsia="IRNazanin"/>
          <w:color w:val="111111"/>
          <w:sz w:val="28"/>
          <w:sz w:val="28"/>
          <w:szCs w:val="28"/>
          <w:rtl w:val="true"/>
          <w:lang w:bidi="fa-IR"/>
        </w:rPr>
        <w:t>فی قدمی جبار</w:t>
      </w:r>
    </w:p>
    <w:p>
      <w:pPr>
        <w:pStyle w:val="BookText"/>
        <w:rPr/>
      </w:pPr>
      <w:r>
        <w:rPr>
          <w:rFonts w:ascii="IRNazanin" w:hAnsi="IRNazanin" w:eastAsia="IRNazanin"/>
          <w:color w:val="111111"/>
          <w:sz w:val="28"/>
          <w:sz w:val="28"/>
          <w:szCs w:val="28"/>
          <w:rtl w:val="true"/>
          <w:lang w:bidi="fa-IR"/>
        </w:rPr>
        <w:t>لابد أن تنهار</w:t>
      </w:r>
    </w:p>
    <w:p>
      <w:pPr>
        <w:pStyle w:val="BookText"/>
        <w:rPr/>
      </w:pPr>
      <w:r>
        <w:rPr>
          <w:rFonts w:ascii="IRNazanin" w:hAnsi="IRNazanin" w:eastAsia="IRNazanin"/>
          <w:color w:val="111111"/>
          <w:sz w:val="28"/>
          <w:sz w:val="28"/>
          <w:szCs w:val="28"/>
          <w:rtl w:val="true"/>
          <w:lang w:bidi="fa-IR"/>
        </w:rPr>
        <w:t>أرائک قامت علی الأشلاء</w:t>
      </w:r>
    </w:p>
    <w:p>
      <w:pPr>
        <w:pStyle w:val="BookText"/>
        <w:rPr/>
      </w:pPr>
      <w:r>
        <w:rPr>
          <w:rFonts w:ascii="IRNazanin" w:hAnsi="IRNazanin" w:eastAsia="IRNazanin"/>
          <w:color w:val="111111"/>
          <w:sz w:val="28"/>
          <w:sz w:val="28"/>
          <w:szCs w:val="28"/>
          <w:rtl w:val="true"/>
          <w:lang w:bidi="fa-IR"/>
        </w:rPr>
        <w:t>سابحة فی برک الدماء</w:t>
      </w:r>
    </w:p>
    <w:p>
      <w:pPr>
        <w:pStyle w:val="BookText"/>
        <w:rPr/>
      </w:pPr>
      <w:r>
        <w:rPr>
          <w:rFonts w:ascii="IRNazanin" w:hAnsi="IRNazanin" w:eastAsia="IRNazanin"/>
          <w:color w:val="111111"/>
          <w:sz w:val="28"/>
          <w:sz w:val="28"/>
          <w:szCs w:val="28"/>
          <w:rtl w:val="true"/>
          <w:lang w:bidi="fa-IR"/>
        </w:rPr>
        <w:t>بفضل عاشوراء</w:t>
      </w:r>
    </w:p>
    <w:p>
      <w:pPr>
        <w:pStyle w:val="BookText"/>
        <w:rPr/>
      </w:pPr>
      <w:r>
        <w:rPr>
          <w:rFonts w:ascii="IRNazanin" w:hAnsi="IRNazanin" w:eastAsia="IRNazanin"/>
          <w:color w:val="111111"/>
          <w:sz w:val="28"/>
          <w:sz w:val="28"/>
          <w:szCs w:val="28"/>
          <w:rtl w:val="true"/>
          <w:lang w:bidi="fa-IR"/>
        </w:rPr>
        <w:t>بفضل ما قدمه الحسین</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الملاحظ أن تحولات المکان الحسینی فی الشعر العراقی المعاصر خضعت لرؤیة الشاعر الذی أخذ یکتب بأشکال حدیثة، وأن هذا اللون من الشعر لم یقف عائقاً أمام المشهد الکربلائی أو الفکر الحسینی والتذکیر بثورته العظیمة، بل إنّه کان درامیاً فی تقدیم ذلک الحدث الدراماتیکی وهو ثورة الإمام الحسین علیه السلام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استوحی الشاعر حسب الشیخ جعفر من حادثة الطف مادة إلهامه وطاقة عاطفته فصاغ منها صوراً جدیدة علی نسق المناخ الشعری التجدیدی الذی مثل</w:t>
      </w:r>
    </w:p>
    <w:p>
      <w:pPr>
        <w:pStyle w:val="BookText"/>
        <w:rPr/>
      </w:pPr>
      <w:r>
        <w:rPr>
          <w:rFonts w:ascii="IRNazanin" w:hAnsi="IRNazanin" w:eastAsia="IRNazanin"/>
          <w:color w:val="111111"/>
          <w:sz w:val="28"/>
          <w:sz w:val="28"/>
          <w:szCs w:val="28"/>
          <w:rtl w:val="true"/>
          <w:lang w:bidi="fa-IR"/>
        </w:rPr>
        <w:t xml:space="preserve">ثمرة الشعر العربی الموروث، ویمثل هذا اللون فی شعره صدیً لاستجابة الشاعر لمؤثرات البیئة من حوله فهو یعبر بأقصی عاطفة ما تلقاه ذهنه وهو صغیر من قصص الطف، فقد حملت قصیدته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الصخر والندی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إحساساً مشبعاً بمؤثرات البیئة الشیعیة وعبرت عن مدی تأثره بها، إذ اختزن الشاعر الذی ولد ونشأ فی مدینة العمارة، فی وجدانه تلک المؤثرات للموروث الشیعی الراسخ والممتد والذی تبلورت حوله فی الضمیر الشعبی کافة مشاعر التظلّم والبطولة والوفاء والثبات والفداء</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القصیدة یصور لنا استشهاد الإمام الحسین علیه السلام علی أرض کربلاء هو رمز لکل شهید فی سبیل قضیة نبیلة حیث أصبح رایة تلتفّ حولها الجموع، حینما استقر به المطاف وبشکل بصری حدیث علی شکل القصیدة الحرة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أُثخنتُ فی مشتجر النبالِ</w:t>
      </w:r>
    </w:p>
    <w:p>
      <w:pPr>
        <w:pStyle w:val="BookText"/>
        <w:rPr/>
      </w:pPr>
      <w:r>
        <w:rPr>
          <w:rFonts w:ascii="IRNazanin" w:hAnsi="IRNazanin" w:eastAsia="IRNazanin"/>
          <w:color w:val="111111"/>
          <w:sz w:val="28"/>
          <w:sz w:val="28"/>
          <w:szCs w:val="28"/>
          <w:rtl w:val="true"/>
          <w:lang w:bidi="fa-IR"/>
        </w:rPr>
        <w:t>فأدرکونی، قطعوا أوصالی</w:t>
      </w:r>
    </w:p>
    <w:p>
      <w:pPr>
        <w:pStyle w:val="BookText"/>
        <w:rPr/>
      </w:pPr>
      <w:r>
        <w:rPr>
          <w:rFonts w:ascii="IRNazanin" w:hAnsi="IRNazanin" w:eastAsia="IRNazanin"/>
          <w:color w:val="111111"/>
          <w:sz w:val="28"/>
          <w:sz w:val="28"/>
          <w:szCs w:val="28"/>
          <w:rtl w:val="true"/>
          <w:lang w:bidi="fa-IR"/>
        </w:rPr>
        <w:t>وعلّقوا رأسی علی أسنة العوالی</w:t>
      </w:r>
    </w:p>
    <w:p>
      <w:pPr>
        <w:pStyle w:val="BookText"/>
        <w:rPr/>
      </w:pPr>
      <w:r>
        <w:rPr>
          <w:rFonts w:ascii="IRNazanin" w:hAnsi="IRNazanin" w:eastAsia="IRNazanin"/>
          <w:color w:val="111111"/>
          <w:sz w:val="28"/>
          <w:sz w:val="28"/>
          <w:szCs w:val="28"/>
          <w:rtl w:val="true"/>
          <w:lang w:bidi="fa-IR"/>
        </w:rPr>
        <w:t>یاصیحة البحر، ویاعواصف الرمال</w:t>
      </w:r>
    </w:p>
    <w:p>
      <w:pPr>
        <w:pStyle w:val="BookText"/>
        <w:rPr/>
      </w:pPr>
      <w:r>
        <w:rPr>
          <w:rFonts w:ascii="IRNazanin" w:hAnsi="IRNazanin" w:eastAsia="IRNazanin"/>
          <w:color w:val="111111"/>
          <w:sz w:val="28"/>
          <w:sz w:val="28"/>
          <w:szCs w:val="28"/>
          <w:rtl w:val="true"/>
          <w:lang w:bidi="fa-IR"/>
        </w:rPr>
        <w:t>غطّی جبین الشرق بالسحائب الثقال</w:t>
      </w:r>
    </w:p>
    <w:p>
      <w:pPr>
        <w:pStyle w:val="BookText"/>
        <w:rPr/>
      </w:pPr>
      <w:r>
        <w:rPr>
          <w:rFonts w:ascii="IRNazanin" w:hAnsi="IRNazanin" w:eastAsia="IRNazanin"/>
          <w:color w:val="111111"/>
          <w:sz w:val="28"/>
          <w:sz w:val="28"/>
          <w:szCs w:val="28"/>
          <w:rtl w:val="true"/>
          <w:lang w:bidi="fa-IR"/>
        </w:rPr>
        <w:t>وأغرقی جوع الثری ولوعة التلال</w:t>
      </w:r>
    </w:p>
    <w:p>
      <w:pPr>
        <w:pStyle w:val="BookText"/>
        <w:rPr/>
      </w:pPr>
      <w:r>
        <w:rPr>
          <w:rFonts w:ascii="IRNazanin" w:hAnsi="IRNazanin" w:eastAsia="IRNazanin"/>
          <w:color w:val="111111"/>
          <w:sz w:val="28"/>
          <w:sz w:val="28"/>
          <w:szCs w:val="28"/>
          <w:rtl w:val="true"/>
          <w:lang w:bidi="fa-IR"/>
        </w:rPr>
        <w:t>وأنبتی قواطع النصال</w:t>
      </w:r>
    </w:p>
    <w:p>
      <w:pPr>
        <w:pStyle w:val="BookText"/>
        <w:rPr/>
      </w:pPr>
      <w:r>
        <w:rPr>
          <w:rFonts w:ascii="IRNazanin" w:hAnsi="IRNazanin" w:eastAsia="IRNazanin"/>
          <w:color w:val="111111"/>
          <w:sz w:val="28"/>
          <w:sz w:val="28"/>
          <w:szCs w:val="28"/>
          <w:rtl w:val="true"/>
          <w:lang w:bidi="fa-IR"/>
        </w:rPr>
        <w:t>یقطف منها غایة الآمال</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فتی بنیران الحروب صال</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یتعاظم تشبث الشاعر بالصورة علی قدر تعاظم ضغط المأساة علی وجدانه وإحساسه لیمنحها بعداً أعمق من أبعادها التراجیدیة فیرسم صورة الحزن المقدس ویوحد نفسه مع الصورة لیلبی نزوعه النفسی الملح الی أن یکون حاضراً ویتحول صوت الشاعر الی أنین هادر وسط الصحراء، وسط النبال والسیوف لیمتد الی أعماق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أن الأدیب لا یرید العبث بمشاعر الناس وعواطفهم بل یرید تقدیم رسالة إلیهم عبر الکلام المؤثر والنظم الجمیل، وهو بذلک یری نفسه مسؤولاً أمام کل حرکة یقوم بها لیتطبع السامع أو القارئ بتلک المفاهیم التی یطرحها الأدیب الشاعر لیخلق منه إنساناً کما یملی علیه ضمیره وإلا فإنّ لم یکن یهدف به أمراً فهو عبث محض بل هو من لهو الحدیث الذی یرفضه المثقف وإن کان کلاماً معسولاً یحتوی علی الشر فهو السم المعسول والشعر الحرام وهو الانحراف والتآمر والخیانة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أعذرینی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فأنا الملهم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لکنی تلکأتُ بوصف الفاجعة</w:t>
      </w:r>
    </w:p>
    <w:p>
      <w:pPr>
        <w:pStyle w:val="BookText"/>
        <w:rPr/>
      </w:pPr>
      <w:r>
        <w:rPr>
          <w:rFonts w:ascii="IRNazanin" w:hAnsi="IRNazanin" w:eastAsia="IRNazanin"/>
          <w:color w:val="111111"/>
          <w:sz w:val="28"/>
          <w:sz w:val="28"/>
          <w:szCs w:val="28"/>
          <w:rtl w:val="true"/>
          <w:lang w:bidi="fa-IR"/>
        </w:rPr>
        <w:t>أعذرینی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فجراحات الضحایا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واستغاثات السبایا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قطعت وحی القوافی الدامعة</w:t>
      </w:r>
    </w:p>
    <w:p>
      <w:pPr>
        <w:pStyle w:val="BookText"/>
        <w:rPr/>
      </w:pPr>
      <w:r>
        <w:rPr>
          <w:rFonts w:ascii="IRNazanin" w:hAnsi="IRNazanin" w:eastAsia="IRNazanin"/>
          <w:color w:val="111111"/>
          <w:sz w:val="28"/>
          <w:sz w:val="28"/>
          <w:szCs w:val="28"/>
          <w:rtl w:val="true"/>
          <w:lang w:bidi="fa-IR"/>
        </w:rPr>
        <w:t>أعذرینی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فدموعی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أغرقت قرطاس شعری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لست أدری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أدنو من حدود المجد فی أرض الحسین؟</w:t>
      </w:r>
    </w:p>
    <w:p>
      <w:pPr>
        <w:pStyle w:val="BookText"/>
        <w:rPr/>
      </w:pPr>
      <w:r>
        <w:rPr>
          <w:rFonts w:ascii="IRNazanin" w:hAnsi="IRNazanin" w:eastAsia="IRNazanin"/>
          <w:color w:val="111111"/>
          <w:sz w:val="28"/>
          <w:sz w:val="28"/>
          <w:szCs w:val="28"/>
          <w:rtl w:val="true"/>
          <w:lang w:bidi="fa-IR"/>
        </w:rPr>
        <w:t>یا رمال الطف 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سامحینی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أعذرینی</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فی هجیر کربلاء نادی الإمام الحسین علیه السلام بالنصرة وألقی الحجة علی الناس کل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هل من ناصر ینصرنی</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 xml:space="preserve">، وصدی هذا النداء الذی انطلق من حنجرة الحق باق، لأنّ نصرة الحسین علیه السلام هی نصرة الرسالة المحمدیة الخاتمة مادامت السماوات والأرض، وهذا النداء هو الذی شدّ الشاعر عبد الحسین ابن یوسف المطلبی </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 xml:space="preserve">لکتابة قصائده فی الموسوعة الحسینیة وعقد جمانها الإمام الحسین علیه السلام، وهو یتذکر قطرات الدم التی أریقت علی صعید کربلاء عام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وحروفٍ بعضها قد جُعلت</w:t>
      </w:r>
    </w:p>
    <w:p>
      <w:pPr>
        <w:pStyle w:val="BookText"/>
        <w:rPr/>
      </w:pPr>
      <w:r>
        <w:rPr>
          <w:rFonts w:ascii="Amiri" w:hAnsi="Amiri" w:eastAsia="Amiri" w:cs="Amiri"/>
          <w:color w:val="111111"/>
          <w:sz w:val="28"/>
          <w:sz w:val="28"/>
          <w:szCs w:val="28"/>
          <w:rtl w:val="true"/>
          <w:lang w:bidi="ar-SA"/>
        </w:rPr>
        <w:t>جسداً للنور والبعضُ رداءْ</w:t>
      </w:r>
    </w:p>
    <w:p>
      <w:pPr>
        <w:pStyle w:val="BookText"/>
        <w:rPr/>
      </w:pPr>
      <w:r>
        <w:rPr>
          <w:rFonts w:ascii="Amiri" w:hAnsi="Amiri" w:eastAsia="Amiri" w:cs="Amiri"/>
          <w:color w:val="111111"/>
          <w:sz w:val="28"/>
          <w:sz w:val="28"/>
          <w:szCs w:val="28"/>
          <w:rtl w:val="true"/>
          <w:lang w:bidi="ar-SA"/>
        </w:rPr>
        <w:t>قطرةٌ من دَمِهِ فی کربلاء</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هی حزمٌ هی عزمٌ ومضاءْ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جسدَ الثائرِ والموتَ بقاءْ</w:t>
      </w:r>
    </w:p>
    <w:p>
      <w:pPr>
        <w:pStyle w:val="BookText"/>
        <w:rPr/>
      </w:pPr>
      <w:r>
        <w:rPr>
          <w:rFonts w:ascii="IRNazanin" w:hAnsi="IRNazanin" w:eastAsia="IRNazanin"/>
          <w:color w:val="111111"/>
          <w:sz w:val="28"/>
          <w:sz w:val="28"/>
          <w:szCs w:val="28"/>
          <w:rtl w:val="true"/>
          <w:lang w:bidi="fa-IR"/>
        </w:rPr>
        <w:t xml:space="preserve">یتغنی المطلبی بالموسوعة الحسینیة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یعجز حتی الخیال علی أن یحیط بها وصفاً وتصویرا</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 وفی القطعة الثالثة التی حملت عنوان الدیوان، یقول المطلبی من الشعر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السفینة والبحار</w:t>
      </w:r>
    </w:p>
    <w:p>
      <w:pPr>
        <w:pStyle w:val="BookText"/>
        <w:rPr/>
      </w:pPr>
      <w:r>
        <w:rPr>
          <w:rFonts w:ascii="Amiri" w:hAnsi="Amiri" w:eastAsia="Amiri" w:cs="Amiri"/>
          <w:color w:val="111111"/>
          <w:sz w:val="28"/>
          <w:sz w:val="28"/>
          <w:szCs w:val="28"/>
          <w:rtl w:val="true"/>
          <w:lang w:bidi="ar-SA"/>
        </w:rPr>
        <w:t>ربّانُها جسدٌ عنیتُ الرمحَ</w:t>
      </w:r>
    </w:p>
    <w:p>
      <w:pPr>
        <w:pStyle w:val="BookText"/>
        <w:rPr/>
      </w:pPr>
      <w:r>
        <w:rPr>
          <w:rFonts w:ascii="Amiri" w:hAnsi="Amiri" w:eastAsia="Amiri" w:cs="Amiri"/>
          <w:color w:val="111111"/>
          <w:sz w:val="28"/>
          <w:sz w:val="28"/>
          <w:szCs w:val="28"/>
          <w:rtl w:val="true"/>
          <w:lang w:bidi="ar-SA"/>
        </w:rPr>
        <w:t>تُحمَلُ فوقَه الشمسُ المضیئة من دم</w:t>
      </w:r>
    </w:p>
    <w:p>
      <w:pPr>
        <w:pStyle w:val="BookText"/>
        <w:rPr/>
      </w:pPr>
      <w:r>
        <w:rPr>
          <w:rFonts w:ascii="IRNazanin" w:hAnsi="IRNazanin" w:eastAsia="IRNazanin"/>
          <w:color w:val="111111"/>
          <w:sz w:val="28"/>
          <w:sz w:val="28"/>
          <w:szCs w:val="28"/>
          <w:rtl w:val="true"/>
          <w:lang w:bidi="fa-IR"/>
        </w:rPr>
        <w:t>حتی النشور</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لقد طیف بزینب علیها السلام والسبایا فی مدن کثیرة یقودهم الرأس المقدس إلی أن وصلوا دمشق الشام فی رحلة شاقة مضنیة، وهناک بدأت فصول أخری من الترویع والشماتة بأهل البیت الطاهر، وعاشت السیدة زینب علیها السلام فصولاً من الترویع والترهیب والتهدید من حرق الخیام وسلبها، وترویع النساء وجلدها وفرار الأطفال فی البیداء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التحول البصری فی قصیدة الشاعر عبد الرزاق عبد الواحد یمیل إلی تحول درامی، وخطاب تمثیلی مثیر، لأنّ الحدث جسیم ویفترض أن النص یکون بمستوی الحدث</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صوت ملیء بالرهبة یسمع من عمق المسرح وکأنه آتٍ من المجهول</w:t>
      </w:r>
    </w:p>
    <w:p>
      <w:pPr>
        <w:pStyle w:val="BookText"/>
        <w:rPr/>
      </w:pPr>
      <w:r>
        <w:rPr>
          <w:rFonts w:ascii="IRNazanin" w:hAnsi="IRNazanin" w:eastAsia="IRNazanin"/>
          <w:color w:val="111111"/>
          <w:sz w:val="28"/>
          <w:sz w:val="28"/>
          <w:szCs w:val="28"/>
          <w:rtl w:val="true"/>
          <w:lang w:bidi="fa-IR"/>
        </w:rPr>
        <w:t>سیُقتل الحسین</w:t>
      </w:r>
    </w:p>
    <w:p>
      <w:pPr>
        <w:pStyle w:val="BookText"/>
        <w:rPr/>
      </w:pPr>
      <w:r>
        <w:rPr>
          <w:rFonts w:ascii="IRNazanin" w:hAnsi="IRNazanin" w:eastAsia="IRNazanin"/>
          <w:color w:val="111111"/>
          <w:sz w:val="28"/>
          <w:sz w:val="28"/>
          <w:szCs w:val="28"/>
          <w:rtl w:val="true"/>
          <w:lang w:bidi="fa-IR"/>
        </w:rPr>
        <w:t>وسوف تبقی هذه العلامة ْ</w:t>
      </w:r>
    </w:p>
    <w:p>
      <w:pPr>
        <w:pStyle w:val="BookText"/>
        <w:rPr/>
      </w:pPr>
      <w:r>
        <w:rPr>
          <w:rFonts w:ascii="IRNazanin" w:hAnsi="IRNazanin" w:eastAsia="IRNazanin"/>
          <w:color w:val="111111"/>
          <w:sz w:val="28"/>
          <w:sz w:val="28"/>
          <w:szCs w:val="28"/>
          <w:rtl w:val="true"/>
          <w:lang w:bidi="fa-IR"/>
        </w:rPr>
        <w:t>کل السیوف الوالغات فی دمهْ</w:t>
      </w:r>
    </w:p>
    <w:p>
      <w:pPr>
        <w:pStyle w:val="BookText"/>
        <w:rPr/>
      </w:pPr>
      <w:r>
        <w:rPr>
          <w:rFonts w:ascii="IRNazanin" w:hAnsi="IRNazanin" w:eastAsia="IRNazanin"/>
          <w:color w:val="111111"/>
          <w:sz w:val="28"/>
          <w:sz w:val="28"/>
          <w:szCs w:val="28"/>
          <w:rtl w:val="true"/>
          <w:lang w:bidi="fa-IR"/>
        </w:rPr>
        <w:t>کل الرمال الشاربات من دمه ْ</w:t>
      </w:r>
    </w:p>
    <w:p>
      <w:pPr>
        <w:pStyle w:val="BookText"/>
        <w:rPr/>
      </w:pPr>
      <w:r>
        <w:rPr>
          <w:rFonts w:ascii="IRNazanin" w:hAnsi="IRNazanin" w:eastAsia="IRNazanin"/>
          <w:color w:val="111111"/>
          <w:sz w:val="28"/>
          <w:sz w:val="28"/>
          <w:szCs w:val="28"/>
          <w:rtl w:val="true"/>
          <w:lang w:bidi="fa-IR"/>
        </w:rPr>
        <w:t>قانیة تبقی الی القیامة ْ</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یا موثق الیدین</w:t>
      </w:r>
    </w:p>
    <w:p>
      <w:pPr>
        <w:pStyle w:val="BookText"/>
        <w:rPr/>
      </w:pPr>
      <w:r>
        <w:rPr>
          <w:rFonts w:ascii="IRNazanin" w:hAnsi="IRNazanin" w:eastAsia="IRNazanin"/>
          <w:color w:val="111111"/>
          <w:sz w:val="28"/>
          <w:sz w:val="28"/>
          <w:szCs w:val="28"/>
          <w:rtl w:val="true"/>
          <w:lang w:bidi="fa-IR"/>
        </w:rPr>
        <w:t>یا مطلق الیدین</w:t>
      </w:r>
    </w:p>
    <w:p>
      <w:pPr>
        <w:pStyle w:val="BookText"/>
        <w:rPr/>
      </w:pPr>
      <w:r>
        <w:rPr>
          <w:rFonts w:ascii="IRNazanin" w:hAnsi="IRNazanin" w:eastAsia="IRNazanin"/>
          <w:color w:val="111111"/>
          <w:sz w:val="28"/>
          <w:sz w:val="28"/>
          <w:szCs w:val="28"/>
          <w:rtl w:val="true"/>
          <w:lang w:bidi="fa-IR"/>
        </w:rPr>
        <w:t>بعدک سوف تطفأ الشموع</w:t>
      </w:r>
    </w:p>
    <w:p>
      <w:pPr>
        <w:pStyle w:val="BookText"/>
        <w:rPr/>
      </w:pPr>
      <w:r>
        <w:rPr>
          <w:rFonts w:ascii="IRNazanin" w:hAnsi="IRNazanin" w:eastAsia="IRNazanin"/>
          <w:color w:val="111111"/>
          <w:sz w:val="28"/>
          <w:sz w:val="28"/>
          <w:szCs w:val="28"/>
          <w:rtl w:val="true"/>
          <w:lang w:bidi="fa-IR"/>
        </w:rPr>
        <w:t>وتکثر الدموع</w:t>
      </w:r>
    </w:p>
    <w:p>
      <w:pPr>
        <w:pStyle w:val="BookText"/>
        <w:rPr/>
      </w:pPr>
      <w:r>
        <w:rPr>
          <w:rFonts w:ascii="IRNazanin" w:hAnsi="IRNazanin" w:eastAsia="IRNazanin"/>
          <w:color w:val="111111"/>
          <w:sz w:val="28"/>
          <w:sz w:val="28"/>
          <w:szCs w:val="28"/>
          <w:rtl w:val="true"/>
          <w:lang w:bidi="fa-IR"/>
        </w:rPr>
        <w:t>وکلنا نعری</w:t>
      </w:r>
    </w:p>
    <w:p>
      <w:pPr>
        <w:pStyle w:val="BookText"/>
        <w:rPr/>
      </w:pPr>
      <w:r>
        <w:rPr>
          <w:rFonts w:ascii="IRNazanin" w:hAnsi="IRNazanin" w:eastAsia="IRNazanin"/>
          <w:color w:val="111111"/>
          <w:sz w:val="28"/>
          <w:sz w:val="28"/>
          <w:szCs w:val="28"/>
          <w:rtl w:val="true"/>
          <w:lang w:bidi="fa-IR"/>
        </w:rPr>
        <w:t>وکلنا نجوع</w:t>
      </w:r>
    </w:p>
    <w:p>
      <w:pPr>
        <w:pStyle w:val="BookText"/>
        <w:rPr/>
      </w:pP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Style w:val="FootnoteAnchor"/>
          <w:rtl w:val="true"/>
        </w:rPr>
        <w:footnoteReference w:id="388"/>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استوعب الشعر الحر تحولات المکان الحسینی السلبیة والإیجابیة وعبر بصدق عن مشاعر قائله، فضلاً عن ذلک أن الحداثة لم تکن عائقاً بوجه استذکار الإمام، وتصویر أماکن استشهاده وهجوم الأعداء علی مخیمه، ورثائه فیما بعد والتغنی بأمجاده کونه رمزاً إسلامیاً دافع عن الدین المحمدی الأصیل، وکان مثالاً یحتذی به العالم</w:t>
      </w:r>
      <w:r>
        <w:rPr>
          <w:rFonts w:eastAsia="IRNazanin" w:cs="IRNazanin"/>
          <w:color w:val="111111"/>
          <w:sz w:val="28"/>
          <w:szCs w:val="28"/>
          <w:rtl w:val="true"/>
          <w:lang w:bidi="fa-IR"/>
        </w:rPr>
        <w:t>.</w:t>
      </w:r>
      <w:bookmarkStart w:id="129" w:name="pg6503_76292"/>
    </w:p>
    <w:p>
      <w:pPr>
        <w:pStyle w:val="Heading3"/>
        <w:numPr>
          <w:ilvl w:val="2"/>
          <w:numId w:val="1"/>
        </w:numPr>
        <w:rPr/>
      </w:pPr>
      <w:bookmarkStart w:id="130" w:name="__RefHeading___Toc1491778_653776707"/>
      <w:bookmarkStart w:id="131" w:name="_Toc47"/>
      <w:bookmarkEnd w:id="129"/>
      <w:bookmarkEnd w:id="130"/>
      <w:r>
        <w:rPr>
          <w:rtl w:val="true"/>
        </w:rPr>
        <w:t>المبحث الثالث</w:t>
      </w:r>
      <w:r>
        <w:rPr>
          <w:rtl w:val="true"/>
        </w:rPr>
        <w:t xml:space="preserve">: </w:t>
      </w:r>
      <w:r>
        <w:rPr>
          <w:rtl w:val="true"/>
        </w:rPr>
        <w:t xml:space="preserve">الشکل الشعری </w:t>
      </w:r>
      <w:r>
        <w:rPr>
          <w:rtl w:val="true"/>
        </w:rPr>
        <w:t>(</w:t>
      </w:r>
      <w:r>
        <w:rPr>
          <w:rtl w:val="true"/>
        </w:rPr>
        <w:t>قصیدة النثر</w:t>
      </w:r>
      <w:r>
        <w:rPr>
          <w:rtl w:val="true"/>
        </w:rPr>
        <w:t>)</w:t>
      </w:r>
      <w:bookmarkEnd w:id="131"/>
    </w:p>
    <w:p>
      <w:pPr>
        <w:pStyle w:val="BookText"/>
        <w:rPr/>
      </w:pPr>
      <w:r>
        <w:rPr>
          <w:rFonts w:ascii="IRNazanin" w:hAnsi="IRNazanin" w:eastAsia="IRNazanin"/>
          <w:color w:val="111111"/>
          <w:sz w:val="28"/>
          <w:sz w:val="28"/>
          <w:szCs w:val="28"/>
          <w:rtl w:val="true"/>
          <w:lang w:bidi="fa-IR"/>
        </w:rPr>
        <w:t xml:space="preserve">إن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قصیدة النثر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تحدّیات حقیقیة، وإشکالیات متعددة تنبع من طبیعة تکونها وجوهرها، ومن ثم الانطلاق من خارج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ذلک عائد لاختلاف الرؤیة النقدیة تجاه مفهومات أدبیة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القصیدة، الشعر، النثر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بدءاً من أصولها الأولی وعبر صیرورتها فی البیئة التی أنتجتها تحت مؤثرات کثیرة ومتنوعة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فالنظرة إلی مدلولاتها الإصطلاحیة فی بیئاتها تختلف بین الغرب وأمریکا من جهة، والعرب من جهة أخری عبر تاریخ الأدب لکلیهما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البدیهی أن یکون لکل من الطرفین آراؤه، وطروحاته النقدیة، وتصنیفاته الأدبیة التی قد تتفق مع الطرف الآخر، وتخالفه فی عدد من المواضع بسبب البعد الثقافی کتضارب العوامل النفسیة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السیکولوجیة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والفکریة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الأیدلوجیة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والاجتماعیة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السوسولوجیة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 أدباء الطرفین ودارسیهم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مصادر الثقافات فی مدیاتها وانعکاساتها علی المنتج الأدبی لکل منهما وغیرها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ولکون قصیدة النثر دخلت بقوة داخل منظومة القصیدة العربیة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کتلة بنائیة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الرغم من أن الشعر مقومات خاصة مجازیة، النثر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تراکیب تقریریة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لزاماً علیها احتلال موقع یؤهلها لتکون منجزاً أدبیاً له القدرة علی نقل التجربة الحیاتیة إلی تجربة شعوریة فعالة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الوقت الذی تشیر فیه إلی أدواتها العاملة فی تحریک التجربة الأدبیة وفق مواصفات خاصة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أجل الوقوف علی وجودها کمصطلح أدبی، ینبغی الرجوع إلی البیئة التی ولدت فیها ثم انتقالاتها إلی بیئات أخر، مع تباینات الرؤیة النقدیة إلیها خلال انبثاقها الزمنی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القرون الوسطی کانت فرنسا الأرض الصالحة التی أنبتت قصیدة النثر وتفتحت فی روضة آدابها، بعد أن وجدت أدباء امتلکوا أذهاناً تؤرقها الرغبة شعوریاً أو لاشعوریاً فی استخلاص شکل جدید للشعر</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البدایات الحقیقیة لقصیدة النثر تعنی بالضرورة بدایة المصطلح، إلاّ أن بعض الباحثین یضع لها بدایة تسبق بودلیر من منطلق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قصیدة النثر قد أهملت جهود الشعراء الألمان من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کیسنر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Gessner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نوفالیس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Novalis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هولدریلن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Holdriilin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فی مطلع القرن التاسع عشر وقبل بودلیر، تلک القصائد النثریة التی کتبها ستیفإنّ جورج وریلکة</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مصطلح قصیدة النثر وتطوُّره عند العرب، فإنه واجه مقاومة شدیدة لرفضه عند عدد من الباحثین والأدباء، بمقابل اندفاع شدید لتقبّله، والتبشیر به عند آخرین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استطاعت قصیدة النثر العربیة أن تؤکد حضورها الفعال فی الأدب</w:t>
      </w:r>
    </w:p>
    <w:p>
      <w:pPr>
        <w:pStyle w:val="BookText"/>
        <w:rPr/>
      </w:pPr>
      <w:r>
        <w:rPr>
          <w:rFonts w:ascii="IRNazanin" w:hAnsi="IRNazanin" w:eastAsia="IRNazanin"/>
          <w:color w:val="111111"/>
          <w:sz w:val="28"/>
          <w:sz w:val="28"/>
          <w:szCs w:val="28"/>
          <w:rtl w:val="true"/>
          <w:lang w:bidi="fa-IR"/>
        </w:rPr>
        <w:t xml:space="preserve">العربی منذ نهایة الخمسینات من القرن المنصرم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ذلک فی لبنان علی ید جماعة من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اللبنانیة وکان تعاطی قصیدة النثر علی خجل فی العراق ومصر</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فالقصیدة العربیة مثلما متفق علیه هی مجموعة من الأبیات الشعریة التی تزید علی سبعة أبیات تنظم أو تکتب علی هیأة جزأین، یسمی الأول الصدر والثانی العجز، وتنتهی بحرف روی واحد متماثل فی کل أبیات القصیدة أُطلق علیه القافیة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الشکل الخارجی للقصیدة العربیة لا یصلح کنظام لکتابة قصیدة النثر، وهی إشکالیة ولّدت ضغطاً شکلیاً أحرج مناصری قصیدة النثر، وارتاح له رافضوها، أی أن ارتباط مفهوم القصیدة العربیة بالشعر قادها إلی إشکالیة أخری تتعلق بمفهوم الشعر عند العرب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موزون مقفی یدل علی معنی</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وفیه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ارتبطت القصیدة بالشعر فإنها بالنتیجة ستدل علی الوزن والقافیة، وبالتالی سیکون النثر هو القول غیر الموزون وغیر المقفی، علی نظریة أن النثر عکس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سیکون مصطلح قصیدة النثر إذا ما کانت القصیدة دالة علی الشعر باحتوائه الوزن فی حین یخلو منه النثر؟ وهو ما دفع نازک الملائکة إلی إظهار احتجاجها الصریح علی استعمال هذا المصطلح فی الشعریة العربیة عندما ذکرت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القصیدة إما تکون قصیدة وهی إذ ذاک موزونة ولیست نثراً، وإما أن تکون نثراً فهی إذن لیست قصیدة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معنی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قصیدة النثر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p>
    <w:p>
      <w:pPr>
        <w:pStyle w:val="BookText"/>
        <w:rPr/>
      </w:pPr>
      <w:r>
        <w:rPr>
          <w:rFonts w:ascii="IRNazanin" w:hAnsi="IRNazanin" w:eastAsia="IRNazanin"/>
          <w:color w:val="111111"/>
          <w:sz w:val="28"/>
          <w:sz w:val="28"/>
          <w:szCs w:val="28"/>
          <w:rtl w:val="true"/>
          <w:lang w:bidi="fa-IR"/>
        </w:rPr>
        <w:t>الحجة التی تمسک بها کل مناهضی قصیدة النثر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فقصیدة النثر العربیة لم تکن بدعة ظهرت للوجود، وإنما هی مصطلح غربی علی وفق رؤی عربیة جدیدة خاصة بها بواسطة شعرائها ودارسیها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ما یجعل مستقبلها رهناً بثقافة ووعی حملة ألویتها</w:t>
      </w:r>
      <w:r>
        <w:rPr>
          <w:rFonts w:eastAsia="IRNazanin" w:cs="IRNazanin"/>
          <w:color w:val="111111"/>
          <w:sz w:val="28"/>
          <w:szCs w:val="28"/>
          <w:rtl w:val="true"/>
          <w:lang w:bidi="fa-IR"/>
        </w:rPr>
        <w:t>)</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فمصطلح قصیدة النثر یعنی کما نراه أنّها قصیدة شعریة تحمل خصائص فنیة وأنماطاً، واتجاهات، ومضامین قد لا تستطیع حملها القصیدة العمودیة، أو قصیدة الشعر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التفعیلة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مما ولد صعوبة لدی غالبیة الشعراء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یمکن إلا لمن امتلک ملکة خاصة وثقافة حقیقیة وموارد دقیقة أن ینجح فی تمثیلها، وهو ما یفسر فشل أفواج من الشعراء التی استلهمت التوجه لکتابة هذا النمط الشعری</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 xml:space="preserve">فهی کتابة علی درجة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 بینها وألغی أسماءها، وألغی التعریفات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البقعة من الممارسة الخیالیة الشعریة تجعل من أیة ممارسة حرة شعراً، حتی لو کان هذا الشعر بدون شروطه المألوفة</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القول إنّ کل الآراء التی قیلت فی مصطلح قصیدة النثر ومفهومه، أنه مصطلح مختص بالشعر، إذ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قصیدة النثر هی شکل من أشکال الشعر الأخری کالقصیدة العمودیة وقصیدة التفعیلة، وتشترک قصیدة النثر مع هذه الأشکال باحتوائها علی المقومات الأساسیة للشعر من لغة، وإیقاع، وصورة، ومضمون، لکنها تختلف عنه بحریتها الواسعة فی کیفیة استخدامها لتلک المقومات وتوظیفها وتتطرف فی تفسیر مدلولها الفنی الاصطلاحی عبر طرق</w:t>
      </w:r>
    </w:p>
    <w:p>
      <w:pPr>
        <w:pStyle w:val="BookText"/>
        <w:rPr/>
      </w:pPr>
      <w:r>
        <w:rPr>
          <w:rFonts w:ascii="IRNazanin" w:hAnsi="IRNazanin" w:eastAsia="IRNazanin"/>
          <w:color w:val="111111"/>
          <w:sz w:val="28"/>
          <w:sz w:val="28"/>
          <w:szCs w:val="28"/>
          <w:rtl w:val="true"/>
          <w:lang w:bidi="fa-IR"/>
        </w:rPr>
        <w:t>ووسائل جدیدة</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حینما رفعت قبعتی</w:t>
      </w:r>
    </w:p>
    <w:p>
      <w:pPr>
        <w:pStyle w:val="BookText"/>
        <w:rPr/>
      </w:pPr>
      <w:r>
        <w:rPr>
          <w:rFonts w:ascii="IRNazanin" w:hAnsi="IRNazanin" w:eastAsia="IRNazanin"/>
          <w:color w:val="111111"/>
          <w:sz w:val="28"/>
          <w:sz w:val="28"/>
          <w:szCs w:val="28"/>
          <w:rtl w:val="true"/>
          <w:lang w:bidi="fa-IR"/>
        </w:rPr>
        <w:t>تحت تلک القباب</w:t>
      </w:r>
    </w:p>
    <w:p>
      <w:pPr>
        <w:pStyle w:val="BookText"/>
        <w:rPr/>
      </w:pPr>
      <w:r>
        <w:rPr>
          <w:rFonts w:ascii="IRNazanin" w:hAnsi="IRNazanin" w:eastAsia="IRNazanin"/>
          <w:color w:val="111111"/>
          <w:sz w:val="28"/>
          <w:sz w:val="28"/>
          <w:szCs w:val="28"/>
          <w:rtl w:val="true"/>
          <w:lang w:bidi="fa-IR"/>
        </w:rPr>
        <w:t>وجدت صهوة المجد فی کربلاء</w:t>
      </w:r>
    </w:p>
    <w:p>
      <w:pPr>
        <w:pStyle w:val="BookText"/>
        <w:rPr/>
      </w:pPr>
      <w:r>
        <w:rPr>
          <w:rFonts w:ascii="IRNazanin" w:hAnsi="IRNazanin" w:eastAsia="IRNazanin"/>
          <w:color w:val="111111"/>
          <w:sz w:val="28"/>
          <w:sz w:val="28"/>
          <w:szCs w:val="28"/>
          <w:rtl w:val="true"/>
          <w:lang w:bidi="fa-IR"/>
        </w:rPr>
        <w:t>تشرق فی کل المغارب</w:t>
      </w:r>
    </w:p>
    <w:p>
      <w:pPr>
        <w:pStyle w:val="BookText"/>
        <w:rPr/>
      </w:pPr>
      <w:r>
        <w:rPr>
          <w:rFonts w:ascii="IRNazanin" w:hAnsi="IRNazanin" w:eastAsia="IRNazanin"/>
          <w:color w:val="111111"/>
          <w:sz w:val="28"/>
          <w:sz w:val="28"/>
          <w:szCs w:val="28"/>
          <w:rtl w:val="true"/>
          <w:lang w:bidi="fa-IR"/>
        </w:rPr>
        <w:t>أو تغرب فی کل المشارق</w:t>
      </w:r>
    </w:p>
    <w:p>
      <w:pPr>
        <w:pStyle w:val="BookText"/>
        <w:rPr/>
      </w:pPr>
      <w:r>
        <w:rPr>
          <w:rFonts w:ascii="IRNazanin" w:hAnsi="IRNazanin" w:eastAsia="IRNazanin"/>
          <w:color w:val="111111"/>
          <w:sz w:val="28"/>
          <w:sz w:val="28"/>
          <w:szCs w:val="28"/>
          <w:rtl w:val="true"/>
          <w:lang w:bidi="fa-IR"/>
        </w:rPr>
        <w:t>تعانق السماء</w:t>
      </w:r>
    </w:p>
    <w:p>
      <w:pPr>
        <w:pStyle w:val="BookText"/>
        <w:rPr/>
      </w:pPr>
      <w:r>
        <w:rPr>
          <w:rFonts w:ascii="IRNazanin" w:hAnsi="IRNazanin" w:eastAsia="IRNazanin"/>
          <w:color w:val="111111"/>
          <w:sz w:val="28"/>
          <w:sz w:val="28"/>
          <w:szCs w:val="28"/>
          <w:rtl w:val="true"/>
          <w:lang w:bidi="fa-IR"/>
        </w:rPr>
        <w:t>وتهدی إلی سراط قویم</w:t>
      </w:r>
    </w:p>
    <w:p>
      <w:pPr>
        <w:pStyle w:val="BookText"/>
        <w:rPr/>
      </w:pPr>
      <w:r>
        <w:rPr>
          <w:rFonts w:ascii="IRNazanin" w:hAnsi="IRNazanin" w:eastAsia="IRNazanin"/>
          <w:color w:val="111111"/>
          <w:sz w:val="28"/>
          <w:sz w:val="28"/>
          <w:szCs w:val="28"/>
          <w:rtl w:val="true"/>
          <w:lang w:bidi="fa-IR"/>
        </w:rPr>
        <w:t>إن النهار دائم فی ذلک المقام</w:t>
      </w:r>
    </w:p>
    <w:p>
      <w:pPr>
        <w:pStyle w:val="BookText"/>
        <w:rPr/>
      </w:pPr>
      <w:r>
        <w:rPr>
          <w:rFonts w:ascii="IRNazanin" w:hAnsi="IRNazanin" w:eastAsia="IRNazanin"/>
          <w:color w:val="111111"/>
          <w:sz w:val="28"/>
          <w:sz w:val="28"/>
          <w:szCs w:val="28"/>
          <w:rtl w:val="true"/>
          <w:lang w:bidi="fa-IR"/>
        </w:rPr>
        <w:t>صحوة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وحقیقة</w:t>
      </w:r>
    </w:p>
    <w:p>
      <w:pPr>
        <w:pStyle w:val="BookText"/>
        <w:rPr/>
      </w:pPr>
      <w:r>
        <w:rPr>
          <w:rFonts w:ascii="IRNazanin" w:hAnsi="IRNazanin" w:eastAsia="IRNazanin"/>
          <w:color w:val="111111"/>
          <w:sz w:val="28"/>
          <w:sz w:val="28"/>
          <w:szCs w:val="28"/>
          <w:rtl w:val="true"/>
          <w:lang w:bidi="fa-IR"/>
        </w:rPr>
        <w:t>وبقایا صلیل سیوف</w:t>
      </w:r>
    </w:p>
    <w:p>
      <w:pPr>
        <w:pStyle w:val="BookText"/>
        <w:rPr/>
      </w:pPr>
      <w:r>
        <w:rPr>
          <w:rFonts w:ascii="Amiri" w:hAnsi="Amiri" w:eastAsia="Amiri" w:cs="Amiri"/>
          <w:color w:val="111111"/>
          <w:sz w:val="28"/>
          <w:sz w:val="28"/>
          <w:szCs w:val="28"/>
          <w:rtl w:val="true"/>
          <w:lang w:bidi="ar-SA"/>
        </w:rPr>
        <w:t>وجزّ رؤوس</w:t>
      </w:r>
    </w:p>
    <w:p>
      <w:pPr>
        <w:pStyle w:val="BookText"/>
        <w:rPr/>
      </w:pPr>
      <w:r>
        <w:rPr>
          <w:rFonts w:ascii="IRNazanin" w:hAnsi="IRNazanin" w:eastAsia="IRNazanin"/>
          <w:color w:val="111111"/>
          <w:sz w:val="28"/>
          <w:sz w:val="28"/>
          <w:szCs w:val="28"/>
          <w:rtl w:val="true"/>
          <w:lang w:bidi="fa-IR"/>
        </w:rPr>
        <w:t>ومسیل دماء</w:t>
      </w:r>
    </w:p>
    <w:p>
      <w:pPr>
        <w:pStyle w:val="BookText"/>
        <w:rPr/>
      </w:pPr>
      <w:r>
        <w:rPr>
          <w:rFonts w:ascii="IRNazanin" w:hAnsi="IRNazanin" w:eastAsia="IRNazanin"/>
          <w:color w:val="111111"/>
          <w:sz w:val="28"/>
          <w:sz w:val="28"/>
          <w:szCs w:val="28"/>
          <w:rtl w:val="true"/>
          <w:lang w:bidi="fa-IR"/>
        </w:rPr>
        <w:t>لکنما یشرق الحسین من بعید کأنه الألق</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فالشاعر استخدم شکلاً بصریاً حدیثاً وهو قصیدة النثر لیبین لنا أن تحولات المکان کانت من حال إلی آخر</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استعمال آخر فی قصیدة النثر التسعینیة یتعین فیه المکان وما جری</w:t>
      </w:r>
    </w:p>
    <w:p>
      <w:pPr>
        <w:pStyle w:val="BookText"/>
        <w:rPr/>
      </w:pPr>
      <w:r>
        <w:rPr>
          <w:rFonts w:ascii="IRNazanin" w:hAnsi="IRNazanin" w:eastAsia="IRNazanin"/>
          <w:color w:val="111111"/>
          <w:sz w:val="28"/>
          <w:sz w:val="28"/>
          <w:szCs w:val="28"/>
          <w:rtl w:val="true"/>
          <w:lang w:bidi="fa-IR"/>
        </w:rPr>
        <w:t>علیه من وقائع، وأحداث حرکة زمانیة أخری ورافد معرفی فکری کما فی</w:t>
      </w:r>
      <w:r>
        <w:rPr>
          <w:rStyle w:val="FootnoteAnchor"/>
          <w:rtl w:val="true"/>
        </w:rPr>
        <w:footnoteReference w:id="399"/>
      </w:r>
      <w:r>
        <w:rPr>
          <w:rFonts w:ascii="IRNazanin" w:hAnsi="IRNazanin" w:eastAsia="IRNazanin"/>
          <w:color w:val="111111"/>
          <w:sz w:val="28"/>
          <w:sz w:val="28"/>
          <w:szCs w:val="28"/>
          <w:rtl w:val="true"/>
          <w:lang w:bidi="fa-IR"/>
        </w:rPr>
        <w:t xml:space="preserve">قول الشاعر عماد الحیدری </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الهائمون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الوافدون</w:t>
      </w:r>
    </w:p>
    <w:p>
      <w:pPr>
        <w:pStyle w:val="BookText"/>
        <w:rPr/>
      </w:pPr>
      <w:r>
        <w:rPr>
          <w:rFonts w:ascii="IRNazanin" w:hAnsi="IRNazanin" w:eastAsia="IRNazanin"/>
          <w:color w:val="111111"/>
          <w:sz w:val="28"/>
          <w:sz w:val="28"/>
          <w:szCs w:val="28"/>
          <w:rtl w:val="true"/>
          <w:lang w:bidi="fa-IR"/>
        </w:rPr>
        <w:t>إلی رائحة من رحیق الذنوب</w:t>
      </w:r>
    </w:p>
    <w:p>
      <w:pPr>
        <w:pStyle w:val="BookText"/>
        <w:rPr/>
      </w:pPr>
      <w:r>
        <w:rPr>
          <w:rFonts w:ascii="IRNazanin" w:hAnsi="IRNazanin" w:eastAsia="IRNazanin"/>
          <w:color w:val="111111"/>
          <w:sz w:val="28"/>
          <w:sz w:val="28"/>
          <w:szCs w:val="28"/>
          <w:rtl w:val="true"/>
          <w:lang w:bidi="fa-IR"/>
        </w:rPr>
        <w:t>تملأ قنوطکم</w:t>
      </w:r>
    </w:p>
    <w:p>
      <w:pPr>
        <w:pStyle w:val="BookText"/>
        <w:rPr/>
      </w:pPr>
      <w:r>
        <w:rPr>
          <w:rFonts w:ascii="IRNazanin" w:hAnsi="IRNazanin" w:eastAsia="IRNazanin"/>
          <w:color w:val="111111"/>
          <w:sz w:val="28"/>
          <w:sz w:val="28"/>
          <w:szCs w:val="28"/>
          <w:rtl w:val="true"/>
          <w:lang w:bidi="fa-IR"/>
        </w:rPr>
        <w:t>کربلاؤکم</w:t>
      </w:r>
    </w:p>
    <w:p>
      <w:pPr>
        <w:pStyle w:val="BookText"/>
        <w:rPr/>
      </w:pPr>
      <w:r>
        <w:rPr>
          <w:rFonts w:ascii="IRNazanin" w:hAnsi="IRNazanin" w:eastAsia="IRNazanin"/>
          <w:color w:val="111111"/>
          <w:sz w:val="28"/>
          <w:sz w:val="28"/>
          <w:szCs w:val="28"/>
          <w:rtl w:val="true"/>
          <w:lang w:bidi="fa-IR"/>
        </w:rPr>
        <w:t>نامت علیها الحجارة</w:t>
      </w:r>
    </w:p>
    <w:p>
      <w:pPr>
        <w:pStyle w:val="BookText"/>
        <w:rPr/>
      </w:pPr>
      <w:r>
        <w:rPr>
          <w:rFonts w:ascii="IRNazanin" w:hAnsi="IRNazanin" w:eastAsia="IRNazanin"/>
          <w:color w:val="111111"/>
          <w:sz w:val="28"/>
          <w:sz w:val="28"/>
          <w:szCs w:val="28"/>
          <w:rtl w:val="true"/>
          <w:lang w:bidi="fa-IR"/>
        </w:rPr>
        <w:t>ولما تزل تستغیث</w:t>
      </w:r>
      <w:r>
        <w:rPr>
          <w:rFonts w:eastAsia="IRNazanin" w:cs="IRNazanin"/>
          <w:color w:val="111111"/>
          <w:sz w:val="28"/>
          <w:szCs w:val="28"/>
          <w:rtl w:val="true"/>
          <w:lang w:bidi="fa-IR"/>
        </w:rPr>
        <w:t>...)</w:t>
      </w:r>
      <w:r>
        <w:rPr>
          <w:rStyle w:val="FootnoteAnchor"/>
          <w:rtl w:val="true"/>
        </w:rPr>
        <w:footnoteReference w:id="401"/>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إن کربلاء، وما جری علیها من أحداث دامیة تعد معرفة، فئویة، عربیة ذات أبعاد فکریة عقائدیة یجعل منها الشاعر دیمومة، زمنیة، تحرکیة، متجددة فی کل مرحلة، فالمکان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تعنی مدینة فحسب، وإنما صارت بؤرة متوغلة فی ثقافة المجتمع العربی قدیمة وحدیثه، وفی التطور المعرفی لدی المتلقی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فالشخصیة العربیة تحمل بعدیها الذهنی والعاطفی</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فالشاعر یتوجه إلی تحریک المشاعر من خلال أرض کربلاء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صار توجه النص نحو استمالة الجوانب الفکریة، والعاطفیة بوساطة المکان الذی صار قصداً معرفیاً، له ثقله الأساس فی بنیة النص، وعاملاً موصلاً للتوتر الذی تنشده القصیدة فی محاولة لزعزعة ثوابت التلقی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قصیدة النثر فن شعری جسد ملحمة الطف وتحولاتها المکانیة بأسلوب بصری یجمع بین الشکل الشعری والشکل النثری، وهذا الفن یتمیز بالاختزال والتکثیف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قصیدة تترجم حب الشاعرة خلود المطلبی </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 xml:space="preserve">للإمام الحسین علیه السلام وشوقها لرؤیة قبابه الذهبیة فکانت أولی قصائدها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تغادرنی الروح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تحدثت فیها عن هجرة روحها عبر الأثیر إلی حیث الطف والتاریخ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حیث ترقد روح الإسلام مذبوحة بید أبناء الطلقاء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آهات الروح تغادر عجلی</w:t>
      </w:r>
    </w:p>
    <w:p>
      <w:pPr>
        <w:pStyle w:val="BookText"/>
        <w:rPr/>
      </w:pPr>
      <w:r>
        <w:rPr>
          <w:rFonts w:ascii="IRNazanin" w:hAnsi="IRNazanin" w:eastAsia="IRNazanin"/>
          <w:color w:val="111111"/>
          <w:sz w:val="28"/>
          <w:sz w:val="28"/>
          <w:szCs w:val="28"/>
          <w:rtl w:val="true"/>
          <w:lang w:bidi="fa-IR"/>
        </w:rPr>
        <w:t>تبحث عن تسبیح ملاک</w:t>
      </w:r>
    </w:p>
    <w:p>
      <w:pPr>
        <w:pStyle w:val="BookText"/>
        <w:rPr/>
      </w:pPr>
      <w:r>
        <w:rPr>
          <w:rFonts w:ascii="IRNazanin" w:hAnsi="IRNazanin" w:eastAsia="IRNazanin"/>
          <w:color w:val="111111"/>
          <w:sz w:val="28"/>
          <w:sz w:val="28"/>
          <w:szCs w:val="28"/>
          <w:rtl w:val="true"/>
          <w:lang w:bidi="fa-IR"/>
        </w:rPr>
        <w:t>عبر مسافات البعد</w:t>
      </w:r>
    </w:p>
    <w:p>
      <w:pPr>
        <w:pStyle w:val="BookText"/>
        <w:rPr/>
      </w:pPr>
      <w:r>
        <w:rPr>
          <w:rFonts w:ascii="IRNazanin" w:hAnsi="IRNazanin" w:eastAsia="IRNazanin"/>
          <w:color w:val="111111"/>
          <w:sz w:val="28"/>
          <w:sz w:val="28"/>
          <w:szCs w:val="28"/>
          <w:rtl w:val="true"/>
          <w:lang w:bidi="fa-IR"/>
        </w:rPr>
        <w:t>فی أرجاء محیطات الأرض</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خلال أرض کربلاء کانت تخاطب قلبها العاشق للحسین وتحثه علی تحدی العقبات تحمل المصاعب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هذا القلب العاشق أرض الطف</w:t>
      </w:r>
    </w:p>
    <w:p>
      <w:pPr>
        <w:pStyle w:val="BookText"/>
        <w:rPr/>
      </w:pPr>
      <w:r>
        <w:rPr>
          <w:rFonts w:ascii="IRNazanin" w:hAnsi="IRNazanin" w:eastAsia="IRNazanin"/>
          <w:color w:val="111111"/>
          <w:sz w:val="28"/>
          <w:sz w:val="28"/>
          <w:szCs w:val="28"/>
          <w:rtl w:val="true"/>
          <w:lang w:bidi="fa-IR"/>
        </w:rPr>
        <w:t>تسلق أقمار خشوع اللیل</w:t>
      </w:r>
    </w:p>
    <w:p>
      <w:pPr>
        <w:pStyle w:val="BookText"/>
        <w:rPr/>
      </w:pPr>
      <w:r>
        <w:rPr>
          <w:rFonts w:ascii="IRNazanin" w:hAnsi="IRNazanin" w:eastAsia="IRNazanin"/>
          <w:color w:val="111111"/>
          <w:sz w:val="28"/>
          <w:sz w:val="28"/>
          <w:szCs w:val="28"/>
          <w:rtl w:val="true"/>
          <w:lang w:bidi="fa-IR"/>
        </w:rPr>
        <w:t>حیث ضجیج الحرب الدائرة</w:t>
      </w:r>
    </w:p>
    <w:p>
      <w:pPr>
        <w:pStyle w:val="BookText"/>
        <w:rPr/>
      </w:pPr>
      <w:r>
        <w:rPr>
          <w:rFonts w:ascii="IRNazanin" w:hAnsi="IRNazanin" w:eastAsia="IRNazanin"/>
          <w:color w:val="111111"/>
          <w:sz w:val="28"/>
          <w:sz w:val="28"/>
          <w:szCs w:val="28"/>
          <w:rtl w:val="true"/>
          <w:lang w:bidi="fa-IR"/>
        </w:rPr>
        <w:t>قرب ضریح ابن الزهراء</w:t>
      </w:r>
    </w:p>
    <w:p>
      <w:pPr>
        <w:pStyle w:val="BookText"/>
        <w:rPr/>
      </w:pPr>
      <w:r>
        <w:rPr>
          <w:rFonts w:ascii="IRNazanin" w:hAnsi="IRNazanin" w:eastAsia="IRNazanin"/>
          <w:color w:val="111111"/>
          <w:sz w:val="28"/>
          <w:sz w:val="28"/>
          <w:szCs w:val="28"/>
          <w:rtl w:val="true"/>
          <w:lang w:bidi="fa-IR"/>
        </w:rPr>
        <w:t>ثم تصف لنا کیف أن دموعها العاصفة بالحزن وروحها الولهانة قد غادرت کربلاء إلی حیث جنائن الحسین الخضراء بعد أن تعذر علیها القدوم بجسدها لتلثم ثراها الطاهر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فالدمع العاصف بالحزن</w:t>
      </w:r>
    </w:p>
    <w:p>
      <w:pPr>
        <w:pStyle w:val="BookText"/>
        <w:rPr/>
      </w:pPr>
      <w:r>
        <w:rPr>
          <w:rFonts w:ascii="IRNazanin" w:hAnsi="IRNazanin" w:eastAsia="IRNazanin"/>
          <w:color w:val="111111"/>
          <w:sz w:val="28"/>
          <w:sz w:val="28"/>
          <w:szCs w:val="28"/>
          <w:rtl w:val="true"/>
          <w:lang w:bidi="fa-IR"/>
        </w:rPr>
        <w:t>والممزوج به جلاریر الشوق</w:t>
      </w:r>
    </w:p>
    <w:p>
      <w:pPr>
        <w:pStyle w:val="BookText"/>
        <w:rPr/>
      </w:pPr>
      <w:r>
        <w:rPr>
          <w:rFonts w:ascii="IRNazanin" w:hAnsi="IRNazanin" w:eastAsia="IRNazanin"/>
          <w:color w:val="111111"/>
          <w:sz w:val="28"/>
          <w:sz w:val="28"/>
          <w:szCs w:val="28"/>
          <w:rtl w:val="true"/>
          <w:lang w:bidi="fa-IR"/>
        </w:rPr>
        <w:t>قد غادرنی إلیک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تغادرنی الروحُ</w:t>
      </w:r>
    </w:p>
    <w:p>
      <w:pPr>
        <w:pStyle w:val="BookText"/>
        <w:rPr/>
      </w:pPr>
      <w:r>
        <w:rPr>
          <w:rFonts w:ascii="IRNazanin" w:hAnsi="IRNazanin" w:eastAsia="IRNazanin"/>
          <w:color w:val="111111"/>
          <w:sz w:val="28"/>
          <w:sz w:val="28"/>
          <w:szCs w:val="28"/>
          <w:rtl w:val="true"/>
          <w:lang w:bidi="fa-IR"/>
        </w:rPr>
        <w:t>لجنائنک الخضراءِ</w:t>
      </w:r>
      <w:r>
        <w:rPr>
          <w:rStyle w:val="FootnoteAnchor"/>
          <w:rtl w:val="true"/>
        </w:rPr>
        <w:footnoteReference w:id="404"/>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یصور الشاعر مشتاق عباس معن </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عظمة ذبیح 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الحسین علیه السلام بقصیدته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المذبوح بحدّ الفرات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مقدار الاکتناز الفنی الذی یحفل بنص الشاعر متأتٍ من قدرته علی تکثیف الرؤی المستوحاة من شخصیة الإمام</w:t>
      </w:r>
    </w:p>
    <w:p>
      <w:pPr>
        <w:pStyle w:val="BookText"/>
        <w:rPr/>
      </w:pPr>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أشَحْت عیونَکَ</w:t>
      </w:r>
    </w:p>
    <w:p>
      <w:pPr>
        <w:pStyle w:val="BookText"/>
        <w:rPr/>
      </w:pPr>
      <w:r>
        <w:rPr>
          <w:rFonts w:ascii="Amiri" w:hAnsi="Amiri" w:eastAsia="Amiri" w:cs="Amiri"/>
          <w:color w:val="111111"/>
          <w:sz w:val="28"/>
          <w:sz w:val="28"/>
          <w:szCs w:val="28"/>
          <w:rtl w:val="true"/>
          <w:lang w:bidi="ar-SA"/>
        </w:rPr>
        <w:t>وبصرتَ کفَّکَ فی المدی</w:t>
      </w:r>
    </w:p>
    <w:p>
      <w:pPr>
        <w:pStyle w:val="BookText"/>
        <w:rPr/>
      </w:pPr>
      <w:r>
        <w:rPr>
          <w:rFonts w:ascii="Amiri" w:hAnsi="Amiri" w:eastAsia="Amiri" w:cs="Amiri"/>
          <w:color w:val="111111"/>
          <w:sz w:val="28"/>
          <w:sz w:val="28"/>
          <w:szCs w:val="28"/>
          <w:rtl w:val="true"/>
          <w:lang w:bidi="ar-SA"/>
        </w:rPr>
        <w:t>تلتفُ حولَ رماحِهِم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لتخُونَکْ</w:t>
      </w:r>
    </w:p>
    <w:p>
      <w:pPr>
        <w:pStyle w:val="BookText"/>
        <w:rPr/>
      </w:pPr>
      <w:r>
        <w:rPr>
          <w:rFonts w:ascii="IRNazanin" w:hAnsi="IRNazanin" w:eastAsia="IRNazanin"/>
          <w:color w:val="111111"/>
          <w:sz w:val="28"/>
          <w:sz w:val="28"/>
          <w:szCs w:val="28"/>
          <w:rtl w:val="true"/>
          <w:lang w:bidi="fa-IR"/>
        </w:rPr>
        <w:t>صافحت کف الموت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 دِمَاک</w:t>
      </w:r>
    </w:p>
    <w:p>
      <w:pPr>
        <w:pStyle w:val="BookText"/>
        <w:rPr/>
      </w:pPr>
      <w:r>
        <w:rPr>
          <w:rFonts w:ascii="Amiri" w:hAnsi="Amiri" w:eastAsia="Amiri" w:cs="Amiri"/>
          <w:color w:val="111111"/>
          <w:sz w:val="28"/>
          <w:sz w:val="28"/>
          <w:szCs w:val="28"/>
          <w:rtl w:val="true"/>
          <w:lang w:bidi="ar-SA"/>
        </w:rPr>
        <w:t>توْرِقُ فی الثری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لتکُونَکْ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 دِمَاک</w:t>
      </w:r>
    </w:p>
    <w:p>
      <w:pPr>
        <w:pStyle w:val="BookText"/>
        <w:rPr/>
      </w:pPr>
      <w:r>
        <w:rPr>
          <w:rFonts w:ascii="Amiri" w:hAnsi="Amiri" w:eastAsia="Amiri" w:cs="Amiri"/>
          <w:color w:val="111111"/>
          <w:sz w:val="28"/>
          <w:sz w:val="28"/>
          <w:szCs w:val="28"/>
          <w:rtl w:val="true"/>
          <w:lang w:bidi="ar-SA"/>
        </w:rPr>
        <w:t>تُوقِظُ فی الفَضَا عِرقْا</w:t>
      </w:r>
    </w:p>
    <w:p>
      <w:pPr>
        <w:pStyle w:val="BookText"/>
        <w:rPr/>
      </w:pPr>
      <w:r>
        <w:rPr>
          <w:rFonts w:ascii="Amiri" w:hAnsi="Amiri" w:eastAsia="Amiri" w:cs="Amiri"/>
          <w:color w:val="111111"/>
          <w:sz w:val="28"/>
          <w:sz w:val="28"/>
          <w:szCs w:val="28"/>
          <w:rtl w:val="true"/>
          <w:lang w:bidi="ar-SA"/>
        </w:rPr>
        <w:t>لینبُضَ فی فؤادِ الریِّحِ</w:t>
      </w:r>
    </w:p>
    <w:p>
      <w:pPr>
        <w:pStyle w:val="BookText"/>
        <w:rPr/>
      </w:pPr>
      <w:r>
        <w:rPr>
          <w:rFonts w:ascii="Amiri" w:hAnsi="Amiri" w:eastAsia="Amiri" w:cs="Amiri"/>
          <w:color w:val="111111"/>
          <w:sz w:val="28"/>
          <w:sz w:val="28"/>
          <w:szCs w:val="28"/>
          <w:rtl w:val="true"/>
          <w:lang w:bidi="ar-SA"/>
        </w:rPr>
        <w:t>صاعقةْ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سیدی أسْبِلْ جُفُوْنَک</w:t>
      </w:r>
    </w:p>
    <w:p>
      <w:pPr>
        <w:pStyle w:val="BookText"/>
        <w:rPr/>
      </w:pPr>
      <w:r>
        <w:rPr>
          <w:rFonts w:ascii="Amiri" w:hAnsi="Amiri" w:eastAsia="Amiri" w:cs="Amiri"/>
          <w:color w:val="111111"/>
          <w:sz w:val="28"/>
          <w:sz w:val="28"/>
          <w:szCs w:val="28"/>
          <w:rtl w:val="true"/>
          <w:lang w:bidi="ar-SA"/>
        </w:rPr>
        <w:t>لن یَشْعِلُوا أحداقَهُمْ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یتبعونَکْ‌</w:t>
      </w:r>
      <w:r>
        <w:rPr>
          <w:rStyle w:val="FootnoteAnchor"/>
          <w:rtl w:val="true"/>
        </w:rPr>
        <w:footnoteReference w:id="406"/>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الشاعر طالب عبد العزیز </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فبدأ بناء المفارقة وهی أن أدخلَ واقعة تاریخیة</w:t>
      </w:r>
    </w:p>
    <w:p>
      <w:pPr>
        <w:pStyle w:val="BookText"/>
        <w:rPr/>
      </w:pPr>
      <w:r>
        <w:rPr>
          <w:rFonts w:ascii="IRNazanin" w:hAnsi="IRNazanin" w:eastAsia="IRNazanin"/>
          <w:color w:val="111111"/>
          <w:sz w:val="28"/>
          <w:sz w:val="28"/>
          <w:szCs w:val="28"/>
          <w:rtl w:val="true"/>
          <w:lang w:bidi="fa-IR"/>
        </w:rPr>
        <w:t xml:space="preserve">بارزة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واقعة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حین حصر الشاعر شخصیة الإمام الحسین علیه السلام وأهل بیته وأصحابه بین صباح عاشوراء وظهیرِتها، ثم یبرز ساحة الحرب التی تجسد طرفی المعرکة، فالجانب الحسینی هو الإمام وابنه الصبی علیهما السلام، والجانب الآخر الذی تمثله سیوف الأعداء المشرعة، والرماح التی تحتطب المنایا فی العراء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إنکسار الصباح علی الفرات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والشمس سطر فسیفساء لم یتهشم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کانت الشمس تذبل آخر الرمل</w:t>
      </w:r>
    </w:p>
    <w:p>
      <w:pPr>
        <w:pStyle w:val="BookText"/>
        <w:rPr/>
      </w:pPr>
      <w:r>
        <w:rPr>
          <w:rFonts w:ascii="IRNazanin" w:hAnsi="IRNazanin" w:eastAsia="IRNazanin"/>
          <w:color w:val="111111"/>
          <w:sz w:val="28"/>
          <w:sz w:val="28"/>
          <w:szCs w:val="28"/>
          <w:rtl w:val="true"/>
          <w:lang w:bidi="fa-IR"/>
        </w:rPr>
        <w:t>کرهت دمی</w:t>
      </w:r>
    </w:p>
    <w:p>
      <w:pPr>
        <w:pStyle w:val="BookText"/>
        <w:rPr/>
      </w:pPr>
      <w:r>
        <w:rPr>
          <w:rFonts w:ascii="IRNazanin" w:hAnsi="IRNazanin" w:eastAsia="IRNazanin"/>
          <w:color w:val="111111"/>
          <w:sz w:val="28"/>
          <w:sz w:val="28"/>
          <w:szCs w:val="28"/>
          <w:rtl w:val="true"/>
          <w:lang w:bidi="fa-IR"/>
        </w:rPr>
        <w:t>فجعلت قلبی علی راحة سیفی</w:t>
      </w:r>
    </w:p>
    <w:p>
      <w:pPr>
        <w:pStyle w:val="BookText"/>
        <w:rPr/>
      </w:pPr>
      <w:r>
        <w:rPr>
          <w:rFonts w:ascii="IRNazanin" w:hAnsi="IRNazanin" w:eastAsia="IRNazanin"/>
          <w:color w:val="111111"/>
          <w:sz w:val="28"/>
          <w:sz w:val="28"/>
          <w:szCs w:val="28"/>
          <w:rtl w:val="true"/>
          <w:lang w:bidi="fa-IR"/>
        </w:rPr>
        <w:t>ومضیت إلیهم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ولمابلغت جراح‌المائة</w:t>
      </w:r>
    </w:p>
    <w:p>
      <w:pPr>
        <w:pStyle w:val="BookText"/>
        <w:rPr/>
      </w:pPr>
      <w:r>
        <w:rPr>
          <w:rFonts w:ascii="IRNazanin" w:hAnsi="IRNazanin" w:eastAsia="IRNazanin"/>
          <w:color w:val="111111"/>
          <w:sz w:val="28"/>
          <w:sz w:val="28"/>
          <w:szCs w:val="28"/>
          <w:rtl w:val="true"/>
          <w:lang w:bidi="fa-IR"/>
        </w:rPr>
        <w:t>آویت إلی‌عمی</w:t>
      </w:r>
    </w:p>
    <w:p>
      <w:pPr>
        <w:pStyle w:val="BookText"/>
        <w:rPr/>
      </w:pPr>
      <w:r>
        <w:rPr>
          <w:rFonts w:ascii="IRNazanin" w:hAnsi="IRNazanin" w:eastAsia="IRNazanin"/>
          <w:color w:val="111111"/>
          <w:sz w:val="28"/>
          <w:sz w:val="28"/>
          <w:szCs w:val="28"/>
          <w:rtl w:val="true"/>
          <w:lang w:bidi="fa-IR"/>
        </w:rPr>
        <w:t>کی أموت‌أمامه</w:t>
      </w:r>
      <w:r>
        <w:rPr>
          <w:rFonts w:eastAsia="IRNazanin" w:cs="IRNazanin"/>
          <w:color w:val="111111"/>
          <w:sz w:val="28"/>
          <w:szCs w:val="28"/>
          <w:rtl w:val="true"/>
          <w:lang w:bidi="fa-IR"/>
        </w:rPr>
        <w:t>"</w:t>
      </w:r>
      <w:r>
        <w:rPr>
          <w:rStyle w:val="FootnoteAnchor"/>
          <w:rtl w:val="true"/>
        </w:rPr>
        <w:footnoteReference w:id="408"/>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کل زمان واقعة طف کربلاء، طلّت فی أرضها سحابة الدم الحر الشهید فأنبتت أجیال الشهداء الثوار، وها هی أصداء الصوت الأبی الذی أطلقه الإمام الحسین بن علی بن أبی طالب علیهما السلام تتردد فی وادی الطفوف، وتقرع مسامع الأجیال، وتطوف فی ربوع التاریخ إعصاراً یعصف بالطغاة، وبرکان دم یهز عروش الظالمین ویوقظ الضمائر الحرة</w:t>
      </w:r>
      <w:r>
        <w:rPr>
          <w:rFonts w:eastAsia="IRNazanin" w:cs="IRNazanin"/>
          <w:color w:val="111111"/>
          <w:sz w:val="28"/>
          <w:szCs w:val="28"/>
          <w:rtl w:val="true"/>
          <w:lang w:bidi="fa-IR"/>
        </w:rPr>
        <w:t>.</w:t>
      </w:r>
      <w:bookmarkStart w:id="132" w:name="pg6503_76311"/>
    </w:p>
    <w:p>
      <w:pPr>
        <w:pStyle w:val="Heading3"/>
        <w:numPr>
          <w:ilvl w:val="2"/>
          <w:numId w:val="1"/>
        </w:numPr>
        <w:rPr/>
      </w:pPr>
      <w:bookmarkStart w:id="133" w:name="__RefHeading___Toc1491780_653776707"/>
      <w:bookmarkStart w:id="134" w:name="_Toc48"/>
      <w:bookmarkEnd w:id="132"/>
      <w:bookmarkEnd w:id="133"/>
      <w:r>
        <w:rPr>
          <w:rtl w:val="true"/>
        </w:rPr>
        <w:t>الخاتمة</w:t>
      </w:r>
      <w:bookmarkEnd w:id="134"/>
    </w:p>
    <w:p>
      <w:pPr>
        <w:pStyle w:val="BookText"/>
        <w:rPr/>
      </w:pPr>
      <w:r>
        <w:rPr>
          <w:rFonts w:ascii="IRNazanin" w:hAnsi="IRNazanin" w:eastAsia="IRNazanin"/>
          <w:color w:val="111111"/>
          <w:sz w:val="28"/>
          <w:sz w:val="28"/>
          <w:szCs w:val="28"/>
          <w:rtl w:val="true"/>
          <w:lang w:bidi="fa-IR"/>
        </w:rPr>
        <w:t xml:space="preserve">بعد هذه الدراسة الشاقة الألیمة فی الوقت نفسه، أمّا عن کونها شاقة؛ فلغزارة ما کتب الشعراء العراقیون المعاصرون عن المکان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عن کونها ألیمة؛ فلما فی شعر الشعراء من تصویر لمشاهد واقعة الطف التی حدثت علی أرض کربلاء من قطع الرؤوس وتمثیل فی الجثث الطاهرة، وبهذا یکون المکان مرتکزاً للشعر العراقی المعاصر، وقد توصلت إلی نتائج عدة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شغل المکان حیزاً واسعاً عند شعراء المشهد الحسینی حتی أصبح عنصراً فاعلاً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یعد الشعر المعاصر معجماً لألفاظ المکان لکثرة ورودها علی ألسنة شعرائه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أثبت البحث أن للمکان الحسینی حضوراً کبیراً عند الشعراء المعاصرین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اتسم المکان الحسینی بأهمیته بعد واقعة الطف الألیمة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ظهر من خلال الشعر أن لا فرق بین الحسین وکربلاء، فالذی یذکر کربلاء یعنی الحسین والذی یذکر الحسین یعنی کربلاء لأنهما مرتبطان ببعضهما،</w:t>
      </w:r>
    </w:p>
    <w:p>
      <w:pPr>
        <w:pStyle w:val="BookText"/>
        <w:rPr/>
      </w:pPr>
      <w:r>
        <w:rPr>
          <w:rFonts w:ascii="IRNazanin" w:hAnsi="IRNazanin" w:eastAsia="IRNazanin"/>
          <w:color w:val="111111"/>
          <w:sz w:val="28"/>
          <w:sz w:val="28"/>
          <w:szCs w:val="28"/>
          <w:rtl w:val="true"/>
          <w:lang w:bidi="fa-IR"/>
        </w:rPr>
        <w:t>فقد أحیت کربلاء من خلال الحسین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رحلة کربلاء مع الشعر أو بالأحری حج الشعر والشعراء إلی کربلاء لم ینقطع رغم سیاسات البطش والإرهاب الأمویة والعباسیة والبعثیة، وبقیت کربلاء صرخة مدویة فی الضمائر والقلوب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کان للبیئة الکربلائیة أثر فی معانی المکان الحسینی، وأفکاره، فالمآتم الحسینیة، وحشود الزائرین علی المراقد المقدسة أججت فی الشاعر مشاعر الولاء والحزن علی مصائب آل البیت، فتمیزت أشعارهم بالصدق بالعاطفة المتوقدة الجیاشة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ظهر أن الذی سقط فی المکان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جسد الإمام الحسین علیه السلام، ولکن الذی انبعث وانطلق من أرض کربلاء هی قضیة الإمام الحسین علیه السلام لذا فالأرض تقدس لقداسة من صرع 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تقف المکوّنات الأساسیة فی شعر المکان الحسینی سبباً أساسیاً فی خلود هذه القصائد، وإنّما مهارة الشاعر المعاصر وقدرته علی استیعاب الأسالیب الفنّیة، کلّها أدوات تنمّ عن التطوّر والرقیّ الذی وصل إلیه الشعر المعاصر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استعمل شعراؤنا الصورة البصریّة مع الصورة السمعیة بنسبٍ متفاوتةٍ، وهذا یکشف عن أنّ الشاعر لا تکفیه الصورة البصریة، فیحتاج إلی بقیة أنواع الصور لیکشف للمتلقی الملابسات والافتراءات التی تحدث عن طریق عملیة السمع، فهذه الصورة تنقل المتلقی إلی نبض الحقیقة، مقارنة بالصورة البصریة، لأنّ الجیل الذی نشأ فیه الشاعر لم یعاصر أحد المعصومین، لذلک یکون اعتماده علی السماع والأحادیث التی تُنقل عن أئمة آل البیت علیهم السلام، ویکمن</w:t>
      </w:r>
    </w:p>
    <w:p>
      <w:pPr>
        <w:pStyle w:val="BookText"/>
        <w:rPr/>
      </w:pPr>
      <w:r>
        <w:rPr>
          <w:rFonts w:ascii="IRNazanin" w:hAnsi="IRNazanin" w:eastAsia="IRNazanin"/>
          <w:color w:val="111111"/>
          <w:sz w:val="28"/>
          <w:sz w:val="28"/>
          <w:szCs w:val="28"/>
          <w:rtl w:val="true"/>
          <w:lang w:bidi="fa-IR"/>
        </w:rPr>
        <w:t>سبب أستعمال الصورة اللونیّة هو إدخال الحزن علی المتلقی فی إثارة مشاعره المرهفة، فهو ینقل السامع إلی المأساة بألوانها، والحقیقة بأجوائها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وأخیراً ظهر أن الشعر الحسینی متدفق وحیٌّ لأنّ الموضوع متدفق ومتجدد وبالإمکان دراسة الزمن أو أی تحولات أخری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أری أن توجه الجهود إلی مزید من الدراسات لوضع الید علی ما یزخر به المکان الحسینی من قیم موضوعیة وفنیة</w:t>
      </w:r>
      <w:r>
        <w:rPr>
          <w:rFonts w:eastAsia="IRNazanin" w:cs="IRNazanin"/>
          <w:color w:val="111111"/>
          <w:sz w:val="28"/>
          <w:szCs w:val="28"/>
          <w:rtl w:val="true"/>
          <w:lang w:bidi="fa-IR"/>
        </w:rPr>
        <w:t>.</w:t>
      </w:r>
      <w:bookmarkStart w:id="135" w:name="pg6503_76317"/>
    </w:p>
    <w:p>
      <w:pPr>
        <w:pStyle w:val="Heading2"/>
        <w:numPr>
          <w:ilvl w:val="1"/>
          <w:numId w:val="1"/>
        </w:numPr>
        <w:rPr/>
      </w:pPr>
      <w:bookmarkStart w:id="136" w:name="__RefHeading___Toc1491782_653776707"/>
      <w:bookmarkStart w:id="137" w:name="_Toc49"/>
      <w:bookmarkEnd w:id="135"/>
      <w:bookmarkEnd w:id="136"/>
      <w:r>
        <w:rPr>
          <w:rtl w:val="true"/>
        </w:rPr>
        <w:t>المحتویات</w:t>
      </w:r>
      <w:bookmarkEnd w:id="137"/>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مقدمة اللجنة العلمیة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التمهید</w:t>
      </w:r>
    </w:p>
    <w:p>
      <w:pPr>
        <w:pStyle w:val="BookText"/>
        <w:rPr/>
      </w:pPr>
      <w:r>
        <w:rPr>
          <w:rFonts w:ascii="IRNazanin" w:hAnsi="IRNazanin" w:eastAsia="IRNazanin"/>
          <w:color w:val="111111"/>
          <w:sz w:val="28"/>
          <w:sz w:val="28"/>
          <w:szCs w:val="28"/>
          <w:rtl w:val="true"/>
          <w:lang w:bidi="fa-IR"/>
        </w:rPr>
        <w:t>أهمیة المکان فی النص الأدبی</w:t>
      </w:r>
    </w:p>
    <w:p>
      <w:pPr>
        <w:pStyle w:val="BookText"/>
        <w:rPr/>
      </w:pPr>
      <w:r>
        <w:rPr>
          <w:rFonts w:ascii="IRNazanin" w:hAnsi="IRNazanin" w:eastAsia="IRNazanin"/>
          <w:color w:val="111111"/>
          <w:sz w:val="28"/>
          <w:sz w:val="28"/>
          <w:szCs w:val="28"/>
          <w:rtl w:val="true"/>
          <w:lang w:bidi="fa-IR"/>
        </w:rPr>
        <w:t xml:space="preserve">مفهوم المکان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المکان لغةً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المکان اصطلاحاً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المکان عند الشعراء العرب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المکان عند الشعراء المحدثین </w:t>
      </w:r>
      <w:r>
        <w:rPr>
          <w:rFonts w:eastAsia="IRNazanin" w:cs="IRNazanin"/>
          <w:color w:val="111111"/>
          <w:sz w:val="28"/>
          <w:szCs w:val="28"/>
          <w:lang w:bidi="fa-IR"/>
        </w:rPr>
        <w:t>24</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تحولات شکل المکان من طارد الی جاذب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IRNazanin" w:hAnsi="IRNazanin" w:eastAsia="IRNazanin"/>
          <w:color w:val="111111"/>
          <w:sz w:val="28"/>
          <w:sz w:val="28"/>
          <w:szCs w:val="28"/>
          <w:rtl w:val="true"/>
          <w:lang w:bidi="fa-IR"/>
        </w:rPr>
        <w:t>کربلاء مکان طارد</w:t>
      </w:r>
    </w:p>
    <w:p>
      <w:pPr>
        <w:pStyle w:val="BookText"/>
        <w:rPr/>
      </w:pP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والإشتقاق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معانی کربلاء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کربلاء وقداسة تُربتها عند الشعراء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تحولات المکان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الکربلائی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الشعر العراقی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الفصل الثانی</w:t>
      </w:r>
    </w:p>
    <w:p>
      <w:pPr>
        <w:pStyle w:val="BookText"/>
        <w:rPr/>
      </w:pPr>
      <w:r>
        <w:rPr>
          <w:rFonts w:ascii="IRNazanin" w:hAnsi="IRNazanin" w:eastAsia="IRNazanin"/>
          <w:color w:val="111111"/>
          <w:sz w:val="28"/>
          <w:sz w:val="28"/>
          <w:szCs w:val="28"/>
          <w:rtl w:val="true"/>
          <w:lang w:bidi="fa-IR"/>
        </w:rPr>
        <w:t>کربلاء المکان الحسینی الجاذب</w:t>
      </w:r>
    </w:p>
    <w:p>
      <w:pPr>
        <w:pStyle w:val="BookText"/>
        <w:rPr/>
      </w:pPr>
      <w:r>
        <w:rPr>
          <w:rFonts w:ascii="IRNazanin" w:hAnsi="IRNazanin" w:eastAsia="IRNazanin"/>
          <w:color w:val="111111"/>
          <w:sz w:val="28"/>
          <w:sz w:val="28"/>
          <w:szCs w:val="28"/>
          <w:rtl w:val="true"/>
          <w:lang w:bidi="fa-IR"/>
        </w:rPr>
        <w:t xml:space="preserve">مد خل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روضة من ریاض الجنة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قبلة انظار العالم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مکان حسینی مزدهر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المکان الحسینی رمزاً ثوریاً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IRNazanin" w:hAnsi="IRNazanin" w:eastAsia="IRNazanin"/>
          <w:color w:val="111111"/>
          <w:sz w:val="28"/>
          <w:sz w:val="28"/>
          <w:szCs w:val="28"/>
          <w:rtl w:val="true"/>
          <w:lang w:bidi="fa-IR"/>
        </w:rPr>
        <w:t>تحولات المکان الحسینی بعد واقعة الطف</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الدخول الی الکوفة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الکوفة اسمها وموقعها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سکان الکوفة الأوائل </w:t>
      </w:r>
      <w:r>
        <w:rPr>
          <w:rFonts w:eastAsia="IRNazanin" w:cs="IRNazanin"/>
          <w:color w:val="111111"/>
          <w:sz w:val="28"/>
          <w:szCs w:val="28"/>
          <w:lang w:bidi="fa-IR"/>
        </w:rPr>
        <w:t>142</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سبایا آل محمد صلی الله علیه وآله فی الکوفة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الدخول إلی الکوفة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 مکان حسینی طارد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وصول سبایا الإمام الحسین علیه السلام إلی الشام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قصر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 مکان طارد</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خربة الشام مکان طارد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IRNazanin" w:hAnsi="IRNazanin" w:eastAsia="IRNazanin"/>
          <w:color w:val="111111"/>
          <w:sz w:val="28"/>
          <w:sz w:val="28"/>
          <w:szCs w:val="28"/>
          <w:rtl w:val="true"/>
          <w:lang w:bidi="fa-IR"/>
        </w:rPr>
        <w:t>التشکیل البصری فی تحولات المکان فی الشعر الحسینی</w:t>
      </w:r>
    </w:p>
    <w:p>
      <w:pPr>
        <w:pStyle w:val="BookText"/>
        <w:rPr/>
      </w:pPr>
      <w:r>
        <w:rPr>
          <w:rFonts w:ascii="IRNazanin" w:hAnsi="IRNazanin" w:eastAsia="IRNazanin"/>
          <w:color w:val="111111"/>
          <w:sz w:val="28"/>
          <w:sz w:val="28"/>
          <w:szCs w:val="28"/>
          <w:rtl w:val="true"/>
          <w:lang w:bidi="fa-IR"/>
        </w:rPr>
        <w:t xml:space="preserve">مدخل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الشکل الشعری المقفی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عمود الشعر لغةً واصطلاحًا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الشکل الشعری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قصیدة التفعیلة</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الشکل الشعری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قصیدة النثر</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lang w:bidi="ar-SA"/>
        </w:rPr>
        <w:t>218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المکان فی الشعر العربی قبل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 لازم مطلک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ماجستیر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الطیماوس واکیرتیس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أمیة بن أبی الصلت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خصوصیة التشکیل الجمالی فی ادب طه حسین، نبیلة 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الزمن والمکان دراسة سیمیائیة، باسم الشریف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فلسفة المکان فی الشعر العربی المعاصر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 مونسی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المکان فی الشعر الاموی، جمیل بدوی حمد الزهیری، اطروحة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المکان فی الشعر المهجری، حکیم صبری عبدالله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المکان فی الشعر العربی المعاصر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مؤنسی حبیب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مادة کون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مرتضی الحسینی الزبیدی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سیبویه، ج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العرب، ج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292/10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812/2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لألفاظ القرآن الکریم،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الفاظ القرآن الکریم، ج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الفاظ القرآن الکریم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فلسفة المکان فی الشعر العربی قراءة موضوعاتیة جمالیة، من منشورات اتحادالکتاب العرب،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مؤنسی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اشکالیة المکان فی النص الادبی، یاسین النصیر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الروایة والمکان، یاسین النصیر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المدینة فی الشعر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الجزائر أنموذجا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إبراهیم رومانی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الصورة والبناء الشعری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عبد الله، مکتبة الدراسات الأدبیة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المعارف، مصر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جمالیات المکان وبناؤه فی الشعر العربی الحدیث فی الیمن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ماجستیر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دلالة المکان فی مدن الملح، مجلة ابحاث الیرموک،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لسنة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المکان والرؤیة الابداعیة، قراءة فی نصوص من الشعر العربی، مجلة افاق عربیة،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لسنة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الروایة، سیزا قاسم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جمالیات المکان فی الروایة العربیة، شاکر النابلسی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المکان فی الشعر العربی قبل الاسلام، حیدر لازم، رسالة ماجستیر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جمالیات المکان وبناؤه فی الشعر العربی الحدیث فی الیمن،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یاسر فضل صالح عبدالکریم الغامدی، باشراف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أحمد العامری، جامعة عدن، سنة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جمالیات المکان وبناؤه فی الشعر العربی الحدیث فی الیمن،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یاسر فضل صالح عبدالکریم الغامدی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الاسس النفسیة للتجریب الشعری، مجلة الاقلام، العددان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الأسس الجمالیة فی النقد العربی، عز الدین إسماعیل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المنهج الأسطوری فی تفسیر الشعر الجاهلی، عبد الفتاح محمد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ثانیة لشعرنا القدیم،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ناصف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أبی تمام، أبو بکر الصولی، تحقیق خلیل محمود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حرکات التجدید فی موسیقی الشعر الحدیث،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موریه، ترجمة سعد مصلح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فی بلادی صلاح عبد الصبور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التحولات فی بناء القصیدة العربیة المعاصرة، محمد عباس محمد عرابی، عضو رابطة الأدب الإسلامی العالمیة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الحداثة فی الشعر، یوسف الخال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المکان فی الشعر المهجری، حکیم صبری عبدالله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الفلسفة الحدیثة، یوسف کرم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استراتیجیة المکان، مصطفی الضبع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إشکالیة الزمان فی الفلسفة والعلم، یمنی طریف الخولی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مشکلة المکان الفنی، یوری لوتمان، ترجمة سیزا قاسم دراز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استراجیة المکان، مصطفی الضبع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إشکالیة الزمان فی الفلسفة والعلم، یمنی طریف الخولی،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محطة السکة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لأدور الخراط، الحساسیة الجدیدة واستخدامات المکان الادبیة، مجلة اقلام، العددان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الروایة،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مقارنة لثلاثیة نجیب محفوظ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سیزا قاسم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امرؤ القیس أمیر شعراء الجاهلیة، طاهر أحمد مکی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البیان، تأثیر العوامل السیاسیة علی الرثاء الحسینی العراقی، 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212/1948</w:t>
      </w:r>
      <w:r>
        <w:rPr>
          <w:rFonts w:ascii="IRNazanin" w:hAnsi="IRNazanin" w:eastAsia="IRNazanin"/>
          <w:b w:val="false"/>
          <w:b w:val="false"/>
          <w:bCs w:val="false"/>
          <w:i w:val="false"/>
          <w:i w:val="false"/>
          <w:iCs w:val="false"/>
          <w:color w:val="333333"/>
          <w:sz w:val="20"/>
          <w:sz w:val="20"/>
          <w:szCs w:val="20"/>
          <w:rtl w:val="true"/>
        </w:rPr>
        <w:t xml:space="preserve">، وأدب الطف، جواد شبر، ج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w:t>
      </w:r>
      <w:r>
        <w:rPr>
          <w:rFonts w:ascii="IRNazanin" w:hAnsi="IRNazanin" w:eastAsia="IRNazanin"/>
          <w:b w:val="false"/>
          <w:b w:val="false"/>
          <w:bCs w:val="false"/>
          <w:i w:val="false"/>
          <w:i w:val="false"/>
          <w:iCs w:val="false"/>
          <w:color w:val="333333"/>
          <w:sz w:val="20"/>
          <w:sz w:val="20"/>
          <w:szCs w:val="20"/>
          <w:rtl w:val="true"/>
        </w:rPr>
        <w:t>، والأدب العربی فی کربلاء،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عبود الحلی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445:4</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مراصد الإطلاع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نهضة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السیّد هبة الدین الحسینی الشهرستانی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لغة العرب، أنستاس ماری الکرملی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نهضة الحسین علیه السلام الدکتور الشیخ عبد الهادی الفضلی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الدکتور مصطفی جواد فی الحاشیة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 النضری، وفی الأصل من طبعة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محال؛ لأنّ البصرة لم تکن یومئذٍ قد مُصِّرَتْ، ولأنّ العرب القدامی فی القرن الأوّل والقرن الثانی، لم یکونوا ینتسبون إلی المدن والأقطار، بل إلی الآباء والقبائل والأفخاذ والعمارات والبطون، أمّا غیر العرب فجائز فیهم، کما سرجویه البصری الطبیب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الدول لابن العبری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عین التمر، المعروف حِصنها الیوم بالأخیضر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الحموی، ج </w:t>
      </w:r>
      <w:r>
        <w:rPr>
          <w:rFonts w:eastAsia="IRNazanin" w:cs="IRNazanin"/>
          <w:b w:val="false"/>
          <w:bCs w:val="false"/>
          <w:i w:val="false"/>
          <w:iCs w:val="false"/>
          <w:color w:val="333333"/>
          <w:sz w:val="20"/>
          <w:szCs w:val="20"/>
        </w:rPr>
        <w:t>445/4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574/2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حدیث 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لأبی بکر أحمد بن علی الخطیب البغدادی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المؤرّخون والشِعر، ترجمة توفیق إسکندران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یاقوت الحموی، مج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کربلاء، سلمان هادی آل الطعمة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وإنّها لفی السماوات معروفة تُذکر أرض کرب وبلاء، کما تُذکربقعة الحَرَمین، وبقعة بیت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478480</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قسم کربلاء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الحر العاملی، ج </w:t>
      </w:r>
      <w:r>
        <w:rPr>
          <w:rFonts w:eastAsia="IRNazanin" w:cs="IRNazanin"/>
          <w:b w:val="false"/>
          <w:bCs w:val="false"/>
          <w:i w:val="false"/>
          <w:iCs w:val="false"/>
          <w:color w:val="333333"/>
          <w:sz w:val="20"/>
          <w:szCs w:val="20"/>
        </w:rPr>
        <w:t>516/14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عمارة کربلاء دراسة عمرانیة وتخطیطیة،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المهندس المعماری، رؤف محمد علی الأنصاری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الشیعیة، محمد حسن العلمی، ج </w:t>
      </w:r>
      <w:r>
        <w:rPr>
          <w:rFonts w:eastAsia="IRNazanin" w:cs="IRNazanin"/>
          <w:b w:val="false"/>
          <w:bCs w:val="false"/>
          <w:i w:val="false"/>
          <w:iCs w:val="false"/>
          <w:color w:val="333333"/>
          <w:sz w:val="20"/>
          <w:szCs w:val="20"/>
        </w:rPr>
        <w:t>356/9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فی قتلی الطفوف، للسید 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الکاف کرب،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قصر من الصحاح، أی قرب انطفاؤها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لأبی بکر أحمد بن علی الخطیب البغدادی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أهل الحرمین فی عمارة المشهدین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للسید حسن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فی الفکر المسیحی، انطوان بارا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کربلاء فی التاریخ واللغة، تحسین آل شبیب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فی الفکر المسیحی، انطوان بارا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الشیعیة، حسن الامین، ج </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ابن إبراهیم الکوفی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ابن إبراهیم الکوفی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مرقد الإمام الحسین علیه السلام، السید تحسین آل شبیب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الرکب الحسینی من المدینة وإلی المدینة، محمد جعفر الطبسی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ملحمة کربلاء، قصیدة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 عطاء الخالدین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طالب الحیدری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حسون بن سعید بن حمود الوائلی اللیثی الکنانی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رجل دین وأشهر خطیب حسینی وواعظ معاصر وشاعر وأدیب عراقی حاصل علی شهادة الدکتوراه من جامعة القاهرة،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الحسینیة لخادم العترة النبویة،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أحمد الوائلی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الشعر الواله فی النبی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قصیدة 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کاظم حسن الفتَّال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عراقی من موالد کربلاء عام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عضو اتحاد الادباء والکتاب العراقیین، وفی الهیئة الاستشاریة للثقافة والفنون بمحافظة کربلاء، وأمین عام لاتحاد الأدباء والکتاب فی المحافظة، وعضو اتحاد الأدباء والکتاب العرب، دیوان مخاضات الزمن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مخاضات الزمن،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الفتال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والتربة الحسینیة، محمد حسین کاشف الغطاء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لواعج الأشجان، محسن الامینی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الظاهرة الحسینیة فی الشعر العربی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العاتی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محسن مصطفی الأشیقر شاعر معاصر، ولد فی کربلاء سنة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حاصل علی شهادة البکلوریوس فی اللغة العربیة، وله دیوان بجزأین،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الأشیقر،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الأشیقر، محسن مصطفی الأشیقر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ملحمة الخلود واقعة الطف، عبد الإله عبد الرزاق الحسنی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للقندوزی، ج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الشهداء، عباس محمود العقاد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القندوزی، ج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إنسانیة فی نهضة الإمام الحسین علیه السلام، جعفر الحائری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واقعة کربلاء فی الأدب العربی المعاصر، حسن هادی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رثاء الإمام الحسین علیه السلام فی العراق ابتداءً من ستة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البیت فی شعر مهیار الدیلمی، حیدر عبد الحسین میر زوین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البیت فی شعر مهیار الدیلمی، حیدر عبد الحسین میر زوین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ملحمة کربلاء، من قصیدة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بنت زینب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طالب الحیدری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کاظم عبد الله العبودی، شاعر عراقی موالید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صدر له العدید من الدواوین الشعریة، عضو الاتحاد العام للأدباء والکتاب فی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لقاء شخصی فی </w:t>
      </w:r>
      <w:r>
        <w:rPr>
          <w:rFonts w:eastAsia="IRNazanin" w:cs="IRNazanin"/>
          <w:b w:val="false"/>
          <w:bCs w:val="false"/>
          <w:i w:val="false"/>
          <w:iCs w:val="false"/>
          <w:color w:val="333333"/>
          <w:sz w:val="20"/>
          <w:szCs w:val="20"/>
        </w:rPr>
        <w:t>2013/5/10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وعیون الهواشم أغلی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عبدالله العبودی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فلیح الرکابی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عراقی وأستاذ فی کلیة الآداب جامعة بغداد، صدر له العدید من الدواوین الشعریة والدراسات الادبیة المعروفة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لقاء شخصی فی </w:t>
      </w:r>
      <w:r>
        <w:rPr>
          <w:rFonts w:eastAsia="IRNazanin" w:cs="IRNazanin"/>
          <w:b w:val="false"/>
          <w:bCs w:val="false"/>
          <w:i w:val="false"/>
          <w:iCs w:val="false"/>
          <w:color w:val="333333"/>
          <w:sz w:val="20"/>
          <w:szCs w:val="20"/>
        </w:rPr>
        <w:t>2013/6/15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منامات مستیقظة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فلیح الرکابی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المفکر محمد باقر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دراسات فی حیاته وفکره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نخبة من الباحثین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سبتی الهیتی شاعر عراقی موالید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صدر له العدید من الدواوین الشعریة، عضو الاتحاد العام للأدباء والکتاب، لقاء شخصی </w:t>
      </w:r>
      <w:r>
        <w:rPr>
          <w:rFonts w:eastAsia="IRNazanin" w:cs="IRNazanin"/>
          <w:b w:val="false"/>
          <w:bCs w:val="false"/>
          <w:i w:val="false"/>
          <w:iCs w:val="false"/>
          <w:color w:val="333333"/>
          <w:sz w:val="20"/>
          <w:szCs w:val="20"/>
        </w:rPr>
        <w:t>2013/7/15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ذاکرة الخلود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المراثی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سبتی الهیتی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السیّد جابر محمّد الجابری من موالید عام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بمدینة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 وسط جوّ ثقافی وأدبی فی النجف الأشرف، وبدأ حیاته الأدبیة الشعریة باکراً، له قصائد کثیرة فی حقّ أهل البیت علیهم السلام، فهو یستلهم حیاته وجهاده وأدبه وکذلک شعره من أهل البیت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جریدة المؤتمر، 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کانون الأول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یا لغة القرآن، جابر الجابری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ملحمة کربلاء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یا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طالب الحیدری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الرزاق عبدالواحد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عراقی معروف ولد فی بغداد عام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تخرج فی دار المعلمین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کلیة التربیة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وعمل مدرساً للغة العربیة فی المدارس الثانویة، شارک فی معظم جلسات المربد الشعری العراقی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مجرة الأئمة فی رحاب الحسین علیه السلام، عبد الرزاق عبد الواحد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الجراح، لأحمد الوائلی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مجرة الأئمة فی رحاب الحسین علیه السلام، عبد الرزاق عبد الواحد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الامیر خلیل مراد شاعر من الحلة موالید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له العدید من الإصدارات الشعریة عضو الاتحاد العام للأدباء فی العراق</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الضحک من الایام الاتیة، عبد الامیر خلیل 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وحی الثورة الحسینیة، هاشم معروف الحسینی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الشیخ أحمد الوائلی،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الرملة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ابن قولویه،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کربلاء ورموزها فی الشعر العراقی الحدیث،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صدام فهد الاسدی، عبد الحسین برغش عبد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ملحمة کربلاء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یابنت زینب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 الحیدری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ابن قلویه،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الفتال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مواقف،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الفتال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کربلاء ورموزها فی الشعر العراقی الحدیث،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صدام فهد الاسدی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جواد جمیل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الاسم الحرکی للشاعر حسن السنید عضو فی البرلمان العراقی، وقد عرفه لی الدکتور فلیح الرکابی فی </w:t>
      </w:r>
      <w:r>
        <w:rPr>
          <w:rFonts w:eastAsia="IRNazanin" w:cs="IRNazanin"/>
          <w:b w:val="false"/>
          <w:bCs w:val="false"/>
          <w:i w:val="false"/>
          <w:iCs w:val="false"/>
          <w:color w:val="333333"/>
          <w:sz w:val="20"/>
          <w:szCs w:val="20"/>
        </w:rPr>
        <w:t>2013/9/15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أشیاء حذفتها الرقابة،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أشیاء مثل الدم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جواد جمیل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أشیاء حذفتها الرقابة،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أشیاء مثل الدم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جواد جمیل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حسین القاصد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وناقد عراقی من موالید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وله دواوین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 الشعریة حدیقة الأجوبة، أهزوجة اللیمون، تفاحة فی یدی الثالثة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سادن الماء، حسین القاصد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حسب الشیخ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عام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فی العمارة وتخرج فی معهد غورکی للآداب بموسکو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دواوینه الشعریة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نخلة الله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الطائر الخشبی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زیارة السیدة السومریة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عبر الحائط فی المرآة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الأعمال الشعریة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الشاعر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وجیء بالنبیین والشهداء، قصیدة الصَّخر والنَّدَی، حسب الشیخ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السید مرتضی بن السید صادق بن السید محمد رضا بن السید هاشم القزوینی الموسوی الحائر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کربلاء سنة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ونشأ بها تحت رعایة والدیه، أخذ عن أبیه دروس العلوم الدینیة، وقرأ المقدمات فی النحو والمنطق والبلاغة والفقه وأصوله علی العلامة الشیخ جعفر الرشتی والشیخ محمد الخطیب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قناة کربلاء الفضائیة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مرتضی القزوینی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وحی الثورة الحسینیة، هاشم معروف الحسینی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الرسول الکفائی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عبد الرسول نجل العلامة المجاهد السید عزیز ابن السیدهاشم الحسینی الکفائی من اسرة علویة عریقة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دواوین کثیرة منها دیوان نوافح الولاء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ودیوان اللؤلؤ الرطیب فی نظم الخطیب وغیرها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نوافح الولاء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قصیدة فی رثاء علی الاکبر علیه السلام، عبد الرسول الکفائی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رحاب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عبد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جریدة العدالة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عباس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رحاب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عبد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جریدة العدالة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ضیاء عبد الرزاق حسن فرج الله الاسدی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عام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علی الإجازة فی الآداب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دواوینه الشعریة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ذاکرة الصمت والعطش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صدقت الغربة یا إبراهیم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ذاکرة الصمت والعطش،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بطاقة شخصیّة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ضیاء الاسدی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عباس خضیر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عراقی ولد فی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xml:space="preserve">، اعتقل فی عام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وأطلق سراحه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وطرد من الجامعة فی السنة ذاتها، وله دیوان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تدوین لزمن ضائع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الشاعر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تدوین لزمن ضائع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،بکائیة الی کربلاء، عباس خضیر حسین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راضی مهدی السعید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عراقی ولد عام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مراحل دراسته الابتدائیة والثانویة بتفوق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وتخرج فی معهد إعداد المعلمین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وکلیة الحقوق العراقیة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دواوینه الشعریة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 الدروب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مرایا الزمن المنکسر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الشوق والکلمات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ابتهالات لوطن العشق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الصیحة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جانب مجموعتین شعریتین مشترکتین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المعرکة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أصداء علی الشفاه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مرایا الزمن المنکسر، الفرس الصریع وکربلاء الهزیمة، راضی مهدی السعید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نوافح الولاء، عبد الرسول الکفائی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زینب الحوراء</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جابر الکاظمی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جلیل کرم البدیری الکاظمی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الکاظمیة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شاعر عراقی، معظم أسرته یکتبون الشعر، درس الأدب العربی، ثم هاجر من العراق سنة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سوریا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کلیم الحسین، جسر الخلود، جابر الکاظمی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العلاق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عراقی وتدریسی فی جامعة الشارقة، صدر له العدید من الدواوین والدراسات، عضو إتحاد الأدباء العرب</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 الطف،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العلاق، ج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الوائلی، ج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الوائلی، ج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الطفولة فی کربلاء، الشیخ یاسین عیسی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رشید یاسین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عراقی‌ولد فی‌بغدادعام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فی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ناهز الثالثة‌و الثمانین عاماً، بدأ کتابة الشعر فی سن مبکرة سطع نجمه فی أواخر أربعینیات وخمسینیات القرن العشرین فی العراق؛ کواحد من الرواد البارزین فی حرکة الشعر العربی المعاصر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الحسین، رشید یاسین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فی ضمیر الشعراء،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الوائلی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الکاظم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عراقی معاصر، ولد فی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أخو الباحثة وله دیوان مطبوع، وأشعار کثیرة فی حب آل البیت الأطهار علیهم السلام ومختلف الاغراض الشعریة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حسین،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راضی مهدی السعید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عراقی ولد عام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صدر له العدید من الدواوین والدراسات، حاصل علی شهادة الدکتوراه فی الادب</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تحولات الروح، محمد راضی السعید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نوفل ابو رغیف دکتوراه فلسفة فی الأدب العربی نقد النقد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وإعلامی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اصدر ثلاث مجموعات شعریة وأربعة کتب فی النقد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نوفل ابو رغیف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سیدی، عمار جبار خضیر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ما رأیت إلا جمیلاً،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323/4</w:t>
      </w:r>
      <w:r>
        <w:rPr>
          <w:rFonts w:ascii="IRNazanin" w:hAnsi="IRNazanin" w:eastAsia="IRNazanin"/>
          <w:b w:val="false"/>
          <w:b w:val="false"/>
          <w:bCs w:val="false"/>
          <w:i w:val="false"/>
          <w:i w:val="false"/>
          <w:iCs w:val="false"/>
          <w:color w:val="333333"/>
          <w:sz w:val="20"/>
          <w:sz w:val="20"/>
          <w:szCs w:val="20"/>
          <w:rtl w:val="true"/>
        </w:rPr>
        <w:t xml:space="preserve">، والإرشاد، الشیخ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أمیر المنبر الحسینی، محمد سعید الطریحی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صدام فهد الاسدی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موالید البصرة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عضو الاتحاد العام للأدباء فی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استاذ فی کلیة التربیة جامعة البصرة، صدر له العدید من الدواوین الشعریة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الشهادة،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صدام فهد الاسدی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علیه السلام منقذ البشریة،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صدام فهد الاسدی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الشیعیة، للشیخ محمّد حسین الأعلمی، ج </w:t>
      </w:r>
      <w:r>
        <w:rPr>
          <w:rFonts w:eastAsia="IRNazanin" w:cs="IRNazanin"/>
          <w:b w:val="false"/>
          <w:bCs w:val="false"/>
          <w:i w:val="false"/>
          <w:iCs w:val="false"/>
          <w:color w:val="333333"/>
          <w:sz w:val="20"/>
          <w:szCs w:val="20"/>
        </w:rPr>
        <w:t>193/23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الهادی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السید محمد تقی ابن السید سعید الحکیم، تلقی تعلیمه الاولی والثانوی فی مدارس جمعیة منتدی النشر فی النجف الأشرف، حصل علی شهادة البکالوریوس من کلیة الفقه فی النجف الاشرف فی اللغة العربیة والعلوم الاسلامیة بدرجة امتیاز عام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واصل دراساته العلیا بکلیة دار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القاهرة، وجامعة السابع من ابریل بلیبیا، نال شهادة الدکتوراه فی الشریعة الاسلامیة عن بحثه المعنون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التأمین حقیقته ومشروعیته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لندن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المملکة المتحدة سنة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والآن هو عضو فی البرلمان العراقی</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مملکة الحب، عبد الهادی الحکیم، ترتیلة فی ذکری استشهاد عبدالله الرضیع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الحرکة العلمیة فی کربلاء، نور الدین الشاهرودی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کربلاء، عبد الجواد الکیلیدار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الاشیقر، السید محسن مصطفی الاشیقر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ابن الرومی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کربلاء، عبد الجواد الکیلیدار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الحسین، السید محمد حسن آل کیلیدار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کربلاء، عبد الجواد الکیلیدار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عیان ذکریات الحیاة فی عراق صدام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جمانة کبة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السیاسی من وفاة النبی إلی نهایة العصر الأموی دراسة وصفیة ونقدیة،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مغنیة،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الشعر العراقی الحدیث، سلمان عبد الهادی ال طعمة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التشیع فی الأدب العربی، محمد سید کیلانی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الواله فی النبی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أحمد الوائلی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الشیعة حتی نهایة القرن الثانی الهجری، طه عبد الحسیب حمیده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وفن الرثاء فی الشعر العربی العصرین الفاطمی والأیوبی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أطروحة دکتوراه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رحاب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الشیخ فوزی آل سیف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السیاسة الإسلامیة، نقلاً عن المأتم الحسینی مشروعیته وأسراره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ذا إذن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للطوسی، باب فضل الکوفة، ج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ابن قولویه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العراق الحدیث دور الأدباء الشیعة، صادق عبد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العربی فی کربلاء من إعلان الدستور العثمانی إلی ثورة تموز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اتجاهاته وخصائصه الفنیة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عبود جودة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ذا إذن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طوبی، الشیخ محمد مهدی الحائری،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عراقی معاصر، ولد فی مدینة النجف الاشرف عام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 بالحوزة العلمیة، وأکمل دراسته فی البحث الخارج مرحلة الدراسات العلیا فی الحوزة للمرجع أبی القاسم الخوئی عام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حصل علی جائزة الرئیس جمال عبد الناصر للدراسات العلیا فی جامعة القاهرة عام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أکمل دراسته العلیا فی جامعة القاهرة وجامعة بغداد وجامعة درم البریطانیة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حصل علی الدکتوراه فی الآداب بدرجة الامتیاز ودرجة الشرف الأولی عام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حصل علی درجة الأستاذیة عام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کما أنه مؤسس الدراسات العلیا فی جامعة الکوفة، وقد حصل منها علی مرتبة الأستاذ الأول عام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کما حصل علی مرتبة الأستاذ الأول المتمرس عام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ملحمة کربلاء، المشعل، طالب الحیدری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 الشعر، هوراس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 الخلود، الشاعر الدکتور محمد الحلی، حولیة الکوفة، ع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لسنة </w:t>
      </w:r>
      <w:r>
        <w:rPr>
          <w:rFonts w:eastAsia="IRNazanin" w:cs="IRNazanin"/>
          <w:b w:val="false"/>
          <w:bCs w:val="false"/>
          <w:i w:val="false"/>
          <w:iCs w:val="false"/>
          <w:color w:val="333333"/>
          <w:sz w:val="20"/>
          <w:szCs w:val="20"/>
        </w:rPr>
        <w:t>232/2013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الصورة الحسیة فی الشعر الحسینی،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صباح عباس عنوز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البواعث فی تکوین الدلالة البیانیة،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صباح عباس عنوز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صراخ فی اروقة الصمت،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فلیح الرکابی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کاظم عبد الله العبودی موالید قضاء الرفاعی محافظة ذی قار، شاعر وکاتب عضو اتحاد الأدباء والکتاب تخرج من معهد الصحة العالی ببغداد ومن مجامیعه الشعریة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الهواشم أغلی وإکراماً لعیون لیلی ورؤی غادة کانت 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ولدیه روایة مطبوعة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وابتسم المطر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وعیون الهواشم اغلی، کاظم عبدالله العبودی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الضحک من الأیام الآتیة، عبد الأمیر خلیل 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للشیخ الطوسی، ج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علی معالم کربلاء، محمد النوینی، ج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إنسانیة فی نهضة الإمام الحسین، جعفر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محمد بحر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فلیح الرکابی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یفتح مسارب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منامات مستیقظة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 حسن اللامی، مقال فی جریدة المشرق، تاریخ النشر </w:t>
      </w:r>
      <w:r>
        <w:rPr>
          <w:rFonts w:eastAsia="IRNazanin" w:cs="IRNazanin"/>
          <w:b w:val="false"/>
          <w:bCs w:val="false"/>
          <w:i w:val="false"/>
          <w:iCs w:val="false"/>
          <w:color w:val="333333"/>
          <w:sz w:val="20"/>
          <w:szCs w:val="20"/>
        </w:rPr>
        <w:t>2013/8/4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منامات مستیقظة، سید الرفض،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فلیح الرکابی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التعامل الإشاری فی منامات مستیقظة، علوان سلمان، جریدة المشرق، </w:t>
      </w:r>
      <w:r>
        <w:rPr>
          <w:rFonts w:eastAsia="IRNazanin" w:cs="IRNazanin"/>
          <w:b w:val="false"/>
          <w:bCs w:val="false"/>
          <w:i w:val="false"/>
          <w:iCs w:val="false"/>
          <w:color w:val="333333"/>
          <w:sz w:val="20"/>
          <w:szCs w:val="20"/>
        </w:rPr>
        <w:t>2013/9/14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منامات مستیقظة، قراءة فی منامات موحشة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فلیح الرکابی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 الحسین، أحمد الوائلی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رحاب الحسین، عبد الرزاق عبد الواحد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سیبقی الحسینُ شَعاراً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أحمد الوائلی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الخلود،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حقیقة الاثر الغیبی فی التربة الحسینیة، السید نبیل الحسنی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أهل البیت، عندما تتمتم عیون المغفرة،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نشید الوفاء، محمد الحلی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المدرستین، السید مرتضی العسکری،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غیوم من قصب، جاسم بدیوی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الضحک من الأیام الآتیة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الأمیر خلیل 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للمجلسی، ج </w:t>
      </w:r>
      <w:r>
        <w:rPr>
          <w:rFonts w:eastAsia="IRNazanin" w:cs="IRNazanin"/>
          <w:b w:val="false"/>
          <w:bCs w:val="false"/>
          <w:i w:val="false"/>
          <w:iCs w:val="false"/>
          <w:color w:val="333333"/>
          <w:sz w:val="20"/>
          <w:szCs w:val="20"/>
        </w:rPr>
        <w:t>225/98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الحسین مصباح الهدی وسفینة النجاة، للسید محمد تقی المدرسی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الحسین مصباح الهدی وسفینة النجاة، للسید محمد تقی المدرسی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أهل البیت،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أهل البیت،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عروس السفائن، مظفر النواب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فی الفکر المسیحی، إنطوان بارا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منامات مستیقظة،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فلیح الرکابی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أشیاء حذفتها الرقابة بدون تاریخ أو سند طبع، حسب الشیخ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إشکالیة المکان،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فی أنصار الحسین علیه السلام، الشیخ محمد بن طاهر السماوی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حسین،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تجلیات الفتی یوسف،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الفتال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 محمد بن أبی بکر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والقاموس المحیط، الفیروز آبادی، ج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الکوفة، السید أحمد البراقی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للطریحی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أبو حنیفه الدینوری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أحمد بن أبی یعقوب، ج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خلکان، ج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یاقوت الحموی، ج </w:t>
      </w:r>
      <w:r>
        <w:rPr>
          <w:rFonts w:eastAsia="IRNazanin" w:cs="IRNazanin"/>
          <w:b w:val="false"/>
          <w:bCs w:val="false"/>
          <w:i w:val="false"/>
          <w:iCs w:val="false"/>
          <w:color w:val="333333"/>
          <w:sz w:val="20"/>
          <w:szCs w:val="20"/>
        </w:rPr>
        <w:t>493/4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أحمد بن یحیی بن جابر بن داود البلاذری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الکوفة، السید أحمد البراقی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أحمد بن أبی یعقوب، ج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السیدة زینب علیها السلام رائدة الجهاد فی الإسلام، الشیخ باقر القرشی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فی مناقب النبی المختار صلی الله علیه وآله وسلم، الشیخ بن حسن مؤمن الشبلنجی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ملحمة کربلاء، مسیرة الحزن، طالب الحیدری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دیوان الوائلی،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فی رحاب کربلاء، قدوة الشهداء، عبود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رحاب 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لحن للولاء، دراسة نقدیة فی دیوان الحلی، علی حسین یوسف، المرکز الخبری لشبکة الإعلام العراقی</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البحور الزاخرة فی مدح العترة الطاهرة، السید علی الحیدری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الشیخ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فی طریقه إلی الشهادة، علی بن الحسین الهاشمی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لذوی القربی، القندوزی، ج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إنسانیة فی نهضة الإمام الحسین، جعفر الحائری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علیه السلام، باقر شریف القرشی، ج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ذا إذن،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الفتال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115116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علی قتلی الطفوف، علی بن موسی بن جعفر 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نجم الدین الحلی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وطریق الکرام من الکوفة إلی الشام، عبد الله الخطیفی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إنسانیة فی نهضة الإمام الحسین، جعفر الحائری، ج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رحاب کربلاء،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عبود جودی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هو ذا أذن،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الفتال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الشعر الواله فی النبی وآله،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الوائلی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وتریات لیلیة، مظفر النواب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لغة ثانیة، تنبؤات، جواد جمیل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وتزودوا من حب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قصائد خالدات فی حب</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ناهضة 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 العراق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عضو اتحاد الأدباء والکتّاب العرب والعراقیین منذ عام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دکتوراه فی النقد الادبی والمناهج الحدیثة، أستاذة النقد والأُسلوبیة فی کلیة الآداب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جامعة القادسیة، صدر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رؤیا الکلام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إتحاد الأدباء فی العراق عام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بنیة السرد فی القصص الصوفی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دراسة عن اتحاد الکتاب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سیدة الحزن العظیم، ناهضة ستار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الحسین لغة ثانیة، ودعینی، جواد جمیل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الحسین لغة ثانیة، لیلة الأسی والدموع، جواد جمیل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ذاکرة الصمت والعطش، اللیلة الآخِرة، ضیاء الاسدی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رحاب کربلاء،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عبود الحلی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أهمیة ادب الطَف فی النهضة الحسینیة، أزهار مهدی الحسینی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القندوزی، ج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أحمد بن یحیی بن جابر بن داودالبَلَاذُری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370/60</w:t>
      </w:r>
      <w:r>
        <w:rPr>
          <w:rFonts w:ascii="IRNazanin" w:hAnsi="IRNazanin" w:eastAsia="IRNazanin"/>
          <w:b w:val="false"/>
          <w:b w:val="false"/>
          <w:bCs w:val="false"/>
          <w:i w:val="false"/>
          <w:i w:val="false"/>
          <w:iCs w:val="false"/>
          <w:color w:val="333333"/>
          <w:sz w:val="20"/>
          <w:sz w:val="20"/>
          <w:szCs w:val="20"/>
          <w:rtl w:val="true"/>
        </w:rPr>
        <w:t xml:space="preserve">، ومختصر تاریخ دمشق ج </w:t>
      </w:r>
      <w:r>
        <w:rPr>
          <w:rFonts w:eastAsia="IRNazanin" w:cs="IRNazanin"/>
          <w:b w:val="false"/>
          <w:bCs w:val="false"/>
          <w:i w:val="false"/>
          <w:iCs w:val="false"/>
          <w:color w:val="333333"/>
          <w:sz w:val="20"/>
          <w:szCs w:val="20"/>
        </w:rPr>
        <w:t>274/25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الرکب الحسینی من المدینة إلی المدینة، محمد جعفر الطبسی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الجراح، أحمد الوائلی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لابن عساکر، ج </w:t>
      </w:r>
      <w:r>
        <w:rPr>
          <w:rFonts w:eastAsia="IRNazanin" w:cs="IRNazanin"/>
          <w:b w:val="false"/>
          <w:bCs w:val="false"/>
          <w:i w:val="false"/>
          <w:iCs w:val="false"/>
          <w:color w:val="333333"/>
          <w:sz w:val="20"/>
          <w:szCs w:val="20"/>
        </w:rPr>
        <w:t>370/60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للخوارزمی، ج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عوالم الإمام الحسین، الشیخ عبد الله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ریاض القدس، أبو الفرج عبد الرحمن بن رجب الحنبلی، ج </w:t>
      </w:r>
      <w:r>
        <w:rPr>
          <w:rFonts w:eastAsia="IRNazanin" w:cs="IRNazanin"/>
          <w:b w:val="false"/>
          <w:bCs w:val="false"/>
          <w:i w:val="false"/>
          <w:iCs w:val="false"/>
          <w:color w:val="333333"/>
          <w:sz w:val="20"/>
          <w:szCs w:val="20"/>
        </w:rPr>
        <w:t>292/2</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القید، جابر الجابری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کلمة خرب فی معجم المعانی الجامع، والمعجم الوسیط</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للخوارزمی، ج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عوالم الإمام الحسین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ملحمة کربلاء، ماذا یقول الشعر، طالب الحیدری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الأسس الفکریة للإصلاح السیاسی فی نهضة الإمام الحسین بن علی علیهما السلام، أحمد عدنان عزیز المیالی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زکی الیاسری النجفی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الولادة والنشأة کانت فی مدینة النجف الاشرف فی المحلة المعروفة بالعمارة التی کانت تعرف فی الماضی بعمارة المؤمنین وهو من الشعراء المعاصرین وله مجموعة کبیرة من القصائد فی آل البیت والإمام الحسین خاصة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الافراح الحسینیة، زکی الیاسری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الشاعر عمر محمد سعید الحدیثی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عراقی سلیل اسرة دینیة معروفة فی الانبار معروف تعلقها بأهل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وللشاعر الحدیثی اسهامات شعریة تحاور نهضة الحسین علیه السلام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کربلاءُ ألا اشتدّی، عمر سعید الحدیثی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الأسس الفکریة للإصلاح السیاسی فی نهضة الإمام الحسین بن علی علیهما السلام، أحمد عدنان عزیز المیالی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الشاعر عارف حمود سالم الساعدی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عام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بغداد، رئیس رابطة شعراء الشباب فی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الرصافة سابقاً، وعضو الرابطة المرکزیة للشعراء الشباب فی العراق والاتحاد العام للأدباء والکتاب فی العراق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رحلة بلا ألوان، عارف الساعدی، قناة کربلاء الفضائیة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کربلاء رمز المواجهة، شبکة الامامین الحسنین للفکر الاسلامی، مقال نت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سال قلبی، السید مرتضی القزوینی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کیف نفهمه ونتذوقه، الیزابیث درو،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إبراهیم الشوش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الدکتور حازم سلیمان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عراقی مغترب من موالید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یعمل رئیس هیئة فی مجلة اوراق فراتیة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السیدة رقیة بنت الحسین علیهما السلام، الدکتور حازم الحلی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الولایة، وصول سبایا الإمام الحسین علیه السلام إلی الشام، عدد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2011/12/26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ملحمة کربلاء، لولا عطاء الخالدین، طالب الحیدری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نظریة الأدب من قضایا الشعر والنثر فی النقد الحدیث، عثمان الموافی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العربی فی کربلاء من إعلان الدستور العثمانی إلی ثورة تموز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اتجاهاته</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 الثائر،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أحمد الوائلی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ملحمة کربلاء، القربان، السید طالب الحیدری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قراءة فلسفیة اعمق لخطاب النهضة الحسینیة،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سعید الامجد، شبکة الإمامین الحسنین علیهما السلام للتراث والفکر الإسلامیین، النت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ملحمة کربلاء، الشعلة الخالدة، طالب الحیدری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السید سلمان بن السید هادی آل طعمة ولد فی کربلاء سنة </w:t>
      </w:r>
      <w:r>
        <w:rPr>
          <w:rFonts w:eastAsia="IRNazanin" w:cs="IRNazanin"/>
          <w:b w:val="false"/>
          <w:bCs w:val="false"/>
          <w:i w:val="false"/>
          <w:iCs w:val="false"/>
          <w:color w:val="333333"/>
          <w:sz w:val="20"/>
          <w:szCs w:val="20"/>
        </w:rPr>
        <w:t>1935</w:t>
      </w:r>
      <w:r>
        <w:rPr>
          <w:rFonts w:ascii="IRNazanin" w:hAnsi="IRNazanin" w:eastAsia="IRNazanin"/>
          <w:b w:val="false"/>
          <w:b w:val="false"/>
          <w:bCs w:val="false"/>
          <w:i w:val="false"/>
          <w:i w:val="false"/>
          <w:iCs w:val="false"/>
          <w:color w:val="333333"/>
          <w:sz w:val="20"/>
          <w:sz w:val="20"/>
          <w:szCs w:val="20"/>
          <w:rtl w:val="true"/>
        </w:rPr>
        <w:t xml:space="preserve">، ونشأ بین ظهرانی أسرة علویة عریقة تعرف بالسادة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طعمة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المتفرعة من قبیلة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فائز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 المئات من البحوث والدراسات والمقالات فی الصحف والمجلات العربیة والعراقیة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 الواقیة، للسید 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48/40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حامی الضعینة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رجل العقیدة والجهاد، السید محمد علی یوسف الاشیقر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المدیح والرثاء فی محمد وآل بیته النجباء، ابا العقیدة، سلمان آل طعمة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السیدة زینب الکبری علیها السّلام من المهد إلی اللحد، للسیّد محمد کاظم القزوینی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السید محسن الأمین، ج </w:t>
      </w:r>
      <w:r>
        <w:rPr>
          <w:rFonts w:eastAsia="IRNazanin" w:cs="IRNazanin"/>
          <w:b w:val="false"/>
          <w:bCs w:val="false"/>
          <w:i w:val="false"/>
          <w:iCs w:val="false"/>
          <w:color w:val="333333"/>
          <w:sz w:val="20"/>
          <w:szCs w:val="20"/>
        </w:rPr>
        <w:t>617/1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المدیح والرثاء فی محمد وآل بیته النجباء، عقیلة بنی هاشم، سلمان آل طعمة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آل یاسین، الحسین الخالد،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آل یاسین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نشید الوفاء، محمد الحلی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التفعیلة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وتطور بناء القصیدة العربیة الحدیثة، أُدباء وشعراء ومطبوعات، </w:t>
      </w:r>
      <w:r>
        <w:rPr>
          <w:rFonts w:eastAsia="IRNazanin" w:cs="IRNazanin"/>
          <w:b w:val="false"/>
          <w:bCs w:val="false"/>
          <w:i w:val="false"/>
          <w:iCs w:val="false"/>
          <w:color w:val="333333"/>
          <w:sz w:val="20"/>
          <w:szCs w:val="20"/>
        </w:rPr>
        <w:t>2012/1/5</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الحدیث وتشکیله البصری، جریدة الریاض، مؤسسة الیمامة الصحفیة، 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14024</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فضاءات التشکیل والشکل،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الصفرانی، جریدة الریاض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التشکیل البصری فی الشعر العربی الحدیث،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سالم الصفرانی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فضاءات التشکیل والشکل،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الصفرانی، جریدة الریاض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التشکیل البصری فی الشعر العربی الحدیث،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سالم الصفرانی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الشکل والخطاب، مدخل لتحلیل ظاهراتی، محمد الماکری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الاتجاهات الجدیدة افی الشعر العربی المعاصر،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الحمید جودة السمار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الاتجاهات الجدیدة افی الشعر العربی المعاصر،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الحمید جودة السمار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العربی من الانحدار إلی الازدهار، الدکتور جودت الرکابی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والفیروز آبادی، القاموس المحیط،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النقد العربی القدیم، أحمد مطلوب، ج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الوائلی من قصیدة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الجراح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ذکریات أحلام وتأملات، کارل غوستاف یونغ، ترجمة ناصر السعدون مراجعة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الواسطی وردت فی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وبالتالی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والأصح أن یقال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ثمَّ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ملحمة کربلاء، سلام علیک، طالب الحیدری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وظیفة الأدب، بین الالتزام الفنی والانفصام الجمالی،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النویهی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الشعر الواله فی النبی وآله، أحمد الوائلی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منامات مستیقظة، منام فی حضرة السفینة، فلیح الرکابی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وفادة وطواف،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فلیح الرکابی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لهم الشعر، جابر الجابری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ملحمة کربلاء، من قصیدة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بکم جننا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طالب الحیدری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إیقاع الفکر، أحمد الوائلی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نشید الوفاء، محمد الحلی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فی رحاب کربلاء، قصیدة أم المصائب زینب علیها السلام عقیلة بنی هاشم، عبودالحلی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أسلوبیة فی الشعر الحدیث،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أدبیة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الصرخة،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دماء الخلود،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فی رحاب کربلاء، قصیدة روابی الطف، عبود الحلی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مهدی جناح الکاظمی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مدینة الکاظمیة المشرفة سنة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له دیوان مطبوع فی سنة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عنوانه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تعلمت من الحسین</w:t>
      </w:r>
      <w:r>
        <w:rPr>
          <w:rFonts w:eastAsia="IRNazanin" w:cs="IRNazanin"/>
          <w:b w:val="false"/>
          <w:bCs w:val="false"/>
          <w:i w:val="false"/>
          <w:iCs w:val="false"/>
          <w:color w:val="333333"/>
          <w:sz w:val="20"/>
          <w:szCs w:val="20"/>
          <w:rtl w:val="true"/>
        </w:rPr>
        <w:t>"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تعلمت من الحسین، مهدی جناح الکاظمی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رأیت إلا جمیلا،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الباقی عبود التمیمی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من موالید العراق البصرة الفاو </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 xml:space="preserve">، الشهادة بکالوریوس اداب قسم اللغة العربیة، جامعة البصرة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عضو اتحاد الأُدباء والکتاب فی البصرة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ظلال المئذنة، عبد الباقی عبود التمیمی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حرکة التطور والتجدید فی الشعر العراقی الحدیث، عربیة توفیق لازم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أزهار ذابلة، بدر شاکر السیاب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العروض والقافیة، للدکتور عمر الأسعد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الصراع بین القدیم والجدید فی الشعر العربی، محمد حسین الأعرجی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علم العروض والقوافی،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 الشاویش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منامات مستیقظة، قراءة فی منامات موحشة،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فلیح الرکابی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منام من کتب التاریخ المحجوبة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ملحمة کربلاء، طالب الحیدری، من قصیدة حسین یا حسین، ج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ملامح کربلاء فی شعر حسب الشیخ جعفر، علی حسین یوسف، صحیفة الهدی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الصخر والندی حسب الشیخ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الشعر الحر، زکی الیاسری النجفی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ما فی الکون یبکی الحسین، نزیه قمیحا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الشاعر عبد الحسین بن یوسف المطلبی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المولود فی ناحیة المشرح فی محافظة العمارة فی العام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فی أسرة أدبیة وعلمیة، وسکن بغداد منذ شبابه، فأنشد فیها ست قصائد من الشعر العمودی والحر، واختار لإحداها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السفینة والبحار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،فکان هو عنوان الدیوان الذی صدر عن بیت العلم للنابهین فی بیروت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موسیقی الشعر العربی، مشروع دراسة علمیة،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شکری محمد عیاد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أنتِ السفینة والبحار، عبد الحسین بن یوسف المطلبی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الریاحی، عبد الرزاق عبد الواحد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قصیدة النثر من بودلیر إلی أیامنا، سوزان بیرنار،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زهیر مجید مغامس، مراجعة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جواد الطاهر، دار المأمون، </w:t>
      </w:r>
      <w:r>
        <w:rPr>
          <w:rFonts w:eastAsia="IRNazanin" w:cs="IRNazanin"/>
          <w:b w:val="false"/>
          <w:bCs w:val="false"/>
          <w:i w:val="false"/>
          <w:iCs w:val="false"/>
          <w:color w:val="333333"/>
          <w:sz w:val="20"/>
          <w:szCs w:val="20"/>
        </w:rPr>
        <w:t>27/1993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قصیدة النثر فی الأدب الإنکلیزی،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الستار جواد، مجلة الأدیب المعاصر، الاتحاد العام للأدباء والکتاب فی القطر العراقی، العدد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کانون الثانی </w:t>
      </w:r>
      <w:r>
        <w:rPr>
          <w:rFonts w:eastAsia="IRNazanin" w:cs="IRNazanin"/>
          <w:b w:val="false"/>
          <w:bCs w:val="false"/>
          <w:i w:val="false"/>
          <w:iCs w:val="false"/>
          <w:color w:val="333333"/>
          <w:sz w:val="20"/>
          <w:szCs w:val="20"/>
        </w:rPr>
        <w:t>46/1990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قصیدة النثر العربیة‌النشأة والمرجعیات اللغویة،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نذیر بیری الحسانی، مجلة أهل البیت، کربلاء، العدد الخامس، </w:t>
      </w:r>
      <w:r>
        <w:rPr>
          <w:rFonts w:eastAsia="IRNazanin" w:cs="IRNazanin"/>
          <w:b w:val="false"/>
          <w:bCs w:val="false"/>
          <w:i w:val="false"/>
          <w:iCs w:val="false"/>
          <w:color w:val="333333"/>
          <w:sz w:val="20"/>
          <w:szCs w:val="20"/>
        </w:rPr>
        <w:t>5/2007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الشعر، قدامة بن جعفر، تحقیق کمال مصطفی، مکتبة الغانجی مصرمکتبة المثنی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قضایا الشعر المعاصر، نازک الملائکة، مکتبة بغداد،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130/1965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قصیدة النثر ومغامرة الحریة،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شبکة المعلومات، مصدر سابق</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الجنس الأدبی لقصیدة النثر فی ضوء اللغة والإیقاع،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نذیر 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قصیدة النثر بین الذائقة الفنیة والرؤیة الأیدلوجیة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شبکة المعلومات، مصدر سابق</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قصیدة النثر، قصیدة مستقبلیة دراسة واستنتاجات، صلاح فائق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خدوش فی ذاکرة الزمن،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فلیح الرکابی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قصیدة النثر التسعینیة فی العراق أنماطها، اتجاهاتها وخصائصها، عماد کاظم خضیر عباس العبیدی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عماد الحیدری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موالید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محافظة النجف الأشرف، یعمل معلما جامعیا فی مدیریة تربیة النجف، صدرت له الدواوین الآتیة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الهجوع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أفیاء تعرف ماذا تحب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یحاورها وقد دعتها السماء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وله کتاب فی التاریخ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ذاکرة الحیرة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أفیاء لا تحب الرماد، عماد الحیدری، مطبعة الأدباء فی النجف الاشرف، </w:t>
      </w:r>
      <w:r>
        <w:rPr>
          <w:rFonts w:eastAsia="IRNazanin" w:cs="IRNazanin"/>
          <w:b w:val="false"/>
          <w:bCs w:val="false"/>
          <w:i w:val="false"/>
          <w:iCs w:val="false"/>
          <w:color w:val="333333"/>
          <w:sz w:val="20"/>
          <w:szCs w:val="20"/>
        </w:rPr>
        <w:t>80/1999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قصیدة النثر التسعینیة فی العراق أنماطها، اتجاهاتها وخصائصها، عماد کاظم خضیر عباس العبیدی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خلود المطلبی شاعرة ومترجمة عراقیة ولدت فی میسان، اتمزامیر تحت سماء لندن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شعریة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 سماء الثلج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شعریة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لوحة اروک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مختارات ادبیة عراقیة بالانکلیزیة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لها عدة مخطوطات فی الشعر والترجمة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وترجمت خلود المطلبی لعشرات الادباء العراقیین بما فیهم معظم الادباء الکبار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حین تغادرنی الروح إلیک، خلود المطلبی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مشتاق عباس معن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عراقی، حاصل علی الدکتوراه فی آداب اللغة العربیة، شاعر تسعینی، له أربع مجامیع شعریة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تبقی من أنین الولوج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تجاعید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الیمن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تباریح رقمیة لسیرة بعضها زرق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تفاعلیة رقمیة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وطن بطعم الجرح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الشعریة الورقیة ر الکاملة،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المذبوح بحد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س 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طالب عبد العزیز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عراقی ولد فی ابی الخصیب بالبصرة عام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ویعد من اهم الشعراء العراقیین من جیل ثمانینات القرن العشرین إذ برز فی کتابة قصیدة النثر ویعد أحد العلامات الفارقة فی تجربة الشعر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ویکیبیدیا، الموسوعة الحرة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مالا یفضحه السراج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الرمل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طالب عبد العزیز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image" Target="media/image2.jpeg"/><Relationship Id="rId221" Type="http://schemas.openxmlformats.org/officeDocument/2006/relationships/image" Target="media/image2.jpeg"/><Relationship Id="rId222" Type="http://schemas.openxmlformats.org/officeDocument/2006/relationships/footer" Target="footer215.xml"/><Relationship Id="rId223" Type="http://schemas.openxmlformats.org/officeDocument/2006/relationships/footnotes" Target="footnotes.xml"/><Relationship Id="rId224" Type="http://schemas.openxmlformats.org/officeDocument/2006/relationships/numbering" Target="numbering.xml"/><Relationship Id="rId225" Type="http://schemas.openxmlformats.org/officeDocument/2006/relationships/fontTable" Target="fontTable.xml"/><Relationship Id="rId226" Type="http://schemas.openxmlformats.org/officeDocument/2006/relationships/settings" Target="settings.xml"/><Relationship Id="rId2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218</Pages>
  <Words>39981</Words>
  <Characters>189149</Characters>
  <CharactersWithSpaces>227402</CharactersWithSpaces>
  <Paragraphs>2185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2026-08-19T23:47:27Z</dcterms:created>
  <dc:creator>ghaemiyeh.com</dc:creator>
  <dc:description/>
  <dc:language>en-US</dc:language>
  <cp:lastModifiedBy/>
  <dcterms:modified xsi:type="dcterms:W3CDTF">2026-08-20T03:17:33Z</dcterms:modified>
  <cp:revision>1</cp:revision>
  <dc:subject/>
  <dc:title>تحولات المکان الحسینی فی الشعر العراقی 2010 1990</dc:title>
</cp:coreProperties>
</file>

<file path=docProps/custom.xml><?xml version="1.0" encoding="utf-8"?>
<Properties xmlns="http://schemas.openxmlformats.org/officeDocument/2006/custom-properties" xmlns:vt="http://schemas.openxmlformats.org/officeDocument/2006/docPropsVTypes"/>
</file>