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بحوث لفظیة قرآنیة نتائج جدیدة لمعانی بعض الفاظ و تراکیب القرآن الکریم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موسی علیه السلام بین القصص وطه والنمل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بنو إسرائیل وموسی علیه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هل کان موسی علیه السلام أرتّاً أو الثغاً؟!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(الیوم الآخر) و (الآخرة) و (القیامة) فی القرآن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(الذین کفروا) و (الکافرون) و (الکافرون حقا) فی القرآن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مفهوم (الکتاب) فی القرآن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مثلّث (الذین آمنوا) و (المؤمنون) و (المؤمنون حقا) فی القرآن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(المتَّقون) فی القرآن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المتنازعون فی سورة الکهف والبعد العقائدی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(المجرمون) فی القرآن الکریم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أَلْقِیَا فِی جَهَنَّمَ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المحراب فی القرآن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معانی استعمال (نظر وبصر) ومشتقاتهما فی القرآن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(الإنسان والبشر) فی القرآن الکریم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متی یُنفَخ فی الصور؟!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الَّذِینَ أُوتُوا الْعِلْمَ فی القرآن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(الوفاة) و (الموت) و (القتل) فی القرآن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جنّات الدنیا فی عصر الإمام المهدی (عجل الله تعالی فرجه الشریف)</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مؤمن آل فرعون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(مرج البحرین یلتقیان)!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نوح وقومه فی القرآن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(الذین لا یعلمون) فی القرآن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ما کان سؤال المنافقین ؟!</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(النَزْع) فی القرآن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تقدیر الکلام فی آیات القرآن... بین الوهم والحقیقة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کلاّ.. فی القرآن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النفاق ومرض القلب</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وانشقّ القمر!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زوال الدویلة الصهیونیة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علی ید الإمام المهدی عجل الله فرجه الشریف</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علی من تنزَّل السکینة ؟</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فواتیح سورة الکهف</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9_51396"/>
    <w:bookmarkEnd w:id="0"/>
    <w:p>
      <w:pPr>
        <w:pStyle w:val="Heading2"/>
      </w:pPr>
      <w:bookmarkStart w:id="34" w:name="_Toc1"/>
      <w:r>
        <w:t>اشارة</w:t>
      </w:r>
      <w:bookmarkEnd w:id="34"/>
    </w:p>
    <w:p>
      <w:pPr>
        <w:pStyle w:val="BookText"/>
      </w:pPr>
      <w:r>
        <w:rPr>
          <w:rFonts w:ascii="IRNazanin" w:hAnsi="IRNazanin" w:eastAsia="IRNazanin" w:cs="IRNazanin"/>
          <w:lang w:bidi="fa-IR"/>
          <w:color w:val="111111"/>
          <w:sz w:val="28"/>
          <w:szCs w:val="28"/>
          <w:rtl/>
        </w:rPr>
        <w:t xml:space="preserve">سرشناسه: عبد الرحمن العقیلی</w:t>
      </w:r>
    </w:p>
    <w:p>
      <w:pPr>
        <w:pStyle w:val="BookText"/>
      </w:pPr>
      <w:r>
        <w:rPr>
          <w:rFonts w:ascii="IRNazanin" w:hAnsi="IRNazanin" w:eastAsia="IRNazanin" w:cs="IRNazanin"/>
          <w:lang w:bidi="fa-IR"/>
          <w:color w:val="111111"/>
          <w:sz w:val="28"/>
          <w:szCs w:val="28"/>
          <w:rtl/>
        </w:rPr>
        <w:t xml:space="preserve">عنوان و نام پدیدآور: بحوث لفظیة قرآنیة: نتائج جدیدة لمعانی بعض ألفاظ وتراکیب القرآن الکریم / تألیف عبد الرحمن العقیلی</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1436 ه ق</w:t>
      </w:r>
    </w:p>
    <w:p>
      <w:pPr>
        <w:pStyle w:val="BookText"/>
      </w:pPr>
      <w:r>
        <w:rPr>
          <w:rFonts w:ascii="IRNazanin" w:hAnsi="IRNazanin" w:eastAsia="IRNazanin" w:cs="IRNazanin"/>
          <w:lang w:bidi="fa-IR"/>
          <w:color w:val="111111"/>
          <w:sz w:val="28"/>
          <w:szCs w:val="28"/>
          <w:rtl/>
        </w:rPr>
        <w:t xml:space="preserve">مشخصات ظاهری: 367ص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القرآن - مسائل لغویة</w:t>
      </w:r>
    </w:p>
    <w:p>
      <w:pPr>
        <w:pStyle w:val="BookText"/>
      </w:pPr>
      <w:r>
        <w:rPr>
          <w:rFonts w:ascii="Amiri" w:hAnsi="Amiri" w:eastAsia="Amiri" w:cs="Amiri"/>
          <w:lang w:bidi="ar-SA"/>
          <w:color w:val="111111"/>
          <w:sz w:val="28"/>
          <w:szCs w:val="28"/>
          <w:rtl/>
        </w:rPr>
        <w:t xml:space="preserve">موضوع: بلاغة القرآن</w:t>
      </w:r>
    </w:p>
    <w:p>
      <w:pPr>
        <w:pStyle w:val="BookText"/>
      </w:pPr>
      <w:r>
        <w:rPr>
          <w:rFonts w:ascii="IRNazanin" w:hAnsi="IRNazanin" w:eastAsia="IRNazanin" w:cs="IRNazanin"/>
          <w:lang w:bidi="fa-IR"/>
          <w:color w:val="111111"/>
          <w:sz w:val="28"/>
          <w:szCs w:val="28"/>
          <w:rtl/>
        </w:rPr>
        <w:t xml:space="preserve">موضوع: القرآن - اعجاز</w:t>
      </w:r>
    </w:p>
    <w:p>
      <w:pPr>
        <w:pStyle w:val="Heading2"/>
      </w:pPr>
      <w:bookmarkStart w:id="35" w:name="_Toc2"/>
      <w:r>
        <w:t>هویة الکتاب</w:t>
      </w:r>
      <w:bookmarkEnd w:id="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ببغداد لسنة 2014:</w:t>
      </w:r>
    </w:p>
    <w:p>
      <w:pPr>
        <w:pStyle w:val="BookText"/>
      </w:pPr>
      <w:r>
        <w:rPr>
          <w:rFonts w:ascii="IRNazanin" w:hAnsi="IRNazanin" w:eastAsia="IRNazanin" w:cs="IRNazanin"/>
          <w:lang w:bidi="fa-IR"/>
          <w:color w:val="111111"/>
          <w:sz w:val="28"/>
          <w:szCs w:val="28"/>
          <w:rtl/>
        </w:rPr>
        <w:t xml:space="preserve">العقیلی، عبدالرحمن</w:t>
      </w:r>
    </w:p>
    <w:p>
      <w:pPr>
        <w:pStyle w:val="BookText"/>
      </w:pPr>
      <w:r>
        <w:rPr>
          <w:rFonts w:ascii="IRNazanin" w:hAnsi="IRNazanin" w:eastAsia="IRNazanin" w:cs="IRNazanin"/>
          <w:lang w:bidi="fa-IR"/>
          <w:color w:val="111111"/>
          <w:sz w:val="28"/>
          <w:szCs w:val="28"/>
          <w:rtl/>
        </w:rPr>
        <w:t xml:space="preserve">بحوث لفظیة قرآنیة: نتائج جدیدة لمعانی بعض ألفاظ وتراکیب القرآن الکریم / تألیف عبد الرحمن العقیلی. - الطبعة الأولی. - کربلاء: العتبة الحسینیة المقدسة. قسم الشؤون الفکریة والثقافیة، 1436 ق. = 2015 م.</w:t>
      </w:r>
    </w:p>
    <w:p>
      <w:pPr>
        <w:pStyle w:val="BookText"/>
      </w:pPr>
      <w:r>
        <w:rPr>
          <w:rFonts w:ascii="IRNazanin" w:hAnsi="IRNazanin" w:eastAsia="IRNazanin" w:cs="IRNazanin"/>
          <w:lang w:bidi="fa-IR"/>
          <w:color w:val="111111"/>
          <w:sz w:val="28"/>
          <w:szCs w:val="28"/>
          <w:rtl/>
        </w:rPr>
        <w:t xml:space="preserve">ص 494. (قسم الشؤون الفکریة والثقافیة فی العتبة الحسینیة المقدسة؛).</w:t>
      </w:r>
    </w:p>
    <w:p>
      <w:pPr>
        <w:pStyle w:val="BookText"/>
      </w:pPr>
      <w:r>
        <w:rPr>
          <w:rFonts w:ascii="IRNazanin" w:hAnsi="IRNazanin" w:eastAsia="IRNazanin" w:cs="IRNazanin"/>
          <w:lang w:bidi="fa-IR"/>
          <w:color w:val="111111"/>
          <w:sz w:val="28"/>
          <w:szCs w:val="28"/>
          <w:rtl/>
        </w:rPr>
        <w:t xml:space="preserve">المصادر فی کذلک فی الحاشیة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 مسائل لغویة. 2. القرآن - ألفاظ. 3. القرآن - اعجاز. 4. القرآن - قصص. 5. بلاغة القرآن. 6. محمد بن الحسن (عج)، الامام الثانی عشر، - 255 ه -. من الناحیة القرآنیة. 7. الفاظ القرآن - احادیث. ألف. السلسلة. ب. العنوان.</w:t>
      </w:r>
    </w:p>
    <w:p>
      <w:pPr>
        <w:pStyle w:val="BookText"/>
      </w:pPr>
      <w:r>
        <w:rPr>
          <w:rFonts w:ascii="IRNazanin" w:hAnsi="IRNazanin" w:eastAsia="IRNazanin" w:cs="IRNazanin"/>
          <w:lang w:bidi="fa-IR"/>
          <w:color w:val="111111"/>
          <w:sz w:val="28"/>
          <w:szCs w:val="28"/>
          <w:rtl/>
        </w:rPr>
        <w:t xml:space="preserve">تمت الفهرسة فی مکتبة العتبة الحسینیة المقدسة قبل النشر</w:t>
      </w:r>
    </w:p>
    <w:p>
      <w:pPr>
        <w:pStyle w:val="BookText"/>
      </w:pPr>
      <w:r>
        <w:rPr>
          <w:rFonts w:ascii="Amiri" w:hAnsi="Amiri" w:eastAsia="Amiri" w:cs="Amiri"/>
          <w:lang w:bidi="ar-SA"/>
          <w:color w:val="111111"/>
          <w:sz w:val="28"/>
          <w:szCs w:val="28"/>
          <w:rtl/>
        </w:rPr>
        <w:t xml:space="preserve">بحوثٌ لفظیّة قرآنیّة</w:t>
      </w:r>
    </w:p>
    <w:p>
      <w:pPr>
        <w:pStyle w:val="BookText"/>
      </w:pPr>
      <w:r>
        <w:rPr>
          <w:rFonts w:ascii="IRNazanin" w:hAnsi="IRNazanin" w:eastAsia="IRNazanin" w:cs="IRNazanin"/>
          <w:lang w:bidi="fa-IR"/>
          <w:color w:val="111111"/>
          <w:sz w:val="28"/>
          <w:szCs w:val="28"/>
          <w:rtl/>
        </w:rPr>
        <w:t xml:space="preserve">نتائج جدیدة لمعانی بعض ألفاظ وتراکیب القرآن الکریم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IRNazanin" w:hAnsi="IRNazanin" w:eastAsia="IRNazanin" w:cs="IRNazanin"/>
          <w:lang w:bidi="fa-IR"/>
          <w:color w:val="111111"/>
          <w:sz w:val="28"/>
          <w:szCs w:val="28"/>
          <w:rtl/>
        </w:rPr>
        <w:t xml:space="preserve">للعتبة الحسینیة المقدسة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1436 ه --- 2015 م</w:t>
      </w:r>
    </w:p>
    <w:p>
      <w:pPr>
        <w:pStyle w:val="BookText"/>
      </w:pPr>
      <w:r>
        <w:rPr>
          <w:rFonts w:ascii="IRNazanin" w:hAnsi="IRNazanin" w:eastAsia="IRNazanin" w:cs="IRNazanin"/>
          <w:lang w:bidi="fa-IR"/>
          <w:color w:val="111111"/>
          <w:sz w:val="28"/>
          <w:szCs w:val="28"/>
          <w:rtl/>
        </w:rPr>
        <w:t xml:space="preserve">العراق: کربلاء المقدسة - العتبة الحسینیة المقدسة</w:t>
      </w:r>
    </w:p>
    <w:p>
      <w:pPr>
        <w:pStyle w:val="BookText"/>
      </w:pPr>
      <w:r>
        <w:rPr>
          <w:rFonts w:ascii="IRNazanin" w:hAnsi="IRNazanin" w:eastAsia="IRNazanin" w:cs="IRNazanin"/>
          <w:lang w:bidi="fa-IR"/>
          <w:color w:val="111111"/>
          <w:sz w:val="28"/>
          <w:szCs w:val="28"/>
          <w:rtl/>
        </w:rPr>
        <w:t xml:space="preserve">قسم الشؤون الفکریة والثقافیة - هاتف: 326499</w:t>
      </w:r>
    </w:p>
    <w:p>
      <w:pPr>
        <w:pStyle w:val="BookText"/>
      </w:pPr>
      <w:r>
        <w:rPr>
          <w:rFonts w:ascii="Times New Roman" w:hAnsi="Times New Roman" w:eastAsia="Times New Roman" w:cs="Times New Roman"/>
          <w:lang w:val="en-US" w:bidi="en-US"/>
          <w:color w:val="111111"/>
          <w:sz w:val="28"/>
          <w:szCs w:val="28"/>
          <w:rtl/>
        </w:rPr>
        <w:t xml:space="preserve">www.imamhussain-lib.com</w:t>
      </w:r>
    </w:p>
    <w:p>
      <w:pPr>
        <w:pStyle w:val="BookText"/>
      </w:pPr>
      <w:r>
        <w:rPr>
          <w:rFonts w:ascii="Times New Roman" w:hAnsi="Times New Roman" w:eastAsia="Times New Roman" w:cs="Times New Roman"/>
          <w:lang w:val="en-US" w:bidi="en-US"/>
          <w:color w:val="111111"/>
          <w:sz w:val="28"/>
          <w:szCs w:val="28"/>
          <w:rtl/>
        </w:rPr>
        <w:t xml:space="preserve">E-mail: info@imamhussain-lib.com</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w:t>
      </w:r>
    </w:p>
    <w:p>
      <w:pPr>
        <w:pStyle w:val="BookText"/>
      </w:pPr>
      <w:r>
        <w:rPr>
          <w:rFonts w:ascii="IRNazanin" w:hAnsi="IRNazanin" w:eastAsia="IRNazanin" w:cs="IRNazanin"/>
          <w:lang w:bidi="fa-IR"/>
          <w:color w:val="111111"/>
          <w:sz w:val="28"/>
          <w:szCs w:val="28"/>
          <w:rtl/>
        </w:rPr>
        <w:t xml:space="preserve">الإسراء: 88</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29_51401"/>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36" w:name="_Toc3"/>
      <w:r>
        <w:t>المقدمة</w:t>
      </w:r>
      <w:bookmarkEnd w:id="36"/>
    </w:p>
    <w:p>
      <w:pPr>
        <w:pStyle w:val="BookText"/>
      </w:pPr>
      <w:r>
        <w:rPr>
          <w:rFonts w:ascii="IRNazanin" w:hAnsi="IRNazanin" w:eastAsia="IRNazanin" w:cs="IRNazanin"/>
          <w:lang w:bidi="fa-IR"/>
          <w:color w:val="111111"/>
          <w:sz w:val="28"/>
          <w:szCs w:val="28"/>
          <w:rtl/>
        </w:rPr>
        <w:t xml:space="preserve">یقول أمیر المؤمنین علیه السلام</w:t>
      </w:r>
      <w:r>
        <w:rPr>
          <w:rStyle w:val="FootnoteReference"/>
        </w:rPr>
        <w:footnoteReference w:id="1"/>
      </w:r>
      <w:r>
        <w:rPr>
          <w:rFonts w:ascii="IRNazanin" w:hAnsi="IRNazanin" w:eastAsia="IRNazanin" w:cs="IRNazanin"/>
          <w:lang w:bidi="fa-IR"/>
          <w:color w:val="111111"/>
          <w:sz w:val="28"/>
          <w:szCs w:val="28"/>
          <w:rtl/>
        </w:rPr>
        <w:t xml:space="preserve">(وإن القرآن ظاهره أنیق, وباطنه عمیق، لا تفنی عجائبه ولا تنقضی غرائبه ولا تُکشف الظلمات إلا به) وهذا بحسب ما أفهم إخبار عن الاختلاف الذی سیحصل فی القرآن، جرّاء وصف أمیر المؤمنین بأن القرآن (حمّال أوجه)، فهذه الصفة لیست للقرآن بالنسبة للمعصومین الذین اصطفاهم الله، بل إن الناس یرون فیه احتمال الأوجه، وبالتالی فهی صفة نقص بنظرهم من حیث لا یعلمون! ولو کان القرآن حمّال أوجه بالإیجاد لکان کتاب ضلالة ولیس کتاب هدی وهذا باطل قطعاً! وکذلک قوله علیه السلام عن عدم فناء عجائبه ولا انقضاء غرائبه (فالقرآن واحد نزل من عند واحد) کما یقول الإمام الصادق علیه السلام، والواحد لو کان یُفهم منه أکثر من معنی فما الحجّة فیه؟ وأین الإعجاز؟ بل إنما هو واحد لکن الذی یعلمه علی کماله الخواص، وإنما الناس عیال علیهم، کلٌ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مستواه، یقول تعالی:</w:t>
      </w:r>
    </w:p>
    <w:p>
      <w:pPr>
        <w:pStyle w:val="BookText"/>
      </w:pPr>
      <w:r>
        <w:rPr>
          <w:rFonts w:ascii="Amiri" w:hAnsi="Amiri" w:eastAsia="Amiri" w:cs="Amiri"/>
          <w:lang w:bidi="ar-SA"/>
          <w:color w:val="111111"/>
          <w:sz w:val="28"/>
          <w:szCs w:val="28"/>
          <w:rtl/>
        </w:rPr>
        <w:t xml:space="preserve">أَنْزَلَ مِنَ السَّماءِ ماءً فَسالَتْ أَوْدِیَةٌ بِقَدَرِها (الرعد: من الآیة 17)</w:t>
      </w:r>
    </w:p>
    <w:p>
      <w:pPr>
        <w:pStyle w:val="BookText"/>
      </w:pPr>
      <w:r>
        <w:rPr>
          <w:rFonts w:ascii="IRNazanin" w:hAnsi="IRNazanin" w:eastAsia="IRNazanin" w:cs="IRNazanin"/>
          <w:lang w:bidi="fa-IR"/>
          <w:color w:val="111111"/>
          <w:sz w:val="28"/>
          <w:szCs w:val="28"/>
          <w:rtl/>
        </w:rPr>
        <w:t xml:space="preserve">فکل وادٍ یسیل علی قدره وطاقته وکذلک فهم البشر.</w:t>
      </w:r>
    </w:p>
    <w:p>
      <w:pPr>
        <w:pStyle w:val="BookText"/>
      </w:pPr>
      <w:r>
        <w:rPr>
          <w:rFonts w:ascii="IRNazanin" w:hAnsi="IRNazanin" w:eastAsia="IRNazanin" w:cs="IRNazanin"/>
          <w:lang w:bidi="fa-IR"/>
          <w:color w:val="111111"/>
          <w:sz w:val="28"/>
          <w:szCs w:val="28"/>
          <w:rtl/>
        </w:rPr>
        <w:t xml:space="preserve">من هنا فما یختلف فیه الناس من آی القرآن ومعانیه قد یحار فیه المرء، إذ یجد أنهم قد یختلفون فی الآیة الواحدة ولکل قول ما یسنده ویساوی الآخر بالدلیل! والغریب أن یعتمد الناس علی عقولهم فی استنباط معانیه ومعرفة مبانیه وتوجیهه بالتالی حسب الرغبات الأنانیّة، مذهبیاً وسیاسیاً، عنصریاً واجتماعیاً، عرقیاً وطبقیاً, وللأسف هکذا استعمل القرآن عند الفئات المذهبیة طوال القرون السابقة وقد استشرف ذلک أمیر المؤمنین علیه السلام فقال: (وإنه سیأتی علیکم من بعدی زمان لیس فیه شیء أخفی من الحق ولا أظهر من الباطل، ولا أکثر من الکذب علی الله ورسوله. ولیس عند أهل ذلک الزمان سلعة أبور من الکتاب إذا تُلی حق تلاوته، ولا أنفق منه إذا حُرّف عن مواضعه. ولا فی البلاد شیء أنکر من المعروف، ولا أعرف من المنکر. فقد نبذ الکتابَ حملتُه، وتناساه حفظتُه. فالکتاب یومئذ وأهله منفیان طریدان، وصاحبان مصطحبان فی طریق واحد لا یؤویهما مؤوٍ. فالکتاب وأهله فی ذلک الزمان فی الناس ولیسا فیهم، ومعهم ولیسا معهم، لأن الضلالة لا توافق الهدی وإن اجتمعا. فاجتمع القوم علی الفرقة. وافترقوا عن الجماعة. کأنهم أئمة الکتاب ولیس الکتاب إمامهم. فلم یبق عندهم منه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اسمه، ولا یعرفون إلا خطّه وزبره)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الأمر إلی الیوم، فالکتاب وصاحبه فی الناس ولیسا فیهم، ومعهم ولیسا معهم! ولا حول ولا قوة إلّا بالله العلی العظیم، ولیس أدل علی ذلک من ابتناء الدروس الشرعیة عند المسلمین علی مصادر شتی من بینها القرآن! بینما المفروض أن معجزة الإسلام الأولی یجب أن یکون قطب الرحی فی العلوم الشرعیة، لا أن یتساوی فی الأهمیة مع کلام أرسطو وأفلاطون! یقول السید الطباطبائی (قدس سره) فی نقده للمنهج الدراسی المتداول:</w:t>
      </w:r>
    </w:p>
    <w:p>
      <w:pPr>
        <w:pStyle w:val="BookText"/>
      </w:pPr>
      <w:r>
        <w:rPr>
          <w:rFonts w:ascii="IRNazanin" w:hAnsi="IRNazanin" w:eastAsia="IRNazanin" w:cs="IRNazanin"/>
          <w:lang w:bidi="fa-IR"/>
          <w:color w:val="111111"/>
          <w:sz w:val="28"/>
          <w:szCs w:val="28"/>
          <w:rtl/>
        </w:rPr>
        <w:t xml:space="preserve">(وذلک أنک إن تبصرت فی أمر هذه العلوم وجدت أنها نظمت تنظیما لا حاجة لها إلی القرآن أصلا حتی أنه یمکن لمتعلم أن یتعلمها جمیعا: الصرف والنحو والبیان واللغة والحدیث والرجال والدرایة والفقه والأصول فیأتی آخرها، ثم یتضلّع بها ثم یجتهد ویتمهّر فیها وهو لم یقرأ القرآن، ولم یمسّ مصحفا قط، فلم یبق للقرآن بحسب الحقیقة إلا التلاوة لکسب الثواب أو اتخاذه تمیمة للأولاد تحفظهم عن طوارق الحدثان! فاعتبر إن کنت من أهله)</w:t>
      </w:r>
      <w:r>
        <w:rPr>
          <w:rStyle w:val="FootnoteReference"/>
        </w:rPr>
        <w:footnoteReference w:id="3"/>
      </w:r>
      <w:r>
        <w:rPr>
          <w:rFonts w:ascii="IRNazanin" w:hAnsi="IRNazanin" w:eastAsia="IRNazanin" w:cs="IRNazanin"/>
          <w:lang w:bidi="fa-IR"/>
          <w:color w:val="111111"/>
          <w:sz w:val="28"/>
          <w:szCs w:val="28"/>
          <w:rtl/>
        </w:rPr>
        <w:t xml:space="preserve">!! وهو کلام یُکتب بالذهب لو أنصف القارئ.</w:t>
      </w:r>
    </w:p>
    <w:p>
      <w:pPr>
        <w:pStyle w:val="BookText"/>
      </w:pPr>
      <w:r>
        <w:rPr>
          <w:rFonts w:ascii="IRNazanin" w:hAnsi="IRNazanin" w:eastAsia="IRNazanin" w:cs="IRNazanin"/>
          <w:lang w:bidi="fa-IR"/>
          <w:color w:val="111111"/>
          <w:sz w:val="28"/>
          <w:szCs w:val="28"/>
          <w:rtl/>
        </w:rPr>
        <w:t xml:space="preserve">وما اعتماد الناس علی (الرأی) فی تفسیر القرآن ألا مصیبة أخری أصیب بها الإسلام، فاستعملت کل الأسالیب لإفراغ القرآن من مضمونه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وصبّ ألفاظه فی قوالب اخری، هذا مع طول فترة بعثة النبی صلی الله علیه وآله وبالتالی وجود عشرات آلاف الأحادیث التی ترکها النبی صلی الله علیه وآله، وفی جزء کبیر منها أحادیث تفسیریة للقرآن لم یصلنا منها شیء، أو أنه وصل علی لسان النواصب والیهود والمستسلمین والطلقاء وبعض مدّعی العلم ممن یشملهم الحدیث (ممن یعطفون القرآن علی الرأی)</w:t>
      </w:r>
      <w:r>
        <w:rPr>
          <w:rStyle w:val="FootnoteReference"/>
        </w:rPr>
        <w:footnoteReference w:id="4"/>
      </w:r>
      <w:r>
        <w:rPr>
          <w:rFonts w:ascii="IRNazanin" w:hAnsi="IRNazanin" w:eastAsia="IRNazanin" w:cs="IRNazanin"/>
          <w:lang w:bidi="fa-IR"/>
          <w:color w:val="111111"/>
          <w:sz w:val="28"/>
          <w:szCs w:val="28"/>
          <w:rtl/>
        </w:rPr>
        <w:t xml:space="preserve">فأسقطوا علی القرآن آراءً نحویة وفقهیة وعقیدیة تخالف ظاهره، وأوّلوه بحسب ما أدت إلیه تلک الآراء، أو أنهم عطفوه علی معانٍ لا یستقیم معها مؤدّاه وقدّروا له تقدیرات تناسب ذلک! وکل هذا بدأ مع مؤامرة (منع کتابة السنة) التی أسّسها الأولون، لکونهم رأوا الکم الهائل من الأحادیث التی تکبل سعیهم وتمنعهم من تثبیت قدمهم بعد الانقلاب الدموی علی السلطة بعد شهادة النبی صلی الله علیه وآله وسلم! فأنت لو أجریت عملیة حسابیة بسیطة لمعرفة الحد الأدنی من الأحادیث التی ترکها النبی صلی الله علیه وآله وسلم لکانت النتیجة المحتملة:</w:t>
      </w:r>
    </w:p>
    <w:p>
      <w:pPr>
        <w:pStyle w:val="BookText"/>
      </w:pPr>
      <w:r>
        <w:rPr>
          <w:rFonts w:ascii="IRNazanin" w:hAnsi="IRNazanin" w:eastAsia="IRNazanin" w:cs="IRNazanin"/>
          <w:lang w:bidi="fa-IR"/>
          <w:color w:val="111111"/>
          <w:sz w:val="28"/>
          <w:szCs w:val="28"/>
          <w:rtl/>
        </w:rPr>
        <w:t xml:space="preserve">فترة البعثة = 23 سنة (علی الرای الأشهر)</w:t>
      </w:r>
    </w:p>
    <w:p>
      <w:pPr>
        <w:pStyle w:val="BookText"/>
      </w:pPr>
      <w:r>
        <w:rPr>
          <w:rFonts w:ascii="IRNazanin" w:hAnsi="IRNazanin" w:eastAsia="IRNazanin" w:cs="IRNazanin"/>
          <w:lang w:bidi="fa-IR"/>
          <w:color w:val="111111"/>
          <w:sz w:val="28"/>
          <w:szCs w:val="28"/>
          <w:rtl/>
        </w:rPr>
        <w:t xml:space="preserve">فلو قلنا إن معدل اختلاط الإنسان العادی بالناس = عشر ساعات فی الیوم.</w:t>
      </w:r>
    </w:p>
    <w:p>
      <w:pPr>
        <w:pStyle w:val="BookText"/>
      </w:pPr>
      <w:r>
        <w:rPr>
          <w:rFonts w:ascii="IRNazanin" w:hAnsi="IRNazanin" w:eastAsia="IRNazanin" w:cs="IRNazanin"/>
          <w:lang w:bidi="fa-IR"/>
          <w:color w:val="111111"/>
          <w:sz w:val="28"/>
          <w:szCs w:val="28"/>
          <w:rtl/>
        </w:rPr>
        <w:t xml:space="preserve">ومع کون منصب النبی (أیُ نبی) یحتّم الاختلاط أکثر من المعدل للضرورة بذلک.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افترضنا أن الصحابة یسألون النبی صلی الله علیه وآله وسلم فی هذه الساعات العشر عشرین سؤالا (علی الأقل) لکان لدینا:</w:t>
      </w:r>
    </w:p>
    <w:p>
      <w:pPr>
        <w:pStyle w:val="BookText"/>
      </w:pPr>
      <w:r>
        <w:rPr>
          <w:rFonts w:ascii="IRNazanin" w:hAnsi="IRNazanin" w:eastAsia="IRNazanin" w:cs="IRNazanin"/>
          <w:lang w:bidi="fa-IR"/>
          <w:color w:val="111111"/>
          <w:sz w:val="28"/>
          <w:szCs w:val="28"/>
          <w:rtl/>
        </w:rPr>
        <w:t xml:space="preserve">365 * 20 یوم فی السنة = 7300 سؤالاً فی العام</w:t>
      </w:r>
    </w:p>
    <w:p>
      <w:pPr>
        <w:pStyle w:val="BookText"/>
      </w:pPr>
      <w:r>
        <w:rPr>
          <w:rFonts w:ascii="IRNazanin" w:hAnsi="IRNazanin" w:eastAsia="IRNazanin" w:cs="IRNazanin"/>
          <w:lang w:bidi="fa-IR"/>
          <w:color w:val="111111"/>
          <w:sz w:val="28"/>
          <w:szCs w:val="28"/>
          <w:rtl/>
        </w:rPr>
        <w:t xml:space="preserve">23 سنة * 167,900 = 7300 حدیثا ومعلومة دینیة (علی أقل الاحتمالات) فی مختلف المجالات الفقهیة والتفسیریة والإیمانیة خلال عمر البعثة المبارک، وهذا لا یتقاطع مع کون السنة فعلیة وقولیه لقول الله سبحانه: وَ ما آتاکُمُ الرَّسُولُ فَخُذُوهُ (الحشر: من الآیة 7) فکون النبی صلی الله علیه وآله کان متواجدا فی وسط الأمة یجعل کل کلام له ووکل تصرف وتحرک فی أی مجال کان عبارة عن حدیث منقول مورّث للأجیال، لذا فالذی فرضناه فی الیوم الواحد هو أقل ما یمکن بلا تقاطع مع سنة فعلیة تصدر منه صلی الله علیه وآله وسلم فی تلکم الساعات.</w:t>
      </w:r>
    </w:p>
    <w:p>
      <w:pPr>
        <w:pStyle w:val="BookText"/>
      </w:pPr>
      <w:r>
        <w:rPr>
          <w:rFonts w:ascii="IRNazanin" w:hAnsi="IRNazanin" w:eastAsia="IRNazanin" w:cs="IRNazanin"/>
          <w:lang w:bidi="fa-IR"/>
          <w:color w:val="111111"/>
          <w:sz w:val="28"/>
          <w:szCs w:val="28"/>
          <w:rtl/>
        </w:rPr>
        <w:t xml:space="preserve">فأین ذهب ذلک؟! ولِمَ لا تضم کتب المسلمین الیوم إلا نزرا یسیرا من ذلک؟! فأنت تجد أن صحیح البخاری مثلا یضم ألفی حدیث وهی نسبة تقترب من 3,5% من العدد المفترض للأحادیث!! أما کتاب الکافی للکلینی فیضم ستة عشر ألف حدیث تقریبا وهو أقل من 10% من العدد المفترض!</w:t>
      </w:r>
    </w:p>
    <w:p>
      <w:pPr>
        <w:pStyle w:val="BookText"/>
      </w:pPr>
      <w:r>
        <w:rPr>
          <w:rFonts w:ascii="IRNazanin" w:hAnsi="IRNazanin" w:eastAsia="IRNazanin" w:cs="IRNazanin"/>
          <w:lang w:bidi="fa-IR"/>
          <w:color w:val="111111"/>
          <w:sz w:val="28"/>
          <w:szCs w:val="28"/>
          <w:rtl/>
        </w:rPr>
        <w:t xml:space="preserve">منهجنا فی الکتاب</w:t>
      </w:r>
    </w:p>
    <w:p>
      <w:pPr>
        <w:pStyle w:val="BookText"/>
      </w:pPr>
      <w:r>
        <w:rPr>
          <w:rFonts w:ascii="Amiri" w:hAnsi="Amiri" w:eastAsia="Amiri" w:cs="Amiri"/>
          <w:lang w:bidi="ar-SA"/>
          <w:color w:val="111111"/>
          <w:sz w:val="28"/>
          <w:szCs w:val="28"/>
          <w:rtl/>
        </w:rPr>
        <w:t xml:space="preserve">یقول تعالی: أَ فَلا یَتَدَبَّرُونَ الْقُرْآنَ وَ لَوْ کانَ مِنْ عِنْدِ غَیْرِ اللّهِ لَوَجَدُوا فِیهِ اخْتِلافاً کَثِیراً (النساء: 82).</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تعالی: أَ فَلا یَتَدَبَّرُونَ الْقُرْآنَ أَمْ عَلی قُلُوبٍ أَقْفالُها (محمد: 24) ویقول أمیر المؤمنین علیه السلام</w:t>
      </w:r>
      <w:r>
        <w:rPr>
          <w:rStyle w:val="FootnoteReference"/>
        </w:rPr>
        <w:footnoteReference w:id="5"/>
      </w:r>
      <w:r>
        <w:rPr>
          <w:rFonts w:ascii="IRNazanin" w:hAnsi="IRNazanin" w:eastAsia="IRNazanin" w:cs="IRNazanin"/>
          <w:lang w:bidi="fa-IR"/>
          <w:color w:val="111111"/>
          <w:sz w:val="28"/>
          <w:szCs w:val="28"/>
          <w:rtl/>
        </w:rPr>
        <w:t xml:space="preserve">(تعلموا القرآن فإنه أحسن الحدیث، وتفقهوا فیه فإنه ربیع القلوب، واستشفوا بنوره فإنه شفاء الصدور. وأحسنوا تلاوته فإنه أحسن القصص، فإن العالم العامل بغیر علمه کالجاهل الحائر الذی لا یستفیق من جهله، بل الحجة علیه أعظم، والحسرة له ألزم، وهو عند الله ألوم).</w:t>
      </w:r>
    </w:p>
    <w:p>
      <w:pPr>
        <w:pStyle w:val="BookText"/>
      </w:pPr>
      <w:r>
        <w:rPr>
          <w:rFonts w:ascii="IRNazanin" w:hAnsi="IRNazanin" w:eastAsia="IRNazanin" w:cs="IRNazanin"/>
          <w:lang w:bidi="fa-IR"/>
          <w:color w:val="111111"/>
          <w:sz w:val="28"/>
          <w:szCs w:val="28"/>
          <w:rtl/>
        </w:rPr>
        <w:t xml:space="preserve">وقوله علیه السلام</w:t>
      </w:r>
      <w:r>
        <w:rPr>
          <w:rStyle w:val="FootnoteReference"/>
        </w:rPr>
        <w:footnoteReference w:id="6"/>
      </w:r>
      <w:r>
        <w:rPr>
          <w:rFonts w:ascii="IRNazanin" w:hAnsi="IRNazanin" w:eastAsia="IRNazanin" w:cs="IRNazanin"/>
          <w:lang w:bidi="fa-IR"/>
          <w:color w:val="111111"/>
          <w:sz w:val="28"/>
          <w:szCs w:val="28"/>
          <w:rtl/>
        </w:rPr>
        <w:t xml:space="preserve">(ولا تعدوا القرآن فتضلوا بعد البیان).</w:t>
      </w:r>
    </w:p>
    <w:p>
      <w:pPr>
        <w:pStyle w:val="BookText"/>
      </w:pPr>
      <w:r>
        <w:rPr>
          <w:rFonts w:ascii="IRNazanin" w:hAnsi="IRNazanin" w:eastAsia="IRNazanin" w:cs="IRNazanin"/>
          <w:lang w:bidi="fa-IR"/>
          <w:color w:val="111111"/>
          <w:sz w:val="28"/>
          <w:szCs w:val="28"/>
          <w:rtl/>
        </w:rPr>
        <w:t xml:space="preserve">وروی الصدوق عن الریان بن الصلت قال</w:t>
      </w:r>
      <w:r>
        <w:rPr>
          <w:rStyle w:val="FootnoteReference"/>
        </w:rPr>
        <w:footnoteReference w:id="7"/>
      </w:r>
      <w:r>
        <w:rPr>
          <w:rFonts w:ascii="IRNazanin" w:hAnsi="IRNazanin" w:eastAsia="IRNazanin" w:cs="IRNazanin"/>
          <w:lang w:bidi="fa-IR"/>
          <w:color w:val="111111"/>
          <w:sz w:val="28"/>
          <w:szCs w:val="28"/>
          <w:rtl/>
        </w:rPr>
        <w:t xml:space="preserve">(قلت للرضا علیه السلام: ما تقول فی القرآن؟ فقال: کلام الله لا تتجاوزوه، ولا تطلبوا الهدی فی غیره فتضلوا).</w:t>
      </w:r>
    </w:p>
    <w:p>
      <w:pPr>
        <w:pStyle w:val="BookText"/>
      </w:pPr>
      <w:r>
        <w:rPr>
          <w:rFonts w:ascii="IRNazanin" w:hAnsi="IRNazanin" w:eastAsia="IRNazanin" w:cs="IRNazanin"/>
          <w:lang w:bidi="fa-IR"/>
          <w:color w:val="111111"/>
          <w:sz w:val="28"/>
          <w:szCs w:val="28"/>
          <w:rtl/>
        </w:rPr>
        <w:t xml:space="preserve">لذا فسنقوم بمحاولة السیر دبر الآیات الکریمات (وهذا هو التدبّر المحمود) فی مواضع منتقاة من القرآن, محاولین سبر أغوار معانیها واستجلاء مرامیها، راجعین فی القرآن للقرآن، عملاً بأمر ربنا وأولیائه الکرام، لذا فلا غرو أن یجد القارئ موارد عدیدة تخالف ما تعود علی قراءته فی المعاجم اللغویة، والسبب واضح فکون القرآن مرجعا حاکما علی غیره، خلاف السائد من الرجوع لمعرفة معانیه الی معاجم جاءت بعده ولکنها تستلهم آراء</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الأعراب من شعراء وأدباء فی معانیه، فالدلالة علی اللفظة القرآنیة بأختها هو السیر الدلالی السلیم، فنحن لن نطلب الهدی فی غیره، ولو اضطررنا للرجوع الی بعض المعاجم لکان ذلک للتوصل الی المعنی القرآنی عن طریق الآیات ولیس المعاجم نفسها، ومن یقرأ بتأمل سیعرف الفرق. وکذلک باستجلاء العناصر المتحرکة فی الآیة من الثابتة ومحاولة ربط المتحرکة بأمثالها من الالفاظ فی باقی الآیات للتوصل الی اللفظ المراد بیانه.</w:t>
      </w:r>
    </w:p>
    <w:p>
      <w:pPr>
        <w:pStyle w:val="BookText"/>
      </w:pPr>
      <w:r>
        <w:rPr>
          <w:rFonts w:ascii="IRNazanin" w:hAnsi="IRNazanin" w:eastAsia="IRNazanin" w:cs="IRNazanin"/>
          <w:lang w:bidi="fa-IR"/>
          <w:color w:val="111111"/>
          <w:sz w:val="28"/>
          <w:szCs w:val="28"/>
          <w:rtl/>
        </w:rPr>
        <w:t xml:space="preserve">والهدف من هذا المؤلف هو استجلاء معانٍ ظلت أسیرة بین آراء متراکمة طوال قرون، لعدم اتباع المنهج السلیم فی بیانها.</w:t>
      </w:r>
    </w:p>
    <w:p>
      <w:pPr>
        <w:pStyle w:val="BookText"/>
      </w:pPr>
      <w:r>
        <w:rPr>
          <w:rFonts w:ascii="IRNazanin" w:hAnsi="IRNazanin" w:eastAsia="IRNazanin" w:cs="IRNazanin"/>
          <w:lang w:bidi="fa-IR"/>
          <w:color w:val="111111"/>
          <w:sz w:val="28"/>
          <w:szCs w:val="28"/>
          <w:rtl/>
        </w:rPr>
        <w:t xml:space="preserve">وبعد، فهذا الکتاب یضم أبحاثا عدة تعتمد القرآن فی فهم القرآن وتستأنس بالسنة, وقد کنت قد کتبتها خلال قراءتی القرآن فی شهر رمضان الکریم فی العام الهجری 1428, أرجو أن أکون قد وفقت لبیان بعض ما أغفله المفسرون ولم ینتبهوا له، آملا أن یکتبنی الله فی من تدبّر کتابه.</w:t>
      </w:r>
    </w:p>
    <w:p>
      <w:pPr>
        <w:pStyle w:val="BookText"/>
      </w:pPr>
      <w:r>
        <w:rPr>
          <w:rFonts w:ascii="IRNazanin" w:hAnsi="IRNazanin" w:eastAsia="IRNazanin" w:cs="IRNazanin"/>
          <w:lang w:bidi="fa-IR"/>
          <w:color w:val="111111"/>
          <w:sz w:val="28"/>
          <w:szCs w:val="28"/>
          <w:rtl/>
        </w:rPr>
        <w:t xml:space="preserve">عبد الرحمن العقیلی/ بغداد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129_51408"/>
    <w:bookmarkEnd w:id="2"/>
    <w:p>
      <w:pPr>
        <w:pStyle w:val="Heading2"/>
      </w:pPr>
      <w:bookmarkStart w:id="37" w:name="_Toc4"/>
      <w:r>
        <w:t>موسی علیه السلام بین القصص وطه والنمل</w:t>
      </w:r>
      <w:bookmarkEnd w:id="37"/>
    </w:p>
    <w:p>
      <w:pPr>
        <w:pStyle w:val="BookText"/>
      </w:pPr>
      <w:r>
        <w:rPr>
          <w:rFonts w:ascii="IRNazanin" w:hAnsi="IRNazanin" w:eastAsia="IRNazanin" w:cs="IRNazanin"/>
          <w:lang w:bidi="fa-IR"/>
          <w:color w:val="111111"/>
          <w:sz w:val="28"/>
          <w:szCs w:val="28"/>
          <w:rtl/>
        </w:rPr>
        <w:t xml:space="preserve">الذی یقرأ قصة اصطفاء الله سبحانه لموسی علیه السلام وتکلیمه وإرساله الی فرعون وملئه یجد أن عماد القصة موجود فی ثلاث سور هی القصص، طه، والنمل ووان تفاصیل القصة وجدت بتفاوت واختلاف بالألفاظ مما جعل بعض القساوسة یطعن بالقرآن عن طریق القول بان الحادثة لو کانت واحدة فکیف اختلفت الألفاظ فی نقلها مما یکشف - حسب زعمه - ان النبی محمد صلی الله علیه وآله هو من ألَف القرآن لذا فقد کان ینسی ما ذکره آنفا فیأتی بالقصة کل مرة بألفاظ وتفاصیل تخالف ما ذکر سابقا کما زعم المفتری!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مراجعة کتب التفسیر لم أجد من یتطرق لهذا الإشکال - الذی یتراءی لی انه حدیث لم یسبق التطرق إلیه فی الأزمان الماضیة ألّا نادرا وبشکل سطحی - وفی مخاطبات لبعض المعاصرین من المفسرین اجمعوا علی کون اختلاف القصة بتفاصیلها هو من بلاغة القرآن وأسالیبه الشائعة! ولکنی لم اجد ولا هم استطاعوا ان یبینوا ما هی الحکمة هنا وما البلاغة المراد ایصالها من خلال هذا المورد، ومن هذا ما قاله الباقلانی فی (إعجاز القرآن) فی کلامه حول الإعجاز فی سورة النمل: (ثم وصل بذلک قصة موسی علیه السلام، وأنه رأی نارا، (فقال لأهله:) فَلَمّا قَضی مُوسَی الْأَجَلَ وَ سارَ بِأَهْلِهِ آنَسَ مِنْ جانِبِ الطُّورِ ناراً قالَ لِأَهْلِهِ امْکُثُوا إِنِّی آنَسْتُ ناراً لَعَلِّی آتِیکُمْ مِنْها بِخَبَرٍ أَوْ جَذْوَةٍ مِنَ النّارِ لَعَلَّکُمْ تَصْطَلُونَ (القصص: 29) وقال فی سورة طه فی هذه القصة: لَعَلِّی آتِیکُمْ مِنْها بِقَبَسٍ أَوْ أَجِدُ عَلَی النّارِ هُدیً (ط - ه: من الآیة 10)... قد تصرّف فی وجوه، وأتی بذکر القصة علی ضروب، لیعلمهم عجزهم عن جمیع طرق ذلک. ولهذا قال: (فلیأتوا بحدیث مثله). لیکون أبلغ فی تعجیزهم، وأظهر للحجة علیهم)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وقام بعض المفسرین هروبا من الاشکال هنا بتجاوز کل ما قرره من القواعد النحویة واللغویة لتسویة الوضع، کما فعل الطبرسی الذی قال فی تفسیره سَآتِیکُمْ مِنْها بِخَبَرٍ (النمل: من الآیة 7) معناه: فالزموا مکانکم،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لعلی آتیکم من هذه النار بخبر الطریق)</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فأین سین التسویف التی یؤتی بها للیقین، من لعل التی یؤتی بها للترجی؟!</w:t>
      </w:r>
    </w:p>
    <w:p>
      <w:pPr>
        <w:pStyle w:val="BookText"/>
      </w:pPr>
      <w:r>
        <w:rPr>
          <w:rFonts w:ascii="IRNazanin" w:hAnsi="IRNazanin" w:eastAsia="IRNazanin" w:cs="IRNazanin"/>
          <w:lang w:bidi="fa-IR"/>
          <w:color w:val="111111"/>
          <w:sz w:val="28"/>
          <w:szCs w:val="28"/>
          <w:rtl/>
        </w:rPr>
        <w:t xml:space="preserve">بل وحتی اللفظ (سآتیکم) فهو بقوة سین التسویف مشعر بالجزم والیقین بعد القرب والتیقن مما شاهد. بینما قوله (لعلی آتیکم منها بقبس) مشعر بالبعد عن المکان وعدم التیقن مما شاهد.</w:t>
      </w:r>
    </w:p>
    <w:p>
      <w:pPr>
        <w:pStyle w:val="BookText"/>
      </w:pPr>
      <w:r>
        <w:rPr>
          <w:rFonts w:ascii="IRNazanin" w:hAnsi="IRNazanin" w:eastAsia="IRNazanin" w:cs="IRNazanin"/>
          <w:lang w:bidi="fa-IR"/>
          <w:color w:val="111111"/>
          <w:sz w:val="28"/>
          <w:szCs w:val="28"/>
          <w:rtl/>
        </w:rPr>
        <w:t xml:space="preserve">لهذا لم یقنع الرازی بهذا الجواب الذی نقله جهبذ اللغویین (الطبرسی) فقال (ثم ههنا أسئلة: السؤال الأول: (سآتیکم منها بخبر) و (لعلی آتیکم منها بخبر) کالمتدافعین لأن أحدهما ترج والآخر تیقن؟ نقول جوابه: قد یقول الراجی إذا قوی رجاؤه سأفعل کذا وسیکون کذا مع تجویزه الخیبة)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یذهب الی کون الحادثة واحدة، وقول موسی واحد وإنما جاء القرآن بنقله بنحوین مرة للیقین ومرة للترجی فهل لنا أن نسأل الرازی: هل کان موسی فی تلک اللحظة راجیا أم متیقنا؟!</w:t>
      </w:r>
    </w:p>
    <w:p>
      <w:pPr>
        <w:pStyle w:val="BookText"/>
      </w:pPr>
      <w:r>
        <w:rPr>
          <w:rFonts w:ascii="IRNazanin" w:hAnsi="IRNazanin" w:eastAsia="IRNazanin" w:cs="IRNazanin"/>
          <w:lang w:bidi="fa-IR"/>
          <w:color w:val="111111"/>
          <w:sz w:val="28"/>
          <w:szCs w:val="28"/>
          <w:rtl/>
        </w:rPr>
        <w:t xml:space="preserve">ولا جواب هنا!</w:t>
      </w:r>
    </w:p>
    <w:p>
      <w:pPr>
        <w:pStyle w:val="BookText"/>
      </w:pPr>
      <w:r>
        <w:rPr>
          <w:rFonts w:ascii="IRNazanin" w:hAnsi="IRNazanin" w:eastAsia="IRNazanin" w:cs="IRNazanin"/>
          <w:lang w:bidi="fa-IR"/>
          <w:color w:val="111111"/>
          <w:sz w:val="28"/>
          <w:szCs w:val="28"/>
          <w:rtl/>
        </w:rPr>
        <w:t xml:space="preserve">إن الإکثار من الکلام حول الإعجاز فی الوجوه التی لا یعرف جوابها جعل البعض یشکک فی أصل الإعجاز أو فی ما هیته حتی قالوا بالصرفة حلا للإشکال وهروبا من الإسفاف بتکثیر الوجوه المختلقة حول إعجاز القرآن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والتی قد یکون بعضها صحیحا وبعضها غیر صحیح!</w:t>
      </w:r>
    </w:p>
    <w:p>
      <w:pPr>
        <w:pStyle w:val="BookText"/>
      </w:pPr>
      <w:r>
        <w:rPr>
          <w:rFonts w:ascii="IRNazanin" w:hAnsi="IRNazanin" w:eastAsia="IRNazanin" w:cs="IRNazanin"/>
          <w:lang w:bidi="fa-IR"/>
          <w:color w:val="111111"/>
          <w:sz w:val="28"/>
          <w:szCs w:val="28"/>
          <w:rtl/>
        </w:rPr>
        <w:t xml:space="preserve">نعم من خلال التدبر فی هذه الآیات اظن انها لم تنزل لنقل الحادثة کما هی وبالتفصیل فی کل مرة، وإنما الآیات تسرد فی کل مورد من السور مقاطع من مشهد الاصطفاء لموسی والتکلیم والارسال، نعم تبقی بعض الألفاظ بحاجة لتوجیه وللدلالة علی ذلک سأقوم بوضع الآیات القرآنیة علی شکل مقاطع یوازیها ما ذکر فی السور الأخری من نفس القصة وسأترک ما ترک الله ذکره فی مورد وذکره فی مورد فارغا الا من التنقیط (..........): -</w:t>
      </w:r>
    </w:p>
    <w:p>
      <w:pPr>
        <w:pStyle w:val="BookText"/>
      </w:pPr>
      <w:r>
        <w:rPr>
          <w:rFonts w:ascii="IRNazanin" w:hAnsi="IRNazanin" w:eastAsia="IRNazanin" w:cs="IRNazanin"/>
          <w:lang w:bidi="fa-IR"/>
          <w:color w:val="111111"/>
          <w:sz w:val="28"/>
          <w:szCs w:val="28"/>
          <w:rtl/>
        </w:rPr>
        <w:t xml:space="preserve">مقارنة فی موارد ذکر قصة إرسال موسی علیه السلام إلی آل فرعون وبنی إسرائیل فی سور القصص وطه والنمل: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وبالتالی فممکن ان القصة کانت کالتالی: -</w:t>
      </w:r>
    </w:p>
    <w:p>
      <w:pPr>
        <w:pStyle w:val="BookText"/>
      </w:pPr>
      <w:r>
        <w:rPr>
          <w:rFonts w:ascii="Amiri" w:hAnsi="Amiri" w:eastAsia="Amiri" w:cs="Amiri"/>
          <w:lang w:bidi="ar-SA"/>
          <w:color w:val="111111"/>
          <w:sz w:val="28"/>
          <w:szCs w:val="28"/>
          <w:rtl/>
        </w:rPr>
        <w:t xml:space="preserve">فَلَمّا قَضی مُوسَی الْأَجَلَ وَ سارَ بِأَهْلِهِ (القصص 29)</w:t>
      </w:r>
    </w:p>
    <w:p>
      <w:pPr>
        <w:pStyle w:val="BookText"/>
      </w:pPr>
      <w:r>
        <w:rPr>
          <w:rFonts w:ascii="IRNazanin" w:hAnsi="IRNazanin" w:eastAsia="IRNazanin" w:cs="IRNazanin"/>
          <w:lang w:bidi="fa-IR"/>
          <w:color w:val="111111"/>
          <w:sz w:val="28"/>
          <w:szCs w:val="28"/>
          <w:rtl/>
        </w:rPr>
        <w:t xml:space="preserve">آنَسَ مِنْ جانِبِ الطُّورِ ناراً (القصص 29) (أی أحس بها) وفیها قرینة علی عدم رؤیته للنار لکنه علم بها من خلال نورها من وراء الجبل ربما آو بعض آثارها.</w:t>
      </w:r>
    </w:p>
    <w:p>
      <w:pPr>
        <w:pStyle w:val="BookText"/>
      </w:pPr>
      <w:r>
        <w:rPr>
          <w:rFonts w:ascii="Amiri" w:hAnsi="Amiri" w:eastAsia="Amiri" w:cs="Amiri"/>
          <w:lang w:bidi="ar-SA"/>
          <w:color w:val="111111"/>
          <w:sz w:val="28"/>
          <w:szCs w:val="28"/>
          <w:rtl/>
        </w:rPr>
        <w:t xml:space="preserve">قال لأهله: اُمْکُثُوا (القصص 29)</w:t>
      </w:r>
    </w:p>
    <w:p>
      <w:pPr>
        <w:pStyle w:val="BookText"/>
      </w:pPr>
      <w:r>
        <w:rPr>
          <w:rFonts w:ascii="Amiri" w:hAnsi="Amiri" w:eastAsia="Amiri" w:cs="Amiri"/>
          <w:lang w:bidi="ar-SA"/>
          <w:color w:val="111111"/>
          <w:sz w:val="28"/>
          <w:szCs w:val="28"/>
          <w:rtl/>
        </w:rPr>
        <w:t xml:space="preserve">إِنِّی آنَسْتُ ناراً (القصص 29)</w:t>
      </w:r>
    </w:p>
    <w:p>
      <w:pPr>
        <w:pStyle w:val="BookText"/>
      </w:pPr>
      <w:r>
        <w:rPr>
          <w:rFonts w:ascii="Amiri" w:hAnsi="Amiri" w:eastAsia="Amiri" w:cs="Amiri"/>
          <w:lang w:bidi="ar-SA"/>
          <w:color w:val="111111"/>
          <w:sz w:val="28"/>
          <w:szCs w:val="28"/>
          <w:rtl/>
        </w:rPr>
        <w:t xml:space="preserve">لَعَلِّی آتِیکُمْ مِنْها بِقَبَسٍ أَوْ أَجِدُ عَلَی النّارِ هُدیً (طه 10)</w:t>
      </w:r>
    </w:p>
    <w:p>
      <w:pPr>
        <w:pStyle w:val="BookText"/>
      </w:pPr>
      <w:r>
        <w:rPr>
          <w:rFonts w:ascii="Amiri" w:hAnsi="Amiri" w:eastAsia="Amiri" w:cs="Amiri"/>
          <w:lang w:bidi="ar-SA"/>
          <w:color w:val="111111"/>
          <w:sz w:val="28"/>
          <w:szCs w:val="28"/>
          <w:rtl/>
        </w:rPr>
        <w:t xml:space="preserve">لَعَلِّی آتِیکُمْ مِنْها بِخَبَرٍ أَوْ جَذْوَةٍ مِنَ النّارِ لَعَلَّکُمْ تَصْطَلُونَ (القصص 29).</w:t>
      </w:r>
    </w:p>
    <w:p>
      <w:pPr>
        <w:pStyle w:val="BookText"/>
      </w:pPr>
      <w:r>
        <w:rPr>
          <w:rFonts w:ascii="Amiri" w:hAnsi="Amiri" w:eastAsia="Amiri" w:cs="Amiri"/>
          <w:lang w:bidi="ar-SA"/>
          <w:color w:val="111111"/>
          <w:sz w:val="28"/>
          <w:szCs w:val="28"/>
          <w:rtl/>
        </w:rPr>
        <w:t xml:space="preserve">فلما رأی موسی النار قال: وقد یکون قد قال کلامه هذا بعد ما مشی خطوات عن اهله فتیقن ورأی النار: سَآتِیکُمْ مِنْها بِخَبَرٍ أَوْ آتِیکُمْ بِشِهابٍ قَبَسٍ لَعَلَّکُمْ تَصْطَلُونَ (النمل 7).</w:t>
      </w:r>
    </w:p>
    <w:p>
      <w:pPr>
        <w:pStyle w:val="BookText"/>
      </w:pPr>
      <w:r>
        <w:rPr>
          <w:rFonts w:ascii="IRNazanin" w:hAnsi="IRNazanin" w:eastAsia="IRNazanin" w:cs="IRNazanin"/>
          <w:lang w:bidi="fa-IR"/>
          <w:color w:val="111111"/>
          <w:sz w:val="28"/>
          <w:szCs w:val="28"/>
          <w:rtl/>
        </w:rPr>
        <w:t xml:space="preserve">فَلَمّا جاءَها (النمل 8) (والمجیء قد یکون بلا تعلق بشیء, أی قد یکون المراد: لم یکن معه خوف أو تساؤل نفسانی) وهذا ابتداءً.</w:t>
      </w:r>
    </w:p>
    <w:p>
      <w:pPr>
        <w:pStyle w:val="BookText"/>
      </w:pPr>
      <w:r>
        <w:rPr>
          <w:rFonts w:ascii="IRNazanin" w:hAnsi="IRNazanin" w:eastAsia="IRNazanin" w:cs="IRNazanin"/>
          <w:lang w:bidi="fa-IR"/>
          <w:color w:val="111111"/>
          <w:sz w:val="28"/>
          <w:szCs w:val="28"/>
          <w:rtl/>
        </w:rPr>
        <w:t xml:space="preserve">فلما رأی موسی ما یوجس من أمر النار استجد عنده إحساس داخلی فقال تعالی: فَلَمّا جاءَها (القصص 30 وطه 11) (والإتیان یکون مجیئا بمتعلق: أی أتی بصحبة الخوف والتوجس والسؤال المحیّر عن تلکم النار ربما)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نُودِیَ مِنْ شاطِئِ الْوادِ الْأَیْمَنِ فِی الْبُقْعَةِ الْمُبارَکَةِ مِنَ الشَّجَرَةِ (القصص 30).</w:t>
      </w:r>
    </w:p>
    <w:p>
      <w:pPr>
        <w:pStyle w:val="BookText"/>
      </w:pPr>
      <w:r>
        <w:rPr>
          <w:rFonts w:ascii="Amiri" w:hAnsi="Amiri" w:eastAsia="Amiri" w:cs="Amiri"/>
          <w:lang w:bidi="ar-SA"/>
          <w:color w:val="111111"/>
          <w:sz w:val="28"/>
          <w:szCs w:val="28"/>
          <w:rtl/>
        </w:rPr>
        <w:t xml:space="preserve">أَنْ بُورِکَ مَنْ فِی النّارِ وَ مَنْ حَوْلَها وَ سُبْحانَ اللّهِ رَبِّ الْعالَمِینَ (النمل 8).</w:t>
      </w:r>
    </w:p>
    <w:p>
      <w:pPr>
        <w:pStyle w:val="BookText"/>
      </w:pPr>
      <w:r>
        <w:rPr>
          <w:rFonts w:ascii="IRNazanin" w:hAnsi="IRNazanin" w:eastAsia="IRNazanin" w:cs="IRNazanin"/>
          <w:lang w:bidi="fa-IR"/>
          <w:color w:val="111111"/>
          <w:sz w:val="28"/>
          <w:szCs w:val="28"/>
          <w:rtl/>
        </w:rPr>
        <w:t xml:space="preserve">یا مُوسی (النمل 9).</w:t>
      </w:r>
    </w:p>
    <w:p>
      <w:pPr>
        <w:pStyle w:val="BookText"/>
      </w:pPr>
      <w:r>
        <w:rPr>
          <w:rFonts w:ascii="Amiri" w:hAnsi="Amiri" w:eastAsia="Amiri" w:cs="Amiri"/>
          <w:lang w:bidi="ar-SA"/>
          <w:color w:val="111111"/>
          <w:sz w:val="28"/>
          <w:szCs w:val="28"/>
          <w:rtl/>
        </w:rPr>
        <w:t xml:space="preserve">إِنَّهُ أَنَا اللّهُ الْعَزِیزُ الْحَکِیمُ (النمل 9).</w:t>
      </w:r>
    </w:p>
    <w:p>
      <w:pPr>
        <w:pStyle w:val="BookText"/>
      </w:pPr>
      <w:r>
        <w:rPr>
          <w:rFonts w:ascii="Amiri" w:hAnsi="Amiri" w:eastAsia="Amiri" w:cs="Amiri"/>
          <w:lang w:bidi="ar-SA"/>
          <w:color w:val="111111"/>
          <w:sz w:val="28"/>
          <w:szCs w:val="28"/>
          <w:rtl/>
        </w:rPr>
        <w:t xml:space="preserve">فَاخْلَعْ نَعْلَیْکَ إِنَّکَ بِالْوادِ الْمُقَدَّسِ طُویً (12) وَ أَنَا اخْتَرْتُکَ فَاسْتَمِعْ لِما یُوحی (13) إِنَّنِی أَنَا اللّهُ لا إِلهَ إِلاّ أَنَا فَاعْبُدْنِی وَ أَقِمِ الصَّلاةَ لِذِکْرِی (14) إِنَّ السّاعَةَ آتِیَةٌ أَکادُ أُخْفِیها لِتُجْزی کُلُّ نَفْسٍ بِما تَسْعی (15) فَلا یَصُدَّنَّکَ عَنْها مَنْ لا یُؤْمِنُ بِها وَ اتَّبَعَ هَواهُ فَتَرْدی (16) وَ ما تِلْکَ بِیَمِینِکَ یا مُوسی (17) قالَ هِیَ عَصایَ أَتَوَکَّؤُا عَلَیْها وَ أَهُشُّ بِها عَلی غَنَمِی وَ لِیَ فِیها مَآرِبُ أُخْری (18) قالَ أَلْقِها یا مُوسی (19) فَأَلْقاها فَإِذا هِیَ حَیَّةٌ تَسْعی (طه من 12-20).</w:t>
      </w:r>
    </w:p>
    <w:p>
      <w:pPr>
        <w:pStyle w:val="BookText"/>
      </w:pPr>
      <w:r>
        <w:rPr>
          <w:rFonts w:ascii="Amiri" w:hAnsi="Amiri" w:eastAsia="Amiri" w:cs="Amiri"/>
          <w:lang w:bidi="ar-SA"/>
          <w:color w:val="111111"/>
          <w:sz w:val="28"/>
          <w:szCs w:val="28"/>
          <w:rtl/>
        </w:rPr>
        <w:t xml:space="preserve">فَلَمّا رَآها تَهْتَزُّ کَأَنَّها جَانٌّ وَلّی مُدْبِراً وَ لَمْ یُعَقِّبْ (من طه 30) (تهتز فی یده قبل ان تتحول الی حیة تسعی).</w:t>
      </w:r>
    </w:p>
    <w:p>
      <w:pPr>
        <w:pStyle w:val="BookText"/>
      </w:pPr>
      <w:r>
        <w:rPr>
          <w:rFonts w:ascii="Amiri" w:hAnsi="Amiri" w:eastAsia="Amiri" w:cs="Amiri"/>
          <w:lang w:bidi="ar-SA"/>
          <w:color w:val="111111"/>
          <w:sz w:val="28"/>
          <w:szCs w:val="28"/>
          <w:rtl/>
        </w:rPr>
        <w:t xml:space="preserve">قالَ خُذْها وَ لا تَخَفْ سَنُعِیدُها سِیرَتَهَا الْأُولی (طه 21) یا مُوسی أَقْبِلْ وَ لا تَخَفْ إِنَّکَ مِنَ الْآمِنِینَ (القصص 31) یا مُوسی لا تَخَفْ إِنِّی لا یَخافُ لَدَیَّ الْمُرْسَلُونَ (النمل 10) إِلاّ مَنْ ظَلَمَ ثُمَّ بَدَّلَ حُسْناً بَعْدَ سُوءٍ فَإِنِّی غَفُورٌ رَحِیمٌ (النمل 11).</w:t>
      </w:r>
    </w:p>
    <w:p>
      <w:pPr>
        <w:pStyle w:val="BookText"/>
      </w:pPr>
      <w:r>
        <w:rPr>
          <w:rFonts w:ascii="IRNazanin" w:hAnsi="IRNazanin" w:eastAsia="IRNazanin" w:cs="IRNazanin"/>
          <w:lang w:bidi="fa-IR"/>
          <w:color w:val="111111"/>
          <w:sz w:val="28"/>
          <w:szCs w:val="28"/>
          <w:rtl/>
        </w:rPr>
        <w:t xml:space="preserve">اُسْلُکْ (القصص 32) السلوک هو الدخول فی الأمر المهیء لذلک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دخول الطریق المعبد سلوکه وادخال الخیط بالإبرة عن طریق الثقب المهیأ لها وَ أَدْخِلْ یَدَکَ فِی جَیْبِکَ (النمل 12) وَ اضْمُمْ یَدَکَ إِلی جَناحِکَ (طه 22) (ای ادخلها فی الجیب وضمها تحت ابط الید الاخری) ثم وَ اضْمُمْ إِلَیْکَ جَناحَکَ مِنَ الرَّهْبِ (القصص 32) (بعد اخرج یدک (جناحک) من جیبک ضمها الیک لترجع لشکلها الطبیعی، فَذانِکَ بُرْهانانِ مِنْ رَبِّکَ إِلی فِرْعَوْنَ وَ مَلاَئِهِ (هو و قومه) إِنَّهُمْ کانُوا قَوْماً فاسِقِینَ (القصص 32) اِذْهَبْ إِلی فِرْعَوْنَ إِنَّهُ طَغی (طه 24)</w:t>
      </w:r>
    </w:p>
    <w:p>
      <w:pPr>
        <w:pStyle w:val="BookText"/>
      </w:pPr>
      <w:r>
        <w:rPr>
          <w:rFonts w:ascii="Amiri" w:hAnsi="Amiri" w:eastAsia="Amiri" w:cs="Amiri"/>
          <w:lang w:bidi="ar-SA"/>
          <w:color w:val="111111"/>
          <w:sz w:val="28"/>
          <w:szCs w:val="28"/>
          <w:rtl/>
        </w:rPr>
        <w:t xml:space="preserve">قالَ: رَبِّ إِنِّی قَتَلْتُ مِنْهُمْ نَفْساً فَأَخافُ أَنْ یَقْتُلُونِ (33) وَ أَخِی هارُونُ هُوَ أَفْصَحُ مِنِّی لِساناً فَأَرْسِلْهُ مَعِی رِدْءاً یُصَدِّقُنِی إِنِّی أَخافُ أَنْ یُکَذِّبُونِ (34) قالَ سَنَشُدُّ عَضُدَکَ بِأَخِیکَ وَ نَجْعَلُ لَکُما سُلْطاناً فَلا یَصِلُونَ إِلَیْکُما بِآیاتِنا أَنْتُما وَ مَنِ اتَّبَعَکُمَا الْغالِبُونَ (35) (القصص من 33-35)</w:t>
      </w:r>
    </w:p>
    <w:p>
      <w:pPr>
        <w:pStyle w:val="BookText"/>
      </w:pPr>
      <w:r>
        <w:rPr>
          <w:rFonts w:ascii="IRNazanin" w:hAnsi="IRNazanin" w:eastAsia="IRNazanin" w:cs="IRNazanin"/>
          <w:lang w:bidi="fa-IR"/>
          <w:color w:val="111111"/>
          <w:sz w:val="28"/>
          <w:szCs w:val="28"/>
          <w:rtl/>
        </w:rPr>
        <w:t xml:space="preserve">(فلما رأی موسی الاجابة السریعة من الله لمطلبه بإرسال هارون ردءا یصدقه اراد اکثر من ذلک وهو اشراکه فی الرسالة فقال:</w:t>
      </w:r>
    </w:p>
    <w:p>
      <w:pPr>
        <w:pStyle w:val="BookText"/>
      </w:pPr>
      <w:r>
        <w:rPr>
          <w:rFonts w:ascii="Amiri" w:hAnsi="Amiri" w:eastAsia="Amiri" w:cs="Amiri"/>
          <w:lang w:bidi="ar-SA"/>
          <w:color w:val="111111"/>
          <w:sz w:val="28"/>
          <w:szCs w:val="28"/>
          <w:rtl/>
        </w:rPr>
        <w:t xml:space="preserve">رَبِّ اشْرَحْ لِی صَدْرِی (25) وَ یَسِّرْ لِی أَمْرِی (26) وَ احْلُلْ عُقْدَةً مِنْ لِسانِی (27) یَفْقَهُوا قَوْلِی (28) وَ اجْعَلْ لِی وَزِیراً مِنْ أَهْلِی (29) هارُونَ أَخِی (30) اُشْدُدْ بِهِ أَزْرِی (31) وَ أَشْرِکْهُ فِی أَمْرِی (32) کَیْ نُسَبِّحَکَ کَثِیراً (33) وَ نَذْکُرَکَ کَثِیراً (34) إِنَّکَ کُنْتَ بِنا بَصِیراً (35) قالَ قَدْ أُوتِیتَ سُؤْلَکَ یا مُوسی (36) (طه من 25-36).</w:t>
      </w:r>
    </w:p>
    <w:p>
      <w:pPr>
        <w:pStyle w:val="BookText"/>
      </w:pPr>
      <w:r>
        <w:rPr>
          <w:rFonts w:ascii="Amiri" w:hAnsi="Amiri" w:eastAsia="Amiri" w:cs="Amiri"/>
          <w:lang w:bidi="ar-SA"/>
          <w:color w:val="111111"/>
          <w:sz w:val="28"/>
          <w:szCs w:val="28"/>
          <w:rtl/>
        </w:rPr>
        <w:t xml:space="preserve">فَلَمّا جاءَتْهُمْ آیاتُنا مُبْصِرَةً قالُوا هذا سِحْرٌ مُبِینٌ (النمل 13)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129_51418"/>
    <w:bookmarkEnd w:id="3"/>
    <w:p>
      <w:pPr>
        <w:pStyle w:val="Heading2"/>
      </w:pPr>
      <w:bookmarkStart w:id="38" w:name="_Toc5"/>
      <w:r>
        <w:t>بنو إسرائیل وموسی علیه السلام</w:t>
      </w:r>
      <w:bookmarkEnd w:id="38"/>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(یونس: 83).</w:t>
      </w:r>
    </w:p>
    <w:p>
      <w:pPr>
        <w:pStyle w:val="BookText"/>
      </w:pPr>
      <w:r>
        <w:rPr>
          <w:rFonts w:ascii="Amiri" w:hAnsi="Amiri" w:eastAsia="Amiri" w:cs="Amiri"/>
          <w:lang w:bidi="ar-SA"/>
          <w:color w:val="111111"/>
          <w:sz w:val="28"/>
          <w:szCs w:val="28"/>
          <w:rtl/>
        </w:rPr>
        <w:t xml:space="preserve">اختلف المفسرون فی ألفاظ هذه الآیة, إذ أنهم افترقوا علی عدة أقوال فی قوله تعالی قَوْمِهِ ولمن ترجع هذه الهاء، وافترقوا علی عدة أقوال فی قوله تعالی: فِرْعَوْنَ وَ مَلاَئِهِمْ وملأ مَن هم!! قال القرطبی</w:t>
      </w:r>
      <w:r>
        <w:rPr>
          <w:rStyle w:val="FootnoteReference"/>
        </w:rPr>
        <w:footnoteReference w:id="11"/>
      </w:r>
      <w:r>
        <w:rPr>
          <w:rFonts w:ascii="IRNazanin" w:hAnsi="IRNazanin" w:eastAsia="IRNazanin" w:cs="IRNazanin"/>
          <w:lang w:bidi="fa-IR"/>
          <w:color w:val="111111"/>
          <w:sz w:val="28"/>
          <w:szCs w:val="28"/>
          <w:rtl/>
        </w:rPr>
        <w:t xml:space="preserve">(قوله تعالی: فَما آمَنَ لِمُوسی إِلاّ ذُرِّیَّةٌ مِنْ قَوْمِهِ الهاء عائدة علی موسی. قال مجاهد: أی لم یؤمن منهم أحد، وإنما آمن أولاد من أرسل موسی إلیهم من بنی إسرائیل، لطول الزمان هلک الآباء وبقی الأبناء فآمنوا، وهذا اختیار الطبری. والذریة أعقاب الإنسان وقد تکثر. وقیل: أراد بالذریة مؤمنی بنی إسرائیل.... وقال ابن عباس أیضا: "من قومه" یعنی من قوم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منهم مؤمن آل فرعون وخازن فرعون وامرأته وماشطة ابنته وامرأة خازنه. وقیل: هم أقوام آباؤهم من القبط، وأمهاتهم من بنی إسرائیل فسموا ذریة کما یسمی أولاد الفرس الذین توالدوا بالیمن وبلاد العرب الأبناء، لأن أمهاتهم من غیر جنس آبائهم، قاله الفراء. وعلی هذا فالکنایة فی "قومه" ترجع إلی موسی للقرابة من جهة الأمهات، وإلی فرعون إذا کانوا من القبط. قوله تعالی: عَلی خَوْفٍ مِنْ فِرْعَوْنَ لأنه کان مسلطا علیهم عاتبا. وَ مَلاَئِهِمْ ولم یقل: وملئه، وعنه ستة أجوبة:</w:t>
      </w:r>
    </w:p>
    <w:p>
      <w:pPr>
        <w:pStyle w:val="BookText"/>
      </w:pPr>
      <w:r>
        <w:rPr>
          <w:rFonts w:ascii="IRNazanin" w:hAnsi="IRNazanin" w:eastAsia="IRNazanin" w:cs="IRNazanin"/>
          <w:lang w:bidi="fa-IR"/>
          <w:color w:val="111111"/>
          <w:sz w:val="28"/>
          <w:szCs w:val="28"/>
          <w:rtl/>
        </w:rPr>
        <w:t xml:space="preserve">أحدها: أن فرعون لما کان جبارا أخبر عنه بفعل الجمیع.</w:t>
      </w:r>
    </w:p>
    <w:p>
      <w:pPr>
        <w:pStyle w:val="BookText"/>
      </w:pPr>
      <w:r>
        <w:rPr>
          <w:rFonts w:ascii="IRNazanin" w:hAnsi="IRNazanin" w:eastAsia="IRNazanin" w:cs="IRNazanin"/>
          <w:lang w:bidi="fa-IR"/>
          <w:color w:val="111111"/>
          <w:sz w:val="28"/>
          <w:szCs w:val="28"/>
          <w:rtl/>
        </w:rPr>
        <w:t xml:space="preserve">الثانی: أن فرعون لما ذکر علم أن معه غیره، فعاد الضمیر علیه وعلیهم، وهذا أحد قولی الفراء.</w:t>
      </w:r>
    </w:p>
    <w:p>
      <w:pPr>
        <w:pStyle w:val="BookText"/>
      </w:pPr>
      <w:r>
        <w:rPr>
          <w:rFonts w:ascii="IRNazanin" w:hAnsi="IRNazanin" w:eastAsia="IRNazanin" w:cs="IRNazanin"/>
          <w:lang w:bidi="fa-IR"/>
          <w:color w:val="111111"/>
          <w:sz w:val="28"/>
          <w:szCs w:val="28"/>
          <w:rtl/>
        </w:rPr>
        <w:t xml:space="preserve">الثالث: أن تکون الجماعة سمیت بفرعون مثل ثمود.</w:t>
      </w:r>
    </w:p>
    <w:p>
      <w:pPr>
        <w:pStyle w:val="BookText"/>
      </w:pPr>
      <w:r>
        <w:rPr>
          <w:rFonts w:ascii="IRNazanin" w:hAnsi="IRNazanin" w:eastAsia="IRNazanin" w:cs="IRNazanin"/>
          <w:lang w:bidi="fa-IR"/>
          <w:color w:val="111111"/>
          <w:sz w:val="28"/>
          <w:szCs w:val="28"/>
          <w:rtl/>
        </w:rPr>
        <w:t xml:space="preserve">الرابع: أن یکون التقدیر: علی خوف من آل فرعون، فیکون من باب حذف المضاف مثل: وَ سْئَلِ الْقَرْیَةَ یوسف: 82، وهو القول الثانی للفرّاء. وهذا الجواب علی مذهب سیبویه والخلیل خطأ، لا یجوز عندهما قامت هند، وأنت ترید غلامها.</w:t>
      </w:r>
    </w:p>
    <w:p>
      <w:pPr>
        <w:pStyle w:val="BookText"/>
      </w:pPr>
      <w:r>
        <w:rPr>
          <w:rFonts w:ascii="IRNazanin" w:hAnsi="IRNazanin" w:eastAsia="IRNazanin" w:cs="IRNazanin"/>
          <w:lang w:bidi="fa-IR"/>
          <w:color w:val="111111"/>
          <w:sz w:val="28"/>
          <w:szCs w:val="28"/>
          <w:rtl/>
        </w:rPr>
        <w:t xml:space="preserve">الخامس: مذهب الأخفش سعید أن یکون الضمیر یعود علی الذریة، أی ملأ الذریة، وهو اختیار الطبری.</w:t>
      </w:r>
    </w:p>
    <w:p>
      <w:pPr>
        <w:pStyle w:val="BookText"/>
      </w:pPr>
      <w:r>
        <w:rPr>
          <w:rFonts w:ascii="IRNazanin" w:hAnsi="IRNazanin" w:eastAsia="IRNazanin" w:cs="IRNazanin"/>
          <w:lang w:bidi="fa-IR"/>
          <w:color w:val="111111"/>
          <w:sz w:val="28"/>
          <w:szCs w:val="28"/>
          <w:rtl/>
        </w:rPr>
        <w:t xml:space="preserve">السادس: أن یکون الضمیر یعود علی قومه. قال النحاس: وهذا الجواب کأنه أبلغها).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الطباطبائی</w:t>
      </w:r>
      <w:r>
        <w:rPr>
          <w:rStyle w:val="FootnoteReference"/>
        </w:rPr>
        <w:footnoteReference w:id="12"/>
      </w:r>
      <w:r>
        <w:rPr>
          <w:rFonts w:ascii="IRNazanin" w:hAnsi="IRNazanin" w:eastAsia="IRNazanin" w:cs="IRNazanin"/>
          <w:lang w:bidi="fa-IR"/>
          <w:color w:val="111111"/>
          <w:sz w:val="28"/>
          <w:szCs w:val="28"/>
          <w:rtl/>
        </w:rPr>
        <w:t xml:space="preserve">(ذکر بعض المفسرین أن الضمیر فی (قومه) راجع إلی فرعون، والذریة الذین آمنوا من قومه کانت أمهاتهم من بنی إسرائیل وآباؤهم من القبط فتبعوا أمهاتهم فی الإیمان بموسی، وقیل: الذریة بعض أولاد القبط، وقیل: أرید بها امرأة فرعون ومؤمن آل فرعون، وقد ذُکرا فی القرآن وجاریة وامرأة هی ماشطة امرأة فرعون. وذکر آخرون أن الضمیر لموسی علیه السلام والمراد بالذریة جماعة من بنی إسرائیل تعلموا السحر وکانوا من أصحاب فرعون، وقیل: هم جمیع بنی إسرائیل وکانوا ستمائة الف نسمة سماهم ذریة لضعفهم، وقیل: ذریة آل إسرائیل ممن بعث إلیهم موسی وقد هلکوا بطول العهد، وهذه الوجوه - کما تری - لا دلیل علی شیء منها فی الآیات من جهة اللفظ. والذی یفیده السیاق وهو الظاهر من الآیة أن یکون الضمیر راجعا إلی موسی والمراد بالذریة من قوم موسی بعض الضعفاء من بنی إسرائیل دون ملأهم الأقویاء والشرفاء، والاعتبار یساعد علی ذلک فإنهم جمیعا کانوا أسراء للقبط محکومین بحکمهم بأجمعهم، والعادة الجاریة فی أمثال هذه الموارد أن یتوسل الشرفاء والأقویاء بأی وسیلة أمکنت إلی حفظ مکانتهم الاجتماعیة وجاههم القومی، ویتقربوا إلی الجبار المسیطر علیهم بإرضائه بالمال والتظاهر بالخدمة ومراءاة النصح والتجنب عما لا یرتضیه فلم یکن فی وسع الملأ من بنی إسرائیل أن یعلنوا موافقة موسی علی بغیته، ویتظاهروا بالإیمان به).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متانة الاستدلال باللفتات الاجتماعیة عند السید الطباطبائی، إلّا أن الملفت للنظر إن أحدا لم یعتمد علی القرآن فی التوصل للنتیجة التی توصل الیها الطباطبائی، وهذه النتیجة موجودة من خلال التأمل فی الآیات التی تخص بعثة بنی إسرائیل فی القرآن، إذ یقول تعالی:</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(القصص: 48).</w:t>
      </w:r>
    </w:p>
    <w:p>
      <w:pPr>
        <w:pStyle w:val="BookText"/>
      </w:pPr>
      <w:r>
        <w:rPr>
          <w:rFonts w:ascii="IRNazanin" w:hAnsi="IRNazanin" w:eastAsia="IRNazanin" w:cs="IRNazanin"/>
          <w:lang w:bidi="fa-IR"/>
          <w:color w:val="111111"/>
          <w:sz w:val="28"/>
          <w:szCs w:val="28"/>
          <w:rtl/>
        </w:rPr>
        <w:t xml:space="preserve">وهذه الآیة جاءت فی سیاق الحوار مع بنی إسرائیل إذ یقول تعالی:</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 (القصص: 47).</w:t>
      </w:r>
    </w:p>
    <w:p>
      <w:pPr>
        <w:pStyle w:val="BookText"/>
      </w:pPr>
      <w:r>
        <w:rPr>
          <w:rFonts w:ascii="IRNazanin" w:hAnsi="IRNazanin" w:eastAsia="IRNazanin" w:cs="IRNazanin"/>
          <w:lang w:bidi="fa-IR"/>
          <w:color w:val="111111"/>
          <w:sz w:val="28"/>
          <w:szCs w:val="28"/>
          <w:rtl/>
        </w:rPr>
        <w:t xml:space="preserve">فبنو إسرائیل کانوا یضمرون هذا الجواب عند الحساب، فرد الله علیهم: إنه أرسل إلیهم الحق فقالوا:</w:t>
      </w:r>
    </w:p>
    <w:p>
      <w:pPr>
        <w:pStyle w:val="BookText"/>
      </w:pPr>
      <w:r>
        <w:rPr>
          <w:rFonts w:ascii="Amiri" w:hAnsi="Amiri" w:eastAsia="Amiri" w:cs="Amiri"/>
          <w:lang w:bidi="ar-SA"/>
          <w:color w:val="111111"/>
          <w:sz w:val="28"/>
          <w:szCs w:val="28"/>
          <w:rtl/>
        </w:rPr>
        <w:t xml:space="preserve">لَوْ لا أُوتِیَ مِثْلَ ما أُوتِیَ مُوسی .</w:t>
      </w:r>
    </w:p>
    <w:p>
      <w:pPr>
        <w:pStyle w:val="BookText"/>
      </w:pPr>
      <w:r>
        <w:rPr>
          <w:rFonts w:ascii="IRNazanin" w:hAnsi="IRNazanin" w:eastAsia="IRNazanin" w:cs="IRNazanin"/>
          <w:lang w:bidi="fa-IR"/>
          <w:color w:val="111111"/>
          <w:sz w:val="28"/>
          <w:szCs w:val="28"/>
          <w:rtl/>
        </w:rPr>
        <w:t xml:space="preserve">إذ کانوا یتحججون هنا بأن النبی محمد صلی الله علیه وآله لم یأت بما أتی به موسی من الآیات فرد الله علیهم بقوله:</w:t>
      </w:r>
    </w:p>
    <w:p>
      <w:pPr>
        <w:pStyle w:val="BookText"/>
      </w:pPr>
      <w:r>
        <w:rPr>
          <w:rFonts w:ascii="Amiri" w:hAnsi="Amiri" w:eastAsia="Amiri" w:cs="Amiri"/>
          <w:lang w:bidi="ar-SA"/>
          <w:color w:val="111111"/>
          <w:sz w:val="28"/>
          <w:szCs w:val="28"/>
          <w:rtl/>
        </w:rPr>
        <w:t xml:space="preserve">أَ وَ لَمْ یَکْفُرُوا بِما أُوتِیَ مُوسی مِنْ قَبْلُ قالُوا سِحْرانِ تَظاهَرا وَ قالُوا إِنّا بِکُلٍّ کافِرُونَ (القصص: 48).</w:t>
      </w:r>
    </w:p>
    <w:p>
      <w:pPr>
        <w:pStyle w:val="BookText"/>
      </w:pPr>
      <w:r>
        <w:rPr>
          <w:rFonts w:ascii="IRNazanin" w:hAnsi="IRNazanin" w:eastAsia="IRNazanin" w:cs="IRNazanin"/>
          <w:lang w:bidi="fa-IR"/>
          <w:color w:val="111111"/>
          <w:sz w:val="28"/>
          <w:szCs w:val="28"/>
          <w:rtl/>
        </w:rPr>
        <w:t xml:space="preserve">وهنا یقول سبحانه إنکم یا بنی إسرائیل تتحججون بذلک والدلیل إننا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عندما أرسلنا موسی وهارون بآیاتنا فإنکم قلتم بأنهما (سحران) وکفرتم بدعوتهما وکذبتموهما.</w:t>
      </w:r>
    </w:p>
    <w:p>
      <w:pPr>
        <w:pStyle w:val="BookText"/>
      </w:pPr>
      <w:r>
        <w:rPr>
          <w:rFonts w:ascii="IRNazanin" w:hAnsi="IRNazanin" w:eastAsia="IRNazanin" w:cs="IRNazanin"/>
          <w:lang w:bidi="fa-IR"/>
          <w:color w:val="111111"/>
          <w:sz w:val="28"/>
          <w:szCs w:val="28"/>
          <w:rtl/>
        </w:rPr>
        <w:t xml:space="preserve">وهذا یکشف عن إن موسی وهارون ذاقا الأمرّین من بنی إسرائیل قبل الأذی الذی لاقَوْه من فرعون وملأه، ویکشف أیضا عن تواطیء ما، بین ملأ بنی إسرائیل من جهة، وملأ فرعون من جهة أخری علی تسمیة (ساحر) لموسی وهارون، وقد کان لموسی معهم حوار نقل بعضه سبحانه إذ یقول:</w:t>
      </w:r>
    </w:p>
    <w:p>
      <w:pPr>
        <w:pStyle w:val="BookText"/>
      </w:pPr>
      <w:r>
        <w:rPr>
          <w:rFonts w:ascii="Amiri" w:hAnsi="Amiri" w:eastAsia="Amiri" w:cs="Amiri"/>
          <w:lang w:bidi="ar-SA"/>
          <w:color w:val="111111"/>
          <w:sz w:val="28"/>
          <w:szCs w:val="28"/>
          <w:rtl/>
        </w:rPr>
        <w:t xml:space="preserve">وَ إِذْ قالَ مُوسی لِقَوْمِهِ یا قَوْمِ لِمَ تُؤْذُونَنِی وَ قَدْ تَعْلَمُونَ أَنِّی رَسُولُ اللّهِ إِلَیْکُمْ فَلَمّا زاغُوا أَزاغَ اللّهُ قُلُوبَهُمْ وَ اللّهُ لا یَهْدِی الْقَوْمَ الْفاسِقِینَ (الصف: 5).</w:t>
      </w:r>
    </w:p>
    <w:p>
      <w:pPr>
        <w:pStyle w:val="BookText"/>
      </w:pPr>
      <w:r>
        <w:rPr>
          <w:rFonts w:ascii="IRNazanin" w:hAnsi="IRNazanin" w:eastAsia="IRNazanin" w:cs="IRNazanin"/>
          <w:lang w:bidi="fa-IR"/>
          <w:color w:val="111111"/>
          <w:sz w:val="28"/>
          <w:szCs w:val="28"/>
          <w:rtl/>
        </w:rPr>
        <w:t xml:space="preserve">وهذا الکلام لا لبس فیه وهو یکشف أن بنی إسرائیل کانوا یؤذون موسی ومن قبله کانوا یقولون علیه وأخوه بأنهما (سحران)، والأکثر علی قراءتها (ساحران).</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(البقرة: 246).</w:t>
      </w:r>
    </w:p>
    <w:p>
      <w:pPr>
        <w:pStyle w:val="BookText"/>
      </w:pPr>
      <w:r>
        <w:rPr>
          <w:rFonts w:ascii="IRNazanin" w:hAnsi="IRNazanin" w:eastAsia="IRNazanin" w:cs="IRNazanin"/>
          <w:lang w:bidi="fa-IR"/>
          <w:color w:val="111111"/>
          <w:sz w:val="28"/>
          <w:szCs w:val="28"/>
          <w:rtl/>
        </w:rPr>
        <w:t xml:space="preserve">یثبت وجود ملأ وأبناء، وهما مجموعتان متمایزتان فی بنی إسرائیل. وهذه الآیة وإن کانت نازلة (من بعد موسی) لکن الصفات العامة للمجتمعات لا تتغیر فالملأ موجود فی جمیع المجتمعات بلا استثناء.</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فقوله تعالی:</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(یونس: 83).</w:t>
      </w:r>
    </w:p>
    <w:p>
      <w:pPr>
        <w:pStyle w:val="BookText"/>
      </w:pPr>
      <w:r>
        <w:rPr>
          <w:rFonts w:ascii="IRNazanin" w:hAnsi="IRNazanin" w:eastAsia="IRNazanin" w:cs="IRNazanin"/>
          <w:lang w:bidi="fa-IR"/>
          <w:color w:val="111111"/>
          <w:sz w:val="28"/>
          <w:szCs w:val="28"/>
          <w:rtl/>
        </w:rPr>
        <w:t xml:space="preserve">لذا یحتمل کثیرا فی انه تعالی یقول: ما آمن لموسی إلاّ ذریة من قومه (أی قوم موسی) علی خوف من فرعون وملأهم (ملأ قوم موسی) أی أنهم خافوا من فرعون من جهة وخافوا من ملأ بنی إسرائیل من جهة ثانیة، ولکن خوف الفتنة کان من فرعون لذا أُفرد فرعون بقوله تعالی (أن یفتنهم)، وهذا الذی حصل معهم حصل مع کل أتباع الأنبیاء، وله دواعٍ اجتماعیة وتجاریة ومصلحیة وأنانیة، فأنت تجد کبار السن بشکل عام یمیلون للهدوء والدعة بینما تجد الشباب یمیلون للثورة والتجدید، ومن جهة أخری، فکبار المجتمع وشخصیاته المعروفة تکون غالبا من أصحاب المصالح الاقتصادیة والذین لهم الکلمة الأعلی علی الأرض مادیا، وهؤلاء تجدهم علی طول الخط یمیلون لعدم زعزعة الأنظمة التی یستفیدون فی ظلها حتی لو کانت هذه الأنظمة تحارب الأنبیاء! وهذا ما تکرر بالضبط مع النبی عیسی علیه السلام بعد موسی بحوالی ألف عام، إذ وقف فی وجهه علماء بنی إسرائیل وتجارهم من جهة والسلطة الرومانیة من جهة أخری!.</w:t>
      </w:r>
    </w:p>
    <w:p>
      <w:pPr>
        <w:pStyle w:val="BookText"/>
      </w:pPr>
      <w:r>
        <w:rPr>
          <w:rFonts w:ascii="IRNazanin" w:hAnsi="IRNazanin" w:eastAsia="IRNazanin" w:cs="IRNazanin"/>
          <w:lang w:bidi="fa-IR"/>
          <w:color w:val="111111"/>
          <w:sz w:val="28"/>
          <w:szCs w:val="28"/>
          <w:rtl/>
        </w:rPr>
        <w:t xml:space="preserve">والأمر لا یحتاج لستة أقوال أو سبعة، فهذه کلها أقوال لم یستدل احد من القرآن علیها!!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6129_51424"/>
    <w:bookmarkEnd w:id="4"/>
    <w:p>
      <w:pPr>
        <w:pStyle w:val="Heading2"/>
      </w:pPr>
      <w:bookmarkStart w:id="39" w:name="_Toc6"/>
      <w:r>
        <w:t>هل کان موسی علیه السلام أرتّاً أو الثغاً؟!</w:t>
      </w:r>
      <w:bookmarkEnd w:id="39"/>
    </w:p>
    <w:p>
      <w:pPr>
        <w:pStyle w:val="BookText"/>
      </w:pPr>
      <w:r>
        <w:rPr>
          <w:rFonts w:ascii="IRNazanin" w:hAnsi="IRNazanin" w:eastAsia="IRNazanin" w:cs="IRNazanin"/>
          <w:lang w:bidi="fa-IR"/>
          <w:color w:val="111111"/>
          <w:sz w:val="28"/>
          <w:szCs w:val="28"/>
          <w:rtl/>
        </w:rPr>
        <w:t xml:space="preserve">قال تعالی فی کتابه ناقلا قول موسی علیه السلام:</w:t>
      </w:r>
    </w:p>
    <w:p>
      <w:pPr>
        <w:pStyle w:val="BookText"/>
      </w:pPr>
      <w:r>
        <w:rPr>
          <w:rFonts w:ascii="Amiri" w:hAnsi="Amiri" w:eastAsia="Amiri" w:cs="Amiri"/>
          <w:lang w:bidi="ar-SA"/>
          <w:color w:val="111111"/>
          <w:sz w:val="28"/>
          <w:szCs w:val="28"/>
          <w:rtl/>
        </w:rPr>
        <w:t xml:space="preserve">قالَ رَبِّ إِنِّی قَتَلْتُ مِنْهُمْ نَفْساً فَأَخافُ أَنْ یَقْتُلُونِ (33) وَ أَخِی هارُونُ هُوَ أَفْصَحُ مِنِّی لِساناً فَأَرْسِلْهُ مَعِی رِدْءاً یُصَدِّقُنِی إِنِّی أَخافُ أَنْ یُکَذِّبُونِ (القصص 33-34).</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قالَ رَبِّ اشْرَحْ لِی صَدْرِی (طه: 25) وَ یَسِّرْ لِی أَمْرِی (طه: 26) وَ احْلُلْ عُقْدَةً مِنْ لِسانِی (طه: 27) یَفْقَهُوا قَوْلِی (طه: 28) وَ اجْعَلْ لِی وَزِیراً مِنْ أَهْلِی (طه: 29) هارُونَ أَخِی (طه: 30) اشْدُدْ بِهِ أَزْرِی (طه: 31) وَ أَشْرِکْهُ فِی أَمْرِی (طه: 32).</w:t>
      </w:r>
    </w:p>
    <w:p>
      <w:pPr>
        <w:pStyle w:val="BookText"/>
      </w:pPr>
      <w:r>
        <w:rPr>
          <w:rFonts w:ascii="IRNazanin" w:hAnsi="IRNazanin" w:eastAsia="IRNazanin" w:cs="IRNazanin"/>
          <w:lang w:bidi="fa-IR"/>
          <w:color w:val="111111"/>
          <w:sz w:val="28"/>
          <w:szCs w:val="28"/>
          <w:rtl/>
        </w:rPr>
        <w:t xml:space="preserve">والآیتان حار فی توجیهها المفسرون، فبعضهم جمع بین الآیتین وقال انهما فی مورد واحد وموقف واحد وهما تبینان الرتة او العقدة فی لسان موسی علیه السلام وهو یطلب امداده بهارون حتی یفهم منه فرعون وملئه الکلام، قال الطبرسی فی قوله تعالی: وَ احْلُلْ عُقْدَةً مِنْ لِسانِی (27) یَفْقَهُوا قَوْلِی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وأطلق عن لسانی العقدة التی فیه حتی یفقهوا کلامی. وکان فی لسان موسی علیه السلام رتة لا یفصح معها بالحروف شبه التمتمة)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الطوسی (وقال أیضا "وأخی هارون هو افصح منی لسانا" لان موسی کان فی لسانه عقدة ولم یکن کذلک هارون)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شبر (واحلل عقدة من لسانی) حصلت من جمرة أدخلها فاه وهو طفل لما أمر فرعون بقتله لأنه حمله فأخذ لحیته فشقها فقالت آسیة إنه صبی لا یمیز بین الدرة والجمرة فأحضرتا لدیه فأخذ الجمرة ووضعها فی فمه)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وقس علی ذلک باقی المفسرین.</w:t>
      </w:r>
    </w:p>
    <w:p>
      <w:pPr>
        <w:pStyle w:val="BookText"/>
      </w:pPr>
      <w:r>
        <w:rPr>
          <w:rFonts w:ascii="IRNazanin" w:hAnsi="IRNazanin" w:eastAsia="IRNazanin" w:cs="IRNazanin"/>
          <w:lang w:bidi="fa-IR"/>
          <w:color w:val="111111"/>
          <w:sz w:val="28"/>
          <w:szCs w:val="28"/>
          <w:rtl/>
        </w:rPr>
        <w:t xml:space="preserve">ولکن بعض العلماء یذهبون إلی وجوب سلامة النبی والإمام من العیوب النفسیة والخَلقیة والخُلقیة حتی یؤدی الغرض لذا نفوا أی نقص عن النبی والإمام لذا حاول فی تفسیر (الأمثل) عدم الدخول فی إشکال وجوب کون النبی کامل الأوصاف حتی یؤدی المهمة فقال (ثم طلب موسی أن تکون له قدرة علی البیان بأعلی المراتب فقال: واحلل عقدة من لسانی فصحیح أن امتلاک الصدر الرحب أهم الأمور والأسس، إلا أن بلورة هذا الأساس تتم إذا وجدت القدرة علی اراءته وإظهاره بصورة کاملة، ولذلک فإن موسی بعد طلب انشرح الصدر، ورفع الموانع والعقبات، طلب من الله حل العقدة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لسانه. خاصة وأنه بین علة هذا الطلب فقال: یفقهوا قولی فهذه الجملة فی الحقیقة تفسیر للآیة التی قبلها، ومنها یتضح أن المراد من حل عقدة اللسان لم یکن هو التلکؤ وبعض العسر فی النطق الذی أصاب لسان موسی (علیه السلام) نتیجة احتراقه فی مرحلة الطفولة - کما نقل ذلک بعض المفسرین عن ابن عباس - بل المراد عقد اللسان المانعة من إدراک وفهم السامع، أی أرید أتکلم بدرجة من الفصاحة والبلاغة والتعبیر بحیث یدرک أی سامع مرادی من الکلام جیدا.)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وقد یواجه بإشکال: وهو أن موسی تربی فی بیئة قبطیة فی قصر الحکم وهارون تربی فی بیئة إسرائیلیة عند أمه فی وسط بنی إسرائیل فموسی أولی بالفصاحة بلغة القبط وهارون أولی باللحن لکونه نشأ عبریا بخلاف موسی الذی لم یعرف انه عبری حتی جاهر بالنبوة فثقافته مصریة فرعونیة فکیف یطلب المدد بهارون العبری لمواجهة القبط؟!</w:t>
      </w:r>
    </w:p>
    <w:p>
      <w:pPr>
        <w:pStyle w:val="BookText"/>
      </w:pPr>
      <w:r>
        <w:rPr>
          <w:rFonts w:ascii="IRNazanin" w:hAnsi="IRNazanin" w:eastAsia="IRNazanin" w:cs="IRNazanin"/>
          <w:lang w:bidi="fa-IR"/>
          <w:color w:val="111111"/>
          <w:sz w:val="28"/>
          <w:szCs w:val="28"/>
          <w:rtl/>
        </w:rPr>
        <w:t xml:space="preserve">فإن قیل: إن موسی تغرّب عشر سنین فی مدین ورجع فقد تکون لهجته تغیرت بسبب ذلک؟</w:t>
      </w:r>
    </w:p>
    <w:p>
      <w:pPr>
        <w:pStyle w:val="BookText"/>
      </w:pPr>
      <w:r>
        <w:rPr>
          <w:rFonts w:ascii="IRNazanin" w:hAnsi="IRNazanin" w:eastAsia="IRNazanin" w:cs="IRNazanin"/>
          <w:lang w:bidi="fa-IR"/>
          <w:color w:val="111111"/>
          <w:sz w:val="28"/>
          <w:szCs w:val="28"/>
          <w:rtl/>
        </w:rPr>
        <w:t xml:space="preserve">قلت: هذا خلاف الملموس عند البشر فموسی علیه السلام لجأ الی مدین وهو شاب مکتمل القوی تربی منذ نعومة أظفاره علی لغة القبط فمن المستبعد جدا ان ینسی لغته الأم بسبب عشر سنین.</w:t>
      </w:r>
    </w:p>
    <w:p>
      <w:pPr>
        <w:pStyle w:val="BookText"/>
      </w:pPr>
      <w:r>
        <w:rPr>
          <w:rFonts w:ascii="IRNazanin" w:hAnsi="IRNazanin" w:eastAsia="IRNazanin" w:cs="IRNazanin"/>
          <w:lang w:bidi="fa-IR"/>
          <w:color w:val="111111"/>
          <w:sz w:val="28"/>
          <w:szCs w:val="28"/>
          <w:rtl/>
        </w:rPr>
        <w:t xml:space="preserve">ولا یبعد ان الخطأ فی إرجاع الضمائر خلط عند المفسرین بین المقصودین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فکما فهم الناس من قول موسی:</w:t>
      </w:r>
    </w:p>
    <w:p>
      <w:pPr>
        <w:pStyle w:val="BookText"/>
      </w:pPr>
      <w:r>
        <w:rPr>
          <w:rFonts w:ascii="Amiri" w:hAnsi="Amiri" w:eastAsia="Amiri" w:cs="Amiri"/>
          <w:lang w:bidi="ar-SA"/>
          <w:color w:val="111111"/>
          <w:sz w:val="28"/>
          <w:szCs w:val="28"/>
          <w:rtl/>
        </w:rPr>
        <w:t xml:space="preserve">وَ إِذْ نادی رَبُّکَ مُوسی أَنِ ائْتِ الْقَوْمَ الظّالِمِینَ (10) قَوْمَ فِرْعَوْنَ أَ لا یَتَّقُونَ (11) قالَ رَبِّ إِنِّی أَخافُ أَنْ یُکَذِّبُونِ (الشعراء: 10-12).</w:t>
      </w:r>
    </w:p>
    <w:p>
      <w:pPr>
        <w:pStyle w:val="BookText"/>
      </w:pPr>
      <w:r>
        <w:rPr>
          <w:rFonts w:ascii="IRNazanin" w:hAnsi="IRNazanin" w:eastAsia="IRNazanin" w:cs="IRNazanin"/>
          <w:lang w:bidi="fa-IR"/>
          <w:color w:val="111111"/>
          <w:sz w:val="28"/>
          <w:szCs w:val="28"/>
          <w:rtl/>
        </w:rPr>
        <w:t xml:space="preserve">ان الخوف هنا من فرعون وملأه وهو الخوف علی النفس بینما یقول الامام علی علیه السلام: (لم یوجس موسی علیه السلام خیفة علی نفسه، أشفق من غلبة الجهال ودول الضلال)</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فبدل الخوف من الجانب السلبی الشخصی الی الجانب الایجابی الذی یحس بمعاناة ضعاف القلوب اذا تغلب الجهال بشُبههم.</w:t>
      </w:r>
    </w:p>
    <w:p>
      <w:pPr>
        <w:pStyle w:val="BookText"/>
      </w:pPr>
      <w:r>
        <w:rPr>
          <w:rFonts w:ascii="IRNazanin" w:hAnsi="IRNazanin" w:eastAsia="IRNazanin" w:cs="IRNazanin"/>
          <w:lang w:bidi="fa-IR"/>
          <w:color w:val="111111"/>
          <w:sz w:val="28"/>
          <w:szCs w:val="28"/>
          <w:rtl/>
        </w:rPr>
        <w:t xml:space="preserve">وبالتالی فقد یکون فصاحة هارون التی ذکرها موسی موجهة لبنی اسرائیل الذین عانی منهم الامرین فیما بعد فهارون نشأ عبریا بینما نشا موسی قبطیا یتحدث لغة البلاط فلسان هارون افصح بالعبری بالطبع فموسی قد یکون ناظرا بهذا الجانب الی الفائدة التی سیجنیها من هارون من خلال مساعدته له علی بنی جنسه لیتبعوه.</w:t>
      </w:r>
    </w:p>
    <w:p>
      <w:pPr>
        <w:pStyle w:val="BookText"/>
      </w:pPr>
      <w:r>
        <w:rPr>
          <w:rFonts w:ascii="IRNazanin" w:hAnsi="IRNazanin" w:eastAsia="IRNazanin" w:cs="IRNazanin"/>
          <w:lang w:bidi="fa-IR"/>
          <w:color w:val="111111"/>
          <w:sz w:val="28"/>
          <w:szCs w:val="28"/>
          <w:rtl/>
        </w:rPr>
        <w:t xml:space="preserve">وحتی انطلاق اللسان بالإمکان القول بانه الانطلاق فی جانب الهدایة فاذا ضاق صدری تقل القوة البیانیة فلا استطیع من مواصلة القوة الإقناعیة.</w:t>
      </w:r>
    </w:p>
    <w:p>
      <w:pPr>
        <w:pStyle w:val="BookText"/>
      </w:pPr>
      <w:r>
        <w:rPr>
          <w:rFonts w:ascii="IRNazanin" w:hAnsi="IRNazanin" w:eastAsia="IRNazanin" w:cs="IRNazanin"/>
          <w:lang w:bidi="fa-IR"/>
          <w:color w:val="111111"/>
          <w:sz w:val="28"/>
          <w:szCs w:val="28"/>
          <w:rtl/>
        </w:rPr>
        <w:t xml:space="preserve">وقد حاول آخرون ابعاد شبهة بعدم استجابة الله لدعاء موسی بطلب حل العقدة ونتیجة ذلک طلب الاستعانة بهارون فقالوا عن مقال فرعون (أم أنا خیر من هذا الذی هو مهین ولا یکاد یبین) (وبهذا یکون قد خص نفسه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بافتخارین عظیمین - حکومة مصر، وملک النیل -، وذکر لموسی نقطتی ضعف: الفقر ولکنة اللسان. هذا فی الوقت الذی لم یکن بموسی أیة لکنة فی اللسان، لأن الله تعالی قد استجاب دعاءه، ورفع عنه عقدة لسانه، لأنه سأل ربه عند البعثة أن: واحلل عقدة من لسانی، ومن المسلم أن دعاءه قد والقرآن شاهد علی ذلک أیضا.)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ومن المعلوم والملموس ان النقص فی اللسان یکون ظاهرا بینا خصوصا ما قیل فی موسی من وجود اللثغة والتعتعة والهثهثة او الرتّة وقد عرّف الأعاریب هذه العیوب اللسانیة بتعریفات قبیحة!</w:t>
      </w:r>
    </w:p>
    <w:p>
      <w:pPr>
        <w:pStyle w:val="BookText"/>
      </w:pPr>
      <w:r>
        <w:rPr>
          <w:rFonts w:ascii="IRNazanin" w:hAnsi="IRNazanin" w:eastAsia="IRNazanin" w:cs="IRNazanin"/>
          <w:lang w:bidi="fa-IR"/>
          <w:color w:val="111111"/>
          <w:sz w:val="28"/>
          <w:szCs w:val="28"/>
          <w:rtl/>
        </w:rPr>
        <w:t xml:space="preserve">فاللثغة عیب باللسان یبدل المرء جراءه الحروف بأخری، قال الطریحی (اللُثغة کغُرفة: حبسة فی اللسان حتی یصیر الراء غینا أو لاما والسین ثاء، ومنها الألثغ. وفی المغرب نقلا عنه الألثغ الذی یجوز لسانه من السین إلی الثاء، وقیل من الراء إلی الغین أو الیاء).</w:t>
      </w:r>
    </w:p>
    <w:p>
      <w:pPr>
        <w:pStyle w:val="BookText"/>
      </w:pPr>
      <w:r>
        <w:rPr>
          <w:rFonts w:ascii="IRNazanin" w:hAnsi="IRNazanin" w:eastAsia="IRNazanin" w:cs="IRNazanin"/>
          <w:lang w:bidi="fa-IR"/>
          <w:color w:val="111111"/>
          <w:sz w:val="28"/>
          <w:szCs w:val="28"/>
          <w:rtl/>
        </w:rPr>
        <w:t xml:space="preserve">والألثغ هو المتعتع</w:t>
      </w:r>
      <w:r>
        <w:rPr>
          <w:rStyle w:val="FootnoteReference"/>
        </w:rPr>
        <w:footnoteReference w:id="19"/>
      </w:r>
      <w:r>
        <w:rPr>
          <w:rFonts w:ascii="IRNazanin" w:hAnsi="IRNazanin" w:eastAsia="IRNazanin" w:cs="IRNazanin"/>
          <w:lang w:bidi="fa-IR"/>
          <w:color w:val="111111"/>
          <w:sz w:val="28"/>
          <w:szCs w:val="28"/>
          <w:rtl/>
        </w:rPr>
        <w:t xml:space="preserve">وکذلک المهثهث</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والتعتعة (أن یعیا الرجل بکلامه ویتردد من عی أو حصر. ویقال: ما الذی تعتعه؟ فتقول: العی. وبه شبه ارتطام الدابة فی الرمل، قال الشاعر: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یتعتع فی الخبار إذا علاه ویعثر فی الطریق المستقیم)</w:t>
      </w:r>
    </w:p>
    <w:p>
      <w:pPr>
        <w:pStyle w:val="BookText"/>
      </w:pPr>
      <w:r>
        <w:rPr>
          <w:rStyle w:val="FootnoteReference"/>
        </w:rPr>
        <w:footnoteReference w:id="21"/>
      </w:r>
      <w:r>
        <w:rPr>
          <w:rFonts w:ascii="IRNazanin" w:hAnsi="IRNazanin" w:eastAsia="IRNazanin" w:cs="IRNazanin"/>
          <w:lang w:bidi="fa-IR"/>
          <w:color w:val="111111"/>
          <w:sz w:val="28"/>
          <w:szCs w:val="28"/>
          <w:rtl/>
        </w:rPr>
        <w:t xml:space="preserve">
وعرفوا الهثهثة بأنها التخلیط‌</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منظور عن الرتة (رتت: الرتة، بالضم: عجلة فی الکلام، وقلة أناة، وقیل: هو أن یقلب اللام یاء، وقد رت رتة، وهو أرت. أبو عمرو: الرتة ردة قبیحة فی اللسان من العیب، وقیل: هی العجمة فی الکلام، والحکلة فیه. ورجل أرت: بین الرتت. وفی لسان رتة. وأرته الله، فرت. وفی حدیث المسور: أنه رأی رجلا أرت یؤم الناس، فأخره. الأرت: الذی فی لسان عقدة وحبسة، ویعجل فی کلامه، فلا یطاوعه لسانه)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ما قالوه فموسی کان یتحدث بسرعة لا یبین معها الکلام فلا یطاوعه لسانه معها (ای یتفلت!) وهی ردة قبیحة فی لسانه! وهو یتعتع أی أن یعیا بکلامه ویتردد من عیٍّ أو حصر. حتی شبّهوا صعوبة اخراج الکلام للمتعتع بقولهم (وبه شبه ارتطام الدابة فی الرمل)!! مع ابدال بعض الحروف فی نطقه فتارة ینطق الراء غینا أو لاماً! والسین ثاءً! وقیل من الراء الی الیاء!</w:t>
      </w:r>
    </w:p>
    <w:p>
      <w:pPr>
        <w:pStyle w:val="BookText"/>
      </w:pPr>
      <w:r>
        <w:rPr>
          <w:rFonts w:ascii="IRNazanin" w:hAnsi="IRNazanin" w:eastAsia="IRNazanin" w:cs="IRNazanin"/>
          <w:lang w:bidi="fa-IR"/>
          <w:color w:val="111111"/>
          <w:sz w:val="28"/>
          <w:szCs w:val="28"/>
          <w:rtl/>
        </w:rPr>
        <w:t xml:space="preserve">وهذا عند الناس نقص ینظرون معه الی صاحب هذه اللثغة بشیء من السخریة فی بعض الأحیان، خصوصا مع القبح فی الرتة واللثغة وهو الذی ادعوا وجوده فی موسی علیه السلام!!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قال قائل ان موسی فی النتیجة لم یذهب الثغاً الی فرعون إذ ان الله أجاب سؤاله بحل العقدة، وبالتالی تحققت الحکمة من إرسال رجل مکتمل الخلق لا عیب خَلقی فیه؟</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ان الله اجتباه وأرسله الی فرعون ثم طلب موسی شد الأزر بهارون وحل العقدة ولیس العکس.</w:t>
      </w:r>
    </w:p>
    <w:p>
      <w:pPr>
        <w:pStyle w:val="BookText"/>
      </w:pPr>
      <w:r>
        <w:rPr>
          <w:rFonts w:ascii="IRNazanin" w:hAnsi="IRNazanin" w:eastAsia="IRNazanin" w:cs="IRNazanin"/>
          <w:lang w:bidi="fa-IR"/>
          <w:color w:val="111111"/>
          <w:sz w:val="28"/>
          <w:szCs w:val="28"/>
          <w:rtl/>
        </w:rPr>
        <w:t xml:space="preserve">فهل یکلف الله الرجل برسالة سماویة وهو لا یستطیع تبلیغها ام انه سبحانه یختار الأکفأ من جمیع الجوانب حتی من ناحیة النطق - وهی الوسیلة المعروفة والأسهل للتواصل وإیصال المراد!</w:t>
      </w:r>
    </w:p>
    <w:p>
      <w:pPr>
        <w:pStyle w:val="BookText"/>
      </w:pPr>
      <w:r>
        <w:rPr>
          <w:rFonts w:ascii="IRNazanin" w:hAnsi="IRNazanin" w:eastAsia="IRNazanin" w:cs="IRNazanin"/>
          <w:lang w:bidi="fa-IR"/>
          <w:color w:val="111111"/>
          <w:sz w:val="28"/>
          <w:szCs w:val="28"/>
          <w:rtl/>
        </w:rPr>
        <w:t xml:space="preserve">والغریب من بعض المفسرین کلما وجدوا حدیثاً مرویاً فی قصص الأنبیاء وجدوا له مکانا فی الاحتمالات فهذا الزمخشری وبعد ان یبین أن شعیبا علیه السلام هو خطیب الأنبیاء یحتمل فی قول المجرمین من الکفرة کونه الثغا! فقال ناقلا قول الکفّار لشعیب (ما نفقه کثیرا مما تقول) بعد أن جاء بجملة احتمالات ووجوه لکلامهم (وقیل کان الثغا)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وقد سأل نبینا علیه الصلاة والسلام، الله ما سأل موسی من حل عقدة اللسان ولم یکن النبی ارتّا ولا الثغا! روی عن أسماء بنت عمیس (رأیت رسول الله صلی الله علیه وآله وسلم بإزاء بیتی وهو یقول: أشرق ثبیر أشرق ثبیر اللهم إنی أسألک بما سألک أخی موسی أن تشرح لی صدری وأن تیسر 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أمری وأن تحلل عقدة من لسانی یفقهوا قولی واجعل لی وزیرا من أهلی علیا أخی اشدد به أزری وأشرکه فی أمری کی نسبحک کثیرا ونذکرک کثیرا إنک کنت بنا بصیرا.)</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وقد تکون العقدة معنویة تتصل بالفقه القلبی والفهم لا بثقل اللسان والرتة وغیرها فموسی یقول یَفْقَهُوا قَوْلِی والفقه فی القرآن مقترب بالقلب:</w:t>
      </w:r>
    </w:p>
    <w:p>
      <w:pPr>
        <w:pStyle w:val="BookText"/>
      </w:pPr>
      <w:r>
        <w:rPr>
          <w:rFonts w:ascii="Amiri" w:hAnsi="Amiri" w:eastAsia="Amiri" w:cs="Amiri"/>
          <w:lang w:bidi="ar-SA"/>
          <w:color w:val="111111"/>
          <w:sz w:val="28"/>
          <w:szCs w:val="28"/>
          <w:rtl/>
        </w:rPr>
        <w:t xml:space="preserve">فالله تعالی یقول: لَهُمْ قُلُوبٌ لا یَفْقَهُونَ بِها ویقول فَطُبِعَ عَلی قُلُوبِهِمْ فَهُمْ لا یَفْقَهُونَ و صَرَفَ اللّهُ قُلُوبَهُمْ بِأَنَّهُمْ قَوْمٌ لا یَفْقَهُونَ و فَطُبِعَ عَلی قُلُوبِهِمْ فَهُمْ لا یَفْقَهُونَ و جَعَلْنا عَلی قُلُوبِهِمْ أَکِنَّةً أَنْ یَفْقَهُوهُ وقد تکررت الآیة الأخیرة ثلاث مرات ویفید ارتباط الفقه بالقلب لا بالعقل، والذی یحجب القلب عن الفقه هو العناد والضلال والنفس الأمّارة بالسوء، فقد یکون دعاء موسی لله بمساندة هارون لعلَّة فصاحة اللسان العبری لا لرتة او لثغة فی لسان موسی وغیر بعید ان یکون هارون أفصح لسانا من موسی لنکتة معینة لکن بعد الاستجابة الأولیة الربانیة التی سنذکرها بعد قلیل، وقول موسی (.... واحلل عقدة من لسانی) فهذه العقدة بالذات غیر ظاهر انها مادیة متعلقة بآفة لسانیة بل قد تکون متعلق بقلب المقابل فیطلب موسی من الله امداده بقدرة لسانیة فائقة وقدرة خطابیة وبیانیة وبمساعدة هارون لکی یحاول فک اقفال قلوب هؤلاء القوم!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یؤید الفهم المعنوی لهذا المورد - وإن کان فی اتجاه آخر - ما نقله الشیخ الصدوق فی علل الشرائع عن الواعظ أبا جعفر الدامغانی فی قوله تعالی وَ احْلُلْ عُقْدَةً مِنْ لِسانِی (27) یَفْقَهُوا قَوْلِی أن موسی کان یعنی (إنی أستحیی ان أکلم بلسانی الذی کلمتک به غیرک، فیمنعنی حیائی منک عن محاورة غیرک، فصارت هذه الحال عقدة علی لسانی، فاحللها بفضلک، واجعل لی وزیرا من أهلی هارون أخی معناه: انه سأل الله عز وجل ان یأذن له فی أن یعبر عنه هارون، فلا یحتاج ان یکلم فرعون بلسان کلم الله عز وجل به.)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وقد تکون القصة التی تتکلم عن الجمرة والتمرة! من مدسوسات الیهود (الاسرائیلیات) وکم لها نظیر خصوصا مع ورودها فی التوراة المحرفة إذ أوردوا ان موسی قال للرب عند الجبل حین اصطفاه الله للرسالة (10 فقال موسی للرب استمع أیها السید لست أنا صاحب کلام منذ أمس ولا أول من أمس ولا من حین کلمت عبدک. بل أنا ثقیل الفم واللسان. 11 فقال له الرب من صنع للإنسان فما أو من یصنع أخرس أو أصم أو بصیرا أو أعمی. أما هو أنا الرب. 12 فالآن اذهب وأنا أکون مع فمک وأعلمک ما تتکلم به. 13 فقال استمع أیها السید. أرسل بید من ترسل. 14 فحمی غضب الرب علی موسی وقال ألیس هارون اللاوی أخاک. أنا أعلم أنه هو یتکلم. وأیضا ها هو خارج لاستقبالک. فحینما یراک یفرح بقلبه. 15 فتکلمه وتضع الکلمات فی فمه. وأنا أکون مع فمک ومع فمه وأعلمکما ماذا تصنعان. 16 وهو یکلم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الشعب عنک.)</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فقد یکون هذا النص مصدر ما هو موجود فی کتب المسلمین من اللثغة والرتة والهثهثة... الخ!</w:t>
      </w:r>
    </w:p>
    <w:p>
      <w:pPr>
        <w:pStyle w:val="BookText"/>
      </w:pPr>
      <w:r>
        <w:rPr>
          <w:rFonts w:ascii="Amiri" w:hAnsi="Amiri" w:eastAsia="Amiri" w:cs="Amiri"/>
          <w:lang w:bidi="ar-SA"/>
          <w:color w:val="111111"/>
          <w:sz w:val="28"/>
          <w:szCs w:val="28"/>
          <w:rtl/>
        </w:rPr>
        <w:t xml:space="preserve">والغریب من المفسرین - إلا من شذ - فأنهم لم یولوا لقوله تعالی: قَدْ أُوتِیتَ سُؤْلَکَ یا مُوسی بعد سؤال موسی وَ احْلُلْ عُقْدَةً مِنْ لِسانِی (27) یَفْقَهُوا قَوْلِی ای اهتمام فنراهم لما نقل الله قول فرعون عن موسی هذَا الَّذِی هُوَ مَهِینٌ وَ لا یَکادُ یُبِینُ قالوا: جراء اللثغة! وممن قال ذلک:</w:t>
      </w:r>
    </w:p>
    <w:p>
      <w:pPr>
        <w:pStyle w:val="BookText"/>
      </w:pPr>
      <w:r>
        <w:rPr>
          <w:rFonts w:ascii="IRNazanin" w:hAnsi="IRNazanin" w:eastAsia="IRNazanin" w:cs="IRNazanin"/>
          <w:lang w:bidi="fa-IR"/>
          <w:color w:val="111111"/>
          <w:sz w:val="28"/>
          <w:szCs w:val="28"/>
          <w:rtl/>
        </w:rPr>
        <w:t xml:space="preserve">النحاس: روی سعید عن قتادة: وَ لا یَکادُ یُبِینُ قال: عیی. وقیل: إنما هذا للثغة التی کانت به.</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الثعلبی: لعیّه ولعقدته والرتة التی فی لسانه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السمعانی: قال أهل التفسیر: إنما قال هذا للثغة التی کانت فی لسانه، وذلک بما کان بقی فی لسانه من العقدة بإلقائه الجمرة فی فیه. وقال بعضهم: إنه کان بلسانه لا یمکنه تبیین الکلام غایة البیان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الطوسی: لا یکاد یبین - وقال الزجاج للثة کانت فی لسانه. وقال قتادة: کانت فی لسانه آفة - وبه قال السدی. وقیل: إنه کان احترق لسانه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بالجمر الذی وضعه فی فیه حین أراد أن یعتبر فرعون عقله لما لطم وجهه، وأراد أن یأخذ غیر النار فضرب جبرائیل یده إلی النار، فدفع عنه القتل،</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الطبری ینقل معنی کلام فرعون وهو یؤید کون فرعون یقول بوجود آفة بلسان موسی فیقول الطبری ناقلا قول فرعون (أنا خیر أیها القوم، وصفتی هذه الصفة التی وصفت لکم، أم هذا الذی هو مهین لا شئ له من الملک والأموال مع العلة التی فی جسده، والآفة التی بلسانه، فلا یکاد من أجلها یبین کلامه؟)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وهنا مبحث آخر وهو أن الآیات فی سورة القصص قد تکون قد نقلت جانبا من الحوار الذی دار بین المولی جل وعلا وبین کلیمه علیه السلام فموسی علیه السلام دعی ربه فی مورد سورة طه بأمور لم ترد فی مورد سورة القصص، وبقرینة ان موسی لو کان یرید من سؤاله لله مؤازرة هارون ان یکمل به ما یقال من خلل النطق لما کان لقوله علیه السلام (واحلل عقدة من لسانی یفقهوا قولی) مبرر فالمفترض ان هذه الحاجة انتفت بقبول الله سبحانه بمؤازرة هارون لموسی واشراکه فی الرسالة! لکن الاحتمال قائم بان قول موسی علیه السلام بعد طلب الله منه الذهاب الی فرعون:</w:t>
      </w:r>
    </w:p>
    <w:p>
      <w:pPr>
        <w:pStyle w:val="BookText"/>
      </w:pPr>
      <w:r>
        <w:rPr>
          <w:rFonts w:ascii="Amiri" w:hAnsi="Amiri" w:eastAsia="Amiri" w:cs="Amiri"/>
          <w:lang w:bidi="ar-SA"/>
          <w:color w:val="111111"/>
          <w:sz w:val="28"/>
          <w:szCs w:val="28"/>
          <w:rtl/>
        </w:rPr>
        <w:t xml:space="preserve">قالَ رَبِّ إِنِّی قَتَلْتُ مِنْهُمْ نَفْساً فَأَخافُ أَنْ یَقْتُلُونِ (33) القصص.</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یُکَذِّبُونِ (34) القصص</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(35) القصص</w:t>
      </w:r>
    </w:p>
    <w:p>
      <w:pPr>
        <w:pStyle w:val="BookText"/>
      </w:pPr>
      <w:r>
        <w:rPr>
          <w:rFonts w:ascii="IRNazanin" w:hAnsi="IRNazanin" w:eastAsia="IRNazanin" w:cs="IRNazanin"/>
          <w:lang w:bidi="fa-IR"/>
          <w:color w:val="111111"/>
          <w:sz w:val="28"/>
          <w:szCs w:val="28"/>
          <w:rtl/>
        </w:rPr>
        <w:t xml:space="preserve">فبعد الإجابة السریعة الی ما اراد موسی زاد موسی بالطلب منه سبحانه فقال:</w:t>
      </w:r>
    </w:p>
    <w:p>
      <w:pPr>
        <w:pStyle w:val="BookText"/>
      </w:pPr>
      <w:r>
        <w:rPr>
          <w:rFonts w:ascii="Amiri" w:hAnsi="Amiri" w:eastAsia="Amiri" w:cs="Amiri"/>
          <w:lang w:bidi="ar-SA"/>
          <w:color w:val="111111"/>
          <w:sz w:val="28"/>
          <w:szCs w:val="28"/>
          <w:rtl/>
        </w:rPr>
        <w:t xml:space="preserve">قالَ رَبِّ اشْرَحْ لِی صَدْرِی (25) طه</w:t>
      </w:r>
    </w:p>
    <w:p>
      <w:pPr>
        <w:pStyle w:val="BookText"/>
      </w:pPr>
      <w:r>
        <w:rPr>
          <w:rFonts w:ascii="Amiri" w:hAnsi="Amiri" w:eastAsia="Amiri" w:cs="Amiri"/>
          <w:lang w:bidi="ar-SA"/>
          <w:color w:val="111111"/>
          <w:sz w:val="28"/>
          <w:szCs w:val="28"/>
          <w:rtl/>
        </w:rPr>
        <w:t xml:space="preserve">وَ یَسِّرْ لِی أَمْرِی (26) طه</w:t>
      </w:r>
    </w:p>
    <w:p>
      <w:pPr>
        <w:pStyle w:val="BookText"/>
      </w:pPr>
      <w:r>
        <w:rPr>
          <w:rFonts w:ascii="Amiri" w:hAnsi="Amiri" w:eastAsia="Amiri" w:cs="Amiri"/>
          <w:lang w:bidi="ar-SA"/>
          <w:color w:val="111111"/>
          <w:sz w:val="28"/>
          <w:szCs w:val="28"/>
          <w:rtl/>
        </w:rPr>
        <w:t xml:space="preserve">وَ احْلُلْ عُقْدَةً مِنْ لِسانِی (27) طه</w:t>
      </w:r>
    </w:p>
    <w:p>
      <w:pPr>
        <w:pStyle w:val="BookText"/>
      </w:pPr>
      <w:r>
        <w:rPr>
          <w:rFonts w:ascii="Amiri" w:hAnsi="Amiri" w:eastAsia="Amiri" w:cs="Amiri"/>
          <w:lang w:bidi="ar-SA"/>
          <w:color w:val="111111"/>
          <w:sz w:val="28"/>
          <w:szCs w:val="28"/>
          <w:rtl/>
        </w:rPr>
        <w:t xml:space="preserve">یَفْقَهُوا قَوْلِی (28) طه</w:t>
      </w:r>
    </w:p>
    <w:p>
      <w:pPr>
        <w:pStyle w:val="BookText"/>
      </w:pPr>
      <w:r>
        <w:rPr>
          <w:rFonts w:ascii="Amiri" w:hAnsi="Amiri" w:eastAsia="Amiri" w:cs="Amiri"/>
          <w:lang w:bidi="ar-SA"/>
          <w:color w:val="111111"/>
          <w:sz w:val="28"/>
          <w:szCs w:val="28"/>
          <w:rtl/>
        </w:rPr>
        <w:t xml:space="preserve">وَ اجْعَلْ لِی وَزِیراً مِنْ أَهْلِی (29) طه</w:t>
      </w:r>
    </w:p>
    <w:p>
      <w:pPr>
        <w:pStyle w:val="BookText"/>
      </w:pPr>
      <w:r>
        <w:rPr>
          <w:rFonts w:ascii="Amiri" w:hAnsi="Amiri" w:eastAsia="Amiri" w:cs="Amiri"/>
          <w:lang w:bidi="ar-SA"/>
          <w:color w:val="111111"/>
          <w:sz w:val="28"/>
          <w:szCs w:val="28"/>
          <w:rtl/>
        </w:rPr>
        <w:t xml:space="preserve">هارُونَ أَخِی (30) طه</w:t>
      </w:r>
    </w:p>
    <w:p>
      <w:pPr>
        <w:pStyle w:val="BookText"/>
      </w:pPr>
      <w:r>
        <w:rPr>
          <w:rFonts w:ascii="Amiri" w:hAnsi="Amiri" w:eastAsia="Amiri" w:cs="Amiri"/>
          <w:lang w:bidi="ar-SA"/>
          <w:color w:val="111111"/>
          <w:sz w:val="28"/>
          <w:szCs w:val="28"/>
          <w:rtl/>
        </w:rPr>
        <w:t xml:space="preserve">اُشْدُدْ بِهِ أَزْرِی (31) طه</w:t>
      </w:r>
    </w:p>
    <w:p>
      <w:pPr>
        <w:pStyle w:val="BookText"/>
      </w:pPr>
      <w:r>
        <w:rPr>
          <w:rFonts w:ascii="Amiri" w:hAnsi="Amiri" w:eastAsia="Amiri" w:cs="Amiri"/>
          <w:lang w:bidi="ar-SA"/>
          <w:color w:val="111111"/>
          <w:sz w:val="28"/>
          <w:szCs w:val="28"/>
          <w:rtl/>
        </w:rPr>
        <w:t xml:space="preserve">وَ أَشْرِکْهُ فِی أَمْرِی (32) طه</w:t>
      </w:r>
    </w:p>
    <w:p>
      <w:pPr>
        <w:pStyle w:val="BookText"/>
      </w:pPr>
      <w:r>
        <w:rPr>
          <w:rFonts w:ascii="Amiri" w:hAnsi="Amiri" w:eastAsia="Amiri" w:cs="Amiri"/>
          <w:lang w:bidi="ar-SA"/>
          <w:color w:val="111111"/>
          <w:sz w:val="28"/>
          <w:szCs w:val="28"/>
          <w:rtl/>
        </w:rPr>
        <w:t xml:space="preserve">کَیْ نُسَبِّحَکَ کَثِیراً (33) طه</w:t>
      </w:r>
    </w:p>
    <w:p>
      <w:pPr>
        <w:pStyle w:val="BookText"/>
      </w:pPr>
      <w:r>
        <w:rPr>
          <w:rFonts w:ascii="Amiri" w:hAnsi="Amiri" w:eastAsia="Amiri" w:cs="Amiri"/>
          <w:lang w:bidi="ar-SA"/>
          <w:color w:val="111111"/>
          <w:sz w:val="28"/>
          <w:szCs w:val="28"/>
          <w:rtl/>
        </w:rPr>
        <w:t xml:space="preserve">وَ نَذْکُرَکَ کَثِیراً (34) طه</w:t>
      </w:r>
    </w:p>
    <w:p>
      <w:pPr>
        <w:pStyle w:val="BookText"/>
      </w:pPr>
      <w:r>
        <w:rPr>
          <w:rFonts w:ascii="Amiri" w:hAnsi="Amiri" w:eastAsia="Amiri" w:cs="Amiri"/>
          <w:lang w:bidi="ar-SA"/>
          <w:color w:val="111111"/>
          <w:sz w:val="28"/>
          <w:szCs w:val="28"/>
          <w:rtl/>
        </w:rPr>
        <w:t xml:space="preserve">إِنَّکَ کُنْتَ بِنا بَصِیراً (35) طه</w:t>
      </w:r>
    </w:p>
    <w:p>
      <w:pPr>
        <w:pStyle w:val="BookText"/>
      </w:pPr>
      <w:r>
        <w:rPr>
          <w:rFonts w:ascii="IRNazanin" w:hAnsi="IRNazanin" w:eastAsia="IRNazanin" w:cs="IRNazanin"/>
          <w:lang w:bidi="fa-IR"/>
          <w:color w:val="111111"/>
          <w:sz w:val="28"/>
          <w:szCs w:val="28"/>
          <w:rtl/>
        </w:rPr>
        <w:t xml:space="preserve">فلم یکتف موسی بشد العضد بهارون بل طلب اشراکه فی الرسالة وتوزیره ولم یکتف بوجود هارون الافصح لسانا معه لیسد الخلل بل طلب</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العقدة اصلا حتی یتولی المهمة کلها بشراکة هارون فقال تعالی:</w:t>
      </w:r>
    </w:p>
    <w:p>
      <w:pPr>
        <w:pStyle w:val="BookText"/>
      </w:pPr>
      <w:r>
        <w:rPr>
          <w:rFonts w:ascii="Amiri" w:hAnsi="Amiri" w:eastAsia="Amiri" w:cs="Amiri"/>
          <w:lang w:bidi="ar-SA"/>
          <w:color w:val="111111"/>
          <w:sz w:val="28"/>
          <w:szCs w:val="28"/>
          <w:rtl/>
        </w:rPr>
        <w:t xml:space="preserve">قالَ قَدْ أُوتِیتَ سُؤْلَکَ یا مُوسی (36) طه.</w:t>
      </w:r>
    </w:p>
    <w:p>
      <w:pPr>
        <w:pStyle w:val="BookText"/>
      </w:pPr>
      <w:r>
        <w:rPr>
          <w:rFonts w:ascii="IRNazanin" w:hAnsi="IRNazanin" w:eastAsia="IRNazanin" w:cs="IRNazanin"/>
          <w:lang w:bidi="fa-IR"/>
          <w:color w:val="111111"/>
          <w:sz w:val="28"/>
          <w:szCs w:val="28"/>
          <w:rtl/>
        </w:rPr>
        <w:t xml:space="preserve">فلیس فی آیات سورة القصص اجابة السؤال لکون النص فی سورة القصص لم ینقل طلب موسی:</w:t>
      </w:r>
    </w:p>
    <w:p>
      <w:pPr>
        <w:pStyle w:val="BookText"/>
      </w:pPr>
      <w:r>
        <w:rPr>
          <w:rFonts w:ascii="IRNazanin" w:hAnsi="IRNazanin" w:eastAsia="IRNazanin" w:cs="IRNazanin"/>
          <w:lang w:bidi="fa-IR"/>
          <w:color w:val="111111"/>
          <w:sz w:val="28"/>
          <w:szCs w:val="28"/>
          <w:rtl/>
        </w:rPr>
        <w:t xml:space="preserve">شرح الصدر</w:t>
      </w:r>
    </w:p>
    <w:p>
      <w:pPr>
        <w:pStyle w:val="BookText"/>
      </w:pPr>
      <w:r>
        <w:rPr>
          <w:rFonts w:ascii="IRNazanin" w:hAnsi="IRNazanin" w:eastAsia="IRNazanin" w:cs="IRNazanin"/>
          <w:lang w:bidi="fa-IR"/>
          <w:color w:val="111111"/>
          <w:sz w:val="28"/>
          <w:szCs w:val="28"/>
          <w:rtl/>
        </w:rPr>
        <w:t xml:space="preserve">ولا تیسیر الامر</w:t>
      </w:r>
    </w:p>
    <w:p>
      <w:pPr>
        <w:pStyle w:val="BookText"/>
      </w:pPr>
      <w:r>
        <w:rPr>
          <w:rFonts w:ascii="Amiri" w:hAnsi="Amiri" w:eastAsia="Amiri" w:cs="Amiri"/>
          <w:lang w:bidi="ar-SA"/>
          <w:color w:val="111111"/>
          <w:sz w:val="28"/>
          <w:szCs w:val="28"/>
          <w:rtl/>
        </w:rPr>
        <w:t xml:space="preserve">ولا حل العقدة من اللسان</w:t>
      </w:r>
    </w:p>
    <w:p>
      <w:pPr>
        <w:pStyle w:val="BookText"/>
      </w:pPr>
      <w:r>
        <w:rPr>
          <w:rFonts w:ascii="IRNazanin" w:hAnsi="IRNazanin" w:eastAsia="IRNazanin" w:cs="IRNazanin"/>
          <w:lang w:bidi="fa-IR"/>
          <w:color w:val="111111"/>
          <w:sz w:val="28"/>
          <w:szCs w:val="28"/>
          <w:rtl/>
        </w:rPr>
        <w:t xml:space="preserve">ولا جعل الوزیر من الاهل وهو هارون بالتخصیص</w:t>
      </w:r>
    </w:p>
    <w:p>
      <w:pPr>
        <w:pStyle w:val="BookText"/>
      </w:pPr>
      <w:r>
        <w:rPr>
          <w:rFonts w:ascii="IRNazanin" w:hAnsi="IRNazanin" w:eastAsia="IRNazanin" w:cs="IRNazanin"/>
          <w:lang w:bidi="fa-IR"/>
          <w:color w:val="111111"/>
          <w:sz w:val="28"/>
          <w:szCs w:val="28"/>
          <w:rtl/>
        </w:rPr>
        <w:t xml:space="preserve">وطلب به شد الازر واشراکه فی الامر</w:t>
      </w:r>
    </w:p>
    <w:p>
      <w:pPr>
        <w:pStyle w:val="BookText"/>
      </w:pPr>
      <w:r>
        <w:rPr>
          <w:rFonts w:ascii="IRNazanin" w:hAnsi="IRNazanin" w:eastAsia="IRNazanin" w:cs="IRNazanin"/>
          <w:lang w:bidi="fa-IR"/>
          <w:color w:val="111111"/>
          <w:sz w:val="28"/>
          <w:szCs w:val="28"/>
          <w:rtl/>
        </w:rPr>
        <w:t xml:space="preserve">فکل هذه الطلبات جاءت فی نص سورة طه ولیس فی نص القصص لذا فالآیات مکملة بعضها لبعض ولیس کلها تعید ذکر الواقعة کما ظن الم.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6129_51437"/>
    <w:bookmarkEnd w:id="5"/>
    <w:p>
      <w:pPr>
        <w:pStyle w:val="Heading2"/>
      </w:pPr>
      <w:bookmarkStart w:id="40" w:name="_Toc7"/>
      <w:r>
        <w:t>(الیوم الآخر) و (الآخرة) و (القیامة) فی القرآن</w:t>
      </w:r>
      <w:bookmarkEnd w:id="40"/>
    </w:p>
    <w:p>
      <w:pPr>
        <w:pStyle w:val="BookText"/>
      </w:pPr>
      <w:r>
        <w:rPr>
          <w:rFonts w:ascii="IRNazanin" w:hAnsi="IRNazanin" w:eastAsia="IRNazanin" w:cs="IRNazanin"/>
          <w:lang w:bidi="fa-IR"/>
          <w:color w:val="111111"/>
          <w:sz w:val="28"/>
          <w:szCs w:val="28"/>
          <w:rtl/>
        </w:rPr>
        <w:t xml:space="preserve">ورد مصطلح (الیوم الآخر) فی ثمانیة وعشرین موردا فی القرآن, وورد مصطلح (الآخرة) فی مئة وخمسة عشر موردا فی القرآن، والمعروف من المفسرین إما عدم تطرقهم للفرق بین هذین المصطلحین لکونهم یظنون أن هذین المصطلحَین واضحان بما یکفی، أو قولهم بأن المصطلحَین یشیران إلی یوم القیامة ولکن بدون دلیل سوی التبادر من المصطلح وما یفهم من السیاق، والسیاق مفهوم ابتداء! ولکنا سنقوم بدراسة هذین المصطلحین للبرهنة علی ذلک أو خلافه.</w:t>
      </w:r>
    </w:p>
    <w:p>
      <w:pPr>
        <w:pStyle w:val="BookText"/>
      </w:pPr>
      <w:r>
        <w:rPr>
          <w:rFonts w:ascii="IRNazanin" w:hAnsi="IRNazanin" w:eastAsia="IRNazanin" w:cs="IRNazanin"/>
          <w:lang w:bidi="fa-IR"/>
          <w:color w:val="111111"/>
          <w:sz w:val="28"/>
          <w:szCs w:val="28"/>
          <w:rtl/>
        </w:rPr>
        <w:t xml:space="preserve">بعض موارد (الیوم الآخر):</w:t>
      </w:r>
    </w:p>
    <w:p>
      <w:pPr>
        <w:pStyle w:val="BookText"/>
      </w:pPr>
      <w:r>
        <w:rPr>
          <w:rFonts w:ascii="Amiri" w:hAnsi="Amiri" w:eastAsia="Amiri" w:cs="Amiri"/>
          <w:lang w:bidi="ar-SA"/>
          <w:color w:val="111111"/>
          <w:sz w:val="28"/>
          <w:szCs w:val="28"/>
          <w:rtl/>
        </w:rPr>
        <w:t xml:space="preserve">قوله تعالی: إِنَّ الَّذِینَ آمَنُوا وَ الَّذِینَ هادُوا وَ النَّصاری وَ الصّابِئِینَ مَنْ آمَنَ بِاللّهِ وَ الْیَوْمِ الْآخِرِ وَ عَمِلَ صالِحاً فَلَهُمْ أَجْرُهُمْ عِنْدَ رَبِّهِمْ وَ لا خَوْفٌ عَلَیْهِمْ وَ لا هُمْ یَحْزَنُونَ (البقرة: 62)</w:t>
      </w:r>
    </w:p>
    <w:p>
      <w:pPr>
        <w:pStyle w:val="BookText"/>
      </w:pPr>
      <w:r>
        <w:rPr>
          <w:rFonts w:ascii="Amiri" w:hAnsi="Amiri" w:eastAsia="Amiri" w:cs="Amiri"/>
          <w:lang w:bidi="ar-SA"/>
          <w:color w:val="111111"/>
          <w:sz w:val="28"/>
          <w:szCs w:val="28"/>
          <w:rtl/>
        </w:rPr>
        <w:t xml:space="preserve">وقوله تعالی: وَ إِذْ قالَ إِبْراهِیمُ رَبِّ اجْعَلْ هذا بَلَداً آمِناً وَ ارْزُقْ أَهْلَهُ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اَلثَّمَراتِ مَنْ آمَنَ مِنْهُمْ بِاللّهِ وَ الْیَوْمِ الْآخِرِ قالَ وَ مَنْ کَفَرَ فَأُمَتِّعُهُ قَلِیلاً ثُمَّ أَضْطَرُّهُ إِلی عَذابِ النّارِ وَ بِئْسَ الْمَصِیرُ (البقرة: 126).</w:t>
      </w:r>
    </w:p>
    <w:p>
      <w:pPr>
        <w:pStyle w:val="BookText"/>
      </w:pPr>
      <w:r>
        <w:rPr>
          <w:rFonts w:ascii="Amiri" w:hAnsi="Amiri" w:eastAsia="Amiri" w:cs="Amiri"/>
          <w:lang w:bidi="ar-SA"/>
          <w:color w:val="111111"/>
          <w:sz w:val="28"/>
          <w:szCs w:val="28"/>
          <w:rtl/>
        </w:rPr>
        <w:t xml:space="preserve">وقوله تعالی: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(البقرة: 177)</w:t>
      </w:r>
    </w:p>
    <w:p>
      <w:pPr>
        <w:pStyle w:val="BookText"/>
      </w:pPr>
      <w:r>
        <w:rPr>
          <w:rFonts w:ascii="Amiri" w:hAnsi="Amiri" w:eastAsia="Amiri" w:cs="Amiri"/>
          <w:lang w:bidi="ar-SA"/>
          <w:color w:val="111111"/>
          <w:sz w:val="28"/>
          <w:szCs w:val="28"/>
          <w:rtl/>
        </w:rPr>
        <w:t xml:space="preserve">وقوله تعالی: یُؤْمِنُونَ بِاللّهِ وَ الْیَوْمِ الْآخِرِ وَ یَأْمُرُونَ بِالْمَعْرُوفِ وَ یَنْهَوْنَ عَنِ الْمُنْکَرِ وَ یُسارِعُونَ فِی الْخَیْراتِ وَ أُولئِکَ مِنَ الصّالِحِینَ (آل عمران: 114)</w:t>
      </w:r>
    </w:p>
    <w:p>
      <w:pPr>
        <w:pStyle w:val="BookText"/>
      </w:pPr>
      <w:r>
        <w:rPr>
          <w:rFonts w:ascii="Amiri" w:hAnsi="Amiri" w:eastAsia="Amiri" w:cs="Amiri"/>
          <w:lang w:bidi="ar-SA"/>
          <w:color w:val="111111"/>
          <w:sz w:val="28"/>
          <w:szCs w:val="28"/>
          <w:rtl/>
        </w:rPr>
        <w:t xml:space="preserve">وقوله تعالی: إِنَّما یَسْتَأْذِنُکَ الَّذِینَ لا یُؤْمِنُونَ بِاللّهِ وَ الْیَوْمِ الْآخِرِ وَ ارْتابَتْ قُلُوبُهُمْ فَهُمْ فِی رَیْبِهِمْ یَتَرَدَّدُونَ (التوبة: 45)</w:t>
      </w:r>
    </w:p>
    <w:p>
      <w:pPr>
        <w:pStyle w:val="BookText"/>
      </w:pPr>
      <w:r>
        <w:rPr>
          <w:rFonts w:ascii="Amiri" w:hAnsi="Amiri" w:eastAsia="Amiri" w:cs="Amiri"/>
          <w:lang w:bidi="ar-SA"/>
          <w:color w:val="111111"/>
          <w:sz w:val="28"/>
          <w:szCs w:val="28"/>
          <w:rtl/>
        </w:rPr>
        <w:t xml:space="preserve">وقوله تعالی: 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(الطلاق: 2)</w:t>
      </w:r>
    </w:p>
    <w:p>
      <w:pPr>
        <w:pStyle w:val="BookText"/>
      </w:pPr>
      <w:r>
        <w:rPr>
          <w:rFonts w:ascii="IRNazanin" w:hAnsi="IRNazanin" w:eastAsia="IRNazanin" w:cs="IRNazanin"/>
          <w:lang w:bidi="fa-IR"/>
          <w:color w:val="111111"/>
          <w:sz w:val="28"/>
          <w:szCs w:val="28"/>
          <w:rtl/>
        </w:rPr>
        <w:t xml:space="preserve">والموارد جمیعها تمیزت بارتباط الیوم الآخر بالإیمان بالله، وجُعل ذلک میزانا لکثیر من الأمور منها:</w:t>
      </w:r>
    </w:p>
    <w:p>
      <w:pPr>
        <w:pStyle w:val="BookText"/>
      </w:pPr>
      <w:r>
        <w:rPr>
          <w:rFonts w:ascii="IRNazanin" w:hAnsi="IRNazanin" w:eastAsia="IRNazanin" w:cs="IRNazanin"/>
          <w:lang w:bidi="fa-IR"/>
          <w:color w:val="111111"/>
          <w:sz w:val="28"/>
          <w:szCs w:val="28"/>
          <w:rtl/>
        </w:rPr>
        <w:t xml:space="preserve">من آمن بالله والیوم الآخر لن یضیع أجره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آمن بالله والیوم الآخر یستحق الموعظة لکونه سیعمل بها وذلک لتکامله أخرویا</w:t>
      </w:r>
    </w:p>
    <w:p>
      <w:pPr>
        <w:pStyle w:val="BookText"/>
      </w:pPr>
      <w:r>
        <w:rPr>
          <w:rFonts w:ascii="IRNazanin" w:hAnsi="IRNazanin" w:eastAsia="IRNazanin" w:cs="IRNazanin"/>
          <w:lang w:bidi="fa-IR"/>
          <w:color w:val="111111"/>
          <w:sz w:val="28"/>
          <w:szCs w:val="28"/>
          <w:rtl/>
        </w:rPr>
        <w:t xml:space="preserve">من لا یؤمن بالله ولا بالیوم الآخر لیس فی قلبه احترام للنبی وهو متردد فی شکه</w:t>
      </w:r>
    </w:p>
    <w:p>
      <w:pPr>
        <w:pStyle w:val="BookText"/>
      </w:pPr>
      <w:r>
        <w:rPr>
          <w:rFonts w:ascii="IRNazanin" w:hAnsi="IRNazanin" w:eastAsia="IRNazanin" w:cs="IRNazanin"/>
          <w:lang w:bidi="fa-IR"/>
          <w:color w:val="111111"/>
          <w:sz w:val="28"/>
          <w:szCs w:val="28"/>
          <w:rtl/>
        </w:rPr>
        <w:t xml:space="preserve">الإیمان بالله والیوم الآخر من شعار الصالحین</w:t>
      </w:r>
    </w:p>
    <w:p>
      <w:pPr>
        <w:pStyle w:val="BookText"/>
      </w:pPr>
      <w:r>
        <w:rPr>
          <w:rFonts w:ascii="IRNazanin" w:hAnsi="IRNazanin" w:eastAsia="IRNazanin" w:cs="IRNazanin"/>
          <w:lang w:bidi="fa-IR"/>
          <w:color w:val="111111"/>
          <w:sz w:val="28"/>
          <w:szCs w:val="28"/>
          <w:rtl/>
        </w:rPr>
        <w:t xml:space="preserve">الإیمان بالله والیوم الآخر من صفات أهل البر</w:t>
      </w:r>
    </w:p>
    <w:p>
      <w:pPr>
        <w:pStyle w:val="BookText"/>
      </w:pPr>
      <w:r>
        <w:rPr>
          <w:rFonts w:ascii="IRNazanin" w:hAnsi="IRNazanin" w:eastAsia="IRNazanin" w:cs="IRNazanin"/>
          <w:lang w:bidi="fa-IR"/>
          <w:color w:val="111111"/>
          <w:sz w:val="28"/>
          <w:szCs w:val="28"/>
          <w:rtl/>
        </w:rPr>
        <w:t xml:space="preserve">الإیمان بالله والیوم الآخر یجع صاحبه مستحقا لدعاء الأنبیاء</w:t>
      </w:r>
    </w:p>
    <w:p>
      <w:pPr>
        <w:pStyle w:val="BookText"/>
      </w:pPr>
      <w:r>
        <w:rPr>
          <w:rFonts w:ascii="IRNazanin" w:hAnsi="IRNazanin" w:eastAsia="IRNazanin" w:cs="IRNazanin"/>
          <w:lang w:bidi="fa-IR"/>
          <w:color w:val="111111"/>
          <w:sz w:val="28"/>
          <w:szCs w:val="28"/>
          <w:rtl/>
        </w:rPr>
        <w:t xml:space="preserve">وبالتالی فلا انفکاک بین الإیمان بالله والیوم الآخر فکل من یؤمن بالله یجب أن یؤمن بالیوم الآخر والظاهر أن الارتباط تکوینی. فمن یؤمن بالرب الخالق یؤمن بالرب العادل الذی یحاسب عباده الذین خلقهم علی أعمالهم الحسنة والقبیحة.</w:t>
      </w:r>
    </w:p>
    <w:p>
      <w:pPr>
        <w:pStyle w:val="BookText"/>
      </w:pPr>
      <w:r>
        <w:rPr>
          <w:rFonts w:ascii="Amiri" w:hAnsi="Amiri" w:eastAsia="Amiri" w:cs="Amiri"/>
          <w:lang w:bidi="ar-SA"/>
          <w:color w:val="111111"/>
          <w:sz w:val="28"/>
          <w:szCs w:val="28"/>
          <w:rtl/>
        </w:rPr>
        <w:t xml:space="preserve">موارد (الآخرة):</w:t>
      </w:r>
    </w:p>
    <w:p>
      <w:pPr>
        <w:pStyle w:val="BookText"/>
      </w:pPr>
      <w:r>
        <w:rPr>
          <w:rFonts w:ascii="IRNazanin" w:hAnsi="IRNazanin" w:eastAsia="IRNazanin" w:cs="IRNazanin"/>
          <w:lang w:bidi="fa-IR"/>
          <w:color w:val="111111"/>
          <w:sz w:val="28"/>
          <w:szCs w:val="28"/>
          <w:rtl/>
        </w:rPr>
        <w:t xml:space="preserve">کقوله تعالی:</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(البقرة: 114)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کانُوا یَعْلَمُونَ (العنکبوت: 64)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 عمران: 77)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مَنْ یَرْغَبُ عَنْ مِلَّةِ إِبْراهِیمَ إِلاّ مَنْ سَفِهَ نَفْسَهُ وَ لَقَدِ اصْطَفَیْناهُ فِی الدُّنْیا وَ إِنَّهُ فِی الْآخِرَةِ لَمِنَ الصّالِحِینَ (البقرة: 130)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فَمِنَ النّاسِ مَنْ یَقُولُ رَبَّنا آتِنا فِی الدُّنْیا وَ ما لَهُ فِی الْآخِرَةِ مِنْ خَلاقٍ (البقرة: 200)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 (البقرة: 201)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أَلِیمٌ (آل عمران: 77)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مَنْ یَبْتَغِ غَیْرَ الْإِسْلامِ دِیناً فَلَنْ یُقْبَلَ مِنْهُ وَ هُوَ فِی الْآخِرَةِ مِنَ الْخاسِرِینَ (آل عمران: 85)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ما کانَ لِنَفْسٍ أَنْ تَمُوتَ إِلاّ بِإِذْنِ اللّهِ کِتاباً مُؤَجَّلاً وَ مَنْ یُرِدْ ثَوابَ الدُّنْیا نُؤْتِهِ مِنْها وَ مَنْ یُرِدْ ثَوابَ الْآخِرَةِ نُؤْتِهِ مِنْها وَ سَنَجْزِی الشّاکِرِینَ (آل عمران: 145)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(آل عمران: 148)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(آل عمران: 152)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الَّذِینَ کَذَّبُوا بِآیاتِنا وَ لِقاءِ الْآخِرَةِ حَبِطَتْ أَعْمالُهُمْ هَلْ یُجْزَوْنَ إِلاّ ما</w:t>
      </w:r>
    </w:p>
    <w:p>
      <w:pPr>
        <w:pStyle w:val="BookText"/>
      </w:pPr>
      <w:r>
        <w:rPr>
          <w:rFonts w:ascii="IRNazanin" w:hAnsi="IRNazanin" w:eastAsia="IRNazanin" w:cs="IRNazanin"/>
          <w:lang w:bidi="fa-IR"/>
          <w:color w:val="111111"/>
          <w:sz w:val="28"/>
          <w:szCs w:val="28"/>
          <w:rtl/>
        </w:rPr>
        <w:t xml:space="preserve">ص:</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کانُوا یَعْمَلُونَ (لأعراف: 147)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(القلم: 33).</w:t>
      </w:r>
    </w:p>
    <w:p>
      <w:pPr>
        <w:pStyle w:val="BookText"/>
      </w:pPr>
      <w:r>
        <w:rPr>
          <w:rFonts w:ascii="IRNazanin" w:hAnsi="IRNazanin" w:eastAsia="IRNazanin" w:cs="IRNazanin"/>
          <w:lang w:bidi="fa-IR"/>
          <w:color w:val="111111"/>
          <w:sz w:val="28"/>
          <w:szCs w:val="28"/>
          <w:rtl/>
        </w:rPr>
        <w:t xml:space="preserve">والملاحظ هنا:</w:t>
      </w:r>
    </w:p>
    <w:p>
      <w:pPr>
        <w:pStyle w:val="BookText"/>
      </w:pPr>
      <w:r>
        <w:rPr>
          <w:rFonts w:ascii="IRNazanin" w:hAnsi="IRNazanin" w:eastAsia="IRNazanin" w:cs="IRNazanin"/>
          <w:lang w:bidi="fa-IR"/>
          <w:color w:val="111111"/>
          <w:sz w:val="28"/>
          <w:szCs w:val="28"/>
          <w:rtl/>
        </w:rPr>
        <w:t xml:space="preserve">کون الدنیا فی قبال الآخرة</w:t>
      </w:r>
    </w:p>
    <w:p>
      <w:pPr>
        <w:pStyle w:val="BookText"/>
      </w:pPr>
      <w:r>
        <w:rPr>
          <w:rFonts w:ascii="IRNazanin" w:hAnsi="IRNazanin" w:eastAsia="IRNazanin" w:cs="IRNazanin"/>
          <w:lang w:bidi="fa-IR"/>
          <w:color w:val="111111"/>
          <w:sz w:val="28"/>
          <w:szCs w:val="28"/>
          <w:rtl/>
        </w:rPr>
        <w:t xml:space="preserve">إن الآخرة ارتبطت بالعذاب فقط وأما عذاب الدنیا فمن نوع آخر</w:t>
      </w:r>
    </w:p>
    <w:p>
      <w:pPr>
        <w:pStyle w:val="BookText"/>
      </w:pPr>
      <w:r>
        <w:rPr>
          <w:rFonts w:ascii="Amiri" w:hAnsi="Amiri" w:eastAsia="Amiri" w:cs="Amiri"/>
          <w:lang w:bidi="ar-SA"/>
          <w:color w:val="111111"/>
          <w:sz w:val="28"/>
          <w:szCs w:val="28"/>
          <w:rtl/>
        </w:rPr>
        <w:t xml:space="preserve">الآخرة ارتبطت بلقاء الله</w:t>
      </w:r>
    </w:p>
    <w:p>
      <w:pPr>
        <w:pStyle w:val="BookText"/>
      </w:pPr>
      <w:r>
        <w:rPr>
          <w:rFonts w:ascii="IRNazanin" w:hAnsi="IRNazanin" w:eastAsia="IRNazanin" w:cs="IRNazanin"/>
          <w:lang w:bidi="fa-IR"/>
          <w:color w:val="111111"/>
          <w:sz w:val="28"/>
          <w:szCs w:val="28"/>
          <w:rtl/>
        </w:rPr>
        <w:t xml:space="preserve">إن الآخرة فیها جزاء حسن وجزاء غیر حسن</w:t>
      </w:r>
    </w:p>
    <w:p>
      <w:pPr>
        <w:pStyle w:val="BookText"/>
      </w:pPr>
      <w:r>
        <w:rPr>
          <w:rFonts w:ascii="IRNazanin" w:hAnsi="IRNazanin" w:eastAsia="IRNazanin" w:cs="IRNazanin"/>
          <w:lang w:bidi="fa-IR"/>
          <w:color w:val="111111"/>
          <w:sz w:val="28"/>
          <w:szCs w:val="28"/>
          <w:rtl/>
        </w:rPr>
        <w:t xml:space="preserve">إن الآخرة حیاة کحیاة الدنیا ولکنها بخصائص أخری</w:t>
      </w:r>
    </w:p>
    <w:p>
      <w:pPr>
        <w:pStyle w:val="BookText"/>
      </w:pPr>
      <w:r>
        <w:rPr>
          <w:rFonts w:ascii="IRNazanin" w:hAnsi="IRNazanin" w:eastAsia="IRNazanin" w:cs="IRNazanin"/>
          <w:lang w:bidi="fa-IR"/>
          <w:color w:val="111111"/>
          <w:sz w:val="28"/>
          <w:szCs w:val="28"/>
          <w:rtl/>
        </w:rPr>
        <w:t xml:space="preserve">من خلال خصائص اللفظین (الیوم الآخر - الآخرة) واستقراء الآیات الشریفة یظهر أن الیوم الآخر هو الفترة الممتدة من مشاهدة العالم الآخر، وذلک بعد الموت، والی مالا نهایة، وفی جزء منه ستکون الآخرة، وهی إما النار وإما الجنة، قال تعالی:</w:t>
      </w:r>
    </w:p>
    <w:p>
      <w:pPr>
        <w:pStyle w:val="BookText"/>
      </w:pPr>
      <w:r>
        <w:rPr>
          <w:rFonts w:ascii="Amiri" w:hAnsi="Amiri" w:eastAsia="Amiri" w:cs="Amiri"/>
          <w:lang w:bidi="ar-SA"/>
          <w:color w:val="111111"/>
          <w:sz w:val="28"/>
          <w:szCs w:val="28"/>
          <w:rtl/>
        </w:rPr>
        <w:t xml:space="preserve">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(الأنعام: 93)</w:t>
      </w:r>
    </w:p>
    <w:p>
      <w:pPr>
        <w:pStyle w:val="BookText"/>
      </w:pPr>
      <w:r>
        <w:rPr>
          <w:rFonts w:ascii="IRNazanin" w:hAnsi="IRNazanin" w:eastAsia="IRNazanin" w:cs="IRNazanin"/>
          <w:lang w:bidi="fa-IR"/>
          <w:color w:val="111111"/>
          <w:sz w:val="28"/>
          <w:szCs w:val="28"/>
          <w:rtl/>
        </w:rPr>
        <w:t xml:space="preserve">فالیوم أی فی (یوم الموت) یحل العذاب علیهم وهو عذاب البرزخ</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وسیمتد إلی الآخرة فی جهنم، وهذا ما یفسره قوله تعالی:</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(العنکبوت: 64)</w:t>
      </w:r>
    </w:p>
    <w:p>
      <w:pPr>
        <w:pStyle w:val="BookText"/>
      </w:pPr>
      <w:r>
        <w:rPr>
          <w:rFonts w:ascii="IRNazanin" w:hAnsi="IRNazanin" w:eastAsia="IRNazanin" w:cs="IRNazanin"/>
          <w:lang w:bidi="fa-IR"/>
          <w:color w:val="111111"/>
          <w:sz w:val="28"/>
          <w:szCs w:val="28"/>
          <w:rtl/>
        </w:rPr>
        <w:t xml:space="preserve">فالخلود (وهو الحیوان هنا) إما فی الجنة وإما فی النار وکلاهما فی الآخرة</w:t>
      </w:r>
    </w:p>
    <w:p>
      <w:pPr>
        <w:pStyle w:val="BookText"/>
      </w:pPr>
      <w:r>
        <w:rPr>
          <w:rFonts w:ascii="IRNazanin" w:hAnsi="IRNazanin" w:eastAsia="IRNazanin" w:cs="IRNazanin"/>
          <w:lang w:bidi="fa-IR"/>
          <w:color w:val="111111"/>
          <w:sz w:val="28"/>
          <w:szCs w:val="28"/>
          <w:rtl/>
        </w:rPr>
        <w:t xml:space="preserve">لذا فقد ورد مصطلح (الآخرة) ومصطلح (یوم القیامة) کمصطلحین متغایرین وفی نصوص متقاربة کقوله تعالی:</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 عمران: 77)</w:t>
      </w:r>
    </w:p>
    <w:p>
      <w:pPr>
        <w:pStyle w:val="BookText"/>
      </w:pPr>
      <w:r>
        <w:rPr>
          <w:rFonts w:ascii="IRNazanin" w:hAnsi="IRNazanin" w:eastAsia="IRNazanin" w:cs="IRNazanin"/>
          <w:lang w:bidi="fa-IR"/>
          <w:color w:val="111111"/>
          <w:sz w:val="28"/>
          <w:szCs w:val="28"/>
          <w:rtl/>
        </w:rPr>
        <w:t xml:space="preserve">فیوم القیامة والآخرة هما فترتان زمنیتان متغایرتان.</w:t>
      </w:r>
    </w:p>
    <w:p>
      <w:pPr>
        <w:pStyle w:val="BookText"/>
      </w:pPr>
      <w:r>
        <w:rPr>
          <w:rFonts w:ascii="IRNazanin" w:hAnsi="IRNazanin" w:eastAsia="IRNazanin" w:cs="IRNazanin"/>
          <w:lang w:bidi="fa-IR"/>
          <w:color w:val="111111"/>
          <w:sz w:val="28"/>
          <w:szCs w:val="28"/>
          <w:rtl/>
        </w:rPr>
        <w:t xml:space="preserve">لذلک ارتبط (الیوم الآخر) بالإیمان بالله لکونه یمثل الإیمان بالغیب والحیاة بعد الموت, وهو أقوی موازین الإیمان إلا دلیل حسی علیه، وإنما یؤمن به ملازم للإیمان بالنبوات.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6129_51444"/>
    <w:bookmarkEnd w:id="6"/>
    <w:p>
      <w:pPr>
        <w:pStyle w:val="Heading2"/>
      </w:pPr>
      <w:bookmarkStart w:id="41" w:name="_Toc8"/>
      <w:r>
        <w:t>(الذین کفروا) و (الکافرون) و (الکافرون حقا) فی القرآن</w:t>
      </w:r>
      <w:bookmarkEnd w:id="41"/>
    </w:p>
    <w:p>
      <w:pPr>
        <w:pStyle w:val="BookText"/>
      </w:pPr>
      <w:r>
        <w:rPr>
          <w:rFonts w:ascii="IRNazanin" w:hAnsi="IRNazanin" w:eastAsia="IRNazanin" w:cs="IRNazanin"/>
          <w:lang w:bidi="fa-IR"/>
          <w:color w:val="111111"/>
          <w:sz w:val="28"/>
          <w:szCs w:val="28"/>
          <w:rtl/>
        </w:rPr>
        <w:t xml:space="preserve">ورد مرکّب (الذین کفروا) فی مئة وأربعة وتسعین موردا فی القرآن, وورد مصطلح (الکافرون) فی مئة وتسعة وعشرین موردا, وورد مرکّب (الکافرون حقا) فی مورد واحد فقط.</w:t>
      </w:r>
    </w:p>
    <w:p>
      <w:pPr>
        <w:pStyle w:val="BookText"/>
      </w:pPr>
      <w:r>
        <w:rPr>
          <w:rFonts w:ascii="IRNazanin" w:hAnsi="IRNazanin" w:eastAsia="IRNazanin" w:cs="IRNazanin"/>
          <w:lang w:bidi="fa-IR"/>
          <w:color w:val="111111"/>
          <w:sz w:val="28"/>
          <w:szCs w:val="28"/>
          <w:rtl/>
        </w:rPr>
        <w:t xml:space="preserve">من موارد ذکر الذین کفروا قوله تعالی:</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(البقرة: 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(البقرة: 89).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الْمَلائِکَةِ وَ النّاسِ أَجْمَعِینَ (البقرة: 161).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(آل عمران: 55).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(آل عمران: 90).</w:t>
      </w:r>
    </w:p>
    <w:p>
      <w:pPr>
        <w:pStyle w:val="BookText"/>
      </w:pPr>
      <w:r>
        <w:rPr>
          <w:rFonts w:ascii="IRNazanin" w:hAnsi="IRNazanin" w:eastAsia="IRNazanin" w:cs="IRNazanin"/>
          <w:lang w:bidi="fa-IR"/>
          <w:color w:val="111111"/>
          <w:sz w:val="28"/>
          <w:szCs w:val="28"/>
          <w:rtl/>
        </w:rPr>
        <w:t xml:space="preserve">من هنا یتضح إن الذین کفروا هم أناس من المشرکین ومن النصاری والیهود کانوا یناصبون الإسلام العداء، وهم مجموعة متمیزة بصفات تفوق غیرهم من غیر المؤمنین فهم قد یکونوا مجموعة من غیر المؤمنین وهم الملأ فیهم, وکذلک هم مجموعة من الیهود وهم الملأ فیهم, وهم مجموعة من النصاری وهم الملأ فیهم، فقوله تعالی:</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(البقرة: 105).</w:t>
      </w:r>
    </w:p>
    <w:p>
      <w:pPr>
        <w:pStyle w:val="BookText"/>
      </w:pPr>
      <w:r>
        <w:rPr>
          <w:rFonts w:ascii="IRNazanin" w:hAnsi="IRNazanin" w:eastAsia="IRNazanin" w:cs="IRNazanin"/>
          <w:lang w:bidi="fa-IR"/>
          <w:color w:val="111111"/>
          <w:sz w:val="28"/>
          <w:szCs w:val="28"/>
          <w:rtl/>
        </w:rPr>
        <w:t xml:space="preserve">واضح فی نسبة هذه الصفة إلی مجموعة من أهل الکتاب (الیهود والنصاری) والمشرکین وهم أهل مکة فی الأساس.</w:t>
      </w:r>
    </w:p>
    <w:p>
      <w:pPr>
        <w:pStyle w:val="BookText"/>
      </w:pPr>
      <w:r>
        <w:rPr>
          <w:rFonts w:ascii="IRNazanin" w:hAnsi="IRNazanin" w:eastAsia="IRNazanin" w:cs="IRNazanin"/>
          <w:lang w:bidi="fa-IR"/>
          <w:color w:val="111111"/>
          <w:sz w:val="28"/>
          <w:szCs w:val="28"/>
          <w:rtl/>
        </w:rPr>
        <w:t xml:space="preserve">ص:</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(الحشر: 2).</w:t>
      </w:r>
    </w:p>
    <w:p>
      <w:pPr>
        <w:pStyle w:val="BookText"/>
      </w:pPr>
      <w:r>
        <w:rPr>
          <w:rFonts w:ascii="IRNazanin" w:hAnsi="IRNazanin" w:eastAsia="IRNazanin" w:cs="IRNazanin"/>
          <w:lang w:bidi="fa-IR"/>
          <w:color w:val="111111"/>
          <w:sz w:val="28"/>
          <w:szCs w:val="28"/>
          <w:rtl/>
        </w:rPr>
        <w:t xml:space="preserve">واضح فی کون (الذین کفروا) طائفة من الیهود فی المدینة ولیس کلهم.</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(آل عمران: 55).</w:t>
      </w:r>
    </w:p>
    <w:p>
      <w:pPr>
        <w:pStyle w:val="BookText"/>
      </w:pPr>
      <w:r>
        <w:rPr>
          <w:rFonts w:ascii="IRNazanin" w:hAnsi="IRNazanin" w:eastAsia="IRNazanin" w:cs="IRNazanin"/>
          <w:lang w:bidi="fa-IR"/>
          <w:color w:val="111111"/>
          <w:sz w:val="28"/>
          <w:szCs w:val="28"/>
          <w:rtl/>
        </w:rPr>
        <w:t xml:space="preserve">تخص الملأ المعادین لعیسی علیه السلام فی زمانه من الیهود.</w:t>
      </w:r>
    </w:p>
    <w:p>
      <w:pPr>
        <w:pStyle w:val="BookText"/>
      </w:pPr>
      <w:r>
        <w:rPr>
          <w:rFonts w:ascii="IRNazanin" w:hAnsi="IRNazanin" w:eastAsia="IRNazanin" w:cs="IRNazanin"/>
          <w:lang w:bidi="fa-IR"/>
          <w:color w:val="111111"/>
          <w:sz w:val="28"/>
          <w:szCs w:val="28"/>
          <w:rtl/>
        </w:rPr>
        <w:t xml:space="preserve">و (الذین کفروا) نفر معروف بالوجاهة والمال والسلطة فی زمانهم، قال تعالی:</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(آل عمران: 10).</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(آل عمران: 178).</w:t>
      </w:r>
    </w:p>
    <w:p>
      <w:pPr>
        <w:pStyle w:val="BookText"/>
      </w:pPr>
      <w:r>
        <w:rPr>
          <w:rFonts w:ascii="IRNazanin" w:hAnsi="IRNazanin" w:eastAsia="IRNazanin" w:cs="IRNazanin"/>
          <w:lang w:bidi="fa-IR"/>
          <w:color w:val="111111"/>
          <w:sz w:val="28"/>
          <w:szCs w:val="28"/>
          <w:rtl/>
        </w:rPr>
        <w:t xml:space="preserve">وهؤلاء (الذین کفروا) کانوا یتصدون للنبی صلی الله علیه وآله وسلم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بالتکذیب والجحود والجدال العقیم:</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(الأنعام: 7).</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(الأنعام: 25).</w:t>
      </w:r>
    </w:p>
    <w:p>
      <w:pPr>
        <w:pStyle w:val="BookText"/>
      </w:pPr>
      <w:r>
        <w:rPr>
          <w:rFonts w:ascii="Amiri" w:hAnsi="Amiri" w:eastAsia="Amiri" w:cs="Amiri"/>
          <w:lang w:bidi="ar-SA"/>
          <w:color w:val="111111"/>
          <w:sz w:val="28"/>
          <w:szCs w:val="28"/>
          <w:rtl/>
        </w:rPr>
        <w:t xml:space="preserve">وَ یُجادِلُ الَّذِینَ کَفَرُوا بِالْباطِلِ لِیُدْحِضُوا بِهِ الْحَقَّ وَ اتَّخَذُوا آیاتِی وَ ما أُنْذِرُوا هُزُواً (الکهف: من الآیة 56).</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(مریم: 73).</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(ی - س: 47).</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 (الاحقاف: 7).</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أَ فَلا یُؤْمِنُونَ (الانبیاء: 30).</w:t>
      </w:r>
    </w:p>
    <w:p>
      <w:pPr>
        <w:pStyle w:val="BookText"/>
      </w:pPr>
      <w:r>
        <w:rPr>
          <w:rFonts w:ascii="IRNazanin" w:hAnsi="IRNazanin" w:eastAsia="IRNazanin" w:cs="IRNazanin"/>
          <w:lang w:bidi="fa-IR"/>
          <w:color w:val="111111"/>
          <w:sz w:val="28"/>
          <w:szCs w:val="28"/>
          <w:rtl/>
        </w:rPr>
        <w:t xml:space="preserve">وأنت تجد فی القرآن ان سبحانه وتعالی استعمل مرکب (الذین کفروا) دائما مع المجادلین والمستهزئین والمکذبین أولی الشأن فی مجابهة الأنبیاء.</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(الذین کفروا) کانوا یترصدون المسلمین ویعدون لهم العدة ویمکرون طوال فترة البعثة قبل انتصار الإسلام حتی تم تنصیب أمیر المؤمنین علیه السلام فقال الله فیهم:</w:t>
      </w:r>
    </w:p>
    <w:p>
      <w:pPr>
        <w:pStyle w:val="BookText"/>
      </w:pPr>
      <w:r>
        <w:rPr>
          <w:rFonts w:ascii="Amiri" w:hAnsi="Amiri" w:eastAsia="Amiri" w:cs="Amiri"/>
          <w:lang w:bidi="ar-SA"/>
          <w:color w:val="111111"/>
          <w:sz w:val="28"/>
          <w:szCs w:val="28"/>
          <w:rtl/>
        </w:rPr>
        <w:t xml:space="preserve">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(المائدة: من الآیة 3).</w:t>
      </w:r>
    </w:p>
    <w:p>
      <w:pPr>
        <w:pStyle w:val="BookText"/>
      </w:pPr>
      <w:r>
        <w:rPr>
          <w:rFonts w:ascii="IRNazanin" w:hAnsi="IRNazanin" w:eastAsia="IRNazanin" w:cs="IRNazanin"/>
          <w:lang w:bidi="fa-IR"/>
          <w:color w:val="111111"/>
          <w:sz w:val="28"/>
          <w:szCs w:val="28"/>
          <w:rtl/>
        </w:rPr>
        <w:t xml:space="preserve">لذا ولما کان ملأ قریش یتشاورون فی ما یجابهون النبی صلی الله علیه وآله وسلم به من الأسر أو القتل أو النفی انزل الله علی رسوله: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(لأنفال: 30)</w:t>
      </w:r>
    </w:p>
    <w:p>
      <w:pPr>
        <w:pStyle w:val="BookText"/>
      </w:pPr>
      <w:r>
        <w:rPr>
          <w:rFonts w:ascii="IRNazanin" w:hAnsi="IRNazanin" w:eastAsia="IRNazanin" w:cs="IRNazanin"/>
          <w:lang w:bidi="fa-IR"/>
          <w:color w:val="111111"/>
          <w:sz w:val="28"/>
          <w:szCs w:val="28"/>
          <w:rtl/>
        </w:rPr>
        <w:t xml:space="preserve">ولما کان إخراج النبی من مکة بسبب هؤلاء الملأ قال تعالی:</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(التوبة: 40)</w:t>
      </w:r>
    </w:p>
    <w:p>
      <w:pPr>
        <w:pStyle w:val="BookText"/>
      </w:pPr>
      <w:r>
        <w:rPr>
          <w:rFonts w:ascii="IRNazanin" w:hAnsi="IRNazanin" w:eastAsia="IRNazanin" w:cs="IRNazanin"/>
          <w:lang w:bidi="fa-IR"/>
          <w:color w:val="111111"/>
          <w:sz w:val="28"/>
          <w:szCs w:val="28"/>
          <w:rtl/>
        </w:rPr>
        <w:t xml:space="preserve">ف - (الذین کفروا) هم شر الخلیقة عند الله لکونهم السد الذی یمنع الناس من الهدایة عند مبعث کل نبی: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شَرَّ الدَّوَابِّ عِنْدَ اللّهِ الَّذِینَ کَفَرُوا فَهُمْ لا یُؤْمِنُونَ (الأنفال: 55).</w:t>
      </w:r>
    </w:p>
    <w:p>
      <w:pPr>
        <w:pStyle w:val="BookText"/>
      </w:pPr>
      <w:r>
        <w:rPr>
          <w:rFonts w:ascii="IRNazanin" w:hAnsi="IRNazanin" w:eastAsia="IRNazanin" w:cs="IRNazanin"/>
          <w:lang w:bidi="fa-IR"/>
          <w:color w:val="111111"/>
          <w:sz w:val="28"/>
          <w:szCs w:val="28"/>
          <w:rtl/>
        </w:rPr>
        <w:t xml:space="preserve">لذا فسیکون توفیهم مختلفاً عن باقی الخلق:</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(الأنفال: 50).</w:t>
      </w:r>
    </w:p>
    <w:p>
      <w:pPr>
        <w:pStyle w:val="BookText"/>
      </w:pPr>
      <w:r>
        <w:rPr>
          <w:rFonts w:ascii="IRNazanin" w:hAnsi="IRNazanin" w:eastAsia="IRNazanin" w:cs="IRNazanin"/>
          <w:lang w:bidi="fa-IR"/>
          <w:color w:val="111111"/>
          <w:sz w:val="28"/>
          <w:szCs w:val="28"/>
          <w:rtl/>
        </w:rPr>
        <w:t xml:space="preserve">أما (الکافرون) فی القرآن فکما فی:</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(المائدة: 44).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(یونس: 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 (یوسف: 87).</w:t>
      </w:r>
    </w:p>
    <w:p>
      <w:pPr>
        <w:pStyle w:val="BookText"/>
      </w:pPr>
      <w:r>
        <w:rPr>
          <w:rFonts w:ascii="IRNazanin" w:hAnsi="IRNazanin" w:eastAsia="IRNazanin" w:cs="IRNazanin"/>
          <w:lang w:bidi="fa-IR"/>
          <w:color w:val="111111"/>
          <w:sz w:val="28"/>
          <w:szCs w:val="28"/>
          <w:rtl/>
        </w:rPr>
        <w:t xml:space="preserve">وقوله تعالی: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أَنْزَلْنا إِلَیْکَ الْکِتابَ فَالَّذِینَ آتَیْناهُمُ الْکِتابَ یُؤْمِنُونَ بِهِ وَ مِنْ هؤُلاءِ مَنْ یُؤْمِنُ بِهِ وَ ما یَجْحَدُ بِآیاتِنا إِلاَّ الْکافِرُونَ (العنکبوت: 47).</w:t>
      </w:r>
    </w:p>
    <w:p>
      <w:pPr>
        <w:pStyle w:val="BookText"/>
      </w:pPr>
      <w:r>
        <w:rPr>
          <w:rFonts w:ascii="IRNazanin" w:hAnsi="IRNazanin" w:eastAsia="IRNazanin" w:cs="IRNazanin"/>
          <w:lang w:bidi="fa-IR"/>
          <w:color w:val="111111"/>
          <w:sz w:val="28"/>
          <w:szCs w:val="28"/>
          <w:rtl/>
        </w:rPr>
        <w:t xml:space="preserve">فالکافرون هم طبقة ومجموعة من الناس قد أوغلوا فی صفات الجحود أو الإنکار والمحاربة للإسلام وان کانت صفاتهم موجودة فی جاحدی أدیان ما قبل الإسلام، وهم قد وصلوا درجة التکامل فی التسافل فهم لا یزدادون کفراً مثل (الذین کفروا) لکونهم قد بلغوا قمة الکفر فی ذلک، وقد یکون کفرهم مستقرا لکونه عن تقلید ولیس عن اجتهاد فی ذلک فهم یتبعون (الذین کفروا) فی ذلک.</w:t>
      </w:r>
    </w:p>
    <w:p>
      <w:pPr>
        <w:pStyle w:val="BookText"/>
      </w:pPr>
      <w:r>
        <w:rPr>
          <w:rFonts w:ascii="IRNazanin" w:hAnsi="IRNazanin" w:eastAsia="IRNazanin" w:cs="IRNazanin"/>
          <w:lang w:bidi="fa-IR"/>
          <w:color w:val="111111"/>
          <w:sz w:val="28"/>
          <w:szCs w:val="28"/>
          <w:rtl/>
        </w:rPr>
        <w:t xml:space="preserve">وأما (الکافرون حقا) فکما فی قوله تعالی:</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 (150) أُولئِکَ هُمُ الْکافِرُونَ حَقًّا وَ أَعْتَدْنا لِلْکافِرِینَ عَذاباً مُهِیناً النساء 150-151</w:t>
      </w:r>
    </w:p>
    <w:p>
      <w:pPr>
        <w:pStyle w:val="BookText"/>
      </w:pPr>
      <w:r>
        <w:rPr>
          <w:rFonts w:ascii="IRNazanin" w:hAnsi="IRNazanin" w:eastAsia="IRNazanin" w:cs="IRNazanin"/>
          <w:lang w:bidi="fa-IR"/>
          <w:color w:val="111111"/>
          <w:sz w:val="28"/>
          <w:szCs w:val="28"/>
          <w:rtl/>
        </w:rPr>
        <w:t xml:space="preserve">فسبحانه عبر عنهم بأنهم (یکفرون) وهو فعل مضارع یفید الاستمراریة، فهم مستمرون وعلی الدوام بما یفید الکفر، بل ویتبعون سبلا خبیثة فی محاولة خداع الناس فیدّعون إیمانهم ببعض ما انزل ویدعون بعضا ویوهمون الناس باتباعهم، فهم (کافرون حقا) بذلک.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7" w:name="pg6129_51451"/>
    <w:bookmarkEnd w:id="7"/>
    <w:p>
      <w:pPr>
        <w:pStyle w:val="Heading2"/>
      </w:pPr>
      <w:bookmarkStart w:id="42" w:name="_Toc9"/>
      <w:r>
        <w:t>مفهوم (الکتاب) فی القرآن</w:t>
      </w:r>
      <w:bookmarkEnd w:id="42"/>
    </w:p>
    <w:p>
      <w:pPr>
        <w:pStyle w:val="BookText"/>
      </w:pPr>
      <w:r>
        <w:rPr>
          <w:rFonts w:ascii="IRNazanin" w:hAnsi="IRNazanin" w:eastAsia="IRNazanin" w:cs="IRNazanin"/>
          <w:lang w:bidi="fa-IR"/>
          <w:color w:val="111111"/>
          <w:sz w:val="28"/>
          <w:szCs w:val="28"/>
          <w:rtl/>
        </w:rPr>
        <w:t xml:space="preserve">قد یفاجأ القارئ إذا تساءلنا: هل أن مصطلح (القرآن) یساوی مصطلح (الکتاب) من حیث الدلالة؟! وما الدلیل لو کان الجواب بالإیجاب؟! فی الحقیقة لیس هناک دلیل علی ذلک، بل الدلیل قائم علی خلافه! والملفت للانتباه أن الأحرف المقطعة فی أوائل السور ارتبطت ب - (الکتاب) ولم تأت مع (القرآن) إلا مرة واحدة، وهذا من أکثر الأشیاء وضوحاً فی القرآن.</w:t>
      </w:r>
    </w:p>
    <w:p>
      <w:pPr>
        <w:pStyle w:val="BookText"/>
      </w:pPr>
      <w:r>
        <w:rPr>
          <w:rFonts w:ascii="IRNazanin" w:hAnsi="IRNazanin" w:eastAsia="IRNazanin" w:cs="IRNazanin"/>
          <w:lang w:bidi="fa-IR"/>
          <w:color w:val="111111"/>
          <w:sz w:val="28"/>
          <w:szCs w:val="28"/>
          <w:rtl/>
        </w:rPr>
        <w:t xml:space="preserve">ومعنی الکتاب قد یفهم من خلال المصطلح القرآنی ولیس من خلال معاجم اللغة ویمکن أن نُجمل الفرق بین القرآن والکتاب من خلال تأملات قرآنیة تبین ذلک، منها:</w:t>
      </w:r>
    </w:p>
    <w:p>
      <w:pPr>
        <w:pStyle w:val="BookText"/>
      </w:pPr>
      <w:r>
        <w:rPr>
          <w:rFonts w:ascii="IRNazanin" w:hAnsi="IRNazanin" w:eastAsia="IRNazanin" w:cs="IRNazanin"/>
          <w:lang w:bidi="fa-IR"/>
          <w:color w:val="111111"/>
          <w:sz w:val="28"/>
          <w:szCs w:val="28"/>
          <w:rtl/>
        </w:rPr>
        <w:t xml:space="preserve">إن الکتاب جاء مرتبطاً بالحروف المقطعة فی بدایة السور غالباً وهذا لم یأت مع القرآن إلا نادراً: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تعالی:</w:t>
      </w:r>
    </w:p>
    <w:p>
      <w:pPr>
        <w:pStyle w:val="BookText"/>
      </w:pPr>
      <w:r>
        <w:rPr>
          <w:rFonts w:ascii="Amiri" w:hAnsi="Amiri" w:eastAsia="Amiri" w:cs="Amiri"/>
          <w:lang w:bidi="ar-SA"/>
          <w:color w:val="111111"/>
          <w:sz w:val="28"/>
          <w:szCs w:val="28"/>
          <w:rtl/>
        </w:rPr>
        <w:t xml:space="preserve">الم (1) ذلِکَ الْکِتابُ لا رَیْبَ فِیهِ هُدیً لِلْمُتَّقِینَ (البقرة 1-2).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الر تِلْکَ آیاتُ الْکِتابِ الْحَکِیمِ (یونس - 1).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الر کِتابٌ أُحْکِمَتْ آیاتُهُ ثُمَّ فُصِّلَتْ مِنْ لَدُنْ حَکِیمٍ خَبِیرٍ (هود 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الر تِلْکَ آیاتُ الْکِتابِ الْمُبِینِ (یوسف - 1).</w:t>
      </w:r>
    </w:p>
    <w:p>
      <w:pPr>
        <w:pStyle w:val="BookText"/>
      </w:pPr>
      <w:r>
        <w:rPr>
          <w:rFonts w:ascii="IRNazanin" w:hAnsi="IRNazanin" w:eastAsia="IRNazanin" w:cs="IRNazanin"/>
          <w:lang w:bidi="fa-IR"/>
          <w:color w:val="111111"/>
          <w:sz w:val="28"/>
          <w:szCs w:val="28"/>
          <w:rtl/>
        </w:rPr>
        <w:t xml:space="preserve">وحتی قوله سبحانه:</w:t>
      </w:r>
    </w:p>
    <w:p>
      <w:pPr>
        <w:pStyle w:val="BookText"/>
      </w:pPr>
      <w:r>
        <w:rPr>
          <w:rFonts w:ascii="Amiri" w:hAnsi="Amiri" w:eastAsia="Amiri" w:cs="Amiri"/>
          <w:lang w:bidi="ar-SA"/>
          <w:color w:val="111111"/>
          <w:sz w:val="28"/>
          <w:szCs w:val="28"/>
          <w:rtl/>
        </w:rPr>
        <w:t xml:space="preserve">الر تِلْکَ آیاتُ الْکِتابِ وَ قُرْآنٍ مُبِینٍ (الحجر - 1).</w:t>
      </w:r>
    </w:p>
    <w:p>
      <w:pPr>
        <w:pStyle w:val="BookText"/>
      </w:pPr>
      <w:r>
        <w:rPr>
          <w:rFonts w:ascii="IRNazanin" w:hAnsi="IRNazanin" w:eastAsia="IRNazanin" w:cs="IRNazanin"/>
          <w:lang w:bidi="fa-IR"/>
          <w:color w:val="111111"/>
          <w:sz w:val="28"/>
          <w:szCs w:val="28"/>
          <w:rtl/>
        </w:rPr>
        <w:t xml:space="preserve">فما الدلیل علی کون تلک الآیات هی الآیات القرآنیة؟! خصوصا مع ذکر (القرآن) بعدها مباشرة، مما قد یشیر إلی کون الآیات الکتابیة هنا تشیر إلی الآیات الآفاقیة.</w:t>
      </w:r>
    </w:p>
    <w:p>
      <w:pPr>
        <w:pStyle w:val="BookText"/>
      </w:pPr>
      <w:r>
        <w:rPr>
          <w:rFonts w:ascii="IRNazanin" w:hAnsi="IRNazanin" w:eastAsia="IRNazanin" w:cs="IRNazanin"/>
          <w:lang w:bidi="fa-IR"/>
          <w:color w:val="111111"/>
          <w:sz w:val="28"/>
          <w:szCs w:val="28"/>
          <w:rtl/>
        </w:rPr>
        <w:t xml:space="preserve">إن لفظة (قرآن) بهیئاتها موجودة فی القرآن بما یقرب من خمسین مورداً، أمّا لفظ الکتاب بهیئاته فموجود فی القرآن بما یقرب من ثلاثمائة مورد ولیس هناک من قرینة تثبت أن اللفظین لهما معنی واحدا.</w:t>
      </w:r>
    </w:p>
    <w:p>
      <w:pPr>
        <w:pStyle w:val="BookText"/>
      </w:pPr>
      <w:r>
        <w:rPr>
          <w:rFonts w:ascii="IRNazanin" w:hAnsi="IRNazanin" w:eastAsia="IRNazanin" w:cs="IRNazanin"/>
          <w:lang w:bidi="fa-IR"/>
          <w:color w:val="111111"/>
          <w:sz w:val="28"/>
          <w:szCs w:val="28"/>
          <w:rtl/>
        </w:rPr>
        <w:t xml:space="preserve">إن الکتاب جاء مرتبطاً بموسی ومن الواضح أن موسی لم ینزل علیه القرآن!! کقوله تعالی: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آتَیْنا مُوسَی الْکِتابَ وَ الْفُرْقانَ لَعَلَّکُمْ تَهْتَدُونَ (البقرة: 53).</w:t>
      </w:r>
    </w:p>
    <w:p>
      <w:pPr>
        <w:pStyle w:val="BookText"/>
      </w:pPr>
      <w:r>
        <w:rPr>
          <w:rFonts w:ascii="IRNazanin" w:hAnsi="IRNazanin" w:eastAsia="IRNazanin" w:cs="IRNazanin"/>
          <w:lang w:bidi="fa-IR"/>
          <w:color w:val="111111"/>
          <w:sz w:val="28"/>
          <w:szCs w:val="28"/>
          <w:rtl/>
        </w:rPr>
        <w:t xml:space="preserve">وقد وردت هذه الآیة مکررة فی القرآن لعشر مرات! و (الکتاب) هنا هو نفس (الکتاب) فی کل القرآن، ومن یدّع غیر ذلک فعلیه إعطاء الدلیل.</w:t>
      </w:r>
    </w:p>
    <w:p>
      <w:pPr>
        <w:pStyle w:val="BookText"/>
      </w:pPr>
      <w:r>
        <w:rPr>
          <w:rFonts w:ascii="IRNazanin" w:hAnsi="IRNazanin" w:eastAsia="IRNazanin" w:cs="IRNazanin"/>
          <w:lang w:bidi="fa-IR"/>
          <w:color w:val="111111"/>
          <w:sz w:val="28"/>
          <w:szCs w:val="28"/>
          <w:rtl/>
        </w:rPr>
        <w:t xml:space="preserve">إن الکتاب جاء مرتبطاً بیحیی علیه السلام ومن المعروف أن یحیی علیه السلام لم ینزل علیه القرآن:</w:t>
      </w:r>
    </w:p>
    <w:p>
      <w:pPr>
        <w:pStyle w:val="BookText"/>
      </w:pPr>
      <w:r>
        <w:rPr>
          <w:rFonts w:ascii="Amiri" w:hAnsi="Amiri" w:eastAsia="Amiri" w:cs="Amiri"/>
          <w:lang w:bidi="ar-SA"/>
          <w:color w:val="111111"/>
          <w:sz w:val="28"/>
          <w:szCs w:val="28"/>
          <w:rtl/>
        </w:rPr>
        <w:t xml:space="preserve">یا یَحْیی خُذِ الْکِتابَ بِقُوَّةٍ وَ آتَیْناهُ الْحُکْمَ صَبِیًّا (مریم: 12).</w:t>
      </w:r>
    </w:p>
    <w:p>
      <w:pPr>
        <w:pStyle w:val="BookText"/>
      </w:pPr>
      <w:r>
        <w:rPr>
          <w:rFonts w:ascii="IRNazanin" w:hAnsi="IRNazanin" w:eastAsia="IRNazanin" w:cs="IRNazanin"/>
          <w:lang w:bidi="fa-IR"/>
          <w:color w:val="111111"/>
          <w:sz w:val="28"/>
          <w:szCs w:val="28"/>
          <w:rtl/>
        </w:rPr>
        <w:t xml:space="preserve">إن عیسی لم ینزل علیه القرآن ومع ذلک نزل علیه الکتاب فی قوله تعالی:</w:t>
      </w:r>
    </w:p>
    <w:p>
      <w:pPr>
        <w:pStyle w:val="BookText"/>
      </w:pPr>
      <w:r>
        <w:rPr>
          <w:rFonts w:ascii="Amiri" w:hAnsi="Amiri" w:eastAsia="Amiri" w:cs="Amiri"/>
          <w:lang w:bidi="ar-SA"/>
          <w:color w:val="111111"/>
          <w:sz w:val="28"/>
          <w:szCs w:val="28"/>
          <w:rtl/>
        </w:rPr>
        <w:t xml:space="preserve">وَ یُعَلِّمُهُ الْکِتابَ وَ الْحِکْمَةَ وَ التَّوْراةَ وَ الْإِنْجِیلَ (آل عمران: 48).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 إِنِّی عَبْدُ اللّهِ آتانِیَ الْکِتابَ وَ جَعَلَنِی نَبِیًّا (مریم: 30).</w:t>
      </w:r>
    </w:p>
    <w:p>
      <w:pPr>
        <w:pStyle w:val="BookText"/>
      </w:pPr>
      <w:r>
        <w:rPr>
          <w:rFonts w:ascii="IRNazanin" w:hAnsi="IRNazanin" w:eastAsia="IRNazanin" w:cs="IRNazanin"/>
          <w:lang w:bidi="fa-IR"/>
          <w:color w:val="111111"/>
          <w:sz w:val="28"/>
          <w:szCs w:val="28"/>
          <w:rtl/>
        </w:rPr>
        <w:t xml:space="preserve">ولو کان (الکتاب) هو (القرآن) لم یصف الله الیهود والنصاری بقوله:</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(البقرة: 101)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(البقرة: 144).</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عن الیهود: أَ تَأْمُرُونَ النّاسَ بِالْبِرِّ وَ تَنْسَوْنَ أَنْفُسَکُمْ وَ أَنْتُمْ تَتْلُونَ الْکِتابَ أَ فَلا تَعْقِلُونَ (البقرة: 44).</w:t>
      </w:r>
    </w:p>
    <w:p>
      <w:pPr>
        <w:pStyle w:val="BookText"/>
      </w:pPr>
      <w:r>
        <w:rPr>
          <w:rFonts w:ascii="IRNazanin" w:hAnsi="IRNazanin" w:eastAsia="IRNazanin" w:cs="IRNazanin"/>
          <w:lang w:bidi="fa-IR"/>
          <w:color w:val="111111"/>
          <w:sz w:val="28"/>
          <w:szCs w:val="28"/>
          <w:rtl/>
        </w:rPr>
        <w:t xml:space="preserve">وعن النصاری:</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(البقرة: من الآیة 113).</w:t>
      </w:r>
    </w:p>
    <w:p>
      <w:pPr>
        <w:pStyle w:val="BookText"/>
      </w:pPr>
      <w:r>
        <w:rPr>
          <w:rFonts w:ascii="IRNazanin" w:hAnsi="IRNazanin" w:eastAsia="IRNazanin" w:cs="IRNazanin"/>
          <w:lang w:bidi="fa-IR"/>
          <w:color w:val="111111"/>
          <w:sz w:val="28"/>
          <w:szCs w:val="28"/>
          <w:rtl/>
        </w:rPr>
        <w:t xml:space="preserve">فهل کانت الیهود والنصاری تتلوا القرآن؟!</w:t>
      </w:r>
    </w:p>
    <w:p>
      <w:pPr>
        <w:pStyle w:val="BookText"/>
      </w:pPr>
      <w:r>
        <w:rPr>
          <w:rFonts w:ascii="IRNazanin" w:hAnsi="IRNazanin" w:eastAsia="IRNazanin" w:cs="IRNazanin"/>
          <w:lang w:bidi="fa-IR"/>
          <w:color w:val="111111"/>
          <w:sz w:val="28"/>
          <w:szCs w:val="28"/>
          <w:rtl/>
        </w:rPr>
        <w:t xml:space="preserve">لو کان الکتاب هو القرآن لم یأت الکتاب والقرآن متعاطفین فی القرآن فالأصل أن العطف یقتضی التغایر:</w:t>
      </w:r>
    </w:p>
    <w:p>
      <w:pPr>
        <w:pStyle w:val="BookText"/>
      </w:pPr>
      <w:r>
        <w:rPr>
          <w:rFonts w:ascii="IRNazanin" w:hAnsi="IRNazanin" w:eastAsia="IRNazanin" w:cs="IRNazanin"/>
          <w:lang w:bidi="fa-IR"/>
          <w:color w:val="111111"/>
          <w:sz w:val="28"/>
          <w:szCs w:val="28"/>
          <w:rtl/>
        </w:rPr>
        <w:t xml:space="preserve">کقوله تعالی:</w:t>
      </w:r>
    </w:p>
    <w:p>
      <w:pPr>
        <w:pStyle w:val="BookText"/>
      </w:pPr>
      <w:r>
        <w:rPr>
          <w:rFonts w:ascii="Amiri" w:hAnsi="Amiri" w:eastAsia="Amiri" w:cs="Amiri"/>
          <w:lang w:bidi="ar-SA"/>
          <w:color w:val="111111"/>
          <w:sz w:val="28"/>
          <w:szCs w:val="28"/>
          <w:rtl/>
        </w:rPr>
        <w:t xml:space="preserve">طس تِلْکَ آیاتُ الْقُرْآنِ وَ کِتابٍ مُبِینٍ (النمل: 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الر تِلْکَ آیاتُ الْکِتابِ وَ قُرْآنٍ مُبِینٍ (الحجر: 1).</w:t>
      </w:r>
    </w:p>
    <w:p>
      <w:pPr>
        <w:pStyle w:val="BookText"/>
      </w:pPr>
      <w:r>
        <w:rPr>
          <w:rFonts w:ascii="IRNazanin" w:hAnsi="IRNazanin" w:eastAsia="IRNazanin" w:cs="IRNazanin"/>
          <w:lang w:bidi="fa-IR"/>
          <w:color w:val="111111"/>
          <w:sz w:val="28"/>
          <w:szCs w:val="28"/>
          <w:rtl/>
        </w:rPr>
        <w:t xml:space="preserve">إنه سبحانه استعمل (الإتیان) غالبا مع الکتاب و (الإنزال) غالبا مع القرآن وهذا وجه للتفریق کما قال تعالی عن الکتاب:</w:t>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(البقرة: 121).</w:t>
      </w:r>
    </w:p>
    <w:p>
      <w:pPr>
        <w:pStyle w:val="BookText"/>
      </w:pPr>
      <w:r>
        <w:rPr>
          <w:rFonts w:ascii="Amiri" w:hAnsi="Amiri" w:eastAsia="Amiri" w:cs="Amiri"/>
          <w:lang w:bidi="ar-SA"/>
          <w:color w:val="111111"/>
          <w:sz w:val="28"/>
          <w:szCs w:val="28"/>
          <w:rtl/>
        </w:rPr>
        <w:t xml:space="preserve">وقوله تعالی: اَلَّذِینَ آتَیْناهُمُ الْکِتابَ یَعْرِفُونَهُ کَما یَعْرِفُونَ أَبْناءَهُمْ وَ إِنَّ فَرِیقاً مِنْهُمْ لَیَکْتُمُونَ الْحَقَّ وَ هُمْ یَعْلَمُونَ (البقرة: 146).</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(الأنعام: 89).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 (الرعد: 36).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اَلَّذِینَ آتَیْناهُمُ الْکِتابَ مِنْ قَبْلِهِ هُمْ بِهِ یُؤْمِنُونَ (القصص: 52).</w:t>
      </w:r>
    </w:p>
    <w:p>
      <w:pPr>
        <w:pStyle w:val="BookText"/>
      </w:pPr>
      <w:r>
        <w:rPr>
          <w:rFonts w:ascii="IRNazanin" w:hAnsi="IRNazanin" w:eastAsia="IRNazanin" w:cs="IRNazanin"/>
          <w:lang w:bidi="fa-IR"/>
          <w:color w:val="111111"/>
          <w:sz w:val="28"/>
          <w:szCs w:val="28"/>
          <w:rtl/>
        </w:rPr>
        <w:t xml:space="preserve">أمّا استعمال الإنزال والتنزیل مع القرآن فکما فی قوله تعالی:</w:t>
      </w:r>
    </w:p>
    <w:p>
      <w:pPr>
        <w:pStyle w:val="BookText"/>
      </w:pPr>
      <w:r>
        <w:rPr>
          <w:rFonts w:ascii="Amiri" w:hAnsi="Amiri" w:eastAsia="Amiri" w:cs="Amiri"/>
          <w:lang w:bidi="ar-SA"/>
          <w:color w:val="111111"/>
          <w:sz w:val="28"/>
          <w:szCs w:val="28"/>
          <w:rtl/>
        </w:rPr>
        <w:t xml:space="preserve">شَهْرُ رَمَضانَ الَّذِی أُنْزِلَ فِیهِ الْقُرْآنُ (البقرة: من الآیة 185).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 (المائدة: 101).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(الاسراء: 82).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ما أَنْزَلْنا عَلَیْکَ الْقُرْآنَ لِتَشْقی (ط - ه: 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(الفرقان: 32).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(الزخرف: 31).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وَ تِلْکَ الْأَمْثالُ نَضْرِبُها لِلنّاسِ لَعَلَّهُمْ یَتَفَکَّرُونَ (الحشر: 21).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إِنّا نَحْنُ نَزَّلْنا عَلَیْکَ الْقُرْآنَ تَنْزِیلاً (الإنسان: 23).</w:t>
      </w:r>
    </w:p>
    <w:p>
      <w:pPr>
        <w:pStyle w:val="BookText"/>
      </w:pPr>
      <w:r>
        <w:rPr>
          <w:rFonts w:ascii="IRNazanin" w:hAnsi="IRNazanin" w:eastAsia="IRNazanin" w:cs="IRNazanin"/>
          <w:lang w:bidi="fa-IR"/>
          <w:color w:val="111111"/>
          <w:sz w:val="28"/>
          <w:szCs w:val="28"/>
          <w:rtl/>
        </w:rPr>
        <w:t xml:space="preserve">وقد یکون استعمال التنزیل أو الإنزال مع (الکتاب) یفید أن (الکتاب) فی ذلک المقطع له نفس معنی (القرآن) فی حالة اقترانه بأحد هذین اللفظین کما قال تعالی:</w:t>
      </w:r>
    </w:p>
    <w:p>
      <w:pPr>
        <w:pStyle w:val="BookText"/>
      </w:pPr>
      <w:r>
        <w:rPr>
          <w:rFonts w:ascii="Amiri" w:hAnsi="Amiri" w:eastAsia="Amiri" w:cs="Amiri"/>
          <w:lang w:bidi="ar-SA"/>
          <w:color w:val="111111"/>
          <w:sz w:val="28"/>
          <w:szCs w:val="28"/>
          <w:rtl/>
        </w:rPr>
        <w:t xml:space="preserve">ذلِکَ بِأَنَّ اللّهَ نَزَّلَ الْکِتابَ بِالْحَقِّ وَ إِنَّ الَّذِینَ اخْتَلَفُوا فِی الْکِتابِ لَفِی شِقاقٍ بَعِیدٍ (البقرة: 176).</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 (آل عمران: 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(النساء: 136).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(النساء: من الآیة 140).</w:t>
      </w:r>
    </w:p>
    <w:p>
      <w:pPr>
        <w:pStyle w:val="BookText"/>
      </w:pPr>
      <w:r>
        <w:rPr>
          <w:rFonts w:ascii="IRNazanin" w:hAnsi="IRNazanin" w:eastAsia="IRNazanin" w:cs="IRNazanin"/>
          <w:lang w:bidi="fa-IR"/>
          <w:color w:val="111111"/>
          <w:sz w:val="28"/>
          <w:szCs w:val="28"/>
          <w:rtl/>
        </w:rPr>
        <w:t xml:space="preserve">فالکتاب هنا وبقرینة الإنزال أو التنزیل هو القرآن نفسه بقرینة السیاق واستعمال الألفاظ التی ترد مع القرآن وکونه متناولا بید غیر المعصومین.</w:t>
      </w:r>
    </w:p>
    <w:p>
      <w:pPr>
        <w:pStyle w:val="BookText"/>
      </w:pPr>
      <w:r>
        <w:rPr>
          <w:rFonts w:ascii="IRNazanin" w:hAnsi="IRNazanin" w:eastAsia="IRNazanin" w:cs="IRNazanin"/>
          <w:lang w:bidi="fa-IR"/>
          <w:color w:val="111111"/>
          <w:sz w:val="28"/>
          <w:szCs w:val="28"/>
          <w:rtl/>
        </w:rPr>
        <w:t xml:space="preserve">إنه سبحانه ذکر أنه (یسّر القرآن للذکر) ولم یذکر ذلک مع (الکتاب) کما فی قوله تعالی:</w:t>
      </w:r>
    </w:p>
    <w:p>
      <w:pPr>
        <w:pStyle w:val="BookText"/>
      </w:pPr>
      <w:r>
        <w:rPr>
          <w:rFonts w:ascii="Amiri" w:hAnsi="Amiri" w:eastAsia="Amiri" w:cs="Amiri"/>
          <w:lang w:bidi="ar-SA"/>
          <w:color w:val="111111"/>
          <w:sz w:val="28"/>
          <w:szCs w:val="28"/>
          <w:rtl/>
        </w:rPr>
        <w:t xml:space="preserve">وَ لَقَدْ یَسَّرْنَا الْقُرْآنَ لِلذِّکْرِ فَهَلْ مِنْ مُدَّکِرٍ (القمر: 17).</w:t>
      </w:r>
    </w:p>
    <w:p>
      <w:pPr>
        <w:pStyle w:val="BookText"/>
      </w:pPr>
      <w:r>
        <w:rPr>
          <w:rFonts w:ascii="IRNazanin" w:hAnsi="IRNazanin" w:eastAsia="IRNazanin" w:cs="IRNazanin"/>
          <w:lang w:bidi="fa-IR"/>
          <w:color w:val="111111"/>
          <w:sz w:val="28"/>
          <w:szCs w:val="28"/>
          <w:rtl/>
        </w:rPr>
        <w:t xml:space="preserve">وقوله تعالی: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یَسَّرْنَا الْقُرْآنَ لِلذِّکْرِ فَهَلْ مِنْ مُدَّکِرٍ (القمر: 22).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یَسَّرْنَا الْقُرْآنَ لِلذِّکْرِ فَهَلْ مِنْ مُدَّکِرٍ (القمر: 32).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یَسَّرْنَا الْقُرْآنَ لِلذِّکْرِ فَهَلْ مِنْ مُدَّکِرٍ (القمر: 40).</w:t>
      </w:r>
    </w:p>
    <w:p>
      <w:pPr>
        <w:pStyle w:val="BookText"/>
      </w:pPr>
      <w:r>
        <w:rPr>
          <w:rFonts w:ascii="IRNazanin" w:hAnsi="IRNazanin" w:eastAsia="IRNazanin" w:cs="IRNazanin"/>
          <w:lang w:bidi="fa-IR"/>
          <w:color w:val="111111"/>
          <w:sz w:val="28"/>
          <w:szCs w:val="28"/>
          <w:rtl/>
        </w:rPr>
        <w:t xml:space="preserve">ذکر سبحانه (التبیین) مع (الکتاب) ولم یأت به (مع القرآن) إلّا نادراً کما فی قوله تعالی:</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(البقرة: 159).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وَ نَزَّلْنا عَلَیْکَ الْکِتابَ تِبْیاناً لِکُلِّ شَیْ‌ءٍ وَ هُدیً وَ رَحْمَةً وَ بُشْری لِلْمُسْلِمِینَ (النحل: 89).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(المائدة: 15).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طس تِلْکَ آیاتُ الْقُرْآنِ وَ کِتابٍ مُبِینٍ (النمل: 1).</w:t>
      </w:r>
    </w:p>
    <w:p>
      <w:pPr>
        <w:pStyle w:val="BookText"/>
      </w:pPr>
      <w:r>
        <w:rPr>
          <w:rFonts w:ascii="IRNazanin" w:hAnsi="IRNazanin" w:eastAsia="IRNazanin" w:cs="IRNazanin"/>
          <w:lang w:bidi="fa-IR"/>
          <w:color w:val="111111"/>
          <w:sz w:val="28"/>
          <w:szCs w:val="28"/>
          <w:rtl/>
        </w:rPr>
        <w:t xml:space="preserve">إن (الکتاب) ارتبط بالحساب فی یوم القیامة ولم یرتبط (القرآن)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کما فی قوله تعالی:</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(الکهف: 49).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اِقْرَأْ کِتابَکَ کَفی بِنَفْسِکَ الْیَوْمَ عَلَیْکَ حَسِیباً (الاسراء: 14).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(الاسراء: 71).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(الحاقة: 19).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(الحاقة: 25).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فَأَمّا مَنْ أُوتِیَ کِتابَهُ بِیَمِینِهِ (الانشقاق: 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أَمّا مَنْ أُوتِیَ کِتابَهُ وَراءَ ظَهْرِهِ (الانشقاق: 10).</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ارتبط (الکتاب) ب - (التسطیر) ولم یأت ذلک مع القرآن:</w:t>
      </w:r>
    </w:p>
    <w:p>
      <w:pPr>
        <w:pStyle w:val="BookText"/>
      </w:pPr>
      <w:r>
        <w:rPr>
          <w:rFonts w:ascii="IRNazanin" w:hAnsi="IRNazanin" w:eastAsia="IRNazanin" w:cs="IRNazanin"/>
          <w:lang w:bidi="fa-IR"/>
          <w:color w:val="111111"/>
          <w:sz w:val="28"/>
          <w:szCs w:val="28"/>
          <w:rtl/>
        </w:rPr>
        <w:t xml:space="preserve">کقوله تعالی:</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(الاسراء: 58).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(الأحزاب: 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کِتابٍ مَسْطُورٍ (الطور: 2)</w:t>
      </w:r>
    </w:p>
    <w:p>
      <w:pPr>
        <w:pStyle w:val="BookText"/>
      </w:pPr>
      <w:r>
        <w:rPr>
          <w:rFonts w:ascii="IRNazanin" w:hAnsi="IRNazanin" w:eastAsia="IRNazanin" w:cs="IRNazanin"/>
          <w:lang w:bidi="fa-IR"/>
          <w:color w:val="111111"/>
          <w:sz w:val="28"/>
          <w:szCs w:val="28"/>
          <w:rtl/>
        </w:rPr>
        <w:t xml:space="preserve">إن الصفات التی جاءت مع القرآن هی:</w:t>
      </w:r>
    </w:p>
    <w:p>
      <w:pPr>
        <w:pStyle w:val="BookText"/>
      </w:pPr>
      <w:r>
        <w:rPr>
          <w:rFonts w:ascii="IRNazanin" w:hAnsi="IRNazanin" w:eastAsia="IRNazanin" w:cs="IRNazanin"/>
          <w:lang w:bidi="fa-IR"/>
          <w:color w:val="111111"/>
          <w:sz w:val="28"/>
          <w:szCs w:val="28"/>
          <w:rtl/>
        </w:rPr>
        <w:t xml:space="preserve">الحکیم - ذو الذکر - مبین - مجید - کریم - عربی</w:t>
      </w:r>
    </w:p>
    <w:p>
      <w:pPr>
        <w:pStyle w:val="BookText"/>
      </w:pPr>
      <w:r>
        <w:rPr>
          <w:rFonts w:ascii="IRNazanin" w:hAnsi="IRNazanin" w:eastAsia="IRNazanin" w:cs="IRNazanin"/>
          <w:lang w:bidi="fa-IR"/>
          <w:color w:val="111111"/>
          <w:sz w:val="28"/>
          <w:szCs w:val="28"/>
          <w:rtl/>
        </w:rPr>
        <w:t xml:space="preserve">والصفات التی جاءت مع الکتاب هی:</w:t>
      </w:r>
    </w:p>
    <w:p>
      <w:pPr>
        <w:pStyle w:val="BookText"/>
      </w:pPr>
      <w:r>
        <w:rPr>
          <w:rFonts w:ascii="IRNazanin" w:hAnsi="IRNazanin" w:eastAsia="IRNazanin" w:cs="IRNazanin"/>
          <w:lang w:bidi="fa-IR"/>
          <w:color w:val="111111"/>
          <w:sz w:val="28"/>
          <w:szCs w:val="28"/>
          <w:rtl/>
        </w:rPr>
        <w:t xml:space="preserve">هدی للمتقین - تماما - لا ریب فیه - مستبین - حفیظ - مکنون</w:t>
      </w:r>
    </w:p>
    <w:p>
      <w:pPr>
        <w:pStyle w:val="BookText"/>
      </w:pPr>
      <w:r>
        <w:rPr>
          <w:rFonts w:ascii="IRNazanin" w:hAnsi="IRNazanin" w:eastAsia="IRNazanin" w:cs="IRNazanin"/>
          <w:lang w:bidi="fa-IR"/>
          <w:color w:val="111111"/>
          <w:sz w:val="28"/>
          <w:szCs w:val="28"/>
          <w:rtl/>
        </w:rPr>
        <w:t xml:space="preserve">وهذا فرق واضح فی الأعم.</w:t>
      </w:r>
    </w:p>
    <w:p>
      <w:pPr>
        <w:pStyle w:val="BookText"/>
      </w:pPr>
      <w:r>
        <w:rPr>
          <w:rFonts w:ascii="IRNazanin" w:hAnsi="IRNazanin" w:eastAsia="IRNazanin" w:cs="IRNazanin"/>
          <w:lang w:bidi="fa-IR"/>
          <w:color w:val="111111"/>
          <w:sz w:val="28"/>
          <w:szCs w:val="28"/>
          <w:rtl/>
        </w:rPr>
        <w:t xml:space="preserve">وصفة الاکتنان جاءت مع الکتاب فقط بما یفید الفرق القویّ بینه وبین القرآن.</w:t>
      </w:r>
    </w:p>
    <w:p>
      <w:pPr>
        <w:pStyle w:val="BookText"/>
      </w:pPr>
      <w:r>
        <w:rPr>
          <w:rFonts w:ascii="IRNazanin" w:hAnsi="IRNazanin" w:eastAsia="IRNazanin" w:cs="IRNazanin"/>
          <w:lang w:bidi="fa-IR"/>
          <w:color w:val="111111"/>
          <w:sz w:val="28"/>
          <w:szCs w:val="28"/>
          <w:rtl/>
        </w:rPr>
        <w:t xml:space="preserve">جاء (ذلک) و (تلک) مع الکتاب وخصوصا فی موارد الأحرف المقطعة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مع القرآن کما فی قوله تعالی:</w:t>
      </w:r>
    </w:p>
    <w:p>
      <w:pPr>
        <w:pStyle w:val="BookText"/>
      </w:pPr>
      <w:r>
        <w:rPr>
          <w:rFonts w:ascii="Amiri" w:hAnsi="Amiri" w:eastAsia="Amiri" w:cs="Amiri"/>
          <w:lang w:bidi="ar-SA"/>
          <w:color w:val="111111"/>
          <w:sz w:val="28"/>
          <w:szCs w:val="28"/>
          <w:rtl/>
        </w:rPr>
        <w:t xml:space="preserve">ذلِکَ الْکِتابُ لا رَیْبَ فِیهِ هُدیً لِلْمُتَّقِینَ (البقرة: 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الر تِلْکَ آیاتُ الْکِتابِ الْمُبِینِ (یوسف: 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المر تِلْکَ آیاتُ الْکِتابِ وَ الَّذِی أُنْزِلَ إِلَیْکَ مِنْ رَبِّکَ الْحَقُّ وَ لکِنَّ أَکْثَرَ النّاسِ لا یُؤْمِنُونَ (الرعد: 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الر تِلْکَ آیاتُ الْکِتابِ الْحَکِیمِ (یونس: 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(الأنعام: من الآیة 19).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ما کانَ هذَا الْقُرْآنُ أَنْ یُفْتَری مِنْ دُونِ اللّهِ (یونس: من الآیة 37).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(یوسف: من الآیة 3).</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الْقُرْآنَ یَهْدِی لِلَّتِی هِیَ أَقْوَمُ (الاسراء: من الآیة 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صَرَّفْنا فِی هذَا الْقُرْآنِ لِیَذَّکَّرُوا وَ ما یَزِیدُهُمْ إِلاّ نُفُوراً (الاسراء: 41).</w:t>
      </w:r>
    </w:p>
    <w:p>
      <w:pPr>
        <w:pStyle w:val="BookText"/>
      </w:pPr>
      <w:r>
        <w:rPr>
          <w:rFonts w:ascii="IRNazanin" w:hAnsi="IRNazanin" w:eastAsia="IRNazanin" w:cs="IRNazanin"/>
          <w:lang w:bidi="fa-IR"/>
          <w:color w:val="111111"/>
          <w:sz w:val="28"/>
          <w:szCs w:val="28"/>
          <w:rtl/>
        </w:rPr>
        <w:t xml:space="preserve">وهنا سیکون الجانب الأهم فإذا لم یکن الکتاب هو القرآن فماذا یکون؟!</w:t>
      </w:r>
    </w:p>
    <w:p>
      <w:pPr>
        <w:pStyle w:val="BookText"/>
      </w:pPr>
      <w:r>
        <w:rPr>
          <w:rFonts w:ascii="IRNazanin" w:hAnsi="IRNazanin" w:eastAsia="IRNazanin" w:cs="IRNazanin"/>
          <w:lang w:bidi="fa-IR"/>
          <w:color w:val="111111"/>
          <w:sz w:val="28"/>
          <w:szCs w:val="28"/>
          <w:rtl/>
        </w:rPr>
        <w:t xml:space="preserve">إن الذی یتأمل لفظ الکتاب والمجموعات البشریة التی ارتبطت به من الممکن أن یقسمها إلی المجموعات التالیة:</w:t>
      </w:r>
    </w:p>
    <w:p>
      <w:pPr>
        <w:pStyle w:val="BookText"/>
      </w:pPr>
      <w:r>
        <w:rPr>
          <w:rFonts w:ascii="IRNazanin" w:hAnsi="IRNazanin" w:eastAsia="IRNazanin" w:cs="IRNazanin"/>
          <w:lang w:bidi="fa-IR"/>
          <w:color w:val="111111"/>
          <w:sz w:val="28"/>
          <w:szCs w:val="28"/>
          <w:rtl/>
        </w:rPr>
        <w:t xml:space="preserve">الأنبیاء أو مجموعة (الذین آتاهم الله الکتاب):</w:t>
      </w:r>
    </w:p>
    <w:p>
      <w:pPr>
        <w:pStyle w:val="BookText"/>
      </w:pPr>
      <w:r>
        <w:rPr>
          <w:rFonts w:ascii="IRNazanin" w:hAnsi="IRNazanin" w:eastAsia="IRNazanin" w:cs="IRNazanin"/>
          <w:lang w:bidi="fa-IR"/>
          <w:color w:val="111111"/>
          <w:sz w:val="28"/>
          <w:szCs w:val="28"/>
          <w:rtl/>
        </w:rPr>
        <w:t xml:space="preserve">مثل النبی یحیی: فی قوله تعالی:</w:t>
      </w:r>
    </w:p>
    <w:p>
      <w:pPr>
        <w:pStyle w:val="BookText"/>
      </w:pPr>
      <w:r>
        <w:rPr>
          <w:rFonts w:ascii="Amiri" w:hAnsi="Amiri" w:eastAsia="Amiri" w:cs="Amiri"/>
          <w:lang w:bidi="ar-SA"/>
          <w:color w:val="111111"/>
          <w:sz w:val="28"/>
          <w:szCs w:val="28"/>
          <w:rtl/>
        </w:rPr>
        <w:t xml:space="preserve">یا یَحْیی خُذِ الْکِتابَ بِقُوَّةٍ وَ آتَیْناهُ الْحُکْمَ صَبِیًّا (مریم: 12).</w:t>
      </w:r>
    </w:p>
    <w:p>
      <w:pPr>
        <w:pStyle w:val="BookText"/>
      </w:pPr>
      <w:r>
        <w:rPr>
          <w:rFonts w:ascii="IRNazanin" w:hAnsi="IRNazanin" w:eastAsia="IRNazanin" w:cs="IRNazanin"/>
          <w:lang w:bidi="fa-IR"/>
          <w:color w:val="111111"/>
          <w:sz w:val="28"/>
          <w:szCs w:val="28"/>
          <w:rtl/>
        </w:rPr>
        <w:t xml:space="preserve">وعیسی: فی قوله تعالی:</w:t>
      </w:r>
    </w:p>
    <w:p>
      <w:pPr>
        <w:pStyle w:val="BookText"/>
      </w:pPr>
      <w:r>
        <w:rPr>
          <w:rFonts w:ascii="Amiri" w:hAnsi="Amiri" w:eastAsia="Amiri" w:cs="Amiri"/>
          <w:lang w:bidi="ar-SA"/>
          <w:color w:val="111111"/>
          <w:sz w:val="28"/>
          <w:szCs w:val="28"/>
          <w:rtl/>
        </w:rPr>
        <w:t xml:space="preserve">قالَ إِنِّی عَبْدُ اللّهِ آتانِیَ الْکِتابَ وَ جَعَلَنِی نَبِیًّا (مریم: 30).</w:t>
      </w:r>
    </w:p>
    <w:p>
      <w:pPr>
        <w:pStyle w:val="BookText"/>
      </w:pPr>
      <w:r>
        <w:rPr>
          <w:rFonts w:ascii="IRNazanin" w:hAnsi="IRNazanin" w:eastAsia="IRNazanin" w:cs="IRNazanin"/>
          <w:lang w:bidi="fa-IR"/>
          <w:color w:val="111111"/>
          <w:sz w:val="28"/>
          <w:szCs w:val="28"/>
          <w:rtl/>
        </w:rPr>
        <w:t xml:space="preserve">وموسی: وقوله تعالی:</w:t>
      </w:r>
    </w:p>
    <w:p>
      <w:pPr>
        <w:pStyle w:val="BookText"/>
      </w:pPr>
      <w:r>
        <w:rPr>
          <w:rFonts w:ascii="Amiri" w:hAnsi="Amiri" w:eastAsia="Amiri" w:cs="Amiri"/>
          <w:lang w:bidi="ar-SA"/>
          <w:color w:val="111111"/>
          <w:sz w:val="28"/>
          <w:szCs w:val="28"/>
          <w:rtl/>
        </w:rPr>
        <w:t xml:space="preserve">وَ لَقَدْ آتَیْنا بَنِی إِسْرائِیلَ الْکِتابَ وَ الْحُکْمَ وَ النُّبُوَّةَ وَ رَزَقْناهُمْ مِنَ الطَّیِّباتِ وَ فَضَّلْناهُمْ عَلَی الْعالَمِینَ (الجاث - یة: 16).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زَکَرِیّا وَ یَحْیی وَ عِیسی وَ إِلْیاسَ کُلٌّ مِنَ الصّالِحِینَ (85) وَ إِسْماعِیلَ وَ الْیَسَعَ وَ یُونُسَ وَ لُوطاً وَ کلاًّ فَضَّلْنا عَلَی الْعالَمِینَ (86) ذلِکَ هُدَی اللّهِ یَهْدِی بِهِ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یَشاءُ مِنْ عِبادِهِ وَ لَوْ أَشْرَکُوا لَحَبِطَ عَنْهُمْ ما کانُوا یَعْمَلُونَ (88) أُولئِکَ الَّذِینَ آتَیْناهُمُ الْکِتابَ وَ الْحُکْمَ وَ النُّبُوَّةَ فَإِنْ یَکْفُرْ بِها هؤُلاءِ فَقَدْ وَکَّلْنا بِها قَوْماً لَیْسُوا بِها بِکافِرِینَ (الأنعام 85-89).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(البقرة: 121).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(البقرة: 146).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(الأنعام: 20).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الَّذِینَ آتَیْناهُمُ الْکِتابَ یَعْلَمُونَ أَنَّهُ مُنَزَّلٌ مِنْ رَبِّکَ بِالْحَقِّ فَلا تَکُونَنَّ مِنَ الْمُمْتَرِینَ (الأنعام: من الآیة 114).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(الرعد: 36).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اَلَّذِینَ آتَیْناهُمُ الْکِتابَ مِنْ قَبْلِهِ هُمْ بِهِ یُؤْمِنُونَ (القصص: 52).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کَذلِکَ أَنْزَلْنا إِلَیْکَ الْکِتابَ فَالَّذِینَ آتَیْناهُمُ الْکِتابَ یُؤْمِنُونَ بِهِ وَ مِنْ هؤُلاءِ مَنْ یُؤْمِنُ بِهِ وَ ما یَجْحَدُ بِآیاتِنا إِلاَّ الْکافِرُونَ (العنکبوت: 47).</w:t>
      </w:r>
    </w:p>
    <w:p>
      <w:pPr>
        <w:pStyle w:val="BookText"/>
      </w:pPr>
      <w:r>
        <w:rPr>
          <w:rFonts w:ascii="IRNazanin" w:hAnsi="IRNazanin" w:eastAsia="IRNazanin" w:cs="IRNazanin"/>
          <w:lang w:bidi="fa-IR"/>
          <w:color w:val="111111"/>
          <w:sz w:val="28"/>
          <w:szCs w:val="28"/>
          <w:rtl/>
        </w:rPr>
        <w:t xml:space="preserve">وهذه المجموعة ممدوحة فی القرآن، لکونهم من کمّل المؤمنین.</w:t>
      </w:r>
    </w:p>
    <w:p>
      <w:pPr>
        <w:pStyle w:val="BookText"/>
      </w:pPr>
      <w:r>
        <w:rPr>
          <w:rFonts w:ascii="IRNazanin" w:hAnsi="IRNazanin" w:eastAsia="IRNazanin" w:cs="IRNazanin"/>
          <w:lang w:bidi="fa-IR"/>
          <w:color w:val="111111"/>
          <w:sz w:val="28"/>
          <w:szCs w:val="28"/>
          <w:rtl/>
        </w:rPr>
        <w:t xml:space="preserve">ومجموعة (الذین أوتوا الکتاب) بالمبنی للمجهول:</w:t>
      </w:r>
    </w:p>
    <w:p>
      <w:pPr>
        <w:pStyle w:val="BookText"/>
      </w:pPr>
      <w:r>
        <w:rPr>
          <w:rFonts w:ascii="IRNazanin" w:hAnsi="IRNazanin" w:eastAsia="IRNazanin" w:cs="IRNazanin"/>
          <w:lang w:bidi="fa-IR"/>
          <w:color w:val="111111"/>
          <w:sz w:val="28"/>
          <w:szCs w:val="28"/>
          <w:rtl/>
        </w:rPr>
        <w:t xml:space="preserve">مثل قوله تعالی:</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(البقرة: 101).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إِنَّ الَّذِینَ أُوتُوا الْکِتابَ لَیَعْلَمُونَ أَنَّهُ الْحَقُّ مِنْ رَبِّهِمْ وَ مَا اللّهُ بِغافِلٍ عَمّا یَعْمَلُونَ (144) 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(البقرة 144-145)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جاءَهُمُ الْعِلْمُ بَغْیاً بَیْنَهُمْ (آل عمران: من الآیة 19).</w:t>
      </w:r>
    </w:p>
    <w:p>
      <w:pPr>
        <w:pStyle w:val="BookText"/>
      </w:pPr>
      <w:r>
        <w:rPr>
          <w:rFonts w:ascii="IRNazanin" w:hAnsi="IRNazanin" w:eastAsia="IRNazanin" w:cs="IRNazanin"/>
          <w:lang w:bidi="fa-IR"/>
          <w:color w:val="111111"/>
          <w:sz w:val="28"/>
          <w:szCs w:val="28"/>
          <w:rtl/>
        </w:rPr>
        <w:t xml:space="preserve">وهذه المجموعة مذمومة فی القرآن إلا إذا وردت مع نبیها فهی غیر مشمولة بهذا الحکم، والذی یظهر من التأمل فی خصوصیاتهم وکونهم قد (أوتوا الکتاب) أنهم قد یکونوا علماء الیهود والنصاری دون عامتهم وهذا فرقهم عن (أهل الکتاب) وهم قد یکونوا عامتهم، ومما یشهد لذلک، قوله تعالی:</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(آل عمران: 19).</w:t>
      </w:r>
    </w:p>
    <w:p>
      <w:pPr>
        <w:pStyle w:val="BookText"/>
      </w:pPr>
      <w:r>
        <w:rPr>
          <w:rFonts w:ascii="IRNazanin" w:hAnsi="IRNazanin" w:eastAsia="IRNazanin" w:cs="IRNazanin"/>
          <w:lang w:bidi="fa-IR"/>
          <w:color w:val="111111"/>
          <w:sz w:val="28"/>
          <w:szCs w:val="28"/>
          <w:rtl/>
        </w:rPr>
        <w:t xml:space="preserve">فهؤلاء الذی (أوتوا الکتاب) قد جاءهم العلم وهم لیسوا کل الناس.</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(آل عمران: 187).</w:t>
      </w:r>
    </w:p>
    <w:p>
      <w:pPr>
        <w:pStyle w:val="BookText"/>
      </w:pPr>
      <w:r>
        <w:rPr>
          <w:rFonts w:ascii="IRNazanin" w:hAnsi="IRNazanin" w:eastAsia="IRNazanin" w:cs="IRNazanin"/>
          <w:lang w:bidi="fa-IR"/>
          <w:color w:val="111111"/>
          <w:sz w:val="28"/>
          <w:szCs w:val="28"/>
          <w:rtl/>
        </w:rPr>
        <w:t xml:space="preserve">فهؤلاء (الذین أوتوا الکتاب) عندهم علم لم یبینوه للناس بل نبذوه وراء ظهورهم.</w:t>
      </w:r>
    </w:p>
    <w:p>
      <w:pPr>
        <w:pStyle w:val="BookText"/>
      </w:pPr>
      <w:r>
        <w:rPr>
          <w:rFonts w:ascii="IRNazanin" w:hAnsi="IRNazanin" w:eastAsia="IRNazanin" w:cs="IRNazanin"/>
          <w:lang w:bidi="fa-IR"/>
          <w:color w:val="111111"/>
          <w:sz w:val="28"/>
          <w:szCs w:val="28"/>
          <w:rtl/>
        </w:rPr>
        <w:t xml:space="preserve">ومجموعة (أهل الکتاب): کقوله تعالی:</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(البقرة: من الآیة 105).</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(البقرة: من الآیة 109).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(آل عمران: 71).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 (آل عمران: 98).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(النساء: من الآیة 153).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 (آل عمران: 65).</w:t>
      </w:r>
    </w:p>
    <w:p>
      <w:pPr>
        <w:pStyle w:val="BookText"/>
      </w:pPr>
      <w:r>
        <w:rPr>
          <w:rFonts w:ascii="IRNazanin" w:hAnsi="IRNazanin" w:eastAsia="IRNazanin" w:cs="IRNazanin"/>
          <w:lang w:bidi="fa-IR"/>
          <w:color w:val="111111"/>
          <w:sz w:val="28"/>
          <w:szCs w:val="28"/>
          <w:rtl/>
        </w:rPr>
        <w:t xml:space="preserve">وهم مذمومون فی القرآن بالمجموع إلّا ما استثنی.</w:t>
      </w:r>
    </w:p>
    <w:p>
      <w:pPr>
        <w:pStyle w:val="BookText"/>
      </w:pPr>
      <w:r>
        <w:rPr>
          <w:rFonts w:ascii="IRNazanin" w:hAnsi="IRNazanin" w:eastAsia="IRNazanin" w:cs="IRNazanin"/>
          <w:lang w:bidi="fa-IR"/>
          <w:color w:val="111111"/>
          <w:sz w:val="28"/>
          <w:szCs w:val="28"/>
          <w:rtl/>
        </w:rPr>
        <w:t xml:space="preserve">ومجموعة (الذین أوتوا نصیباً من الکتاب) کما فی:</w:t>
      </w:r>
    </w:p>
    <w:p>
      <w:pPr>
        <w:pStyle w:val="BookText"/>
      </w:pPr>
      <w:r>
        <w:rPr>
          <w:rFonts w:ascii="IRNazanin" w:hAnsi="IRNazanin" w:eastAsia="IRNazanin" w:cs="IRNazanin"/>
          <w:lang w:bidi="fa-IR"/>
          <w:color w:val="111111"/>
          <w:sz w:val="28"/>
          <w:szCs w:val="28"/>
          <w:rtl/>
        </w:rPr>
        <w:t xml:space="preserve">قوله تعالی: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(آل عمران: 23).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(النساء: 44).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(النساء: 50).</w:t>
      </w:r>
    </w:p>
    <w:p>
      <w:pPr>
        <w:pStyle w:val="BookText"/>
      </w:pPr>
      <w:r>
        <w:rPr>
          <w:rFonts w:ascii="IRNazanin" w:hAnsi="IRNazanin" w:eastAsia="IRNazanin" w:cs="IRNazanin"/>
          <w:lang w:bidi="fa-IR"/>
          <w:color w:val="111111"/>
          <w:sz w:val="28"/>
          <w:szCs w:val="28"/>
          <w:rtl/>
        </w:rPr>
        <w:t xml:space="preserve">وهم مذمومون فی القرآن.</w:t>
      </w:r>
    </w:p>
    <w:p>
      <w:pPr>
        <w:pStyle w:val="BookText"/>
      </w:pPr>
      <w:r>
        <w:rPr>
          <w:rFonts w:ascii="IRNazanin" w:hAnsi="IRNazanin" w:eastAsia="IRNazanin" w:cs="IRNazanin"/>
          <w:lang w:bidi="fa-IR"/>
          <w:color w:val="111111"/>
          <w:sz w:val="28"/>
          <w:szCs w:val="28"/>
          <w:rtl/>
        </w:rPr>
        <w:t xml:space="preserve">من کل ذلک نستنتج أن (الکتاب) خلق موجود، وظیفته حفظ کل ما یکون فی الکون مما جری به قلم القدرة، وفیه ما سیکون من علم الله المتصل بالخلق، وفیه مفاتیح ما نحسبها غوامض ومعجزات، ومنه استمد الأنبیاء علمهم بالتصرف فی الطبیعة ومخالفة المجبول علیه من تصرف الأمور کإحیاء الموتی مثلا وتکلیم الجوامد والطیور وعلم بعض الغیب.</w:t>
      </w:r>
    </w:p>
    <w:p>
      <w:pPr>
        <w:pStyle w:val="BookText"/>
      </w:pPr>
      <w:r>
        <w:rPr>
          <w:rFonts w:ascii="IRNazanin" w:hAnsi="IRNazanin" w:eastAsia="IRNazanin" w:cs="IRNazanin"/>
          <w:lang w:bidi="fa-IR"/>
          <w:color w:val="111111"/>
          <w:sz w:val="28"/>
          <w:szCs w:val="28"/>
          <w:rtl/>
        </w:rPr>
        <w:t xml:space="preserve">والظاهر أن مفتاح البحث یکمن فی أربع آیات وهی:</w:t>
      </w:r>
    </w:p>
    <w:p>
      <w:pPr>
        <w:pStyle w:val="BookText"/>
      </w:pPr>
      <w:r>
        <w:rPr>
          <w:rFonts w:ascii="IRNazanin" w:hAnsi="IRNazanin" w:eastAsia="IRNazanin" w:cs="IRNazanin"/>
          <w:lang w:bidi="fa-IR"/>
          <w:color w:val="111111"/>
          <w:sz w:val="28"/>
          <w:szCs w:val="28"/>
          <w:rtl/>
        </w:rPr>
        <w:t xml:space="preserve">الأولی: قوله تعالی:</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 (الإسراء: 4).</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قوله تعالی:</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(الإسراء: 58).</w:t>
      </w:r>
    </w:p>
    <w:p>
      <w:pPr>
        <w:pStyle w:val="BookText"/>
      </w:pPr>
      <w:r>
        <w:rPr>
          <w:rFonts w:ascii="IRNazanin" w:hAnsi="IRNazanin" w:eastAsia="IRNazanin" w:cs="IRNazanin"/>
          <w:lang w:bidi="fa-IR"/>
          <w:color w:val="111111"/>
          <w:sz w:val="28"/>
          <w:szCs w:val="28"/>
          <w:rtl/>
        </w:rPr>
        <w:t xml:space="preserve">الثالثة: قوله تعالی:</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(الرعد: 43).</w:t>
      </w:r>
    </w:p>
    <w:p>
      <w:pPr>
        <w:pStyle w:val="BookText"/>
      </w:pPr>
      <w:r>
        <w:rPr>
          <w:rFonts w:ascii="IRNazanin" w:hAnsi="IRNazanin" w:eastAsia="IRNazanin" w:cs="IRNazanin"/>
          <w:lang w:bidi="fa-IR"/>
          <w:color w:val="111111"/>
          <w:sz w:val="28"/>
          <w:szCs w:val="28"/>
          <w:rtl/>
        </w:rPr>
        <w:t xml:space="preserve">الرابعة: قوله تعالی:</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(النمل: 40).</w:t>
      </w:r>
    </w:p>
    <w:p>
      <w:pPr>
        <w:pStyle w:val="BookText"/>
      </w:pPr>
      <w:r>
        <w:rPr>
          <w:rFonts w:ascii="IRNazanin" w:hAnsi="IRNazanin" w:eastAsia="IRNazanin" w:cs="IRNazanin"/>
          <w:lang w:bidi="fa-IR"/>
          <w:color w:val="111111"/>
          <w:sz w:val="28"/>
          <w:szCs w:val="28"/>
          <w:rtl/>
        </w:rPr>
        <w:t xml:space="preserve">إذ تکشف الآیتان الأولی والثانیة إن کتاب الله هو کتاب التکوین وصفحة القضاء الإلهی الذی یحوی کل العلوم المعروفة وغیر المعروفة والمستقبل.</w:t>
      </w:r>
    </w:p>
    <w:p>
      <w:pPr>
        <w:pStyle w:val="BookText"/>
      </w:pPr>
      <w:r>
        <w:rPr>
          <w:rFonts w:ascii="IRNazanin" w:hAnsi="IRNazanin" w:eastAsia="IRNazanin" w:cs="IRNazanin"/>
          <w:lang w:bidi="fa-IR"/>
          <w:color w:val="111111"/>
          <w:sz w:val="28"/>
          <w:szCs w:val="28"/>
          <w:rtl/>
        </w:rPr>
        <w:t xml:space="preserve">ویثبت ذلک الآیة الثالثة الرابعة إذ أنها تقسم الناس إلی من عنده علم من الکتاب والذی عنده علم الکتاب.</w:t>
      </w:r>
    </w:p>
    <w:p>
      <w:pPr>
        <w:pStyle w:val="BookText"/>
      </w:pPr>
      <w:r>
        <w:rPr>
          <w:rFonts w:ascii="IRNazanin" w:hAnsi="IRNazanin" w:eastAsia="IRNazanin" w:cs="IRNazanin"/>
          <w:lang w:bidi="fa-IR"/>
          <w:color w:val="111111"/>
          <w:sz w:val="28"/>
          <w:szCs w:val="28"/>
          <w:rtl/>
        </w:rPr>
        <w:t xml:space="preserve">فإذا کان (الذی عنده علم من الکتاب) قد قام بما أمره به سلیمان تجاه بلقیس وهو ما قصه القرآن بقوله: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 (38) قالَ عِفْرِیتٌ مِنَ الْجِنِّ أَنَا آتِیکَ بِهِ قَبْلَ أَنْ تَقُومَ مِنْ مَقامِکَ وَ إِنِّی عَلَیْهِ لَقَوِیٌّ أَمِینٌ (39) 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(40) (النمل 38-40).</w:t>
      </w:r>
    </w:p>
    <w:p>
      <w:pPr>
        <w:pStyle w:val="BookText"/>
      </w:pPr>
      <w:r>
        <w:rPr>
          <w:rFonts w:ascii="IRNazanin" w:hAnsi="IRNazanin" w:eastAsia="IRNazanin" w:cs="IRNazanin"/>
          <w:lang w:bidi="fa-IR"/>
          <w:color w:val="111111"/>
          <w:sz w:val="28"/>
          <w:szCs w:val="28"/>
          <w:rtl/>
        </w:rPr>
        <w:t xml:space="preserve">فما الذی من الممکن ان یقوم به (الذی عنده علم الکتاب) کله مما قصه علینا تعالی فی قوله:</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(الرعد: 43).</w:t>
      </w:r>
    </w:p>
    <w:p>
      <w:pPr>
        <w:pStyle w:val="BookText"/>
      </w:pPr>
      <w:r>
        <w:rPr>
          <w:rFonts w:ascii="IRNazanin" w:hAnsi="IRNazanin" w:eastAsia="IRNazanin" w:cs="IRNazanin"/>
          <w:lang w:bidi="fa-IR"/>
          <w:color w:val="111111"/>
          <w:sz w:val="28"/>
          <w:szCs w:val="28"/>
          <w:rtl/>
        </w:rPr>
        <w:t xml:space="preserve">والذی جاء فی الروایات المتواترة أنه أمیر المؤمنین علی ابن أبی طالب علیه السلام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حسبنا المسافة من القدس مقر النبی سلیمان علیه السلام إلی سبأ (مملکة سبأ ما بین 800 الی 115 ق. م) مقر حکم الملکة بلقیس لکان التالی:</w:t>
      </w:r>
    </w:p>
    <w:p>
      <w:pPr>
        <w:pStyle w:val="BookText"/>
      </w:pPr>
      <w:r>
        <w:rPr>
          <w:rFonts w:ascii="IRNazanin" w:hAnsi="IRNazanin" w:eastAsia="IRNazanin" w:cs="IRNazanin"/>
          <w:lang w:bidi="fa-IR"/>
          <w:color w:val="111111"/>
          <w:sz w:val="28"/>
          <w:szCs w:val="28"/>
          <w:rtl/>
        </w:rPr>
        <w:t xml:space="preserve">قال تعالی ناقلا قول النبی سلیمان:</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 (38) قالَ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عِفْرِیتٌ مِنَ الْجِنِّ أَنَا آتِیکَ بِهِ قَبْلَ أَنْ تَقُومَ مِنْ مَقامِکَ وَ إِنِّی عَلَیْهِ لَقَوِیٌّ أَمِینٌ (39) 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النمل 38-40.</w:t>
      </w:r>
    </w:p>
    <w:p>
      <w:pPr>
        <w:pStyle w:val="BookText"/>
      </w:pPr>
      <w:r>
        <w:rPr>
          <w:rFonts w:ascii="Amiri" w:hAnsi="Amiri" w:eastAsia="Amiri" w:cs="Amiri"/>
          <w:lang w:bidi="ar-SA"/>
          <w:color w:val="111111"/>
          <w:sz w:val="28"/>
          <w:szCs w:val="28"/>
          <w:rtl/>
        </w:rPr>
        <w:t xml:space="preserve">فقول (الذی عنده علم من الکتاب) والذی ورد انه وصیه بالنبوة (آصف بن برخیا): أَنَا آتِیکَ بِهِ قَبْلَ أَنْ یَرْتَدَّ إِلَیْکَ طَرْفُکَ.</w:t>
      </w:r>
    </w:p>
    <w:p>
      <w:pPr>
        <w:pStyle w:val="BookText"/>
      </w:pPr>
      <w:r>
        <w:rPr>
          <w:rFonts w:ascii="IRNazanin" w:hAnsi="IRNazanin" w:eastAsia="IRNazanin" w:cs="IRNazanin"/>
          <w:lang w:bidi="fa-IR"/>
          <w:color w:val="111111"/>
          <w:sz w:val="28"/>
          <w:szCs w:val="28"/>
          <w:rtl/>
        </w:rPr>
        <w:t xml:space="preserve">یفید ان لدیه القدرة الهائلة علی اختزال الزمن والمسافة لیقوم بجلب هذا العرش من هذه المسافة البعیدة وبوقت لا یبلغ طرف العین، ولما کانت عملیة النظر تتم بسرعة الضوء أی ان الجسم یری بعد فتح العین بمسافة ارتداد الضوء من الجسم الی العین فیتم رؤیته، فلو کانت المسافة بین عرش سلیمان ومکان هذا المتکلم 3 متر فسینتج:</w:t>
      </w:r>
    </w:p>
    <w:p>
      <w:pPr>
        <w:pStyle w:val="BookText"/>
      </w:pPr>
      <w:r>
        <w:rPr>
          <w:rFonts w:ascii="Amiri" w:hAnsi="Amiri" w:eastAsia="Amiri" w:cs="Amiri"/>
          <w:lang w:bidi="ar-SA"/>
          <w:color w:val="111111"/>
          <w:sz w:val="28"/>
          <w:szCs w:val="28"/>
          <w:rtl/>
        </w:rPr>
        <w:t xml:space="preserve">السرعة المطلوب استخراجها (س) = المسافة / الزمن</w:t>
      </w:r>
    </w:p>
    <w:p>
      <w:pPr>
        <w:pStyle w:val="BookText"/>
      </w:pPr>
      <w:r>
        <w:rPr>
          <w:rFonts w:ascii="IRNazanin" w:hAnsi="IRNazanin" w:eastAsia="IRNazanin" w:cs="IRNazanin"/>
          <w:lang w:bidi="fa-IR"/>
          <w:color w:val="111111"/>
          <w:sz w:val="28"/>
          <w:szCs w:val="28"/>
          <w:rtl/>
        </w:rPr>
        <w:t xml:space="preserve">یتم تحویل الکیلو متر الی متر = 300,000,000 = 1000 * 300,000 م/ث</w:t>
      </w:r>
    </w:p>
    <w:p>
      <w:pPr>
        <w:pStyle w:val="BookText"/>
      </w:pPr>
      <w:r>
        <w:rPr>
          <w:rFonts w:ascii="IRNazanin" w:hAnsi="IRNazanin" w:eastAsia="IRNazanin" w:cs="IRNazanin"/>
          <w:lang w:bidi="fa-IR"/>
          <w:color w:val="111111"/>
          <w:sz w:val="28"/>
          <w:szCs w:val="28"/>
          <w:rtl/>
        </w:rPr>
        <w:t xml:space="preserve">س = 3 متر/ 1 = 100,000,000/300,000,000 ثانیة!!</w:t>
      </w:r>
    </w:p>
    <w:p>
      <w:pPr>
        <w:pStyle w:val="BookText"/>
      </w:pPr>
      <w:r>
        <w:rPr>
          <w:rFonts w:ascii="Amiri" w:hAnsi="Amiri" w:eastAsia="Amiri" w:cs="Amiri"/>
          <w:lang w:bidi="ar-SA"/>
          <w:color w:val="111111"/>
          <w:sz w:val="28"/>
          <w:szCs w:val="28"/>
          <w:rtl/>
        </w:rPr>
        <w:t xml:space="preserve">أی أن سرعة هذا الرجل أقل من جزء من مئة ملیون جزء من الثانیة وهی سرعة رهیبة لا یمکن تصورها. فکیف وهو قد قال لسلیمان (قَبْلَ أَنْ یَرْتَدَّ إِلَیْکَ طَرْفُکَ) أی قبل هذا الوقت!!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ولکون آصف بن برخیا کان یعلم حرفا واحدا من الاسم الأعظم کما جاء فی الحدیث (عن أبی عبد الله علیه السلام قال إن اسم الله الأعظم علی اثنین وسبعین حرفا وإنما کان عند أصف کاتب سلیمان وکان یوحی إلیه حرف واحد ألف أو واو فتکلم فانخرقت له الأرض حتی التفت فتناول السریر، وإن عندنا من الاسم أحدا وسبعین حرفا وحرف عند الله فی غیبه)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هذا فلو قلنا:</w:t>
      </w:r>
    </w:p>
    <w:p>
      <w:pPr>
        <w:pStyle w:val="BookText"/>
      </w:pPr>
      <w:r>
        <w:rPr>
          <w:rFonts w:ascii="IRNazanin" w:hAnsi="IRNazanin" w:eastAsia="IRNazanin" w:cs="IRNazanin"/>
          <w:lang w:bidi="fa-IR"/>
          <w:color w:val="111111"/>
          <w:sz w:val="28"/>
          <w:szCs w:val="28"/>
          <w:rtl/>
        </w:rPr>
        <w:t xml:space="preserve">1/1 = 71 * 7,100,000,000/100,000,000 من الثانیة!!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وهنا ممکن أن نفهم قوله تعالی:</w:t>
      </w:r>
    </w:p>
    <w:p>
      <w:pPr>
        <w:pStyle w:val="BookText"/>
      </w:pPr>
      <w:r>
        <w:rPr>
          <w:rFonts w:ascii="Amiri" w:hAnsi="Amiri" w:eastAsia="Amiri" w:cs="Amiri"/>
          <w:lang w:bidi="ar-SA"/>
          <w:color w:val="111111"/>
          <w:sz w:val="28"/>
          <w:szCs w:val="28"/>
          <w:rtl/>
        </w:rPr>
        <w:t xml:space="preserve">إِنَّهُ لَقُرْآنٌ کَرِیمٌ (77) فِی کِتابٍ مَکْنُونٍ (78) لا یَمَسُّهُ إِلاَّ الْمُطَهَّرُونَ (79) الواقعة 77-79.</w:t>
      </w:r>
    </w:p>
    <w:p>
      <w:pPr>
        <w:pStyle w:val="BookText"/>
      </w:pPr>
      <w:r>
        <w:rPr>
          <w:rFonts w:ascii="IRNazanin" w:hAnsi="IRNazanin" w:eastAsia="IRNazanin" w:cs="IRNazanin"/>
          <w:lang w:bidi="fa-IR"/>
          <w:color w:val="111111"/>
          <w:sz w:val="28"/>
          <w:szCs w:val="28"/>
          <w:rtl/>
        </w:rPr>
        <w:t xml:space="preserve">فالقرآن موجود فی الکتاب المکنون عند الله، ولکن یمکن للمطهرین فقط أن یمسّوه، والمطهّرون هم من نزلت فیهم الآیة الکریمة:</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(الأحزاب: من الآیة 33).</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8" w:name="pg6129_51472"/>
    <w:bookmarkEnd w:id="8"/>
    <w:p>
      <w:pPr>
        <w:pStyle w:val="Heading2"/>
      </w:pPr>
      <w:bookmarkStart w:id="43" w:name="_Toc10"/>
      <w:r>
        <w:t>مثلّث (الذین آمنوا) و (المؤمنون) و (المؤمنون حقا) فی القرآن</w:t>
      </w:r>
      <w:bookmarkEnd w:id="43"/>
    </w:p>
    <w:p>
      <w:pPr>
        <w:pStyle w:val="BookText"/>
      </w:pPr>
      <w:r>
        <w:rPr>
          <w:rFonts w:ascii="IRNazanin" w:hAnsi="IRNazanin" w:eastAsia="IRNazanin" w:cs="IRNazanin"/>
          <w:lang w:bidi="fa-IR"/>
          <w:color w:val="111111"/>
          <w:sz w:val="28"/>
          <w:szCs w:val="28"/>
          <w:rtl/>
        </w:rPr>
        <w:t xml:space="preserve">جاء لفظ (المؤمنون) و (المؤمنات) مجتمعین أو کل علی حدة فی مئتی مورد فی القرآن، وجاء مرکّب (المؤمنون حقّاً) فی موردین، بینما جاء مرکّب (الذین آمنوا) فی مئتین وثمانیة وخمسین موردا، والذی یظهر للمتدبّر أن هناک اختلافاً واضحاً فی استعمال هذه المرکبات والمصطلحات فی القرآن, فمثلاً لو أتینا علی (المؤمنون) و (المؤمنات) فسنری:</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إِذْ هَمَّتْ طائِفَتانِ مِنْکُمْ أَنْ تَفْشَلا وَ اللّهُ وَلِیُّهُما وَ عَلَی اللّهِ فَلْیَتَوَکَّلِ الْمُؤْمِنُونَ (آل عمران: 122).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 (النور: 62) وقوله تعالی:(وَ لَمّا رَأَ الْمُؤْمِنُونَ الْأَحْزابَ قالُوا هذا ما وَعَدَنَا اللّهُ وَ رَسُولُهُ وَ صَدَقَ اللّهُ وَ رَسُولُهُ وَ ما زادَهُمْ إِلاّ إِیماناً وَ تَسْلِیماً ) (الأحزاب: 22) وقوله تعالی:(إِنَّمَا الْمُؤْمِنُونَ الَّذِینَ آمَنُوا بِاللّهِ وَ رَسُولِهِ ثُمَّ لَمْ یَرْتابُوا وَ جاهَدُوا بِأَمْوالِهِمْ وَ أَنْفُسِهِمْ فِی سَبِیلِ اللّهِ أُولئِکَ هُمُ الصّادِقُونَ (الحجرات: 15).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قَدْ أَفْلَحَ الْمُؤْمِنُونَ (1) الَّذِینَ هُمْ فِی صَلاتِهِمْ خاشِعُونَ (2) وَ الَّذِینَ هُمْ عَنِ اللَّغْوِ مُعْرِضُونَ (3) وَ الَّذِینَ هُمْ لِلزَّکاةِ فاعِلُونَ (4) وَ الَّذِینَ هُمْ لِفُرُوجِهِمْ حافِظُونَ (5)..... وَ الَّذِینَ هُمْ لِأَماناتِهِمْ وَ عَهْدِهِمْ راعُونَ (8) وَ الَّذِینَ هُمْ عَلی صَلَواتِهِمْ یُحافِظُونَ (9) (المؤمنون 1-9).</w:t>
      </w:r>
    </w:p>
    <w:p>
      <w:pPr>
        <w:pStyle w:val="BookText"/>
      </w:pPr>
      <w:r>
        <w:rPr>
          <w:rFonts w:ascii="IRNazanin" w:hAnsi="IRNazanin" w:eastAsia="IRNazanin" w:cs="IRNazanin"/>
          <w:lang w:bidi="fa-IR"/>
          <w:color w:val="111111"/>
          <w:sz w:val="28"/>
          <w:szCs w:val="28"/>
          <w:rtl/>
        </w:rPr>
        <w:t xml:space="preserve">إذ ارتبط (المؤمنون) بالتوکل فی عدة مواضع من القرآن، یقول الله عن المتوکلین علیه:</w:t>
      </w:r>
    </w:p>
    <w:p>
      <w:pPr>
        <w:pStyle w:val="BookText"/>
      </w:pPr>
      <w:r>
        <w:rPr>
          <w:rFonts w:ascii="Amiri" w:hAnsi="Amiri" w:eastAsia="Amiri" w:cs="Amiri"/>
          <w:lang w:bidi="ar-SA"/>
          <w:color w:val="111111"/>
          <w:sz w:val="28"/>
          <w:szCs w:val="28"/>
          <w:rtl/>
        </w:rPr>
        <w:t xml:space="preserve">وَ مَنْ یَتَوَکَّلْ عَلَی اللّهِ فَهُوَ حَسْبُهُ (الطلاق: 3).</w:t>
      </w:r>
    </w:p>
    <w:p>
      <w:pPr>
        <w:pStyle w:val="BookText"/>
      </w:pPr>
      <w:r>
        <w:rPr>
          <w:rFonts w:ascii="IRNazanin" w:hAnsi="IRNazanin" w:eastAsia="IRNazanin" w:cs="IRNazanin"/>
          <w:lang w:bidi="fa-IR"/>
          <w:color w:val="111111"/>
          <w:sz w:val="28"/>
          <w:szCs w:val="28"/>
          <w:rtl/>
        </w:rPr>
        <w:t xml:space="preserve">فما ظنک بمن یجتبیه الله ویکون هو المدافع عنه؟!</w:t>
      </w:r>
    </w:p>
    <w:p>
      <w:pPr>
        <w:pStyle w:val="BookText"/>
      </w:pPr>
      <w:r>
        <w:rPr>
          <w:rFonts w:ascii="IRNazanin" w:hAnsi="IRNazanin" w:eastAsia="IRNazanin" w:cs="IRNazanin"/>
          <w:lang w:bidi="fa-IR"/>
          <w:color w:val="111111"/>
          <w:sz w:val="28"/>
          <w:szCs w:val="28"/>
          <w:rtl/>
        </w:rPr>
        <w:t xml:space="preserve">ونحن نری من صفات المؤمنین فی الآیات سابقة الذکر:</w:t>
      </w:r>
    </w:p>
    <w:p>
      <w:pPr>
        <w:pStyle w:val="BookText"/>
      </w:pPr>
      <w:r>
        <w:rPr>
          <w:rFonts w:ascii="IRNazanin" w:hAnsi="IRNazanin" w:eastAsia="IRNazanin" w:cs="IRNazanin"/>
          <w:lang w:bidi="fa-IR"/>
          <w:color w:val="111111"/>
          <w:sz w:val="28"/>
          <w:szCs w:val="28"/>
          <w:rtl/>
        </w:rPr>
        <w:t xml:space="preserve">إنهم متوکلون علی الله</w:t>
      </w:r>
    </w:p>
    <w:p>
      <w:pPr>
        <w:pStyle w:val="BookText"/>
      </w:pPr>
      <w:r>
        <w:rPr>
          <w:rFonts w:ascii="IRNazanin" w:hAnsi="IRNazanin" w:eastAsia="IRNazanin" w:cs="IRNazanin"/>
          <w:lang w:bidi="fa-IR"/>
          <w:color w:val="111111"/>
          <w:sz w:val="28"/>
          <w:szCs w:val="28"/>
          <w:rtl/>
        </w:rPr>
        <w:t xml:space="preserve">إنهم یرجعون فی کل شانهم للنبی ویستأذنونه بذلک</w:t>
      </w:r>
    </w:p>
    <w:p>
      <w:pPr>
        <w:pStyle w:val="BookText"/>
      </w:pPr>
      <w:r>
        <w:rPr>
          <w:rFonts w:ascii="IRNazanin" w:hAnsi="IRNazanin" w:eastAsia="IRNazanin" w:cs="IRNazanin"/>
          <w:lang w:bidi="fa-IR"/>
          <w:color w:val="111111"/>
          <w:sz w:val="28"/>
          <w:szCs w:val="28"/>
          <w:rtl/>
        </w:rPr>
        <w:t xml:space="preserve">إنهم یزدادون إیماناً وتصدیقاً فی المواقف الصعبة</w:t>
      </w:r>
    </w:p>
    <w:p>
      <w:pPr>
        <w:pStyle w:val="BookText"/>
      </w:pPr>
      <w:r>
        <w:rPr>
          <w:rFonts w:ascii="IRNazanin" w:hAnsi="IRNazanin" w:eastAsia="IRNazanin" w:cs="IRNazanin"/>
          <w:lang w:bidi="fa-IR"/>
          <w:color w:val="111111"/>
          <w:sz w:val="28"/>
          <w:szCs w:val="28"/>
          <w:rtl/>
        </w:rPr>
        <w:t xml:space="preserve">من علامات تصدیقهم أنهم یبذلون أموالهم وأنفسهم ولا یرتابون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ذلک:</w:t>
      </w:r>
    </w:p>
    <w:p>
      <w:pPr>
        <w:pStyle w:val="BookText"/>
      </w:pPr>
      <w:r>
        <w:rPr>
          <w:rFonts w:ascii="IRNazanin" w:hAnsi="IRNazanin" w:eastAsia="IRNazanin" w:cs="IRNazanin"/>
          <w:lang w:bidi="fa-IR"/>
          <w:color w:val="111111"/>
          <w:sz w:val="28"/>
          <w:szCs w:val="28"/>
          <w:rtl/>
        </w:rPr>
        <w:t xml:space="preserve">خاشعون فی صلاتهم</w:t>
      </w:r>
    </w:p>
    <w:p>
      <w:pPr>
        <w:pStyle w:val="BookText"/>
      </w:pPr>
      <w:r>
        <w:rPr>
          <w:rFonts w:ascii="Amiri" w:hAnsi="Amiri" w:eastAsia="Amiri" w:cs="Amiri"/>
          <w:lang w:bidi="ar-SA"/>
          <w:color w:val="111111"/>
          <w:sz w:val="28"/>
          <w:szCs w:val="28"/>
          <w:rtl/>
        </w:rPr>
        <w:t xml:space="preserve">مُعرِضون عن اللغو</w:t>
      </w:r>
    </w:p>
    <w:p>
      <w:pPr>
        <w:pStyle w:val="BookText"/>
      </w:pPr>
      <w:r>
        <w:rPr>
          <w:rFonts w:ascii="IRNazanin" w:hAnsi="IRNazanin" w:eastAsia="IRNazanin" w:cs="IRNazanin"/>
          <w:lang w:bidi="fa-IR"/>
          <w:color w:val="111111"/>
          <w:sz w:val="28"/>
          <w:szCs w:val="28"/>
          <w:rtl/>
        </w:rPr>
        <w:t xml:space="preserve">للزکاة فاعلون</w:t>
      </w:r>
    </w:p>
    <w:p>
      <w:pPr>
        <w:pStyle w:val="BookText"/>
      </w:pPr>
      <w:r>
        <w:rPr>
          <w:rFonts w:ascii="IRNazanin" w:hAnsi="IRNazanin" w:eastAsia="IRNazanin" w:cs="IRNazanin"/>
          <w:lang w:bidi="fa-IR"/>
          <w:color w:val="111111"/>
          <w:sz w:val="28"/>
          <w:szCs w:val="28"/>
          <w:rtl/>
        </w:rPr>
        <w:t xml:space="preserve">حافظون لفروجهم</w:t>
      </w:r>
    </w:p>
    <w:p>
      <w:pPr>
        <w:pStyle w:val="BookText"/>
      </w:pPr>
      <w:r>
        <w:rPr>
          <w:rFonts w:ascii="IRNazanin" w:hAnsi="IRNazanin" w:eastAsia="IRNazanin" w:cs="IRNazanin"/>
          <w:lang w:bidi="fa-IR"/>
          <w:color w:val="111111"/>
          <w:sz w:val="28"/>
          <w:szCs w:val="28"/>
          <w:rtl/>
        </w:rPr>
        <w:t xml:space="preserve">یراعون العهد والأمانة</w:t>
      </w:r>
    </w:p>
    <w:p>
      <w:pPr>
        <w:pStyle w:val="BookText"/>
      </w:pPr>
      <w:r>
        <w:rPr>
          <w:rFonts w:ascii="IRNazanin" w:hAnsi="IRNazanin" w:eastAsia="IRNazanin" w:cs="IRNazanin"/>
          <w:lang w:bidi="fa-IR"/>
          <w:color w:val="111111"/>
          <w:sz w:val="28"/>
          <w:szCs w:val="28"/>
          <w:rtl/>
        </w:rPr>
        <w:t xml:space="preserve">یحافظون علی الصلاة</w:t>
      </w:r>
    </w:p>
    <w:p>
      <w:pPr>
        <w:pStyle w:val="BookText"/>
      </w:pPr>
      <w:r>
        <w:rPr>
          <w:rFonts w:ascii="IRNazanin" w:hAnsi="IRNazanin" w:eastAsia="IRNazanin" w:cs="IRNazanin"/>
          <w:lang w:bidi="fa-IR"/>
          <w:color w:val="111111"/>
          <w:sz w:val="28"/>
          <w:szCs w:val="28"/>
          <w:rtl/>
        </w:rPr>
        <w:t xml:space="preserve">وجزاء هؤلاء أنهم:</w:t>
      </w:r>
    </w:p>
    <w:p>
      <w:pPr>
        <w:pStyle w:val="BookText"/>
      </w:pPr>
      <w:r>
        <w:rPr>
          <w:rFonts w:ascii="Amiri" w:hAnsi="Amiri" w:eastAsia="Amiri" w:cs="Amiri"/>
          <w:lang w:bidi="ar-SA"/>
          <w:color w:val="111111"/>
          <w:sz w:val="28"/>
          <w:szCs w:val="28"/>
          <w:rtl/>
        </w:rPr>
        <w:t xml:space="preserve">یَرِثُونَ الْفِرْدَوْسَ هُمْ فِیها خالِدُونَ (المؤمنون: 11).</w:t>
      </w:r>
    </w:p>
    <w:p>
      <w:pPr>
        <w:pStyle w:val="BookText"/>
      </w:pPr>
      <w:r>
        <w:rPr>
          <w:rFonts w:ascii="IRNazanin" w:hAnsi="IRNazanin" w:eastAsia="IRNazanin" w:cs="IRNazanin"/>
          <w:lang w:bidi="fa-IR"/>
          <w:color w:val="111111"/>
          <w:sz w:val="28"/>
          <w:szCs w:val="28"/>
          <w:rtl/>
        </w:rPr>
        <w:t xml:space="preserve">فهم یخلدون فی جنة الفردوس</w:t>
      </w:r>
    </w:p>
    <w:p>
      <w:pPr>
        <w:pStyle w:val="BookText"/>
      </w:pPr>
      <w:r>
        <w:rPr>
          <w:rFonts w:ascii="IRNazanin" w:hAnsi="IRNazanin" w:eastAsia="IRNazanin" w:cs="IRNazanin"/>
          <w:lang w:bidi="fa-IR"/>
          <w:color w:val="111111"/>
          <w:sz w:val="28"/>
          <w:szCs w:val="28"/>
          <w:rtl/>
        </w:rPr>
        <w:t xml:space="preserve">أما (الذین آمنوا):</w:t>
      </w:r>
    </w:p>
    <w:p>
      <w:pPr>
        <w:pStyle w:val="BookText"/>
      </w:pPr>
      <w:r>
        <w:rPr>
          <w:rFonts w:ascii="IRNazanin" w:hAnsi="IRNazanin" w:eastAsia="IRNazanin" w:cs="IRNazanin"/>
          <w:lang w:bidi="fa-IR"/>
          <w:color w:val="111111"/>
          <w:sz w:val="28"/>
          <w:szCs w:val="28"/>
          <w:rtl/>
        </w:rPr>
        <w:t xml:space="preserve">فهم ممدوحون بشروط وقیود معینة، مع کثرة ورود النصیحة والتوجیه دون المدح المطلق فی القرآن وهذا ما یمیزهم عن (المؤمنین) کما فی قوله تعالی:</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(البقرة: 25).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وَ عَمِلَ صالِحاً فَلَهُمْ أَجْرُهُمْ عِنْدَ رَبِّهِمْ وَ لا خَوْفٌ عَلَیْهِمْ وَ لا هُمْ یَحْزَنُونَ (البقرة: 62).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(البقرة: 104).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(البقرة: 153).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(البقرة: 172).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(البقرة: 178).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w:t>
      </w:r>
    </w:p>
    <w:p>
      <w:pPr>
        <w:pStyle w:val="BookText"/>
      </w:pPr>
      <w:r>
        <w:rPr>
          <w:rFonts w:ascii="IRNazanin" w:hAnsi="IRNazanin" w:eastAsia="IRNazanin" w:cs="IRNazanin"/>
          <w:lang w:bidi="fa-IR"/>
          <w:color w:val="111111"/>
          <w:sz w:val="28"/>
          <w:szCs w:val="28"/>
          <w:rtl/>
        </w:rPr>
        <w:t xml:space="preserve">ص:</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قَبْلِکُمْ لَعَلَّکُمْ تَتَّقُونَ (البقرة: 183).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 (البقرة: 208).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(البقرة: 214).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(البقرة: 249).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(البقرة: 254).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IRNazanin" w:hAnsi="IRNazanin" w:eastAsia="IRNazanin" w:cs="IRNazanin"/>
          <w:lang w:bidi="fa-IR"/>
          <w:color w:val="111111"/>
          <w:sz w:val="28"/>
          <w:szCs w:val="28"/>
          <w:rtl/>
        </w:rPr>
        <w:t xml:space="preserve">ص:</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(البقرة: 267).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(البقرة: 282).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 (البلد: 17).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إِلاَّ الَّذِینَ آمَنُوا وَ عَمِلُوا الصّالِحاتِ وَ تَواصَوْا بِالْحَقِّ وَ تَواصَوْا بِالصَّبْرِ (العصر: 3).</w:t>
      </w:r>
    </w:p>
    <w:p>
      <w:pPr>
        <w:pStyle w:val="BookText"/>
      </w:pPr>
      <w:r>
        <w:rPr>
          <w:rFonts w:ascii="IRNazanin" w:hAnsi="IRNazanin" w:eastAsia="IRNazanin" w:cs="IRNazanin"/>
          <w:lang w:bidi="fa-IR"/>
          <w:color w:val="111111"/>
          <w:sz w:val="28"/>
          <w:szCs w:val="28"/>
          <w:rtl/>
        </w:rPr>
        <w:t xml:space="preserve">وأنت تلاحظ فی هذه الآیات:</w:t>
      </w:r>
    </w:p>
    <w:p>
      <w:pPr>
        <w:pStyle w:val="BookText"/>
      </w:pPr>
      <w:r>
        <w:rPr>
          <w:rFonts w:ascii="IRNazanin" w:hAnsi="IRNazanin" w:eastAsia="IRNazanin" w:cs="IRNazanin"/>
          <w:lang w:bidi="fa-IR"/>
          <w:color w:val="111111"/>
          <w:sz w:val="28"/>
          <w:szCs w:val="28"/>
          <w:rtl/>
        </w:rPr>
        <w:t xml:space="preserve">إن الذین آمنوا اشترط علیهم العمل بالصالحات مرة</w:t>
      </w:r>
    </w:p>
    <w:p>
      <w:pPr>
        <w:pStyle w:val="BookText"/>
      </w:pPr>
      <w:r>
        <w:rPr>
          <w:rFonts w:ascii="IRNazanin" w:hAnsi="IRNazanin" w:eastAsia="IRNazanin" w:cs="IRNazanin"/>
          <w:lang w:bidi="fa-IR"/>
          <w:color w:val="111111"/>
          <w:sz w:val="28"/>
          <w:szCs w:val="28"/>
          <w:rtl/>
        </w:rPr>
        <w:t xml:space="preserve">والتواصی بالصبر والمرحمة مرة أخری</w:t>
      </w:r>
    </w:p>
    <w:p>
      <w:pPr>
        <w:pStyle w:val="BookText"/>
      </w:pPr>
      <w:r>
        <w:rPr>
          <w:rFonts w:ascii="IRNazanin" w:hAnsi="IRNazanin" w:eastAsia="IRNazanin" w:cs="IRNazanin"/>
          <w:lang w:bidi="fa-IR"/>
          <w:color w:val="111111"/>
          <w:sz w:val="28"/>
          <w:szCs w:val="28"/>
          <w:rtl/>
        </w:rPr>
        <w:t xml:space="preserve">والتواصی بالحق والصبر مرة ثالثة</w:t>
      </w:r>
    </w:p>
    <w:p>
      <w:pPr>
        <w:pStyle w:val="BookText"/>
      </w:pPr>
      <w:r>
        <w:rPr>
          <w:rFonts w:ascii="Amiri" w:hAnsi="Amiri" w:eastAsia="Amiri" w:cs="Amiri"/>
          <w:lang w:bidi="ar-SA"/>
          <w:color w:val="111111"/>
          <w:sz w:val="28"/>
          <w:szCs w:val="28"/>
          <w:rtl/>
        </w:rPr>
        <w:t xml:space="preserve">الاستعانة بالصبر والصلاة مرة رابعة</w:t>
      </w:r>
    </w:p>
    <w:p>
      <w:pPr>
        <w:pStyle w:val="BookText"/>
      </w:pPr>
      <w:r>
        <w:rPr>
          <w:rFonts w:ascii="IRNazanin" w:hAnsi="IRNazanin" w:eastAsia="IRNazanin" w:cs="IRNazanin"/>
          <w:lang w:bidi="fa-IR"/>
          <w:color w:val="111111"/>
          <w:sz w:val="28"/>
          <w:szCs w:val="28"/>
          <w:rtl/>
        </w:rPr>
        <w:t xml:space="preserve">والإیمان بالله والیوم الآخر مرة خامسة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اشترط لمدحهم أن یکونوا مع الأنبیاء ولیس لوحدهم مما یجعلک تعلم بأنهم قد لا یستقیمون بعدهم.</w:t>
      </w:r>
    </w:p>
    <w:p>
      <w:pPr>
        <w:pStyle w:val="BookText"/>
      </w:pPr>
      <w:r>
        <w:rPr>
          <w:rFonts w:ascii="IRNazanin" w:hAnsi="IRNazanin" w:eastAsia="IRNazanin" w:cs="IRNazanin"/>
          <w:lang w:bidi="fa-IR"/>
          <w:color w:val="111111"/>
          <w:sz w:val="28"/>
          <w:szCs w:val="28"/>
          <w:rtl/>
        </w:rPr>
        <w:t xml:space="preserve">أکثر التوجیهات الأخلاقیة والأحکام الشرعیة والاستعتاب فهو موجه الیهم دون سواهم</w:t>
      </w:r>
    </w:p>
    <w:p>
      <w:pPr>
        <w:pStyle w:val="BookText"/>
      </w:pPr>
      <w:r>
        <w:rPr>
          <w:rFonts w:ascii="IRNazanin" w:hAnsi="IRNazanin" w:eastAsia="IRNazanin" w:cs="IRNazanin"/>
          <w:lang w:bidi="fa-IR"/>
          <w:color w:val="111111"/>
          <w:sz w:val="28"/>
          <w:szCs w:val="28"/>
          <w:rtl/>
        </w:rPr>
        <w:t xml:space="preserve">من هنا ف - (الذین آمنوا) قد یکونون أناس لم یبلغوا درجة (المؤمنون) لذا احتاجوا لکل هذه النصائح والتعلیمات.</w:t>
      </w:r>
    </w:p>
    <w:p>
      <w:pPr>
        <w:pStyle w:val="BookText"/>
      </w:pPr>
      <w:r>
        <w:rPr>
          <w:rFonts w:ascii="IRNazanin" w:hAnsi="IRNazanin" w:eastAsia="IRNazanin" w:cs="IRNazanin"/>
          <w:lang w:bidi="fa-IR"/>
          <w:color w:val="111111"/>
          <w:sz w:val="28"/>
          <w:szCs w:val="28"/>
          <w:rtl/>
        </w:rPr>
        <w:t xml:space="preserve">أما المؤمنون حقّاً فقد ورد ذکرهم فی القرآن لمرتین:</w:t>
      </w:r>
    </w:p>
    <w:p>
      <w:pPr>
        <w:pStyle w:val="BookText"/>
      </w:pPr>
      <w:r>
        <w:rPr>
          <w:rFonts w:ascii="IRNazanin" w:hAnsi="IRNazanin" w:eastAsia="IRNazanin" w:cs="IRNazanin"/>
          <w:lang w:bidi="fa-IR"/>
          <w:color w:val="111111"/>
          <w:sz w:val="28"/>
          <w:szCs w:val="28"/>
          <w:rtl/>
        </w:rPr>
        <w:t xml:space="preserve">فی قوله تعالی:</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(2) أُولئِکَ هُمُ الْمُؤْمِنُونَ حَقًّا لَهُمْ دَرَجاتٌ عِنْدَ رَبِّهِمْ وَ مَغْفِرَةٌ وَ رِزْقٌ کَرِیمٌ (4) (الأنفال 2-4).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(لأنفال: 74).</w:t>
      </w:r>
    </w:p>
    <w:p>
      <w:pPr>
        <w:pStyle w:val="BookText"/>
      </w:pPr>
      <w:r>
        <w:rPr>
          <w:rFonts w:ascii="IRNazanin" w:hAnsi="IRNazanin" w:eastAsia="IRNazanin" w:cs="IRNazanin"/>
          <w:lang w:bidi="fa-IR"/>
          <w:color w:val="111111"/>
          <w:sz w:val="28"/>
          <w:szCs w:val="28"/>
          <w:rtl/>
        </w:rPr>
        <w:t xml:space="preserve">من هنا فصفات هؤلاء المؤمنون حقّاً هی:</w:t>
      </w:r>
    </w:p>
    <w:p>
      <w:pPr>
        <w:pStyle w:val="BookText"/>
      </w:pPr>
      <w:r>
        <w:rPr>
          <w:rFonts w:ascii="IRNazanin" w:hAnsi="IRNazanin" w:eastAsia="IRNazanin" w:cs="IRNazanin"/>
          <w:lang w:bidi="fa-IR"/>
          <w:color w:val="111111"/>
          <w:sz w:val="28"/>
          <w:szCs w:val="28"/>
          <w:rtl/>
        </w:rPr>
        <w:t xml:space="preserve">توجل قلوبهم عند ذکر الله</w:t>
      </w:r>
    </w:p>
    <w:p>
      <w:pPr>
        <w:pStyle w:val="BookText"/>
      </w:pPr>
      <w:r>
        <w:rPr>
          <w:rFonts w:ascii="IRNazanin" w:hAnsi="IRNazanin" w:eastAsia="IRNazanin" w:cs="IRNazanin"/>
          <w:lang w:bidi="fa-IR"/>
          <w:color w:val="111111"/>
          <w:sz w:val="28"/>
          <w:szCs w:val="28"/>
          <w:rtl/>
        </w:rPr>
        <w:t xml:space="preserve">یزدادون إیماناً عند تلاوة آیاته علیهم</w:t>
      </w:r>
    </w:p>
    <w:p>
      <w:pPr>
        <w:pStyle w:val="BookText"/>
      </w:pPr>
      <w:r>
        <w:rPr>
          <w:rFonts w:ascii="IRNazanin" w:hAnsi="IRNazanin" w:eastAsia="IRNazanin" w:cs="IRNazanin"/>
          <w:lang w:bidi="fa-IR"/>
          <w:color w:val="111111"/>
          <w:sz w:val="28"/>
          <w:szCs w:val="28"/>
          <w:rtl/>
        </w:rPr>
        <w:t xml:space="preserve">متوکلون بشکل مطلق علیه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الإیمان فی قلوبهم فی سبیل الله</w:t>
      </w:r>
    </w:p>
    <w:p>
      <w:pPr>
        <w:pStyle w:val="BookText"/>
      </w:pPr>
      <w:r>
        <w:rPr>
          <w:rFonts w:ascii="IRNazanin" w:hAnsi="IRNazanin" w:eastAsia="IRNazanin" w:cs="IRNazanin"/>
          <w:lang w:bidi="fa-IR"/>
          <w:color w:val="111111"/>
          <w:sz w:val="28"/>
          <w:szCs w:val="28"/>
          <w:rtl/>
        </w:rPr>
        <w:t xml:space="preserve">هاجروا فی سبیل الله</w:t>
      </w:r>
    </w:p>
    <w:p>
      <w:pPr>
        <w:pStyle w:val="BookText"/>
      </w:pPr>
      <w:r>
        <w:rPr>
          <w:rFonts w:ascii="IRNazanin" w:hAnsi="IRNazanin" w:eastAsia="IRNazanin" w:cs="IRNazanin"/>
          <w:lang w:bidi="fa-IR"/>
          <w:color w:val="111111"/>
          <w:sz w:val="28"/>
          <w:szCs w:val="28"/>
          <w:rtl/>
        </w:rPr>
        <w:t xml:space="preserve">جاهدوا فی سبیل الله</w:t>
      </w:r>
    </w:p>
    <w:p>
      <w:pPr>
        <w:pStyle w:val="BookText"/>
      </w:pPr>
      <w:r>
        <w:rPr>
          <w:rFonts w:ascii="IRNazanin" w:hAnsi="IRNazanin" w:eastAsia="IRNazanin" w:cs="IRNazanin"/>
          <w:lang w:bidi="fa-IR"/>
          <w:color w:val="111111"/>
          <w:sz w:val="28"/>
          <w:szCs w:val="28"/>
          <w:rtl/>
        </w:rPr>
        <w:t xml:space="preserve">آووا فی سبیل الله نصروا النبی والمهاجرین فی سبیل الله</w:t>
      </w:r>
    </w:p>
    <w:p>
      <w:pPr>
        <w:pStyle w:val="BookText"/>
      </w:pPr>
      <w:r>
        <w:rPr>
          <w:rFonts w:ascii="IRNazanin" w:hAnsi="IRNazanin" w:eastAsia="IRNazanin" w:cs="IRNazanin"/>
          <w:lang w:bidi="fa-IR"/>
          <w:color w:val="111111"/>
          <w:sz w:val="28"/>
          <w:szCs w:val="28"/>
          <w:rtl/>
        </w:rPr>
        <w:t xml:space="preserve">وهذه صفات یجمعها قولنا أنهم مخلصون ومؤمنون وهو أرقی درجات الإیمان.</w:t>
      </w:r>
    </w:p>
    <w:p>
      <w:pPr>
        <w:pStyle w:val="BookText"/>
      </w:pPr>
      <w:r>
        <w:rPr>
          <w:rFonts w:ascii="IRNazanin" w:hAnsi="IRNazanin" w:eastAsia="IRNazanin" w:cs="IRNazanin"/>
          <w:lang w:bidi="fa-IR"/>
          <w:color w:val="111111"/>
          <w:sz w:val="28"/>
          <w:szCs w:val="28"/>
          <w:rtl/>
        </w:rPr>
        <w:t xml:space="preserve">لذا فما قیل من کون (المراد بالذین کفروا مشرکوا مکة الذین أبدوا الکفر أول مرة بالدعوة الحقة، وبالذین آمنوا المؤمنون بها أول مرة)</w:t>
      </w:r>
      <w:r>
        <w:rPr>
          <w:rStyle w:val="FootnoteReference"/>
        </w:rPr>
        <w:footnoteReference w:id="35"/>
      </w:r>
      <w:r>
        <w:rPr>
          <w:rFonts w:ascii="IRNazanin" w:hAnsi="IRNazanin" w:eastAsia="IRNazanin" w:cs="IRNazanin"/>
          <w:lang w:bidi="fa-IR"/>
          <w:color w:val="111111"/>
          <w:sz w:val="28"/>
          <w:szCs w:val="28"/>
          <w:rtl/>
        </w:rPr>
        <w:t xml:space="preserve">لا یستقیم وفق المنهج القرآنی، لکون الذین آمنوا أول مرة فیهم کبار المؤمنین کأبی ذر وسلمان وحذیفة وسیدهم علی بن أبی طالب علیه السلام وخدیجة وأبو طالب وغیرهم فکیف یکون کل هذا العتاب موجه إلیهم؟! خصوصاً مع کون (الذین کفروا) لیسوا مشرکین فقط، أو من الذین کفروا فی بدایة الدعوة فقط، إذ أن فیهم الیهود والنصاری ممن کانوا قبل الإسلام، کما قال تعالی:</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(آل عمران: 55).</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هناک تفریقا بین (الذین آمنوا) من جهة و (الذین آمنوا معه) من جهة أخری، إذ أن المجموعة الثانیة مع النبی صلی الله علیه وآله، وبالتالی تکون قریبة من مجموعة (المؤمنون) کما قال تعالی:</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(البقرة: 214).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(البقرة: 249).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(التوبة: 88).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غَلِیظٍ (هود: 58).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 (هود: 66).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 فَأَصْبَحُوا فِی دِیارِهِمْ جاثِمِینَ (هود: 94).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(غافر: 25).</w:t>
      </w:r>
    </w:p>
    <w:p>
      <w:pPr>
        <w:pStyle w:val="BookText"/>
      </w:pPr>
      <w:r>
        <w:rPr>
          <w:rFonts w:ascii="IRNazanin" w:hAnsi="IRNazanin" w:eastAsia="IRNazanin" w:cs="IRNazanin"/>
          <w:lang w:bidi="fa-IR"/>
          <w:color w:val="111111"/>
          <w:sz w:val="28"/>
          <w:szCs w:val="28"/>
          <w:rtl/>
        </w:rPr>
        <w:t xml:space="preserve">وهذا تجده جلیاً فی قوله تعالی:</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(التحریم: 8).</w:t>
      </w:r>
    </w:p>
    <w:p>
      <w:pPr>
        <w:pStyle w:val="BookText"/>
      </w:pPr>
      <w:r>
        <w:rPr>
          <w:rFonts w:ascii="IRNazanin" w:hAnsi="IRNazanin" w:eastAsia="IRNazanin" w:cs="IRNazanin"/>
          <w:lang w:bidi="fa-IR"/>
          <w:color w:val="111111"/>
          <w:sz w:val="28"/>
          <w:szCs w:val="28"/>
          <w:rtl/>
        </w:rPr>
        <w:t xml:space="preserve">ففرق سبحانه بین ابتداء الکلام فقال (الذین آمنوا) وبین المجموعة التی وردت بعد ذلک فقال (الذین آمنوا معه)، والمجموعة الأخیرة قد تکون مستثناة من (الذین آمنوا) وقریب من منزلة (المؤمنین).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فنقرأ قوله تعالی:</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w:t>
      </w:r>
    </w:p>
    <w:p>
      <w:pPr>
        <w:pStyle w:val="BookText"/>
      </w:pPr>
      <w:r>
        <w:rPr>
          <w:rFonts w:ascii="IRNazanin" w:hAnsi="IRNazanin" w:eastAsia="IRNazanin" w:cs="IRNazanin"/>
          <w:lang w:bidi="fa-IR"/>
          <w:color w:val="111111"/>
          <w:sz w:val="28"/>
          <w:szCs w:val="28"/>
          <w:rtl/>
        </w:rPr>
        <w:t xml:space="preserve">ففرق تعالی بین المصطلحین فالنبی علیه الصلاة والسلام یؤمن للمؤمنین لکنه رحمة للذین آمنوا!</w:t>
      </w:r>
    </w:p>
    <w:p>
      <w:pPr>
        <w:pStyle w:val="BookText"/>
      </w:pPr>
      <w:r>
        <w:rPr>
          <w:rFonts w:ascii="IRNazanin" w:hAnsi="IRNazanin" w:eastAsia="IRNazanin" w:cs="IRNazanin"/>
          <w:lang w:bidi="fa-IR"/>
          <w:color w:val="111111"/>
          <w:sz w:val="28"/>
          <w:szCs w:val="28"/>
          <w:rtl/>
        </w:rPr>
        <w:t xml:space="preserve">وما هذا الاختلاف الا لاختلاف مستویاتهم وبالتالی درجة استفادتهم من وجود النبی علیه وآله الصلاة والسلام بینهم.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9" w:name="pg6129_51483"/>
    <w:bookmarkEnd w:id="9"/>
    <w:p>
      <w:pPr>
        <w:pStyle w:val="Heading2"/>
      </w:pPr>
      <w:bookmarkStart w:id="44" w:name="_Toc11"/>
      <w:r>
        <w:t>(المتَّقون) فی القرآن</w:t>
      </w:r>
      <w:bookmarkEnd w:id="44"/>
    </w:p>
    <w:p>
      <w:pPr>
        <w:pStyle w:val="BookText"/>
      </w:pPr>
      <w:r>
        <w:rPr>
          <w:rFonts w:ascii="IRNazanin" w:hAnsi="IRNazanin" w:eastAsia="IRNazanin" w:cs="IRNazanin"/>
          <w:lang w:bidi="fa-IR"/>
          <w:color w:val="111111"/>
          <w:sz w:val="28"/>
          <w:szCs w:val="28"/>
          <w:rtl/>
        </w:rPr>
        <w:t xml:space="preserve">(المتّقون) هو مجموعة مؤمنة لها صفات محددة تشترک ببعضها مع غیرها وتفترق بأخری، ومن صفاتهم فی القرآن:</w:t>
      </w:r>
    </w:p>
    <w:p>
      <w:pPr>
        <w:pStyle w:val="BookText"/>
      </w:pPr>
      <w:r>
        <w:rPr>
          <w:rFonts w:ascii="IRNazanin" w:hAnsi="IRNazanin" w:eastAsia="IRNazanin" w:cs="IRNazanin"/>
          <w:lang w:bidi="fa-IR"/>
          <w:color w:val="111111"/>
          <w:sz w:val="28"/>
          <w:szCs w:val="28"/>
          <w:rtl/>
        </w:rPr>
        <w:t xml:space="preserve">فی قوله تعالی:</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(البقرة: 177).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الَّذِی جاءَ بِالصِّدْقِ وَ صَدَّقَ بِهِ أُولئِکَ هُمُ الْمُتَّقُونَ (الزمر: 33).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لِلْوالِدَیْنِ وَ الْأَقْرَبِینَ بِالْمَعْرُوفِ حَقًّا عَلَی الْمُتَّقِینَ (البقرة: 180).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لِلْمُطَلَّقاتِ مَتاعٌ بِالْمَعْرُوفِ حَقًّا عَلَی الْمُتَّقِینَ (البقرة: 241).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بَلی مَنْ أَوْفی بِعَهْدِهِ وَ اتَّقی فَإِنَّ اللّهَ یُحِبُّ الْمُتَّقِینَ (آل عمران: 76).</w:t>
      </w:r>
    </w:p>
    <w:p>
      <w:pPr>
        <w:pStyle w:val="BookText"/>
      </w:pPr>
      <w:r>
        <w:rPr>
          <w:rFonts w:ascii="IRNazanin" w:hAnsi="IRNazanin" w:eastAsia="IRNazanin" w:cs="IRNazanin"/>
          <w:lang w:bidi="fa-IR"/>
          <w:color w:val="111111"/>
          <w:sz w:val="28"/>
          <w:szCs w:val="28"/>
          <w:rtl/>
        </w:rPr>
        <w:t xml:space="preserve">وهذه الصفات القرآنیة هی:</w:t>
      </w:r>
    </w:p>
    <w:p>
      <w:pPr>
        <w:pStyle w:val="BookText"/>
      </w:pPr>
      <w:r>
        <w:rPr>
          <w:rFonts w:ascii="IRNazanin" w:hAnsi="IRNazanin" w:eastAsia="IRNazanin" w:cs="IRNazanin"/>
          <w:lang w:bidi="fa-IR"/>
          <w:color w:val="111111"/>
          <w:sz w:val="28"/>
          <w:szCs w:val="28"/>
          <w:rtl/>
        </w:rPr>
        <w:t xml:space="preserve">الإیمان بالله</w:t>
      </w:r>
    </w:p>
    <w:p>
      <w:pPr>
        <w:pStyle w:val="BookText"/>
      </w:pPr>
      <w:r>
        <w:rPr>
          <w:rFonts w:ascii="IRNazanin" w:hAnsi="IRNazanin" w:eastAsia="IRNazanin" w:cs="IRNazanin"/>
          <w:lang w:bidi="fa-IR"/>
          <w:color w:val="111111"/>
          <w:sz w:val="28"/>
          <w:szCs w:val="28"/>
          <w:rtl/>
        </w:rPr>
        <w:t xml:space="preserve">الإیمان بالیوم الآخر</w:t>
      </w:r>
    </w:p>
    <w:p>
      <w:pPr>
        <w:pStyle w:val="BookText"/>
      </w:pPr>
      <w:r>
        <w:rPr>
          <w:rFonts w:ascii="IRNazanin" w:hAnsi="IRNazanin" w:eastAsia="IRNazanin" w:cs="IRNazanin"/>
          <w:lang w:bidi="fa-IR"/>
          <w:color w:val="111111"/>
          <w:sz w:val="28"/>
          <w:szCs w:val="28"/>
          <w:rtl/>
        </w:rPr>
        <w:t xml:space="preserve">الإیمان بالملائکة</w:t>
      </w:r>
    </w:p>
    <w:p>
      <w:pPr>
        <w:pStyle w:val="BookText"/>
      </w:pPr>
      <w:r>
        <w:rPr>
          <w:rFonts w:ascii="IRNazanin" w:hAnsi="IRNazanin" w:eastAsia="IRNazanin" w:cs="IRNazanin"/>
          <w:lang w:bidi="fa-IR"/>
          <w:color w:val="111111"/>
          <w:sz w:val="28"/>
          <w:szCs w:val="28"/>
          <w:rtl/>
        </w:rPr>
        <w:t xml:space="preserve">الإیمان بالکتاب</w:t>
      </w:r>
    </w:p>
    <w:p>
      <w:pPr>
        <w:pStyle w:val="BookText"/>
      </w:pPr>
      <w:r>
        <w:rPr>
          <w:rFonts w:ascii="IRNazanin" w:hAnsi="IRNazanin" w:eastAsia="IRNazanin" w:cs="IRNazanin"/>
          <w:lang w:bidi="fa-IR"/>
          <w:color w:val="111111"/>
          <w:sz w:val="28"/>
          <w:szCs w:val="28"/>
          <w:rtl/>
        </w:rPr>
        <w:t xml:space="preserve">الإیمان بالأنبیاء</w:t>
      </w:r>
    </w:p>
    <w:p>
      <w:pPr>
        <w:pStyle w:val="BookText"/>
      </w:pPr>
      <w:r>
        <w:rPr>
          <w:rFonts w:ascii="IRNazanin" w:hAnsi="IRNazanin" w:eastAsia="IRNazanin" w:cs="IRNazanin"/>
          <w:lang w:bidi="fa-IR"/>
          <w:color w:val="111111"/>
          <w:sz w:val="28"/>
          <w:szCs w:val="28"/>
          <w:rtl/>
        </w:rPr>
        <w:t xml:space="preserve">الصدقة علی ذوی القربی والیتامی والمساکین وابن السبیل والسائلین</w:t>
      </w:r>
    </w:p>
    <w:p>
      <w:pPr>
        <w:pStyle w:val="BookText"/>
      </w:pPr>
      <w:r>
        <w:rPr>
          <w:rFonts w:ascii="IRNazanin" w:hAnsi="IRNazanin" w:eastAsia="IRNazanin" w:cs="IRNazanin"/>
          <w:lang w:bidi="fa-IR"/>
          <w:color w:val="111111"/>
          <w:sz w:val="28"/>
          <w:szCs w:val="28"/>
          <w:rtl/>
        </w:rPr>
        <w:t xml:space="preserve">تحریر العبید</w:t>
      </w:r>
    </w:p>
    <w:p>
      <w:pPr>
        <w:pStyle w:val="BookText"/>
      </w:pPr>
      <w:r>
        <w:rPr>
          <w:rFonts w:ascii="Amiri" w:hAnsi="Amiri" w:eastAsia="Amiri" w:cs="Amiri"/>
          <w:lang w:bidi="ar-SA"/>
          <w:color w:val="111111"/>
          <w:sz w:val="28"/>
          <w:szCs w:val="28"/>
          <w:rtl/>
        </w:rPr>
        <w:t xml:space="preserve">إقامة الصلاة</w:t>
      </w:r>
    </w:p>
    <w:p>
      <w:pPr>
        <w:pStyle w:val="BookText"/>
      </w:pPr>
      <w:r>
        <w:rPr>
          <w:rFonts w:ascii="IRNazanin" w:hAnsi="IRNazanin" w:eastAsia="IRNazanin" w:cs="IRNazanin"/>
          <w:lang w:bidi="fa-IR"/>
          <w:color w:val="111111"/>
          <w:sz w:val="28"/>
          <w:szCs w:val="28"/>
          <w:rtl/>
        </w:rPr>
        <w:t xml:space="preserve">إیتاء الزکاة</w:t>
      </w:r>
    </w:p>
    <w:p>
      <w:pPr>
        <w:pStyle w:val="BookText"/>
      </w:pPr>
      <w:r>
        <w:rPr>
          <w:rFonts w:ascii="IRNazanin" w:hAnsi="IRNazanin" w:eastAsia="IRNazanin" w:cs="IRNazanin"/>
          <w:lang w:bidi="fa-IR"/>
          <w:color w:val="111111"/>
          <w:sz w:val="28"/>
          <w:szCs w:val="28"/>
          <w:rtl/>
        </w:rPr>
        <w:t xml:space="preserve">الوفاء بالعهد</w:t>
      </w:r>
    </w:p>
    <w:p>
      <w:pPr>
        <w:pStyle w:val="BookText"/>
      </w:pPr>
      <w:r>
        <w:rPr>
          <w:rFonts w:ascii="IRNazanin" w:hAnsi="IRNazanin" w:eastAsia="IRNazanin" w:cs="IRNazanin"/>
          <w:lang w:bidi="fa-IR"/>
          <w:color w:val="111111"/>
          <w:sz w:val="28"/>
          <w:szCs w:val="28"/>
          <w:rtl/>
        </w:rPr>
        <w:t xml:space="preserve">الصبر فی البأساء والضراء</w:t>
      </w:r>
    </w:p>
    <w:p>
      <w:pPr>
        <w:pStyle w:val="BookText"/>
      </w:pPr>
      <w:r>
        <w:rPr>
          <w:rFonts w:ascii="IRNazanin" w:hAnsi="IRNazanin" w:eastAsia="IRNazanin" w:cs="IRNazanin"/>
          <w:lang w:bidi="fa-IR"/>
          <w:color w:val="111111"/>
          <w:sz w:val="28"/>
          <w:szCs w:val="28"/>
          <w:rtl/>
        </w:rPr>
        <w:t xml:space="preserve">ص:</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الصبر فی الحرب</w:t>
      </w:r>
    </w:p>
    <w:p>
      <w:pPr>
        <w:pStyle w:val="BookText"/>
      </w:pPr>
      <w:r>
        <w:rPr>
          <w:rFonts w:ascii="IRNazanin" w:hAnsi="IRNazanin" w:eastAsia="IRNazanin" w:cs="IRNazanin"/>
          <w:lang w:bidi="fa-IR"/>
          <w:color w:val="111111"/>
          <w:sz w:val="28"/>
          <w:szCs w:val="28"/>
          <w:rtl/>
        </w:rPr>
        <w:t xml:space="preserve">قول الصدق</w:t>
      </w:r>
    </w:p>
    <w:p>
      <w:pPr>
        <w:pStyle w:val="BookText"/>
      </w:pPr>
      <w:r>
        <w:rPr>
          <w:rFonts w:ascii="IRNazanin" w:hAnsi="IRNazanin" w:eastAsia="IRNazanin" w:cs="IRNazanin"/>
          <w:lang w:bidi="fa-IR"/>
          <w:color w:val="111111"/>
          <w:sz w:val="28"/>
          <w:szCs w:val="28"/>
          <w:rtl/>
        </w:rPr>
        <w:t xml:space="preserve">الوصیة حین الموت</w:t>
      </w:r>
    </w:p>
    <w:p>
      <w:pPr>
        <w:pStyle w:val="BookText"/>
      </w:pPr>
      <w:r>
        <w:rPr>
          <w:rFonts w:ascii="IRNazanin" w:hAnsi="IRNazanin" w:eastAsia="IRNazanin" w:cs="IRNazanin"/>
          <w:lang w:bidi="fa-IR"/>
          <w:color w:val="111111"/>
          <w:sz w:val="28"/>
          <w:szCs w:val="28"/>
          <w:rtl/>
        </w:rPr>
        <w:t xml:space="preserve">دفع حقوق الناس</w:t>
      </w:r>
    </w:p>
    <w:p>
      <w:pPr>
        <w:pStyle w:val="BookText"/>
      </w:pPr>
      <w:r>
        <w:rPr>
          <w:rFonts w:ascii="IRNazanin" w:hAnsi="IRNazanin" w:eastAsia="IRNazanin" w:cs="IRNazanin"/>
          <w:lang w:bidi="fa-IR"/>
          <w:color w:val="111111"/>
          <w:sz w:val="28"/>
          <w:szCs w:val="28"/>
          <w:rtl/>
        </w:rPr>
        <w:t xml:space="preserve">وجزاء من یفعل هذه الأمور هو:</w:t>
      </w:r>
    </w:p>
    <w:p>
      <w:pPr>
        <w:pStyle w:val="BookText"/>
      </w:pPr>
      <w:r>
        <w:rPr>
          <w:rFonts w:ascii="IRNazanin" w:hAnsi="IRNazanin" w:eastAsia="IRNazanin" w:cs="IRNazanin"/>
          <w:lang w:bidi="fa-IR"/>
          <w:color w:val="111111"/>
          <w:sz w:val="28"/>
          <w:szCs w:val="28"/>
          <w:rtl/>
        </w:rPr>
        <w:t xml:space="preserve">تقبّل أعمالهم: کما قال تعالی: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(المائدة: 27).</w:t>
      </w:r>
    </w:p>
    <w:p>
      <w:pPr>
        <w:pStyle w:val="BookText"/>
      </w:pPr>
      <w:r>
        <w:rPr>
          <w:rFonts w:ascii="IRNazanin" w:hAnsi="IRNazanin" w:eastAsia="IRNazanin" w:cs="IRNazanin"/>
          <w:lang w:bidi="fa-IR"/>
          <w:color w:val="111111"/>
          <w:sz w:val="28"/>
          <w:szCs w:val="28"/>
          <w:rtl/>
        </w:rPr>
        <w:t xml:space="preserve">أن یحبهم الله: کما قال تعالی:</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 (التوبة: 7).</w:t>
      </w:r>
    </w:p>
    <w:p>
      <w:pPr>
        <w:pStyle w:val="BookText"/>
      </w:pPr>
      <w:r>
        <w:rPr>
          <w:rFonts w:ascii="IRNazanin" w:hAnsi="IRNazanin" w:eastAsia="IRNazanin" w:cs="IRNazanin"/>
          <w:lang w:bidi="fa-IR"/>
          <w:color w:val="111111"/>
          <w:sz w:val="28"/>
          <w:szCs w:val="28"/>
          <w:rtl/>
        </w:rPr>
        <w:t xml:space="preserve">ومن ممیزاتهم: أنهم یحشرون الی الله فی موکب مهیب یوم القیامة:</w:t>
      </w:r>
    </w:p>
    <w:p>
      <w:pPr>
        <w:pStyle w:val="BookText"/>
      </w:pPr>
      <w:r>
        <w:rPr>
          <w:rFonts w:ascii="IRNazanin" w:hAnsi="IRNazanin" w:eastAsia="IRNazanin" w:cs="IRNazanin"/>
          <w:lang w:bidi="fa-IR"/>
          <w:color w:val="111111"/>
          <w:sz w:val="28"/>
          <w:szCs w:val="28"/>
          <w:rtl/>
        </w:rPr>
        <w:t xml:space="preserve">کما قال تعالی:</w:t>
      </w:r>
    </w:p>
    <w:p>
      <w:pPr>
        <w:pStyle w:val="BookText"/>
      </w:pPr>
      <w:r>
        <w:rPr>
          <w:rFonts w:ascii="Amiri" w:hAnsi="Amiri" w:eastAsia="Amiri" w:cs="Amiri"/>
          <w:lang w:bidi="ar-SA"/>
          <w:color w:val="111111"/>
          <w:sz w:val="28"/>
          <w:szCs w:val="28"/>
          <w:rtl/>
        </w:rPr>
        <w:t xml:space="preserve">یَوْمَ نَحْشُرُ الْمُتَّقِینَ إِلَی الرَّحْمنِ وَفْداً (مریم: 85).</w:t>
      </w:r>
    </w:p>
    <w:p>
      <w:pPr>
        <w:pStyle w:val="BookText"/>
      </w:pPr>
      <w:r>
        <w:rPr>
          <w:rFonts w:ascii="IRNazanin" w:hAnsi="IRNazanin" w:eastAsia="IRNazanin" w:cs="IRNazanin"/>
          <w:lang w:bidi="fa-IR"/>
          <w:color w:val="111111"/>
          <w:sz w:val="28"/>
          <w:szCs w:val="28"/>
          <w:rtl/>
        </w:rPr>
        <w:t xml:space="preserve">وأنهم: لا یصیبهم ما یصیب الناس فی یوم القیامة من رعب یجعلهم لا یعرفون أحباءهم: کما قال تعالی:</w:t>
      </w:r>
    </w:p>
    <w:p>
      <w:pPr>
        <w:pStyle w:val="BookText"/>
      </w:pPr>
      <w:r>
        <w:rPr>
          <w:rFonts w:ascii="Amiri" w:hAnsi="Amiri" w:eastAsia="Amiri" w:cs="Amiri"/>
          <w:lang w:bidi="ar-SA"/>
          <w:color w:val="111111"/>
          <w:sz w:val="28"/>
          <w:szCs w:val="28"/>
          <w:rtl/>
        </w:rPr>
        <w:t xml:space="preserve">اَلْأَخِلاّءُ یَوْمَئِذٍ بَعْضُهُمْ لِبَعْضٍ عَدُوٌّ إِلاَّ الْمُتَّقِینَ (الزخرف: 67).</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ویکونون فی مرتبة ومکان رفیع المقام:</w:t>
      </w:r>
    </w:p>
    <w:p>
      <w:pPr>
        <w:pStyle w:val="BookText"/>
      </w:pPr>
      <w:r>
        <w:rPr>
          <w:rFonts w:ascii="Amiri" w:hAnsi="Amiri" w:eastAsia="Amiri" w:cs="Amiri"/>
          <w:lang w:bidi="ar-SA"/>
          <w:color w:val="111111"/>
          <w:sz w:val="28"/>
          <w:szCs w:val="28"/>
          <w:rtl/>
        </w:rPr>
        <w:t xml:space="preserve">إِنَّ الْمُتَّقِینَ فِی مَقامٍ أَمِینٍ (الدخان: 51).</w:t>
      </w:r>
    </w:p>
    <w:p>
      <w:pPr>
        <w:pStyle w:val="BookText"/>
      </w:pPr>
      <w:r>
        <w:rPr>
          <w:rFonts w:ascii="IRNazanin" w:hAnsi="IRNazanin" w:eastAsia="IRNazanin" w:cs="IRNazanin"/>
          <w:lang w:bidi="fa-IR"/>
          <w:color w:val="111111"/>
          <w:sz w:val="28"/>
          <w:szCs w:val="28"/>
          <w:rtl/>
        </w:rPr>
        <w:t xml:space="preserve">وأن الله ناصرهم ومجتبیهم: کما قال تعالی:</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 (الجاثیة: 19).</w:t>
      </w:r>
    </w:p>
    <w:p>
      <w:pPr>
        <w:pStyle w:val="BookText"/>
      </w:pPr>
      <w:r>
        <w:rPr>
          <w:rFonts w:ascii="IRNazanin" w:hAnsi="IRNazanin" w:eastAsia="IRNazanin" w:cs="IRNazanin"/>
          <w:lang w:bidi="fa-IR"/>
          <w:color w:val="111111"/>
          <w:sz w:val="28"/>
          <w:szCs w:val="28"/>
          <w:rtl/>
        </w:rPr>
        <w:t xml:space="preserve">وسیمتعهم الله فی جنات ظلیلة وفیها عیون کثیرة وأنهار ونعیم دائم:</w:t>
      </w:r>
    </w:p>
    <w:p>
      <w:pPr>
        <w:pStyle w:val="BookText"/>
      </w:pPr>
      <w:r>
        <w:rPr>
          <w:rFonts w:ascii="IRNazanin" w:hAnsi="IRNazanin" w:eastAsia="IRNazanin" w:cs="IRNazanin"/>
          <w:lang w:bidi="fa-IR"/>
          <w:color w:val="111111"/>
          <w:sz w:val="28"/>
          <w:szCs w:val="28"/>
          <w:rtl/>
        </w:rPr>
        <w:t xml:space="preserve">کما قال تعالی:</w:t>
      </w:r>
    </w:p>
    <w:p>
      <w:pPr>
        <w:pStyle w:val="BookText"/>
      </w:pPr>
      <w:r>
        <w:rPr>
          <w:rFonts w:ascii="Amiri" w:hAnsi="Amiri" w:eastAsia="Amiri" w:cs="Amiri"/>
          <w:lang w:bidi="ar-SA"/>
          <w:color w:val="111111"/>
          <w:sz w:val="28"/>
          <w:szCs w:val="28"/>
          <w:rtl/>
        </w:rPr>
        <w:t xml:space="preserve">إِنَّ الْمُتَّقِینَ فِی ظِلالٍ وَ عُیُونٍ (المرسلات: 41).</w:t>
      </w:r>
    </w:p>
    <w:p>
      <w:pPr>
        <w:pStyle w:val="BookText"/>
      </w:pPr>
      <w:r>
        <w:rPr>
          <w:rFonts w:ascii="Amiri" w:hAnsi="Amiri" w:eastAsia="Amiri" w:cs="Amiri"/>
          <w:lang w:bidi="ar-SA"/>
          <w:color w:val="111111"/>
          <w:sz w:val="28"/>
          <w:szCs w:val="28"/>
          <w:rtl/>
        </w:rPr>
        <w:t xml:space="preserve">إِنَّ الْمُتَّقِینَ فِی جَنّاتٍ وَ نَهَرٍ (القمر: 54).</w:t>
      </w:r>
    </w:p>
    <w:p>
      <w:pPr>
        <w:pStyle w:val="BookText"/>
      </w:pPr>
      <w:r>
        <w:rPr>
          <w:rFonts w:ascii="Amiri" w:hAnsi="Amiri" w:eastAsia="Amiri" w:cs="Amiri"/>
          <w:lang w:bidi="ar-SA"/>
          <w:color w:val="111111"/>
          <w:sz w:val="28"/>
          <w:szCs w:val="28"/>
          <w:rtl/>
        </w:rPr>
        <w:t xml:space="preserve">إِنَّ الْمُتَّقِینَ فِی جَنّاتٍ وَ نَعِیمٍ (الطور: 17).</w:t>
      </w:r>
    </w:p>
    <w:p>
      <w:pPr>
        <w:pStyle w:val="BookText"/>
      </w:pPr>
      <w:r>
        <w:rPr>
          <w:rFonts w:ascii="Amiri" w:hAnsi="Amiri" w:eastAsia="Amiri" w:cs="Amiri"/>
          <w:lang w:bidi="ar-SA"/>
          <w:color w:val="111111"/>
          <w:sz w:val="28"/>
          <w:szCs w:val="28"/>
          <w:rtl/>
        </w:rPr>
        <w:t xml:space="preserve">إِنَّ الْمُتَّقِینَ فِی جَنّاتٍ وَ عُیُونٍ (الذریات: 15).</w:t>
      </w:r>
    </w:p>
    <w:p>
      <w:pPr>
        <w:pStyle w:val="BookText"/>
      </w:pPr>
      <w:r>
        <w:rPr>
          <w:rFonts w:ascii="IRNazanin" w:hAnsi="IRNazanin" w:eastAsia="IRNazanin" w:cs="IRNazanin"/>
          <w:lang w:bidi="fa-IR"/>
          <w:color w:val="111111"/>
          <w:sz w:val="28"/>
          <w:szCs w:val="28"/>
          <w:rtl/>
        </w:rPr>
        <w:t xml:space="preserve">لذا کان حقا علی الله أن یرغّب العاملین بمقام هؤلاء الرفیع فی الجنة بقوله:</w:t>
      </w:r>
    </w:p>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(محمد: 15).</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0" w:name="pg6129_51487"/>
    <w:bookmarkEnd w:id="10"/>
    <w:p>
      <w:pPr>
        <w:pStyle w:val="Heading2"/>
      </w:pPr>
      <w:bookmarkStart w:id="45" w:name="_Toc12"/>
      <w:r>
        <w:t>المتنازعون فی سورة الکهف والبعد العقائدی</w:t>
      </w:r>
      <w:bookmarkEnd w:id="45"/>
    </w:p>
    <w:p>
      <w:pPr>
        <w:pStyle w:val="BookText"/>
      </w:pPr>
      <w:r>
        <w:rPr>
          <w:rFonts w:ascii="IRNazanin" w:hAnsi="IRNazanin" w:eastAsia="IRNazanin" w:cs="IRNazanin"/>
          <w:lang w:bidi="fa-IR"/>
          <w:color w:val="111111"/>
          <w:sz w:val="28"/>
          <w:szCs w:val="28"/>
          <w:rtl/>
        </w:rPr>
        <w:t xml:space="preserve">قال تعالی فی قصة أصحاب الکهف:</w:t>
      </w:r>
    </w:p>
    <w:p>
      <w:pPr>
        <w:pStyle w:val="BookText"/>
      </w:pPr>
      <w:r>
        <w:rPr>
          <w:rFonts w:ascii="Amiri" w:hAnsi="Amiri" w:eastAsia="Amiri" w:cs="Amiri"/>
          <w:lang w:bidi="ar-SA"/>
          <w:color w:val="111111"/>
          <w:sz w:val="28"/>
          <w:szCs w:val="28"/>
          <w:rtl/>
        </w:rPr>
        <w:t xml:space="preserve">إِذْ یَتَنازَعُونَ بَیْنَهُمْ أَمْرَهُمْ فَقالُوا ابْنُوا عَلَیْهِمْ بُنْیاناً رَبُّهُمْ أَعْلَمُ بِهِمْ قالَ الَّذِینَ غَلَبُوا عَلی أَمْرِهِمْ لَنَتَّخِذَنَّ عَلَیْهِمْ مَسْجِداً (الکهف: من الآیة 21).</w:t>
      </w:r>
    </w:p>
    <w:p>
      <w:pPr>
        <w:pStyle w:val="BookText"/>
      </w:pPr>
      <w:r>
        <w:rPr>
          <w:rFonts w:ascii="IRNazanin" w:hAnsi="IRNazanin" w:eastAsia="IRNazanin" w:cs="IRNazanin"/>
          <w:lang w:bidi="fa-IR"/>
          <w:color w:val="111111"/>
          <w:sz w:val="28"/>
          <w:szCs w:val="28"/>
          <w:rtl/>
        </w:rPr>
        <w:t xml:space="preserve">ذهب أغلب المفسرین الی کون الطرفین المتنازعین فی هذه الآیة طرف مؤمن وهو الأول، وطرف کافر وهو الثانی، وخالف الطبری فقال إن الأمر یحتمل الخیارین، أی أنه من الممکن أن یکون أصحاب الرأی ببناء البنیان مؤمنین أو کافرین، وأصحاب الرأی ببناء المسجد کذلک، والحقیقة أنی لم أجد عند المفسرین من تکلم عن قرینة قرآنیة واضحة فی المقام تؤدی الی ترجیح القول ب - إیمان أو کفر أحد الطرفین، مما یوحی بأنهم اعتمدوا فی ذلک علی ما ورد من روایات وأغلبها عن الیهود الذین (أسلموا)! نعم للسید الطباطبائی رأی سنورده فی نهایة البحث, والجدیر بالملاحظة إن الطرفین المذکورین فی هذه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لم یختلفا فی أصل البناء علی قبور أصحاب الکهف، إنما کان الرأی: أنبنی بنیاناً أم مسجداً؟ نعم ناقش البعض بکون الآیة تخص دیناً منسوخاً وشریعةً غابرة، ولیس من دلیل علی أنها تشملنا، خصوصاً مع وجود روایات دالة علی عدم جواز بناء المساجد فی شریعتنا، منها ما رواه الشیخ الحر العاملی فی کتابه الجلیل وسائل الشیعة وقد أورد العاملی الروایتین تحت عنوان (باب کراهة بناء المساجد عند القبور) فقال: (محمد بن علی بن الحسین بإسناده عن سماعة بن مهران أنه سأل أبا عبد الله علیه السلام عن زیارة القبور وبناء المساجد فیها، فقال: أما زیارة القبور فلا بأس بها، ولا یبنی عندها مساجد.</w:t>
      </w:r>
    </w:p>
    <w:p>
      <w:pPr>
        <w:pStyle w:val="BookText"/>
      </w:pPr>
      <w:r>
        <w:rPr>
          <w:rFonts w:ascii="IRNazanin" w:hAnsi="IRNazanin" w:eastAsia="IRNazanin" w:cs="IRNazanin"/>
          <w:lang w:bidi="fa-IR"/>
          <w:color w:val="111111"/>
          <w:sz w:val="28"/>
          <w:szCs w:val="28"/>
          <w:rtl/>
        </w:rPr>
        <w:t xml:space="preserve">ورواه الکلینی عن عدة من أصحابنا، عن أحمد بن محمد، عن عثمان بن عیسی، عن سماعة قال: سألته، وذکر مثله. قال: وقال النبی صلی الله علیه وآله: لا تتّخذوا قبری قبلة ولا مسجدا، فإن الله لعن الیهود حیث اتخذوا قبور أنبیائهم مساجد)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عند أهل السنة مثل ذلک إذ أورد البخاری فی صحیحه تحت عنوان (باب: هل تنبش قبور مشرکی الجاهلیة ویتخذ مکانها مساجد لقول النبی صلی الله علیه - وآله - وسلم لعن الله الیهود اتخذوا قبور أنبیائهم مساجد وما یکره من الصلاة فی القبور ورأی عمر أنس بن مالک یصلی عند قبر فقال القبر القبر ولم یأمره بالإعادة) فقال (حدثنا محمد بن المثنی قال حدثنا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عن هشام قال أخبرنی أبی عن عائشة إن أم حبیبة وأم سلمة ذکرتا کنیسة رأینها بالحبشة فیها تصاویر فذکرتا ذلک للنبی صلی الله علیه - وآله - وسلم فقال إن أولئک إذا کان فیهم الرجل الصالح فمات بنوا علی قبره مسجدا وصوروا فیه تیک الصور فأولئک شرار الخلق عند الله یوم القیامة)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فی باب الجنائز عن عائشة إن النبی قال فی مرضه الذی مات فیه (لعن الله الیهود والنصاری اتخذوا قبور أنبیائهم مسجدا)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الحقیقة فهناک موضوعان فی هذه الأحادیث:</w:t>
      </w:r>
    </w:p>
    <w:p>
      <w:pPr>
        <w:pStyle w:val="BookText"/>
      </w:pPr>
      <w:r>
        <w:rPr>
          <w:rFonts w:ascii="IRNazanin" w:hAnsi="IRNazanin" w:eastAsia="IRNazanin" w:cs="IRNazanin"/>
          <w:lang w:bidi="fa-IR"/>
          <w:color w:val="111111"/>
          <w:sz w:val="28"/>
          <w:szCs w:val="28"/>
          <w:rtl/>
        </w:rPr>
        <w:t xml:space="preserve">الموضوع الاول: وهو دلالة الأحادیث:</w:t>
      </w:r>
    </w:p>
    <w:p>
      <w:pPr>
        <w:pStyle w:val="BookText"/>
      </w:pPr>
      <w:r>
        <w:rPr>
          <w:rFonts w:ascii="IRNazanin" w:hAnsi="IRNazanin" w:eastAsia="IRNazanin" w:cs="IRNazanin"/>
          <w:lang w:bidi="fa-IR"/>
          <w:color w:val="111111"/>
          <w:sz w:val="28"/>
          <w:szCs w:val="28"/>
          <w:rtl/>
        </w:rPr>
        <w:t xml:space="preserve">فأما الحدیثین اللذین أوردهما العاملی فالذی قد یظهر منهما أن الکراهة التی قصدها کراهة التحریم لا کراهة التنزیه، لکون موضوع الحدیثین واحد ولکون اللعن متجه الی من یفعل ذلک، واللعن هو الطرد من رحمة الله ومن الواضح إنه لا یمکن أن نقول علی من یخالف الأَولی بأنه ملعون مع عدم وجود القرینة الصارفة عن الحرمة! ولکن بعض الفقهاء لما رأوا أن التحریم لا یتلائم مع إجماع الطائفة علی البناء علی القبور بلا اختلاف عندهم ذهبوا علی القول بالکراهة، کما قال النراقی</w:t>
      </w:r>
      <w:r>
        <w:rPr>
          <w:rStyle w:val="FootnoteReference"/>
        </w:rPr>
        <w:footnoteReference w:id="39"/>
      </w:r>
      <w:r>
        <w:rPr>
          <w:rFonts w:ascii="IRNazanin" w:hAnsi="IRNazanin" w:eastAsia="IRNazanin" w:cs="IRNazanin"/>
          <w:lang w:bidi="fa-IR"/>
          <w:color w:val="111111"/>
          <w:sz w:val="28"/>
          <w:szCs w:val="28"/>
          <w:rtl/>
        </w:rPr>
        <w:t xml:space="preserve">(والنهی فیهما وإن کان حقیقة فی التحریم إلا أنه یحمل فیهما علی الکراهة لئلا یلزم استعمال اللفظ فی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معنییه.... مضافاً إلی عدم قول بالحرمة هنا قطعاً. وبه یُدفع دلالة النهی عن جعل القبر مسجداً علیها أیضا مع إمکان حمله علی جعله محل السجدة للقبور).</w:t>
      </w:r>
    </w:p>
    <w:p>
      <w:pPr>
        <w:pStyle w:val="BookText"/>
      </w:pPr>
      <w:r>
        <w:rPr>
          <w:rFonts w:ascii="IRNazanin" w:hAnsi="IRNazanin" w:eastAsia="IRNazanin" w:cs="IRNazanin"/>
          <w:lang w:bidi="fa-IR"/>
          <w:color w:val="111111"/>
          <w:sz w:val="28"/>
          <w:szCs w:val="28"/>
          <w:rtl/>
        </w:rPr>
        <w:t xml:space="preserve">وقول الشیخ الحائری</w:t>
      </w:r>
      <w:r>
        <w:rPr>
          <w:rStyle w:val="FootnoteReference"/>
        </w:rPr>
        <w:footnoteReference w:id="40"/>
      </w:r>
      <w:r>
        <w:rPr>
          <w:rFonts w:ascii="IRNazanin" w:hAnsi="IRNazanin" w:eastAsia="IRNazanin" w:cs="IRNazanin"/>
          <w:lang w:bidi="fa-IR"/>
          <w:color w:val="111111"/>
          <w:sz w:val="28"/>
          <w:szCs w:val="28"/>
          <w:rtl/>
        </w:rPr>
        <w:t xml:space="preserve">(وعن البعض تقویة الحرمة.... وتقیید بعض الصحاح النافیة للبأس عن الصلاة بین القبور بما إذا لم یکن إلیها، وفیه إنه إخراج للفرد الغالب کما لا یخفی، فالأَولی الحمل علی الکراهة لمکان بعض الصحاح النافیة للبأس عن الصلاة بین القبور مطلقاً، بقی هنا إشکال وهو أن النهی عن الصلاة إلی القبور سواء حملناه علی التحریم أم علی الکراهة ینافی الأخبار المستفیضة الآمرة بالصلاة خلف قبور الأئمة علیهم السلام....) الخ وهو واضح فی کون الأخبار تحتمل الحرمة لولا وجود الأخبار المعارضة لها لذا حملت علی الکراهة لهذا السبب فقط!.</w:t>
      </w:r>
    </w:p>
    <w:p>
      <w:pPr>
        <w:pStyle w:val="BookText"/>
      </w:pPr>
      <w:r>
        <w:rPr>
          <w:rFonts w:ascii="IRNazanin" w:hAnsi="IRNazanin" w:eastAsia="IRNazanin" w:cs="IRNazanin"/>
          <w:lang w:bidi="fa-IR"/>
          <w:color w:val="111111"/>
          <w:sz w:val="28"/>
          <w:szCs w:val="28"/>
          <w:rtl/>
        </w:rPr>
        <w:t xml:space="preserve">وقال الشهید الأول (روی الصدوق عن سماعة، إنه سأله (علیه السلام) عن زیارة القبور وبناء المساجد فیها، قال: (زیارة القبور لا بأس بها، ولا یبنی عندها مساجد). قال الصدوق: وقال النبی (صلی الله علیه وآله): (لا تتخذوا قبری قبلة، ولا مسجدا، فان الله تعالی لعن الیهود اتخذوا قبور أنبیائهم مساجد). قلت: هذه الأخبار رواها الصدوق والشیخان وجماعة المتأخرین فی کتبهم، ولم یستثنوا قبراً، ولا ریب أن الإمامیة مطبقة علی مخالفة قضیتین من هذه: إحداهما البناء، والأخری الصلاة، وتانک ما فی المشاهد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المقدسة. فیمکن القدح فی هذه الأخبار لأنها آحاد، وبعضها ضعیف الإسناد، وقد عارضها أخبار أشهر منها، وقال ابن الجنید: لا بأس بالبناء علیه، وضرب الفسطاط یصونه ومن یزوره. أو تخصص هذه العمومات بإجماعهم فی عهود کانت الأئمة ظاهرة فیهم وبعدهم من غیر نکیر، وبالأخبار الدالة علی تعظیم قبورهم وعمارتها وأفضلیة الصلاة عندها، وهی کثیرة منها..... الخ)</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فالشهید الأول هنا یتکلم عن مخالفة الاحادیث ثم یقول (أحدهما البناء) والحدیثان لا یتکلمان عن مطلق البناء بل یتکلمان عن اتخاذ المساجد وهذا أخصُّ من المدَّعی! ثم إنه علی هذا البناء الخاطیء تصور أنها معارضة لأحادیث أخری، بینما الذی یتمعن فی الروایات التی قیل بمخالفتها لا یجد فیها شیئاً من ذلک, فالأحادیث التی ساقها تتکلم عن البناء أو الصلاة عند القبور وقد أورد جملة منها فقال (منها: ما رواه الشیخ فی التهذیب عن عامر البنانی، عن الصادق (علیه السلام)، عن آبائه، عن النبی (صلی الله علیه وآله)، انه قال لعلی (علیه السلام): (یا أبا الحسن ان الله جعل قبرک وقبر ولدک بقاعا من بقاع الجنة، وعرصة من عرصاتها. وإن الله جعل قلوب نجباء من خلقه، وصفوة من عباده تحن إلیکم، وتحتمل المذلة والأذی فیکم، فیعمرون قبورکم ویکثرون زیارتها، تقربا منهم إلی الله، ومودة منهم لرسوله، أولئک یا علی المخصوصون بشفاعتی، والواردون حوضی، وهم زواریغدا فی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یا علی، من عمر قبورکم وتعاهدها فکأنها أعان سلیمان علی بناء بیت المقدس، ومن زار قبورکم عدل ثواب سبعین حجة بعد حجة الإسلام، وخرج من ذنوبه حتی یرجع من زیارتکم کیوم ولدته أمه، فأبشر وبشر أولیائک ومحبیک من النعیم وقرة العین بما لا عین رأت، ولا إذن سمعت، ولا خطر علی قلب بشر. ولکن حثالة من الناس یعیرون زوار قبورکم بزیارتکم کما تعیر الزانیة بزناها، أولئک شرار أمتی لا تنالهم شفاعتی ولا یردون حوضی). وقد روی کثیر من أهل الحدیث، وذکر تعییر الحثالة الحافظ ابن عساکر من علماء العامة. قال المفید رحمه الله: وقد روی أنه لا بأس بالصلاة إلی قبله فیها قبر إمام، ویصلی الزائر مما یلی رأس الامام، وهو أفضل. وقال الشیخ: وقد روی جواز الصلاة إلی قبور الأئمة (علیهم السلام)، خاصة فی النوافل. قلت: الذی رواه فی التهذیب باسناده إلی محمد بن عبد الله الحمیری، قال: کتبت إلی الفقیه أسأله عن الرجل یزور قبور الأئمة، هل یجوز أن یسجد علی القبر أم لا؟ وهل یجوز للمصلی أن یقوم وراء القبر ویجعله قبلة؟ فأجاب: (أما السجود علی القبر فلا یجوز فی نافلة، ولا فریضة، ولا زیارة، ولکن یضع خده الأیمن علی القبر. وأما الصلاة فإنها خلفه، ولا یجوز أن یصلی بین یدیه، لأن الأمام لا یتقدم، ویصلی عن یمینه وشماله). وقد روی المفید عن ابن قولویه، بسنده إلی ابن أبی عمیر، عمن روی عن الباقر (علیه السلام): (ان الصلاة الفریضة عند قبر الحسین تعدل عمرة). وبسنده إلی أبی علی الحرانی، عن الصادق (علیه السلام): (من أتاه وزاره، وصلی عنده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رکعتین أو أربع رکعات، کتبت له حجة وعمرة). قال وکذلک لکل من أتی قبر إمام مفترض الطاعة، قال: (نعم). وبسنده إلی شعیب العقرقوفی، عن الصادق (علیه السلام): (ما صلی عنده أحد صلاة إلا قبلها الله منه، ولا دعا عنده أحد دعوة إلا استجیبت له عاجلة وآجلة). والأخبار فی ذلک کثیرة، ومع ذلک فقبر رسول الله (صلی الله علیه وآله) مبنی علیه فی أکثر الأعصار، ولم ینقل عن أحد من السلف إنکاره بل جعلوه أنسب لتعظیمه. وأما اتخاذ القبور مسجدا، فقد قیل هو لمن یصلِّی فیه جماعة، أما فُرادی فلا).</w:t>
      </w:r>
    </w:p>
    <w:p>
      <w:pPr>
        <w:pStyle w:val="BookText"/>
      </w:pPr>
      <w:r>
        <w:rPr>
          <w:rFonts w:ascii="IRNazanin" w:hAnsi="IRNazanin" w:eastAsia="IRNazanin" w:cs="IRNazanin"/>
          <w:lang w:bidi="fa-IR"/>
          <w:color w:val="111111"/>
          <w:sz w:val="28"/>
          <w:szCs w:val="28"/>
          <w:rtl/>
        </w:rPr>
        <w:t xml:space="preserve">ولا أعلم هذا (القیل) ما مستنده بعد وضوح کلمة (المسجد)؟!</w:t>
      </w:r>
    </w:p>
    <w:p>
      <w:pPr>
        <w:pStyle w:val="BookText"/>
      </w:pPr>
      <w:r>
        <w:rPr>
          <w:rFonts w:ascii="IRNazanin" w:hAnsi="IRNazanin" w:eastAsia="IRNazanin" w:cs="IRNazanin"/>
          <w:lang w:bidi="fa-IR"/>
          <w:color w:val="111111"/>
          <w:sz w:val="28"/>
          <w:szCs w:val="28"/>
          <w:rtl/>
        </w:rPr>
        <w:t xml:space="preserve">وأنت تری أن هذه عمدة الأخبار التی تصوروا أنها معارضة للحدیثین سالفی الذکر، ولا معارضة هناک فیها، فهی لا تتکلم عن بناء المساجد علی قبور أهل البیت لذا لا نجد مسجداً بُنی علی قبور أهل البیت علیهم السلام.</w:t>
      </w:r>
    </w:p>
    <w:p>
      <w:pPr>
        <w:pStyle w:val="BookText"/>
      </w:pPr>
      <w:r>
        <w:rPr>
          <w:rFonts w:ascii="IRNazanin" w:hAnsi="IRNazanin" w:eastAsia="IRNazanin" w:cs="IRNazanin"/>
          <w:lang w:bidi="fa-IR"/>
          <w:color w:val="111111"/>
          <w:sz w:val="28"/>
          <w:szCs w:val="28"/>
          <w:rtl/>
        </w:rPr>
        <w:t xml:space="preserve">ولیس بعیداً عن هذا الکلام ما سطره الفاضل الهندی فی کتابه الکبیر (کشف اللثام)</w:t>
      </w:r>
      <w:r>
        <w:rPr>
          <w:rStyle w:val="FootnoteReference"/>
        </w:rPr>
        <w:footnoteReference w:id="42"/>
      </w:r>
      <w:r>
        <w:rPr>
          <w:rFonts w:ascii="IRNazanin" w:hAnsi="IRNazanin" w:eastAsia="IRNazanin" w:cs="IRNazanin"/>
          <w:lang w:bidi="fa-IR"/>
          <w:color w:val="111111"/>
          <w:sz w:val="28"/>
          <w:szCs w:val="28"/>
          <w:rtl/>
        </w:rPr>
        <w:t xml:space="preserve">والشیخ یوسف البحرانی فی (الحدائق الناضرة)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لم یجد مجالاً لإسقاط روایات النهی عن بناء المساجد علی القبور بدعوی المعارضة - مثل المیرزا القمُّی - قام بتأویلها تأویلاً بعیداً فقال (أما ما رواه الصدوق فی العلل فی الحسن لإبراهیم بن هاشم، عن زرارة، عن الباقر علیه السلام قال، قلت له: الصلاة بین القبور، قال: "بین خللها، ولا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تتخذوا شیئا منها قبلة، فإن رسول الله صلی الله علیه وآله نهی عن ذلک وقال: لا تتخذوا قبری قبلة ولا مسجدا، فإن الله لعن الذین اتخذوا قبور أنبیائهم مساجد" .وروی فی الفقیه کلامه صلی الله علیه وآله مرسلا، إلا أنه قال: "لعن الیهود لأنهم اتخذوا" الحدیث، فنحملها علی المنع من جعلها کالکعبة یصلی إلیها من کل جانب.)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التأویلات موجودة عند أهل السنة، قال السیوطی فی تنویر الحوالک (عن أبی هریرة قال قال رسول الله صلی الله علیه - وآله - وسلم اللهم لا تجعل قبری وثناً، لعن الله قوماً اتخذوا قبور أنبیائهم مساجد، قال بن عبد البر: قیل معناه النهی عن السجود علی قبور الأنبیاء وقیل النهی عن اتخاذها قبلة یصلَّی إلیها)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أعلم کیف یؤول قوله (لا تتخذوا قبری قبلة ولا مسجداً)؟! فإن کان اتخاذها قبلة تعنی أن یصلی الیها من جمیع الجهات فما معنی قوله (ولا مسجدا)؟!!</w:t>
      </w:r>
    </w:p>
    <w:p>
      <w:pPr>
        <w:pStyle w:val="BookText"/>
      </w:pPr>
      <w:r>
        <w:rPr>
          <w:rFonts w:ascii="Amiri" w:hAnsi="Amiri" w:eastAsia="Amiri" w:cs="Amiri"/>
          <w:lang w:bidi="ar-SA"/>
          <w:color w:val="111111"/>
          <w:sz w:val="28"/>
          <w:szCs w:val="28"/>
          <w:rtl/>
        </w:rPr>
        <w:t xml:space="preserve">نعم یمکن حمل المسجد هنا علی کونه یُصلَّی علیه، أی فوقه وذلک یلزم أن یکون النبی صلی الله علیه وآله قد لَفَظَها علی وزن (مَفْعَل) لا علی وزن (مَفْعِل) فالفرق بین (المَسْجَد) الذی یُسجد علیه و (المَسْجِد) الذی یُسجد فیه واضح.</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ابن منظور قول سیبویه (وأما المَسْجِد فإنهم جعلوه اسماً للبیت ولم یأت علی فعل یفعل کما قال فی المُدُق إنه اسم للجلمود، یعنی أنه لیس علی الفعل، ولو کان علی الفعل لقیل مِدَق لأنه آلة، والآلات تجئ علی مِفْعَل کمِخْرَز ومِکُنَس ومِکْسَح)</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منظور تفریق ابن الاعرابی بین المسجِد والمسجَد فقال (مَسْجَد، بفتح الجیم، محراب البیوت، ومصلّی الجماعات مَسْجِد، بکسر الجیم)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اهمیة التفریق بین (المَسْجِد) وال (المَسْجَد) وعند البحث فی مئات المصادر فإنی لم أظفر بمن فرق بین المصطلحین عند مناقشته حدیث اتخاذ الارض مسجدا وطهورا الا عند الرازی المفسر إذ انه اکتفی بنقل الأقوال المتضاربة فیها فقال (ختلفوا فی المساجد علی وجوه أحدها: وهو قول الأکثرین: أنها المواضع التی بنیت للصلاة وذکر الله ویدخل فیها الکنائس والبیع ومساجد المسلمین، وذلک أن أهل الکتاب یشرکون فی صلاتهم فی البیع والکنائس، فأمر الله المسلمین بالإخلاص والتوحید.</w:t>
      </w:r>
    </w:p>
    <w:p>
      <w:pPr>
        <w:pStyle w:val="BookText"/>
      </w:pPr>
      <w:r>
        <w:rPr>
          <w:rFonts w:ascii="IRNazanin" w:hAnsi="IRNazanin" w:eastAsia="IRNazanin" w:cs="IRNazanin"/>
          <w:lang w:bidi="fa-IR"/>
          <w:color w:val="111111"/>
          <w:sz w:val="28"/>
          <w:szCs w:val="28"/>
          <w:rtl/>
        </w:rPr>
        <w:t xml:space="preserve">وثانیها: قال الحسن: أراد بالمساجد البقاع کلها قال علیه الصلاة والسلام: "جعلت لی الأرض مسجدا" کأنه تعالی قال: الأرض کلها مخلوقة لله تعالی فلا تسجدوا علیها لغیر خالقها.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وثالثها: روی عن الحسن أیضا أنه قال: المساجد هی الصلوات فالمساجد علی هذا القول جمع مَسْجَد بفتح الجیم والمَسْجَد علی هذا القول مصدر بمعنی السجود.</w:t>
      </w:r>
    </w:p>
    <w:p>
      <w:pPr>
        <w:pStyle w:val="BookText"/>
      </w:pPr>
      <w:r>
        <w:rPr>
          <w:rFonts w:ascii="IRNazanin" w:hAnsi="IRNazanin" w:eastAsia="IRNazanin" w:cs="IRNazanin"/>
          <w:lang w:bidi="fa-IR"/>
          <w:color w:val="111111"/>
          <w:sz w:val="28"/>
          <w:szCs w:val="28"/>
          <w:rtl/>
        </w:rPr>
        <w:t xml:space="preserve">ورابعها: قال سعید بن جبیر: المساجد الأعضاء التی یسجد العبد علیها وهی سبعة القدمان والرکبتان والیدان والوجه، وهذا القول اختیار ابن الأنباری، قال: لأن هذه الأعضاء هی التی یقع السجود علیها وهی مخلوقة لله تعالی، فلا ینبغی أن یسجد العاقل علیها لغیر الله تعالی، وعلی هذا القول معنی المساجد مواضع السجود من الجسد واحدها مسجَد بفتح الجیم.</w:t>
      </w:r>
    </w:p>
    <w:p>
      <w:pPr>
        <w:pStyle w:val="BookText"/>
      </w:pPr>
      <w:r>
        <w:rPr>
          <w:rFonts w:ascii="IRNazanin" w:hAnsi="IRNazanin" w:eastAsia="IRNazanin" w:cs="IRNazanin"/>
          <w:lang w:bidi="fa-IR"/>
          <w:color w:val="111111"/>
          <w:sz w:val="28"/>
          <w:szCs w:val="28"/>
          <w:rtl/>
        </w:rPr>
        <w:t xml:space="preserve">وخامسها: قال عطاء عن ابن عباس رضی الله عنهما: یرید بالمساجد مکة بجمیع ما فیها من المساجد، وذلک لأن مکة قبلة الدنیا وکل أحد یسجد إلیها، قال الواحدی: وواحد المساجد علی الأقوال کلها مسجَد بفتح الجیم إلا علی قول من یقول: إنها المواضع التی بنیت للصلاة فإن واحدها بکسر الجیم لأن المواضع والمصادر کلها من هذا الباب بفتح العین إلا فی أحرف معدودة وهی: المسجِد والمطلِع والمنسِک والمسکِن والمنبِت والمفرِق والمسقِط والمجزِر والمحشِر والمشرِق والمغرِب، وقد جاء فی بعضها الفتح وهو المنسَک والمسکَن والمفرَق والمطلَع، وهو جائز فی کلها وإن لم یسمع.)</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لذا قال النبی صلی الله علیه وآله فیما رواه عنه أمیر المؤمنین علیه السلام (أُعطیت ثلاثا لم یُعطَهَنّ نبی قبلی، نُصرت بالرعب، وأُحلت 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الغنائم، وجُعلت لی الأرض مَسجَداً وترابها طَهورا)</w:t>
      </w:r>
      <w:r>
        <w:rPr>
          <w:rStyle w:val="FootnoteReference"/>
        </w:rPr>
        <w:footnoteReference w:id="49"/>
      </w:r>
      <w:r>
        <w:rPr>
          <w:rFonts w:ascii="IRNazanin" w:hAnsi="IRNazanin" w:eastAsia="IRNazanin" w:cs="IRNazanin"/>
          <w:lang w:bidi="fa-IR"/>
          <w:color w:val="111111"/>
          <w:sz w:val="28"/>
          <w:szCs w:val="28"/>
          <w:rtl/>
        </w:rPr>
        <w:t xml:space="preserve">إذ لا یمکن ان یکون قد لفظها (مَسجِدا) لوضوح کونها لا تصبح کذلک الا بوقف صریح بینما هو یتکلم هنا عن جواز السجود علی الأرض، بل کونه أحد موارد الحصر فی ما یجب أن یُسجد علیه. وأنی لأحد الیوم التأکد بضرس قاطع علی کون النبی صلی الله علیه وآله قد لفظها (مَسْجَدا) فی قوله الشریف: (لا تتخذوا قبری قبلة ولا مسجدا)!</w:t>
      </w:r>
    </w:p>
    <w:p>
      <w:pPr>
        <w:pStyle w:val="BookText"/>
      </w:pPr>
      <w:r>
        <w:rPr>
          <w:rFonts w:ascii="IRNazanin" w:hAnsi="IRNazanin" w:eastAsia="IRNazanin" w:cs="IRNazanin"/>
          <w:lang w:bidi="fa-IR"/>
          <w:color w:val="111111"/>
          <w:sz w:val="28"/>
          <w:szCs w:val="28"/>
          <w:rtl/>
        </w:rPr>
        <w:t xml:space="preserve">لکن الذی لم ینتبه له الجمیع ممن راجعت أقوالهم هو انه لا معارضة أصلاً بین احادیث النهی عن بناء المساجد علی القبور وبین بناء أبنیة علی القبور وهو ما استفدناه من قول الطرفین فی سورة الکهف فالآیة فرّقت بین من یقول:</w:t>
      </w:r>
    </w:p>
    <w:p>
      <w:pPr>
        <w:pStyle w:val="BookText"/>
      </w:pPr>
      <w:r>
        <w:rPr>
          <w:rFonts w:ascii="Amiri" w:hAnsi="Amiri" w:eastAsia="Amiri" w:cs="Amiri"/>
          <w:lang w:bidi="ar-SA"/>
          <w:color w:val="111111"/>
          <w:sz w:val="28"/>
          <w:szCs w:val="28"/>
          <w:rtl/>
        </w:rPr>
        <w:t xml:space="preserve">فَقالُوا ابْنُوا عَلَیْهِمْ بُنْیاناً رَبُّهُمْ أَعْلَمُ بِهِمْ (الکهف: من الآیة 21).</w:t>
      </w:r>
    </w:p>
    <w:p>
      <w:pPr>
        <w:pStyle w:val="BookText"/>
      </w:pPr>
      <w:r>
        <w:rPr>
          <w:rFonts w:ascii="IRNazanin" w:hAnsi="IRNazanin" w:eastAsia="IRNazanin" w:cs="IRNazanin"/>
          <w:lang w:bidi="fa-IR"/>
          <w:color w:val="111111"/>
          <w:sz w:val="28"/>
          <w:szCs w:val="28"/>
          <w:rtl/>
        </w:rPr>
        <w:t xml:space="preserve">وبین من قال:</w:t>
      </w:r>
    </w:p>
    <w:p>
      <w:pPr>
        <w:pStyle w:val="BookText"/>
      </w:pPr>
      <w:r>
        <w:rPr>
          <w:rFonts w:ascii="Amiri" w:hAnsi="Amiri" w:eastAsia="Amiri" w:cs="Amiri"/>
          <w:lang w:bidi="ar-SA"/>
          <w:color w:val="111111"/>
          <w:sz w:val="28"/>
          <w:szCs w:val="28"/>
          <w:rtl/>
        </w:rPr>
        <w:t xml:space="preserve">قالَ الَّذِینَ غَلَبُوا عَلی أَمْرِهِمْ لَنَتَّخِذَنَّ عَلَیْهِمْ مَسْجِداً (الکهف: من الآیة 21).</w:t>
      </w:r>
    </w:p>
    <w:p>
      <w:pPr>
        <w:pStyle w:val="BookText"/>
      </w:pPr>
      <w:r>
        <w:rPr>
          <w:rFonts w:ascii="IRNazanin" w:hAnsi="IRNazanin" w:eastAsia="IRNazanin" w:cs="IRNazanin"/>
          <w:lang w:bidi="fa-IR"/>
          <w:color w:val="111111"/>
          <w:sz w:val="28"/>
          <w:szCs w:val="28"/>
          <w:rtl/>
        </w:rPr>
        <w:t xml:space="preserve">فالعبرة بالفرق بین البناء والمسجد، وبمعونة اللعن الموجه للیهود والنصاری یترجح ان الذین اتخذوا المسجد من المنحرفین ولیس من المؤمنین! وهذا خلاف الذی یذهب الیه أغلب المفسرین، والذین أرادوا بناء البنیان هم أهل الاستقامة لکون النبی صلی الله علیه وآله لعن الطرف الثانی صریحاً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وبالتالی لا یتوجه لوم لمن بنی بناء علی قبر ولم یبن مسجداً علیه. لذا فلا معارضة بین الأحادیث إذا قُوِّمت بهذا التقویم، وبالتالی لا إسقاط لأحادیث لها دلالة قرآنیة تتسق معها بلا اختلاف.</w:t>
      </w:r>
    </w:p>
    <w:p>
      <w:pPr>
        <w:pStyle w:val="BookText"/>
      </w:pPr>
      <w:r>
        <w:rPr>
          <w:rFonts w:ascii="IRNazanin" w:hAnsi="IRNazanin" w:eastAsia="IRNazanin" w:cs="IRNazanin"/>
          <w:lang w:bidi="fa-IR"/>
          <w:color w:val="111111"/>
          <w:sz w:val="28"/>
          <w:szCs w:val="28"/>
          <w:rtl/>
        </w:rPr>
        <w:t xml:space="preserve">الموضوع الثانی:</w:t>
      </w:r>
    </w:p>
    <w:p>
      <w:pPr>
        <w:pStyle w:val="BookText"/>
      </w:pPr>
      <w:r>
        <w:rPr>
          <w:rFonts w:ascii="IRNazanin" w:hAnsi="IRNazanin" w:eastAsia="IRNazanin" w:cs="IRNazanin"/>
          <w:lang w:bidi="fa-IR"/>
          <w:color w:val="111111"/>
          <w:sz w:val="28"/>
          <w:szCs w:val="28"/>
          <w:rtl/>
        </w:rPr>
        <w:t xml:space="preserve">إن الذی یحدث الآن من صراع طائفی وتأجیج لحقد تکفیری ضد الشیعة فی العالم بأنهم قبوریون وأن النبی صلی الله علیه وآله نهی عن بناء المساجد علی القبور وهم یبنون، وتکفیرهم واجب لهذا العمل وما تلازمه من شرکیات, لا یصبح له أی مجال إذ أن الشیعة لا تبنی المساجد علی قبور الأئمة أصلاً والأئمة نهوا عن ذلک کما أوردنا أحادیثهم, فهی تبنی أبنیة ومشاهد لم یقم احد بتوقیفها مساجد حتی یشملهم اللعن المتوجه لمن فعل هذا الفعل، وبهذا لا تعارض بین ما ذکره علماؤنا وادّی بهم الی رفع الحرمة الظاهرة فی معانی الأحادیث، فلما کانت الحرمة متّجهة لمن بنی المساجد وکانت الإباحة بل الاستحباب ببناء البنیان علی القبور صار هذا بحکم القولین اللذین لا تناقض بینهما، فأین التعارض! وهذا مما نشترک فیه مع أهل السنة یقول الملیباری فی کتاب الوقف (ومن الصرائح قوله: جعلت هذا المکان مسجدا فیصیر به مسجدا، وإن لم یقل لله، ولا أتی بشئ مما مر: لان المسجد لا یکون إلا وقفا... ولا یثبت حکم المسجد من صحة الاعتکاف وحرمة المکث للجنب لما أضیف من الأرض الموقوفة حوله إذا احتیج إلی توسعته علی ما أفتی به شیخنا ابن زیاد وغیره. وعلم مما مر أن الوقف لا یصح إلا بلفظ، ولا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یأتی فیه خلاف المعاطاة. فلو بنی بناء علی هیئة مسجد وأذن فی إقامة الصلاة فیه: لم یخرج بذلک عن ملکه)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موضع وفاق بین المسلمین إذ یقول السید روح الله الخمینی رحمه الله (لابد فی وقف المسجد من قصد عنوان المسجدیة، فلو وقف مکاناً علی صلاة المصلین وعبادة المسلمین صحَّ لکن لم یصر به مسجداً ما لم یکن المقصود عنوانه، والظاهر کفایة قوله: جعلته مسجداً وإن لم یذکر ما یدل علی وقفه وحبسه، والأحوط أن یقول: وقفته مسجداً أو علی أن یکون مسجداً)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السید الخوئی رحمه الله (إذا لاحظ الواقف منفعة خاصة مثل الصلاة أو الذکر أو الدعاء أو نحوها من أنحاء العبادة فقال: وقفت هذا المکان علی المصلین أو الذاکرین أو الداعین أو نحو ذلک لم یصر مسجداً ولم تجرِ علیه أحکام المسجد وإنما یصیر وقفا علی الصلاة أو غیرها مما لاحظه الواقف ویکون من القسم الأول الذی له موقوف علیه وهو الذی لاحظ الواقف فیه المنفعة)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السید السیستانی حفظه الله (إذا وقف مکاناً علی المسلمین لینتفعوا منه ببعض ما ینتفعون به فی المساجد أو بجمیعها من الصلاة والذکر والدعاء والتدریس وغیر ذلک لم یصر مسجداً ولم تجرِ علیه أحکام المساجد من حرمة التنجیس ونحوها، وإنما یصیر وقفا علی الصلاة وغیرها مما لاحظه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الواقف من المنافع)</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فالمکان لا یصبح مسجداً الا بوقف لفظی، أما کون البناء له مآذن او قبة فلا عبرة بالشکل، أرأیت ان بنی احدهم بیتا له وجعل له قبة أیصبح مسجداً لکونه یشبه المسجد؟! اذن فالشیعة لها مراقد واضرحة ومشاهد، وتجد بجانبها مساجد ولیس فوقها أصلاً.</w:t>
      </w:r>
    </w:p>
    <w:p>
      <w:pPr>
        <w:pStyle w:val="BookText"/>
      </w:pPr>
      <w:r>
        <w:rPr>
          <w:rFonts w:ascii="IRNazanin" w:hAnsi="IRNazanin" w:eastAsia="IRNazanin" w:cs="IRNazanin"/>
          <w:lang w:bidi="fa-IR"/>
          <w:color w:val="111111"/>
          <w:sz w:val="28"/>
          <w:szCs w:val="28"/>
          <w:rtl/>
        </w:rPr>
        <w:t xml:space="preserve">وبمراجعة تاریخ بناء المرقد العلوی الشریف علی سبیل المثال یتضح أنه لم یُوقَف مسجداً بل عبارة عن هو بناء مشهد یشیر الی أهمیة صاحب القبر الشریف، ولانتفاع الزوار من خدمات ذلک البناء إذ أن العمارات التی انشئت علی الضریح کانت خمس:</w:t>
      </w:r>
    </w:p>
    <w:p>
      <w:pPr>
        <w:pStyle w:val="BookText"/>
      </w:pPr>
      <w:r>
        <w:rPr>
          <w:rFonts w:ascii="IRNazanin" w:hAnsi="IRNazanin" w:eastAsia="IRNazanin" w:cs="IRNazanin"/>
          <w:lang w:bidi="fa-IR"/>
          <w:color w:val="111111"/>
          <w:sz w:val="28"/>
          <w:szCs w:val="28"/>
          <w:rtl/>
        </w:rPr>
        <w:t xml:space="preserve">1 - عمارة هارون الرشید الخلیفة العباسی بنی الرشید علی الضریح المقدس سنة 170 ه - قبة وجعل لها أربعة أبواب وهی من طین أحمر وطرح علی رأسها حبرة خضراء، وأما نفس الضریح الطاهر فإنه بناه بحجارة بیضاء ووضع علیه قندیلا من الفیروز المرصع بالجواهر الیتیمة.</w:t>
      </w:r>
    </w:p>
    <w:p>
      <w:pPr>
        <w:pStyle w:val="BookText"/>
      </w:pPr>
      <w:r>
        <w:rPr>
          <w:rFonts w:ascii="IRNazanin" w:hAnsi="IRNazanin" w:eastAsia="IRNazanin" w:cs="IRNazanin"/>
          <w:lang w:bidi="fa-IR"/>
          <w:color w:val="111111"/>
          <w:sz w:val="28"/>
          <w:szCs w:val="28"/>
          <w:rtl/>
        </w:rPr>
        <w:t xml:space="preserve">2 - عمارة محمد بن زید المعروف بالداعی المتوفی عام 287 ه - 900 م بنی محمد بن زید الداعی علی القبر الشریف قبة وحائطا فیه سبعون طاقا، وقد ذکر هذه العمارة ابن أبی الحدید فی شرحه ج 2 ص 45-46 ولکنه اقتصر علی ذکر القبة فقط. وقد طرأت علی هذه العمارة عمارة الریس الجلیل عمر بن یحیی القائم بالکوفة فإنه عمر مرقد جده من خالص ماله. وکان یحیی هذا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 الإمام موسی بن جعفر علیه السلام قتل سنة 250 ه - وحمل رأسه فی قوصرة إلی المستعین العباسی وقد ذکر عمارة ابن الداعی الإمام الصادق علیه السلام قبل وقوعها إذ قال "زار الإمام الصادق جده أمیر المؤمنین فی النجف فقال علیه السلام لا تذهب اللیالی والأیام حتی یبعث الله رجلا ممتحنا فی نفسه فی القتل یبنی علیه حصنا فیه سبعون طاقا" اه.</w:t>
      </w:r>
    </w:p>
    <w:p>
      <w:pPr>
        <w:pStyle w:val="BookText"/>
      </w:pPr>
      <w:r>
        <w:rPr>
          <w:rFonts w:ascii="IRNazanin" w:hAnsi="IRNazanin" w:eastAsia="IRNazanin" w:cs="IRNazanin"/>
          <w:lang w:bidi="fa-IR"/>
          <w:color w:val="111111"/>
          <w:sz w:val="28"/>
          <w:szCs w:val="28"/>
          <w:rtl/>
        </w:rPr>
        <w:t xml:space="preserve">3 - عمارة عضد الدولة البویهی هی العمارة الثالثة وقد بناها السلطان عضد الدولة فناخسرو بن الحسن بن بویه القمی وکانت عمارته تعد من أجل العمارات ومن أحسن ما توصل إلیه الفن المعماری فی ذلک الوقت وأنها أنشئت سنة 338 ه - وقد بقیت قائمة إلی سنة 753 ه - وقد صرف عضد الدولة البویهی علی هذه العمارة أموالا کثیرة وستر حیطانها بخشب الساج المنقوش وعین لها أوقافا لإدارتها، وقد وأصل إصلاح هذه العمارة سائر الملوک والوزراء من البویهیین والحمدانیین وبعض العباسیین الذین تشیعوا کالمستنصر العباسی وأولاد وأحفاد جنکیز خان وغیرهم، وجمیع هؤلاء قد تبرعوا بسخاء مفرط للعمارة نفسها سواء کان بجلب الأحجار الکریمة أو الآثاث النفیسة أو إجراء إصلاحات فنیة فی الروضة الحیدریة المطهرة مما جعل العمارة آیة فی الإبداع ومعجزة ذلک القرن کما أنبأتنا الکتب التأریخیة القدیمة.</w:t>
      </w:r>
    </w:p>
    <w:p>
      <w:pPr>
        <w:pStyle w:val="BookText"/>
      </w:pPr>
      <w:r>
        <w:rPr>
          <w:rFonts w:ascii="IRNazanin" w:hAnsi="IRNazanin" w:eastAsia="IRNazanin" w:cs="IRNazanin"/>
          <w:lang w:bidi="fa-IR"/>
          <w:color w:val="111111"/>
          <w:sz w:val="28"/>
          <w:szCs w:val="28"/>
          <w:rtl/>
        </w:rPr>
        <w:t xml:space="preserve">4 - العمارة الرابعة بعد احتراق العمارة الثالثة وما اختلف فیها من الأخبار بعد احتراق العمارة الثالثة سنة 753 ه - 1352 م أنشئت العمارة الرابعة فی عام 760 ه - 1358 م ولم یذکر مؤرخو القرن الثامن للهجرة اسم صاحبها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ینسبوها إلی أحد - إلا أن بعض المتأخرین یرتأی أنها من آثار السلطان أویس بن الشیخ حسن الجلائری مستشهداً علی ذلک بالخدمات الکثیرة التی أسداها إلی أهل البیت علیهم السلام وما قاله السماوی فی أرجوزته:</w:t>
      </w:r>
    </w:p>
    <w:p>
      <w:pPr>
        <w:pStyle w:val="BookText"/>
      </w:pPr>
      <w:r>
        <w:rPr>
          <w:rFonts w:ascii="IRNazanin" w:hAnsi="IRNazanin" w:eastAsia="IRNazanin" w:cs="IRNazanin"/>
          <w:lang w:bidi="fa-IR"/>
          <w:color w:val="111111"/>
          <w:sz w:val="28"/>
          <w:szCs w:val="28"/>
          <w:rtl/>
        </w:rPr>
        <w:t xml:space="preserve">فقام فی بناء ذاک الدائر أویس بن حسن الجلائری</w:t>
      </w:r>
    </w:p>
    <w:p>
      <w:pPr>
        <w:pStyle w:val="BookText"/>
      </w:pPr>
      <w:r>
        <w:rPr>
          <w:rFonts w:ascii="IRNazanin" w:hAnsi="IRNazanin" w:eastAsia="IRNazanin" w:cs="IRNazanin"/>
          <w:lang w:bidi="fa-IR"/>
          <w:color w:val="111111"/>
          <w:sz w:val="28"/>
          <w:szCs w:val="28"/>
          <w:rtl/>
        </w:rPr>
        <w:t xml:space="preserve">واعتاض من أخشابه الرخاما</w:t>
      </w:r>
    </w:p>
    <w:p>
      <w:pPr>
        <w:pStyle w:val="BookText"/>
      </w:pPr>
      <w:r>
        <w:rPr>
          <w:rFonts w:ascii="IRNazanin" w:hAnsi="IRNazanin" w:eastAsia="IRNazanin" w:cs="IRNazanin"/>
          <w:lang w:bidi="fa-IR"/>
          <w:color w:val="111111"/>
          <w:sz w:val="28"/>
          <w:szCs w:val="28"/>
          <w:rtl/>
        </w:rPr>
        <w:t xml:space="preserve">هیاکلا منحوتة ضخاما</w:t>
      </w:r>
    </w:p>
    <w:p>
      <w:pPr>
        <w:pStyle w:val="BookText"/>
      </w:pPr>
      <w:r>
        <w:rPr>
          <w:rFonts w:ascii="IRNazanin" w:hAnsi="IRNazanin" w:eastAsia="IRNazanin" w:cs="IRNazanin"/>
          <w:lang w:bidi="fa-IR"/>
          <w:color w:val="111111"/>
          <w:sz w:val="28"/>
          <w:szCs w:val="28"/>
          <w:rtl/>
        </w:rPr>
        <w:t xml:space="preserve">مرصوفة علی اعتدال سمت</w:t>
      </w:r>
    </w:p>
    <w:p>
      <w:pPr>
        <w:pStyle w:val="BookText"/>
      </w:pPr>
      <w:r>
        <w:rPr>
          <w:rFonts w:ascii="IRNazanin" w:hAnsi="IRNazanin" w:eastAsia="IRNazanin" w:cs="IRNazanin"/>
          <w:lang w:bidi="fa-IR"/>
          <w:color w:val="111111"/>
          <w:sz w:val="28"/>
          <w:szCs w:val="28"/>
          <w:rtl/>
        </w:rPr>
        <w:t xml:space="preserve">فی حسن شکل وبدیع نحت</w:t>
      </w:r>
    </w:p>
    <w:p>
      <w:pPr>
        <w:pStyle w:val="BookText"/>
      </w:pPr>
      <w:r>
        <w:rPr>
          <w:rFonts w:ascii="IRNazanin" w:hAnsi="IRNazanin" w:eastAsia="IRNazanin" w:cs="IRNazanin"/>
          <w:lang w:bidi="fa-IR"/>
          <w:color w:val="111111"/>
          <w:sz w:val="28"/>
          <w:szCs w:val="28"/>
          <w:rtl/>
        </w:rPr>
        <w:t xml:space="preserve">رأیت منها قطعا رواقی</w:t>
      </w:r>
    </w:p>
    <w:p>
      <w:pPr>
        <w:pStyle w:val="BookText"/>
      </w:pPr>
      <w:r>
        <w:rPr>
          <w:rFonts w:ascii="IRNazanin" w:hAnsi="IRNazanin" w:eastAsia="IRNazanin" w:cs="IRNazanin"/>
          <w:lang w:bidi="fa-IR"/>
          <w:color w:val="111111"/>
          <w:sz w:val="28"/>
          <w:szCs w:val="28"/>
          <w:rtl/>
        </w:rPr>
        <w:t xml:space="preserve">فی جوف سرداب من الرواقوتم فی خمس سنین تهیئه</w:t>
      </w:r>
    </w:p>
    <w:p>
      <w:pPr>
        <w:pStyle w:val="BookText"/>
      </w:pPr>
      <w:r>
        <w:rPr>
          <w:rFonts w:ascii="IRNazanin" w:hAnsi="IRNazanin" w:eastAsia="IRNazanin" w:cs="IRNazanin"/>
          <w:lang w:bidi="fa-IR"/>
          <w:color w:val="111111"/>
          <w:sz w:val="28"/>
          <w:szCs w:val="28"/>
          <w:rtl/>
        </w:rPr>
        <w:t xml:space="preserve">فی سنة الستین والسبع مئة</w:t>
      </w:r>
    </w:p>
    <w:p>
      <w:pPr>
        <w:pStyle w:val="BookText"/>
      </w:pPr>
      <w:r>
        <w:rPr>
          <w:rFonts w:ascii="IRNazanin" w:hAnsi="IRNazanin" w:eastAsia="IRNazanin" w:cs="IRNazanin"/>
          <w:lang w:bidi="fa-IR"/>
          <w:color w:val="111111"/>
          <w:sz w:val="28"/>
          <w:szCs w:val="28"/>
          <w:rtl/>
        </w:rPr>
        <w:t xml:space="preserve">وأدخل الشاه عباس الأول إصلاحات کبیرة علی هذه العمارة یوم زار النجف سنة 1032-1622 م فإنه عمر الروضة المطهَّرة والقبَّة والصحن الحیدری.</w:t>
      </w:r>
    </w:p>
    <w:p>
      <w:pPr>
        <w:pStyle w:val="BookText"/>
      </w:pPr>
      <w:r>
        <w:rPr>
          <w:rFonts w:ascii="IRNazanin" w:hAnsi="IRNazanin" w:eastAsia="IRNazanin" w:cs="IRNazanin"/>
          <w:lang w:bidi="fa-IR"/>
          <w:color w:val="111111"/>
          <w:sz w:val="28"/>
          <w:szCs w:val="28"/>
          <w:rtl/>
        </w:rPr>
        <w:t xml:space="preserve">5 - عمارة الشاه صفی حفید الشاه عباس الأول فی عام 1047 ه - 1637 م بدأ الشاه صفی حفید الشاه عباس الأول ببناء العمارة الحاضرة بعد أن شاهد تضعضعاً فی القبة المنوَّرة، وضیّق ساحة الصحن الشریف، فأمر الشاه المذکور بهدم بعض جوانب الصحن الشریف وتوسیعه وتوسیع ساحة الحرم العلوی المطهر. والذی تصدَّی لهذه الخدمة وزیره میرزا تقی المازندرانی بأمر من الشاه واستمر العمل ثلاث سنین وصرف لها أموالاً طائلة وجلب أمهر المعمارین والمهندسین مما جعلها بدیعة الشکل، مُتقنة الصُنع، وأوجد فیها معرفة أوقات الزوال وعدم اختلافه صیفاً وشتاءً وما تقف عنده أساتذة الفن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تحکیم بزوغ الشمس فی الضریح المقدس، وما التزم بها من المقابلة والمجانسات الفنیة وسیأتی وصف الروضة المطهرة فی فصل خاص)</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هذه العمارات لم یوقفها أحد مساجد او غیر مساجد، بل کانت احتراماً وإجلالاً لهذه البقعة الشریفة ولتوفیر المکان المناسب للزوار لتأدیة الزیارة ولکی یلجأ لها الزوار من الحر والبرد وغیرها.</w:t>
      </w:r>
    </w:p>
    <w:p>
      <w:pPr>
        <w:pStyle w:val="BookText"/>
      </w:pPr>
      <w:r>
        <w:rPr>
          <w:rFonts w:ascii="IRNazanin" w:hAnsi="IRNazanin" w:eastAsia="IRNazanin" w:cs="IRNazanin"/>
          <w:lang w:bidi="fa-IR"/>
          <w:color w:val="111111"/>
          <w:sz w:val="28"/>
          <w:szCs w:val="28"/>
          <w:rtl/>
        </w:rPr>
        <w:t xml:space="preserve">والآن نرجع الی الآیة القرآنیة فقوله تعالی:</w:t>
      </w:r>
    </w:p>
    <w:p>
      <w:pPr>
        <w:pStyle w:val="BookText"/>
      </w:pPr>
      <w:r>
        <w:rPr>
          <w:rFonts w:ascii="Amiri" w:hAnsi="Amiri" w:eastAsia="Amiri" w:cs="Amiri"/>
          <w:lang w:bidi="ar-SA"/>
          <w:color w:val="111111"/>
          <w:sz w:val="28"/>
          <w:szCs w:val="28"/>
          <w:rtl/>
        </w:rPr>
        <w:t xml:space="preserve">إِذْ یَتَنازَعُونَ بَیْنَهُمْ أَمْرَهُمْ فَقالُوا ابْنُوا عَلَیْهِمْ بُنْیاناً رَبُّهُمْ أَعْلَمُ بِهِمْ قالَ الَّذِینَ غَلَبُوا عَلی أَمْرِهِمْ لَنَتَّخِذَنَّ عَلَیْهِمْ مَسْجِداً (الکهف: من الآیة 21).</w:t>
      </w:r>
    </w:p>
    <w:p>
      <w:pPr>
        <w:pStyle w:val="BookText"/>
      </w:pPr>
      <w:r>
        <w:rPr>
          <w:rFonts w:ascii="IRNazanin" w:hAnsi="IRNazanin" w:eastAsia="IRNazanin" w:cs="IRNazanin"/>
          <w:lang w:bidi="fa-IR"/>
          <w:color w:val="111111"/>
          <w:sz w:val="28"/>
          <w:szCs w:val="28"/>
          <w:rtl/>
        </w:rPr>
        <w:t xml:space="preserve">لا یدل علی أکثر من أن هناک طرفان یتنازعان، الطرف الأول یرید بناء بنیان یشیر الی أهمیة هذا الموقع لکن الموقع علی أهمیته فهو مجهول التفاصیل ویبدو منه أن هؤلاء لم یتم لدیهم فهم ما حصل، ولم یستوعبوه فیظهر منهم الاحتیاط فی التصرف وأیکال علمه الی الله وهو من صفات الراسخین فی العلم کما قال تعالی:</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(آل عمران: 7).</w:t>
      </w:r>
    </w:p>
    <w:p>
      <w:pPr>
        <w:pStyle w:val="BookText"/>
      </w:pPr>
      <w:r>
        <w:rPr>
          <w:rFonts w:ascii="IRNazanin" w:hAnsi="IRNazanin" w:eastAsia="IRNazanin" w:cs="IRNazanin"/>
          <w:lang w:bidi="fa-IR"/>
          <w:color w:val="111111"/>
          <w:sz w:val="28"/>
          <w:szCs w:val="28"/>
          <w:rtl/>
        </w:rPr>
        <w:t xml:space="preserve">فالراسخون فی العلم یسلِّمون لله حتی إن لم یعلموا ما الذی حصل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بالتفصیل اذا آمنوا بأنه من الله. یقول أمیر المؤمنین علیه السلام (واعلم أن الراسخین فی العلم هم الذین أغناهم عن اقتحام السدد المضروبة دون الغیوب الاقرار بجملة ما جهلوا تفسیره من الغیب المحجوب، فمدح الله اعترافهم بالعجز عن تناول ما لم یحیطوا به علما. وسمی ترکهم التعمق فیما لم یکلفهم البحث عن کنهه رسوخا.)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وروی الشیخ الصفار عن زرارة بن حمران (کان یجالسنا رجل من أصحابنا فلم یکن یسمع بحدیث الا قال: سلِّموا حتی لُقِّب، فکان کلما جاء قالوا: قد جاء سلِّم، فدخل حمران وزرارة علی أبی جعفر علیه السلام فقال: إن رجلاً من أصحابنا إذا سمع شیئا من أحادیثکم قالوا: سلِّموا، حتی لُقِّب، وکان إذا جاء قالوا: جاء سلِّم، فقال أبو جعفر علیه السلام: قد أفلح المسلمون إن المسلمین هم النجباء)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الطرف الثانی فهم الذی یظهر أنهم شملهم لعن النبی صلی الله علیه وآله وسلم بقوله (لعن الله الیهود والنصاری اتخذوا قبور انبیائهم مساجد) ولنعلم أن اصحاب الکهف کانوا إما قبل ولادة المسیح علیه السلام کما هو مفاد إحدی الروایات، وإما بعده کما هو مفاد غیرها (وهو المرجّح) وبالتالی فالعصر الذی کانوا فیه هو بعد المیلاد أی ابتداءاً من القرن المیلادی الأول، ولما کان لبثهم فی الکهف کما ذکر القرآن: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لَبِثُوا فِی کَهْفِهِمْ ثَلاثَ مِائَةٍ سِنِینَ وَ ازْدَادُوا تِسْعاً (الکهف: 25).</w:t>
      </w:r>
    </w:p>
    <w:p>
      <w:pPr>
        <w:pStyle w:val="BookText"/>
      </w:pPr>
      <w:r>
        <w:rPr>
          <w:rFonts w:ascii="IRNazanin" w:hAnsi="IRNazanin" w:eastAsia="IRNazanin" w:cs="IRNazanin"/>
          <w:lang w:bidi="fa-IR"/>
          <w:color w:val="111111"/>
          <w:sz w:val="28"/>
          <w:szCs w:val="28"/>
          <w:rtl/>
        </w:rPr>
        <w:t xml:space="preserve">فخروجهم من الکهف یکون فی نهایة القرن الثالث أو بدایة القرن الرابع علی أقل تقدیر، إن لم یکن أبعد بما لا یتعدی نسبة خطأ ثلاثة قرون إذ أن النبی صلی الله علیه وآله وسلم بُعث فی العام المیلادی 610 للمیلاد ومن هنا فبلاد الروم المشرقیة - وهی الأناضول والشام ومصر - تعیش زمن الدولة الرومانیة المسیحیة ولیست الوثنیة بعدما أعلن (قسطنطین) إن الدین الرسمی للدولة هو الدین المسیحی، لذا فلا یوجد فی هذه الفترة الا جیوب صغیرة للوثنیة، فلیس هناک کفار بل هناک نصاری بعضهم علی الحق وبعضهم لیس علیه، کما هو حال کل دین بعد وفاة نبیه، لذا فقول المفسرین واختیارهم بین الطرفین بأن هذا الطرف مؤمن والطرف الثانی کافر مما لا دلیل علیه إطلاقاً, لکنه اعتقاد خاطیء عند الرعیل الأول من المفسرین جرّاء روایات أجمع العلماء علی ضعفها، إذ أن المشهور أن عامة روایات قصص الأنبیاء لا تثبت بطرق معتبرة، وهذا القول الناتج من روایات ضعیفة ترسَّخ الی أن وصل الی المتأخرین وصار لا یقبل التأویل!!.</w:t>
      </w:r>
    </w:p>
    <w:p>
      <w:pPr>
        <w:pStyle w:val="BookText"/>
      </w:pPr>
      <w:r>
        <w:rPr>
          <w:rFonts w:ascii="IRNazanin" w:hAnsi="IRNazanin" w:eastAsia="IRNazanin" w:cs="IRNazanin"/>
          <w:lang w:bidi="fa-IR"/>
          <w:color w:val="111111"/>
          <w:sz w:val="28"/>
          <w:szCs w:val="28"/>
          <w:rtl/>
        </w:rPr>
        <w:t xml:space="preserve">وأقوی ما یستدل به المستدل هو رأی الطباطبائی فی تفسیره إذ یقول</w:t>
      </w:r>
      <w:r>
        <w:rPr>
          <w:rStyle w:val="FootnoteReference"/>
        </w:rPr>
        <w:footnoteReference w:id="57"/>
      </w:r>
      <w:r>
        <w:rPr>
          <w:rFonts w:ascii="Amiri" w:hAnsi="Amiri" w:eastAsia="Amiri" w:cs="Amiri"/>
          <w:lang w:bidi="ar-SA"/>
          <w:color w:val="111111"/>
          <w:sz w:val="28"/>
          <w:szCs w:val="28"/>
          <w:rtl/>
        </w:rPr>
        <w:t xml:space="preserve">(وقوله: قالَ الَّذِینَ غَلَبُوا عَلی أَمْرِهِمْ لَنَتَّخِذَنَّ عَلَیْهِمْ مَسْجِداً (الکهف: من الآیة 21) "هؤلاء القائلون هم الموحدون ومن الشاهد علیه التعبیر عما اتخذوه بالمسجد دون المعبد فإن المسجد فی عرف القرآن هو المحل المتخذ لذکر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والسجود له قال تعالی: وَ مَساجِدُ یُذْکَرُ فِیهَا اسْمُ اللّهِ الحج: 40).</w:t>
      </w:r>
    </w:p>
    <w:p>
      <w:pPr>
        <w:pStyle w:val="BookText"/>
      </w:pPr>
      <w:r>
        <w:rPr>
          <w:rFonts w:ascii="IRNazanin" w:hAnsi="IRNazanin" w:eastAsia="IRNazanin" w:cs="IRNazanin"/>
          <w:lang w:bidi="fa-IR"/>
          <w:color w:val="111111"/>
          <w:sz w:val="28"/>
          <w:szCs w:val="28"/>
          <w:rtl/>
        </w:rPr>
        <w:t xml:space="preserve">وهذا المعنی غیر راجح، فالطرف الأول لو کان متیقناً من تفسیر ما حدث وهو أمر خارج عن العادة فقد یکونوا هم من یطلبون بناء المسجد باعتقاد أنه أمر راجح، فالأمر یدور بین طرفین متشابهین بالعقیدة لا بین کفار ومؤمنین، ثم إن الطرف الأول لم یُرد بناء معبد حتی تکون القرینة بالمقابلة بین المعبد والمسجد، إضافة لکون المسجد فی القرآن مصطلح لغوی لا علاقة له بمضمون استعماله وذلک کقوله تعالی:</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(التوبة: 107).</w:t>
      </w:r>
    </w:p>
    <w:p>
      <w:pPr>
        <w:pStyle w:val="BookText"/>
      </w:pPr>
      <w:r>
        <w:rPr>
          <w:rFonts w:ascii="IRNazanin" w:hAnsi="IRNazanin" w:eastAsia="IRNazanin" w:cs="IRNazanin"/>
          <w:lang w:bidi="fa-IR"/>
          <w:color w:val="111111"/>
          <w:sz w:val="28"/>
          <w:szCs w:val="28"/>
          <w:rtl/>
        </w:rPr>
        <w:t xml:space="preserve">فهنا أتی ذکر المسجد بکونه ضراراً وتفریقاً بین المؤمنین وإرصاداً لمن حارب الله ورسوله، إذن فکلمة مسجد بنفسها لا تدل علی کون من یتخذه من المستقیمین. نعم قد یکون فی قوله تعالی:</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(الکهف: 21).</w:t>
      </w:r>
    </w:p>
    <w:p>
      <w:pPr>
        <w:pStyle w:val="BookText"/>
      </w:pPr>
      <w:r>
        <w:rPr>
          <w:rFonts w:ascii="IRNazanin" w:hAnsi="IRNazanin" w:eastAsia="IRNazanin" w:cs="IRNazanin"/>
          <w:lang w:bidi="fa-IR"/>
          <w:color w:val="111111"/>
          <w:sz w:val="28"/>
          <w:szCs w:val="28"/>
          <w:rtl/>
        </w:rPr>
        <w:t xml:space="preserve">هذا القول منه تعالی قد یشیر الی ما أفادته بعض الروایات من کون أهل الکهف قد خرجوا فی زمان کان فیه النصاری قد اختلفوا فی مسالة البعث والنشور وبالتالی نعلم بهذا إن الطرفین من النصاری وأحدهم مستقیم والآخر منحرف. والله اعلم.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1" w:name="pg6129_51507"/>
    <w:bookmarkEnd w:id="11"/>
    <w:p>
      <w:pPr>
        <w:pStyle w:val="Heading2"/>
      </w:pPr>
      <w:bookmarkStart w:id="46" w:name="_Toc13"/>
      <w:r>
        <w:t>(المجرمون) فی القرآن الکریم</w:t>
      </w:r>
      <w:bookmarkEnd w:id="46"/>
    </w:p>
    <w:p>
      <w:pPr>
        <w:pStyle w:val="BookText"/>
      </w:pPr>
      <w:r>
        <w:rPr>
          <w:rFonts w:ascii="IRNazanin" w:hAnsi="IRNazanin" w:eastAsia="IRNazanin" w:cs="IRNazanin"/>
          <w:lang w:bidi="fa-IR"/>
          <w:color w:val="111111"/>
          <w:sz w:val="28"/>
          <w:szCs w:val="28"/>
          <w:rtl/>
        </w:rPr>
        <w:t xml:space="preserve">جاء لفظ (مجرم) بهیئاته المختلفة فی واحد وخمسین مورداً فی القرآن، منها: فی مورد واحد جاء مفردا معرّفاً، کما فی قوله تعالی:</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 (المعارج: 11).</w:t>
      </w:r>
    </w:p>
    <w:p>
      <w:pPr>
        <w:pStyle w:val="BookText"/>
      </w:pPr>
      <w:r>
        <w:rPr>
          <w:rFonts w:ascii="IRNazanin" w:hAnsi="IRNazanin" w:eastAsia="IRNazanin" w:cs="IRNazanin"/>
          <w:lang w:bidi="fa-IR"/>
          <w:color w:val="111111"/>
          <w:sz w:val="28"/>
          <w:szCs w:val="28"/>
          <w:rtl/>
        </w:rPr>
        <w:t xml:space="preserve">فی مورد واحد جاء مفرداً نکره، کما فی قوله تعالی:</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(ط - ه: 74).</w:t>
      </w:r>
    </w:p>
    <w:p>
      <w:pPr>
        <w:pStyle w:val="BookText"/>
      </w:pPr>
      <w:r>
        <w:rPr>
          <w:rFonts w:ascii="IRNazanin" w:hAnsi="IRNazanin" w:eastAsia="IRNazanin" w:cs="IRNazanin"/>
          <w:lang w:bidi="fa-IR"/>
          <w:color w:val="111111"/>
          <w:sz w:val="28"/>
          <w:szCs w:val="28"/>
          <w:rtl/>
        </w:rPr>
        <w:t xml:space="preserve">فی الموارد الباقیة جاء اللفظ مجموعاً جمعاً مذکراً کما فی قوله تعالی:</w:t>
      </w:r>
    </w:p>
    <w:p>
      <w:pPr>
        <w:pStyle w:val="BookText"/>
      </w:pPr>
      <w:r>
        <w:rPr>
          <w:rFonts w:ascii="Amiri" w:hAnsi="Amiri" w:eastAsia="Amiri" w:cs="Amiri"/>
          <w:lang w:bidi="ar-SA"/>
          <w:color w:val="111111"/>
          <w:sz w:val="28"/>
          <w:szCs w:val="28"/>
          <w:rtl/>
        </w:rPr>
        <w:t xml:space="preserve">لِیُحِقَّ الْحَقَّ وَ یُبْطِلَ الْباطِلَ وَ لَوْ کَرِهَ الْمُجْرِمُونَ (لأنفال: 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 (یونس: 17).</w:t>
      </w:r>
    </w:p>
    <w:p>
      <w:pPr>
        <w:pStyle w:val="BookText"/>
      </w:pPr>
      <w:r>
        <w:rPr>
          <w:rFonts w:ascii="IRNazanin" w:hAnsi="IRNazanin" w:eastAsia="IRNazanin" w:cs="IRNazanin"/>
          <w:lang w:bidi="fa-IR"/>
          <w:color w:val="111111"/>
          <w:sz w:val="28"/>
          <w:szCs w:val="28"/>
          <w:rtl/>
        </w:rPr>
        <w:t xml:space="preserve">وقوله تعالی: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 (یونس: 50).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یُحِقُّ اللّهُ الْحَقَّ بِکَلِماتِهِ وَ لَوْ کَرِهَ الْمُجْرِمُونَ (یونس: 82).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رَأَی الْمُجْرِمُونَ النّارَ فَظَنُّوا أَنَّهُمْ مُواقِعُوها وَ لَمْ یَجِدُوا عَنْها مَصْرِفاً (الکهف: 53).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ما أَضَلَّنا إِلاَّ الْمُجْرِمُونَ (الشعراء: 99).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(القصص: 78).</w:t>
      </w:r>
    </w:p>
    <w:p>
      <w:pPr>
        <w:pStyle w:val="BookText"/>
      </w:pPr>
      <w:r>
        <w:rPr>
          <w:rFonts w:ascii="IRNazanin" w:hAnsi="IRNazanin" w:eastAsia="IRNazanin" w:cs="IRNazanin"/>
          <w:lang w:bidi="fa-IR"/>
          <w:color w:val="111111"/>
          <w:sz w:val="28"/>
          <w:szCs w:val="28"/>
          <w:rtl/>
        </w:rPr>
        <w:t xml:space="preserve">ولهذه المجموعة الممیزة صفات عامة یشترک أفرادها بها منها:</w:t>
      </w:r>
    </w:p>
    <w:p>
      <w:pPr>
        <w:pStyle w:val="BookText"/>
      </w:pPr>
      <w:r>
        <w:rPr>
          <w:rFonts w:ascii="IRNazanin" w:hAnsi="IRNazanin" w:eastAsia="IRNazanin" w:cs="IRNazanin"/>
          <w:lang w:bidi="fa-IR"/>
          <w:color w:val="111111"/>
          <w:sz w:val="28"/>
          <w:szCs w:val="28"/>
          <w:rtl/>
        </w:rPr>
        <w:t xml:space="preserve">إنهم یأتون مُبلِسین یوم القیامة:</w:t>
      </w:r>
    </w:p>
    <w:p>
      <w:pPr>
        <w:pStyle w:val="BookText"/>
      </w:pPr>
      <w:r>
        <w:rPr>
          <w:rFonts w:ascii="Amiri" w:hAnsi="Amiri" w:eastAsia="Amiri" w:cs="Amiri"/>
          <w:lang w:bidi="ar-SA"/>
          <w:color w:val="111111"/>
          <w:sz w:val="28"/>
          <w:szCs w:val="28"/>
          <w:rtl/>
        </w:rPr>
        <w:t xml:space="preserve">وَ یَوْمَ تَقُومُ السّاعَةُ یُبْلِسُ الْمُجْرِمُونَ (الروم: 12).</w:t>
      </w:r>
    </w:p>
    <w:p>
      <w:pPr>
        <w:pStyle w:val="BookText"/>
      </w:pPr>
      <w:r>
        <w:rPr>
          <w:rFonts w:ascii="IRNazanin" w:hAnsi="IRNazanin" w:eastAsia="IRNazanin" w:cs="IRNazanin"/>
          <w:lang w:bidi="fa-IR"/>
          <w:color w:val="111111"/>
          <w:sz w:val="28"/>
          <w:szCs w:val="28"/>
          <w:rtl/>
        </w:rPr>
        <w:t xml:space="preserve">إنهم یطلبون الرجوع لیؤمنوا کما فی قوله تعالی:</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فَارْجِعْنا نَعْمَلْ صالِحاً إِنّا مُوقِنُونَ (السجدة: 12).</w:t>
      </w:r>
    </w:p>
    <w:p>
      <w:pPr>
        <w:pStyle w:val="BookText"/>
      </w:pPr>
      <w:r>
        <w:rPr>
          <w:rFonts w:ascii="IRNazanin" w:hAnsi="IRNazanin" w:eastAsia="IRNazanin" w:cs="IRNazanin"/>
          <w:lang w:bidi="fa-IR"/>
          <w:color w:val="111111"/>
          <w:sz w:val="28"/>
          <w:szCs w:val="28"/>
          <w:rtl/>
        </w:rPr>
        <w:t xml:space="preserve">إنهم یُخَاطَبون من دون الجموع بالامتیاز والتجمع لوحدهم:</w:t>
      </w:r>
    </w:p>
    <w:p>
      <w:pPr>
        <w:pStyle w:val="BookText"/>
      </w:pPr>
      <w:r>
        <w:rPr>
          <w:rFonts w:ascii="Amiri" w:hAnsi="Amiri" w:eastAsia="Amiri" w:cs="Amiri"/>
          <w:lang w:bidi="ar-SA"/>
          <w:color w:val="111111"/>
          <w:sz w:val="28"/>
          <w:szCs w:val="28"/>
          <w:rtl/>
        </w:rPr>
        <w:t xml:space="preserve">وَ امْتازُوا الْیَوْمَ أَیُّهَا الْمُجْرِمُونَ (ی - س: 59).</w:t>
      </w:r>
    </w:p>
    <w:p>
      <w:pPr>
        <w:pStyle w:val="BookText"/>
      </w:pPr>
      <w:r>
        <w:rPr>
          <w:rFonts w:ascii="Amiri" w:hAnsi="Amiri" w:eastAsia="Amiri" w:cs="Amiri"/>
          <w:lang w:bidi="ar-SA"/>
          <w:color w:val="111111"/>
          <w:sz w:val="28"/>
          <w:szCs w:val="28"/>
          <w:rtl/>
        </w:rPr>
        <w:t xml:space="preserve">وَ نَسُوقُ الْمُجْرِمِینَ إِلی جَهَنَّمَ وِرْداً (مریم: 86).</w:t>
      </w:r>
    </w:p>
    <w:p>
      <w:pPr>
        <w:pStyle w:val="BookText"/>
      </w:pPr>
      <w:r>
        <w:rPr>
          <w:rFonts w:ascii="IRNazanin" w:hAnsi="IRNazanin" w:eastAsia="IRNazanin" w:cs="IRNazanin"/>
          <w:lang w:bidi="fa-IR"/>
          <w:color w:val="111111"/>
          <w:sz w:val="28"/>
          <w:szCs w:val="28"/>
          <w:rtl/>
        </w:rPr>
        <w:t xml:space="preserve">إنهم معروفون بسیماهم فیمیزون عن باقی مجموعات الکفار بعلامات:</w:t>
      </w:r>
    </w:p>
    <w:p>
      <w:pPr>
        <w:pStyle w:val="BookText"/>
      </w:pPr>
      <w:r>
        <w:rPr>
          <w:rFonts w:ascii="IRNazanin" w:hAnsi="IRNazanin" w:eastAsia="IRNazanin" w:cs="IRNazanin"/>
          <w:lang w:bidi="fa-IR"/>
          <w:color w:val="111111"/>
          <w:sz w:val="28"/>
          <w:szCs w:val="28"/>
          <w:rtl/>
        </w:rPr>
        <w:t xml:space="preserve">کما فی قوله تعالی:</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(الرحمن: 41).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تَرَی الْمُجْرِمِینَ یَوْمَئِذٍ مُقَرَّنِینَ فِی الْأَصْفادِ (ابراهیم: 49).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یَوْمَ یُنْفَخُ فِی الصُّورِ وَ نَحْشُرُ الْمُجْرِمِینَ یَوْمَئِذٍ زُرْقاً (ط - ه: 102).</w:t>
      </w:r>
    </w:p>
    <w:p>
      <w:pPr>
        <w:pStyle w:val="BookText"/>
      </w:pPr>
      <w:r>
        <w:rPr>
          <w:rFonts w:ascii="IRNazanin" w:hAnsi="IRNazanin" w:eastAsia="IRNazanin" w:cs="IRNazanin"/>
          <w:lang w:bidi="fa-IR"/>
          <w:color w:val="111111"/>
          <w:sz w:val="28"/>
          <w:szCs w:val="28"/>
          <w:rtl/>
        </w:rPr>
        <w:t xml:space="preserve">إنهم سیخلدون فی جهنم:</w:t>
      </w:r>
    </w:p>
    <w:p>
      <w:pPr>
        <w:pStyle w:val="BookText"/>
      </w:pPr>
      <w:r>
        <w:rPr>
          <w:rFonts w:ascii="Amiri" w:hAnsi="Amiri" w:eastAsia="Amiri" w:cs="Amiri"/>
          <w:lang w:bidi="ar-SA"/>
          <w:color w:val="111111"/>
          <w:sz w:val="28"/>
          <w:szCs w:val="28"/>
          <w:rtl/>
        </w:rPr>
        <w:t xml:space="preserve">إِنَّ الْمُجْرِمِینَ فِی عَذابِ جَهَنَّمَ خالِدُونَ (الزخرف: 74).</w:t>
      </w:r>
    </w:p>
    <w:p>
      <w:pPr>
        <w:pStyle w:val="BookText"/>
      </w:pPr>
      <w:r>
        <w:rPr>
          <w:rFonts w:ascii="IRNazanin" w:hAnsi="IRNazanin" w:eastAsia="IRNazanin" w:cs="IRNazanin"/>
          <w:lang w:bidi="fa-IR"/>
          <w:color w:val="111111"/>
          <w:sz w:val="28"/>
          <w:szCs w:val="28"/>
          <w:rtl/>
        </w:rPr>
        <w:t xml:space="preserve">إنهم مکذبون بالنبوات.</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(الأنعام: 147).</w:t>
      </w:r>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 (لأعراف: 40).</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هؤلاء المکذبین قوم لوط الذین قال الله فیهم:</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(الأعراف: 84).</w:t>
      </w:r>
    </w:p>
    <w:p>
      <w:pPr>
        <w:pStyle w:val="BookText"/>
      </w:pPr>
      <w:r>
        <w:rPr>
          <w:rFonts w:ascii="IRNazanin" w:hAnsi="IRNazanin" w:eastAsia="IRNazanin" w:cs="IRNazanin"/>
          <w:lang w:bidi="fa-IR"/>
          <w:color w:val="111111"/>
          <w:sz w:val="28"/>
          <w:szCs w:val="28"/>
          <w:rtl/>
        </w:rPr>
        <w:t xml:space="preserve">وکذلک عاد التی قال الله فیها بعد إنزال العذاب علیهم بالعارض:</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 (الأحقاف: 25).</w:t>
      </w:r>
    </w:p>
    <w:p>
      <w:pPr>
        <w:pStyle w:val="BookText"/>
      </w:pPr>
      <w:r>
        <w:rPr>
          <w:rFonts w:ascii="IRNazanin" w:hAnsi="IRNazanin" w:eastAsia="IRNazanin" w:cs="IRNazanin"/>
          <w:lang w:bidi="fa-IR"/>
          <w:color w:val="111111"/>
          <w:sz w:val="28"/>
          <w:szCs w:val="28"/>
          <w:rtl/>
        </w:rPr>
        <w:t xml:space="preserve">ولما کان عاد وقوم لوط علی طرق القوافل قال تعالی:</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(النمل: 69).</w:t>
      </w:r>
    </w:p>
    <w:p>
      <w:pPr>
        <w:pStyle w:val="BookText"/>
      </w:pPr>
      <w:r>
        <w:rPr>
          <w:rFonts w:ascii="IRNazanin" w:hAnsi="IRNazanin" w:eastAsia="IRNazanin" w:cs="IRNazanin"/>
          <w:lang w:bidi="fa-IR"/>
          <w:color w:val="111111"/>
          <w:sz w:val="28"/>
          <w:szCs w:val="28"/>
          <w:rtl/>
        </w:rPr>
        <w:t xml:space="preserve">لذا فهم یستغربون من کون کتاب الأعمال لا یغادر شیئا من أعمالهم:</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(الکهف: 49).</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(الفرقان: 31).</w:t>
      </w:r>
    </w:p>
    <w:p>
      <w:pPr>
        <w:pStyle w:val="BookText"/>
      </w:pPr>
      <w:r>
        <w:rPr>
          <w:rFonts w:ascii="IRNazanin" w:hAnsi="IRNazanin" w:eastAsia="IRNazanin" w:cs="IRNazanin"/>
          <w:lang w:bidi="fa-IR"/>
          <w:color w:val="111111"/>
          <w:sz w:val="28"/>
          <w:szCs w:val="28"/>
          <w:rtl/>
        </w:rPr>
        <w:t xml:space="preserve">وحتی یکون حجة علیهم افهمهم الله الحق فنبذوه وأنکروه:</w:t>
      </w:r>
    </w:p>
    <w:p>
      <w:pPr>
        <w:pStyle w:val="BookText"/>
      </w:pPr>
      <w:r>
        <w:rPr>
          <w:rFonts w:ascii="Amiri" w:hAnsi="Amiri" w:eastAsia="Amiri" w:cs="Amiri"/>
          <w:lang w:bidi="ar-SA"/>
          <w:color w:val="111111"/>
          <w:sz w:val="28"/>
          <w:szCs w:val="28"/>
          <w:rtl/>
        </w:rPr>
        <w:t xml:space="preserve">کَذلِکَ سَلَکْناهُ فِی قُلُوبِ الْمُجْرِمِینَ (الشعراء: 200).</w:t>
      </w:r>
    </w:p>
    <w:p>
      <w:pPr>
        <w:pStyle w:val="BookText"/>
      </w:pPr>
      <w:r>
        <w:rPr>
          <w:rFonts w:ascii="IRNazanin" w:hAnsi="IRNazanin" w:eastAsia="IRNazanin" w:cs="IRNazanin"/>
          <w:lang w:bidi="fa-IR"/>
          <w:color w:val="111111"/>
          <w:sz w:val="28"/>
          <w:szCs w:val="28"/>
          <w:rtl/>
        </w:rPr>
        <w:t xml:space="preserve">وأعرضوا عن آیاته تعالی: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(السجدة: 22).</w:t>
      </w:r>
    </w:p>
    <w:p>
      <w:pPr>
        <w:pStyle w:val="BookText"/>
      </w:pPr>
      <w:r>
        <w:rPr>
          <w:rFonts w:ascii="IRNazanin" w:hAnsi="IRNazanin" w:eastAsia="IRNazanin" w:cs="IRNazanin"/>
          <w:lang w:bidi="fa-IR"/>
          <w:color w:val="111111"/>
          <w:sz w:val="28"/>
          <w:szCs w:val="28"/>
          <w:rtl/>
        </w:rPr>
        <w:t xml:space="preserve">وکذبوا بلوازمها:</w:t>
      </w:r>
    </w:p>
    <w:p>
      <w:pPr>
        <w:pStyle w:val="BookText"/>
      </w:pPr>
      <w:r>
        <w:rPr>
          <w:rFonts w:ascii="Amiri" w:hAnsi="Amiri" w:eastAsia="Amiri" w:cs="Amiri"/>
          <w:lang w:bidi="ar-SA"/>
          <w:color w:val="111111"/>
          <w:sz w:val="28"/>
          <w:szCs w:val="28"/>
          <w:rtl/>
        </w:rPr>
        <w:t xml:space="preserve">هذِهِ جَهَنَّمُ الَّتِی یُکَذِّبُ بِهَا الْمُجْرِمُونَ (الرحمن: 43).</w:t>
      </w:r>
    </w:p>
    <w:p>
      <w:pPr>
        <w:pStyle w:val="BookText"/>
      </w:pPr>
      <w:r>
        <w:rPr>
          <w:rFonts w:ascii="IRNazanin" w:hAnsi="IRNazanin" w:eastAsia="IRNazanin" w:cs="IRNazanin"/>
          <w:lang w:bidi="fa-IR"/>
          <w:color w:val="111111"/>
          <w:sz w:val="28"/>
          <w:szCs w:val="28"/>
          <w:rtl/>
        </w:rPr>
        <w:t xml:space="preserve">لذا فالمجرمون علی هذا هم کل منکر فی الحقیقة غیر مؤمن فی الداخل أی إن الإجرام لا یشمل الذین قال الله فیهم:</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(النمل: 14).</w:t>
      </w:r>
    </w:p>
    <w:p>
      <w:pPr>
        <w:pStyle w:val="BookText"/>
      </w:pPr>
      <w:r>
        <w:rPr>
          <w:rFonts w:ascii="IRNazanin" w:hAnsi="IRNazanin" w:eastAsia="IRNazanin" w:cs="IRNazanin"/>
          <w:lang w:bidi="fa-IR"/>
          <w:color w:val="111111"/>
          <w:sz w:val="28"/>
          <w:szCs w:val="28"/>
          <w:rtl/>
        </w:rPr>
        <w:t xml:space="preserve">فسماهم مفسدین ولم یقل: مجرمین، لکونهم استیقنوا بها فی داخلهم وجحدوها باللسان ظلماً وعلوّاً، أما المجرمون فهم منکرون مکذبون مع قیام الحجة ولیسوا جاحدین للنبوات.</w:t>
      </w:r>
    </w:p>
    <w:p>
      <w:pPr>
        <w:pStyle w:val="BookText"/>
      </w:pPr>
      <w:r>
        <w:rPr>
          <w:rFonts w:ascii="IRNazanin" w:hAnsi="IRNazanin" w:eastAsia="IRNazanin" w:cs="IRNazanin"/>
          <w:lang w:bidi="fa-IR"/>
          <w:color w:val="111111"/>
          <w:sz w:val="28"/>
          <w:szCs w:val="28"/>
          <w:rtl/>
        </w:rPr>
        <w:t xml:space="preserve">من هنا فلو کان تعالی یقول:</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(الفرقان: 31).</w:t>
      </w:r>
    </w:p>
    <w:p>
      <w:pPr>
        <w:pStyle w:val="BookText"/>
      </w:pPr>
      <w:r>
        <w:rPr>
          <w:rFonts w:ascii="IRNazanin" w:hAnsi="IRNazanin" w:eastAsia="IRNazanin" w:cs="IRNazanin"/>
          <w:lang w:bidi="fa-IR"/>
          <w:color w:val="111111"/>
          <w:sz w:val="28"/>
          <w:szCs w:val="28"/>
          <w:rtl/>
        </w:rPr>
        <w:t xml:space="preserve">فمن هو المجرم الذی کان فی زمان النبی صلی الله علیه وآله؟!</w:t>
      </w:r>
    </w:p>
    <w:p>
      <w:pPr>
        <w:pStyle w:val="BookText"/>
      </w:pPr>
      <w:r>
        <w:rPr>
          <w:rFonts w:ascii="IRNazanin" w:hAnsi="IRNazanin" w:eastAsia="IRNazanin" w:cs="IRNazanin"/>
          <w:lang w:bidi="fa-IR"/>
          <w:color w:val="111111"/>
          <w:sz w:val="28"/>
          <w:szCs w:val="28"/>
          <w:rtl/>
        </w:rPr>
        <w:t xml:space="preserve">هل هو الذی قالت عنه الآیة:</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 (11) وَ صاحِبَتِهِ وَ أَخِیهِ (12) وَ فَصِیلَتِهِ الَّتِی تُؤْوِیهِ (13) وَ مَنْ فِی الْأَرْضِ جَمِیعاً ثُمَّ یُنْجِیهِ (14) المعارج 11-14.</w:t>
      </w:r>
    </w:p>
    <w:p>
      <w:pPr>
        <w:pStyle w:val="BookText"/>
      </w:pPr>
      <w:r>
        <w:rPr>
          <w:rFonts w:ascii="IRNazanin" w:hAnsi="IRNazanin" w:eastAsia="IRNazanin" w:cs="IRNazanin"/>
          <w:lang w:bidi="fa-IR"/>
          <w:color w:val="111111"/>
          <w:sz w:val="28"/>
          <w:szCs w:val="28"/>
          <w:rtl/>
        </w:rPr>
        <w:t xml:space="preserve">نعم بالتأکید!! وقد ذکرته الروایات الواردة عن أهل البیت باسمه!!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2" w:name="pg6129_51512"/>
    <w:bookmarkEnd w:id="12"/>
    <w:p>
      <w:pPr>
        <w:pStyle w:val="Heading2"/>
      </w:pPr>
      <w:bookmarkStart w:id="47" w:name="_Toc14"/>
      <w:r>
        <w:t>أَلْقِیَا فِی جَهَنَّمَ</w:t>
      </w:r>
      <w:bookmarkEnd w:id="47"/>
    </w:p>
    <w:p>
      <w:pPr>
        <w:pStyle w:val="BookText"/>
      </w:pPr>
      <w:r>
        <w:rPr>
          <w:rFonts w:ascii="Amiri" w:hAnsi="Amiri" w:eastAsia="Amiri" w:cs="Amiri"/>
          <w:lang w:bidi="ar-SA"/>
          <w:color w:val="111111"/>
          <w:sz w:val="28"/>
          <w:szCs w:val="28"/>
          <w:rtl/>
        </w:rPr>
        <w:t xml:space="preserve">مَن سیُلقی مَن... فی جهنم؟!</w:t>
      </w:r>
    </w:p>
    <w:p>
      <w:pPr>
        <w:pStyle w:val="BookText"/>
      </w:pPr>
      <w:r>
        <w:rPr>
          <w:rFonts w:ascii="IRNazanin" w:hAnsi="IRNazanin" w:eastAsia="IRNazanin" w:cs="IRNazanin"/>
          <w:lang w:bidi="fa-IR"/>
          <w:color w:val="111111"/>
          <w:sz w:val="28"/>
          <w:szCs w:val="28"/>
          <w:rtl/>
        </w:rPr>
        <w:t xml:space="preserve">قال تعالی: فی سورة (ق):</w:t>
      </w:r>
    </w:p>
    <w:p>
      <w:pPr>
        <w:pStyle w:val="BookText"/>
      </w:pPr>
      <w:r>
        <w:rPr>
          <w:rFonts w:ascii="Amiri" w:hAnsi="Amiri" w:eastAsia="Amiri" w:cs="Amiri"/>
          <w:lang w:bidi="ar-SA"/>
          <w:color w:val="111111"/>
          <w:sz w:val="28"/>
          <w:szCs w:val="28"/>
          <w:rtl/>
        </w:rPr>
        <w:t xml:space="preserve">وَ نُفِخَ فِی الصُّورِ ذلِکَ یَوْمُ الْوَعِیدِ (20) وَ جاءَتْ کُلُّ نَفْسٍ مَعَها سائِقٌ وَ شَهِیدٌ (21) لَقَدْ کُنْتَ فِی غَفْلَةٍ مِنْ هذا فَکَشَفْنا عَنْکَ غِطاءَکَ فَبَصَرُکَ الْیَوْمَ حَدِیدٌ (22) وَ قالَ قَرِینُهُ هذا ما لَدَیَّ عَتِیدٌ (23) أَلْقِیا فِی جَهَنَّمَ کُلَّ کَفّارٍ عَنِیدٍ (24) مَنّاعٍ لِلْخَیْرِ مُعْتَدٍ مُرِیبٍ (25) اَلَّذِی جَعَلَ مَعَ اللّهِ إِلهاً آخَرَ فَأَلْقِیاهُ فِی الْعَذابِ الشَّدِیدِ (قّ: 20-26).</w:t>
      </w:r>
    </w:p>
    <w:p>
      <w:pPr>
        <w:pStyle w:val="BookText"/>
      </w:pPr>
      <w:r>
        <w:rPr>
          <w:rFonts w:ascii="IRNazanin" w:hAnsi="IRNazanin" w:eastAsia="IRNazanin" w:cs="IRNazanin"/>
          <w:lang w:bidi="fa-IR"/>
          <w:color w:val="111111"/>
          <w:sz w:val="28"/>
          <w:szCs w:val="28"/>
          <w:rtl/>
        </w:rPr>
        <w:t xml:space="preserve">ورد فی المأثور عن أهل البیت ان قوله تعالی (ألقیا) وقوله تعالی (فألقیاه) إشارة الی النبی محمد صلی الله علیه وآله وعلی علیه السلام فهما یومئذ موکلان بالنار یلقیان فیها کلّ کفّار عنید، فهنا مبحثان:</w:t>
      </w:r>
    </w:p>
    <w:p>
      <w:pPr>
        <w:pStyle w:val="BookText"/>
      </w:pPr>
      <w:r>
        <w:rPr>
          <w:rFonts w:ascii="IRNazanin" w:hAnsi="IRNazanin" w:eastAsia="IRNazanin" w:cs="IRNazanin"/>
          <w:lang w:bidi="fa-IR"/>
          <w:color w:val="111111"/>
          <w:sz w:val="28"/>
          <w:szCs w:val="28"/>
          <w:rtl/>
        </w:rPr>
        <w:t xml:space="preserve">إثبات أن الملقیین هما النبی وعلی علیهما الصلاة والسلام</w:t>
      </w:r>
    </w:p>
    <w:p>
      <w:pPr>
        <w:pStyle w:val="BookText"/>
      </w:pPr>
      <w:r>
        <w:rPr>
          <w:rFonts w:ascii="IRNazanin" w:hAnsi="IRNazanin" w:eastAsia="IRNazanin" w:cs="IRNazanin"/>
          <w:lang w:bidi="fa-IR"/>
          <w:color w:val="111111"/>
          <w:sz w:val="28"/>
          <w:szCs w:val="28"/>
          <w:rtl/>
        </w:rPr>
        <w:t xml:space="preserve">لماذا اختص إلقائهما بالکَفّار المعاند دون غیره؟!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الملقیان هما النبی وعلی علیهما الصلاة والسلام:</w:t>
      </w:r>
    </w:p>
    <w:p>
      <w:pPr>
        <w:pStyle w:val="BookText"/>
      </w:pPr>
      <w:r>
        <w:rPr>
          <w:rFonts w:ascii="IRNazanin" w:hAnsi="IRNazanin" w:eastAsia="IRNazanin" w:cs="IRNazanin"/>
          <w:lang w:bidi="fa-IR"/>
          <w:color w:val="111111"/>
          <w:sz w:val="28"/>
          <w:szCs w:val="28"/>
          <w:rtl/>
        </w:rPr>
        <w:t xml:space="preserve">جاء فی مأثور المسلمین أن الملقیین هما النبی علیه الصلاة والسلام وعلی علیه السلام کما ذکر ذلک:</w:t>
      </w:r>
    </w:p>
    <w:p>
      <w:pPr>
        <w:pStyle w:val="BookText"/>
      </w:pPr>
      <w:r>
        <w:rPr>
          <w:rFonts w:ascii="IRNazanin" w:hAnsi="IRNazanin" w:eastAsia="IRNazanin" w:cs="IRNazanin"/>
          <w:lang w:bidi="fa-IR"/>
          <w:color w:val="111111"/>
          <w:sz w:val="28"/>
          <w:szCs w:val="28"/>
          <w:rtl/>
        </w:rPr>
        <w:t xml:space="preserve">القمّی فی تفسیره فقال: حدثنا أبو القاسم الحسینی قال حدثنا فرات بن إبراهیم قال حدثنا محمد بن أحمد بن حسان قال حدثنا محمد بن مروان عن عبید بن یحیی عن محمد بن الحسین ابن علی بن الحسین عن أبیه عن جده عن علی بن أبی طالب علیه وعلیهم السلام فی قوله أَلْقِیا فِی جَهَنَّمَ کُلَّ کَفّارٍ عَنِیدٍ قال: قال رسول الله صلی الله علیه وآله: إن الله تبارک وتعالی إذا جمع الناس یوم القیامة فی صعید واحد کنت انا وأنت یومئذ عن یمین العرش، ثم یقول الله تبارک وتعالی لی ولک قوما فألقیا من أبغضکما وکذبکما فی النار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القمّی: حدثنی أبی عن عبد الله بن المغیرة الخزاز عن ابن سنان عن أبی عبد الله علیه السلام قال کان رسول الله صلی الله علیه وآله یقول: إذا سألتم الله فاسألوه الوسیلة فسألنا النبی صلی الله علیه وآله عن الوسیلة، فقال هی درجتی فی الجنة وهی الف مرقاة جوهرة إلی مرقاة زبرجد إلی مرقاة لؤلؤ إلی مرقاة ذهب إلی مرقاة فضة، فیؤتی بها یوم القیامة حتی تنصب مع درجة النبیین وهی فی درجة النبیین کالقمر بین الکواکب، فلا یبقی یومئذ نبی ولا شهید ولا صدیق إلا قال طوبی لمن کانت هذه درجته، فینادی المنادی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ویسمع النداء جمیع النبیین والصدیقین والشهداء والمؤمنین "هذه درجة محمد صلی الله علیه وآله" فقال لرسول الله: فأقبل یومئذ متزرا بریطة من نور علی رأسی تاج الملک، مکتوب علیه لا إله إلا الله محمد رسول الله علی ولی الله المفلحون هم الفائزون بالله، وإذا مررنا بالنبیین قالوا: هذان ملکان مقربان وإذا مررنا بالملائکة قالوا هذان ملکان لم نعرفهما ولم نرهما أو قال هذان نبیان مرسلان حتی أعلو الدرجة وعلی یتبعنی، حتی إذا صرت فی أعلی الدرجة منها وعلی أسفل منی وبیده لوائی فلا یبقی یومئذ نبی ولا مؤمن إلا رفعوا رؤوسهم إلی یقولون: طوبی لهذین العبدین ما أکرمهما علی الله فینادی المنادی یسمع النبیین وجمیع الخلائق: هذا حبیبی محمد وهذا ولیی علی بن أبی طالب طوبی لمن أحبه وویل لمن أبغضه وکذب علیه. ثم قال رسول الله صلی الله علیه وآله: یا علی فلا یبقی یومئذ فی مشهد القیامة أحد یحبک إلا استروح إلی هذا الکلام وابیض وجهه وفرح قلبه ولا یبقی أحد ممن عاداک ونصب لک حربا أو جحد لک حقا إلا اسود وجهه واضطربت قدماه، فبینا أنا کذلک إذا بملکین قد أقبلا إلی اما أحدهما فرضوان خازن الجنة، واما الآخر فمالک خازن النار فیدنو إلی رضوان ویسلم علی ویقول: السلام علیک یا رسول الله؟ فأرد علیه السلام فأقول: أیها الملک الطیب الریح الحسن الوجه الکریم علی ربه من أنت؟ فیقول: أنا رضوان خازن الجنة امرنی ربی ان آتیک بمفاتیح الجنة فخذها یا محمد! فأقول قد قبلت ذلک من ربی فله الحمد علی ما أنعم به علی، إدفعها إلی أخی علی بن أبی طالب، فیدفعها إلی علی ویرجع</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ثم بدنو مالک خازن النار فیسلم علی ویقول: السلام علیک یا حبیب الله! فأقول له: علیک السلام أیها الملک ما أنکر رؤیتک وأقبح وجهک من أنت؟ فیقول: أنا مالک خازن النار أمرنی ربی أن آتیک بمفاتیح النار، فأقول: قد قبلت ذلک من ربی فله الحمد علی ما أنعم به علی وفضلنی به إدفعها إلی أخی علی ابن أبی طالب، فیدفعها إلیه، ثم یرجع مالک فیقبل علی علیه السلام ومعه مفاتیح الجنة ومقالید النار حتی یقف علی شفیر جهنم ویأخذ زمامها بیده وقد علا زفیرها واشتد حرها وکثر شررها، فتنادی جهنم یا علی! جِزنی قد أطفأ نورک لهبی، فیقول لها علی علیه السلام قرّی یا جهنم ذری هذا ولیی وخذی هذا عدوی، فلجهنم یومئذ أشد مطاوعة لعلی من غلام أحدکم لصاحبه، فان شاء یذهب به یمنة وإن شاء یذهب به یسرة، ولجهنم یومئذ أشد مطاوعة لعلی فیما یأمرها به من جمیع الخلائق، وذلک أن علیا علیه السلام یومئذ قسیم الجنة والنار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ووری فرات الکوفی فی تفسیره: حدثنی الحسن بن علی بن بزیع والحسین بن سعید قالا: حدثنا إسماعیل بن إسحاق قال: حدثنا یحیی بن سالم الفراء عن فطر عن موسی بن طریف: عن عبایة بن ربعی فی قوله تعالی: (القیا فی جهنم کل کفار عنید) فقال: النبی صلی الله علیه وآله وسلم وعلی بن أبی طالب علیه السلام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الصفار فی بصائره فقال: حدثنا أحمد بن محمد وعبد الله عامر عن محمد بن سنان عن المفضل بن عمر الجعفی قال سمعت أبا عبد الله علیه السلام یقول فضل أمیر المؤمنین ما جاء به النبی صلی الله علیه وآله اخذ به وما نهی عنه انتهی عنه جری له من الفضل ما جری لمحمد صلی الله علیه وآله ولمحمد الفضل علی جمیع من خلق الله المتعقب علیه فی شئ من أحکامه کالمتعقب علی الله وعلی رسوله الراد علیه فی صغیرة أو کبیرة علی حد الشرک بالله کان أمیر المؤمنین باب الله الذی لا یؤتی الا منه وسبیله الذی من سلک بغیره هلک وکذلک جری علی الأئمة الهدی واحدا بعد واحد جعلهم الله أرکان الأرض ان تمید باهلها والحجة البالغة من فوق الأرض ومن تحت الثری وقال علیه السلام کان أمیر المؤمنین کثیرا ما یقول انا قسیم الله بین الجنة والنار... الی آخر الحدیث</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وروی الصدوق فی علل الشرائع: حدثنا محمد بن الحسن رضی الله عنه قال: حدثنا محمد بن الحسن الصفار قال حدثنا محمد بن الحسین بن أبی الخطاب، عن موسی بن سعدان عن عبد الله بن القاسم الحضرمی، عن سماعة بن مهران قال: قال أبو عبد الله علیه السلام إذا کان یوم القیامة وضع منبر یراه جمیع الخلائق یقف علیه رجل یقوم ملک عن یمینه وملک عن یساره فینادی الذی عن یمینه یقول: یا معشر الخلائق هذا علی بن أبی طالب صاحب الجنة یدخل الجنة من شاء، وینادی الذی عن یساره یا معشر الخلائق</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علی بن أبی طالب صاحب النار یدخلها من شاء.</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وفی هذا المعنی روایات عدیدة</w:t>
      </w:r>
    </w:p>
    <w:p>
      <w:pPr>
        <w:pStyle w:val="BookText"/>
      </w:pPr>
      <w:r>
        <w:rPr>
          <w:rFonts w:ascii="IRNazanin" w:hAnsi="IRNazanin" w:eastAsia="IRNazanin" w:cs="IRNazanin"/>
          <w:lang w:bidi="fa-IR"/>
          <w:color w:val="111111"/>
          <w:sz w:val="28"/>
          <w:szCs w:val="28"/>
          <w:rtl/>
        </w:rPr>
        <w:t xml:space="preserve">وروی اهل السنة الحدیث بألفاظ منها:</w:t>
      </w:r>
    </w:p>
    <w:p>
      <w:pPr>
        <w:pStyle w:val="BookText"/>
      </w:pPr>
      <w:r>
        <w:rPr>
          <w:rFonts w:ascii="IRNazanin" w:hAnsi="IRNazanin" w:eastAsia="IRNazanin" w:cs="IRNazanin"/>
          <w:lang w:bidi="fa-IR"/>
          <w:color w:val="111111"/>
          <w:sz w:val="28"/>
          <w:szCs w:val="28"/>
          <w:rtl/>
        </w:rPr>
        <w:t xml:space="preserve">ما رواه الحسکانی فی شواهد التنزیل: حدثنا شریک بن عبد الله قال: کنت عند الأعمش وهو علیل، فدخل علیه أبو حنیفة وابن شبرمة وابن أبی لیلی فقالوا له: یا أبا محمد إنک فی آخر یوم من أیام الدنیا، وأول یوم من أیام الآخرة، وقد کنت تحدث فی علی بن أبی طالب بأحادیث فتب إلی الله منها!! فقال: أسندونی أسندونی. فأسند، فقال: حدثنا أبو المتوکل الناجی عن أبی سعید الخدری قال: قال رسول الله صلی الله علیه وآله: إذا کان یوم القیامة یقول الله تعالی لی ولعلی. ألقیا فی النار من أبغضکما وأدخلا الجنة من أحبکما، فذلک قوله تعالی: أَلْقِیا فِی جَهَنَّمَ کُلَّ کَفّارٍ عَنِیدٍ فقال أبو حنیفة للقوم: قوموا بنا لا یجیء بشیء أشدَّ من هذا.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وروی البخاری فی صحیحه عن ابی هریرة عن النبی علیه الصلاة والسلام (فی حدیث الحوض) قال:</w:t>
      </w:r>
    </w:p>
    <w:p>
      <w:pPr>
        <w:pStyle w:val="BookText"/>
      </w:pPr>
      <w:r>
        <w:rPr>
          <w:rFonts w:ascii="IRNazanin" w:hAnsi="IRNazanin" w:eastAsia="IRNazanin" w:cs="IRNazanin"/>
          <w:lang w:bidi="fa-IR"/>
          <w:color w:val="111111"/>
          <w:sz w:val="28"/>
          <w:szCs w:val="28"/>
          <w:rtl/>
        </w:rPr>
        <w:t xml:space="preserve">بینا انا قائم فإذا زمرة حتی إذا عرفتهم خرج رجل من بینی وبینهم فقال هلم فقلت أین قال إلی النار والله قلت وما شأنهم قال إنهم ارتدوا بعدک علی ادبارهم القهقری ثم إذا زمرة حتی إذا عرفتهم خرج رجل من بینی وبینهم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هلم قلت أین قال إلی النار والله قلت ما شأنهم قال إنهم ارتدوا بعدک علی ادبارهم القهقری فلا أراه یخلص منهم الا مثل همل النعم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والرجل الذی یخرج من بین النبی وبینهم هو علی علیه السلام وقد اخفوا اسمه کالعادة وقد جاء بلفظ (رجل) منکّراً فی حدیث عائشة فی البخاری اذ تقول: لما ثقل النبی صلی الله علیه - وآله - وسلم واشتد وجعه استأذن أزواجه ان یمرض فی بیتی فأذن له فخرج بین رجلین تخط رجلاه الأرض وکان بین العباس ورجل آخر قال عبید الله بن عبد الله فذکرت ذلک لابن عباس ما قالت عائشة فقال لی وهل تدری من (الرجل) الذی لم تسمِّ عائشة؟ قلت: لا، قال: هو علی بن أبی طالب</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فأبهمت ایم الرجل الآخر ولم تسمّه! وقد کشف عنه شارح الحدیث ابن حجر فقال ((قوله قال هو علی بن أبی طالب) زاد الإسماعیلی من روایة عبد الرزاق عن معمر ولکن عائشة لا تطیب نفسا له بخیر ولابن إسحاق فی المغازی عن الزهری ولکنها لا تقدر علی أن تذکره بخیر ولم یقف الکرمانی علی هذه الزیادة فعبر عنها بعبارة شنیعة وفی هذا رد علی من تنطع فقال لا یجوز أن یظن ذلک بعائشة ورد علی من زعم أنها أبهمت الثانی لکونه لم یتعین فی جمیع المسافة إذ کان تارة یتوکأ علی الفضل وتارة علی أسامة وتارة علی علیّ وفی جمیع ذلک الرجل الآخر هو العباس واختص بذلک إکراما له وهذا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توهم ممن قاله والواقع خلافه لأن بن عباس فی جمیع الروایات الصحیحة جازم بأن المبهم علیّ فهو المعتمد والله أعلم)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کانت نفوسهم لا تطیب بذکر علی ابهموه فی الروایات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یبهم حتی لا تذکر کفضیلة ومنقبة له کما زعموا ولم یدروا ان علیا هو من یعطی المنقبة اسمها ولیست هی التی تزینه!</w:t>
      </w:r>
    </w:p>
    <w:p>
      <w:pPr>
        <w:pStyle w:val="BookText"/>
      </w:pPr>
      <w:r>
        <w:rPr>
          <w:rFonts w:ascii="IRNazanin" w:hAnsi="IRNazanin" w:eastAsia="IRNazanin" w:cs="IRNazanin"/>
          <w:lang w:bidi="fa-IR"/>
          <w:color w:val="111111"/>
          <w:sz w:val="28"/>
          <w:szCs w:val="28"/>
          <w:rtl/>
        </w:rPr>
        <w:t xml:space="preserve">ووری المعنی ابن مخلط القرطبی فی کتابه (ما روی فی الحوض والکوثر) فقال:</w:t>
      </w:r>
    </w:p>
    <w:p>
      <w:pPr>
        <w:pStyle w:val="BookText"/>
      </w:pPr>
      <w:r>
        <w:rPr>
          <w:rFonts w:ascii="IRNazanin" w:hAnsi="IRNazanin" w:eastAsia="IRNazanin" w:cs="IRNazanin"/>
          <w:lang w:bidi="fa-IR"/>
          <w:color w:val="111111"/>
          <w:sz w:val="28"/>
          <w:szCs w:val="28"/>
          <w:rtl/>
        </w:rPr>
        <w:t xml:space="preserve">قال ابن أبی عاصم: حدثنا إسماعیل بن موسی، ثنا سعید بن خثیم الهلالی، عن الولید بن مسار الهمدانی، عن علی بن أبی طلحة مولی بنی أمیة، قال: حج معاویة بن أبی سفیان وحج معه معاویة بن خدیج، فمر فی مسجد الرسول - صلی الله علیه وآله وسلم - والحسن بن علی جالس، فدعاه، فقال له الحسن: أنت الساب لعلی رضی الله عنه؟ أما والله لتردن علیه الحوض، وما أراک أن ترده، فتجده مشمر الإزار عن ساق یذود عنه. لا یأتی المنافقون ذود غریبة الإبل. قول الصادق المصدوق، وقد خاب من افتری.</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وقد روی الحدیث ابن عساکر بلفظ ثان فقال: عن أبی کثیر قال کنت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جالسا عند الحسن بن علی فجاءه رجل فقال لقد سبّ عند معاویة علیا سبّا قبیحا رجل یقال له معاویة بن حدیج قال: تعرفه؟ قال: نعم، قال إذا رأیته فائتنی به، قال فرآه عند دار عمرو بن حریث فأراه إیاه قال: أنت معاویة بن حدیج فسکت فلم یجبه ثلاثا، ثم قال: أنت السابّ علیا عند ابن أکلة الأکباد؟! أما لئن وردت علیه الحوض وما أراک ترده لتجدنه مشمرا حاسرا ذراعیه یذود الکفار والمنافقین عن حوض رسول الله (صلی الله علیه وآله وسلم) کما تُذاد غریبة الإبل عن صاحبها قول الصادق المصدوق أبی القاسم (صلی الله علیه وآله وسلم)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فی ینابیعه: قال رسول الله صلی الله علیه وآله وسلم: یا علی أنت قسیم الجنة والنار یوم القیامة، تقول للنار: هذا لی وهذا لک.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وللدلالات الخطیرة التی ینطوی علیها حدیث الحوض نری أن طواغیت بنی أمیّة منعوا من التحدیث به بحجّة عدم وروده فی القرآن! ولنتذکّر أن القرآن الذی یقصدونه هو القرآن الذی تولوا تفسیره هم حسبما یشتهون واتخذوا ائمة الضلالة مطایا فی ذلک! إذ یروی الهیثمی</w:t>
      </w:r>
      <w:r>
        <w:rPr>
          <w:rStyle w:val="FootnoteReference"/>
        </w:rPr>
        <w:footnoteReference w:id="71"/>
      </w:r>
      <w:r>
        <w:rPr>
          <w:rFonts w:ascii="IRNazanin" w:hAnsi="IRNazanin" w:eastAsia="IRNazanin" w:cs="IRNazanin"/>
          <w:lang w:bidi="fa-IR"/>
          <w:color w:val="111111"/>
          <w:sz w:val="28"/>
          <w:szCs w:val="28"/>
          <w:rtl/>
        </w:rPr>
        <w:t xml:space="preserve">(عن أبی حیان التیمی عن عمه قال انطلقت أنا وحصین بن سبرة وعمر بن مسلم إلی زید بن أرقم فلما جلسنا إلیه قال له حصین: لقد لقیت یا زید خیرا کثیرا، قال یزید ابن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حیان حدثنا زید فی مجلسه ذلک قال: بعث إلی عبد الله بن زیاد فأتیته فقال ما أحادیث تحدث بها وترویها عن رسول الله صلی الله علیه - وآله - وسلم لا نجدها فی کتاب الله! تحدث أن له حوضا فی الجنة؟ قال: قد حدَّثَناه رسول الله صلی الله علیه - وآله - وسلم ووعدناه، فقال: کذبت ولکنک شیخ قد خرفت! قال: إلیَّ قد سمعته أذنای ووعاه قلبی من رسول الله صلی الله علیه - وآله - وسلم یقول من کذب علی متعمدا فلیتبوأ مقعده من النار وما کذبت علی رسول الله صلی الله علیه - وآله - وسلم) قال الهیثمی (رواه أحمد والطبرانی فی الکبیر والبزار ورجاله رجال الصحیح).</w:t>
      </w:r>
    </w:p>
    <w:p>
      <w:pPr>
        <w:pStyle w:val="BookText"/>
      </w:pPr>
      <w:r>
        <w:rPr>
          <w:rFonts w:ascii="IRNazanin" w:hAnsi="IRNazanin" w:eastAsia="IRNazanin" w:cs="IRNazanin"/>
          <w:lang w:bidi="fa-IR"/>
          <w:color w:val="111111"/>
          <w:sz w:val="28"/>
          <w:szCs w:val="28"/>
          <w:rtl/>
        </w:rPr>
        <w:t xml:space="preserve">فابن زیاد یعلم کما یعلم کل مسلم استفاضة حدیث الحوض وان الأمة ترد علی أبویها نبی الله صلی الله علیه وآله ووصیه علیه السلام فیروون من یریدون ممن أراد الله ویذودون عنه من یریدون ممن أراد الله. وقد روی النسائی المعنی فی السنن الکبری</w:t>
      </w:r>
      <w:r>
        <w:rPr>
          <w:rStyle w:val="FootnoteReference"/>
        </w:rPr>
        <w:footnoteReference w:id="72"/>
      </w:r>
      <w:r>
        <w:rPr>
          <w:rFonts w:ascii="IRNazanin" w:hAnsi="IRNazanin" w:eastAsia="IRNazanin" w:cs="IRNazanin"/>
          <w:lang w:bidi="fa-IR"/>
          <w:color w:val="111111"/>
          <w:sz w:val="28"/>
          <w:szCs w:val="28"/>
          <w:rtl/>
        </w:rPr>
        <w:t xml:space="preserve">إذ قال (عن کعب بن عجرة قال: خرج إلینا رسول الله صلی الله علیه - وآله - وسلم ونحن تسعة، خمسة وأربعة أحد العددین من العرب والآخر من العجم، فقال: اسمعوا هل سمعتم أنه سیکون بعدی أمراء من دخل علیهم فصدّقَهُم بکذبهم وأعانهم علی ظلمهم فلیس منّی ولست منه ولیس یرد علیّ الحوض، ومن لم یدخل علیهم ولم یصدّقهم بکذبهم ولم یُعنهم علی ظلمهم، فهو منّی وأنا منه وسیرد علیّ الحوض).</w:t>
      </w:r>
    </w:p>
    <w:p>
      <w:pPr>
        <w:pStyle w:val="BookText"/>
      </w:pPr>
      <w:r>
        <w:rPr>
          <w:rFonts w:ascii="IRNazanin" w:hAnsi="IRNazanin" w:eastAsia="IRNazanin" w:cs="IRNazanin"/>
          <w:lang w:bidi="fa-IR"/>
          <w:color w:val="111111"/>
          <w:sz w:val="28"/>
          <w:szCs w:val="28"/>
          <w:rtl/>
        </w:rPr>
        <w:t xml:space="preserve">فتحصل ان علیا علیه السلام یذود المنافقین عن الحوض والنبی علیه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والسلام فرط المسلمین علی الحوض اذن الحوض علیه اثنان فقط یطردان عنه من لا یستحق شرب الماء منه لکون من شرب منه لا یظمأ بعدها کما جاء فی الحدیث وهو من اهل الجنة! وهما علیهما الصلاة والسلام بعملهما هذا یدبران امر الحوض للامة فقد جاء فی الحدیث النبوی: أنا وعلی أبوا هذه الأمة فعلی عاق والدیه لعنة الله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هل سیلقیان کل من لا یستحق بأیدیهم الشریفة فی النار أم سیختص عملهما المباشر بقوم معینین؟ وفی الجواب نقول یجب أن نعرف المراد من مفردتی (کفّار) و (عنید):</w:t>
      </w:r>
    </w:p>
    <w:p>
      <w:pPr>
        <w:pStyle w:val="BookText"/>
      </w:pPr>
      <w:r>
        <w:rPr>
          <w:rFonts w:ascii="IRNazanin" w:hAnsi="IRNazanin" w:eastAsia="IRNazanin" w:cs="IRNazanin"/>
          <w:lang w:bidi="fa-IR"/>
          <w:color w:val="111111"/>
          <w:sz w:val="28"/>
          <w:szCs w:val="28"/>
          <w:rtl/>
        </w:rPr>
        <w:t xml:space="preserve">وردت مفردة (کفّار) فی سورة (ق) للمفرد المتصف بالکفر وهو هنا علی الأرجح لیس الکفر الاصطلاحی بل اللغوی وقد جاءت هذه المفردة فی القرآن فی اربعة مواضع:</w:t>
      </w:r>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(البقرة: 276).</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34).</w:t>
      </w:r>
    </w:p>
    <w:p>
      <w:pPr>
        <w:pStyle w:val="BookText"/>
      </w:pPr>
      <w:r>
        <w:rPr>
          <w:rFonts w:ascii="Amiri" w:hAnsi="Amiri" w:eastAsia="Amiri" w:cs="Amiri"/>
          <w:lang w:bidi="ar-SA"/>
          <w:color w:val="111111"/>
          <w:sz w:val="28"/>
          <w:szCs w:val="28"/>
          <w:rtl/>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(الزمر: 3).</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أَلْقِیا فِی جَهَنَّمَ کُلَّ کَفّارٍ عَنِیدٍ (قّ: 24).</w:t>
      </w:r>
    </w:p>
    <w:p>
      <w:pPr>
        <w:pStyle w:val="BookText"/>
      </w:pPr>
      <w:r>
        <w:rPr>
          <w:rFonts w:ascii="IRNazanin" w:hAnsi="IRNazanin" w:eastAsia="IRNazanin" w:cs="IRNazanin"/>
          <w:lang w:bidi="fa-IR"/>
          <w:color w:val="111111"/>
          <w:sz w:val="28"/>
          <w:szCs w:val="28"/>
          <w:rtl/>
        </w:rPr>
        <w:t xml:space="preserve">نعم ورد فی سورة نوح قول نوح علیه السلام:</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27).</w:t>
      </w:r>
    </w:p>
    <w:p>
      <w:pPr>
        <w:pStyle w:val="BookText"/>
      </w:pPr>
      <w:r>
        <w:rPr>
          <w:rFonts w:ascii="IRNazanin" w:hAnsi="IRNazanin" w:eastAsia="IRNazanin" w:cs="IRNazanin"/>
          <w:lang w:bidi="fa-IR"/>
          <w:color w:val="111111"/>
          <w:sz w:val="28"/>
          <w:szCs w:val="28"/>
          <w:rtl/>
        </w:rPr>
        <w:t xml:space="preserve">وهذا خارج عن الکلام فی مفردة کَّفار التی نتحدث عنها لکونها هناک بمعنی الجحود وهنا بمعنی الکفر الاصطلاحی.</w:t>
      </w:r>
    </w:p>
    <w:p>
      <w:pPr>
        <w:pStyle w:val="BookText"/>
      </w:pPr>
      <w:r>
        <w:rPr>
          <w:rFonts w:ascii="IRNazanin" w:hAnsi="IRNazanin" w:eastAsia="IRNazanin" w:cs="IRNazanin"/>
          <w:lang w:bidi="fa-IR"/>
          <w:color w:val="111111"/>
          <w:sz w:val="28"/>
          <w:szCs w:val="28"/>
          <w:rtl/>
        </w:rPr>
        <w:t xml:space="preserve">ودلیل قولنا بأن الکفر هنا لغوی ولیس اصطلاحی هو مورد نزول الآیات فمورد سورة البقرة قیل فیه (تغلیظ فی أمر الربا وإیذان بأنه من فعل الکفار لا من فعل المسلمین. أخذوا ما شرطوا علی الناس من الربا وبقیت لهم بقایا فأمروا أن یترکوها ولا یطالبوا بها. روی أنها نزلت فی ثقیف وکان لهم علی قوم من قریش مال فطالبوهم عند المحل بالمال والربا)</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ومورد سورة ابراهیم واضحة فی نسبة صفة الجحود والأنکار للنِعم الی الإنسان وهذا بدیهی فی جنس الإنسان ولیس بأفراده بالقطعی الملموس.</w:t>
      </w:r>
    </w:p>
    <w:p>
      <w:pPr>
        <w:pStyle w:val="BookText"/>
      </w:pPr>
      <w:r>
        <w:rPr>
          <w:rFonts w:ascii="IRNazanin" w:hAnsi="IRNazanin" w:eastAsia="IRNazanin" w:cs="IRNazanin"/>
          <w:lang w:bidi="fa-IR"/>
          <w:color w:val="111111"/>
          <w:sz w:val="28"/>
          <w:szCs w:val="28"/>
          <w:rtl/>
        </w:rPr>
        <w:t xml:space="preserve">وأما مورد سورة الزمر فواضح فی أن الکفر هنا أعم من الکفر الاصطلاحی لکون بعض من شملتهم الآیة بالحکم یمکن أن یکون مسلما فیعبد غیر الله توسلا الی الله کما یزعم قال الطوسی (تخذوا أحبارهم ورهبانهم أربابا من دون الله "وروی عن أبی عبد الله علیه السلام أنه قال ما عبدوهم من دون الله وإنما حرموا لهم حلالا وأحلوا لهم حراما، فکان ذلک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اتخاذ الأرباب من دون الله)</w:t>
      </w:r>
      <w:r>
        <w:rPr>
          <w:rStyle w:val="FootnoteReference"/>
        </w:rPr>
        <w:footnoteReference w:id="75"/>
      </w:r>
      <w:r>
        <w:rPr>
          <w:rFonts w:ascii="IRNazanin" w:hAnsi="IRNazanin" w:eastAsia="IRNazanin" w:cs="IRNazanin"/>
          <w:lang w:bidi="fa-IR"/>
          <w:color w:val="111111"/>
          <w:sz w:val="28"/>
          <w:szCs w:val="28"/>
          <w:rtl/>
        </w:rPr>
        <w:t xml:space="preserve">وهذا واضح فی وجوده فی المسلمین وغیرهم فأئمة الضلالة یحللون الحرام ویحرمون الحلال من یوم شهادة النبی صلی الله علیه وآله الی یومنا هذا.</w:t>
      </w:r>
    </w:p>
    <w:p>
      <w:pPr>
        <w:pStyle w:val="BookText"/>
      </w:pPr>
      <w:r>
        <w:rPr>
          <w:rFonts w:ascii="IRNazanin" w:hAnsi="IRNazanin" w:eastAsia="IRNazanin" w:cs="IRNazanin"/>
          <w:lang w:bidi="fa-IR"/>
          <w:color w:val="111111"/>
          <w:sz w:val="28"/>
          <w:szCs w:val="28"/>
          <w:rtl/>
        </w:rPr>
        <w:t xml:space="preserve">وأما مورد سورة (ق) فلقیام الادلة النقلیة علی قدوم قوم من المسلمین علی الحوض وذودهم الی ذات الشمال والی النار بألفاظ الحدیث فی صحیح البخاری وغیره فشملهم العنوان بمعنی الجحود ولیس الکفر البواح فی الدنیا ظاهرا.</w:t>
      </w:r>
    </w:p>
    <w:p>
      <w:pPr>
        <w:pStyle w:val="BookText"/>
      </w:pPr>
      <w:r>
        <w:rPr>
          <w:rFonts w:ascii="IRNazanin" w:hAnsi="IRNazanin" w:eastAsia="IRNazanin" w:cs="IRNazanin"/>
          <w:lang w:bidi="fa-IR"/>
          <w:color w:val="111111"/>
          <w:sz w:val="28"/>
          <w:szCs w:val="28"/>
          <w:rtl/>
        </w:rPr>
        <w:t xml:space="preserve">وعلی هذا فقوال نوح:</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27).</w:t>
      </w:r>
    </w:p>
    <w:p>
      <w:pPr>
        <w:pStyle w:val="BookText"/>
      </w:pPr>
      <w:r>
        <w:rPr>
          <w:rFonts w:ascii="IRNazanin" w:hAnsi="IRNazanin" w:eastAsia="IRNazanin" w:cs="IRNazanin"/>
          <w:lang w:bidi="fa-IR"/>
          <w:color w:val="111111"/>
          <w:sz w:val="28"/>
          <w:szCs w:val="28"/>
          <w:rtl/>
        </w:rPr>
        <w:t xml:space="preserve">فقول قومه:</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 23).</w:t>
      </w:r>
    </w:p>
    <w:p>
      <w:pPr>
        <w:pStyle w:val="BookText"/>
      </w:pPr>
      <w:r>
        <w:rPr>
          <w:rFonts w:ascii="IRNazanin" w:hAnsi="IRNazanin" w:eastAsia="IRNazanin" w:cs="IRNazanin"/>
          <w:lang w:bidi="fa-IR"/>
          <w:color w:val="111111"/>
          <w:sz w:val="28"/>
          <w:szCs w:val="28"/>
          <w:rtl/>
        </w:rPr>
        <w:t xml:space="preserve">فوصفوهم بالآلهة فکانوا کفّاراً بالکفر البواح الاصطلاحی وهذا لا یدخل ضمن مفردة (کفّار) التی بمعنی الجحود عن استیقان ومعرفة.</w:t>
      </w:r>
    </w:p>
    <w:p>
      <w:pPr>
        <w:pStyle w:val="BookText"/>
      </w:pPr>
      <w:r>
        <w:rPr>
          <w:rFonts w:ascii="IRNazanin" w:hAnsi="IRNazanin" w:eastAsia="IRNazanin" w:cs="IRNazanin"/>
          <w:lang w:bidi="fa-IR"/>
          <w:color w:val="111111"/>
          <w:sz w:val="28"/>
          <w:szCs w:val="28"/>
          <w:rtl/>
        </w:rPr>
        <w:t xml:space="preserve">والکفر فی الأصل اللغوی: الجحود، قال الفراهیدی (والکفر أربعة أنحاء: کفر الجحود مع معرفة القلب، کقوله عز وجل: (وجحدوا بها واستیقنتها أنفسهم) وکفر المعاندة: وهو أن یعرف بقلبه، ویأبی بلسانه. وکفر النفاق: وهو أن یؤمن بلسانه والقلب کافر. وکفر الانکار: وهو کفر القلب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واللسان. وإذا ألجأت مطیعک إلی أن یعصیک فقد أکفرته)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وکفّار مبالغة فی الکفر (وهو هنا کما هو راجح قد یکون الجحود ولیس الکفر الاصطلاحی) قال فی شرح الشافیة (ویجئ فُعال - بضم الفاء وتخفیف العین - مبالغة فعیل فی هذا الباب کثیرا، لکنه غیر مطرد، نحو طویل وطُوال، وشجیع وشُجاع، ویقل فی غیر هذا الباب کعجیب وعُجاب، فإن شُدِّدت العین کان أبلغ کطوّال)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وجاءت مفردة (عنید) فی اربعة مواضع فی القرآن کما فی قوله تعالی:</w:t>
      </w:r>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 (هود: 59).</w:t>
      </w:r>
    </w:p>
    <w:p>
      <w:pPr>
        <w:pStyle w:val="BookText"/>
      </w:pPr>
      <w:r>
        <w:rPr>
          <w:rFonts w:ascii="Amiri" w:hAnsi="Amiri" w:eastAsia="Amiri" w:cs="Amiri"/>
          <w:lang w:bidi="ar-SA"/>
          <w:color w:val="111111"/>
          <w:sz w:val="28"/>
          <w:szCs w:val="28"/>
          <w:rtl/>
        </w:rPr>
        <w:t xml:space="preserve">وَ اسْتَفْتَحُوا وَ خابَ کُلُّ جَبّارٍ عَنِیدٍ (ابراهیم: 15).</w:t>
      </w:r>
    </w:p>
    <w:p>
      <w:pPr>
        <w:pStyle w:val="BookText"/>
      </w:pPr>
      <w:r>
        <w:rPr>
          <w:rFonts w:ascii="Amiri" w:hAnsi="Amiri" w:eastAsia="Amiri" w:cs="Amiri"/>
          <w:lang w:bidi="ar-SA"/>
          <w:color w:val="111111"/>
          <w:sz w:val="28"/>
          <w:szCs w:val="28"/>
          <w:rtl/>
        </w:rPr>
        <w:t xml:space="preserve">أَلْقِیا فِی جَهَنَّمَ کُلَّ کَفّارٍ عَنِیدٍ (قّ: 24).</w:t>
      </w:r>
    </w:p>
    <w:p>
      <w:pPr>
        <w:pStyle w:val="BookText"/>
      </w:pPr>
      <w:r>
        <w:rPr>
          <w:rFonts w:ascii="Amiri" w:hAnsi="Amiri" w:eastAsia="Amiri" w:cs="Amiri"/>
          <w:lang w:bidi="ar-SA"/>
          <w:color w:val="111111"/>
          <w:sz w:val="28"/>
          <w:szCs w:val="28"/>
          <w:rtl/>
        </w:rPr>
        <w:t xml:space="preserve">کَلاّ إِنَّهُ کانَ لِآیاتِنا عَنِیداً (المدثر: 16).</w:t>
      </w:r>
    </w:p>
    <w:p>
      <w:pPr>
        <w:pStyle w:val="BookText"/>
      </w:pPr>
      <w:r>
        <w:rPr>
          <w:rFonts w:ascii="IRNazanin" w:hAnsi="IRNazanin" w:eastAsia="IRNazanin" w:cs="IRNazanin"/>
          <w:lang w:bidi="fa-IR"/>
          <w:color w:val="111111"/>
          <w:sz w:val="28"/>
          <w:szCs w:val="28"/>
          <w:rtl/>
        </w:rPr>
        <w:t xml:space="preserve">والعنید کما قال الفراهیدی (عند الرجل یعند عندا وعنودا فهو عاند وعنید، إذا طغی وعتا، وجاوز قدره، ومنه: المعاندة، وهو أن یعرف الرجل الشیء ویأبی أن یقبله أو یقر به)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سیکون النبی وعلی علیهما السلام هما الموکلان بإلقاء</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صنف معیَّن وهو کل من اتَّصف بأنه (کّفار عنید) فی جهنم وظاهر الآیة کونهما علیهما الصلاة والسلام سیباشران إلقاء هؤلاء بنفسیهما، وجرم من کان کفارا عنیدا انه عرف الحق وجحده بلسانه ووطغیانه, وعتوه انه عرف الحق وأبی قبوله والإقرار به وکون الکَفّار جاءت فی اربعة مواضع والعنید جاءت فی أربعة مواضع فقد یکون هذا الصنف عبارة عن اربعة اشخاص فقط انکروا امرا عظیما اوجب اکتسابهم اثما عظیما سیکون جزاءه من جنسه وهو ان اشرف الخلق وابوا امة الاسلام سیلقونهم بأنفسهم فی جهنم، وقد ورد فی مأثور أهل البیت الإشارة الی اربعة اشخاص جحدا وصیة النبی بعدما قبلوا بها ظاهرا وغدروا بأهل بیته علیهم السلام بعد شهادته صلی الله علیه وآله فقد جاء فی زیارة أیر المؤمنین علیه السلام عند ضریحه:</w:t>
      </w:r>
    </w:p>
    <w:p>
      <w:pPr>
        <w:pStyle w:val="BookText"/>
      </w:pPr>
      <w:r>
        <w:rPr>
          <w:rFonts w:ascii="IRNazanin" w:hAnsi="IRNazanin" w:eastAsia="IRNazanin" w:cs="IRNazanin"/>
          <w:lang w:bidi="fa-IR"/>
          <w:color w:val="111111"/>
          <w:sz w:val="28"/>
          <w:szCs w:val="28"/>
          <w:rtl/>
        </w:rPr>
        <w:t xml:space="preserve">اللهم العن الجوابیت والطواغیت والفراعنة، واللات والعزی، والجبت والطاغوت، وکل ندٍّ یُدعی من دون الله وکل مفترٍ علی الله. اللهم العنهم وأشیاعهم وأتباعهم وأولیاءهم وأعوانهم ومحبیهم لعناً کثیرا.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ففی الزیارة لعن للطواغیت والجوابیت بشکل عام ثم بتخصیص اربعة أسماهم: اللات والعزی والجبت والطاغوت.</w:t>
      </w:r>
    </w:p>
    <w:p>
      <w:pPr>
        <w:pStyle w:val="BookText"/>
      </w:pPr>
      <w:r>
        <w:rPr>
          <w:rFonts w:ascii="IRNazanin" w:hAnsi="IRNazanin" w:eastAsia="IRNazanin" w:cs="IRNazanin"/>
          <w:lang w:bidi="fa-IR"/>
          <w:color w:val="111111"/>
          <w:sz w:val="28"/>
          <w:szCs w:val="28"/>
          <w:rtl/>
        </w:rPr>
        <w:t xml:space="preserve">وجاء فی بحار الأنوار فی زیارة عاشوراء عن الإمام الباقر علیه السلام: اللهم خصَّ أنت أول ظالم باللعن منی وابدأ به أولا ثم الثانی ثم الثالث ثم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اللهم العن یزید بن معاویة خامسا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فتراه علیه السلام خصَّ اربعة من هؤلاء الظالمین باللعن بدون ذکر اسمائهم لما لهم من موضع عند بعض المسلمین لا یرید الأمام علیه السلام إثارتهم بذکرهم فذکر یزید ولم یذکر غیره وخصَّهم بالعدد الرباعی!.</w:t>
      </w:r>
    </w:p>
    <w:p>
      <w:pPr>
        <w:pStyle w:val="BookText"/>
      </w:pPr>
      <w:r>
        <w:rPr>
          <w:rFonts w:ascii="IRNazanin" w:hAnsi="IRNazanin" w:eastAsia="IRNazanin" w:cs="IRNazanin"/>
          <w:lang w:bidi="fa-IR"/>
          <w:color w:val="111111"/>
          <w:sz w:val="28"/>
          <w:szCs w:val="28"/>
          <w:rtl/>
        </w:rPr>
        <w:t xml:space="preserve">وارتباط هؤلاء بجهنم قد یشیر الی آیات أخری تتحدث عن أصحاب الشقاق الذین کانوا یؤذون النبی علیه الصلاة والسلام بعدما بین لهم النبی الهدی کما قال تعالی:</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(النساء: 115).</w:t>
      </w:r>
    </w:p>
    <w:p>
      <w:pPr>
        <w:pStyle w:val="BookText"/>
      </w:pPr>
      <w:r>
        <w:rPr>
          <w:rFonts w:ascii="IRNazanin" w:hAnsi="IRNazanin" w:eastAsia="IRNazanin" w:cs="IRNazanin"/>
          <w:lang w:bidi="fa-IR"/>
          <w:color w:val="111111"/>
          <w:sz w:val="28"/>
          <w:szCs w:val="28"/>
          <w:rtl/>
        </w:rPr>
        <w:t xml:space="preserve">ولکونه تعالی یقول:</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(الفرقان: 31).</w:t>
      </w:r>
    </w:p>
    <w:p>
      <w:pPr>
        <w:pStyle w:val="BookText"/>
      </w:pPr>
      <w:r>
        <w:rPr>
          <w:rFonts w:ascii="IRNazanin" w:hAnsi="IRNazanin" w:eastAsia="IRNazanin" w:cs="IRNazanin"/>
          <w:lang w:bidi="fa-IR"/>
          <w:color w:val="111111"/>
          <w:sz w:val="28"/>
          <w:szCs w:val="28"/>
          <w:rtl/>
        </w:rPr>
        <w:t xml:space="preserve">فالمجرم الذی کان عدوا للنبی صلی الله علیه وآله والذی کان یتحیَّن الفرصة لنقل أساس الخلافة عن مکانها فکان السبب فی انحراف الامة قد یکون من هؤلاء خصوصا مع کون المجرمین سیدخلون الی جهنم ولیس الی غیرها یقول تعالی:</w:t>
      </w:r>
    </w:p>
    <w:p>
      <w:pPr>
        <w:pStyle w:val="BookText"/>
      </w:pPr>
      <w:r>
        <w:rPr>
          <w:rFonts w:ascii="Amiri" w:hAnsi="Amiri" w:eastAsia="Amiri" w:cs="Amiri"/>
          <w:lang w:bidi="ar-SA"/>
          <w:color w:val="111111"/>
          <w:sz w:val="28"/>
          <w:szCs w:val="28"/>
          <w:rtl/>
        </w:rPr>
        <w:t xml:space="preserve">وَ نَسُوقُ الْمُجْرِمِینَ إِلی جَهَنَّمَ وِرْداً (مریم: 86).</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(ط - ه: 74).</w:t>
      </w:r>
    </w:p>
    <w:p>
      <w:pPr>
        <w:pStyle w:val="BookText"/>
      </w:pPr>
      <w:r>
        <w:rPr>
          <w:rFonts w:ascii="IRNazanin" w:hAnsi="IRNazanin" w:eastAsia="IRNazanin" w:cs="IRNazanin"/>
          <w:lang w:bidi="fa-IR"/>
          <w:color w:val="111111"/>
          <w:sz w:val="28"/>
          <w:szCs w:val="28"/>
          <w:rtl/>
        </w:rPr>
        <w:t xml:space="preserve">وهؤلاء (المجرمین) هم أعداء الأنبیاء فلکل نبی عدو منهم سیأتون بجماعة خاصة ممیزة:</w:t>
      </w:r>
    </w:p>
    <w:p>
      <w:pPr>
        <w:pStyle w:val="BookText"/>
      </w:pPr>
      <w:r>
        <w:rPr>
          <w:rFonts w:ascii="Amiri" w:hAnsi="Amiri" w:eastAsia="Amiri" w:cs="Amiri"/>
          <w:lang w:bidi="ar-SA"/>
          <w:color w:val="111111"/>
          <w:sz w:val="28"/>
          <w:szCs w:val="28"/>
          <w:rtl/>
        </w:rPr>
        <w:t xml:space="preserve">وَ امْتازُوا الْیَوْمَ أَیُّهَا الْمُجْرِمُونَ (یّ - س: 59).</w:t>
      </w:r>
    </w:p>
    <w:p>
      <w:pPr>
        <w:pStyle w:val="BookText"/>
      </w:pPr>
      <w:r>
        <w:rPr>
          <w:rFonts w:ascii="IRNazanin" w:hAnsi="IRNazanin" w:eastAsia="IRNazanin" w:cs="IRNazanin"/>
          <w:lang w:bidi="fa-IR"/>
          <w:color w:val="111111"/>
          <w:sz w:val="28"/>
          <w:szCs w:val="28"/>
          <w:rtl/>
        </w:rPr>
        <w:t xml:space="preserve">لکون ذنبهم واحد وهو تزعم حرکة المعارضة لله فی الارض فی زمان کل نبی ولکون جهنم أشد النیران سیکون خلودهم فیها، والله أعلم.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3" w:name="pg6129_51529"/>
    <w:bookmarkEnd w:id="13"/>
    <w:p>
      <w:pPr>
        <w:pStyle w:val="Heading2"/>
      </w:pPr>
      <w:bookmarkStart w:id="48" w:name="_Toc15"/>
      <w:r>
        <w:t>المحراب فی القرآن</w:t>
      </w:r>
      <w:bookmarkEnd w:id="48"/>
    </w:p>
    <w:p>
      <w:pPr>
        <w:pStyle w:val="BookText"/>
      </w:pPr>
      <w:r>
        <w:rPr>
          <w:rFonts w:ascii="IRNazanin" w:hAnsi="IRNazanin" w:eastAsia="IRNazanin" w:cs="IRNazanin"/>
          <w:lang w:bidi="fa-IR"/>
          <w:color w:val="111111"/>
          <w:sz w:val="28"/>
          <w:szCs w:val="28"/>
          <w:rtl/>
        </w:rPr>
        <w:t xml:space="preserve">قال تعالی فی کتابه الکریم فی قصة مریم علیها السلام:</w:t>
      </w:r>
    </w:p>
    <w:p>
      <w:pPr>
        <w:pStyle w:val="BookText"/>
      </w:pPr>
      <w:r>
        <w:rPr>
          <w:rFonts w:ascii="Amiri" w:hAnsi="Amiri" w:eastAsia="Amiri" w:cs="Amiri"/>
          <w:lang w:bidi="ar-SA"/>
          <w:color w:val="111111"/>
          <w:sz w:val="28"/>
          <w:szCs w:val="28"/>
          <w:rtl/>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(37) هُنالِکَ دَعا زَکَرِیّا رَبَّهُ قالَ رَبِّ هَبْ لِی مِنْ لَدُنْکَ ذُرِّیَّةً طَیِّبَةً إِنَّکَ سَمِیعُ الدُّعاءِ (38) فَنادَتْهُ الْمَلائِکَةُ وَ هُوَ قائِمٌ یُصَلِّی فِی الْمِحْرابِ أَنَّ اللّهَ یُبَشِّرُکَ بِیَحْیی مُصَدِّقاً بِکَلِمَةٍ مِنَ اللّهِ وَ سَیِّداً وَ حَصُوراً وَ نَبِیًّا مِنَ الصّالِحِینَ (39) (آل عمران 37-39).</w:t>
      </w:r>
    </w:p>
    <w:p>
      <w:pPr>
        <w:pStyle w:val="BookText"/>
      </w:pPr>
      <w:r>
        <w:rPr>
          <w:rFonts w:ascii="IRNazanin" w:hAnsi="IRNazanin" w:eastAsia="IRNazanin" w:cs="IRNazanin"/>
          <w:lang w:bidi="fa-IR"/>
          <w:color w:val="111111"/>
          <w:sz w:val="28"/>
          <w:szCs w:val="28"/>
          <w:rtl/>
        </w:rPr>
        <w:t xml:space="preserve">وقال تعالی فی قصة زکریا علیه السلام:</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(مریم: 11).</w:t>
      </w:r>
    </w:p>
    <w:p>
      <w:pPr>
        <w:pStyle w:val="BookText"/>
      </w:pPr>
      <w:r>
        <w:rPr>
          <w:rFonts w:ascii="IRNazanin" w:hAnsi="IRNazanin" w:eastAsia="IRNazanin" w:cs="IRNazanin"/>
          <w:lang w:bidi="fa-IR"/>
          <w:color w:val="111111"/>
          <w:sz w:val="28"/>
          <w:szCs w:val="28"/>
          <w:rtl/>
        </w:rPr>
        <w:t xml:space="preserve">وقال تعالی فی قصة داود علیه السلام:</w:t>
      </w:r>
    </w:p>
    <w:p>
      <w:pPr>
        <w:pStyle w:val="BookText"/>
      </w:pPr>
      <w:r>
        <w:rPr>
          <w:rFonts w:ascii="Amiri" w:hAnsi="Amiri" w:eastAsia="Amiri" w:cs="Amiri"/>
          <w:lang w:bidi="ar-SA"/>
          <w:color w:val="111111"/>
          <w:sz w:val="28"/>
          <w:szCs w:val="28"/>
          <w:rtl/>
        </w:rPr>
        <w:t xml:space="preserve">وَ هَلْ أَتاکَ نَبَأُ الْخَصْمِ إِذْ تَسَوَّرُوا الْمِحْرابَ (ص: 21).</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تعالی فی قصة سلیمان علیه السلام وعمل الجن المسخّر له:</w:t>
      </w:r>
    </w:p>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اعْمَلُوا آلَ داوُدَ شُکْراً وَ قَلِیلٌ مِنْ عِبادِیَ الشَّکُورُ (س - بأ: 13).</w:t>
      </w:r>
    </w:p>
    <w:p>
      <w:pPr>
        <w:pStyle w:val="BookText"/>
      </w:pPr>
      <w:r>
        <w:rPr>
          <w:rFonts w:ascii="IRNazanin" w:hAnsi="IRNazanin" w:eastAsia="IRNazanin" w:cs="IRNazanin"/>
          <w:lang w:bidi="fa-IR"/>
          <w:color w:val="111111"/>
          <w:sz w:val="28"/>
          <w:szCs w:val="28"/>
          <w:rtl/>
        </w:rPr>
        <w:t xml:space="preserve">الملاحظ فی هذه الآیات:</w:t>
      </w:r>
    </w:p>
    <w:p>
      <w:pPr>
        <w:pStyle w:val="BookText"/>
      </w:pPr>
      <w:r>
        <w:rPr>
          <w:rFonts w:ascii="IRNazanin" w:hAnsi="IRNazanin" w:eastAsia="IRNazanin" w:cs="IRNazanin"/>
          <w:lang w:bidi="fa-IR"/>
          <w:color w:val="111111"/>
          <w:sz w:val="28"/>
          <w:szCs w:val="28"/>
          <w:rtl/>
        </w:rPr>
        <w:t xml:space="preserve">إنها تشترک فی کون الأنبیاء المذکورین من أنبیاء بنی إسرائیل.</w:t>
      </w:r>
    </w:p>
    <w:p>
      <w:pPr>
        <w:pStyle w:val="BookText"/>
      </w:pPr>
      <w:r>
        <w:rPr>
          <w:rFonts w:ascii="IRNazanin" w:hAnsi="IRNazanin" w:eastAsia="IRNazanin" w:cs="IRNazanin"/>
          <w:lang w:bidi="fa-IR"/>
          <w:color w:val="111111"/>
          <w:sz w:val="28"/>
          <w:szCs w:val="28"/>
          <w:rtl/>
        </w:rPr>
        <w:t xml:space="preserve">إن مفهوم (المحراب) قد ذُکر معرَّفاً بالألف واللام فی موارده الأربعة کلها.</w:t>
      </w:r>
    </w:p>
    <w:p>
      <w:pPr>
        <w:pStyle w:val="BookText"/>
      </w:pPr>
      <w:r>
        <w:rPr>
          <w:rFonts w:ascii="IRNazanin" w:hAnsi="IRNazanin" w:eastAsia="IRNazanin" w:cs="IRNazanin"/>
          <w:lang w:bidi="fa-IR"/>
          <w:color w:val="111111"/>
          <w:sz w:val="28"/>
          <w:szCs w:val="28"/>
          <w:rtl/>
        </w:rPr>
        <w:t xml:space="preserve">إن مفهوم (المحراب) جاء فی الموارد الأربعة مؤَکداً علیه بشکل واضح، فسبحانه وتعالی ذکر دخول زکریا علی مریم ولم یکتف بل إنه زاد (فی المحراب)، ثم ذکر دعاء زکریا بطلب الولد بعدما رأی کرامة مریم علی ربها بأن أوصل لها رزقها إلی مکان عبادتها فی المحراب، فأبرز سبحانه طلب زکریا بقوله (هنالک) أی فی المحراب, ولمّا أراد سبحانه بیان طریقة خروج زکریا بعد تکلیم الملائکة له وتبشیره بیحیی فقال سبحانه (من المحراب)، فأبرز سبحانه (المحراب) کعنصر ضروری فی خروج زکریا من المکان الذی کان فیه, مع أننا نعلم إن المحراب إذا کان هو البناء المقوّس المخروطی الذی یستعمل لصلاة الإمام فهو لیس بناءً مغلقاً حتی یخرج منه زکریا! بل یجب علی زکریا أن یمرّ بالبنایة التی یقع فیها المحراب حتی یخرج إلی قومه!</w:t>
      </w:r>
    </w:p>
    <w:p>
      <w:pPr>
        <w:pStyle w:val="BookText"/>
      </w:pPr>
      <w:r>
        <w:rPr>
          <w:rFonts w:ascii="IRNazanin" w:hAnsi="IRNazanin" w:eastAsia="IRNazanin" w:cs="IRNazanin"/>
          <w:lang w:bidi="fa-IR"/>
          <w:color w:val="111111"/>
          <w:sz w:val="28"/>
          <w:szCs w:val="28"/>
          <w:rtl/>
        </w:rPr>
        <w:t xml:space="preserve">ولمّا ذکر سبحانه قصة الخصمین الذین جاءا لداود علیه السلام لیحکم بینهما، نجد أن المحراب کان عنصراً أساسیا فی ذکر القضیة، فکان یکفی أن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سبحانه مجیء الخصمین إلی داود بدون ذکر الکیفیة, لکنه سبحانه ذکر ذلک لنکتة ما!.</w:t>
      </w:r>
    </w:p>
    <w:p>
      <w:pPr>
        <w:pStyle w:val="BookText"/>
      </w:pPr>
      <w:r>
        <w:rPr>
          <w:rFonts w:ascii="IRNazanin" w:hAnsi="IRNazanin" w:eastAsia="IRNazanin" w:cs="IRNazanin"/>
          <w:lang w:bidi="fa-IR"/>
          <w:color w:val="111111"/>
          <w:sz w:val="28"/>
          <w:szCs w:val="28"/>
          <w:rtl/>
        </w:rPr>
        <w:t xml:space="preserve">وقصة سلیمان علیه السلام لا تختلف عن ذلک، فالمحاریب (جمع محراب) کانت أول ما ذکر الله سبحانه من عمل الجن له فقال سبحانه:</w:t>
      </w:r>
    </w:p>
    <w:p>
      <w:pPr>
        <w:pStyle w:val="BookText"/>
      </w:pPr>
      <w:r>
        <w:rPr>
          <w:rFonts w:ascii="Amiri" w:hAnsi="Amiri" w:eastAsia="Amiri" w:cs="Amiri"/>
          <w:lang w:bidi="ar-SA"/>
          <w:color w:val="111111"/>
          <w:sz w:val="28"/>
          <w:szCs w:val="28"/>
          <w:rtl/>
        </w:rPr>
        <w:t xml:space="preserve">یَعْمَلُونَ لَهُ ما یَشاءُ مِنْ مَحارِیبَ (س - بأ: من الآیة 13).</w:t>
      </w:r>
    </w:p>
    <w:p>
      <w:pPr>
        <w:pStyle w:val="BookText"/>
      </w:pPr>
      <w:r>
        <w:rPr>
          <w:rFonts w:ascii="IRNazanin" w:hAnsi="IRNazanin" w:eastAsia="IRNazanin" w:cs="IRNazanin"/>
          <w:lang w:bidi="fa-IR"/>
          <w:color w:val="111111"/>
          <w:sz w:val="28"/>
          <w:szCs w:val="28"/>
          <w:rtl/>
        </w:rPr>
        <w:t xml:space="preserve">ولو تأملنا فی قوله سبحانه بعد ذکره المحاریب:</w:t>
      </w:r>
    </w:p>
    <w:p>
      <w:pPr>
        <w:pStyle w:val="BookText"/>
      </w:pPr>
      <w:r>
        <w:rPr>
          <w:rFonts w:ascii="Amiri" w:hAnsi="Amiri" w:eastAsia="Amiri" w:cs="Amiri"/>
          <w:lang w:bidi="ar-SA"/>
          <w:color w:val="111111"/>
          <w:sz w:val="28"/>
          <w:szCs w:val="28"/>
          <w:rtl/>
        </w:rPr>
        <w:t xml:space="preserve">وَ تَماثِیلَ وَ جِفانٍ کَالْجَوابِ وَ قُدُورٍ راسِیاتٍ (س - بأ: من الآیة 13).</w:t>
      </w:r>
    </w:p>
    <w:p>
      <w:pPr>
        <w:pStyle w:val="BookText"/>
      </w:pPr>
      <w:r>
        <w:rPr>
          <w:rFonts w:ascii="IRNazanin" w:hAnsi="IRNazanin" w:eastAsia="IRNazanin" w:cs="IRNazanin"/>
          <w:lang w:bidi="fa-IR"/>
          <w:color w:val="111111"/>
          <w:sz w:val="28"/>
          <w:szCs w:val="28"/>
          <w:rtl/>
        </w:rPr>
        <w:t xml:space="preserve">واختلاف المفسرین الشدید فی تفسیر هذه المفاهیم، یجعلنا نشک فی ما قیل عن المحراب فی کلمات المفسرین إذ فسرّه بعضهم (بالمکان الذی یتوجه إلیه فی الصلاة) وهذا لا یتناسب مع السیاق! ومنهم من قال (هو المصلّی)، والبعض الآخر قال (هی أشرف المجالس)، والبعض سکت وفسر ما قبله وما بعده ولم یبین ما هو المحراب! وهناک من قال (هو اشرف البیوت فی الدار), وبعضهم احتمل کونها (مساجد الیهود) ومنهم من قال إضافة لذلک (هی الصومعة التی بناها زکریا لمریم), وکثیر من المفسرین عدّد المحتملات بدون ترجیح احد منها. وحتی الذین جزموا بآرائهم فلم أجد أحدا استدل بدلیل قرآنی أو بالسنة علی المراد من (المحراب)!.</w:t>
      </w:r>
    </w:p>
    <w:p>
      <w:pPr>
        <w:pStyle w:val="BookText"/>
      </w:pPr>
      <w:r>
        <w:rPr>
          <w:rFonts w:ascii="IRNazanin" w:hAnsi="IRNazanin" w:eastAsia="IRNazanin" w:cs="IRNazanin"/>
          <w:lang w:bidi="fa-IR"/>
          <w:color w:val="111111"/>
          <w:sz w:val="28"/>
          <w:szCs w:val="28"/>
          <w:rtl/>
        </w:rPr>
        <w:t xml:space="preserve">ولکن! لو تأملنا المشترکات بین الألفاظ التی اقترنت بذکر (المحراب) فمن السهل أن نقول بأن المحراب کان بناء له أهمیة خاصة، وقداسة خاصة، من خلال ارتباط ذکر الأنبیاء بذکره، وتعریفه کشیء لا یقبل أن یُجهل,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موجود الیوم! فهذا البناء معروف فی کتب الیهود والنصاری (وهم من یدّعون الرجوع إلی الأنبیاء المذکورین بمعیّة ذکر المحراب), وهذا البناء هو جزء مما یعرف ب - (الهیکل) الذی بناه نبی الله داود علیه السلام، وحتی تکون لنا معرفة عامة لهذا البناء یجب أن نعرف بالشخصیات التی ارتبط اسمها بهذا البناء فی القرآن.</w:t>
      </w:r>
    </w:p>
    <w:p>
      <w:pPr>
        <w:pStyle w:val="BookText"/>
      </w:pPr>
      <w:r>
        <w:rPr>
          <w:rFonts w:ascii="IRNazanin" w:hAnsi="IRNazanin" w:eastAsia="IRNazanin" w:cs="IRNazanin"/>
          <w:lang w:bidi="fa-IR"/>
          <w:color w:val="111111"/>
          <w:sz w:val="28"/>
          <w:szCs w:val="28"/>
          <w:rtl/>
        </w:rPr>
        <w:t xml:space="preserve">وأولهم هو نبی الله داود علیه السلام بانی الهیکل:</w:t>
      </w:r>
    </w:p>
    <w:p>
      <w:pPr>
        <w:pStyle w:val="BookText"/>
      </w:pPr>
      <w:r>
        <w:rPr>
          <w:rFonts w:ascii="IRNazanin" w:hAnsi="IRNazanin" w:eastAsia="IRNazanin" w:cs="IRNazanin"/>
          <w:lang w:bidi="fa-IR"/>
          <w:color w:val="111111"/>
          <w:sz w:val="28"/>
          <w:szCs w:val="28"/>
          <w:rtl/>
        </w:rPr>
        <w:t xml:space="preserve">وهو علی ما قیل</w:t>
      </w:r>
      <w:r>
        <w:rPr>
          <w:rStyle w:val="FootnoteReference"/>
        </w:rPr>
        <w:footnoteReference w:id="81"/>
      </w:r>
      <w:r>
        <w:rPr>
          <w:rFonts w:ascii="IRNazanin" w:hAnsi="IRNazanin" w:eastAsia="IRNazanin" w:cs="IRNazanin"/>
          <w:lang w:bidi="fa-IR"/>
          <w:color w:val="111111"/>
          <w:sz w:val="28"/>
          <w:szCs w:val="28"/>
          <w:rtl/>
        </w:rPr>
        <w:t xml:space="preserve">(داود بن عوبد بن باعز بن سلمون بن نحشون بن عمی نادب بن رام بن حصرون ابن فارص بن یهوذا بن یعقوب بن إسحاق بن إبراهیم علیه السلام)، وقد ذُکر فی القرآن فی أربعة عشر موضعا فی اجلّ ذکر وأجمله, وقد کان فی صباه جندیاً فی جیش الملک طالوت الذی عبر نهر الأردن إلی فلسطین لقتال العمالقة وقائدهم جالوت، فقال تعالی:</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(البقرة: 251).</w:t>
      </w:r>
    </w:p>
    <w:p>
      <w:pPr>
        <w:pStyle w:val="BookText"/>
      </w:pPr>
      <w:r>
        <w:rPr>
          <w:rFonts w:ascii="IRNazanin" w:hAnsi="IRNazanin" w:eastAsia="IRNazanin" w:cs="IRNazanin"/>
          <w:lang w:bidi="fa-IR"/>
          <w:color w:val="111111"/>
          <w:sz w:val="28"/>
          <w:szCs w:val="28"/>
          <w:rtl/>
        </w:rPr>
        <w:t xml:space="preserve">وبعد المعرکة وما أصبح علیه داود من مکانة واحترام أصبح داود نبیاً وملکاً علی بنی إسرائیل فی فلسطین بقوله تعالی:</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نَسُوا یَوْمَ الْحِسابِ (ص: 26).</w:t>
      </w:r>
    </w:p>
    <w:p>
      <w:pPr>
        <w:pStyle w:val="BookText"/>
      </w:pPr>
      <w:r>
        <w:rPr>
          <w:rFonts w:ascii="IRNazanin" w:hAnsi="IRNazanin" w:eastAsia="IRNazanin" w:cs="IRNazanin"/>
          <w:lang w:bidi="fa-IR"/>
          <w:color w:val="111111"/>
          <w:sz w:val="28"/>
          <w:szCs w:val="28"/>
          <w:rtl/>
        </w:rPr>
        <w:t xml:space="preserve">وقیل بأن النبی (ناتان) هو من أخبر داود بنبوته واصطفائه وقال له إن الله یقول (قل لعبدی داود: إبن لی بیتا، فقد ملکتک علی بنی إسرائیل، بعد أن کنت فی صیرة الغنم، وقتلت أعداءک)</w:t>
      </w:r>
      <w:r>
        <w:rPr>
          <w:rStyle w:val="FootnoteReference"/>
        </w:rPr>
        <w:footnoteReference w:id="82"/>
      </w:r>
      <w:r>
        <w:rPr>
          <w:rFonts w:ascii="IRNazanin" w:hAnsi="IRNazanin" w:eastAsia="IRNazanin" w:cs="IRNazanin"/>
          <w:lang w:bidi="fa-IR"/>
          <w:color w:val="111111"/>
          <w:sz w:val="28"/>
          <w:szCs w:val="28"/>
          <w:rtl/>
        </w:rPr>
        <w:t xml:space="preserve">وهذا البیت هو (الهیکل) الشهیر، وهذا لو صح یکون من الخطأ القول بأن من بنی الهیکل هو سلیمان ابنه بعدما جمع داود فی زمانه العدة والعدد، بل إن داود هو من بدأ البناء وأکمله سلیمان, بل إننا لا نحتاج إلی هذه الروایة لو تم المدلول فی قوله تعالی:</w:t>
      </w:r>
    </w:p>
    <w:p>
      <w:pPr>
        <w:pStyle w:val="BookText"/>
      </w:pPr>
      <w:r>
        <w:rPr>
          <w:rFonts w:ascii="Amiri" w:hAnsi="Amiri" w:eastAsia="Amiri" w:cs="Amiri"/>
          <w:lang w:bidi="ar-SA"/>
          <w:color w:val="111111"/>
          <w:sz w:val="28"/>
          <w:szCs w:val="28"/>
          <w:rtl/>
        </w:rPr>
        <w:t xml:space="preserve">وَ هَلْ أَتاکَ نَبَأُ الْخَصْمِ إِذْ تَسَوَّرُوا الْمِحْرابَ (ص: 21).</w:t>
      </w:r>
    </w:p>
    <w:p>
      <w:pPr>
        <w:pStyle w:val="BookText"/>
      </w:pPr>
      <w:r>
        <w:rPr>
          <w:rFonts w:ascii="IRNazanin" w:hAnsi="IRNazanin" w:eastAsia="IRNazanin" w:cs="IRNazanin"/>
          <w:lang w:bidi="fa-IR"/>
          <w:color w:val="111111"/>
          <w:sz w:val="28"/>
          <w:szCs w:val="28"/>
          <w:rtl/>
        </w:rPr>
        <w:t xml:space="preserve">فالمحراب هو جزء من هذا البناء الذی أمر الله داود ببنائه فی المکان المبارک. وهو حسب الآیة کان موجودا فی عهد داود النبی علیه السلام. وقد کرمّه الله بإیتائه (الزبور) فقال تعالی:</w:t>
      </w:r>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 (الاسراء: 55).</w:t>
      </w:r>
    </w:p>
    <w:p>
      <w:pPr>
        <w:pStyle w:val="BookText"/>
      </w:pPr>
      <w:r>
        <w:rPr>
          <w:rFonts w:ascii="IRNazanin" w:hAnsi="IRNazanin" w:eastAsia="IRNazanin" w:cs="IRNazanin"/>
          <w:lang w:bidi="fa-IR"/>
          <w:color w:val="111111"/>
          <w:sz w:val="28"/>
          <w:szCs w:val="28"/>
          <w:rtl/>
        </w:rPr>
        <w:t xml:space="preserve">وعندما کان داود یسبّح کانت الجبال تسبّح معه والطیر:</w:t>
      </w:r>
    </w:p>
    <w:p>
      <w:pPr>
        <w:pStyle w:val="BookText"/>
      </w:pPr>
      <w:r>
        <w:rPr>
          <w:rFonts w:ascii="Amiri" w:hAnsi="Amiri" w:eastAsia="Amiri" w:cs="Amiri"/>
          <w:lang w:bidi="ar-SA"/>
          <w:color w:val="111111"/>
          <w:sz w:val="28"/>
          <w:szCs w:val="28"/>
          <w:rtl/>
        </w:rPr>
        <w:t xml:space="preserve">وَ سَخَّرْنا مَعَ داوُدَ الْجِبالَ یُسَبِّحْنَ وَ الطَّیْرَ وَ کُنّا فاعِلِینَ (الأنبیاء: 79).</w:t>
      </w:r>
    </w:p>
    <w:p>
      <w:pPr>
        <w:pStyle w:val="BookText"/>
      </w:pPr>
      <w:r>
        <w:rPr>
          <w:rFonts w:ascii="IRNazanin" w:hAnsi="IRNazanin" w:eastAsia="IRNazanin" w:cs="IRNazanin"/>
          <w:lang w:bidi="fa-IR"/>
          <w:color w:val="111111"/>
          <w:sz w:val="28"/>
          <w:szCs w:val="28"/>
          <w:rtl/>
        </w:rPr>
        <w:t xml:space="preserve">وألان الله له الحدید فکان یعمل ما یشاء منه:</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(س - بأ: 10).</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غیرها من الأمور التی تمیز بها النبی داود علیه السلام.</w:t>
      </w:r>
    </w:p>
    <w:p>
      <w:pPr>
        <w:pStyle w:val="BookText"/>
      </w:pPr>
      <w:r>
        <w:rPr>
          <w:rFonts w:ascii="IRNazanin" w:hAnsi="IRNazanin" w:eastAsia="IRNazanin" w:cs="IRNazanin"/>
          <w:lang w:bidi="fa-IR"/>
          <w:color w:val="111111"/>
          <w:sz w:val="28"/>
          <w:szCs w:val="28"/>
          <w:rtl/>
        </w:rPr>
        <w:t xml:space="preserve">وهذا البناء الذی بناه داود کان معروفاً فی ذلک الزمان لفخامته التی نقلتها الکتب القدیمة بصورة قد تکون مبالغ فیها، إذ قال عنه (ول دیورانت) المؤرخ المعروف (إن طراز الهیکل هو الطراز الذی أخذه الفینیقیون عن مصر، وأضافوا إلیه ما أخذوه عن الآشوریین والبابلیین من ضروب التزیین، ولم یکن هذا الهیکل کنیسة بالمعنی الصحیح، بل کان سیاجاً مربعاً یضم عدة أجنحة، ولم یکن بناؤه الرئیسی کبیر الحجم، فقد کان طوله حوالی مائة وأربع وعشرین قدما، وعرضه حوالی خمس وخمسین وارتفاعه حوالی اثنتین وخمسین. وقد اختیر لتشیید الهیکل مکانٌ فوق ربوة)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والی زمان بناء الهیکل کان الیهود یتعبدون الله فی خیمة یقدّسونها، وکانوا یحملونها فی حلّهم وترحالهم من زمان موسی علیه السلام، إلی أن اشتری داود الأرض من (أورنا) أو (أوریا) الیبوسی لیقیم الهیکل بعد ما أمره الله تعالی.</w:t>
      </w:r>
    </w:p>
    <w:p>
      <w:pPr>
        <w:pStyle w:val="BookText"/>
      </w:pPr>
      <w:r>
        <w:rPr>
          <w:rFonts w:ascii="IRNazanin" w:hAnsi="IRNazanin" w:eastAsia="IRNazanin" w:cs="IRNazanin"/>
          <w:lang w:bidi="fa-IR"/>
          <w:color w:val="111111"/>
          <w:sz w:val="28"/>
          <w:szCs w:val="28"/>
          <w:rtl/>
        </w:rPr>
        <w:t xml:space="preserve">وقد ورد متفرقا فی الکتب وصفا دقیقا لهذا المعبد إذ قیل:</w:t>
      </w:r>
    </w:p>
    <w:p>
      <w:pPr>
        <w:pStyle w:val="BookText"/>
      </w:pPr>
      <w:r>
        <w:rPr>
          <w:rFonts w:ascii="IRNazanin" w:hAnsi="IRNazanin" w:eastAsia="IRNazanin" w:cs="IRNazanin"/>
          <w:lang w:bidi="fa-IR"/>
          <w:color w:val="111111"/>
          <w:sz w:val="28"/>
          <w:szCs w:val="28"/>
          <w:rtl/>
        </w:rPr>
        <w:t xml:space="preserve">(کان الهیکل یتجه إلی جهة الشرق. کان بجانب مدخله رواق وعوامید ثم اتسع الرواق فی عهد خلفاء سلیمان حتی شمل جمیع الجهات. وبُنیت إلی الغرب من الرواق الشرقی دار مربعة الشکل، ثم إلی غربها دارٌ أصغر منها. أما المذبح فکان صندوقاً من الخشب تُشعل علی رأسه. وإلی جانبها وضعت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أوعیة الغسل، من النحاس، لیتطهر بها الکهنة والذبائح. وکان فی الدار الصغیرة غرف للکهنة وللطبخ. أما الدار الکبری فکان فیها الهیکل الحقیقی. وکان بناؤه شاهقاً. وکانت أبوابه من الخشب المرصع بالذهب. وجُعلت بعض جوانبه مخُصّصة للملوک. وتحت رواقه وضع عمودان مزخرفان هما یاکین وبوعز. وکان لا یسمح بدخول أحد غیر رئیس الکهنة إلی الجانب المقدّس المخصص له. وکان ذلک الجانب یغلق ببابین ضخمین وکان ینیره ضوء منارة من الذهب وإلی جانبها خمس منائر علی خمس موائد. وفیه کان یُقدم البخور وخبز الوجوه. ووُضع فیه المحراب، أو قدس الأقداس، وهو غرفة، مظلمة. فیه تابوت العهد علی صخرة وفوقه کاروبا (ملاکا) المجد. هذا وصف لهیکل سلیمان الذی حافظ علی عظمته مدة أربعة قرون وربع، أی منذ حوالی سنة 9688 ق. م. إلی أن هاجم البابلیون القدس وسبوا أهلها واستولوا علی ما فی الهیکل من ثروة سنة 587 ق. 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وقصة هذا الهجوم أو ما یسمی فی التاریخ (السبی البابلی الثانی) هو أن المملکة الیهودیة بعد النبی سلیمان علیه السلام افترقت إلی مملکة شمالیة تسمی (السامرة) ومملکة جنوبیة تسمی (یهوذا) وقد انقسمت أسباط بنی إسرائیل بینهما إذ حکم السامرة عشرة أسباط وحکم یهوذا سبطان، وکانتا تحت النفوذ الآشوری ومن ثم البابلی، وفی بدایة القرن السادس قبل المیلاد احتل المصریون المملکتین بمساعدة بعض الیهود، فانتقم لذلک البابلیون بقیادة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(نبوخذ نصر) فقاموا بغزو فلسطین لمرتین وأجلوا الیهود عنها، المرة الأولی کانت فی عام (597 ق. م) والثانیة عام (587 ق. م) ودمروا الهیکل واخذوا الیهود أسری إلی بابل، وقد تراوحت تقدیرات أعداد الأسری ما بین عشرات الآلف إلی مئتی ألف یهودی اخذوا قسرا إلی بابل فی الغزو الثانی.</w:t>
      </w:r>
    </w:p>
    <w:p>
      <w:pPr>
        <w:pStyle w:val="BookText"/>
      </w:pPr>
      <w:r>
        <w:rPr>
          <w:rFonts w:ascii="IRNazanin" w:hAnsi="IRNazanin" w:eastAsia="IRNazanin" w:cs="IRNazanin"/>
          <w:lang w:bidi="fa-IR"/>
          <w:color w:val="111111"/>
          <w:sz w:val="28"/>
          <w:szCs w:val="28"/>
          <w:rtl/>
        </w:rPr>
        <w:t xml:space="preserve">وقد ورد فی التوراة وصفا مفصلا للبناء الذی أسموه (الهیکل)، إذ ورد:</w:t>
      </w:r>
    </w:p>
    <w:p>
      <w:pPr>
        <w:pStyle w:val="BookText"/>
      </w:pPr>
      <w:r>
        <w:rPr>
          <w:rFonts w:ascii="IRNazanin" w:hAnsi="IRNazanin" w:eastAsia="IRNazanin" w:cs="IRNazanin"/>
          <w:lang w:bidi="fa-IR"/>
          <w:color w:val="111111"/>
          <w:sz w:val="28"/>
          <w:szCs w:val="28"/>
          <w:rtl/>
        </w:rPr>
        <w:t xml:space="preserve">(1. وکان فی سنة الأربع مئة والثمانین لخروج بنی إسرائیل من أرض مصر فی السنة الرابعة لملک سلیمان علی إسرائیل فی شهر زیو وهو الشهر الثانی أنه بنی البیت للرب. 2 والبیت الذی بناه الملک سلیمان للرب طوله ستون ذراعا وعرضه عشرون ذراعا وسمکه ثلاثون ذراعا. 3 والرواق قدام هیکل البیت طوله عشرون ذراعا حسب عرض البیت وعرضه عشر أذرع قدام البیت. 4 وعمل للبیت کوی مسقوفة مشبکة. 5 وبنی مع حائط البیت طباقا حوالیه مع حیطان البیت حول الهیکل والمحراب وعمل غرفات فی مستدیرها. 6 فالطبقة السفلی عرضها خمس أذرع والوسطی عرضها ست أذرع والثالثة عرضها سبع أذرع لأنه جعل للبیت حوالیه من خارج أخصاما لئلا تتمکن الجوائز فی حیطان البیت. 7 والبیت فی بنائه بنی بحجارة صحیحة مقتلعة ولم یسمع فی البیت عند بنائه منحت ولا معول ولا أداة من حدید. 8 وکان باب الغرفة الوسطی فی جانب البیت الأیمن وکانوا یصعدون بدرج معطف إلی الوسطی ومن الوسطی إلی الثالثة. 9 فبنی البیت وأکمله وسقف البیت بألواح وجوائز من الأرز. 10 وبنی الغرفات علی البیت کله سمکها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أذرع وتمکنت فی البیت بخشب أرز 11 وکان کلام الرب إلی سلیمان قائلا 12 هذا البیت الذی أنت بانیه إن سلکت فی فرائضی وعملت أحکامی وحفظت کل وصایای للسلوک بها فإنی أقیم معک کلامی الذی تکلمت به إلی داود أبیک. 13 وأسکن فی وسط بنی إسرائیل ولا أترک شعبی إسرائیل 14 فبنی سلیمان البیت وأکمله. 15 وبنی حیطان البیت من داخل بأضلاع أرز من أرض البیت إلی حیطان السقف وغشاه من داخل بخشب وفرش أرض البیت بأخشاب سرو. 16 وبنی عشرین ذراعا من مؤخر البیت بأضلاع أرز من الأرض إلی الحیطان. وبنی داخله لأجل المحراب أی قدس الأقداس. 17 وأربعون ذراعا کانت البیت أی الهیکل الذی أمامه. 18 وأرز البیت من داخل کان منقورا علی شکل قثاء وبراعم زهور. الجمیع أرز. لم یکن یری حجر. 19 وهیأ محرابا فی وسط البیت من داخل لیضع هناک تابوت عهد الرب. 20 ولأجل المحراب عشرون ذراعا طولا وعشرون ذراعا عرضا وعشرون ذراعا سمکا. وغشاه بذهب خالص وغُشّی المذبح بأرز. 21 وغشّی سلیمان البیت من داخل بذهب خالص. وسد بسلاسل ذهب قدام المحراب. وغشاه بذهب. 22 وجمیع البیت غشّاه بذهب إلی تمام کل البیت وکل المذبح الذی للمحراب غشّاه بذهب. 23 وعمل فی المحراب کروبین من خشب الزیتون علّو الواحد عشر أذرع. 24 وخمس أذرع جناح الکروب الواحد وخمس أذرع جناح الکروب الآخر. عشر أذرع من طرف جناحه إلی طرف جناحه. 25 وعشر أذرع الکروب الآخر. قیاس واحد وشکل واحد للکروبین. 26 علو الکروب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 عشر أذرع وکذا الکروب الآخر. 27 وجعل الکروبین فی وسط البیت الداخلی وبسطوا أجنحة الکروبین فمس جناح الواحد الحائط وجناح الکروب الآخر مس الحائط الآخر وکانت أجنحتهما فی وسط البیت یمس أحدهما الآخر. 28 وغشّی الکروبین بذهب. 29 وجمیع حیطان البیت فی مستدیرها رسمها نقشا بنقر کروبیم ونخیل وبراعم زهور من داخل ومن خارج. 30 وغشّی أرض البیت بذهب من داخل ومن خارج. 31 وعمل لباب المحراب مصراعین من خشب الزیتون. الساکف والقائمتان مخمسة. 32 والمصراعان من خشب الزیتون. ورسم علیهما نقش کروبیم ونخیل وبراعم زهور وغشّاهما بذهب ورصع الکروبیم والنخیل بذهب. 33 وکذلک عمل لمدخل الهیکل قوائم من خشب الزیتون مربعة 34 ومصراعین من خشب السرو. المصراع الواحد دفتان تنطویان والمصراع الآخر دفتان تنطویان. 35 ونحت کروبیم ونخیلا وبراعم زهور وغشاها بذهب مطرق علی المنقوش. 36 وبنی الدار الداخلیة ثلاثة صفوف منحوتة وصفا من جوائز الأرز. 37 فی السنة الرابعة أسس بیت الرب فی شهر زیو. 38 وفی السنة الحادیة عشرة فی شهر بول وهو الشهر الثامن أکمل البیت فی جمیع أموره وأحکامه. فبناه فی سبع سنین).</w:t>
      </w:r>
    </w:p>
    <w:p>
      <w:pPr>
        <w:pStyle w:val="BookText"/>
      </w:pPr>
      <w:r>
        <w:rPr>
          <w:rFonts w:ascii="IRNazanin" w:hAnsi="IRNazanin" w:eastAsia="IRNazanin" w:cs="IRNazanin"/>
          <w:lang w:bidi="fa-IR"/>
          <w:color w:val="111111"/>
          <w:sz w:val="28"/>
          <w:szCs w:val="28"/>
          <w:rtl/>
        </w:rPr>
        <w:t xml:space="preserve">وبعد التدمیر الأول للهیکل ومدینته وبقاء الیهود فی سبیهم فی بابل سبعین عاماً، نشبت الحرب بین کورش الفارسی (المسمی سایروس) وبابل، إنتصر علی إثرها کورش ودخل بابل، محرّراً للیهود ومُعیداً لهم إلی القدس.</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ومرّت أحوال مختلفة علی المدینة، لکن الوضع لم یختلف بالنسبة للهیکل، فقد کان الیهود یقیمون مراسیم دینهم علی الجبل نفسه إلی العام (20 ق. م) إذ أنه وفی</w:t>
      </w:r>
      <w:r>
        <w:rPr>
          <w:rStyle w:val="FootnoteReference"/>
        </w:rPr>
        <w:footnoteReference w:id="85"/>
      </w:r>
      <w:r>
        <w:rPr>
          <w:rFonts w:ascii="IRNazanin" w:hAnsi="IRNazanin" w:eastAsia="IRNazanin" w:cs="IRNazanin"/>
          <w:lang w:bidi="fa-IR"/>
          <w:color w:val="111111"/>
          <w:sz w:val="28"/>
          <w:szCs w:val="28"/>
          <w:rtl/>
        </w:rPr>
        <w:t xml:space="preserve">(عهد الرومان حلت أسرة هیرودس محل المکابیین، وقد استطاع هیرودس الکبیر (72-4 ق. م) القضاء علی آخر ملوک المکابیین لیثأر لأبیه الذی کان ضحیة عدوانهم، وحاول هیرودس أن یُرضی الیهود فبنی هیکلا علی نسق هیکل سلیمان سنة 20 ق. م، وقد ظل هذا الهیکل حتی سنة 70 م حیث دمر تیطس الرومانی مدینة أورشلیم وأحرق الهیکل علی أثر ثورة قام بها الیهود بالمدینة، وهذا هو التدمیر الثانی للمدینة والمعبد. وإذا کان تیطس قد اکتفی بتدمیر المدینة والهیکل وأبقی الحطام مکانه فإن أدریانوس أزال معالم المدینة ومعالم الهیکل تماما سنة 125 م، إذ حرث الأرض وسواها وزرعها کما تخلص تماما من الیهود بها بین قتل وتشرید، فلم یبق بها یهودی واحد، ورحل من استطاع الهرب منهم إلی مصر وشمالی إفریقیة وإسبانیا وأوربا. وأقام الإمبراطور الرومانی أدریانوس مکان الهیکل الیهودی هیکلاً وثنیاً باسم جوبیتار </w:t>
      </w:r>
      <w:r>
        <w:rPr>
          <w:rFonts w:ascii="Times New Roman" w:hAnsi="Times New Roman" w:eastAsia="Times New Roman" w:cs="Times New Roman"/>
          <w:lang w:val="en-US" w:bidi="en-US"/>
          <w:color w:val="111111"/>
          <w:sz w:val="28"/>
          <w:szCs w:val="28"/>
          <w:rtl/>
        </w:rPr>
        <w:t xml:space="preserve">Jupitar </w:t>
      </w:r>
      <w:r>
        <w:rPr>
          <w:rFonts w:ascii="IRNazanin" w:hAnsi="IRNazanin" w:eastAsia="IRNazanin" w:cs="IRNazanin"/>
          <w:lang w:bidi="fa-IR"/>
          <w:color w:val="111111"/>
          <w:sz w:val="28"/>
          <w:szCs w:val="28"/>
          <w:rtl/>
        </w:rPr>
        <w:t xml:space="preserve">رب الآلهة عند الرومان إذ لم تکن المسیحیة قد اعترف بها بعد، وبقی هذا الهیکل إلی أن قامت المسیحیة فی أورشلیم، فدمره المسیحیون من أساسه فی عهد الإمبراطور قسطنطین)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فإن (المحراب) مصطلح معروف یسمی به أقدس مکان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الهیکل وهی غرفة التابوت والتی کانت خلوة الأنبیاء والصدّیقین وتسمی تارة (قدس الأقداس) وقد عرفّه أهل الکتاب بقولهم</w:t>
      </w:r>
      <w:r>
        <w:rPr>
          <w:rStyle w:val="FootnoteReference"/>
        </w:rPr>
        <w:footnoteReference w:id="87"/>
      </w:r>
      <w:r>
        <w:rPr>
          <w:rFonts w:ascii="IRNazanin" w:hAnsi="IRNazanin" w:eastAsia="IRNazanin" w:cs="IRNazanin"/>
          <w:lang w:bidi="fa-IR"/>
          <w:color w:val="111111"/>
          <w:sz w:val="28"/>
          <w:szCs w:val="28"/>
          <w:rtl/>
        </w:rPr>
        <w:t xml:space="preserve">(القدس وقدس الأقداس: القسم الخارجی والداخلی من المسکن وکان فی القدس مائدة خبز الوجوه والمنارة ومذبح البخور وقد یُسمّی المحراب قدساً علی أنه یُسمّی غالبا قدس الأقداس)، والذی ذُکر فی التوراة فی مواضع عدیدة منها:</w:t>
      </w:r>
    </w:p>
    <w:p>
      <w:pPr>
        <w:pStyle w:val="BookText"/>
      </w:pPr>
      <w:r>
        <w:rPr>
          <w:rFonts w:ascii="IRNazanin" w:hAnsi="IRNazanin" w:eastAsia="IRNazanin" w:cs="IRNazanin"/>
          <w:lang w:bidi="fa-IR"/>
          <w:color w:val="111111"/>
          <w:sz w:val="28"/>
          <w:szCs w:val="28"/>
          <w:rtl/>
        </w:rPr>
        <w:t xml:space="preserve">16 وبنی (واقتطع) عشرین ذراعا من مؤخر البیت بأضلاع أرز من الأرض إلی الحیطان. وبنی داخله لأجل المحراب أی قدس الأقداس. 17 وأربعون ذراعا کانت البیت أی الهیکل الذی أمامه. (التوراة - سفر الملوک الاول - الإصحاح السادس).</w:t>
      </w:r>
    </w:p>
    <w:p>
      <w:pPr>
        <w:pStyle w:val="BookText"/>
      </w:pPr>
      <w:r>
        <w:rPr>
          <w:rFonts w:ascii="IRNazanin" w:hAnsi="IRNazanin" w:eastAsia="IRNazanin" w:cs="IRNazanin"/>
          <w:lang w:bidi="fa-IR"/>
          <w:color w:val="111111"/>
          <w:sz w:val="28"/>
          <w:szCs w:val="28"/>
          <w:rtl/>
        </w:rPr>
        <w:t xml:space="preserve">19 وهیأ محرابا فی وسط البیت من داخل لیضع هناک تابوت عهد الرب. (التوراة - سفر الملوک الأول - الإصحاح السادس).</w:t>
      </w:r>
    </w:p>
    <w:p>
      <w:pPr>
        <w:pStyle w:val="BookText"/>
      </w:pPr>
      <w:r>
        <w:rPr>
          <w:rFonts w:ascii="IRNazanin" w:hAnsi="IRNazanin" w:eastAsia="IRNazanin" w:cs="IRNazanin"/>
          <w:lang w:bidi="fa-IR"/>
          <w:color w:val="111111"/>
          <w:sz w:val="28"/>
          <w:szCs w:val="28"/>
          <w:rtl/>
        </w:rPr>
        <w:t xml:space="preserve">20 ولأجل المحراب عشرون ذراعا طولا وعشرون ذراعا عرضا وعشرون ذراعا سمکا. وغشاه بذهب خالص وغشّی المذبح بأرز. (التوراة - سفر الملوک الأول - الإصحاح السادس).</w:t>
      </w:r>
    </w:p>
    <w:p>
      <w:pPr>
        <w:pStyle w:val="BookText"/>
      </w:pPr>
      <w:r>
        <w:rPr>
          <w:rFonts w:ascii="IRNazanin" w:hAnsi="IRNazanin" w:eastAsia="IRNazanin" w:cs="IRNazanin"/>
          <w:lang w:bidi="fa-IR"/>
          <w:color w:val="111111"/>
          <w:sz w:val="28"/>
          <w:szCs w:val="28"/>
          <w:rtl/>
        </w:rPr>
        <w:t xml:space="preserve">21 وغشّی سلیمان البیت من داخل بذهب خالص. وسد بسلاسل ذهب قدام المحراب. وغشاه بذهب. (التوراة - سفر الملوک الأول - الإصحاح السادس).</w:t>
      </w:r>
    </w:p>
    <w:p>
      <w:pPr>
        <w:pStyle w:val="BookText"/>
      </w:pPr>
      <w:r>
        <w:rPr>
          <w:rFonts w:ascii="IRNazanin" w:hAnsi="IRNazanin" w:eastAsia="IRNazanin" w:cs="IRNazanin"/>
          <w:lang w:bidi="fa-IR"/>
          <w:color w:val="111111"/>
          <w:sz w:val="28"/>
          <w:szCs w:val="28"/>
          <w:rtl/>
        </w:rPr>
        <w:t xml:space="preserve">22 وجمیع البیت غشاه بذهب إلی تمام کل البیت وکل المذبح الذی للمحراب غشاه بذهب. (التوراة - سفر الملوک الأول - الإصحاح السادس).</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وعمل لباب المحراب مصراعین من خشب الزیتون. الساکف والقائمتان مخمسة. (التوراة - سفر الملوک الأول - الإصحاح السادس).</w:t>
      </w:r>
    </w:p>
    <w:p>
      <w:pPr>
        <w:pStyle w:val="BookText"/>
      </w:pPr>
      <w:r>
        <w:rPr>
          <w:rFonts w:ascii="IRNazanin" w:hAnsi="IRNazanin" w:eastAsia="IRNazanin" w:cs="IRNazanin"/>
          <w:lang w:bidi="fa-IR"/>
          <w:color w:val="111111"/>
          <w:sz w:val="28"/>
          <w:szCs w:val="28"/>
          <w:rtl/>
        </w:rPr>
        <w:t xml:space="preserve">من هنا فما ذُکر فی القرآن باسم (المحراب) لا یمت بصلة لما فی أذهاننا وأذهان بعض المفسرین من أنه المحراب الذی فی مساجدنا! کیف ذلک والمحراب الإسلامی کطراز بناء ممیّز مخروطی الشکل لم یظهر للوجود إلا فی القرن الثانی للهجرة علی ما قاله المؤرخون، وهذا بعد زمان داود علیه السلام بأکثر من ألف عام!</w:t>
      </w:r>
    </w:p>
    <w:p>
      <w:pPr>
        <w:pStyle w:val="BookText"/>
      </w:pPr>
      <w:r>
        <w:rPr>
          <w:rFonts w:ascii="IRNazanin" w:hAnsi="IRNazanin" w:eastAsia="IRNazanin" w:cs="IRNazanin"/>
          <w:lang w:bidi="fa-IR"/>
          <w:color w:val="111111"/>
          <w:sz w:val="28"/>
          <w:szCs w:val="28"/>
          <w:rtl/>
        </w:rPr>
        <w:t xml:space="preserve">رسم تقریبی للهیکل الذی بناه داود علیه السلام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 w:name="pg6129_51542"/>
    <w:bookmarkEnd w:id="14"/>
    <w:p>
      <w:pPr>
        <w:pStyle w:val="Heading2"/>
      </w:pPr>
      <w:bookmarkStart w:id="49" w:name="_Toc16"/>
      <w:r>
        <w:t>معانی استعمال (نظر وبصر) ومشتقاتهما فی القرآن</w:t>
      </w:r>
      <w:bookmarkEnd w:id="49"/>
    </w:p>
    <w:p>
      <w:pPr>
        <w:pStyle w:val="BookText"/>
      </w:pPr>
      <w:r>
        <w:rPr>
          <w:rFonts w:ascii="IRNazanin" w:hAnsi="IRNazanin" w:eastAsia="IRNazanin" w:cs="IRNazanin"/>
          <w:lang w:bidi="fa-IR"/>
          <w:color w:val="111111"/>
          <w:sz w:val="28"/>
          <w:szCs w:val="28"/>
          <w:rtl/>
        </w:rPr>
        <w:t xml:space="preserve">کثیرة هی المفردات القرآنیة التی تتبادل المعانی مع غیرها لتکتشف عند تحلیلها نکتاً جمیلة تزید القرآن رونقاً, ومن هذه المفردات مفردتا النظر والبصر حیث جاءت مفردة (بصر) ومشتقاتها فی القرآن 147 مرة بینما جاءت مفردة (نظر) ومشتقاتها فی القرآن 127 مرة ولکی نحیط بجزء من معانی هاتین المفردتین سنبدأ بالمعاجم القرآنیة لنحاول الإحاطة بالمعانی التی تعطیها هاتان المفردتان, قال الراغب الأصفهانی فی معنی نظر (النظر تقلیب البصر والبصیرة لإدراک الشیء ورؤیته وقد یراد به التأمل والفحص وقد یراد به المعرفة الحاصلة بعد الفحص وهو الرویة یقال نظرت فلم تنظر أی لم تتأمل ولم تترو)</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الراغب الأصفهانی فی معنی بصر (البصر یقال للجارحة الناظرة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قوله تعالی "کلمح البصر - وإذ زاغت الأبصار" وللقوة التی فیها ویقال لقوة القلب المدرکة بصیرة وبصر)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معانی النظر: -</w:t>
      </w:r>
    </w:p>
    <w:p>
      <w:pPr>
        <w:pStyle w:val="BookText"/>
      </w:pPr>
      <w:r>
        <w:rPr>
          <w:rFonts w:ascii="IRNazanin" w:hAnsi="IRNazanin" w:eastAsia="IRNazanin" w:cs="IRNazanin"/>
          <w:lang w:bidi="fa-IR"/>
          <w:color w:val="111111"/>
          <w:sz w:val="28"/>
          <w:szCs w:val="28"/>
          <w:rtl/>
        </w:rPr>
        <w:t xml:space="preserve">عمل الجارحة (العین) وإعمال قوتها فی الموجودات الکثیفة القابلة للرؤیة.</w:t>
      </w:r>
    </w:p>
    <w:p>
      <w:pPr>
        <w:pStyle w:val="BookText"/>
      </w:pPr>
      <w:r>
        <w:rPr>
          <w:rFonts w:ascii="IRNazanin" w:hAnsi="IRNazanin" w:eastAsia="IRNazanin" w:cs="IRNazanin"/>
          <w:lang w:bidi="fa-IR"/>
          <w:color w:val="111111"/>
          <w:sz w:val="28"/>
          <w:szCs w:val="28"/>
          <w:rtl/>
        </w:rPr>
        <w:t xml:space="preserve">مثل قوله تعالی:</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(التوبة: من الآیة 127).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(لأعراف: من الآیة 143).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فَنَظَرَ نَظْرَةً فِی النُّجُومِ (الصافات: 88).</w:t>
      </w:r>
    </w:p>
    <w:p>
      <w:pPr>
        <w:pStyle w:val="BookText"/>
      </w:pPr>
      <w:r>
        <w:rPr>
          <w:rFonts w:ascii="IRNazanin" w:hAnsi="IRNazanin" w:eastAsia="IRNazanin" w:cs="IRNazanin"/>
          <w:lang w:bidi="fa-IR"/>
          <w:color w:val="111111"/>
          <w:sz w:val="28"/>
          <w:szCs w:val="28"/>
          <w:rtl/>
        </w:rPr>
        <w:t xml:space="preserve">التأمل والفحص أی الانتظار.</w:t>
      </w:r>
    </w:p>
    <w:p>
      <w:pPr>
        <w:pStyle w:val="BookText"/>
      </w:pPr>
      <w:r>
        <w:rPr>
          <w:rFonts w:ascii="IRNazanin" w:hAnsi="IRNazanin" w:eastAsia="IRNazanin" w:cs="IRNazanin"/>
          <w:lang w:bidi="fa-IR"/>
          <w:color w:val="111111"/>
          <w:sz w:val="28"/>
          <w:szCs w:val="28"/>
          <w:rtl/>
        </w:rPr>
        <w:t xml:space="preserve">مثل قوله تعالی:</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نُورِکُمْ (الحدید: من الآیة 13)..</w:t>
      </w:r>
    </w:p>
    <w:p>
      <w:pPr>
        <w:pStyle w:val="BookText"/>
      </w:pPr>
      <w:r>
        <w:rPr>
          <w:rFonts w:ascii="IRNazanin" w:hAnsi="IRNazanin" w:eastAsia="IRNazanin" w:cs="IRNazanin"/>
          <w:lang w:bidi="fa-IR"/>
          <w:color w:val="111111"/>
          <w:sz w:val="28"/>
          <w:szCs w:val="28"/>
          <w:rtl/>
        </w:rPr>
        <w:t xml:space="preserve">قال الطوسی فی التبیان (أی انتظرونا)</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فَأَعْرِضْ عَنْهُمْ وَ انْتَظِرْ إِنَّهُمْ مُنْتَظِرُونَ (السجدة: 30)..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 (الأنعام: 8).</w:t>
      </w:r>
    </w:p>
    <w:p>
      <w:pPr>
        <w:pStyle w:val="BookText"/>
      </w:pPr>
      <w:r>
        <w:rPr>
          <w:rFonts w:ascii="IRNazanin" w:hAnsi="IRNazanin" w:eastAsia="IRNazanin" w:cs="IRNazanin"/>
          <w:lang w:bidi="fa-IR"/>
          <w:color w:val="111111"/>
          <w:sz w:val="28"/>
          <w:szCs w:val="28"/>
          <w:rtl/>
        </w:rPr>
        <w:t xml:space="preserve">قال المولی محسن الفیض الکاشانی فی التفسیر الصافی (لا یمهلون بعد نزوله طرفة عین)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المعرفة الحاصلة بعد الفحص والتی نعبر عنها بالرؤیة نقول (رأیت أن افعل کذا).</w:t>
      </w:r>
    </w:p>
    <w:p>
      <w:pPr>
        <w:pStyle w:val="BookText"/>
      </w:pPr>
      <w:r>
        <w:rPr>
          <w:rFonts w:ascii="IRNazanin" w:hAnsi="IRNazanin" w:eastAsia="IRNazanin" w:cs="IRNazanin"/>
          <w:lang w:bidi="fa-IR"/>
          <w:color w:val="111111"/>
          <w:sz w:val="28"/>
          <w:szCs w:val="28"/>
          <w:rtl/>
        </w:rPr>
        <w:t xml:space="preserve">مثل قوله تعالی:</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 (الأنعام: 11).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(النساء: 50).</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(الاسراء: 48).</w:t>
      </w:r>
    </w:p>
    <w:p>
      <w:pPr>
        <w:pStyle w:val="BookText"/>
      </w:pPr>
      <w:r>
        <w:rPr>
          <w:rFonts w:ascii="IRNazanin" w:hAnsi="IRNazanin" w:eastAsia="IRNazanin" w:cs="IRNazanin"/>
          <w:lang w:bidi="fa-IR"/>
          <w:color w:val="111111"/>
          <w:sz w:val="28"/>
          <w:szCs w:val="28"/>
          <w:rtl/>
        </w:rPr>
        <w:t xml:space="preserve">أما معانی البصر: -</w:t>
      </w:r>
    </w:p>
    <w:p>
      <w:pPr>
        <w:pStyle w:val="BookText"/>
      </w:pPr>
      <w:r>
        <w:rPr>
          <w:rFonts w:ascii="IRNazanin" w:hAnsi="IRNazanin" w:eastAsia="IRNazanin" w:cs="IRNazanin"/>
          <w:lang w:bidi="fa-IR"/>
          <w:color w:val="111111"/>
          <w:sz w:val="28"/>
          <w:szCs w:val="28"/>
          <w:rtl/>
        </w:rPr>
        <w:t xml:space="preserve">الجارحة الباصرة (العین).</w:t>
      </w:r>
    </w:p>
    <w:p>
      <w:pPr>
        <w:pStyle w:val="BookText"/>
      </w:pPr>
      <w:r>
        <w:rPr>
          <w:rFonts w:ascii="IRNazanin" w:hAnsi="IRNazanin" w:eastAsia="IRNazanin" w:cs="IRNazanin"/>
          <w:lang w:bidi="fa-IR"/>
          <w:color w:val="111111"/>
          <w:sz w:val="28"/>
          <w:szCs w:val="28"/>
          <w:rtl/>
        </w:rPr>
        <w:t xml:space="preserve">کقوله تعالی:</w:t>
      </w:r>
    </w:p>
    <w:p>
      <w:pPr>
        <w:pStyle w:val="BookText"/>
      </w:pPr>
      <w:r>
        <w:rPr>
          <w:rFonts w:ascii="Amiri" w:hAnsi="Amiri" w:eastAsia="Amiri" w:cs="Amiri"/>
          <w:lang w:bidi="ar-SA"/>
          <w:color w:val="111111"/>
          <w:sz w:val="28"/>
          <w:szCs w:val="28"/>
          <w:rtl/>
        </w:rPr>
        <w:t xml:space="preserve">وَ ما أَمْرُ السّاعَةِ إِلاّ کَلَمْحِ الْبَصَرِ أَوْ هُوَ أَقْرَبُ (النحل: من الآیة 77).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(الأحزاب: 10)..</w:t>
      </w:r>
    </w:p>
    <w:p>
      <w:pPr>
        <w:pStyle w:val="BookText"/>
      </w:pPr>
      <w:r>
        <w:rPr>
          <w:rFonts w:ascii="IRNazanin" w:hAnsi="IRNazanin" w:eastAsia="IRNazanin" w:cs="IRNazanin"/>
          <w:lang w:bidi="fa-IR"/>
          <w:color w:val="111111"/>
          <w:sz w:val="28"/>
          <w:szCs w:val="28"/>
          <w:rtl/>
        </w:rPr>
        <w:t xml:space="preserve">قال الشیخ الطبرسی فی تفسیره (وإذ زاغت الأبصار أی مالت عن کل شیء فلم تنظر إلا عدوها مقبلاً من کل جانب)</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قوة الرؤیة للموجودات القابلة للرؤیة والتی تمتلکها الجارحة. مثل قوله تعالی:</w:t>
      </w:r>
    </w:p>
    <w:p>
      <w:pPr>
        <w:pStyle w:val="BookText"/>
      </w:pPr>
      <w:r>
        <w:rPr>
          <w:rFonts w:ascii="Amiri" w:hAnsi="Amiri" w:eastAsia="Amiri" w:cs="Amiri"/>
          <w:lang w:bidi="ar-SA"/>
          <w:color w:val="111111"/>
          <w:sz w:val="28"/>
          <w:szCs w:val="28"/>
          <w:rtl/>
        </w:rPr>
        <w:t xml:space="preserve">وَ قالَتْ لِأُخْتِهِ قُصِّیهِ فَبَصُرَتْ بِهِ عَنْ جُنُبٍ وَ هُمْ لا یَشْعُرُونَ (القصص: 11).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أَعْیُنٌ لا یُبْصِرُونَ بِها (لأعراف: من الآیة 179).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 (مریم: 42).</w:t>
      </w:r>
    </w:p>
    <w:p>
      <w:pPr>
        <w:pStyle w:val="BookText"/>
      </w:pPr>
      <w:r>
        <w:rPr>
          <w:rFonts w:ascii="IRNazanin" w:hAnsi="IRNazanin" w:eastAsia="IRNazanin" w:cs="IRNazanin"/>
          <w:lang w:bidi="fa-IR"/>
          <w:color w:val="111111"/>
          <w:sz w:val="28"/>
          <w:szCs w:val="28"/>
          <w:rtl/>
        </w:rPr>
        <w:t xml:space="preserve">لقوة القلب المعنویة والقادرة علی معرفة الحقائق.</w:t>
      </w:r>
    </w:p>
    <w:p>
      <w:pPr>
        <w:pStyle w:val="BookText"/>
      </w:pPr>
      <w:r>
        <w:rPr>
          <w:rFonts w:ascii="IRNazanin" w:hAnsi="IRNazanin" w:eastAsia="IRNazanin" w:cs="IRNazanin"/>
          <w:lang w:bidi="fa-IR"/>
          <w:color w:val="111111"/>
          <w:sz w:val="28"/>
          <w:szCs w:val="28"/>
          <w:rtl/>
        </w:rPr>
        <w:t xml:space="preserve">کقوله تعالی:</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 (الأنعام: 104).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(القصص: 72).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فَلَوْ لا إِذا بَلَغَتِ الْحُلْقُومَ (83) وَ أَنْتُمْ حِینَئِذٍ تَنْظُرُونَ) (84) وَ نَحْنُ أَقْرَبُ إِلَیْهِ مِنْکُمْ وَ لکِنْ لا تُبْصِرُونَ (الواقعة: 85)..</w:t>
      </w:r>
    </w:p>
    <w:p>
      <w:pPr>
        <w:pStyle w:val="BookText"/>
      </w:pPr>
      <w:r>
        <w:rPr>
          <w:rFonts w:ascii="IRNazanin" w:hAnsi="IRNazanin" w:eastAsia="IRNazanin" w:cs="IRNazanin"/>
          <w:lang w:bidi="fa-IR"/>
          <w:color w:val="111111"/>
          <w:sz w:val="28"/>
          <w:szCs w:val="28"/>
          <w:rtl/>
        </w:rPr>
        <w:t xml:space="preserve">والآیة الأخیرة جدیرة بالتأمل (وکل آیات الله جدیرة بالتأمل)..</w:t>
      </w:r>
    </w:p>
    <w:p>
      <w:pPr>
        <w:pStyle w:val="BookText"/>
      </w:pPr>
      <w:r>
        <w:rPr>
          <w:rFonts w:ascii="IRNazanin" w:hAnsi="IRNazanin" w:eastAsia="IRNazanin" w:cs="IRNazanin"/>
          <w:lang w:bidi="fa-IR"/>
          <w:color w:val="111111"/>
          <w:sz w:val="28"/>
          <w:szCs w:val="28"/>
          <w:rtl/>
        </w:rPr>
        <w:t xml:space="preserve">فعندما یقول سبحانه (فلولا إذا) فهی بمعنی قولک (هلّا إذا).. قال الفرّاء (کلما رأیت فی الکلام "لولا" ولم تر بعدها اسما فهی بمعنی هلا)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المعنی (هلّا إذا بلغت الروح الحلقوم وانتم حینئذٍ تنظرون ونحن اقرب إلیه منکم ولکن لا تبصرون)... فلو کانت (تبصرون) هنا تعنی (تنظرون) لم یکن للکلام أی معنی! ولکان المعنی کالتالی: وأنتم حینئذٍ تنظرون ونحن اقرب إلیه ولکن لا تنظرون!.. وإنما جاء بکلمة (تبصرون) لنکتة فی الآیة تتصل بمباحث جمة تتعلق بالغیب والعالم غیر المشهود من حولنا.. فالإبصار یأتی لما یُری ولما لا یُری أی لما یری بالعین ولما یری بالقلب بینما یأتی النظر لما یری بالعین فقط.. فالآیة هنا ترید أن تقول: هلّا إذا بلغت (الروح) الحلقوم وانتم حینئذٍ تنظرون (له ولما حولکم من المحسوسات) ونحن اقرب إلیه (منکم) ولکن لا تبصرون (ما لا تحسون به من الکائنات القریبة منه والتی تحضره)... ولذلک سُمی بالمُحتَضََر فلو کان اسمه مُحتَضَراً لأن الناس تحضره لسمی المریض کذلک مُحتَضَراً ولکنه سُمّی کذلک لأن ملائکة الموت تحضره... والآیة تصور تصویراً عجیباً (ومسکوتاً عنه) لما یحدث فی تلک اللحظات والتی هی اللحظات الأخیرة للإنسان فی الحیاة وهو یضع قدمه فی العالم الآخر لیجتاز عقبة الموت.. وهی تفتح باباً واسعاً للسؤال.. من هو الذی أقرب إلیه من أهله بتلک اللحظة؟ وما دوره؟ وکیف یفعل ذلک؟ وما الذی یرافق ذلک من أهوال تحیط بالمحتضر فتشغله عن أهله؟... وقد یکون هذا هو معنی الحدیث الشریف: الناس نیام.. فإذا ماتوا انتبهوا..</w:t>
      </w:r>
    </w:p>
    <w:p>
      <w:pPr>
        <w:pStyle w:val="BookText"/>
      </w:pPr>
      <w:r>
        <w:rPr>
          <w:rFonts w:ascii="IRNazanin" w:hAnsi="IRNazanin" w:eastAsia="IRNazanin" w:cs="IRNazanin"/>
          <w:lang w:bidi="fa-IR"/>
          <w:color w:val="111111"/>
          <w:sz w:val="28"/>
          <w:szCs w:val="28"/>
          <w:rtl/>
        </w:rPr>
        <w:t xml:space="preserve">بقی أن نقول إن بعض الألفاظ وردت بالقرآن وهی تحتمل أکثر من معنی مثل قوله تعالی حکایة عن السامری: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(ط - ه: 96)..</w:t>
      </w:r>
    </w:p>
    <w:p>
      <w:pPr>
        <w:pStyle w:val="BookText"/>
      </w:pPr>
      <w:r>
        <w:rPr>
          <w:rFonts w:ascii="IRNazanin" w:hAnsi="IRNazanin" w:eastAsia="IRNazanin" w:cs="IRNazanin"/>
          <w:lang w:bidi="fa-IR"/>
          <w:color w:val="111111"/>
          <w:sz w:val="28"/>
          <w:szCs w:val="28"/>
          <w:rtl/>
        </w:rPr>
        <w:t xml:space="preserve">فاستعمال کلمة (بَصُرْتُ) إما یکون بمعنی رأیت (بالعین) فیکون المعنی: رأیت ما لم یراه الناس.. کما احتمله الشیخ الطوسی فی تفسیره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وإما أن یکون بمعنی علمت (أی بقوة غیر طبیعیة) فیکون المعنی: علمت بما لم یعلموا به.. کما احتمله الطبرسی فی تفسیره</w:t>
      </w:r>
      <w:r>
        <w:rPr>
          <w:rStyle w:val="FootnoteReference"/>
        </w:rPr>
        <w:footnoteReference w:id="95"/>
      </w:r>
      <w:r>
        <w:rPr>
          <w:rFonts w:ascii="IRNazanin" w:hAnsi="IRNazanin" w:eastAsia="IRNazanin" w:cs="IRNazanin"/>
          <w:lang w:bidi="fa-IR"/>
          <w:color w:val="111111"/>
          <w:sz w:val="28"/>
          <w:szCs w:val="28"/>
          <w:rtl/>
        </w:rPr>
        <w:t xml:space="preserve">إضافة لاحتماله المعنی الأول. أما لماذا أتت الکلمة بهذا الوضع (بصرت) ولم یقل (أبصرت) فقد یکون ذلک لنکتة کامنة فی القصة کما قال تعالی:</w:t>
      </w:r>
    </w:p>
    <w:p>
      <w:pPr>
        <w:pStyle w:val="BookText"/>
      </w:pPr>
      <w:r>
        <w:rPr>
          <w:rFonts w:ascii="Amiri" w:hAnsi="Amiri" w:eastAsia="Amiri" w:cs="Amiri"/>
          <w:lang w:bidi="ar-SA"/>
          <w:color w:val="111111"/>
          <w:sz w:val="28"/>
          <w:szCs w:val="28"/>
          <w:rtl/>
        </w:rPr>
        <w:t xml:space="preserve">وَ قالَتْ لِأُخْتِهِ قُصِّیهِ فَبَصُرَتْ بِهِ عَنْ جُنُبٍ وَ هُمْ لا یَشْعُرُونَ (القصص: 11).</w:t>
      </w:r>
    </w:p>
    <w:p>
      <w:pPr>
        <w:pStyle w:val="BookText"/>
      </w:pPr>
      <w:r>
        <w:rPr>
          <w:rFonts w:ascii="IRNazanin" w:hAnsi="IRNazanin" w:eastAsia="IRNazanin" w:cs="IRNazanin"/>
          <w:lang w:bidi="fa-IR"/>
          <w:color w:val="111111"/>
          <w:sz w:val="28"/>
          <w:szCs w:val="28"/>
          <w:rtl/>
        </w:rPr>
        <w:t xml:space="preserve">فالموردان اللذان انفردا بهذه اللفظة بصیغة المفرد فی القرآن یشترکان بأن صاحبیهما (أخت موسی والسامری) کانا یختلسا الرؤیة، فأخت موسی کانت تتبعه وتقص أثره من حافة النهر وهو فی الوعاء الذی وضعته فیه أمه وألقته فی ماء النیل، أما السامری فقصته معروفة حیث إنه انفرد بان رأی ما لم یره غیره من آثار الرسول (جبریل) علی الأرض وهذا بمنزلة الاختلاس والانفراد بالنظر (هذا إن کانت (بصرت بما لم یبصروا به) تعنی رأیت ما لم یروه.. أما لو کانت تعنی (علمت بما لم یعلموا به من الآثار العجیبة التی یترکها حافر الفرس الذی کان ینقل الرسول) کما جاء فی الروایات فالمعنی یکون أقرب للسریة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ان العلم قوة باطنیة تناسب استعمال (بصرت) هنا.. والله أعلم.. علماً أن لفظة بصیر إنفردت بالمجیء کصفةٍ لله فی 48 مورداً قرآنیاً،</w:t>
      </w:r>
    </w:p>
    <w:p>
      <w:pPr>
        <w:pStyle w:val="BookText"/>
      </w:pPr>
      <w:r>
        <w:rPr>
          <w:rFonts w:ascii="IRNazanin" w:hAnsi="IRNazanin" w:eastAsia="IRNazanin" w:cs="IRNazanin"/>
          <w:lang w:bidi="fa-IR"/>
          <w:color w:val="111111"/>
          <w:sz w:val="28"/>
          <w:szCs w:val="28"/>
          <w:rtl/>
        </w:rPr>
        <w:t xml:space="preserve">مثل قوله تعالی:</w:t>
      </w:r>
    </w:p>
    <w:p>
      <w:pPr>
        <w:pStyle w:val="BookText"/>
      </w:pPr>
      <w:r>
        <w:rPr>
          <w:rFonts w:ascii="Amiri" w:hAnsi="Amiri" w:eastAsia="Amiri" w:cs="Amiri"/>
          <w:lang w:bidi="ar-SA"/>
          <w:color w:val="111111"/>
          <w:sz w:val="28"/>
          <w:szCs w:val="28"/>
          <w:rtl/>
        </w:rPr>
        <w:t xml:space="preserve">وَ اللّهُ بَصِیرٌ بِما یَعْمَلُونَ (البقرة: من الآیة 96)..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اللّهَ بِما تَعْمَلُونَ بَصِیرٌ (البقرة: من الآیة 110)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اتَّقُوا اللّهَ وَ اعْلَمُوا أَنَّ اللّهَ بِما تَعْمَلُونَ بَصِیرٌ (البقرة: من الآیة 233).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أَ وَ لَمْ یَرَوْا إِلَی الطَّیْرِ فَوْقَهُمْ صافّاتٍ وَ یَقْبِضْنَ ما یُمْسِکُهُنَّ إِلاَّ الرَّحْمنُ إِنَّهُ بِکُلِّ شَیْ‌ءٍ بَصِیرٌ (الملک: 19).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 وَ اللّهُ یَسْمَعُ تَحاوُرَکُما إِنَّ اللّهَ سَمِیعٌ بَصِیرٌ (المجادلة: 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اِعْمَلُوا ما شِئْتُمْ إِنَّهُ بِما تَعْمَلُونَ بَصِیرٌ (فصلت: من الآیة 40).</w:t>
      </w:r>
    </w:p>
    <w:p>
      <w:pPr>
        <w:pStyle w:val="BookText"/>
      </w:pPr>
      <w:r>
        <w:rPr>
          <w:rFonts w:ascii="IRNazanin" w:hAnsi="IRNazanin" w:eastAsia="IRNazanin" w:cs="IRNazanin"/>
          <w:lang w:bidi="fa-IR"/>
          <w:color w:val="111111"/>
          <w:sz w:val="28"/>
          <w:szCs w:val="28"/>
          <w:rtl/>
        </w:rPr>
        <w:t xml:space="preserve">بینما أتت کلمة (نظر) بمورد واحد منسوبة لله وهو قوله تعالی:</w:t>
      </w:r>
    </w:p>
    <w:p>
      <w:pPr>
        <w:pStyle w:val="BookText"/>
      </w:pPr>
      <w:r>
        <w:rPr>
          <w:rFonts w:ascii="Amiri" w:hAnsi="Amiri" w:eastAsia="Amiri" w:cs="Amiri"/>
          <w:lang w:bidi="ar-SA"/>
          <w:color w:val="111111"/>
          <w:sz w:val="28"/>
          <w:szCs w:val="28"/>
          <w:rtl/>
        </w:rPr>
        <w:t xml:space="preserve">ثُمَّ جَعَلْناکُمْ خَلائِفَ فِی الْأَرْضِ مِنْ بَعْدِهِمْ لِنَنْظُرَ کَیْفَ تَعْمَلُونَ (یونس: 14).</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 w:name="pg6129_51550"/>
    <w:bookmarkEnd w:id="15"/>
    <w:p>
      <w:pPr>
        <w:pStyle w:val="Heading2"/>
      </w:pPr>
      <w:bookmarkStart w:id="50" w:name="_Toc17"/>
      <w:r>
        <w:t>(الإنسان والبشر) فی القرآن الکریم</w:t>
      </w:r>
      <w:bookmarkEnd w:id="50"/>
    </w:p>
    <w:p>
      <w:pPr>
        <w:pStyle w:val="BookText"/>
      </w:pPr>
      <w:r>
        <w:rPr>
          <w:rFonts w:ascii="IRNazanin" w:hAnsi="IRNazanin" w:eastAsia="IRNazanin" w:cs="IRNazanin"/>
          <w:lang w:bidi="fa-IR"/>
          <w:color w:val="111111"/>
          <w:sz w:val="28"/>
          <w:szCs w:val="28"/>
          <w:rtl/>
        </w:rPr>
        <w:t xml:space="preserve">استعملت کلمة (بشر) ومشتقاتها 37 مرة فی القرآن الکریم..</w:t>
      </w:r>
    </w:p>
    <w:p>
      <w:pPr>
        <w:pStyle w:val="BookText"/>
      </w:pPr>
      <w:r>
        <w:rPr>
          <w:rFonts w:ascii="IRNazanin" w:hAnsi="IRNazanin" w:eastAsia="IRNazanin" w:cs="IRNazanin"/>
          <w:lang w:bidi="fa-IR"/>
          <w:color w:val="111111"/>
          <w:sz w:val="28"/>
          <w:szCs w:val="28"/>
          <w:rtl/>
        </w:rPr>
        <w:t xml:space="preserve">واستعملت کلمة (إنس) ومشتقاتها فی 90 مورداً فی القرآن الکریم..</w:t>
      </w:r>
    </w:p>
    <w:p>
      <w:pPr>
        <w:pStyle w:val="BookText"/>
      </w:pPr>
      <w:r>
        <w:rPr>
          <w:rFonts w:ascii="IRNazanin" w:hAnsi="IRNazanin" w:eastAsia="IRNazanin" w:cs="IRNazanin"/>
          <w:lang w:bidi="fa-IR"/>
          <w:color w:val="111111"/>
          <w:sz w:val="28"/>
          <w:szCs w:val="28"/>
          <w:rtl/>
        </w:rPr>
        <w:t xml:space="preserve">قال الراغب فی مفرداته فی مادة بشر (البشرة ظاهر الجلد والأدمة باطنه.... وجمعها بشر وأبشر وعبر عن الإنسان بالبشر اعتبارا بظهور جلده من الشعر بخلاف الحیوانات التی علیها الصوف أو الشعر أو الوبر واستوی فی لفظ البشر الواحد والجمع) مفردات القرآن ص 47.. وقال ابن السکّیت الأحوازی (والبشر جمع بشرة وهو ظاهر الجلد والبشر أیضاً الخلق)</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وقال الراغب فی مادة إنس (الإنس خلاف الجن، والإنس خلاف النفور, والإنسی منسوب إلی الإنس یقال ذلک لمن کثر أنسه ولکل ما یؤنس به ولهذا قیل إنسی الدابة للجانب الذی یلی الراکب.... والإنسان قیل سمی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لأنه خلق خلقة لا قوام له إلا بإنس بعضهم ببعض ولهذا قیل الإنسان مدنی بالطبع من حیث لا قوام لبعضهم إلا ببعض ولا یمکنه أن یقوم بجمیع أسبابه، وقیل سمی بذلک لأنه یأنس بکل ما یألفه)</w:t>
      </w:r>
      <w:r>
        <w:rPr>
          <w:rStyle w:val="FootnoteReference"/>
        </w:rPr>
        <w:footnoteReference w:id="97"/>
      </w:r>
      <w:r>
        <w:rPr>
          <w:rFonts w:ascii="IRNazanin" w:hAnsi="IRNazanin" w:eastAsia="IRNazanin" w:cs="IRNazanin"/>
          <w:lang w:bidi="fa-IR"/>
          <w:color w:val="111111"/>
          <w:sz w:val="28"/>
          <w:szCs w:val="28"/>
          <w:rtl/>
        </w:rPr>
        <w:t xml:space="preserve">وقال أبو هلال العسکری فی الفرق بین البشر والناس (أن قولنا البشر یقتضی حسن الهیئة وذلک انه مشتق من البشارة وهی حسن الهیئة یقال رجل بشیر وامرأة بشیرة إذا کان حسن الهیئة فسمی الناس بشراً لانهم أحسن الحیوانات هیئة)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واللفظان (إنس وبشر) یتبادلان الاستعمال بالقرآن الکریم (علی خلاف من قال "أما البشر فقد أطلق علی الأنبیاء والأصفیاء والرسل خاصة" )وإلا فماذا یقول أمام آیات قرآنیة وردت وهی تجمع ما بین الأنبیاء وأعداءهم بلفظ البشر مثل قوله تعالی:</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(ابراهیم: 11).</w:t>
      </w:r>
    </w:p>
    <w:p>
      <w:pPr>
        <w:pStyle w:val="BookText"/>
      </w:pPr>
      <w:r>
        <w:rPr>
          <w:rFonts w:ascii="IRNazanin" w:hAnsi="IRNazanin" w:eastAsia="IRNazanin" w:cs="IRNazanin"/>
          <w:lang w:bidi="fa-IR"/>
          <w:color w:val="111111"/>
          <w:sz w:val="28"/>
          <w:szCs w:val="28"/>
          <w:rtl/>
        </w:rPr>
        <w:t xml:space="preserve">فالکلام هنا للرسل فهم یقولون لقومهم (الضالین) بأنهم بشر مثلهم!..</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قُلْ إِنَّما أَنَا بَشَرٌ مِثْلُکُمْ یُوحی إِلَیَّ (الکهف: من الآیة 110).</w:t>
      </w:r>
    </w:p>
    <w:p>
      <w:pPr>
        <w:pStyle w:val="BookText"/>
      </w:pPr>
      <w:r>
        <w:rPr>
          <w:rFonts w:ascii="IRNazanin" w:hAnsi="IRNazanin" w:eastAsia="IRNazanin" w:cs="IRNazanin"/>
          <w:lang w:bidi="fa-IR"/>
          <w:color w:val="111111"/>
          <w:sz w:val="28"/>
          <w:szCs w:val="28"/>
          <w:rtl/>
        </w:rPr>
        <w:t xml:space="preserve">وکذلک هنا..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(الانبیاء: من الآیة 3).</w:t>
      </w:r>
    </w:p>
    <w:p>
      <w:pPr>
        <w:pStyle w:val="BookText"/>
      </w:pPr>
      <w:r>
        <w:rPr>
          <w:rFonts w:ascii="IRNazanin" w:hAnsi="IRNazanin" w:eastAsia="IRNazanin" w:cs="IRNazanin"/>
          <w:lang w:bidi="fa-IR"/>
          <w:color w:val="111111"/>
          <w:sz w:val="28"/>
          <w:szCs w:val="28"/>
          <w:rtl/>
        </w:rPr>
        <w:t xml:space="preserve">فهنا الخطاب (للذین ظلموا) هل هذا إلا بشر.. مثلکم؟!.. وسوف نستعرض نماذج تبین أن لفظی بشر وإنسان هما لفظان مترادفان یشیران لنفس الحقیقة والذات لکن من حیثیتین مختلفتین وقد أحسن الراغب الأصفهانی عندما قال فی مادة بشر (وخص فی القرآن کل موضع اعتبر من الإنسان جثته وظاهره بلفظ البشر)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معانی استعمال (بشر ومشتقاتها) فی القرآن:</w:t>
      </w:r>
    </w:p>
    <w:p>
      <w:pPr>
        <w:pStyle w:val="BookText"/>
      </w:pPr>
      <w:r>
        <w:rPr>
          <w:rFonts w:ascii="Amiri" w:hAnsi="Amiri" w:eastAsia="Amiri" w:cs="Amiri"/>
          <w:lang w:bidi="ar-SA"/>
          <w:color w:val="111111"/>
          <w:sz w:val="28"/>
          <w:szCs w:val="28"/>
          <w:rtl/>
        </w:rPr>
        <w:t xml:space="preserve">استعمل لفظ بشر تارة مجردا عن المدح أو الذم وتارة للذم:</w:t>
      </w:r>
    </w:p>
    <w:p>
      <w:pPr>
        <w:pStyle w:val="BookText"/>
      </w:pPr>
      <w:r>
        <w:rPr>
          <w:rFonts w:ascii="IRNazanin" w:hAnsi="IRNazanin" w:eastAsia="IRNazanin" w:cs="IRNazanin"/>
          <w:lang w:bidi="fa-IR"/>
          <w:color w:val="111111"/>
          <w:sz w:val="28"/>
          <w:szCs w:val="28"/>
          <w:rtl/>
        </w:rPr>
        <w:t xml:space="preserve">أما استعماله مجردا عن المدح والذم:</w:t>
      </w:r>
    </w:p>
    <w:p>
      <w:pPr>
        <w:pStyle w:val="BookText"/>
      </w:pPr>
      <w:r>
        <w:rPr>
          <w:rFonts w:ascii="IRNazanin" w:hAnsi="IRNazanin" w:eastAsia="IRNazanin" w:cs="IRNazanin"/>
          <w:lang w:bidi="fa-IR"/>
          <w:color w:val="111111"/>
          <w:sz w:val="28"/>
          <w:szCs w:val="28"/>
          <w:rtl/>
        </w:rPr>
        <w:t xml:space="preserve">ففی قوله تعالی حکایة عن الصدیقة مریم علیها السلام:</w:t>
      </w:r>
    </w:p>
    <w:p>
      <w:pPr>
        <w:pStyle w:val="BookText"/>
      </w:pPr>
      <w:r>
        <w:rPr>
          <w:rFonts w:ascii="Amiri" w:hAnsi="Amiri" w:eastAsia="Amiri" w:cs="Amiri"/>
          <w:lang w:bidi="ar-SA"/>
          <w:color w:val="111111"/>
          <w:sz w:val="28"/>
          <w:szCs w:val="28"/>
          <w:rtl/>
        </w:rPr>
        <w:t xml:space="preserve">قالَتْ رَبِّ أَنّی یَکُونُ لِی وَلَدٌ وَ لَمْ یَمْسَسْنِی بَشَرٌ (آل عمران: من الآیة 47).</w:t>
      </w:r>
    </w:p>
    <w:p>
      <w:pPr>
        <w:pStyle w:val="BookText"/>
      </w:pPr>
      <w:r>
        <w:rPr>
          <w:rFonts w:ascii="IRNazanin" w:hAnsi="IRNazanin" w:eastAsia="IRNazanin" w:cs="IRNazanin"/>
          <w:lang w:bidi="fa-IR"/>
          <w:color w:val="111111"/>
          <w:sz w:val="28"/>
          <w:szCs w:val="28"/>
          <w:rtl/>
        </w:rPr>
        <w:t xml:space="preserve">وجاءت هذه الآیة مرتین بنفس اللفظ وهی تشیر إلی أن الصدیقة مریم کانت بمعرض الاستفهام واستعملت لفظ بشر للإشارة إلی أنها لم تتزوج حتی یصبح لدیها طفل کما هو الأمر الطبیعی لمثلها لما تمتاز به من العفة والطهارة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وأشارت هنا بکلمة بشر إلی الذکر خاصة بمعزل عن کونها بمقام المدح أو الذم.</w:t>
      </w:r>
    </w:p>
    <w:p>
      <w:pPr>
        <w:pStyle w:val="BookText"/>
      </w:pPr>
      <w:r>
        <w:rPr>
          <w:rFonts w:ascii="IRNazanin" w:hAnsi="IRNazanin" w:eastAsia="IRNazanin" w:cs="IRNazanin"/>
          <w:lang w:bidi="fa-IR"/>
          <w:color w:val="111111"/>
          <w:sz w:val="28"/>
          <w:szCs w:val="28"/>
          <w:rtl/>
        </w:rPr>
        <w:t xml:space="preserve">وکذلک فی قوله تعالی:</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(آل عمران: 79).</w:t>
      </w:r>
    </w:p>
    <w:p>
      <w:pPr>
        <w:pStyle w:val="BookText"/>
      </w:pPr>
      <w:r>
        <w:rPr>
          <w:rFonts w:ascii="IRNazanin" w:hAnsi="IRNazanin" w:eastAsia="IRNazanin" w:cs="IRNazanin"/>
          <w:lang w:bidi="fa-IR"/>
          <w:color w:val="111111"/>
          <w:sz w:val="28"/>
          <w:szCs w:val="28"/>
          <w:rtl/>
        </w:rPr>
        <w:t xml:space="preserve">فاستعمال بشر هنا للإشارة للذات الإنسانیة مجردة عن أی عنوانٍ ثانٍ ودلیل ذلک انه قال بعد ذلک:</w:t>
      </w:r>
    </w:p>
    <w:p>
      <w:pPr>
        <w:pStyle w:val="BookText"/>
      </w:pPr>
      <w:r>
        <w:rPr>
          <w:rFonts w:ascii="Amiri" w:hAnsi="Amiri" w:eastAsia="Amiri" w:cs="Amiri"/>
          <w:lang w:bidi="ar-SA"/>
          <w:color w:val="111111"/>
          <w:sz w:val="28"/>
          <w:szCs w:val="28"/>
          <w:rtl/>
        </w:rPr>
        <w:t xml:space="preserve">أَنْ یُؤْتِیَهُ اللّهُ الْکِتابَ وَ الْحُکْمَ وَ النُّبُوَّةَ .</w:t>
      </w:r>
    </w:p>
    <w:p>
      <w:pPr>
        <w:pStyle w:val="BookText"/>
      </w:pPr>
      <w:r>
        <w:rPr>
          <w:rFonts w:ascii="IRNazanin" w:hAnsi="IRNazanin" w:eastAsia="IRNazanin" w:cs="IRNazanin"/>
          <w:lang w:bidi="fa-IR"/>
          <w:color w:val="111111"/>
          <w:sz w:val="28"/>
          <w:szCs w:val="28"/>
          <w:rtl/>
        </w:rPr>
        <w:t xml:space="preserve">فهو بشر قبل أن یؤتیه الله الکتاب والحکم والنبوة..</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(ابراهیم: من الآیة 11).</w:t>
      </w:r>
    </w:p>
    <w:p>
      <w:pPr>
        <w:pStyle w:val="BookText"/>
      </w:pPr>
      <w:r>
        <w:rPr>
          <w:rFonts w:ascii="IRNazanin" w:hAnsi="IRNazanin" w:eastAsia="IRNazanin" w:cs="IRNazanin"/>
          <w:lang w:bidi="fa-IR"/>
          <w:color w:val="111111"/>
          <w:sz w:val="28"/>
          <w:szCs w:val="28"/>
          <w:rtl/>
        </w:rPr>
        <w:t xml:space="preserve">فالرسل هنا تقول: إن نحن إلا بشر کما انتم بشر لکن الله فضلنا من بعد ذلک ومن علینا بالنبوة والرسالة. فبشر هنا خالیة من المدح والذم.. وجاء المدح متأخراً أًلمقام الاجتباء والمن الربانی..</w:t>
      </w:r>
    </w:p>
    <w:p>
      <w:pPr>
        <w:pStyle w:val="BookText"/>
      </w:pPr>
      <w:r>
        <w:rPr>
          <w:rFonts w:ascii="IRNazanin" w:hAnsi="IRNazanin" w:eastAsia="IRNazanin" w:cs="IRNazanin"/>
          <w:lang w:bidi="fa-IR"/>
          <w:color w:val="111111"/>
          <w:sz w:val="28"/>
          <w:szCs w:val="28"/>
          <w:rtl/>
        </w:rPr>
        <w:t xml:space="preserve">استعماله فی مورد الذم:</w:t>
      </w:r>
    </w:p>
    <w:p>
      <w:pPr>
        <w:pStyle w:val="BookText"/>
      </w:pPr>
      <w:r>
        <w:rPr>
          <w:rFonts w:ascii="IRNazanin" w:hAnsi="IRNazanin" w:eastAsia="IRNazanin" w:cs="IRNazanin"/>
          <w:lang w:bidi="fa-IR"/>
          <w:color w:val="111111"/>
          <w:sz w:val="28"/>
          <w:szCs w:val="28"/>
          <w:rtl/>
        </w:rPr>
        <w:t xml:space="preserve">جاء ذلک فی قوله تعالی حاکیا عن أبلیس:</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 أَکُنْ لِأَسْجُدَ لِبَشَرٍ خَلَقْتَهُ مِنْ صَلْصالٍ مِنْ حَمَإٍ مَسْنُونٍ (الحجر: 33).</w:t>
      </w:r>
    </w:p>
    <w:p>
      <w:pPr>
        <w:pStyle w:val="BookText"/>
      </w:pPr>
      <w:r>
        <w:rPr>
          <w:rFonts w:ascii="IRNazanin" w:hAnsi="IRNazanin" w:eastAsia="IRNazanin" w:cs="IRNazanin"/>
          <w:lang w:bidi="fa-IR"/>
          <w:color w:val="111111"/>
          <w:sz w:val="28"/>
          <w:szCs w:val="28"/>
          <w:rtl/>
        </w:rPr>
        <w:t xml:space="preserve">فهنا استُعمل لفظ بشر للازدراء من قبل إبلیس فهو یقول: ما کنت لأسجد لمن هو أوطأ منی:</w:t>
      </w:r>
    </w:p>
    <w:p>
      <w:pPr>
        <w:pStyle w:val="BookText"/>
      </w:pPr>
      <w:r>
        <w:rPr>
          <w:rFonts w:ascii="Amiri" w:hAnsi="Amiri" w:eastAsia="Amiri" w:cs="Amiri"/>
          <w:lang w:bidi="ar-SA"/>
          <w:color w:val="111111"/>
          <w:sz w:val="28"/>
          <w:szCs w:val="28"/>
          <w:rtl/>
        </w:rPr>
        <w:t xml:space="preserve">قالَ أَنَا خَیْرٌ مِنْهُ خَلَقْتَنِی مِنْ نارٍ وَ خَلَقْتَهُ مِنْ طِینٍ (ص: 76).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(النحل: 103).</w:t>
      </w:r>
    </w:p>
    <w:p>
      <w:pPr>
        <w:pStyle w:val="BookText"/>
      </w:pPr>
      <w:r>
        <w:rPr>
          <w:rFonts w:ascii="IRNazanin" w:hAnsi="IRNazanin" w:eastAsia="IRNazanin" w:cs="IRNazanin"/>
          <w:lang w:bidi="fa-IR"/>
          <w:color w:val="111111"/>
          <w:sz w:val="28"/>
          <w:szCs w:val="28"/>
          <w:rtl/>
        </w:rPr>
        <w:t xml:space="preserve">فکفار قریش هنا کانوا بمعرض التشکیک فقالوا لم یبعثه الله بل إنه یأخذ کلامه من بشر مثلنا فیتقوله علی الله.. فاستعملوا لفظ بشر للتقلیل من الشأن..</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(المؤمنون: 24).</w:t>
      </w:r>
    </w:p>
    <w:p>
      <w:pPr>
        <w:pStyle w:val="BookText"/>
      </w:pPr>
      <w:r>
        <w:rPr>
          <w:rFonts w:ascii="IRNazanin" w:hAnsi="IRNazanin" w:eastAsia="IRNazanin" w:cs="IRNazanin"/>
          <w:lang w:bidi="fa-IR"/>
          <w:color w:val="111111"/>
          <w:sz w:val="28"/>
          <w:szCs w:val="28"/>
          <w:rtl/>
        </w:rPr>
        <w:t xml:space="preserve">وهی کالمورد السابق فی المعنی...</w:t>
      </w:r>
    </w:p>
    <w:p>
      <w:pPr>
        <w:pStyle w:val="BookText"/>
      </w:pPr>
      <w:r>
        <w:rPr>
          <w:rFonts w:ascii="IRNazanin" w:hAnsi="IRNazanin" w:eastAsia="IRNazanin" w:cs="IRNazanin"/>
          <w:lang w:bidi="fa-IR"/>
          <w:color w:val="111111"/>
          <w:sz w:val="28"/>
          <w:szCs w:val="28"/>
          <w:rtl/>
        </w:rPr>
        <w:t xml:space="preserve">استعمال کلمة إنسان فی القرآن الکریم:</w:t>
      </w:r>
    </w:p>
    <w:p>
      <w:pPr>
        <w:pStyle w:val="BookText"/>
      </w:pPr>
      <w:r>
        <w:rPr>
          <w:rFonts w:ascii="IRNazanin" w:hAnsi="IRNazanin" w:eastAsia="IRNazanin" w:cs="IRNazanin"/>
          <w:lang w:bidi="fa-IR"/>
          <w:color w:val="111111"/>
          <w:sz w:val="28"/>
          <w:szCs w:val="28"/>
          <w:rtl/>
        </w:rPr>
        <w:t xml:space="preserve">یستعمل لفظ إنسان مجردا عن الذم فی آیات ومذموما فی آیات أخری..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استعماله مجردا عن الذم:</w:t>
      </w:r>
    </w:p>
    <w:p>
      <w:pPr>
        <w:pStyle w:val="BookText"/>
      </w:pPr>
      <w:r>
        <w:rPr>
          <w:rFonts w:ascii="IRNazanin" w:hAnsi="IRNazanin" w:eastAsia="IRNazanin" w:cs="IRNazanin"/>
          <w:lang w:bidi="fa-IR"/>
          <w:color w:val="111111"/>
          <w:sz w:val="28"/>
          <w:szCs w:val="28"/>
          <w:rtl/>
        </w:rPr>
        <w:t xml:space="preserve">کما فی قوله تعالی:</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(الأنعام: 128).</w:t>
      </w:r>
    </w:p>
    <w:p>
      <w:pPr>
        <w:pStyle w:val="BookText"/>
      </w:pPr>
      <w:r>
        <w:rPr>
          <w:rFonts w:ascii="IRNazanin" w:hAnsi="IRNazanin" w:eastAsia="IRNazanin" w:cs="IRNazanin"/>
          <w:lang w:bidi="fa-IR"/>
          <w:color w:val="111111"/>
          <w:sz w:val="28"/>
          <w:szCs w:val="28"/>
          <w:rtl/>
        </w:rPr>
        <w:t xml:space="preserve">فکلمة (إنس) استعملت مرتین، المرة الأولی للإشارة لکل الإنس والمرة الثانیة قال أَوْلِیاؤُهُمْ مِنَ الْإِنْسِ فکأنه أشار إلی فئة خاصة ن الأنس.. وفی الاستعمال الأول لا نلاحظ الاستعمال فی مورد الذم بل هو مجرد استعمال للفظ..</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 (النمل: 17).</w:t>
      </w:r>
    </w:p>
    <w:p>
      <w:pPr>
        <w:pStyle w:val="BookText"/>
      </w:pPr>
      <w:r>
        <w:rPr>
          <w:rFonts w:ascii="IRNazanin" w:hAnsi="IRNazanin" w:eastAsia="IRNazanin" w:cs="IRNazanin"/>
          <w:lang w:bidi="fa-IR"/>
          <w:color w:val="111111"/>
          <w:sz w:val="28"/>
          <w:szCs w:val="28"/>
          <w:rtl/>
        </w:rPr>
        <w:t xml:space="preserve">وهی کما تری خالیة من الذم والمدح</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ما خَلَقْتُ الْجِنَّ وَ الْإِنْسَ إِلاّ لِیَعْبُدُونِ (الذریات: 56).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فِیهِنَّ قاصِراتُ الطَّرْفِ لَمْ یَطْمِثْهُنَّ إِنْسٌ قَبْلَهُمْ وَ لا جَانٌّ (الرحمن: 56).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(یوسف: 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 (الإسراء: 53).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 (الفرقان: 29).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أَنْ لَیْسَ لِلْإِنْسانِ إِلاّ ما سَعی (النجم: 39).</w:t>
      </w:r>
    </w:p>
    <w:p>
      <w:pPr>
        <w:pStyle w:val="BookText"/>
      </w:pPr>
      <w:r>
        <w:rPr>
          <w:rFonts w:ascii="IRNazanin" w:hAnsi="IRNazanin" w:eastAsia="IRNazanin" w:cs="IRNazanin"/>
          <w:lang w:bidi="fa-IR"/>
          <w:color w:val="111111"/>
          <w:sz w:val="28"/>
          <w:szCs w:val="28"/>
          <w:rtl/>
        </w:rPr>
        <w:t xml:space="preserve">2 - موارد استعمال اللإنسان بمورد الذم: -</w:t>
      </w:r>
    </w:p>
    <w:p>
      <w:pPr>
        <w:pStyle w:val="BookText"/>
      </w:pPr>
      <w:r>
        <w:rPr>
          <w:rFonts w:ascii="IRNazanin" w:hAnsi="IRNazanin" w:eastAsia="IRNazanin" w:cs="IRNazanin"/>
          <w:lang w:bidi="fa-IR"/>
          <w:color w:val="111111"/>
          <w:sz w:val="28"/>
          <w:szCs w:val="28"/>
          <w:rtl/>
        </w:rPr>
        <w:t xml:space="preserve">کما فی قوله تعالی:</w:t>
      </w:r>
    </w:p>
    <w:p>
      <w:pPr>
        <w:pStyle w:val="BookText"/>
      </w:pPr>
      <w:r>
        <w:rPr>
          <w:rFonts w:ascii="Amiri" w:hAnsi="Amiri" w:eastAsia="Amiri" w:cs="Amiri"/>
          <w:lang w:bidi="ar-SA"/>
          <w:color w:val="111111"/>
          <w:sz w:val="28"/>
          <w:szCs w:val="28"/>
          <w:rtl/>
        </w:rPr>
        <w:t xml:space="preserve">یُرِیدُ اللّهُ أَنْ یُخَفِّفَ عَنْکُمْ وَ خُلِقَ الْإِنْسانُ ضَعِیفاً (النساء: 28).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34).</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خَلَقَ الْإِنْسانَ مِنْ نُطْفَةٍ فَإِذا هُوَ خَصِیمٌ مُبِینٌ (النحل: 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 (الإسراء: 11).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(الاسراء: 67).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(الاسراء: 89).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 (الاسراء: 83).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لَقَدْ صَرَّفْنا فِی هذَا الْقُرْآنِ لِلنّاسِ مِنْ کُلِّ مَثَلٍ وَ کانَ الْإِنْسانُ أَکْثَرَ شَیْ‌ءٍ جَدَلاً (الکهف: 54).</w:t>
      </w:r>
    </w:p>
    <w:p>
      <w:pPr>
        <w:pStyle w:val="BookText"/>
      </w:pPr>
      <w:r>
        <w:rPr>
          <w:rFonts w:ascii="IRNazanin" w:hAnsi="IRNazanin" w:eastAsia="IRNazanin" w:cs="IRNazanin"/>
          <w:lang w:bidi="fa-IR"/>
          <w:color w:val="111111"/>
          <w:sz w:val="28"/>
          <w:szCs w:val="28"/>
          <w:rtl/>
        </w:rPr>
        <w:t xml:space="preserve">وقوله تعالی: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(الحج: 66).</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جَعَلُوا لَهُ مِنْ عِبادِهِ جُزْءاً إِنَّ الْإِنْسانَ لَکَفُورٌ مُبِینٌ (الزخرف: 15).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 (الأحزاب: 72).</w:t>
      </w:r>
    </w:p>
    <w:p>
      <w:pPr>
        <w:pStyle w:val="BookText"/>
      </w:pPr>
      <w:r>
        <w:rPr>
          <w:rFonts w:ascii="Amiri" w:hAnsi="Amiri" w:eastAsia="Amiri" w:cs="Amiri"/>
          <w:lang w:bidi="ar-SA"/>
          <w:color w:val="111111"/>
          <w:sz w:val="28"/>
          <w:szCs w:val="28"/>
          <w:rtl/>
        </w:rPr>
        <w:t xml:space="preserve">الخلاصة:</w:t>
      </w:r>
    </w:p>
    <w:p>
      <w:pPr>
        <w:pStyle w:val="BookText"/>
      </w:pPr>
      <w:r>
        <w:rPr>
          <w:rFonts w:ascii="IRNazanin" w:hAnsi="IRNazanin" w:eastAsia="IRNazanin" w:cs="IRNazanin"/>
          <w:lang w:bidi="fa-IR"/>
          <w:color w:val="111111"/>
          <w:sz w:val="28"/>
          <w:szCs w:val="28"/>
          <w:rtl/>
        </w:rPr>
        <w:t xml:space="preserve">1 - إن لفظی (إنسان وبشر) لفظان یطلقان علی ذات واحد ة بلحاظین.</w:t>
      </w:r>
    </w:p>
    <w:p>
      <w:pPr>
        <w:pStyle w:val="BookText"/>
      </w:pPr>
      <w:r>
        <w:rPr>
          <w:rFonts w:ascii="IRNazanin" w:hAnsi="IRNazanin" w:eastAsia="IRNazanin" w:cs="IRNazanin"/>
          <w:lang w:bidi="fa-IR"/>
          <w:color w:val="111111"/>
          <w:sz w:val="28"/>
          <w:szCs w:val="28"/>
          <w:rtl/>
        </w:rPr>
        <w:t xml:space="preserve">2 - التسمیة (بشر) جاءت حاکیة عن جهة الظهور والبیان الخارجی للجسد وعبر عنه بهذا الاسم من باب تسمیة الکل بجزئه.</w:t>
      </w:r>
    </w:p>
    <w:p>
      <w:pPr>
        <w:pStyle w:val="BookText"/>
      </w:pPr>
      <w:r>
        <w:rPr>
          <w:rFonts w:ascii="IRNazanin" w:hAnsi="IRNazanin" w:eastAsia="IRNazanin" w:cs="IRNazanin"/>
          <w:lang w:bidi="fa-IR"/>
          <w:color w:val="111111"/>
          <w:sz w:val="28"/>
          <w:szCs w:val="28"/>
          <w:rtl/>
        </w:rPr>
        <w:t xml:space="preserve">3 - التسمیة (إنسان) جاءت حاکیة عن الطبیعة الاجتماعیة لهذا المخلوق ولکونه یستأنس بالموجودات التی حوله من جنسه أو من باقی الأجناس.</w:t>
      </w:r>
    </w:p>
    <w:p>
      <w:pPr>
        <w:pStyle w:val="BookText"/>
      </w:pPr>
      <w:r>
        <w:rPr>
          <w:rFonts w:ascii="IRNazanin" w:hAnsi="IRNazanin" w:eastAsia="IRNazanin" w:cs="IRNazanin"/>
          <w:lang w:bidi="fa-IR"/>
          <w:color w:val="111111"/>
          <w:sz w:val="28"/>
          <w:szCs w:val="28"/>
          <w:rtl/>
        </w:rPr>
        <w:t xml:space="preserve">4 - جاء لفظا البشر والإنسان بالقرآن فی موردی الذم تارة والإیراد بدون مدح أو ذم بموارد متعددة، وغالباً ما یکون إیراد اللفظین حکایة عن الذین قالوا ولیس عن الله سبحانه وتعالی، فلذلک اختلف المراد باللفظ ما بین التجرید من الغایة التی وراءه أو علی سبیل الذم والتقلیل..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6" w:name="pg6129_51559"/>
    <w:bookmarkEnd w:id="16"/>
    <w:p>
      <w:pPr>
        <w:pStyle w:val="Heading2"/>
      </w:pPr>
      <w:bookmarkStart w:id="51" w:name="_Toc18"/>
      <w:r>
        <w:t>متی یُنفَخ فی الصور؟!</w:t>
      </w:r>
      <w:bookmarkEnd w:id="51"/>
    </w:p>
    <w:p>
      <w:pPr>
        <w:pStyle w:val="BookText"/>
      </w:pPr>
      <w:r>
        <w:rPr>
          <w:rFonts w:ascii="IRNazanin" w:hAnsi="IRNazanin" w:eastAsia="IRNazanin" w:cs="IRNazanin"/>
          <w:lang w:bidi="fa-IR"/>
          <w:color w:val="111111"/>
          <w:sz w:val="28"/>
          <w:szCs w:val="28"/>
          <w:rtl/>
        </w:rPr>
        <w:t xml:space="preserve">ذُکر النفخ فی الصور فی اثنی عشر مورداً فی القرآن، وکالتالی:</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 (الکهف: 99).</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 (المؤمنون: 101).</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(ی - س: 51).</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(الزمر: من الآیة 68).</w:t>
      </w:r>
    </w:p>
    <w:p>
      <w:pPr>
        <w:pStyle w:val="BookText"/>
      </w:pPr>
      <w:r>
        <w:rPr>
          <w:rFonts w:ascii="Amiri" w:hAnsi="Amiri" w:eastAsia="Amiri" w:cs="Amiri"/>
          <w:lang w:bidi="ar-SA"/>
          <w:color w:val="111111"/>
          <w:sz w:val="28"/>
          <w:szCs w:val="28"/>
          <w:rtl/>
        </w:rPr>
        <w:t xml:space="preserve">ثُمَّ نُفِخَ فِیهِ أُخْری فَإِذا هُمْ قِیامٌ یَنْظُرُونَ (الزمر: من الآیة 68).</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نُفِخَ فِی الصُّورِ ذلِکَ یَوْمُ الْوَعِیدِ (قّ: 20).</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فَإِذا نُفِخَ فِی الصُّورِ نَفْخَةٌ واحِدَةٌ (الحاقة: 13).</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 (الأنعام: 73).</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یَوْمَ یُنْفَخُ فِی الصُّورِ وَ نَحْشُرُ الْمُجْرِمِینَ یَوْمَئِذٍ زُرْقاً (ط - ه: 102).</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(النمل: 87).</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یَوْمَ یُنْفَخُ فِی الصُّورِ فَتَأْتُونَ أَفْواجاً (النبأ: 18).</w:t>
      </w:r>
    </w:p>
    <w:p>
      <w:pPr>
        <w:pStyle w:val="BookText"/>
      </w:pPr>
      <w:r>
        <w:rPr>
          <w:rFonts w:ascii="IRNazanin" w:hAnsi="IRNazanin" w:eastAsia="IRNazanin" w:cs="IRNazanin"/>
          <w:lang w:bidi="fa-IR"/>
          <w:color w:val="111111"/>
          <w:sz w:val="28"/>
          <w:szCs w:val="28"/>
          <w:rtl/>
        </w:rPr>
        <w:t xml:space="preserve">لم یَرْتَب المفسرون فی کون کل هذه الموارد تتکلم عن قیام إسرافیل بنفخ الصور النفختین اللتین ذکرهما تعالی فی سورة الزمر بقوله:</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نُفِخَ فِیهِ أُخْری فَإِذا هُمْ قِیامٌ یَنْظُرُونَ (الزمر: 68).</w:t>
      </w:r>
    </w:p>
    <w:p>
      <w:pPr>
        <w:pStyle w:val="BookText"/>
      </w:pPr>
      <w:r>
        <w:rPr>
          <w:rFonts w:ascii="IRNazanin" w:hAnsi="IRNazanin" w:eastAsia="IRNazanin" w:cs="IRNazanin"/>
          <w:lang w:bidi="fa-IR"/>
          <w:color w:val="111111"/>
          <w:sz w:val="28"/>
          <w:szCs w:val="28"/>
          <w:rtl/>
        </w:rPr>
        <w:t xml:space="preserve">ولکنهم واجهوا عقبة حقیقیة فی قوله تعالی فی سورة الحاقّة:</w:t>
      </w:r>
    </w:p>
    <w:p>
      <w:pPr>
        <w:pStyle w:val="BookText"/>
      </w:pPr>
      <w:r>
        <w:rPr>
          <w:rFonts w:ascii="Amiri" w:hAnsi="Amiri" w:eastAsia="Amiri" w:cs="Amiri"/>
          <w:lang w:bidi="ar-SA"/>
          <w:color w:val="111111"/>
          <w:sz w:val="28"/>
          <w:szCs w:val="28"/>
          <w:rtl/>
        </w:rPr>
        <w:t xml:space="preserve">فَإِذا نُفِخَ فِی الصُّورِ نَفْخَةٌ واحِدَةٌ (الحاقة: 13).</w:t>
      </w:r>
    </w:p>
    <w:p>
      <w:pPr>
        <w:pStyle w:val="BookText"/>
      </w:pPr>
      <w:r>
        <w:rPr>
          <w:rFonts w:ascii="IRNazanin" w:hAnsi="IRNazanin" w:eastAsia="IRNazanin" w:cs="IRNazanin"/>
          <w:lang w:bidi="fa-IR"/>
          <w:color w:val="111111"/>
          <w:sz w:val="28"/>
          <w:szCs w:val="28"/>
          <w:rtl/>
        </w:rPr>
        <w:t xml:space="preserve">فکیف یقول فی (الزُمَر) بأن النفخ یحصل مرتین ویقول هنا بأن النفخ یحصل مرة واحدة؟! لذا فلم یجدوا محیصاً غیر أن یقولوا إن النفخة فی سورة الحاقة هی إحدی النفختین فی سورة الزمر</w:t>
      </w:r>
      <w:r>
        <w:rPr>
          <w:rStyle w:val="FootnoteReference"/>
        </w:rPr>
        <w:footnoteReference w:id="100"/>
      </w:r>
      <w:r>
        <w:rPr>
          <w:rFonts w:ascii="IRNazanin" w:hAnsi="IRNazanin" w:eastAsia="IRNazanin" w:cs="IRNazanin"/>
          <w:lang w:bidi="fa-IR"/>
          <w:color w:val="111111"/>
          <w:sz w:val="28"/>
          <w:szCs w:val="28"/>
          <w:rtl/>
        </w:rPr>
        <w:t xml:space="preserve">!! ولکنهم اختلفوا اختلافا بینّاً أیة واحدة منهما هی! هل هی النفخة الأولی أم النفخة الثانیة من الزمر!! فانقسموا إلی فریقین:</w:t>
      </w:r>
    </w:p>
    <w:p>
      <w:pPr>
        <w:pStyle w:val="BookText"/>
      </w:pPr>
      <w:r>
        <w:rPr>
          <w:rFonts w:ascii="IRNazanin" w:hAnsi="IRNazanin" w:eastAsia="IRNazanin" w:cs="IRNazanin"/>
          <w:lang w:bidi="fa-IR"/>
          <w:color w:val="111111"/>
          <w:sz w:val="28"/>
          <w:szCs w:val="28"/>
          <w:rtl/>
        </w:rPr>
        <w:t xml:space="preserve">منهم من قال بأنها النفخة الأولی کما هو الحال مع:</w:t>
      </w:r>
    </w:p>
    <w:p>
      <w:pPr>
        <w:pStyle w:val="BookText"/>
      </w:pPr>
      <w:r>
        <w:rPr>
          <w:rFonts w:ascii="IRNazanin" w:hAnsi="IRNazanin" w:eastAsia="IRNazanin" w:cs="IRNazanin"/>
          <w:lang w:bidi="fa-IR"/>
          <w:color w:val="111111"/>
          <w:sz w:val="28"/>
          <w:szCs w:val="28"/>
          <w:rtl/>
        </w:rPr>
        <w:t xml:space="preserve">الطوسی فی التبیان والطبرسی فی مجمع البیان والمجلسی فی بحاره (واحتمل أنها الثانیة علی ضعف) والکاشانی التفسیر الأصفی ومکارم الشیرازی فی الأمثل والطبری فی تفسیره والثعلبی فی تفسیره والواحدی فی تفسیره والسمعانی فی تفسیره والبغوی فی تفسیره والنسفی فی تفسیره وعطاء والرازی صاحب التفسیر الکبیر والقرطبی فی تفسیره عن ابن عباس والبیضاوی فی تفسیره والغرناطی الکلبی فی تفسیره وأبو حیان الأندلسی فی تفسیره البحر المحیط والآلوسی فی تفسیره وغیرهم.</w:t>
      </w:r>
    </w:p>
    <w:p>
      <w:pPr>
        <w:pStyle w:val="BookText"/>
      </w:pPr>
      <w:r>
        <w:rPr>
          <w:rFonts w:ascii="IRNazanin" w:hAnsi="IRNazanin" w:eastAsia="IRNazanin" w:cs="IRNazanin"/>
          <w:lang w:bidi="fa-IR"/>
          <w:color w:val="111111"/>
          <w:sz w:val="28"/>
          <w:szCs w:val="28"/>
          <w:rtl/>
        </w:rPr>
        <w:t xml:space="preserve">ومنهم من قال بأنها النفخة الثانیة کما هو الحال مع:</w:t>
      </w:r>
    </w:p>
    <w:p>
      <w:pPr>
        <w:pStyle w:val="BookText"/>
      </w:pPr>
      <w:r>
        <w:rPr>
          <w:rFonts w:ascii="IRNazanin" w:hAnsi="IRNazanin" w:eastAsia="IRNazanin" w:cs="IRNazanin"/>
          <w:lang w:bidi="fa-IR"/>
          <w:color w:val="111111"/>
          <w:sz w:val="28"/>
          <w:szCs w:val="28"/>
          <w:rtl/>
        </w:rPr>
        <w:t xml:space="preserve">الطباطبائی فی المیزان ومقاتل بن سلیمان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تفسیره وأبو حاتم الرازی فی تفسیره وابن زِمْنین فی تفسیره والجلالین فی تفسیرهما والسیوطی فی الدر المنثور وغیرهم.</w:t>
      </w:r>
    </w:p>
    <w:p>
      <w:pPr>
        <w:pStyle w:val="BookText"/>
      </w:pPr>
      <w:r>
        <w:rPr>
          <w:rFonts w:ascii="IRNazanin" w:hAnsi="IRNazanin" w:eastAsia="IRNazanin" w:cs="IRNazanin"/>
          <w:lang w:bidi="fa-IR"/>
          <w:color w:val="111111"/>
          <w:sz w:val="28"/>
          <w:szCs w:val="28"/>
          <w:rtl/>
        </w:rPr>
        <w:t xml:space="preserve">وقال السید عبد الله شبر فی تفسیره (هی الأولی أو الثانیة!), ولو کانت النفخة أحد نفختی الزمر فطبعاً ستکون إمّا الأولی أو الأخری!!</w:t>
      </w:r>
    </w:p>
    <w:p>
      <w:pPr>
        <w:pStyle w:val="BookText"/>
      </w:pPr>
      <w:r>
        <w:rPr>
          <w:rFonts w:ascii="IRNazanin" w:hAnsi="IRNazanin" w:eastAsia="IRNazanin" w:cs="IRNazanin"/>
          <w:lang w:bidi="fa-IR"/>
          <w:color w:val="111111"/>
          <w:sz w:val="28"/>
          <w:szCs w:val="28"/>
          <w:rtl/>
        </w:rPr>
        <w:t xml:space="preserve">إلا أننا سنضع الألفاظ علی مقیاس الاستعمال القرآنی لنری کم نفخة ستکون قبل یوم القیامة.</w:t>
      </w:r>
    </w:p>
    <w:p>
      <w:pPr>
        <w:pStyle w:val="BookText"/>
      </w:pPr>
      <w:r>
        <w:rPr>
          <w:rFonts w:ascii="IRNazanin" w:hAnsi="IRNazanin" w:eastAsia="IRNazanin" w:cs="IRNazanin"/>
          <w:lang w:bidi="fa-IR"/>
          <w:color w:val="111111"/>
          <w:sz w:val="28"/>
          <w:szCs w:val="28"/>
          <w:rtl/>
        </w:rPr>
        <w:t xml:space="preserve">فالآیة الأولی (مورد سورة الکهف) وهی مورد الکهف لا شک بأنها تقصد النفخة الثانیة لکونه تعالی یقول بعدها:</w:t>
      </w:r>
    </w:p>
    <w:p>
      <w:pPr>
        <w:pStyle w:val="BookText"/>
      </w:pPr>
      <w:r>
        <w:rPr>
          <w:rFonts w:ascii="Amiri" w:hAnsi="Amiri" w:eastAsia="Amiri" w:cs="Amiri"/>
          <w:lang w:bidi="ar-SA"/>
          <w:color w:val="111111"/>
          <w:sz w:val="28"/>
          <w:szCs w:val="28"/>
          <w:rtl/>
        </w:rPr>
        <w:t xml:space="preserve">وَ عَرَضْنا جَهَنَّمَ یَوْمَئِذٍ لِلْکافِرِینَ عَرْضاً (الکهف: 100).</w:t>
      </w:r>
    </w:p>
    <w:p>
      <w:pPr>
        <w:pStyle w:val="BookText"/>
      </w:pPr>
      <w:r>
        <w:rPr>
          <w:rFonts w:ascii="IRNazanin" w:hAnsi="IRNazanin" w:eastAsia="IRNazanin" w:cs="IRNazanin"/>
          <w:lang w:bidi="fa-IR"/>
          <w:color w:val="111111"/>
          <w:sz w:val="28"/>
          <w:szCs w:val="28"/>
          <w:rtl/>
        </w:rPr>
        <w:t xml:space="preserve">وهذا لا یکون إلا فی یوم القیامة.</w:t>
      </w:r>
    </w:p>
    <w:p>
      <w:pPr>
        <w:pStyle w:val="BookText"/>
      </w:pPr>
      <w:r>
        <w:rPr>
          <w:rFonts w:ascii="IRNazanin" w:hAnsi="IRNazanin" w:eastAsia="IRNazanin" w:cs="IRNazanin"/>
          <w:lang w:bidi="fa-IR"/>
          <w:color w:val="111111"/>
          <w:sz w:val="28"/>
          <w:szCs w:val="28"/>
          <w:rtl/>
        </w:rPr>
        <w:t xml:space="preserve">والآیة الثانیة (مورد سورة المؤمنون) تشیر إلی النفخة الثانیة بلا شک لکونه سبحانه قال بعدها:</w:t>
      </w:r>
    </w:p>
    <w:p>
      <w:pPr>
        <w:pStyle w:val="BookText"/>
      </w:pPr>
      <w:r>
        <w:rPr>
          <w:rFonts w:ascii="Amiri" w:hAnsi="Amiri" w:eastAsia="Amiri" w:cs="Amiri"/>
          <w:lang w:bidi="ar-SA"/>
          <w:color w:val="111111"/>
          <w:sz w:val="28"/>
          <w:szCs w:val="28"/>
          <w:rtl/>
        </w:rPr>
        <w:t xml:space="preserve">فَمَنْ ثَقُلَتْ مَوازِینُهُ فَأُولئِکَ هُمُ الْمُفْلِحُونَ (102) وَ مَنْ خَفَّتْ مَوازِینُهُ فَأُولئِکَ الَّذِینَ خَسِرُوا أَنْفُسَهُمْ فِی جَهَنَّمَ خالِدُونَ (103) تَلْفَحُ وُجُوهَهُمُ النّارُ وَ هُمْ فِیها کالِحُونَ (104) المؤمنون 102-104</w:t>
      </w:r>
    </w:p>
    <w:p>
      <w:pPr>
        <w:pStyle w:val="BookText"/>
      </w:pPr>
      <w:r>
        <w:rPr>
          <w:rFonts w:ascii="IRNazanin" w:hAnsi="IRNazanin" w:eastAsia="IRNazanin" w:cs="IRNazanin"/>
          <w:lang w:bidi="fa-IR"/>
          <w:color w:val="111111"/>
          <w:sz w:val="28"/>
          <w:szCs w:val="28"/>
          <w:rtl/>
        </w:rPr>
        <w:t xml:space="preserve">وها لا یحدث إلاّ فی یوم القیامة طبعاً.</w:t>
      </w:r>
    </w:p>
    <w:p>
      <w:pPr>
        <w:pStyle w:val="BookText"/>
      </w:pPr>
      <w:r>
        <w:rPr>
          <w:rFonts w:ascii="IRNazanin" w:hAnsi="IRNazanin" w:eastAsia="IRNazanin" w:cs="IRNazanin"/>
          <w:lang w:bidi="fa-IR"/>
          <w:color w:val="111111"/>
          <w:sz w:val="28"/>
          <w:szCs w:val="28"/>
          <w:rtl/>
        </w:rPr>
        <w:t xml:space="preserve">وأما الآیة الثالثة (مورد سورة یّس) وهو قوله تعالی:</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(یّ - س: 51)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واضح فی کونها النفخة الثانیة لکونه تعالی یقول بعدها بآیتین:</w:t>
      </w:r>
    </w:p>
    <w:p>
      <w:pPr>
        <w:pStyle w:val="BookText"/>
      </w:pPr>
      <w:r>
        <w:rPr>
          <w:rFonts w:ascii="Amiri" w:hAnsi="Amiri" w:eastAsia="Amiri" w:cs="Amiri"/>
          <w:lang w:bidi="ar-SA"/>
          <w:color w:val="111111"/>
          <w:sz w:val="28"/>
          <w:szCs w:val="28"/>
          <w:rtl/>
        </w:rPr>
        <w:t xml:space="preserve">فَالْیَوْمَ لا تُظْلَمُ نَفْسٌ شَیْئاً وَ لا تُجْزَوْنَ إِلاّ ما کُنْتُمْ تَعْمَلُونَ (یّ - س: 54).</w:t>
      </w:r>
    </w:p>
    <w:p>
      <w:pPr>
        <w:pStyle w:val="BookText"/>
      </w:pPr>
      <w:r>
        <w:rPr>
          <w:rFonts w:ascii="IRNazanin" w:hAnsi="IRNazanin" w:eastAsia="IRNazanin" w:cs="IRNazanin"/>
          <w:lang w:bidi="fa-IR"/>
          <w:color w:val="111111"/>
          <w:sz w:val="28"/>
          <w:szCs w:val="28"/>
          <w:rtl/>
        </w:rPr>
        <w:t xml:space="preserve">وهذا یحصل عند الحساب فی یوم القیامة.</w:t>
      </w:r>
    </w:p>
    <w:p>
      <w:pPr>
        <w:pStyle w:val="BookText"/>
      </w:pPr>
      <w:r>
        <w:rPr>
          <w:rFonts w:ascii="IRNazanin" w:hAnsi="IRNazanin" w:eastAsia="IRNazanin" w:cs="IRNazanin"/>
          <w:lang w:bidi="fa-IR"/>
          <w:color w:val="111111"/>
          <w:sz w:val="28"/>
          <w:szCs w:val="28"/>
          <w:rtl/>
        </w:rPr>
        <w:t xml:space="preserve">وأما مورد سورة (قّ) وهو قوله تعالی:</w:t>
      </w:r>
    </w:p>
    <w:p>
      <w:pPr>
        <w:pStyle w:val="BookText"/>
      </w:pPr>
      <w:r>
        <w:rPr>
          <w:rFonts w:ascii="Amiri" w:hAnsi="Amiri" w:eastAsia="Amiri" w:cs="Amiri"/>
          <w:lang w:bidi="ar-SA"/>
          <w:color w:val="111111"/>
          <w:sz w:val="28"/>
          <w:szCs w:val="28"/>
          <w:rtl/>
        </w:rPr>
        <w:t xml:space="preserve">وَ نُفِخَ فِی الصُّورِ ذلِکَ یَوْمُ الْوَعِیدِ (قّ: 20)</w:t>
      </w:r>
    </w:p>
    <w:p>
      <w:pPr>
        <w:pStyle w:val="BookText"/>
      </w:pPr>
      <w:r>
        <w:rPr>
          <w:rFonts w:ascii="IRNazanin" w:hAnsi="IRNazanin" w:eastAsia="IRNazanin" w:cs="IRNazanin"/>
          <w:lang w:bidi="fa-IR"/>
          <w:color w:val="111111"/>
          <w:sz w:val="28"/>
          <w:szCs w:val="28"/>
          <w:rtl/>
        </w:rPr>
        <w:t xml:space="preserve">فهو واضح فی یوم القیامة وکونها النفخة الثانیة إذ أنه سبحانه یقول بعدها:</w:t>
      </w:r>
    </w:p>
    <w:p>
      <w:pPr>
        <w:pStyle w:val="BookText"/>
      </w:pPr>
      <w:r>
        <w:rPr>
          <w:rFonts w:ascii="Amiri" w:hAnsi="Amiri" w:eastAsia="Amiri" w:cs="Amiri"/>
          <w:lang w:bidi="ar-SA"/>
          <w:color w:val="111111"/>
          <w:sz w:val="28"/>
          <w:szCs w:val="28"/>
          <w:rtl/>
        </w:rPr>
        <w:t xml:space="preserve">وَ جاءَتْ کُلُّ نَفْسٍ مَعَها سائِقٌ وَ شَهِیدٌ (21) وَ قالَ قَرِینُهُ هذا ما لَدَیَّ عَتِیدٌ (23) أَلْقِیا فِی جَهَنَّمَ کُلَّ کَفّارٍ عَنِیدٍ (24) سورة قّ 21-24.</w:t>
      </w:r>
    </w:p>
    <w:p>
      <w:pPr>
        <w:pStyle w:val="BookText"/>
      </w:pPr>
      <w:r>
        <w:rPr>
          <w:rFonts w:ascii="IRNazanin" w:hAnsi="IRNazanin" w:eastAsia="IRNazanin" w:cs="IRNazanin"/>
          <w:lang w:bidi="fa-IR"/>
          <w:color w:val="111111"/>
          <w:sz w:val="28"/>
          <w:szCs w:val="28"/>
          <w:rtl/>
        </w:rPr>
        <w:t xml:space="preserve">وهذا لا یحدث إلا فی یوم القیامة بعد النفخة الثانیة.</w:t>
      </w:r>
    </w:p>
    <w:p>
      <w:pPr>
        <w:pStyle w:val="BookText"/>
      </w:pPr>
      <w:r>
        <w:rPr>
          <w:rFonts w:ascii="IRNazanin" w:hAnsi="IRNazanin" w:eastAsia="IRNazanin" w:cs="IRNazanin"/>
          <w:lang w:bidi="fa-IR"/>
          <w:color w:val="111111"/>
          <w:sz w:val="28"/>
          <w:szCs w:val="28"/>
          <w:rtl/>
        </w:rPr>
        <w:t xml:space="preserve">وعلی ذلک باقی الموارد إلا فی قوله تعالی:</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(النمل: 87).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(الزمر: من الآیة 68).</w:t>
      </w:r>
    </w:p>
    <w:p>
      <w:pPr>
        <w:pStyle w:val="BookText"/>
      </w:pPr>
      <w:r>
        <w:rPr>
          <w:rFonts w:ascii="Amiri" w:hAnsi="Amiri" w:eastAsia="Amiri" w:cs="Amiri"/>
          <w:lang w:bidi="ar-SA"/>
          <w:color w:val="111111"/>
          <w:sz w:val="28"/>
          <w:szCs w:val="28"/>
          <w:rtl/>
        </w:rPr>
        <w:t xml:space="preserve">ثُمَّ نُفِخَ فِیهِ أُخْری فَإِذا هُمْ قِیامٌ یَنْظُرُونَ (الزمر: من الآیة 68).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فَإِذا نُفِخَ فِی الصُّورِ نَفْخَةٌ واحِدَةٌ (الحاقة: 13).</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یَوْمَ یُنْفَخُ فِی الصُّورِ وَ نَحْشُرُ الْمُجْرِمِینَ یَوْمَئِذٍ زُرْقاً (ط - ه: 102).</w:t>
      </w:r>
    </w:p>
    <w:p>
      <w:pPr>
        <w:pStyle w:val="BookText"/>
      </w:pPr>
      <w:r>
        <w:rPr>
          <w:rFonts w:ascii="IRNazanin" w:hAnsi="IRNazanin" w:eastAsia="IRNazanin" w:cs="IRNazanin"/>
          <w:lang w:bidi="fa-IR"/>
          <w:color w:val="111111"/>
          <w:sz w:val="28"/>
          <w:szCs w:val="28"/>
          <w:rtl/>
        </w:rPr>
        <w:t xml:space="preserve">فمورد الزمر واضح فی أن هناک نفختان للصور متعاقبتان، الأولی یُصعَق بسببها من فی السموات ومن فی الأرض إلا من شاء ربک، وبعد النفخة الثانیة یقوم الخلق المصعوق لینظروا ماذا حدث ثم بعدها تبدأ سلسلة الأحداث الکونیة بالتتابع والتی بها یعلن عن قیام یوم الحساب.</w:t>
      </w:r>
    </w:p>
    <w:p>
      <w:pPr>
        <w:pStyle w:val="BookText"/>
      </w:pPr>
      <w:r>
        <w:rPr>
          <w:rFonts w:ascii="IRNazanin" w:hAnsi="IRNazanin" w:eastAsia="IRNazanin" w:cs="IRNazanin"/>
          <w:lang w:bidi="fa-IR"/>
          <w:color w:val="111111"/>
          <w:sz w:val="28"/>
          <w:szCs w:val="28"/>
          <w:rtl/>
        </w:rPr>
        <w:t xml:space="preserve">لکن الکلام فی مورد (النمل) ومورد (الحاقة) ومورد (ط - ه)، إذ أن مورد النمل یتکلم عن (فزع) ولیس الفَزَعُ صعْقاً ولا قیاماً إذ یقول تعالی:</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(النمل: 87).</w:t>
      </w:r>
    </w:p>
    <w:p>
      <w:pPr>
        <w:pStyle w:val="BookText"/>
      </w:pPr>
      <w:r>
        <w:rPr>
          <w:rFonts w:ascii="IRNazanin" w:hAnsi="IRNazanin" w:eastAsia="IRNazanin" w:cs="IRNazanin"/>
          <w:lang w:bidi="fa-IR"/>
          <w:color w:val="111111"/>
          <w:sz w:val="28"/>
          <w:szCs w:val="28"/>
          <w:rtl/>
        </w:rPr>
        <w:t xml:space="preserve">والآیة لیست من ضمن السیاق السابق ولا اللاحق، مما یجعلنا نرجّح وجود نفخة ثالثة لم یوردها سبحانه ضمن مورد (الزمر) وأوردها ضمن مورد النمل, وبعد ما توصلت لتلک النتیجة وجدت أن هناک ما یفید ذلک فی قول مجهول النسبة! إذ یقول المجلسی</w:t>
      </w:r>
      <w:r>
        <w:rPr>
          <w:rStyle w:val="FootnoteReference"/>
        </w:rPr>
        <w:footnoteReference w:id="101"/>
      </w:r>
      <w:r>
        <w:rPr>
          <w:rFonts w:ascii="IRNazanin" w:hAnsi="IRNazanin" w:eastAsia="IRNazanin" w:cs="IRNazanin"/>
          <w:lang w:bidi="fa-IR"/>
          <w:color w:val="111111"/>
          <w:sz w:val="28"/>
          <w:szCs w:val="28"/>
          <w:rtl/>
        </w:rPr>
        <w:t xml:space="preserve">(وقیل: إنه ینفخ إسرافیل فی الصور ثلاث نفخات: النفخة الأولی نفخة الفزع، والثانیة نفخة الصعق التی یصعق من فی السماوات والأرض بها فیموتون، والثالثة نفخة القیام لرب العالمین فیحشر الناس بها من قبورهم "فجمعناهم جمعا" أی حشرنا الخلق کلهم یوم القیامة فی صعید واحد).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أهل السنة مثل ذلک عن أبی هریرة إذ یقول</w:t>
      </w:r>
      <w:r>
        <w:rPr>
          <w:rStyle w:val="FootnoteReference"/>
        </w:rPr>
        <w:footnoteReference w:id="102"/>
      </w:r>
      <w:r>
        <w:rPr>
          <w:rFonts w:ascii="IRNazanin" w:hAnsi="IRNazanin" w:eastAsia="IRNazanin" w:cs="IRNazanin"/>
          <w:lang w:bidi="fa-IR"/>
          <w:color w:val="111111"/>
          <w:sz w:val="28"/>
          <w:szCs w:val="28"/>
          <w:rtl/>
        </w:rPr>
        <w:t xml:space="preserve">(أن المَلَک له فی الصور ثلاث نفخات، نفخة الفزع وهو فزع حیاة الدنیا ولیس بالفزع الأکبر، ونفخة الصعق، ونفخة القیام من القبور) وهذا ما یدل علیه ظاهر القرآن الکریم. أما مورد (طه) فهو قوله تعالی:</w:t>
      </w:r>
    </w:p>
    <w:p>
      <w:pPr>
        <w:pStyle w:val="BookText"/>
      </w:pPr>
      <w:r>
        <w:rPr>
          <w:rFonts w:ascii="Amiri" w:hAnsi="Amiri" w:eastAsia="Amiri" w:cs="Amiri"/>
          <w:lang w:bidi="ar-SA"/>
          <w:color w:val="111111"/>
          <w:sz w:val="28"/>
          <w:szCs w:val="28"/>
          <w:rtl/>
        </w:rPr>
        <w:t xml:space="preserve">یَوْمَ یُنْفَخُ فِی الصُّورِ وَ نَحْشُرُ الْمُجْرِمِینَ یَوْمَئِذٍ زُرْقاً (ط - ه: 102).</w:t>
      </w:r>
    </w:p>
    <w:p>
      <w:pPr>
        <w:pStyle w:val="BookText"/>
      </w:pPr>
      <w:r>
        <w:rPr>
          <w:rFonts w:ascii="IRNazanin" w:hAnsi="IRNazanin" w:eastAsia="IRNazanin" w:cs="IRNazanin"/>
          <w:lang w:bidi="fa-IR"/>
          <w:color w:val="111111"/>
          <w:sz w:val="28"/>
          <w:szCs w:val="28"/>
          <w:rtl/>
        </w:rPr>
        <w:t xml:space="preserve">ولو وضعنا الآیة فی سیاقها الطبیعی فسنعلم المخاطَب بها وزمنه، إذ یقول تعالی:</w:t>
      </w:r>
    </w:p>
    <w:p>
      <w:pPr>
        <w:pStyle w:val="BookText"/>
      </w:pPr>
      <w:r>
        <w:rPr>
          <w:rFonts w:ascii="Amiri" w:hAnsi="Amiri" w:eastAsia="Amiri" w:cs="Amiri"/>
          <w:lang w:bidi="ar-SA"/>
          <w:color w:val="111111"/>
          <w:sz w:val="28"/>
          <w:szCs w:val="28"/>
          <w:rtl/>
        </w:rPr>
        <w:t xml:space="preserve">یَوْمَ یُنْفَخُ فِی الصُّورِ وَ نَحْشُرُ الْمُجْرِمِینَ یَوْمَئِذٍ زُرْقاً (102) یَتَخافَتُونَ بَیْنَهُمْ إِنْ لَبِثْتُمْ إِلاّ عَشْراً (103) نَحْنُ أَعْلَمُ بِما یَقُولُونَ إِذْ یَقُولُ أَمْثَلُهُمْ طَرِیقَةً إِنْ لَبِثْتُمْ إِلاّ یَوْماً (104) وَ یَسْئَلُونَکَ عَنِ الْجِبالِ فَقُلْ یَنْسِفُها رَبِّی نَسْفاً (105) فَیَذَرُها قاعاً صَفْصَفاً (106) لا تَری فِیها عِوَجاً وَ لا أَمْتاً (107) یَوْمَئِذٍ یَتَّبِعُونَ الدّاعِیَ لا عِوَجَ لَهُ وَ خَشَعَتِ الْأَصْواتُ لِلرَّحْمنِ فَلا تَسْمَعُ إِلاّ هَمْساً (108) ط - ه 102-108.</w:t>
      </w:r>
    </w:p>
    <w:p>
      <w:pPr>
        <w:pStyle w:val="BookText"/>
      </w:pPr>
      <w:r>
        <w:rPr>
          <w:rFonts w:ascii="IRNazanin" w:hAnsi="IRNazanin" w:eastAsia="IRNazanin" w:cs="IRNazanin"/>
          <w:lang w:bidi="fa-IR"/>
          <w:color w:val="111111"/>
          <w:sz w:val="28"/>
          <w:szCs w:val="28"/>
          <w:rtl/>
        </w:rPr>
        <w:t xml:space="preserve">فهذه النفخة لیست من نفخات یوم القیامة بل قد تکون نفخة للظهور المقدس للإمام عجل الله تعالی فرجه الشریف، ف - (المجرمون) مجموعة متمیزة ورد ذکرها فی الظهور فی قوله تعالی:</w:t>
      </w:r>
    </w:p>
    <w:p>
      <w:pPr>
        <w:pStyle w:val="BookText"/>
      </w:pPr>
      <w:r>
        <w:rPr>
          <w:rFonts w:ascii="Amiri" w:hAnsi="Amiri" w:eastAsia="Amiri" w:cs="Amiri"/>
          <w:lang w:bidi="ar-SA"/>
          <w:color w:val="111111"/>
          <w:sz w:val="28"/>
          <w:szCs w:val="28"/>
          <w:rtl/>
        </w:rPr>
        <w:t xml:space="preserve">وَ امْتازُوا الْیَوْمَ أَیُّهَا الْمُجْرِمُونَ (ی - س: 59).</w:t>
      </w:r>
    </w:p>
    <w:p>
      <w:pPr>
        <w:pStyle w:val="BookText"/>
      </w:pPr>
      <w:r>
        <w:rPr>
          <w:rFonts w:ascii="IRNazanin" w:hAnsi="IRNazanin" w:eastAsia="IRNazanin" w:cs="IRNazanin"/>
          <w:lang w:bidi="fa-IR"/>
          <w:color w:val="111111"/>
          <w:sz w:val="28"/>
          <w:szCs w:val="28"/>
          <w:rtl/>
        </w:rPr>
        <w:t xml:space="preserve">والمجرمون هم أعداء متمیزون للأنبیاء، یکون حسابهم فی الرجعة قبل یوم القیامة, کما فی قوله تعال: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 الْمُجْرِمُونَ بِسِیماهُمْ فَیُؤْخَذُ بِالنَّواصِی وَ الْأَقْدامِ (الرحمن: 41).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تَرَی الْمُجْرِمِینَ یَوْمَئِذٍ مُقَرَّنِینَ فِی الْأَصْفادِ (إبراهیم: 49).</w:t>
      </w:r>
    </w:p>
    <w:p>
      <w:pPr>
        <w:pStyle w:val="BookText"/>
      </w:pPr>
      <w:r>
        <w:rPr>
          <w:rFonts w:ascii="IRNazanin" w:hAnsi="IRNazanin" w:eastAsia="IRNazanin" w:cs="IRNazanin"/>
          <w:lang w:bidi="fa-IR"/>
          <w:color w:val="111111"/>
          <w:sz w:val="28"/>
          <w:szCs w:val="28"/>
          <w:rtl/>
        </w:rPr>
        <w:t xml:space="preserve">وقلنا هناک أن لکل نبی مجرم یعادیه وینصب له الحرب، قال تعالی:</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(الفرقان: 31).</w:t>
      </w:r>
    </w:p>
    <w:p>
      <w:pPr>
        <w:pStyle w:val="BookText"/>
      </w:pPr>
      <w:r>
        <w:rPr>
          <w:rFonts w:ascii="IRNazanin" w:hAnsi="IRNazanin" w:eastAsia="IRNazanin" w:cs="IRNazanin"/>
          <w:lang w:bidi="fa-IR"/>
          <w:color w:val="111111"/>
          <w:sz w:val="28"/>
          <w:szCs w:val="28"/>
          <w:rtl/>
        </w:rPr>
        <w:t xml:space="preserve">لذلک فإن هؤلاء المجرمین یرجعون فی الرجعة بعد نفختهم، نقل الحلی فی مختصر بصائر الدرجات</w:t>
      </w:r>
      <w:r>
        <w:rPr>
          <w:rStyle w:val="FootnoteReference"/>
        </w:rPr>
        <w:footnoteReference w:id="103"/>
      </w:r>
      <w:r>
        <w:rPr>
          <w:rFonts w:ascii="IRNazanin" w:hAnsi="IRNazanin" w:eastAsia="IRNazanin" w:cs="IRNazanin"/>
          <w:lang w:bidi="fa-IR"/>
          <w:color w:val="111111"/>
          <w:sz w:val="28"/>
          <w:szCs w:val="28"/>
          <w:rtl/>
        </w:rPr>
        <w:t xml:space="preserve">(عن أبی عبد الله علیه السلام فی قوله (ویوم نحشر من کل أمة فوجاً) قال لیس أحد من المؤمنین قتل إلا ویرجع حتی یموت ولا یرجع إلّا من محض الإیمان محضاً ومحض الکفر محضاً) فهؤلاء المجرمین مُحّضوا الکفر محضاً فیرجعون فی الرجعة ولهم نفخة ترجعهم.</w:t>
      </w:r>
    </w:p>
    <w:p>
      <w:pPr>
        <w:pStyle w:val="BookText"/>
      </w:pPr>
      <w:r>
        <w:rPr>
          <w:rFonts w:ascii="IRNazanin" w:hAnsi="IRNazanin" w:eastAsia="IRNazanin" w:cs="IRNazanin"/>
          <w:lang w:bidi="fa-IR"/>
          <w:color w:val="111111"/>
          <w:sz w:val="28"/>
          <w:szCs w:val="28"/>
          <w:rtl/>
        </w:rPr>
        <w:t xml:space="preserve">لذا قال تعالی هنا:</w:t>
      </w:r>
    </w:p>
    <w:p>
      <w:pPr>
        <w:pStyle w:val="BookText"/>
      </w:pPr>
      <w:r>
        <w:rPr>
          <w:rFonts w:ascii="Amiri" w:hAnsi="Amiri" w:eastAsia="Amiri" w:cs="Amiri"/>
          <w:lang w:bidi="ar-SA"/>
          <w:color w:val="111111"/>
          <w:sz w:val="28"/>
          <w:szCs w:val="28"/>
          <w:rtl/>
        </w:rPr>
        <w:t xml:space="preserve">وَ یَسْئَلُونَکَ عَنِ الْجِبالِ فَقُلْ یَنْسِفُها رَبِّی نَسْفاً (105) فَیَذَرُها قاعاً صَفْصَفاً (106) لا تَری فِیها عِوَجاً وَ لا أَمْتاً (107) طه 105-107.</w:t>
      </w:r>
    </w:p>
    <w:p>
      <w:pPr>
        <w:pStyle w:val="BookText"/>
      </w:pPr>
      <w:r>
        <w:rPr>
          <w:rFonts w:ascii="IRNazanin" w:hAnsi="IRNazanin" w:eastAsia="IRNazanin" w:cs="IRNazanin"/>
          <w:lang w:bidi="fa-IR"/>
          <w:color w:val="111111"/>
          <w:sz w:val="28"/>
          <w:szCs w:val="28"/>
          <w:rtl/>
        </w:rPr>
        <w:t xml:space="preserve">فهنا تکون الجبال متساویة مع الأرض حتی تُظهر الأرض برکتها، وهو استواء للبرکة المقبلة ولیس هذا المورد کما قال تعالی:</w:t>
      </w:r>
    </w:p>
    <w:p>
      <w:pPr>
        <w:pStyle w:val="BookText"/>
      </w:pPr>
      <w:r>
        <w:rPr>
          <w:rFonts w:ascii="Amiri" w:hAnsi="Amiri" w:eastAsia="Amiri" w:cs="Amiri"/>
          <w:lang w:bidi="ar-SA"/>
          <w:color w:val="111111"/>
          <w:sz w:val="28"/>
          <w:szCs w:val="28"/>
          <w:rtl/>
        </w:rPr>
        <w:t xml:space="preserve">وَ حُمِلَتِ الْأَرْضُ وَ الْجِبالُ فَدُکَّتا دَکَّةً واحِدَةً (الحاقة: 14).</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 الدک استواء للعذاب ولیس للبرکة، وهذا یحصل فی یوم القیامة, وأما قوله تعالی:</w:t>
      </w:r>
    </w:p>
    <w:p>
      <w:pPr>
        <w:pStyle w:val="BookText"/>
      </w:pPr>
      <w:r>
        <w:rPr>
          <w:rFonts w:ascii="Amiri" w:hAnsi="Amiri" w:eastAsia="Amiri" w:cs="Amiri"/>
          <w:lang w:bidi="ar-SA"/>
          <w:color w:val="111111"/>
          <w:sz w:val="28"/>
          <w:szCs w:val="28"/>
          <w:rtl/>
        </w:rPr>
        <w:t xml:space="preserve">یَوْمَئِذٍ یَتَّبِعُونَ الدّاعِیَ لا عِوَجَ لَهُ .</w:t>
      </w:r>
    </w:p>
    <w:p>
      <w:pPr>
        <w:pStyle w:val="BookText"/>
      </w:pPr>
      <w:r>
        <w:rPr>
          <w:rFonts w:ascii="IRNazanin" w:hAnsi="IRNazanin" w:eastAsia="IRNazanin" w:cs="IRNazanin"/>
          <w:lang w:bidi="fa-IR"/>
          <w:color w:val="111111"/>
          <w:sz w:val="28"/>
          <w:szCs w:val="28"/>
          <w:rtl/>
        </w:rPr>
        <w:t xml:space="preserve">فقد ورد أن الداعی هو أمیر المؤمنین علیه السلام</w:t>
      </w:r>
      <w:r>
        <w:rPr>
          <w:rStyle w:val="FootnoteReference"/>
        </w:rPr>
        <w:footnoteReference w:id="104"/>
      </w:r>
      <w:r>
        <w:rPr>
          <w:rFonts w:ascii="IRNazanin" w:hAnsi="IRNazanin" w:eastAsia="IRNazanin" w:cs="IRNazanin"/>
          <w:lang w:bidi="fa-IR"/>
          <w:color w:val="111111"/>
          <w:sz w:val="28"/>
          <w:szCs w:val="28"/>
          <w:rtl/>
        </w:rPr>
        <w:t xml:space="preserve">أو القائم علیه السلام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فمورد سورة الحاقّة وهو قوله تعالی:</w:t>
      </w:r>
    </w:p>
    <w:p>
      <w:pPr>
        <w:pStyle w:val="BookText"/>
      </w:pPr>
      <w:r>
        <w:rPr>
          <w:rFonts w:ascii="Amiri" w:hAnsi="Amiri" w:eastAsia="Amiri" w:cs="Amiri"/>
          <w:lang w:bidi="ar-SA"/>
          <w:color w:val="111111"/>
          <w:sz w:val="28"/>
          <w:szCs w:val="28"/>
          <w:rtl/>
        </w:rPr>
        <w:t xml:space="preserve">فَإِذا نُفِخَ فِی الصُّورِ نَفْخَةٌ واحِدَةٌ (الحاقة: 13).</w:t>
      </w:r>
    </w:p>
    <w:p>
      <w:pPr>
        <w:pStyle w:val="BookText"/>
      </w:pPr>
      <w:r>
        <w:rPr>
          <w:rFonts w:ascii="IRNazanin" w:hAnsi="IRNazanin" w:eastAsia="IRNazanin" w:cs="IRNazanin"/>
          <w:lang w:bidi="fa-IR"/>
          <w:color w:val="111111"/>
          <w:sz w:val="28"/>
          <w:szCs w:val="28"/>
          <w:rtl/>
        </w:rPr>
        <w:t xml:space="preserve">لا یمکن أن نقول عنه بأنه غیر النفخة الأخیرة، لکونه تعالی یقول بعدها مباشرة:</w:t>
      </w:r>
    </w:p>
    <w:p>
      <w:pPr>
        <w:pStyle w:val="BookText"/>
      </w:pPr>
      <w:r>
        <w:rPr>
          <w:rFonts w:ascii="Amiri" w:hAnsi="Amiri" w:eastAsia="Amiri" w:cs="Amiri"/>
          <w:lang w:bidi="ar-SA"/>
          <w:color w:val="111111"/>
          <w:sz w:val="28"/>
          <w:szCs w:val="28"/>
          <w:rtl/>
        </w:rPr>
        <w:t xml:space="preserve">وَ حُمِلَتِ الْأَرْضُ وَ الْجِبالُ فَدُکَّتا دَکَّةً واحِدَةً (14) فَیَوْمَئِذٍ وَقَعَتِ الْواقِعَةُ (15) الحاقة 14-15.</w:t>
      </w:r>
    </w:p>
    <w:p>
      <w:pPr>
        <w:pStyle w:val="BookText"/>
      </w:pPr>
      <w:r>
        <w:rPr>
          <w:rFonts w:ascii="IRNazanin" w:hAnsi="IRNazanin" w:eastAsia="IRNazanin" w:cs="IRNazanin"/>
          <w:lang w:bidi="fa-IR"/>
          <w:color w:val="111111"/>
          <w:sz w:val="28"/>
          <w:szCs w:val="28"/>
          <w:rtl/>
        </w:rPr>
        <w:t xml:space="preserve">والواقعة التی تقع عندئذ هی ما قال عنها تعالی:</w:t>
      </w:r>
    </w:p>
    <w:p>
      <w:pPr>
        <w:pStyle w:val="BookText"/>
      </w:pPr>
      <w:r>
        <w:rPr>
          <w:rFonts w:ascii="Amiri" w:hAnsi="Amiri" w:eastAsia="Amiri" w:cs="Amiri"/>
          <w:lang w:bidi="ar-SA"/>
          <w:color w:val="111111"/>
          <w:sz w:val="28"/>
          <w:szCs w:val="28"/>
          <w:rtl/>
        </w:rPr>
        <w:t xml:space="preserve">إِذا وَقَعَتِ الْواقِعَةُ (1) لَیْسَ لِوَقْعَتِها کاذِبَةٌ (2) لَیْسَ لِوَقْعَتِها کاذِبَةٌ (2) إِذا رُجَّتِ الْأَرْضُ رَجًّا (4) وَ بُسَّتِ الْجِبالُ بَسًّا (5) فَکانَتْ هَباءً مُنْبَثًّا (6) الواقعة 1-6</w:t>
      </w:r>
    </w:p>
    <w:p>
      <w:pPr>
        <w:pStyle w:val="BookText"/>
      </w:pPr>
      <w:r>
        <w:rPr>
          <w:rFonts w:ascii="IRNazanin" w:hAnsi="IRNazanin" w:eastAsia="IRNazanin" w:cs="IRNazanin"/>
          <w:lang w:bidi="fa-IR"/>
          <w:color w:val="111111"/>
          <w:sz w:val="28"/>
          <w:szCs w:val="28"/>
          <w:rtl/>
        </w:rPr>
        <w:t xml:space="preserve">والفرق بین کلامنا هنا وما قالوه عن هذه النفخة هو أننا استدللنا قرآنیا علی ذلک. والله اعلم.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7" w:name="pg6129_51568"/>
    <w:bookmarkEnd w:id="17"/>
    <w:p>
      <w:pPr>
        <w:pStyle w:val="Heading2"/>
      </w:pPr>
      <w:bookmarkStart w:id="52" w:name="_Toc19"/>
      <w:r>
        <w:t>الَّذِینَ أُوتُوا الْعِلْمَ فی القرآن</w:t>
      </w:r>
      <w:bookmarkEnd w:id="52"/>
    </w:p>
    <w:p>
      <w:pPr>
        <w:pStyle w:val="BookText"/>
      </w:pPr>
      <w:r>
        <w:rPr>
          <w:rFonts w:ascii="IRNazanin" w:hAnsi="IRNazanin" w:eastAsia="IRNazanin" w:cs="IRNazanin"/>
          <w:lang w:bidi="fa-IR"/>
          <w:color w:val="111111"/>
          <w:sz w:val="28"/>
          <w:szCs w:val="28"/>
          <w:rtl/>
        </w:rPr>
        <w:t xml:space="preserve">الذین أوتوا العلم مرکَب قرآنی یتحدث عن جماعة جری التطرق الیهم بالمبنی للمجهول فالله جل وعلا لم یؤتهم العلم مباشرة - کما الأنبیاء - بل قد یکون بالواسطة وقد ورد هذا المصطلح تسع مرات وفی مورد واحد اضیف الیه (الایمان) کما فی قوله تعالی:</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(النحل: 27).</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 (الاسراء: 107).</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(الحج: 54).</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(القصص: 80).</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آیاتٌ بَیِّناتٌ فِی صُدُورِ الَّذِینَ أُوتُوا الْعِلْمَ وَ ما یَجْحَدُ بِآیاتِنا إِلاَّ الظّالِمُونَ (العنکبوت: 49).</w:t>
      </w:r>
    </w:p>
    <w:p>
      <w:pPr>
        <w:pStyle w:val="BookText"/>
      </w:pPr>
      <w:r>
        <w:rPr>
          <w:rFonts w:ascii="Amiri" w:hAnsi="Amiri" w:eastAsia="Amiri" w:cs="Amiri"/>
          <w:lang w:bidi="ar-SA"/>
          <w:color w:val="111111"/>
          <w:sz w:val="28"/>
          <w:szCs w:val="28"/>
          <w:rtl/>
        </w:rPr>
        <w:t xml:space="preserve">وَ قالَ الَّذِینَ أُوتُوا الْعِلْمَ وَ الْإِیمانَ لَقَدْ لَبِثْتُمْ فِی کِتابِ اللّهِ إِلی یَوْمِ الْبَعْثِ فَهذا یَوْمُ الْبَعْثِ وَ لکِنَّکُمْ کُنْتُمْ لا تَعْلَمُونَ (الروم: 56).</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 - بأ: 6).</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(محمد: 16).</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(المجادلة: 11).</w:t>
      </w:r>
    </w:p>
    <w:p>
      <w:pPr>
        <w:pStyle w:val="BookText"/>
      </w:pPr>
      <w:r>
        <w:rPr>
          <w:rFonts w:ascii="IRNazanin" w:hAnsi="IRNazanin" w:eastAsia="IRNazanin" w:cs="IRNazanin"/>
          <w:lang w:bidi="fa-IR"/>
          <w:color w:val="111111"/>
          <w:sz w:val="28"/>
          <w:szCs w:val="28"/>
          <w:rtl/>
        </w:rPr>
        <w:t xml:space="preserve">ومن الموارد التسعة نلاحظ ما یلی:</w:t>
      </w:r>
    </w:p>
    <w:p>
      <w:pPr>
        <w:pStyle w:val="BookText"/>
      </w:pPr>
      <w:r>
        <w:rPr>
          <w:rFonts w:ascii="IRNazanin" w:hAnsi="IRNazanin" w:eastAsia="IRNazanin" w:cs="IRNazanin"/>
          <w:lang w:bidi="fa-IR"/>
          <w:color w:val="111111"/>
          <w:sz w:val="28"/>
          <w:szCs w:val="28"/>
          <w:rtl/>
        </w:rPr>
        <w:t xml:space="preserve">إنهم ممدوحون فی کل الموارد فهم من المؤمنین الکمَّل</w:t>
      </w:r>
    </w:p>
    <w:p>
      <w:pPr>
        <w:pStyle w:val="BookText"/>
      </w:pPr>
      <w:r>
        <w:rPr>
          <w:rFonts w:ascii="IRNazanin" w:hAnsi="IRNazanin" w:eastAsia="IRNazanin" w:cs="IRNazanin"/>
          <w:lang w:bidi="fa-IR"/>
          <w:color w:val="111111"/>
          <w:sz w:val="28"/>
          <w:szCs w:val="28"/>
          <w:rtl/>
        </w:rPr>
        <w:t xml:space="preserve">انهم شهداء یوم القیامة بشهادة قوله تعالی:</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(النحل: 27).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قالَ الَّذِینَ أُوتُوا الْعِلْمَ وَ الْإِیمانَ لَقَدْ لَبِثْتُمْ فِی کِتابِ اللّهِ إِلی یَوْمِ الْبَعْثِ</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یَوْمُ الْبَعْثِ وَ لکِنَّکُمْ کُنْتُمْ لا تَعْلَمُونَ (الروم: 56).</w:t>
      </w:r>
    </w:p>
    <w:p>
      <w:pPr>
        <w:pStyle w:val="BookText"/>
      </w:pPr>
      <w:r>
        <w:rPr>
          <w:rFonts w:ascii="IRNazanin" w:hAnsi="IRNazanin" w:eastAsia="IRNazanin" w:cs="IRNazanin"/>
          <w:lang w:bidi="fa-IR"/>
          <w:color w:val="111111"/>
          <w:sz w:val="28"/>
          <w:szCs w:val="28"/>
          <w:rtl/>
        </w:rPr>
        <w:t xml:space="preserve">ان بعضهم کان من الصحابة بدلیل قوله تعالی:</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(محمد: 16).</w:t>
      </w:r>
    </w:p>
    <w:p>
      <w:pPr>
        <w:pStyle w:val="BookText"/>
      </w:pPr>
      <w:r>
        <w:rPr>
          <w:rFonts w:ascii="IRNazanin" w:hAnsi="IRNazanin" w:eastAsia="IRNazanin" w:cs="IRNazanin"/>
          <w:lang w:bidi="fa-IR"/>
          <w:color w:val="111111"/>
          <w:sz w:val="28"/>
          <w:szCs w:val="28"/>
          <w:rtl/>
        </w:rPr>
        <w:t xml:space="preserve">ومورد هذه الآیة هو فی المنافقین فالإجماع علی کون سورة محمد مدنیة فهؤلاء الذین یستمعون حتی اذا خرجوا سألوا عن معنی کلام النبی صلی الله علیه وآله فهؤلاء المستمعین هم من المنافقین أو من مرضی القلوب إذ یقول الله تعالی بعد هذه الآیة:</w:t>
      </w:r>
    </w:p>
    <w:p>
      <w:pPr>
        <w:pStyle w:val="BookText"/>
      </w:pPr>
      <w:r>
        <w:rPr>
          <w:rFonts w:ascii="Amiri" w:hAnsi="Amiri" w:eastAsia="Amiri" w:cs="Amiri"/>
          <w:lang w:bidi="ar-SA"/>
          <w:color w:val="111111"/>
          <w:sz w:val="28"/>
          <w:szCs w:val="28"/>
          <w:rtl/>
        </w:rPr>
        <w:t xml:space="preserve">وَ الَّذِینَ اهْتَدَوْا زادَهُمْ هُدیً وَ آتاهُمْ تَقْواهُمْ (17) فَهَلْ یَنْظُرُونَ إِلاَّ السّاعَةَ أَنْ تَأْتِیَهُمْ بَغْتَةً فَقَدْ جاءَ أَشْراطُها فَأَنّی لَهُمْ إِذا جاءَتْهُمْ ذِکْراهُمْ (18) فَاعْلَمْ أَنَّهُ لا إِلهَ إِلاَّ اللّهُ وَ اسْتَغْفِرْ لِذَنْبِکَ وَ لِلْمُؤْمِنِینَ وَ الْمُؤْمِناتِ وَ اللّهُ یَعْلَمُ مُتَقَلَّبَکُمْ وَ مَثْواکُمْ (19) وَ یَقُولُ الَّذِینَ آمَنُوا لَوْ لا نُزِّلَتْ سُورَةٌ فَإِذا أُنْزِلَتْ سُورَةٌ مُحْکَمَةٌ وَ ذُکِرَ فِیهَا الْقِتالُ رَأَیْتَ الَّذِینَ فِی قُلُوبِهِمْ مَرَضٌ یَنْظُرُونَ إِلَیْکَ نَظَرَ الْمَغْشِیِّ عَلَیْهِ مِنَ الْمَوْتِ فَأَوْلی لَهُمْ (20) طاعَةٌ وَ قَوْلٌ مَعْرُوفٌ فَإِذا عَزَمَ الْأَمْرُ فَلَوْ صَدَقُوا اللّهَ لَکانَ خَیْراً لَهُمْ (21) فَهَلْ عَسَیْتُمْ إِنْ تَوَلَّیْتُمْ أَنْ تُفْسِدُوا فِی الْأَرْضِ وَ تُقَطِّعُوا أَرْحامَکُمْ (22) أُولئِکَ الَّذِینَ لَعَنَهُمُ اللّهُ فَأَصَمَّهُمْ وَ أَعْمی أَبْصارَهُمْ (23) أَ فَلا یَتَدَبَّرُونَ الْقُرْآنَ أَمْ عَلی قُلُوبٍ أَقْفالُها (24) إِنَّ الَّذِینَ ارْتَدُّوا عَلی أَدْبارِهِمْ مِنْ بَعْدِ ما تَبَیَّنَ لَهُمُ الْهُدَی الشَّیْطانُ سَوَّلَ لَهُمْ وَ أَمْلی لَهُمْ (25) ذلِکَ بِأَنَّهُمْ قالُوا لِلَّذِینَ کَرِهُوا ما نَزَّلَ اللّهُ سَنُطِیعُکُمْ فِی بَعْضِ الْأَمْرِ وَ اللّهُ یَعْلَمُ إِسْرارَهُمْ (26)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فالآیات تتکلم عن الارتداد وعن مرض القلب وقد استدللنا علی کون مرضی القلوب یفترقون عن المنافقین بکونهم ارتدوا سرا بعد ما آمنوا فانتبه لقوله تعالی (والله یعلم إسرارهم) فهؤلاء المستمعین یسألون (الذین أوتوا العلم) بعد خروجهم من النبی صلی الله علیه وآله.</w:t>
      </w:r>
    </w:p>
    <w:p>
      <w:pPr>
        <w:pStyle w:val="BookText"/>
      </w:pPr>
      <w:r>
        <w:rPr>
          <w:rFonts w:ascii="Amiri" w:hAnsi="Amiri" w:eastAsia="Amiri" w:cs="Amiri"/>
          <w:lang w:bidi="ar-SA"/>
          <w:color w:val="111111"/>
          <w:sz w:val="28"/>
          <w:szCs w:val="28"/>
          <w:rtl/>
        </w:rPr>
        <w:t xml:space="preserve">ان مقام اَلَّذِینَ أُوتُوا الْعِلْمَ اعلی من مقام الباقین من اَلَّذِینَ آمَنُوا بدلیل قوله تعالی:</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(المجادلة: 11).</w:t>
      </w:r>
    </w:p>
    <w:p>
      <w:pPr>
        <w:pStyle w:val="BookText"/>
      </w:pPr>
      <w:r>
        <w:rPr>
          <w:rFonts w:ascii="IRNazanin" w:hAnsi="IRNazanin" w:eastAsia="IRNazanin" w:cs="IRNazanin"/>
          <w:lang w:bidi="fa-IR"/>
          <w:color w:val="111111"/>
          <w:sz w:val="28"/>
          <w:szCs w:val="28"/>
          <w:rtl/>
        </w:rPr>
        <w:t xml:space="preserve">ومن درجاتهم التی فی هذه الآیات:</w:t>
      </w:r>
    </w:p>
    <w:p>
      <w:pPr>
        <w:pStyle w:val="BookText"/>
      </w:pPr>
      <w:r>
        <w:rPr>
          <w:rFonts w:ascii="Amiri" w:hAnsi="Amiri" w:eastAsia="Amiri" w:cs="Amiri"/>
          <w:lang w:bidi="ar-SA"/>
          <w:color w:val="111111"/>
          <w:sz w:val="28"/>
          <w:szCs w:val="28"/>
          <w:rtl/>
        </w:rPr>
        <w:t xml:space="preserve">هم مخبتون الی ربهم وَ لِیَعْلَمَ الَّذِینَ أُوتُوا الْعِلْمَ أَنَّهُ الْحَقُّ مِنْ رَبِّکَ فَیُؤْمِنُوا بِهِ فَتُخْبِتَ لَهُ قُلُوبُهُمْ .... (الحج: 54).</w:t>
      </w:r>
    </w:p>
    <w:p>
      <w:pPr>
        <w:pStyle w:val="BookText"/>
      </w:pPr>
      <w:r>
        <w:rPr>
          <w:rFonts w:ascii="IRNazanin" w:hAnsi="IRNazanin" w:eastAsia="IRNazanin" w:cs="IRNazanin"/>
          <w:lang w:bidi="fa-IR"/>
          <w:color w:val="111111"/>
          <w:sz w:val="28"/>
          <w:szCs w:val="28"/>
          <w:rtl/>
        </w:rPr>
        <w:t xml:space="preserve">وفسر الاخبات هنا: أی فتسلِّم وتطمئن وتخشع قلوبهم قد وعدهم الله برفعهم درجات:</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وَ اللّهُ بِما تَعْمَلُونَ خَبِیرٌ (المجادلة: 11).</w:t>
      </w:r>
    </w:p>
    <w:p>
      <w:pPr>
        <w:pStyle w:val="BookText"/>
      </w:pPr>
      <w:r>
        <w:rPr>
          <w:rFonts w:ascii="IRNazanin" w:hAnsi="IRNazanin" w:eastAsia="IRNazanin" w:cs="IRNazanin"/>
          <w:lang w:bidi="fa-IR"/>
          <w:color w:val="111111"/>
          <w:sz w:val="28"/>
          <w:szCs w:val="28"/>
          <w:rtl/>
        </w:rPr>
        <w:t xml:space="preserve">الصحابة منهم مصدقون لما جاء به النبی صلی الله علیه وآله بلا مراء واختبار وإنما یسأل عن الدلیل من کان من خارج الأمر کیف والامر نزل فی بیوتهم؟!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 - بأ: 6).</w:t>
      </w:r>
    </w:p>
    <w:p>
      <w:pPr>
        <w:pStyle w:val="BookText"/>
      </w:pPr>
      <w:r>
        <w:rPr>
          <w:rFonts w:ascii="IRNazanin" w:hAnsi="IRNazanin" w:eastAsia="IRNazanin" w:cs="IRNazanin"/>
          <w:lang w:bidi="fa-IR"/>
          <w:color w:val="111111"/>
          <w:sz w:val="28"/>
          <w:szCs w:val="28"/>
          <w:rtl/>
        </w:rPr>
        <w:t xml:space="preserve">ولما کان العلم هو علم الکتاب والله یقول:</w:t>
      </w:r>
    </w:p>
    <w:p>
      <w:pPr>
        <w:pStyle w:val="BookText"/>
      </w:pPr>
      <w:r>
        <w:rPr>
          <w:rFonts w:ascii="Amiri" w:hAnsi="Amiri" w:eastAsia="Amiri" w:cs="Amiri"/>
          <w:lang w:bidi="ar-SA"/>
          <w:color w:val="111111"/>
          <w:sz w:val="28"/>
          <w:szCs w:val="28"/>
          <w:rtl/>
        </w:rPr>
        <w:t xml:space="preserve">ما فَرَّطْنا فِی الْکِتابِ مِنْ شَیْ‌ءٍ (الأنعام: من الآیة 38).</w:t>
      </w:r>
    </w:p>
    <w:p>
      <w:pPr>
        <w:pStyle w:val="BookText"/>
      </w:pPr>
      <w:r>
        <w:rPr>
          <w:rFonts w:ascii="IRNazanin" w:hAnsi="IRNazanin" w:eastAsia="IRNazanin" w:cs="IRNazanin"/>
          <w:lang w:bidi="fa-IR"/>
          <w:color w:val="111111"/>
          <w:sz w:val="28"/>
          <w:szCs w:val="28"/>
          <w:rtl/>
        </w:rPr>
        <w:t xml:space="preserve">وسواء کان الکتاب هنا هو اللوح او هو العلم اللدنی او هو علم القرآن فهذه المجموعة تحمل هذا العلم بالواسطة فهم قد (اوتوا العلم) ولم یرد أن الله (آتاهم العلم) بشکل مباشر فالله یؤتی علمه للأنبیاء بشکل مباشر عن طریق الوحی کما فی قوله تعالی:</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(النمل: 15).</w:t>
      </w:r>
    </w:p>
    <w:p>
      <w:pPr>
        <w:pStyle w:val="BookText"/>
      </w:pPr>
      <w:r>
        <w:rPr>
          <w:rFonts w:ascii="Amiri" w:hAnsi="Amiri" w:eastAsia="Amiri" w:cs="Amiri"/>
          <w:lang w:bidi="ar-SA"/>
          <w:color w:val="111111"/>
          <w:sz w:val="28"/>
          <w:szCs w:val="28"/>
          <w:rtl/>
        </w:rPr>
        <w:t xml:space="preserve">وبقرینة التعبیر القرآنی عما کان عند وصی سلیمان بأنه عِنْدَهُ عِلْمٌ مِنَ الْکِتابِ (النمل: من الآیة 40) لکونه لیس نبیا وبقرینة قوله تعالی:</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(الرعد: 43) وقد استفاضت الروایات واستدللنا علیها بأن المقصود هنا هو أمیر المؤمنین علیه السلام</w:t>
      </w:r>
    </w:p>
    <w:p>
      <w:pPr>
        <w:pStyle w:val="BookText"/>
      </w:pPr>
      <w:r>
        <w:rPr>
          <w:rFonts w:ascii="IRNazanin" w:hAnsi="IRNazanin" w:eastAsia="IRNazanin" w:cs="IRNazanin"/>
          <w:lang w:bidi="fa-IR"/>
          <w:color w:val="111111"/>
          <w:sz w:val="28"/>
          <w:szCs w:val="28"/>
          <w:rtl/>
        </w:rPr>
        <w:t xml:space="preserve">فیکون (الذین اوتوا العلم) هم اوصیاء النبی صلی الله علیه وآله فمنهم من کان صحابیا کأمیر المؤمنین علیه السلام وهو الصدیق الأکبر الذی لم یشک ولم یسأل عن بینة لتصدیق النبی صلی الله علیه وآله وکذلک الحسن والحسن،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الاذن الواعیة التی کانت تعلم ما یقول النبی بینما کان بعضهم عم صم لا یفقهون فیسألونه.</w:t>
      </w:r>
    </w:p>
    <w:p>
      <w:pPr>
        <w:pStyle w:val="BookText"/>
      </w:pPr>
      <w:r>
        <w:rPr>
          <w:rFonts w:ascii="IRNazanin" w:hAnsi="IRNazanin" w:eastAsia="IRNazanin" w:cs="IRNazanin"/>
          <w:lang w:bidi="fa-IR"/>
          <w:color w:val="111111"/>
          <w:sz w:val="28"/>
          <w:szCs w:val="28"/>
          <w:rtl/>
        </w:rPr>
        <w:t xml:space="preserve">وقد تظافرت الأخبار عن أن ما یروونه من المغیبات هو تعلم من ذی علم فهذا أمیر المؤمنین علیه السلام لما تکلم عن بعض المغیبات قال له رجل کلبی: لقد أعطیت یا أمیر المؤمنین علم الغیب! فقال له أمیر المؤمنین علیه السلام:</w:t>
      </w:r>
    </w:p>
    <w:p>
      <w:pPr>
        <w:pStyle w:val="BookText"/>
      </w:pPr>
      <w:r>
        <w:rPr>
          <w:rFonts w:ascii="IRNazanin" w:hAnsi="IRNazanin" w:eastAsia="IRNazanin" w:cs="IRNazanin"/>
          <w:lang w:bidi="fa-IR"/>
          <w:color w:val="111111"/>
          <w:sz w:val="28"/>
          <w:szCs w:val="28"/>
          <w:rtl/>
        </w:rPr>
        <w:t xml:space="preserve">(یا أخا کلب لیس هو بعلم غیب، وإنما هو تعلم من ذی علم. وإنما علم الغیب علم الساعة وما عدد الله سبحانه بقوله إِنَّ اللّهَ عِنْدَهُ عِلْمُ السّاعَةِ الآیة، فیعلم سبحانه ما فی الأرحام من ذکر أو أنثی، وقبیح أو جمیل، وسخی أو بخیل، وشقی أو سعید، ومن یکون فی النار حطبا، أو فی الجنان للنبیین مرافقا. فهذا علم الغیب الذی لا یعلمه أحد إلا الله، وما سوی ذلک فعلم علَّمه الله نبیه فعلَّمنیه، ودعا لی بأن یعیه صدری، وتضطمّ علیه جوانحی)</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تظافرت روایة الجامعة وهی أمالی رسول الله صلی الله علیه وآله بخط امیر المؤمنین علیه السلام فقد روی عن أبی بصیر قال (دخلت علی أبی عبد الله علیه السلام فقلت له انی أسئلک جعلت فداک عن مسألة لیس هیهنا أحد یسمع کلامی؟</w:t>
      </w:r>
    </w:p>
    <w:p>
      <w:pPr>
        <w:pStyle w:val="BookText"/>
      </w:pPr>
      <w:r>
        <w:rPr>
          <w:rFonts w:ascii="IRNazanin" w:hAnsi="IRNazanin" w:eastAsia="IRNazanin" w:cs="IRNazanin"/>
          <w:lang w:bidi="fa-IR"/>
          <w:color w:val="111111"/>
          <w:sz w:val="28"/>
          <w:szCs w:val="28"/>
          <w:rtl/>
        </w:rPr>
        <w:t xml:space="preserve">فرفع أبو عبد الله علیه السلام سترا بینی وبین بیت اخر فاطلع فیه ثم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أبا محمد سل عما بدا لک قال قلت جعلت فداک ان الشیعة یتحدثون ان رسول الله صلی الله علیه وآله علم علیا علیه السلام بابا یفتح منه الف باب، قال: فقال أبو عبد الله علیه السلام: یا أبا محمد علم والله رسول الله علیا الف باب یفتح له من کل باب الف باب، قال: قلت له والله هذا لعلم! فنکت ساعة فی الأرض ثم قال: إنه لعلم وما هو بذلک، ثم قال یا أبا محمد وان عندنا الجامعة وما یدریهم ما الجامعة؟! قال: قلت: جعلت فداک وما الجامعة؟ قال صحیفة طولها سبعون ذراعا بذراع رسول الله صلی الله علیه وآله واملاء من فلق فیه وخطِّ علی بیمینه فیها کل حلال وحرام وکل شیء یحتاج الناس إلیه حتی الأرش فی الخدش وضرب بیده إلی فقال: تأذن لی یا أبا محمد قال: قلت: جعلت فداک إنما انا لک اصنع ما شئت، قال: فغمزنی بیده فقال حتی أرش هذا کأنه مغضب، قال: قلت: جعلت فداک هذا والله العلم، قال: إنه لعلم ولیس بذلک ثم سکت ساعة قال: إن عندنا الجفر وما یدریهم ما الجفر مسک شاة أو جلد بعیر قال قلت جعلت فداک ما الجفر قال وعاء احمر أو ادم احمر فیه علم النبیین والوصیین قلت هذا والله هو العلم قال: إنه لعلم وما هو بذلک ثم سکت ساعة ثم قال وان عندنا لمصحف فاطمة علیه السلام وما یدریهم ما مصحف فاطمة قال مصحف فیه مثل قرآنکم هذا ثلت مرات والله ما فیه من قرآنکم حرف واحد إنما هو شیء املاها الله وأوحی إلیها قال قلت هذا والله هو العلم قال إنه لعلم ولیس بذاک قال ثم سکت ساعة ثم قال إن عندنا لعلم ما کان وما هو کائن إلی أن تقوم الساعة قال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جعلت فداک هذا والله هو العلم قال إنه لعلم وما هو بذاک قال قلت جعلت فداک فأی شیء هو العلم قال ما یحدث باللیل والنهار الأمر بعد الامر والشیء بعد الشیء إلی یوم القیمة)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مصادر العلم عند أهل البیت وهی تورث کابرا عن کابر فلم ینزل بها جبریل من السماء علیهم بل کلها موروثة عن النبی صلی الله علیه وآله، وقد جاءت الروایات فی انحصار اَلَّذِینَ أُوتُوا الْعِلْمَ بهم علیهم السلام روی فرات الکوفی فی تفسیره فقال: حدثنی علی بن محمد الزهری معنعنا: عن زید بن سلام الجعفی قال: دخلت علی أبی جعفر علیه السلام فقلت: أصلحک الله إن خیثمة حدثنی عنک أنه سألک عن قوله تعالی: بَلْ هُوَ آیاتٌ بَیِّناتٌ فِی صُدُورِ الَّذِینَ أُوتُوا الْعِلْمَ وَ ما یَجْحَدُ بِآیاتِنا إِلاَّ الظّالِمُونَ فحدثنی إنک حدثته أنها نزلت فیکم وأنکم الذین أوتیتم العلم. قال: صدق والله خیثمة لها کذا حدثته.)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وفی هذا المعنی روایات عدیدة.</w:t>
      </w:r>
    </w:p>
    <w:p>
      <w:pPr>
        <w:pStyle w:val="BookText"/>
      </w:pPr>
      <w:r>
        <w:rPr>
          <w:rFonts w:ascii="IRNazanin" w:hAnsi="IRNazanin" w:eastAsia="IRNazanin" w:cs="IRNazanin"/>
          <w:lang w:bidi="fa-IR"/>
          <w:color w:val="111111"/>
          <w:sz w:val="28"/>
          <w:szCs w:val="28"/>
          <w:rtl/>
        </w:rPr>
        <w:t xml:space="preserve">اعتراض وجواب:</w:t>
      </w:r>
    </w:p>
    <w:p>
      <w:pPr>
        <w:pStyle w:val="BookText"/>
      </w:pPr>
      <w:r>
        <w:rPr>
          <w:rFonts w:ascii="IRNazanin" w:hAnsi="IRNazanin" w:eastAsia="IRNazanin" w:cs="IRNazanin"/>
          <w:lang w:bidi="fa-IR"/>
          <w:color w:val="111111"/>
          <w:sz w:val="28"/>
          <w:szCs w:val="28"/>
          <w:rtl/>
        </w:rPr>
        <w:t xml:space="preserve">لو قیل إن فی الموارد التسعة مورد لم ینزل فی امة محمد أصلا بل هو فی مورد مدح من کان قبل الاسلام وهو قوله تعالی:</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یَخِرُّونَ لِلْأَذْقانِ سُجَّداً (الاسراء: 107).</w:t>
      </w:r>
    </w:p>
    <w:p>
      <w:pPr>
        <w:pStyle w:val="BookText"/>
      </w:pPr>
      <w:r>
        <w:rPr>
          <w:rFonts w:ascii="IRNazanin" w:hAnsi="IRNazanin" w:eastAsia="IRNazanin" w:cs="IRNazanin"/>
          <w:lang w:bidi="fa-IR"/>
          <w:color w:val="111111"/>
          <w:sz w:val="28"/>
          <w:szCs w:val="28"/>
          <w:rtl/>
        </w:rPr>
        <w:t xml:space="preserve">وبقرینة قوله تعالی (من قبله) أی من قبل القرآن.</w:t>
      </w:r>
    </w:p>
    <w:p>
      <w:pPr>
        <w:pStyle w:val="BookText"/>
      </w:pPr>
      <w:r>
        <w:rPr>
          <w:rFonts w:ascii="IRNazanin" w:hAnsi="IRNazanin" w:eastAsia="IRNazanin" w:cs="IRNazanin"/>
          <w:lang w:bidi="fa-IR"/>
          <w:color w:val="111111"/>
          <w:sz w:val="28"/>
          <w:szCs w:val="28"/>
          <w:rtl/>
        </w:rPr>
        <w:t xml:space="preserve">الجواب: لم یرد قول لمعصوم فی ذلک اطلاقا وکل ما ورد هی اقوال تفسیریة غیر مدعومة بآی القرآن فیبقی احتمال ان المقصود هنا من هؤلاء اَلَّذِینَ أُوتُوا الْعِلْمَ من قبل نزول القرآن هو أمیر المؤمنین علیه السلام فهو کان مع النبی صلی الله علیه وآله قبل البعثة وبعدها فهو یقول عن نفسه (وقد علمتم موضعی من رسول الله صلی الله علیه وآله بالقرابة القریبة، والمنزلة الخصیصة. وضعنی فی حجره وأنا ولد یضمنی إلی صدره، ویکنفنی إلی فراشه، ویمسنی جسده ویشمنی عرفه. وکان یمضغ الشئ ثم یلقمنیه. وما وجد لی کذبة فی قول، ولا خطلة فی فعل. ولقد قرن الله به صلی الله علیه وآله من لدن أن کان فطیما أعظم ملک من ملائکته یسلک به طریق المکارم، ومحاسن أخلاق العالم لیله ونهاره. ولقد کنت أتبعه اتباع الفصیل أثر أمه یرفع لی فی کل یوم من أخلاقه علما ویأمرنی بالاقتداء به. ولقد کان یجاور فی کل سنة بحراء فأراه ولا یراه غیری. ولم یجمع بیت واحد یومئذ فی الاسلام غیر رسول الله صلی الله علیه وآله وخدیجة وأنا ثالثهما. أری نور الوحی والرسالة، وأشم ریح النبوة ولقد سمعت رنة الشیطان حین نزل الوحی علیه صلی الله علیه وآله، فقلت یا رسول الله ما هذه الرنة؟ فقال هذا الشیطان أیس من عبادته. إنک تسمع ما أسمع وتری ما أری إلا أنک لست بنبی. ولکنک وزیر وإنک لعلی خیر)</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فالله جل وعلا قد قرن بالنبی علیه الصلاة والسلام اعظم ملک لدیه یسلک به طرق المکارم وعلی صبی یومئذ عنده یتبعه اتباع الفصیل لامه وبالتالی فعلی لا یفعل الا ما یرضی ویرد النبی صلی الله علیه وآله وهذا دلیل علی عصمتهما من قبل البعثة فعلی مؤمن بالنبی وبما سیاتی به فی المستقبل فعلی اتاه الله العلم من النبی قبل نزول القرآن فقد یکون هذا المراد من قوله تعالی:</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 (الاسراء: 107).</w:t>
      </w:r>
    </w:p>
    <w:p>
      <w:pPr>
        <w:pStyle w:val="BookText"/>
      </w:pPr>
      <w:r>
        <w:rPr>
          <w:rFonts w:ascii="IRNazanin" w:hAnsi="IRNazanin" w:eastAsia="IRNazanin" w:cs="IRNazanin"/>
          <w:lang w:bidi="fa-IR"/>
          <w:color w:val="111111"/>
          <w:sz w:val="28"/>
          <w:szCs w:val="28"/>
          <w:rtl/>
        </w:rPr>
        <w:t xml:space="preserve">والله اعلم.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8" w:name="pg6129_51578"/>
    <w:bookmarkEnd w:id="18"/>
    <w:p>
      <w:pPr>
        <w:pStyle w:val="Heading2"/>
      </w:pPr>
      <w:bookmarkStart w:id="53" w:name="_Toc20"/>
      <w:r>
        <w:t>(الوفاة) و (الموت) و (القتل) فی القرآن</w:t>
      </w:r>
      <w:bookmarkEnd w:id="53"/>
    </w:p>
    <w:p>
      <w:pPr>
        <w:pStyle w:val="BookText"/>
      </w:pPr>
      <w:r>
        <w:rPr>
          <w:rFonts w:ascii="IRNazanin" w:hAnsi="IRNazanin" w:eastAsia="IRNazanin" w:cs="IRNazanin"/>
          <w:lang w:bidi="fa-IR"/>
          <w:color w:val="111111"/>
          <w:sz w:val="28"/>
          <w:szCs w:val="28"/>
          <w:rtl/>
        </w:rPr>
        <w:t xml:space="preserve">إن الموت والحیاة فی القرآن لیس کما نعرف، بل هی مصطلحات لها معانیها الخاصة.</w:t>
      </w:r>
    </w:p>
    <w:p>
      <w:pPr>
        <w:pStyle w:val="BookText"/>
      </w:pPr>
      <w:r>
        <w:rPr>
          <w:rFonts w:ascii="IRNazanin" w:hAnsi="IRNazanin" w:eastAsia="IRNazanin" w:cs="IRNazanin"/>
          <w:lang w:bidi="fa-IR"/>
          <w:color w:val="111111"/>
          <w:sz w:val="28"/>
          <w:szCs w:val="28"/>
          <w:rtl/>
        </w:rPr>
        <w:t xml:space="preserve">فالموت فی عرف البشر هو انتهاء حیاة الإنسان علی الوجه الطبیعی جراء بلوغ الأجل، أما القتل فهو إنهاء الحیاة بفعل تسببی، قال تعالی:</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(آل عمران: 156).</w:t>
      </w:r>
    </w:p>
    <w:p>
      <w:pPr>
        <w:pStyle w:val="BookText"/>
      </w:pPr>
      <w:r>
        <w:rPr>
          <w:rFonts w:ascii="IRNazanin" w:hAnsi="IRNazanin" w:eastAsia="IRNazanin" w:cs="IRNazanin"/>
          <w:lang w:bidi="fa-IR"/>
          <w:color w:val="111111"/>
          <w:sz w:val="28"/>
          <w:szCs w:val="28"/>
          <w:rtl/>
        </w:rPr>
        <w:t xml:space="preserve">فالضرب فی الأرض یقابله الموت، والغزو یقابله القتل.</w:t>
      </w:r>
    </w:p>
    <w:p>
      <w:pPr>
        <w:pStyle w:val="BookText"/>
      </w:pPr>
      <w:r>
        <w:rPr>
          <w:rFonts w:ascii="IRNazanin" w:hAnsi="IRNazanin" w:eastAsia="IRNazanin" w:cs="IRNazanin"/>
          <w:lang w:bidi="fa-IR"/>
          <w:color w:val="111111"/>
          <w:sz w:val="28"/>
          <w:szCs w:val="28"/>
          <w:rtl/>
        </w:rPr>
        <w:t xml:space="preserve">لکن هذه معانی الموت والقتل بالنسبة إلی انتهاء الحیاة التی تدب فی البدن علی شکل وضائف الأعضاء, وهناک حیاة أخری وموت آخر إذ یقول تعالی: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(الأنعام: 122).</w:t>
      </w:r>
    </w:p>
    <w:p>
      <w:pPr>
        <w:pStyle w:val="BookText"/>
      </w:pPr>
      <w:r>
        <w:rPr>
          <w:rFonts w:ascii="IRNazanin" w:hAnsi="IRNazanin" w:eastAsia="IRNazanin" w:cs="IRNazanin"/>
          <w:lang w:bidi="fa-IR"/>
          <w:color w:val="111111"/>
          <w:sz w:val="28"/>
          <w:szCs w:val="28"/>
          <w:rtl/>
        </w:rPr>
        <w:t xml:space="preserve">فالمیت هنا هو الضال الذی أصبح حیاً بالهدایة، وهذا معنی آخر للموت.</w:t>
      </w:r>
    </w:p>
    <w:p>
      <w:pPr>
        <w:pStyle w:val="BookText"/>
      </w:pPr>
      <w:r>
        <w:rPr>
          <w:rFonts w:ascii="IRNazanin" w:hAnsi="IRNazanin" w:eastAsia="IRNazanin" w:cs="IRNazanin"/>
          <w:lang w:bidi="fa-IR"/>
          <w:color w:val="111111"/>
          <w:sz w:val="28"/>
          <w:szCs w:val="28"/>
          <w:rtl/>
        </w:rPr>
        <w:t xml:space="preserve">علی أن الآیات القرآنیة تُشعر بأن الحیاة والموت بالهدایة والضلالة کما هی فی الدنیا فهی فی الآخرة کقوله تعالی:</w:t>
      </w:r>
    </w:p>
    <w:p>
      <w:pPr>
        <w:pStyle w:val="BookText"/>
      </w:pPr>
      <w:r>
        <w:rPr>
          <w:rFonts w:ascii="Amiri" w:hAnsi="Amiri" w:eastAsia="Amiri" w:cs="Amiri"/>
          <w:lang w:bidi="ar-SA"/>
          <w:color w:val="111111"/>
          <w:sz w:val="28"/>
          <w:szCs w:val="28"/>
          <w:rtl/>
        </w:rPr>
        <w:t xml:space="preserve">وَ سَلامٌ عَلَیْهِ یَوْمَ وُلِدَ وَ یَوْمَ یَمُوتُ وَ یَوْمَ یُبْعَثُ حَیًّا (مریم: 15).</w:t>
      </w:r>
    </w:p>
    <w:p>
      <w:pPr>
        <w:pStyle w:val="BookText"/>
      </w:pPr>
      <w:r>
        <w:rPr>
          <w:rFonts w:ascii="IRNazanin" w:hAnsi="IRNazanin" w:eastAsia="IRNazanin" w:cs="IRNazanin"/>
          <w:lang w:bidi="fa-IR"/>
          <w:color w:val="111111"/>
          <w:sz w:val="28"/>
          <w:szCs w:val="28"/>
          <w:rtl/>
        </w:rPr>
        <w:t xml:space="preserve">هذاِ یدل علی أن البعض سیُبعثون أمواتا - بمقابلة الذین سیبعثون أحیاء - لأنهم غیر مهتدین أی سیبعثون ضالین کما قال تعالی:</w:t>
      </w:r>
    </w:p>
    <w:p>
      <w:pPr>
        <w:pStyle w:val="BookText"/>
      </w:pPr>
      <w:r>
        <w:rPr>
          <w:rFonts w:ascii="Amiri" w:hAnsi="Amiri" w:eastAsia="Amiri" w:cs="Amiri"/>
          <w:lang w:bidi="ar-SA"/>
          <w:color w:val="111111"/>
          <w:sz w:val="28"/>
          <w:szCs w:val="28"/>
          <w:rtl/>
        </w:rPr>
        <w:t xml:space="preserve">وَ مَنْ کانَ فِی هذِهِ أَعْمی فَهُوَ فِی الْآخِرَةِ أَعْمی وَ أَضَلُّ سَبِیلاً (الاسراء: 72).</w:t>
      </w:r>
    </w:p>
    <w:p>
      <w:pPr>
        <w:pStyle w:val="BookText"/>
      </w:pPr>
      <w:r>
        <w:rPr>
          <w:rFonts w:ascii="IRNazanin" w:hAnsi="IRNazanin" w:eastAsia="IRNazanin" w:cs="IRNazanin"/>
          <w:lang w:bidi="fa-IR"/>
          <w:color w:val="111111"/>
          <w:sz w:val="28"/>
          <w:szCs w:val="28"/>
          <w:rtl/>
        </w:rPr>
        <w:t xml:space="preserve">بل إنه تعالی یقول:</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(آل عمران: 169).</w:t>
      </w:r>
    </w:p>
    <w:p>
      <w:pPr>
        <w:pStyle w:val="BookText"/>
      </w:pPr>
      <w:r>
        <w:rPr>
          <w:rFonts w:ascii="IRNazanin" w:hAnsi="IRNazanin" w:eastAsia="IRNazanin" w:cs="IRNazanin"/>
          <w:lang w:bidi="fa-IR"/>
          <w:color w:val="111111"/>
          <w:sz w:val="28"/>
          <w:szCs w:val="28"/>
          <w:rtl/>
        </w:rPr>
        <w:t xml:space="preserve">فکل من یموت فی سبیل الله فهو حی حتی لو أُنهیت نفسه (فیَقتلون ویُقتلون)، فهم مقتولون لکنهم أحیاء!!</w:t>
      </w:r>
    </w:p>
    <w:p>
      <w:pPr>
        <w:pStyle w:val="BookText"/>
      </w:pPr>
      <w:r>
        <w:rPr>
          <w:rFonts w:ascii="IRNazanin" w:hAnsi="IRNazanin" w:eastAsia="IRNazanin" w:cs="IRNazanin"/>
          <w:lang w:bidi="fa-IR"/>
          <w:color w:val="111111"/>
          <w:sz w:val="28"/>
          <w:szCs w:val="28"/>
          <w:rtl/>
        </w:rPr>
        <w:t xml:space="preserve">لکن الاستیفاء جاء مع المؤمنین والکافرین سواء, لکون هذا اللفظ یعنی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(الإکمال) لا أکثر, أی أن من جاء أجله فقد حلّت وفاته لکونه استوفی ما کتبه الله له من عمر، فنری الوفاة استعملت مع الأنبیاء وهم أحیاء کقوله تعالی:</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(آل عمران: من الآیة 55).</w:t>
      </w:r>
    </w:p>
    <w:p>
      <w:pPr>
        <w:pStyle w:val="BookText"/>
      </w:pPr>
      <w:r>
        <w:rPr>
          <w:rFonts w:ascii="IRNazanin" w:hAnsi="IRNazanin" w:eastAsia="IRNazanin" w:cs="IRNazanin"/>
          <w:lang w:bidi="fa-IR"/>
          <w:color w:val="111111"/>
          <w:sz w:val="28"/>
          <w:szCs w:val="28"/>
          <w:rtl/>
        </w:rPr>
        <w:t xml:space="preserve">وکذلک استعمل مع الظالمین، کما قال تعالی:</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(النساء: من الآیة 97).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اَلَّذِینَ تَتَوَفّاهُمُ الْمَلائِکَةُ ظالِمِی أَنْفُسِهِمْ فَأَلْقَوُا السَّلَمَ ما کُنّا نَعْمَلُ مِنْ سُوءٍ بَلی إِنَّ اللّهَ عَلِیمٌ بِما کُنْتُمْ تَعْمَلُونَ (النحل: 28).</w:t>
      </w:r>
    </w:p>
    <w:p>
      <w:pPr>
        <w:pStyle w:val="BookText"/>
      </w:pPr>
      <w:r>
        <w:rPr>
          <w:rFonts w:ascii="IRNazanin" w:hAnsi="IRNazanin" w:eastAsia="IRNazanin" w:cs="IRNazanin"/>
          <w:lang w:bidi="fa-IR"/>
          <w:color w:val="111111"/>
          <w:sz w:val="28"/>
          <w:szCs w:val="28"/>
          <w:rtl/>
        </w:rPr>
        <w:t xml:space="preserve">وکذلک استعمل مع الذین کفروا، کما فی قوله تعالی:</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(لأنفال: 50).</w:t>
      </w:r>
    </w:p>
    <w:p>
      <w:pPr>
        <w:pStyle w:val="BookText"/>
      </w:pPr>
      <w:r>
        <w:rPr>
          <w:rFonts w:ascii="IRNazanin" w:hAnsi="IRNazanin" w:eastAsia="IRNazanin" w:cs="IRNazanin"/>
          <w:lang w:bidi="fa-IR"/>
          <w:color w:val="111111"/>
          <w:sz w:val="28"/>
          <w:szCs w:val="28"/>
          <w:rtl/>
        </w:rPr>
        <w:t xml:space="preserve">إذن یتحصل لدینا:</w:t>
      </w:r>
    </w:p>
    <w:p>
      <w:pPr>
        <w:pStyle w:val="BookText"/>
      </w:pPr>
      <w:r>
        <w:rPr>
          <w:rFonts w:ascii="IRNazanin" w:hAnsi="IRNazanin" w:eastAsia="IRNazanin" w:cs="IRNazanin"/>
          <w:lang w:bidi="fa-IR"/>
          <w:color w:val="111111"/>
          <w:sz w:val="28"/>
          <w:szCs w:val="28"/>
          <w:rtl/>
        </w:rPr>
        <w:t xml:space="preserve">مُتوفی حی فی الدنیا (عیسی علیه السلام)</w:t>
      </w:r>
    </w:p>
    <w:p>
      <w:pPr>
        <w:pStyle w:val="BookText"/>
      </w:pPr>
      <w:r>
        <w:rPr>
          <w:rFonts w:ascii="IRNazanin" w:hAnsi="IRNazanin" w:eastAsia="IRNazanin" w:cs="IRNazanin"/>
          <w:lang w:bidi="fa-IR"/>
          <w:color w:val="111111"/>
          <w:sz w:val="28"/>
          <w:szCs w:val="28"/>
          <w:rtl/>
        </w:rPr>
        <w:t xml:space="preserve">متوفی مقتول فی الدنیا وهو حی فی الحقیقة کالشهید ومن ینطبق علیه عنوانه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متوفی قُتل فی الدنیا مبعوث حیا فی الآخرة کالمؤمن المقتول ومن ینطبق علیه عنوانه</w:t>
      </w:r>
    </w:p>
    <w:p>
      <w:pPr>
        <w:pStyle w:val="BookText"/>
      </w:pPr>
      <w:r>
        <w:rPr>
          <w:rFonts w:ascii="IRNazanin" w:hAnsi="IRNazanin" w:eastAsia="IRNazanin" w:cs="IRNazanin"/>
          <w:lang w:bidi="fa-IR"/>
          <w:color w:val="111111"/>
          <w:sz w:val="28"/>
          <w:szCs w:val="28"/>
          <w:rtl/>
        </w:rPr>
        <w:t xml:space="preserve">مُتوفی مات فی الدنیا مبعوث حیا فی الآخرة کالمؤمن الذی مات بغیر قتل</w:t>
      </w:r>
    </w:p>
    <w:p>
      <w:pPr>
        <w:pStyle w:val="BookText"/>
      </w:pPr>
      <w:r>
        <w:rPr>
          <w:rFonts w:ascii="IRNazanin" w:hAnsi="IRNazanin" w:eastAsia="IRNazanin" w:cs="IRNazanin"/>
          <w:lang w:bidi="fa-IR"/>
          <w:color w:val="111111"/>
          <w:sz w:val="28"/>
          <w:szCs w:val="28"/>
          <w:rtl/>
        </w:rPr>
        <w:t xml:space="preserve">مُتوفی قتل فی الدنیا مبعوث میتا فی الآخرة کالضال المقتول ومن ینطبق علیه عنوانه</w:t>
      </w:r>
    </w:p>
    <w:p>
      <w:pPr>
        <w:pStyle w:val="BookText"/>
      </w:pPr>
      <w:r>
        <w:rPr>
          <w:rFonts w:ascii="IRNazanin" w:hAnsi="IRNazanin" w:eastAsia="IRNazanin" w:cs="IRNazanin"/>
          <w:lang w:bidi="fa-IR"/>
          <w:color w:val="111111"/>
          <w:sz w:val="28"/>
          <w:szCs w:val="28"/>
          <w:rtl/>
        </w:rPr>
        <w:t xml:space="preserve">وُمتوفی مات فی الدنیا مبعوث میتا فی الآخرة کالضال ومن ینطبق علیه عنوانه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9" w:name="pg6129_51582"/>
    <w:bookmarkEnd w:id="19"/>
    <w:p>
      <w:pPr>
        <w:pStyle w:val="Heading2"/>
      </w:pPr>
      <w:bookmarkStart w:id="54" w:name="_Toc21"/>
      <w:r>
        <w:t>جنّات الدنیا فی عصر الإمام المهدی (عجل الله تعالی فرجه الشریف)</w:t>
      </w:r>
      <w:bookmarkEnd w:id="54"/>
    </w:p>
    <w:p>
      <w:pPr>
        <w:pStyle w:val="BookText"/>
      </w:pPr>
      <w:r>
        <w:rPr>
          <w:rFonts w:ascii="IRNazanin" w:hAnsi="IRNazanin" w:eastAsia="IRNazanin" w:cs="IRNazanin"/>
          <w:lang w:bidi="fa-IR"/>
          <w:color w:val="111111"/>
          <w:sz w:val="28"/>
          <w:szCs w:val="28"/>
          <w:rtl/>
        </w:rPr>
        <w:t xml:space="preserve">ورد فی القرآن الکریم ذکر لفظ (الجنّة) بهیئات مختلفة, وجاء ذکرها مرتبطاً بثواب المؤمنین والذین آمنوا والمسلمین... الخ، ولکن الملفت للنظر إن هذا المصطلح یرتبط أحیاناً بالخلود، ولا یرتبط أحیاناً أخری, بل ارتبط فی بعض الموارد بما یدل علی الدنیا بعد ذکر الجنّة! وعندما نقرأ أقوال المفسرین نجد أنهم لا یتطرقون فی القرآن إلاّ لجنّات الآخرة، والتی تُوجد بعد البعث والحساب. فما تأویل ذلک؟</w:t>
      </w:r>
    </w:p>
    <w:p>
      <w:pPr>
        <w:pStyle w:val="BookText"/>
      </w:pPr>
      <w:r>
        <w:rPr>
          <w:rFonts w:ascii="IRNazanin" w:hAnsi="IRNazanin" w:eastAsia="IRNazanin" w:cs="IRNazanin"/>
          <w:lang w:bidi="fa-IR"/>
          <w:color w:val="111111"/>
          <w:sz w:val="28"/>
          <w:szCs w:val="28"/>
          <w:rtl/>
        </w:rPr>
        <w:t xml:space="preserve">فی البدایة سنقوم باستعراض الآیات التی ادّعینا أنها تحتوی علی ما أوردناه، ثم نقوم بتحلیل ما ورد فیها لنستنتج منها نتیجة مفیدة ولنضع أمام ناظرینا قول النبی صلی الله علیه وآله (معاشر الناس تدبروا القرآن, وافهموا آیاته)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الآیات التی ارتبط مصطلح (الجنة) بهیئاته المختلفة فیها بالخلود:</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قُلْ أَ ذلِکَ خَیْرٌ أَمْ جَنَّةُ الْخُلْدِ الَّتِی وُعِدَ الْمُتَّقُونَ کانَتْ لَهُمْ جَزاءً وَ مَصِیراً (الفرقان: 15).</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(البقرة: 25).</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وَ الَّذِینَ آمَنُوا وَ عَمِلُوا الصّالِحاتِ أُولئِکَ أَصْحابُ الْجَنَّةِ هُمْ فِیها خالِدُونَ (البقرة: 82).</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 (لأعراف: 42).</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 (یونس: 26).</w:t>
      </w:r>
    </w:p>
    <w:p>
      <w:pPr>
        <w:pStyle w:val="BookText"/>
      </w:pPr>
      <w:r>
        <w:rPr>
          <w:rFonts w:ascii="IRNazanin" w:hAnsi="IRNazanin" w:eastAsia="IRNazanin" w:cs="IRNazanin"/>
          <w:lang w:bidi="fa-IR"/>
          <w:color w:val="111111"/>
          <w:sz w:val="28"/>
          <w:szCs w:val="28"/>
          <w:rtl/>
        </w:rPr>
        <w:t xml:space="preserve">قوله تعالی: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 (هود: 23).</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یُطافُ عَلَیْهِمْ بِصِحافٍ مِنْ ذَهَبٍ وَ أَکْوابٍ وَ فِیها ما تَشْتَهِیهِ الْأَنْفُسُ وَ تَلَذُّ الْأَعْیُنُ وَ أَنْتُمْ فِیها خالِدُونَ (الزخرف: 71).</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قُلْ أَ أُنَبِّئُکُمْ بِخَیْرٍ مِنْ ذلِکُمْ لِلَّذِینَ اتَّقَوْا عِنْدَ رَبِّهِمْ جَنّاتٌ تَجْرِی مِنْ تَحْتِهَا الْأَنْهارُ خالِدِینَ فِیها وَ أَزْواجٌ مُطَهَّرَةٌ وَ رِضْوانٌ مِنَ اللّهِ وَ اللّهُ بَصِیرٌ بِالْعِبادِ (آل عمران: 15).</w:t>
      </w:r>
    </w:p>
    <w:p>
      <w:pPr>
        <w:pStyle w:val="BookText"/>
      </w:pPr>
      <w:r>
        <w:rPr>
          <w:rFonts w:ascii="Amiri" w:hAnsi="Amiri" w:eastAsia="Amiri" w:cs="Amiri"/>
          <w:lang w:bidi="ar-SA"/>
          <w:color w:val="111111"/>
          <w:sz w:val="28"/>
          <w:szCs w:val="28"/>
          <w:rtl/>
        </w:rPr>
        <w:t xml:space="preserve">أُولئِکَ جَزاؤُهُمْ مَغْفِرَةٌ مِنْ رَبِّهِمْ وَ جَنّاتٌ تَجْرِی مِنْ تَحْتِهَا الْأَنْهارُ خالِدِینَ فِیها وَ نِعْمَ أَجْرُ الْعامِلِینَ (آل عمران: 136).</w:t>
      </w:r>
    </w:p>
    <w:p>
      <w:pPr>
        <w:pStyle w:val="BookText"/>
      </w:pPr>
      <w:r>
        <w:rPr>
          <w:rFonts w:ascii="IRNazanin" w:hAnsi="IRNazanin" w:eastAsia="IRNazanin" w:cs="IRNazanin"/>
          <w:lang w:bidi="fa-IR"/>
          <w:color w:val="111111"/>
          <w:sz w:val="28"/>
          <w:szCs w:val="28"/>
          <w:rtl/>
        </w:rPr>
        <w:t xml:space="preserve">إلی باقی الموارد، وهی أربعة وثلاثون مورداً فی القرآن الکریم.</w:t>
      </w:r>
    </w:p>
    <w:p>
      <w:pPr>
        <w:pStyle w:val="BookText"/>
      </w:pPr>
      <w:r>
        <w:rPr>
          <w:rFonts w:ascii="IRNazanin" w:hAnsi="IRNazanin" w:eastAsia="IRNazanin" w:cs="IRNazanin"/>
          <w:lang w:bidi="fa-IR"/>
          <w:color w:val="111111"/>
          <w:sz w:val="28"/>
          <w:szCs w:val="28"/>
          <w:rtl/>
        </w:rPr>
        <w:t xml:space="preserve">أما الموارد التی جاء فیها مصطلح (الجنة) بهیئات مختلفة غیر مرتبطة بالخلود فکما فی قوله تعالی:</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 (آل عمران: 133).</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(194) فَاسْتَجابَ لَهُمْ رَبُّهُمْ أَنِّی لا أُضِیعُ عَمَلَ عامِلٍ مِنْکُمْ مِنْ ذَکَرٍ أَوْ أُنْثی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(آل عمران: 195).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(الزمر: 74).</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 أُعِدَّتْ لِلَّذِینَ آمَنُوا بِاللّهِ وَ رُسُلِهِ ذلِکَ فَضْلُ اللّهِ یُؤْتِیهِ مَنْ یَشاءُ وَ اللّهُ ذُو الْفَضْلِ الْعَظِیمِ (الحدید: 21).</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إِنَّ الْمُتَّقِینَ فِی جَنّاتٍ وَ عُیُونٍ (الحجر: 45).</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(یونس: 9).</w:t>
      </w:r>
    </w:p>
    <w:p>
      <w:pPr>
        <w:pStyle w:val="BookText"/>
      </w:pPr>
      <w:r>
        <w:rPr>
          <w:rFonts w:ascii="Amiri" w:hAnsi="Amiri" w:eastAsia="Amiri" w:cs="Amiri"/>
          <w:lang w:bidi="ar-SA"/>
          <w:color w:val="111111"/>
          <w:sz w:val="28"/>
          <w:szCs w:val="28"/>
          <w:rtl/>
        </w:rPr>
        <w:t xml:space="preserve">وَ لِمَنْ خافَ مَقامَ رَبِّهِ جَنَّتانِ (46)... وَ مِنْ دُونِهِما جَنَّتانِ (62)... مُدْهامَّتانِ (الرحمن: 46-64).</w:t>
      </w:r>
    </w:p>
    <w:p>
      <w:pPr>
        <w:pStyle w:val="BookText"/>
      </w:pPr>
      <w:r>
        <w:rPr>
          <w:rFonts w:ascii="IRNazanin" w:hAnsi="IRNazanin" w:eastAsia="IRNazanin" w:cs="IRNazanin"/>
          <w:lang w:bidi="fa-IR"/>
          <w:color w:val="111111"/>
          <w:sz w:val="28"/>
          <w:szCs w:val="28"/>
          <w:rtl/>
        </w:rPr>
        <w:t xml:space="preserve">إلی آخر الموارد فی القرآن الکریم، وهی مما یقرب من ستة وأربعین موردا.</w:t>
      </w:r>
    </w:p>
    <w:p>
      <w:pPr>
        <w:pStyle w:val="BookText"/>
      </w:pPr>
      <w:r>
        <w:rPr>
          <w:rFonts w:ascii="IRNazanin" w:hAnsi="IRNazanin" w:eastAsia="IRNazanin" w:cs="IRNazanin"/>
          <w:lang w:bidi="fa-IR"/>
          <w:color w:val="111111"/>
          <w:sz w:val="28"/>
          <w:szCs w:val="28"/>
          <w:rtl/>
        </w:rPr>
        <w:t xml:space="preserve">ولو قمنا باستنباط علاقات معینة، تحکم السیاق القرآنی المرتبط بالخلود</w:t>
      </w:r>
    </w:p>
    <w:p>
      <w:pPr>
        <w:pStyle w:val="BookText"/>
      </w:pPr>
      <w:r>
        <w:rPr>
          <w:rFonts w:ascii="IRNazanin" w:hAnsi="IRNazanin" w:eastAsia="IRNazanin" w:cs="IRNazanin"/>
          <w:lang w:bidi="fa-IR"/>
          <w:color w:val="111111"/>
          <w:sz w:val="28"/>
          <w:szCs w:val="28"/>
          <w:rtl/>
        </w:rPr>
        <w:t xml:space="preserve">ص:</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 المرتبط به لنحاول إیجاد الفرق بین المرکّبَین. لاستخلصنا النتائج التالیة:</w:t>
      </w:r>
    </w:p>
    <w:p>
      <w:pPr>
        <w:pStyle w:val="BookText"/>
      </w:pPr>
      <w:r>
        <w:rPr>
          <w:rFonts w:ascii="IRNazanin" w:hAnsi="IRNazanin" w:eastAsia="IRNazanin" w:cs="IRNazanin"/>
          <w:lang w:bidi="fa-IR"/>
          <w:color w:val="111111"/>
          <w:sz w:val="28"/>
          <w:szCs w:val="28"/>
          <w:rtl/>
        </w:rPr>
        <w:t xml:space="preserve">فلو أتینا إلی الآیات التی ارتبطت بها (الجنّات) بالخلود لوجدناها تتکلم عن الآخرة بقرائن ذاتیة الورود ومن داخل النص, مثلا فالنص الأول من سورة البقرة التی استشهدنا به نورده فی سیاقه فی المصحف:</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(23) فَإِنْ لَمْ تَفْعَلُوا وَ لَنْ تَفْعَلُوا فَاتَّقُوا النّارَ الَّتِی وَقُودُهَا النّاسُ وَ الْحِجارَةُ أُعِدَّتْ لِلْکافِرِینَ (24) 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(25) البقرة (23-25).</w:t>
      </w:r>
    </w:p>
    <w:p>
      <w:pPr>
        <w:pStyle w:val="BookText"/>
      </w:pPr>
      <w:r>
        <w:rPr>
          <w:rFonts w:ascii="IRNazanin" w:hAnsi="IRNazanin" w:eastAsia="IRNazanin" w:cs="IRNazanin"/>
          <w:lang w:bidi="fa-IR"/>
          <w:color w:val="111111"/>
          <w:sz w:val="28"/>
          <w:szCs w:val="28"/>
          <w:rtl/>
        </w:rPr>
        <w:t xml:space="preserve">فالآیات وبقرینة المقابلة بین النار المُعَدّة للکافرین، ثم مقابلتها بالجنات المرتبطة بالخلود، تتکلم جزما عن دار البقاء فی الآخرة, فمنها من یذهب إلی النار ومنهم من یذهب إلی الجنة, وهذا مختص بنتیجة الحساب الأخروی.</w:t>
      </w:r>
    </w:p>
    <w:p>
      <w:pPr>
        <w:pStyle w:val="BookText"/>
      </w:pPr>
      <w:r>
        <w:rPr>
          <w:rFonts w:ascii="IRNazanin" w:hAnsi="IRNazanin" w:eastAsia="IRNazanin" w:cs="IRNazanin"/>
          <w:lang w:bidi="fa-IR"/>
          <w:color w:val="111111"/>
          <w:sz w:val="28"/>
          <w:szCs w:val="28"/>
          <w:rtl/>
        </w:rPr>
        <w:t xml:space="preserve">وأما الآیة الثانیة, فسندرجها فی سیاقها القرآنی لنعرف من خلاله ما تعنیه:</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یُخْلِفَ اللّهُ عَهْدَهُ أَمْ تَقُولُونَ عَلَی اللّهِ ما لا تَعْلَمُونَ (80) بَلی مَنْ کَسَبَ سَیِّئَةً وَ أَحاطَتْ بِهِ خَطِیئَتُهُ فَأُولئِکَ أَصْحابُ النّارِ هُمْ فِیها خالِدُونَ (81) وَ الَّذِینَ آمَنُوا وَ عَمِلُوا الصّالِحاتِ أُولئِکَ أَصْحابُ الْجَنَّةِ هُمْ فِیها خالِدُونَ (82). البقرة (80-82)</w:t>
      </w:r>
    </w:p>
    <w:p>
      <w:pPr>
        <w:pStyle w:val="BookText"/>
      </w:pPr>
      <w:r>
        <w:rPr>
          <w:rFonts w:ascii="IRNazanin" w:hAnsi="IRNazanin" w:eastAsia="IRNazanin" w:cs="IRNazanin"/>
          <w:lang w:bidi="fa-IR"/>
          <w:color w:val="111111"/>
          <w:sz w:val="28"/>
          <w:szCs w:val="28"/>
          <w:rtl/>
        </w:rPr>
        <w:t xml:space="preserve">فالسیاق واضح بالکلام عن الخلود فی النار والخلود فی الجنة، وهو قطعا لا یکون إلا فی الآخرة وبعد الفراغ من الحساب.</w:t>
      </w:r>
    </w:p>
    <w:p>
      <w:pPr>
        <w:pStyle w:val="BookText"/>
      </w:pPr>
      <w:r>
        <w:rPr>
          <w:rFonts w:ascii="IRNazanin" w:hAnsi="IRNazanin" w:eastAsia="IRNazanin" w:cs="IRNazanin"/>
          <w:lang w:bidi="fa-IR"/>
          <w:color w:val="111111"/>
          <w:sz w:val="28"/>
          <w:szCs w:val="28"/>
          <w:rtl/>
        </w:rPr>
        <w:t xml:space="preserve">والآیة الثالثة التی أوردناها لو أُدرجت فی سیاقها لعلمنا أنها لا تختلف عن الآیات السابقة فی أنها تعنی الآخرة فقوله تعالی:</w:t>
      </w:r>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 (26) وَ الَّذِینَ کَسَبُوا السَّیِّئاتِ جَزاءُ سَیِّئَةٍ بِمِثْلِها وَ تَرْهَقُهُمْ ذِلَّةٌ ما لَهُمْ مِنَ اللّهِ مِنْ عاصِمٍ کَأَنَّما أُغْشِیَتْ وُجُوهُهُمْ قِطَعاً مِنَ اللَّیْلِ مُظْلِماً أُولئِکَ أَصْحابُ النّارِ هُمْ فِیها خالِدُونَ) (27) یونس (26-27).</w:t>
      </w:r>
    </w:p>
    <w:p>
      <w:pPr>
        <w:pStyle w:val="BookText"/>
      </w:pPr>
      <w:r>
        <w:rPr>
          <w:rFonts w:ascii="IRNazanin" w:hAnsi="IRNazanin" w:eastAsia="IRNazanin" w:cs="IRNazanin"/>
          <w:lang w:bidi="fa-IR"/>
          <w:color w:val="111111"/>
          <w:sz w:val="28"/>
          <w:szCs w:val="28"/>
          <w:rtl/>
        </w:rPr>
        <w:t xml:space="preserve">وهی واضحة فی مقابلة الخلود فی الجنات بالخلود فی النار، وهذا الخلود من الجانبین لا یکون إلا بعد الفراغ من الحساب کما علیه إجماع الأمة.</w:t>
      </w:r>
    </w:p>
    <w:p>
      <w:pPr>
        <w:pStyle w:val="BookText"/>
      </w:pPr>
      <w:r>
        <w:rPr>
          <w:rFonts w:ascii="IRNazanin" w:hAnsi="IRNazanin" w:eastAsia="IRNazanin" w:cs="IRNazanin"/>
          <w:lang w:bidi="fa-IR"/>
          <w:color w:val="111111"/>
          <w:sz w:val="28"/>
          <w:szCs w:val="28"/>
          <w:rtl/>
        </w:rPr>
        <w:t xml:space="preserve">وکذلک الآیات الباقیات لا تخلو من وجود تصریح أو قرینة قویة تؤدی إلی فهم أن الخلود متی ما ورد مرتبطا بالجنة فهو فی الآخرة، فضلا عن مدلول الخلود الواضح بنفسه.</w:t>
      </w:r>
    </w:p>
    <w:p>
      <w:pPr>
        <w:pStyle w:val="BookText"/>
      </w:pPr>
      <w:r>
        <w:rPr>
          <w:rFonts w:ascii="IRNazanin" w:hAnsi="IRNazanin" w:eastAsia="IRNazanin" w:cs="IRNazanin"/>
          <w:lang w:bidi="fa-IR"/>
          <w:color w:val="111111"/>
          <w:sz w:val="28"/>
          <w:szCs w:val="28"/>
          <w:rtl/>
        </w:rPr>
        <w:t xml:space="preserve">أما الآیات التی لا ترتبط (الجنّات) فیها بالخلود فسنستعرض بعضها لنری ما ترید إیصاله وما هو الفرق بینها وبین مجموعة الآیات التی ارتبطت بالخلود.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تعالی فی الآیة الأولی: وَ سارِعُوا إِلی مَغْفِرَةٍ مِنْ رَبِّکُمْ وَ جَنَّةٍ عَرْضُهَا السَّماواتُ وَ الْأَرْضُ أُعِدَّتْ لِلْمُتَّقِینَ (133) اَلَّذِینَ یُنْفِقُونَ فِی السَّرّاءِ وَ الضَّرّاءِ وَ الْکاظِمِینَ الْغَیْظَ وَ الْعافِینَ عَنِ النّاسِ وَ اللّهُ یُحِبُّ الْمُحْسِنِینَ (134) وَ الَّذِینَ إِذا فَعَلُوا فاحِشَةً أَوْ ظَلَمُوا أَنْفُسَهُمْ ذَکَرُوا اللّهَ فَاسْتَغْفَرُوا لِذُنُوبِهِمْ وَ مَنْ یَغْفِرُ الذُّنُوبَ إِلاَّ اللّهُ وَ لَمْ یُصِرُّوا عَلی ما فَعَلُوا وَ هُمْ یَعْلَمُونَ (135) أُولئِکَ جَزاؤُهُمْ مَغْفِرَةٌ مِنْ رَبِّهِمْ وَ جَنّاتٌ تَجْرِی مِنْ تَحْتِهَا الْأَنْهارُ خالِدِینَ فِیها وَ نِعْمَ أَجْرُ الْعامِلِینَ (136) . آل عمران 133-136.</w:t>
      </w:r>
    </w:p>
    <w:p>
      <w:pPr>
        <w:pStyle w:val="BookText"/>
      </w:pPr>
      <w:r>
        <w:rPr>
          <w:rFonts w:ascii="Amiri" w:hAnsi="Amiri" w:eastAsia="Amiri" w:cs="Amiri"/>
          <w:lang w:bidi="ar-SA"/>
          <w:color w:val="111111"/>
          <w:sz w:val="28"/>
          <w:szCs w:val="28"/>
          <w:rtl/>
        </w:rPr>
        <w:t xml:space="preserve">فسبحانه وتعالی تکلم فی البدایة عن جنّة عرضها السموات والأرض! وهذا فی الدنیا ولیس فی الآخرة لقوله عن الآخرة یَوْمَ تُبَدَّلُ الْأَرْضُ غَیْرَ الْأَرْضِ وَ السَّماواتُ وَ بَرَزُوا لِلّهِ الْواحِدِ الْقَهّارِ (إبراهیم: 48) وقد ورد فی المأثور عن أهل البیت علیهم السلام أنها تبدل بخبزة بیضاء نقیة یأکلون منها حتی یفرغ الناس من الحساب</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وسبحانه وتعالی ذکر (السموات والأرض) بالتعریف، فهو یقصد العهد الذهنی، وقد أُعدت هذه الجنة للمتقین وهم الذین عرفهم بقوله:</w:t>
      </w:r>
    </w:p>
    <w:p>
      <w:pPr>
        <w:pStyle w:val="BookText"/>
      </w:pPr>
      <w:r>
        <w:rPr>
          <w:rFonts w:ascii="Amiri" w:hAnsi="Amiri" w:eastAsia="Amiri" w:cs="Amiri"/>
          <w:lang w:bidi="ar-SA"/>
          <w:color w:val="111111"/>
          <w:sz w:val="28"/>
          <w:szCs w:val="28"/>
          <w:rtl/>
        </w:rPr>
        <w:t xml:space="preserve">اَلَّذِینَ یُنْفِقُونَ فِی السَّرّاءِ وَ الضَّرّاءِ وَ الْکاظِمِینَ الْغَیْظَ وَ الْعافِینَ عَنِ النّاسِ .</w:t>
      </w:r>
    </w:p>
    <w:p>
      <w:pPr>
        <w:pStyle w:val="BookText"/>
      </w:pPr>
      <w:r>
        <w:rPr>
          <w:rFonts w:ascii="IRNazanin" w:hAnsi="IRNazanin" w:eastAsia="IRNazanin" w:cs="IRNazanin"/>
          <w:lang w:bidi="fa-IR"/>
          <w:color w:val="111111"/>
          <w:sz w:val="28"/>
          <w:szCs w:val="28"/>
          <w:rtl/>
        </w:rPr>
        <w:t xml:space="preserve">ثم اختتم السیاق القرآنی والمقطع الحالی بقوله:</w:t>
      </w:r>
    </w:p>
    <w:p>
      <w:pPr>
        <w:pStyle w:val="BookText"/>
      </w:pPr>
      <w:r>
        <w:rPr>
          <w:rFonts w:ascii="Amiri" w:hAnsi="Amiri" w:eastAsia="Amiri" w:cs="Amiri"/>
          <w:lang w:bidi="ar-SA"/>
          <w:color w:val="111111"/>
          <w:sz w:val="28"/>
          <w:szCs w:val="28"/>
          <w:rtl/>
        </w:rPr>
        <w:t xml:space="preserve">وَ اللّهُ یُحِبُّ الْمُحْسِنِینَ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شرع تعالی بمقطع قرآنی آخر بقوله:</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فأولئک جَزاؤُهُمْ مَغْفِرَةٌ مِنْ رَبِّهِمْ وَ جَنّاتٌ تَجْرِی مِنْ تَحْتِهَا الْأَنْهارُ خالِدِینَ فِیها وَ نِعْمَ أَجْرُ الْعامِلِینَ .</w:t>
      </w:r>
    </w:p>
    <w:p>
      <w:pPr>
        <w:pStyle w:val="BookText"/>
      </w:pPr>
      <w:r>
        <w:rPr>
          <w:rFonts w:ascii="IRNazanin" w:hAnsi="IRNazanin" w:eastAsia="IRNazanin" w:cs="IRNazanin"/>
          <w:lang w:bidi="fa-IR"/>
          <w:color w:val="111111"/>
          <w:sz w:val="28"/>
          <w:szCs w:val="28"/>
          <w:rtl/>
        </w:rPr>
        <w:t xml:space="preserve">فجاء الآن بمصطلح الخلود مرتبطا بالجنات! وهذا یدعو للتفریق بین (جنة) مفردة عرضها السموات والأرض، وبین (جنات) خالدین فیها.</w:t>
      </w:r>
    </w:p>
    <w:p>
      <w:pPr>
        <w:pStyle w:val="BookText"/>
      </w:pPr>
      <w:r>
        <w:rPr>
          <w:rFonts w:ascii="IRNazanin" w:hAnsi="IRNazanin" w:eastAsia="IRNazanin" w:cs="IRNazanin"/>
          <w:lang w:bidi="fa-IR"/>
          <w:color w:val="111111"/>
          <w:sz w:val="28"/>
          <w:szCs w:val="28"/>
          <w:rtl/>
        </w:rPr>
        <w:t xml:space="preserve">وأما الآیة الثانیة: فقوله تعالی:</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(194)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(آل عمران 194-195).</w:t>
      </w:r>
    </w:p>
    <w:p>
      <w:pPr>
        <w:pStyle w:val="BookText"/>
      </w:pPr>
      <w:r>
        <w:rPr>
          <w:rFonts w:ascii="IRNazanin" w:hAnsi="IRNazanin" w:eastAsia="IRNazanin" w:cs="IRNazanin"/>
          <w:lang w:bidi="fa-IR"/>
          <w:color w:val="111111"/>
          <w:sz w:val="28"/>
          <w:szCs w:val="28"/>
          <w:rtl/>
        </w:rPr>
        <w:t xml:space="preserve">فلو أکملنا السیاق لکانت الآیات تصرح:</w:t>
      </w:r>
    </w:p>
    <w:p>
      <w:pPr>
        <w:pStyle w:val="BookText"/>
      </w:pPr>
      <w:r>
        <w:rPr>
          <w:rFonts w:ascii="Amiri" w:hAnsi="Amiri" w:eastAsia="Amiri" w:cs="Amiri"/>
          <w:lang w:bidi="ar-SA"/>
          <w:color w:val="111111"/>
          <w:sz w:val="28"/>
          <w:szCs w:val="28"/>
          <w:rtl/>
        </w:rPr>
        <w:t xml:space="preserve">لا یَغُرَّنَّکَ تَقَلُّبُ الَّذِینَ کَفَرُوا فِی الْبِلادِ (196) مَتاعٌ قَلِیلٌ ثُمَّ مَأْواهُمْ جَهَنَّمُ وَ بِئْسَ الْمِهادُ (197) لکِنِ الَّذِینَ اتَّقَوْا رَبَّهُمْ لَهُمْ جَنّاتٌ تَجْرِی مِنْ تَحْتِهَا الْأَنْهارُ خالِدِینَ فِیها نُزُلاً مِنْ عِنْدِ اللّهِ وَ ما عِنْدَ اللّهِ خَیْرٌ لِلْأَبْرارِ (198) (آل عمران 196-198).</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فتراه سبحانه یتکلم عن جنات الخلود بعدها بآیتین, مما یجعلنا نرجح بان ما کان یتکلم عنه فی الآیة 195 لیس بجنات أخرویة بل دنیویة. إضافة لقوله تعالی بعدها فی ذیل الآیة نفسها ثَواباً مِنْ عِنْدِ اللّهِ وَ اللّهُ عِنْدَهُ حُسْنُ الثَّوابِ فقال سبحانه ثَواباً مِنْ عِنْدِ اللّهِ ثم قال سبحانه وَ اللّهُ عِنْدَهُ حُسْنُ الثَّوابِ فهذه الجنات لیست هی حسن الثواب وغنما حسن الثواب عند الله أی فی حیاة الخلود وجنات الخلود وبهذا یکون هناک ثواب دنیوی بجنّات الدنیا وثواب أخروی بجنات الخلود.</w:t>
      </w:r>
    </w:p>
    <w:p>
      <w:pPr>
        <w:pStyle w:val="BookText"/>
      </w:pPr>
      <w:r>
        <w:rPr>
          <w:rFonts w:ascii="IRNazanin" w:hAnsi="IRNazanin" w:eastAsia="IRNazanin" w:cs="IRNazanin"/>
          <w:lang w:bidi="fa-IR"/>
          <w:color w:val="111111"/>
          <w:sz w:val="28"/>
          <w:szCs w:val="28"/>
          <w:rtl/>
        </w:rPr>
        <w:t xml:space="preserve">وأما الآیة الثالثة: فقوله تعالی:</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(الزمر: 74).</w:t>
      </w:r>
    </w:p>
    <w:p>
      <w:pPr>
        <w:pStyle w:val="BookText"/>
      </w:pPr>
      <w:r>
        <w:rPr>
          <w:rFonts w:ascii="IRNazanin" w:hAnsi="IRNazanin" w:eastAsia="IRNazanin" w:cs="IRNazanin"/>
          <w:lang w:bidi="fa-IR"/>
          <w:color w:val="111111"/>
          <w:sz w:val="28"/>
          <w:szCs w:val="28"/>
          <w:rtl/>
        </w:rPr>
        <w:t xml:space="preserve">فقد وردت فی السیاق التالی:</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(69) وَ وُفِّیَتْ کُلُّ نَفْسٍ ما عَمِلَتْ وَ هُوَ أَعْلَمُ بِما یَفْعَلُونَ (70) 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(71) قِیلَ ادْخُلُوا أَبْوابَ جَهَنَّمَ خالِدِینَ فِیها فَبِئْسَ مَثْوَی الْمُتَکَبِّرِینَ (72) وَ سِیقَ الَّذِینَ اتَّقَوْا رَبَّهُمْ إِلَی الْجَنَّةِ زُمَراً حَتّی إِذا جاؤُها وَ فُتِحَتْ أَبْوابُها وَ قالَ لَهُمْ خَزَنَتُها سَلامٌ عَلَیْکُمْ طِبْتُمْ فَادْخُلُوها خالِدِینَ (73) وَ قالُوا الْحَمْدُ لِلّهِ الَّذِی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صَدَقَنا وَعْدَهُ وَ أَوْرَثَنَا الْأَرْضَ نَتَبَوَّأُ مِنَ الْجَنَّةِ حَیْثُ نَشاءُ فَنِعْمَ أَجْرُ الْعامِلِینَ (74) الزمر (71-74).</w:t>
      </w:r>
    </w:p>
    <w:p>
      <w:pPr>
        <w:pStyle w:val="BookText"/>
      </w:pPr>
      <w:r>
        <w:rPr>
          <w:rFonts w:ascii="IRNazanin" w:hAnsi="IRNazanin" w:eastAsia="IRNazanin" w:cs="IRNazanin"/>
          <w:lang w:bidi="fa-IR"/>
          <w:color w:val="111111"/>
          <w:sz w:val="28"/>
          <w:szCs w:val="28"/>
          <w:rtl/>
        </w:rPr>
        <w:t xml:space="preserve">فالآیات کانت تتحدث عن إشراق الأرض بنور ربها, ثم خلود اللذین کفروا فی جهنم وخلود الذین اتقوا فی الجنة, ثم نقل سبحانه قول الذین أورثهم الأرض وهم فی ریاض الجنة!</w:t>
      </w:r>
    </w:p>
    <w:p>
      <w:pPr>
        <w:pStyle w:val="BookText"/>
      </w:pPr>
      <w:r>
        <w:rPr>
          <w:rFonts w:ascii="IRNazanin" w:hAnsi="IRNazanin" w:eastAsia="IRNazanin" w:cs="IRNazanin"/>
          <w:lang w:bidi="fa-IR"/>
          <w:color w:val="111111"/>
          <w:sz w:val="28"/>
          <w:szCs w:val="28"/>
          <w:rtl/>
        </w:rPr>
        <w:t xml:space="preserve">فأما إشراق الأرض بنور ربها فهو فی الدنیا عند ظهور القائم (عجل الله تعالی فرجه الشریف)، کما جاء فی العدید من الروایات کروایة الإمام الصادق التی ینقلها الکاشانی عن المفید بقوله</w:t>
      </w:r>
      <w:r>
        <w:rPr>
          <w:rStyle w:val="FootnoteReference"/>
        </w:rPr>
        <w:footnoteReference w:id="112"/>
      </w:r>
      <w:r>
        <w:rPr>
          <w:rFonts w:ascii="IRNazanin" w:hAnsi="IRNazanin" w:eastAsia="IRNazanin" w:cs="IRNazanin"/>
          <w:lang w:bidi="fa-IR"/>
          <w:color w:val="111111"/>
          <w:sz w:val="28"/>
          <w:szCs w:val="28"/>
          <w:rtl/>
        </w:rPr>
        <w:t xml:space="preserve">(عنه علیه السلام قال إذا قام قائمنا أشرقت الأرض بنور ربها واستغنی العباد عن ضوء الشمس ونور القمر وذهبت الظلمة ووضع الکتاب للحساب وجئ بالنبیین والشهداء).</w:t>
      </w:r>
    </w:p>
    <w:p>
      <w:pPr>
        <w:pStyle w:val="BookText"/>
      </w:pPr>
      <w:r>
        <w:rPr>
          <w:rFonts w:ascii="IRNazanin" w:hAnsi="IRNazanin" w:eastAsia="IRNazanin" w:cs="IRNazanin"/>
          <w:lang w:bidi="fa-IR"/>
          <w:color w:val="111111"/>
          <w:sz w:val="28"/>
          <w:szCs w:val="28"/>
          <w:rtl/>
        </w:rPr>
        <w:t xml:space="preserve">لذا فالآیات 71-72-73 کانت تتکلم عن الحساب والخلود وهو شأن الآخرة ثم رجعت الآیات لتقول:</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(الزمر: 74).</w:t>
      </w:r>
    </w:p>
    <w:p>
      <w:pPr>
        <w:pStyle w:val="BookText"/>
      </w:pPr>
      <w:r>
        <w:rPr>
          <w:rFonts w:ascii="IRNazanin" w:hAnsi="IRNazanin" w:eastAsia="IRNazanin" w:cs="IRNazanin"/>
          <w:lang w:bidi="fa-IR"/>
          <w:color w:val="111111"/>
          <w:sz w:val="28"/>
          <w:szCs w:val="28"/>
          <w:rtl/>
        </w:rPr>
        <w:t xml:space="preserve">فمتی هذا التوریث الذی حصل للأرض؟!</w:t>
      </w:r>
    </w:p>
    <w:p>
      <w:pPr>
        <w:pStyle w:val="BookText"/>
      </w:pPr>
      <w:r>
        <w:rPr>
          <w:rFonts w:ascii="Amiri" w:hAnsi="Amiri" w:eastAsia="Amiri" w:cs="Amiri"/>
          <w:lang w:bidi="ar-SA"/>
          <w:color w:val="111111"/>
          <w:sz w:val="28"/>
          <w:szCs w:val="28"/>
          <w:rtl/>
        </w:rPr>
        <w:t xml:space="preserve">الجواب: هو بالتأکید عند إشراق الأرض بنو ربها! عند ظهور الإمام عجل الله تعالی فرجه الشریف والذی تعنیه الآیة وَ نُرِیدُ أَنْ نَمُنَّ عَلَی الَّذِینَ اسْتُضْعِفُوا فِی الْأَرْضِ وَ نَجْعَلَهُمْ أَئِمَّةً وَ نَجْعَلَهُمُ الْوارِثِینَ (القصص: 5).</w:t>
      </w:r>
    </w:p>
    <w:p>
      <w:pPr>
        <w:pStyle w:val="BookText"/>
      </w:pPr>
      <w:r>
        <w:rPr>
          <w:rFonts w:ascii="IRNazanin" w:hAnsi="IRNazanin" w:eastAsia="IRNazanin" w:cs="IRNazanin"/>
          <w:lang w:bidi="fa-IR"/>
          <w:color w:val="111111"/>
          <w:sz w:val="28"/>
          <w:szCs w:val="28"/>
          <w:rtl/>
        </w:rPr>
        <w:t xml:space="preserve">ص:</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فی قوله تعالی:</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(النور: 55).</w:t>
      </w:r>
    </w:p>
    <w:p>
      <w:pPr>
        <w:pStyle w:val="BookText"/>
      </w:pPr>
      <w:r>
        <w:rPr>
          <w:rFonts w:ascii="IRNazanin" w:hAnsi="IRNazanin" w:eastAsia="IRNazanin" w:cs="IRNazanin"/>
          <w:lang w:bidi="fa-IR"/>
          <w:color w:val="111111"/>
          <w:sz w:val="28"/>
          <w:szCs w:val="28"/>
          <w:rtl/>
        </w:rPr>
        <w:t xml:space="preserve">إذن فالذی قاله هؤلاء الوارثون کان یتعلق بجنة دنیویة علی الأرض سنأتی علی مواصفاتها لاحقا إن شاء الله.</w:t>
      </w:r>
    </w:p>
    <w:p>
      <w:pPr>
        <w:pStyle w:val="BookText"/>
      </w:pPr>
      <w:r>
        <w:rPr>
          <w:rFonts w:ascii="Amiri" w:hAnsi="Amiri" w:eastAsia="Amiri" w:cs="Amiri"/>
          <w:lang w:bidi="ar-SA"/>
          <w:color w:val="111111"/>
          <w:sz w:val="28"/>
          <w:szCs w:val="28"/>
          <w:rtl/>
        </w:rPr>
        <w:t xml:space="preserve">إشکال وردّ:</w:t>
      </w:r>
    </w:p>
    <w:p>
      <w:pPr>
        <w:pStyle w:val="BookText"/>
      </w:pPr>
      <w:r>
        <w:rPr>
          <w:rFonts w:ascii="IRNazanin" w:hAnsi="IRNazanin" w:eastAsia="IRNazanin" w:cs="IRNazanin"/>
          <w:lang w:bidi="fa-IR"/>
          <w:color w:val="111111"/>
          <w:sz w:val="28"/>
          <w:szCs w:val="28"/>
          <w:rtl/>
        </w:rPr>
        <w:t xml:space="preserve">وردت جنات عدن غیر مرتبطة بالخلود تارة ومرتبطة به تارة أخری فکیف یکون ذلک علی قولکم بالتفریق؟!</w:t>
      </w:r>
    </w:p>
    <w:p>
      <w:pPr>
        <w:pStyle w:val="BookText"/>
      </w:pPr>
      <w:r>
        <w:rPr>
          <w:rFonts w:ascii="IRNazanin" w:hAnsi="IRNazanin" w:eastAsia="IRNazanin" w:cs="IRNazanin"/>
          <w:lang w:bidi="fa-IR"/>
          <w:color w:val="111111"/>
          <w:sz w:val="28"/>
          <w:szCs w:val="28"/>
          <w:rtl/>
        </w:rPr>
        <w:t xml:space="preserve">الجواب: نحن نقول بأن کل ما ارتبط المصطلح بالخلود فهو یعنی الآخرة بلا عکس فلو لم یرتبط المصطلح بالخلود فیمکن أن یعنی انه یتحدث عن الآخرة وممکن أن لا یعنی ذلک ویعرف ذلک بدلائل سیاقیة, أو قرائن واضحة ذاتیة.</w:t>
      </w:r>
    </w:p>
    <w:p>
      <w:pPr>
        <w:pStyle w:val="BookText"/>
      </w:pPr>
      <w:r>
        <w:rPr>
          <w:rFonts w:ascii="IRNazanin" w:hAnsi="IRNazanin" w:eastAsia="IRNazanin" w:cs="IRNazanin"/>
          <w:lang w:bidi="fa-IR"/>
          <w:color w:val="111111"/>
          <w:sz w:val="28"/>
          <w:szCs w:val="28"/>
          <w:rtl/>
        </w:rPr>
        <w:t xml:space="preserve">من هنا فنحن نستنتج أن القرآن الکریم ذکر نوعین من (الجنات) جنات فی الآخرة یُخلّد الداخلون فیها, و (جنات) لا ترتبط بالخلود قرآنیاً، یمکن أن تکون فی الآخرة ویمکن أن تکون فی الدنیا, بل إن بعضها ارتبط بآیات تخص ظهور الإمامعجل الله تعالی فرجه الشریف مما یجعلنا نرجّح أنها تخص عصر ظهور الإمام.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ولفظ (الجنة) لا یختص بالآخرة من حیث المصطلح اللغوی, بل هو یعنی البستان, الحدیقة الکبیرة, الأرض المعشبة المنبتة, قال الفراهیدی</w:t>
      </w:r>
      <w:r>
        <w:rPr>
          <w:rStyle w:val="FootnoteReference"/>
        </w:rPr>
        <w:footnoteReference w:id="113"/>
      </w:r>
      <w:r>
        <w:rPr>
          <w:rFonts w:ascii="IRNazanin" w:hAnsi="IRNazanin" w:eastAsia="IRNazanin" w:cs="IRNazanin"/>
          <w:lang w:bidi="fa-IR"/>
          <w:color w:val="111111"/>
          <w:sz w:val="28"/>
          <w:szCs w:val="28"/>
          <w:rtl/>
        </w:rPr>
        <w:t xml:space="preserve">(الجنة هی الحدیقة وهی بستان ذات شجر ونزهة) وقال الجوهری</w:t>
      </w:r>
      <w:r>
        <w:rPr>
          <w:rStyle w:val="FootnoteReference"/>
        </w:rPr>
        <w:footnoteReference w:id="114"/>
      </w:r>
      <w:r>
        <w:rPr>
          <w:rFonts w:ascii="IRNazanin" w:hAnsi="IRNazanin" w:eastAsia="IRNazanin" w:cs="IRNazanin"/>
          <w:lang w:bidi="fa-IR"/>
          <w:color w:val="111111"/>
          <w:sz w:val="28"/>
          <w:szCs w:val="28"/>
          <w:rtl/>
        </w:rPr>
        <w:t xml:space="preserve">(والجنة، البستان, والعرب تسمی النخیل جنة) وقد یکون هذا اللفظ أی (جنة) أطلق لکون البستان یجتن أی یستر بورق الشجر والنخیل وباقی النباتات</w:t>
      </w:r>
      <w:r>
        <w:rPr>
          <w:rStyle w:val="FootnoteReference"/>
        </w:rPr>
        <w:footnoteReference w:id="115"/>
      </w:r>
      <w:r>
        <w:rPr>
          <w:rFonts w:ascii="IRNazanin" w:hAnsi="IRNazanin" w:eastAsia="IRNazanin" w:cs="IRNazanin"/>
          <w:lang w:bidi="fa-IR"/>
          <w:color w:val="111111"/>
          <w:sz w:val="28"/>
          <w:szCs w:val="28"/>
          <w:rtl/>
        </w:rPr>
        <w:t xml:space="preserve">. وقد ورد فی القرآن فی موارد عدة ذکر الجنة وأراد بها بساتین الدنیا منها:</w:t>
      </w:r>
    </w:p>
    <w:p>
      <w:pPr>
        <w:pStyle w:val="BookText"/>
      </w:pPr>
      <w:r>
        <w:rPr>
          <w:rFonts w:ascii="IRNazanin" w:hAnsi="IRNazanin" w:eastAsia="IRNazanin" w:cs="IRNazanin"/>
          <w:lang w:bidi="fa-IR"/>
          <w:color w:val="111111"/>
          <w:sz w:val="28"/>
          <w:szCs w:val="28"/>
          <w:rtl/>
        </w:rPr>
        <w:t xml:space="preserve">فی حوار الرجلین اللذین ذکرهما القرآن:</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(الکهف: 32).</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IRNazanin" w:hAnsi="IRNazanin" w:eastAsia="IRNazanin" w:cs="IRNazanin"/>
          <w:lang w:bidi="fa-IR"/>
          <w:color w:val="111111"/>
          <w:sz w:val="28"/>
          <w:szCs w:val="28"/>
          <w:rtl/>
        </w:rPr>
        <w:t xml:space="preserve">قوله تعالی وهو یذکر النعمة التی أنعمها علی أهالی سبأ:</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(15) فَأَعْرَضُوا فَأَرْسَلْنا عَلَیْهِمْ سَیْلَ الْعَرِمِ وَ بَدَّلْناهُمْ بِجَنَّتَیْهِمْ جَنَّتَیْنِ ذَواتَیْ أُکُلٍ خَمْطٍ وَ أَثْلٍ وَ شَیْ‌ءٍ مِنْ سِدْرٍ قَلِیلٍ . (س - بأ: 15-16).</w:t>
      </w:r>
    </w:p>
    <w:p>
      <w:pPr>
        <w:pStyle w:val="BookText"/>
      </w:pPr>
      <w:r>
        <w:rPr>
          <w:rFonts w:ascii="IRNazanin" w:hAnsi="IRNazanin" w:eastAsia="IRNazanin" w:cs="IRNazanin"/>
          <w:lang w:bidi="fa-IR"/>
          <w:color w:val="111111"/>
          <w:sz w:val="28"/>
          <w:szCs w:val="28"/>
          <w:rtl/>
        </w:rPr>
        <w:t xml:space="preserve">ومنها: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 المثل الذی ضربه الله:</w:t>
      </w:r>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(البقرة: 266).</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IRNazanin" w:hAnsi="IRNazanin" w:eastAsia="IRNazanin" w:cs="IRNazanin"/>
          <w:lang w:bidi="fa-IR"/>
          <w:color w:val="111111"/>
          <w:sz w:val="28"/>
          <w:szCs w:val="28"/>
          <w:rtl/>
        </w:rPr>
        <w:t xml:space="preserve">ما حکاه الله عن کفار قریش واعتراضهم علی النبی صلی الله علیه وآله وسلم:</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(الفرقان: 8).</w:t>
      </w:r>
    </w:p>
    <w:p>
      <w:pPr>
        <w:pStyle w:val="BookText"/>
      </w:pPr>
      <w:r>
        <w:rPr>
          <w:rFonts w:ascii="IRNazanin" w:hAnsi="IRNazanin" w:eastAsia="IRNazanin" w:cs="IRNazanin"/>
          <w:lang w:bidi="fa-IR"/>
          <w:color w:val="111111"/>
          <w:sz w:val="28"/>
          <w:szCs w:val="28"/>
          <w:rtl/>
        </w:rPr>
        <w:t xml:space="preserve">إذن فلیس بدعا من القول أن هناک أنواعا أخری من الجنات لم یکشف عنها من قبل، موجودة فی القرآن! بل هی أفضل الجنات فی الدنیا. فهی الجنات التی ستکون لمن یرث الأرض مع القائم عجل الله تعالی فرجه الشریف.</w:t>
      </w:r>
    </w:p>
    <w:p>
      <w:pPr>
        <w:pStyle w:val="BookText"/>
      </w:pPr>
      <w:r>
        <w:rPr>
          <w:rFonts w:ascii="IRNazanin" w:hAnsi="IRNazanin" w:eastAsia="IRNazanin" w:cs="IRNazanin"/>
          <w:lang w:bidi="fa-IR"/>
          <w:color w:val="111111"/>
          <w:sz w:val="28"/>
          <w:szCs w:val="28"/>
          <w:rtl/>
        </w:rPr>
        <w:t xml:space="preserve">وقد تکون الآیة ناظرة الی ذلک إذ یقول سبحانه:</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(194) فَاسْتَجابَ لَهُمْ رَبُّهُمْ أَنِّی لا أُضِیعُ عَمَلَ عامِلٍ مِنْکُمْ مِنْ ذَکَرٍ أَوْ أُنْثی بَعْضُکُمْ مِنْ بَعْضٍ فَالَّذِینَ هاجَرُوا وَ أُخْرِجُوا مِنْ دِیارِهِمْ وَ أُوذُوا فِی سَبِیلِی وَ قاتَلُوا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قُتِلُوا لَأُکَفِّرَنَّ عَنْهُمْ سَیِّئاتِهِمْ وَ لَأُدْخِلَنَّهُمْ جَنّاتٍ تَجْرِی مِنْ تَحْتِهَا الْأَنْهارُ ثَواباً مِنْ عِنْدِ اللّهِ وَ اللّهُ عِنْدَهُ حُسْنُ الثَّوابِ (195) لا یَغُرَّنَّکَ تَقَلُّبُ الَّذِینَ کَفَرُوا فِی الْبِلادِ (196) مَتاعٌ قَلِیلٌ ثُمَّ مَأْواهُمْ جَهَنَّمُ وَ بِئْسَ الْمِهادُ (197) لکِنِ الَّذِینَ اتَّقَوْا رَبَّهُمْ لَهُمْ جَنّاتٌ تَجْرِی مِنْ تَحْتِهَا الْأَنْهارُ خالِدِینَ فِیها نُزُلاً مِنْ عِنْدِ اللّهِ وَ ما عِنْدَ اللّهِ خَیْرٌ لِلْأَبْرارِ (198) (آل عمران 194-198).</w:t>
      </w:r>
    </w:p>
    <w:p>
      <w:pPr>
        <w:pStyle w:val="BookText"/>
      </w:pPr>
      <w:r>
        <w:rPr>
          <w:rFonts w:ascii="IRNazanin" w:hAnsi="IRNazanin" w:eastAsia="IRNazanin" w:cs="IRNazanin"/>
          <w:lang w:bidi="fa-IR"/>
          <w:color w:val="111111"/>
          <w:sz w:val="28"/>
          <w:szCs w:val="28"/>
          <w:rtl/>
        </w:rPr>
        <w:t xml:space="preserve">فهم قد غفر الله لهم وأدخلهم جنات تجری من تحتها الأنهار فکیف یرجع فیقول (ولکن الذین اتقوا...)!! ولماذا ارتبط الخلود بالجنات الثانیة ولم یرتبط بالجنات الأولی؟! حتی انه ورد فی تفسیر علی بن إبراهیم (والذین هاجروا وأخرجوا من دیارهم یعنی أمیر المؤمنین علیه السلام وسلمان وأبا ذر حین اخرج وعمار الذین أوذوا فی الله وأوذوا فی سبیلی وقاتلوا وقتلوا لأکفرن عنهم سیئاتهم ولأدخلنهم جنات تجری من تحتها الأنهار ثوابا من عند الله والله عنده حسن الثواب)</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وأمیر المؤمنین علیه السلام وأصحابه سیرجعون فی الرجعة، إذ قد ورد أن من محض الإیمان محضا ومن محض الکفر محضا یرجعون فی الرجعة لیعیشوا فی جنات الأرض</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کان الله لا یخلف المیعاد ولکونه قال سبحانه:</w:t>
      </w:r>
    </w:p>
    <w:p>
      <w:pPr>
        <w:pStyle w:val="BookText"/>
      </w:pPr>
      <w:r>
        <w:rPr>
          <w:rFonts w:ascii="Amiri" w:hAnsi="Amiri" w:eastAsia="Amiri" w:cs="Amiri"/>
          <w:lang w:bidi="ar-SA"/>
          <w:color w:val="111111"/>
          <w:sz w:val="28"/>
          <w:szCs w:val="28"/>
          <w:rtl/>
        </w:rPr>
        <w:t xml:space="preserve">فَقُلْتُ اسْتَغْفِرُوا رَبَّکُمْ إِنَّهُ کانَ غَفّاراً (10) یُرْسِلِ السَّماءَ عَلَیْکُمْ مِدْراراً</w:t>
      </w:r>
    </w:p>
    <w:p>
      <w:pPr>
        <w:pStyle w:val="BookText"/>
      </w:pPr>
      <w:r>
        <w:rPr>
          <w:rFonts w:ascii="IRNazanin" w:hAnsi="IRNazanin" w:eastAsia="IRNazanin" w:cs="IRNazanin"/>
          <w:lang w:bidi="fa-IR"/>
          <w:color w:val="111111"/>
          <w:sz w:val="28"/>
          <w:szCs w:val="28"/>
          <w:rtl/>
        </w:rPr>
        <w:t xml:space="preserve">ص:</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 یُمْدِدْکُمْ بِأَمْوالٍ وَ بَنِینَ وَ یَجْعَلْ لَکُمْ جَنّاتٍ وَ یَجْعَلْ لَکُمْ أَنْهاراً (12) (نوح 10-12).</w:t>
      </w:r>
    </w:p>
    <w:p>
      <w:pPr>
        <w:pStyle w:val="BookText"/>
      </w:pPr>
      <w:r>
        <w:rPr>
          <w:rFonts w:ascii="IRNazanin" w:hAnsi="IRNazanin" w:eastAsia="IRNazanin" w:cs="IRNazanin"/>
          <w:lang w:bidi="fa-IR"/>
          <w:color w:val="111111"/>
          <w:sz w:val="28"/>
          <w:szCs w:val="28"/>
          <w:rtl/>
        </w:rPr>
        <w:t xml:space="preserve">فارتبط جعل الجنات وإظهارها بالاستغفار والتوبة والإنابة, فکیف فی عصر الإمام المهدی عجل الله تعالی فرجه الشریف والذی تملأ الأرض قسطا وعدلا فی زمنه وتتکامل العقول وتبسط الشریعة فی الأرض مما هو مذکور فی عشرات الروایات الصحیحة؟! إذ أن هناک علاقة وثیقة بین العدل والخیر، روی عن الإمام الباقر علیه السلام</w:t>
      </w:r>
      <w:r>
        <w:rPr>
          <w:rStyle w:val="FootnoteReference"/>
        </w:rPr>
        <w:footnoteReference w:id="118"/>
      </w:r>
      <w:r>
        <w:rPr>
          <w:rFonts w:ascii="IRNazanin" w:hAnsi="IRNazanin" w:eastAsia="IRNazanin" w:cs="IRNazanin"/>
          <w:lang w:bidi="fa-IR"/>
          <w:color w:val="111111"/>
          <w:sz w:val="28"/>
          <w:szCs w:val="28"/>
          <w:rtl/>
        </w:rPr>
        <w:t xml:space="preserve">(ما أوسع العدل إن الناس یتسعون إذا عدل فیهم وتنزل السماء رزقها وتخرج الأرض برکتها بإذن الله تعالی)..</w:t>
      </w:r>
    </w:p>
    <w:p>
      <w:pPr>
        <w:pStyle w:val="BookText"/>
      </w:pPr>
      <w:r>
        <w:rPr>
          <w:rFonts w:ascii="IRNazanin" w:hAnsi="IRNazanin" w:eastAsia="IRNazanin" w:cs="IRNazanin"/>
          <w:lang w:bidi="fa-IR"/>
          <w:color w:val="111111"/>
          <w:sz w:val="28"/>
          <w:szCs w:val="28"/>
          <w:rtl/>
        </w:rPr>
        <w:t xml:space="preserve">وقد ورد فی السنة ما یسند ذلک (جنات عصر الظهور) ومن ذلک:</w:t>
      </w:r>
    </w:p>
    <w:p>
      <w:pPr>
        <w:pStyle w:val="BookText"/>
      </w:pPr>
      <w:r>
        <w:rPr>
          <w:rFonts w:ascii="IRNazanin" w:hAnsi="IRNazanin" w:eastAsia="IRNazanin" w:cs="IRNazanin"/>
          <w:lang w:bidi="fa-IR"/>
          <w:color w:val="111111"/>
          <w:sz w:val="28"/>
          <w:szCs w:val="28"/>
          <w:rtl/>
        </w:rPr>
        <w:t xml:space="preserve">ما رواه الحاکم النیسابوری (لا تقوم الساعة حتی تعود بلاد العرب مروجا وأنهارا)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روی من أن</w:t>
      </w:r>
      <w:r>
        <w:rPr>
          <w:rStyle w:val="FootnoteReference"/>
        </w:rPr>
        <w:footnoteReference w:id="120"/>
      </w:r>
      <w:r>
        <w:rPr>
          <w:rFonts w:ascii="IRNazanin" w:hAnsi="IRNazanin" w:eastAsia="IRNazanin" w:cs="IRNazanin"/>
          <w:lang w:bidi="fa-IR"/>
          <w:color w:val="111111"/>
          <w:sz w:val="28"/>
          <w:szCs w:val="28"/>
          <w:rtl/>
        </w:rPr>
        <w:t xml:space="preserve">(رسول الله صلی الله علیه - وآله - وسلم قال: لا تقوم الساعة حتی یکثر المال ویقبض، حتی یخرج الرجل بزکاة ماله فلا یجد أحدا یقبلها منه، وحتی تعود أرض العرب مروجا وأنهارا).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والمروج هی الجنات الأرضیة التی تجری من تحتها الأنهار, فأرض العرب القاحلة منذ آلاف السنین ترجع خضراء تملؤها الأشجار والغابات وتتفجر خلالها الأنهار بفعل برکة ظهور الإمام وقیام الحکم العادل.</w:t>
      </w:r>
    </w:p>
    <w:p>
      <w:pPr>
        <w:pStyle w:val="BookText"/>
      </w:pPr>
      <w:r>
        <w:rPr>
          <w:rFonts w:ascii="IRNazanin" w:hAnsi="IRNazanin" w:eastAsia="IRNazanin" w:cs="IRNazanin"/>
          <w:lang w:bidi="fa-IR"/>
          <w:color w:val="111111"/>
          <w:sz w:val="28"/>
          <w:szCs w:val="28"/>
          <w:rtl/>
        </w:rPr>
        <w:t xml:space="preserve">وروی الأربلی</w:t>
      </w:r>
      <w:r>
        <w:rPr>
          <w:rStyle w:val="FootnoteReference"/>
        </w:rPr>
        <w:footnoteReference w:id="121"/>
      </w:r>
      <w:r>
        <w:rPr>
          <w:rFonts w:ascii="IRNazanin" w:hAnsi="IRNazanin" w:eastAsia="IRNazanin" w:cs="IRNazanin"/>
          <w:lang w:bidi="fa-IR"/>
          <w:color w:val="111111"/>
          <w:sz w:val="28"/>
          <w:szCs w:val="28"/>
          <w:rtl/>
        </w:rPr>
        <w:t xml:space="preserve">(بإسناده عن أبی سعید الخدری رضی الله عنه إن رسول الله صلی الله علیه وآله وسلم قال یخرج المهدی فی أمتی یبعثه الله غیاثا للناس، تنعم الأمة وتعیش الماشیة وتخرج الأرض نباتها ویعطی المال صحاحا).</w:t>
      </w:r>
    </w:p>
    <w:p>
      <w:pPr>
        <w:pStyle w:val="BookText"/>
      </w:pPr>
      <w:r>
        <w:rPr>
          <w:rFonts w:ascii="IRNazanin" w:hAnsi="IRNazanin" w:eastAsia="IRNazanin" w:cs="IRNazanin"/>
          <w:lang w:bidi="fa-IR"/>
          <w:color w:val="111111"/>
          <w:sz w:val="28"/>
          <w:szCs w:val="28"/>
          <w:rtl/>
        </w:rPr>
        <w:t xml:space="preserve">وروی الکجوری عن أمیر المؤمنین علیه السلام فیما یخص الإمام المهدی عجل الله تعالی فرجه الشریف</w:t>
      </w:r>
      <w:r>
        <w:rPr>
          <w:rStyle w:val="FootnoteReference"/>
        </w:rPr>
        <w:footnoteReference w:id="122"/>
      </w:r>
      <w:r>
        <w:rPr>
          <w:rFonts w:ascii="IRNazanin" w:hAnsi="IRNazanin" w:eastAsia="IRNazanin" w:cs="IRNazanin"/>
          <w:lang w:bidi="fa-IR"/>
          <w:color w:val="111111"/>
          <w:sz w:val="28"/>
          <w:szCs w:val="28"/>
          <w:rtl/>
        </w:rPr>
        <w:t xml:space="preserve">(یملأ الأرض عدلا وقسطا ونورا وبرهانا، یدین له عرض البلاد وطولها، حتی لا یبقی کافر إلا آمن، ولا طالح إلا صلح، وتصطلح فی ملکه السباع، وتخرج الأرض نبتها، وتنزل السماء برکتها، وتظهر له الکنوز، یملک ما بین الخافقین أربعین عاما، فطوبی لمن أدرک أیامه وسمع کلامه).</w:t>
      </w:r>
    </w:p>
    <w:p>
      <w:pPr>
        <w:pStyle w:val="BookText"/>
      </w:pPr>
      <w:r>
        <w:rPr>
          <w:rFonts w:ascii="IRNazanin" w:hAnsi="IRNazanin" w:eastAsia="IRNazanin" w:cs="IRNazanin"/>
          <w:lang w:bidi="fa-IR"/>
          <w:color w:val="111111"/>
          <w:sz w:val="28"/>
          <w:szCs w:val="28"/>
          <w:rtl/>
        </w:rPr>
        <w:t xml:space="preserve">أوصاف جنّات عصر الظهور: -</w:t>
      </w:r>
    </w:p>
    <w:p>
      <w:pPr>
        <w:pStyle w:val="BookText"/>
      </w:pPr>
      <w:r>
        <w:rPr>
          <w:rFonts w:ascii="IRNazanin" w:hAnsi="IRNazanin" w:eastAsia="IRNazanin" w:cs="IRNazanin"/>
          <w:lang w:bidi="fa-IR"/>
          <w:color w:val="111111"/>
          <w:sz w:val="28"/>
          <w:szCs w:val="28"/>
          <w:rtl/>
        </w:rPr>
        <w:t xml:space="preserve">عند ظهور الإمام المهدی عجل الله تعالی فرجه الشریف سیقوم بفتح أطباق السموات علی الأرض، ویقوم بوصل الکواکب المأهولة مع الأرض، إذ ورد فی الحدیث (أما انه سیرکب السحاب ویرقی فی الأسباب أسباب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السموات السبع والأرضین السبع...)</w:t>
      </w:r>
      <w:r>
        <w:rPr>
          <w:rStyle w:val="FootnoteReference"/>
        </w:rPr>
        <w:footnoteReference w:id="123"/>
      </w:r>
      <w:r>
        <w:rPr>
          <w:rFonts w:ascii="IRNazanin" w:hAnsi="IRNazanin" w:eastAsia="IRNazanin" w:cs="IRNazanin"/>
          <w:lang w:bidi="fa-IR"/>
          <w:color w:val="111111"/>
          <w:sz w:val="28"/>
          <w:szCs w:val="28"/>
          <w:rtl/>
        </w:rPr>
        <w:t xml:space="preserve">وجاء فی حدیث آخر إن الناس فی زمنه (یَرقون الظُلمة)</w:t>
      </w:r>
      <w:r>
        <w:rPr>
          <w:rStyle w:val="FootnoteReference"/>
        </w:rPr>
        <w:footnoteReference w:id="124"/>
      </w:r>
      <w:r>
        <w:rPr>
          <w:rFonts w:ascii="IRNazanin" w:hAnsi="IRNazanin" w:eastAsia="IRNazanin" w:cs="IRNazanin"/>
          <w:lang w:bidi="fa-IR"/>
          <w:color w:val="111111"/>
          <w:sz w:val="28"/>
          <w:szCs w:val="28"/>
          <w:rtl/>
        </w:rPr>
        <w:t xml:space="preserve">أی یصعدون فی الفضاء الخارجی بواسطة الصواریخ والمکوکات الفضائیة المتطورة، بل سیکشف الإمام عجل الله تعالی فرجه الشریفحتما عن (الطرائق السبعة) التی وردت فی سورة (المؤمنون 17) والتی عن طریقها سیتم الوصول الی الکواکب البعیدة بأدنی زمن، وهذا کله ببرکة علم الإمام عجل الله تعالی فرجه الشریف والذی ورد إن کل ما جاءت به الرسل وعرفه الناس هو حرفان من العلم، فإذا ظهر القائم عجل الله تعالی فرجه الشریف اخرج خمسة وعشرین حرفا فأصبحت سبعة وعشرین حرفا من العلم</w:t>
      </w:r>
      <w:r>
        <w:rPr>
          <w:rStyle w:val="FootnoteReference"/>
        </w:rPr>
        <w:footnoteReference w:id="125"/>
      </w:r>
      <w:r>
        <w:rPr>
          <w:rFonts w:ascii="IRNazanin" w:hAnsi="IRNazanin" w:eastAsia="IRNazanin" w:cs="IRNazanin"/>
          <w:lang w:bidi="fa-IR"/>
          <w:color w:val="111111"/>
          <w:sz w:val="28"/>
          <w:szCs w:val="28"/>
          <w:rtl/>
        </w:rPr>
        <w:t xml:space="preserve">. فبفضل حرفین من العلم وصلت وکالات الفضاء العالمیة الآن إلی مدیات رهیبة فی الاستکشافات الفضائیة فکیف سیکون الحال مع سبعة وعشرین حرفا؟!!</w:t>
      </w:r>
    </w:p>
    <w:p>
      <w:pPr>
        <w:pStyle w:val="BookText"/>
      </w:pPr>
      <w:r>
        <w:rPr>
          <w:rFonts w:ascii="IRNazanin" w:hAnsi="IRNazanin" w:eastAsia="IRNazanin" w:cs="IRNazanin"/>
          <w:lang w:bidi="fa-IR"/>
          <w:color w:val="111111"/>
          <w:sz w:val="28"/>
          <w:szCs w:val="28"/>
          <w:rtl/>
        </w:rPr>
        <w:t xml:space="preserve">لذا فلیس من المستغرب أن تتغیر أسس الحیاة وطبیعتها علی الأرض, سواء للکائنات الذکیة (مثل الإنسان) أو حتی لغیر الذکیة (کالحیوان والنبات) إذا افترضنا القول الشائع بأن الحیوان والنبات کائنات تملک غرائز وصفات وراثیة تسیر علیها بلا حیاد عن ذلک! فبعض الآیات القرآنیة لا یمکن أن تفسر إلا علی هذا الفرض کقوله تعالی: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(البقرة: 261).</w:t>
      </w:r>
    </w:p>
    <w:p>
      <w:pPr>
        <w:pStyle w:val="BookText"/>
      </w:pPr>
      <w:r>
        <w:rPr>
          <w:rFonts w:ascii="IRNazanin" w:hAnsi="IRNazanin" w:eastAsia="IRNazanin" w:cs="IRNazanin"/>
          <w:lang w:bidi="fa-IR"/>
          <w:color w:val="111111"/>
          <w:sz w:val="28"/>
          <w:szCs w:val="28"/>
          <w:rtl/>
        </w:rPr>
        <w:t xml:space="preserve">فهل تظن أن الله سبحانه وتعالی ضرب هذا المثل عبثا؟! کلا، فسیأتی الیوم الذی تنبت فیه حبة القمح سبع سنابل وتعطی سبع مئة حبة! وما هذا الیوم ببعید, حتی أننا نری دولا مشهورة بالقمح کاسترالیا وکندا وأمیرکا تکون معدلات الإنتاج عندها للدونم الواحد أضعاف معدلات الإنتاج عند غیرها من الدول، وهذا لا یرجع للأرض وحدها ولا للمناخ وحده بل للوسائل المتطورة فی الزراعة، فإذا کان کل ذلک بحرفین! فکیف سیکون الحال بسبعة وعشرین حرفا؟! وهذا التغییر الکونی ذکر فی الکتب السماویة السابقة (وبقی رغم تحریفها) کما ذکر فی القرآن فقد ورد فی إنجیل لوقا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ومتی رأیتم أورشلیم محاطة بجیوش فحینئذ اعلموا أنه قد اقترب خرابها. 21 حینئذ لیهرب الذین فی الیهودیة إلی الجبال. والذین فی وسطها فلیفروا خارجا. والذین فی الکور فلا یدخلوها. 22 لأن هذه أیام انتقام لیتم کل ما هو مکتوب. 23 وویل للحبالی والمرضعات فی تلک الأیام لأنه یکون ضیق عظیم علی الأرض وسخط علی هذا الشعب. 24 ویقعون بفم السیف ویسبون إلی جمیع الأمم. وتکون أورشلیم مدوسة من الأمم حتی تکمل أزمنة الأمم 25 وتکون علامات فی الشمس والقمر والنجوم. وعلی الأرض کرب أمم بحیرة. البحر والأمواج تضج. 26 والناس یغشی علیهم من خوف</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وانتظار ما یأتی علی المسکونة لأن قوات السماوات تتزعزع. 27 وحینئذ یبصرون ابن الإنسان آتیا فی سحابة بقوة ومجد کثیر. 28 ومتی ابتدأت هذه تکون فانتصبوا وارفعوا رؤوسکم لأن نجاتکم تقترب. 29 وقال لهم مثلا. أنظروا إلی شجرة التین وکل الأشجار. 30 متی أفرخت تنظرون وتعلمون من أنفسکم أن الصیف قد قرب. 31 هکذا أنتم أیضا متی رأیتم هذه الأشیاء صائرة فاعلموا أن ملکوت الله قریب).</w:t>
      </w:r>
    </w:p>
    <w:p>
      <w:pPr>
        <w:pStyle w:val="BookText"/>
      </w:pPr>
      <w:r>
        <w:rPr>
          <w:rFonts w:ascii="IRNazanin" w:hAnsi="IRNazanin" w:eastAsia="IRNazanin" w:cs="IRNazanin"/>
          <w:lang w:bidi="fa-IR"/>
          <w:color w:val="111111"/>
          <w:sz w:val="28"/>
          <w:szCs w:val="28"/>
          <w:rtl/>
        </w:rPr>
        <w:t xml:space="preserve">فالمثل الذی ضربه المسیح علیه السلام فیه إشارة واضحة لربط المجد والعهد الجدید بشجرة التین وکل الأشجار وثمرتها! فالعلامات التی ذکرها فی الشمس قد وردت عند المسلمین بروایات کثیرة، وهی تنبئ عن تغییر کونی یلقی بظِلاله علی النفوس، فیغیر طبیعتها جذریا، وکذلک یتغیر المناخ فتجد الفاکهة التی جاء فی الروایات إن عدة رجال یأکلون عنقود العنب فلا یستطیعون أن یکملوه من ضخامته وبرکته! وتتغیر طبیعة الحیوانات وتتبدل السلسلة الغذائیة، فالحیوانات التی تقتات علی اللحم تغیر طبیعتها إلی العشب، وما هذا إلا لتغییر شامل علی الأرض یغیر معه کل القواعد السابقة للعیش, جاء فی سفر إشعیاء</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ویخرج قضیب من جذع یسی وینبت غصن من أصوله 2 ویحل علیه روح الرب روح الحکمة والفهم روح المشورة والقوة روح المعرفة ومخافة الرب. 3 ولذته تکون فی مخافة الرب فلا یقضی بحسب نظر عینیه ولا یحکم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سمع أذنیه. 4 بل یقضی بالعدل للمساکین ویحکم بالإنصاف لبائسی الأرض ویضرب الأرض بقضیب فمه ویمیت المنافق بنفخة شفتیه. 5 ویکون البر منطقة متنیه والأمانة منطقة حقویه 6 فیسکن الذئب مع الخروف ویربض النمر مع الجدی والعجل والشبل والمسمن معا وصبی صغیر یسوقها. 7 والبقرة والدبة ترعیان. تربض أولادهما معا والأسد کالبقر یأکل تبنا. 8 ویلعب الرضیع علی سرب الصل ویمد الفطیم یده علی حجر (کذا) الأفعوان. 9 لا یسوؤون ولا یفسدون فی کل جبل قدسی لأن الأرض تمتلئ من معرفة الرب کما تغطی المیاه البحر. 10 ویکون فی ذلک الیوم أن أصل یسیّ القائم رایة للشعوب إیاه تطلب الأمم ویکون محله مجدا). والمثیر إن النص التوراتی ذکر الإمام صریحا بأنه (أصل یسّی القائم)! فهل أن معناه: هو القائم من آل یس؟!</w:t>
      </w:r>
    </w:p>
    <w:p>
      <w:pPr>
        <w:pStyle w:val="BookText"/>
      </w:pPr>
      <w:r>
        <w:rPr>
          <w:rFonts w:ascii="IRNazanin" w:hAnsi="IRNazanin" w:eastAsia="IRNazanin" w:cs="IRNazanin"/>
          <w:lang w:bidi="fa-IR"/>
          <w:color w:val="111111"/>
          <w:sz w:val="28"/>
          <w:szCs w:val="28"/>
          <w:rtl/>
        </w:rPr>
        <w:t xml:space="preserve">لذا فقد ورد فی المأثور بأن الأرض تخرج أفالیذ کبدها کما هو:</w:t>
      </w:r>
    </w:p>
    <w:p>
      <w:pPr>
        <w:pStyle w:val="BookText"/>
      </w:pPr>
      <w:r>
        <w:rPr>
          <w:rFonts w:ascii="Amiri" w:hAnsi="Amiri" w:eastAsia="Amiri" w:cs="Amiri"/>
          <w:lang w:bidi="ar-SA"/>
          <w:color w:val="111111"/>
          <w:sz w:val="28"/>
          <w:szCs w:val="28"/>
          <w:rtl/>
        </w:rPr>
        <w:t xml:space="preserve">شرح نهج البلاغة</w:t>
      </w:r>
      <w:r>
        <w:rPr>
          <w:rStyle w:val="FootnoteReference"/>
        </w:rPr>
        <w:footnoteReference w:id="128"/>
      </w:r>
      <w:r>
        <w:rPr>
          <w:rFonts w:ascii="IRNazanin" w:hAnsi="IRNazanin" w:eastAsia="IRNazanin" w:cs="IRNazanin"/>
          <w:lang w:bidi="fa-IR"/>
          <w:color w:val="111111"/>
          <w:sz w:val="28"/>
          <w:szCs w:val="28"/>
          <w:rtl/>
        </w:rPr>
        <w:t xml:space="preserve">(ألا وفی غد وسیأتی ما لا تعرفون یأخذ الوالی من غیرها عمالها مساوئ أعمالها وتخرج الأرض أفالیذ کبدها وتلقی إلیه سلما مقالیدها)</w:t>
      </w:r>
    </w:p>
    <w:p>
      <w:pPr>
        <w:pStyle w:val="BookText"/>
      </w:pPr>
      <w:r>
        <w:rPr>
          <w:rFonts w:ascii="IRNazanin" w:hAnsi="IRNazanin" w:eastAsia="IRNazanin" w:cs="IRNazanin"/>
          <w:lang w:bidi="fa-IR"/>
          <w:color w:val="111111"/>
          <w:sz w:val="28"/>
          <w:szCs w:val="28"/>
          <w:rtl/>
        </w:rPr>
        <w:t xml:space="preserve">وفی میزان الحکمة عن أمیر المؤمنین علیه السلام</w:t>
      </w:r>
      <w:r>
        <w:rPr>
          <w:rStyle w:val="FootnoteReference"/>
        </w:rPr>
        <w:footnoteReference w:id="129"/>
      </w:r>
      <w:r>
        <w:rPr>
          <w:rFonts w:ascii="IRNazanin" w:hAnsi="IRNazanin" w:eastAsia="IRNazanin" w:cs="IRNazanin"/>
          <w:lang w:bidi="fa-IR"/>
          <w:color w:val="111111"/>
          <w:sz w:val="28"/>
          <w:szCs w:val="28"/>
          <w:rtl/>
        </w:rPr>
        <w:t xml:space="preserve">(لو قد قام قائمنا لأنزلت السماء قطرها، ولأخرجت الأرض نباتها، ولذهبت الشحناء من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قلوب العباد، واصطلحت السباع والبهائم، حتی تمشی المرأة بین العراق إلی الشام لا تضع قدمیها إلا علی النبات، وعلی رأسها زنبیلها لا یهیجها سبع ولا تخافه).</w:t>
      </w:r>
    </w:p>
    <w:p>
      <w:pPr>
        <w:pStyle w:val="BookText"/>
      </w:pPr>
      <w:r>
        <w:rPr>
          <w:rFonts w:ascii="IRNazanin" w:hAnsi="IRNazanin" w:eastAsia="IRNazanin" w:cs="IRNazanin"/>
          <w:lang w:bidi="fa-IR"/>
          <w:color w:val="111111"/>
          <w:sz w:val="28"/>
          <w:szCs w:val="28"/>
          <w:rtl/>
        </w:rPr>
        <w:t xml:space="preserve">وقد روی عن الإمام السجّاد علیه السلام</w:t>
      </w:r>
      <w:r>
        <w:rPr>
          <w:rStyle w:val="FootnoteReference"/>
        </w:rPr>
        <w:footnoteReference w:id="130"/>
      </w:r>
      <w:r>
        <w:rPr>
          <w:rFonts w:ascii="IRNazanin" w:hAnsi="IRNazanin" w:eastAsia="IRNazanin" w:cs="IRNazanin"/>
          <w:lang w:bidi="fa-IR"/>
          <w:color w:val="111111"/>
          <w:sz w:val="28"/>
          <w:szCs w:val="28"/>
          <w:rtl/>
        </w:rPr>
        <w:t xml:space="preserve">(إذا قام قائمنا أذهب الله عن شیعتنا العاهة، وجعل قلوبهم کزبر الحدید، وجعل قوة الرجل منهم قوة أربعین رجلا، ویکونون حکام الأرض وسنامها).</w:t>
      </w:r>
    </w:p>
    <w:p>
      <w:pPr>
        <w:pStyle w:val="BookText"/>
      </w:pPr>
      <w:r>
        <w:rPr>
          <w:rFonts w:ascii="IRNazanin" w:hAnsi="IRNazanin" w:eastAsia="IRNazanin" w:cs="IRNazanin"/>
          <w:lang w:bidi="fa-IR"/>
          <w:color w:val="111111"/>
          <w:sz w:val="28"/>
          <w:szCs w:val="28"/>
          <w:rtl/>
        </w:rPr>
        <w:t xml:space="preserve">إلی غیرها من الأحادیث الصریحة فی تغیر النفوس فی تلک الأیام فیتغیر أسلوب الحیاة ویشیع العلم وتنعدم الغریزة الافتراسیة عند الحیوانات المفترسة, وتنعدم القدرة علی اللدغ عند الأفاعی وأمثالها من الحیوانات، وتعیش الحیوانات العشبیة مع الحیوانات اللحمیة بلا خوف ونزاع لغیاب الداعی لذلک، ویأمن الناس علی أنفسهم فتری النساء یتنقلن فی البوادی (التی تصبح مروجا خضراء) بلا خوف ووجل، وتنعدم الأمراض بفعل التغیر المناخی من جهة وبفضل العلم والطب المتقدم من جهة ثانیة, وتتضاعف القوة الجسدیة عند الإنسان لتصبح أضعافاً مضاعفة, وتنزل السماء قطرها فی مواقیت دقیقة فتخرج الأرض کامل طاقتها من الإنبات، فتری المحاصیل الوفیرة المتنوعة والغابات الواسعة والأراضی المعشبة والسهول الفسیحة تملأ الأرض فتکون بحق جَنَّةٍ عَرْضُهَا السَّماواتُ وَ الْأَرْضُ ومنها جنّتان قرب الکوفة إذ جاء فی الحدیث الشریف الذی یتحدث عن قتل إبلیس فی عصر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الظهور (وعند ذلک تظهر الجنتان المدهامتان عند مسجد الکوفة وما حوله بما شاء الله)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یری المؤمنون الأرض وقد امتلأت جَنّاتٍ تَجْرِی مِنْ تَحْتِهَا الْأَنْهارُ فیکثرون التحمید والتسبیح بقولهم اَلْحَمْدُ لِلّهِ الَّذِی صَدَقَنا وَعْدَهُ وَ أَوْرَثَنَا الْأَرْضَ نَتَبَوَّأُ مِنَ الْجَنَّةِ حَیْثُ نَشاءُ فَنِعْمَ أَجْرُ الْعامِلِینَ وبذلک یتم الوعد الإلهی وَ نُرِیدُ أَنْ نَمُنَّ عَلَی الَّذِینَ اسْتُضْعِفُوا فِی الْأَرْضِ وَ نَجْعَلَهُمْ أَئِمَّةً وَ نَجْعَلَهُمُ الْوارِثِینَ (القصص: 5).</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 w:name="pg6129_51604"/>
    <w:bookmarkEnd w:id="20"/>
    <w:p>
      <w:pPr>
        <w:pStyle w:val="Heading2"/>
      </w:pPr>
      <w:bookmarkStart w:id="55" w:name="_Toc22"/>
      <w:r>
        <w:t>مؤمن آل فرعون</w:t>
      </w:r>
      <w:bookmarkEnd w:id="55"/>
    </w:p>
    <w:p>
      <w:pPr>
        <w:pStyle w:val="BookText"/>
      </w:pPr>
      <w:r>
        <w:rPr>
          <w:rFonts w:ascii="IRNazanin" w:hAnsi="IRNazanin" w:eastAsia="IRNazanin" w:cs="IRNazanin"/>
          <w:lang w:bidi="fa-IR"/>
          <w:color w:val="111111"/>
          <w:sz w:val="28"/>
          <w:szCs w:val="28"/>
          <w:rtl/>
        </w:rPr>
        <w:t xml:space="preserve">فی القرآن الکریم تجد شخصیاتٍ سُلّط علیها الضوء بشکل مباشر، فلا تجد مناصاً من مراقبة سکناتهم وحرکاتهم وأقوالهم المبثوثة فی القرآن، لکون الشخصیة واضحة المعالم فی الاسم والعنوان والظروف المحیطة بالقضیة، کشخصیة موسی وعیسی ونوح علیهم السلام، وتجد أیضا الشخصیات التی یکون وجودها ساندا ویشکّل خلفیة تهدف إلی ما وراء البعثة والحوارات التی تکتنفها، مثل شخصیة مؤمن آل فرعون.</w:t>
      </w:r>
    </w:p>
    <w:p>
      <w:pPr>
        <w:pStyle w:val="BookText"/>
      </w:pPr>
      <w:r>
        <w:rPr>
          <w:rFonts w:ascii="IRNazanin" w:hAnsi="IRNazanin" w:eastAsia="IRNazanin" w:cs="IRNazanin"/>
          <w:lang w:bidi="fa-IR"/>
          <w:color w:val="111111"/>
          <w:sz w:val="28"/>
          <w:szCs w:val="28"/>
          <w:rtl/>
        </w:rPr>
        <w:t xml:space="preserve">فهذا (الرجل) یظهر فی القرآن فی موضعین فقط لکنه یترک تأثیرا علی رسالة موسی بمجملها لکونه السبب فی إنقاذ حیاة موسی علیه السلام ولمرتین.</w:t>
      </w:r>
    </w:p>
    <w:p>
      <w:pPr>
        <w:pStyle w:val="BookText"/>
      </w:pPr>
      <w:r>
        <w:rPr>
          <w:rFonts w:ascii="IRNazanin" w:hAnsi="IRNazanin" w:eastAsia="IRNazanin" w:cs="IRNazanin"/>
          <w:lang w:bidi="fa-IR"/>
          <w:color w:val="111111"/>
          <w:sz w:val="28"/>
          <w:szCs w:val="28"/>
          <w:rtl/>
        </w:rPr>
        <w:t xml:space="preserve">وقد أکثر المفسرون من تخمیناتهم بالقربی التی کان علیها هذا (الرجل) من فرعون، فبعضهم قال بأنه خازنه، وبعضهم قال بأنه ابن عمه، وکثیر منهم قالوا بأنه کان مؤمناً بموسی (مع أن موسی لم یبعث بعد!) ومنهم 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بأن اسمه حزقیل ومنهم من قال بأن اسمه حبیب ومنهم من قال بأن اسمه شمعون. وکل هذا لیس وراءه طائل إلا أن یرد فی القرآن أو السنة القطعیة وعلی کل حال فلیس لاسمه ولا لموقعه أهمیة إلا مما نقله القرآن لحکمة ما، لذا فالسیر مع الآیات القرآنیة والتأمل فیها ممکن أن یأتی بنتائج وثمار شهیة.</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 (القصص: 20).</w:t>
      </w:r>
    </w:p>
    <w:p>
      <w:pPr>
        <w:pStyle w:val="BookText"/>
      </w:pPr>
      <w:r>
        <w:rPr>
          <w:rFonts w:ascii="IRNazanin" w:hAnsi="IRNazanin" w:eastAsia="IRNazanin" w:cs="IRNazanin"/>
          <w:lang w:bidi="fa-IR"/>
          <w:color w:val="111111"/>
          <w:sz w:val="28"/>
          <w:szCs w:val="28"/>
          <w:rtl/>
        </w:rPr>
        <w:t xml:space="preserve">أول ما یلفت النظر إنه تعالی ذکر هذا الشخص بقوله (رجل)، وتنکیره قد یکون هادفاً لإبراز أهمیة دوره ولیس اسمه، وهذا مما لم یُعْره الکثیر بالاً، فرووا روایات عدیدة فی اسمه وماذا کان! وقوله تعالی: (وجاء رجل) یرکز النظر علی الرجل وعلی دوره بغضّ النظر عن المکان الذی ذکره سبحانه بقوله (من أقصی المدینة)، والمدینة هی (طیبة) عاصمة الفراعنة، ومن المعروف أن أغلب آثار المدینة الباقیة الآن هی آثار شمال المدینة، ولما أفاد السیاق کون هذا الرجل آتیا من (الملأ) وهم قادة وأصحاب الرأی فی مملکة فرعون، ویجب أن یکون فرعون منهم، أفاد ذلک کون مکان حکم الفرعون فی أقصی المدینة فی الطرف الأبعد منها من مکان تواجد موسی، وهذا یعطی الانطباع بأن القصر الملکی کان فی طرف المدینة.</w:t>
      </w:r>
    </w:p>
    <w:p>
      <w:pPr>
        <w:pStyle w:val="BookText"/>
      </w:pPr>
      <w:r>
        <w:rPr>
          <w:rFonts w:ascii="IRNazanin" w:hAnsi="IRNazanin" w:eastAsia="IRNazanin" w:cs="IRNazanin"/>
          <w:lang w:bidi="fa-IR"/>
          <w:color w:val="111111"/>
          <w:sz w:val="28"/>
          <w:szCs w:val="28"/>
          <w:rtl/>
        </w:rPr>
        <w:t xml:space="preserve">ومدینة طیبة کانت عاصمة الفراعنة من الأسرة السادسة أو السابعة إلی الأسرة الثلاثین قبل سقوط مصر النهائی کدولة مستقلة بید الاسکندر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الیونانی, وتقدیمه تعالی لذکر الرجل علی المدینة للنکتة التی ذکرناها، وبعکسه ما قاله تعالی فی سورة (یس) إذ یقول تعالی:</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 (یّس: 20) فقدم أقصی المدینة علی الرجل لأهمیة المکان فی تلک الآیة.</w:t>
      </w:r>
    </w:p>
    <w:p>
      <w:pPr>
        <w:pStyle w:val="BookText"/>
      </w:pPr>
      <w:r>
        <w:rPr>
          <w:rFonts w:ascii="IRNazanin" w:hAnsi="IRNazanin" w:eastAsia="IRNazanin" w:cs="IRNazanin"/>
          <w:lang w:bidi="fa-IR"/>
          <w:color w:val="111111"/>
          <w:sz w:val="28"/>
          <w:szCs w:val="28"/>
          <w:rtl/>
        </w:rPr>
        <w:t xml:space="preserve">وقوله تعالی (یسعی) یشیر إلی أهمیة الأمر عند هذا (الرجل) إذ أن السعی هو العدو والرکض لیس الشدید، أی أنه کان یهرول لیخبر موسی بهذا الخبر المهم وهو:</w:t>
      </w:r>
    </w:p>
    <w:p>
      <w:pPr>
        <w:pStyle w:val="BookText"/>
      </w:pPr>
      <w:r>
        <w:rPr>
          <w:rFonts w:ascii="Amiri" w:hAnsi="Amiri" w:eastAsia="Amiri" w:cs="Amiri"/>
          <w:lang w:bidi="ar-SA"/>
          <w:color w:val="111111"/>
          <w:sz w:val="28"/>
          <w:szCs w:val="28"/>
          <w:rtl/>
        </w:rPr>
        <w:t xml:space="preserve">یا مُوسی إِنَّ الْمَلَأَ یَأْتَمِرُونَ بِکَ لِیَقْتُلُوکَ فَاخْرُجْ إِنِّی لَکَ مِنَ النّاصِحِینَ .</w:t>
      </w:r>
    </w:p>
    <w:p>
      <w:pPr>
        <w:pStyle w:val="BookText"/>
      </w:pPr>
      <w:r>
        <w:rPr>
          <w:rFonts w:ascii="IRNazanin" w:hAnsi="IRNazanin" w:eastAsia="IRNazanin" w:cs="IRNazanin"/>
          <w:lang w:bidi="fa-IR"/>
          <w:color w:val="111111"/>
          <w:sz w:val="28"/>
          <w:szCs w:val="28"/>
          <w:rtl/>
        </w:rPr>
        <w:t xml:space="preserve">والملأ هو أکابر القوم من فرعون وحاشیته کهامان وغیرهم، وقد تشاوروا لیقتلوا موسی بعد حادثة القبطی الذی قتله موسی، ولما کان هذا (الرجل) مطلعا علی تشاور الملأ فی القصر الملکی أفاد ذلک کون هذا الرجل مقرباً منهم، أو أنه منهم تقیةً، وهذا لیس ببعید خصوصا مع أنهم وفی زمان أسبق کان المصریون یعیشون زمان النبی یوسف، أی أنهم کانوا یعلمون بأمر الرسالات السماویة التی قال عنها سبحانه:</w:t>
      </w:r>
    </w:p>
    <w:p>
      <w:pPr>
        <w:pStyle w:val="BookText"/>
      </w:pPr>
      <w:r>
        <w:rPr>
          <w:rFonts w:ascii="Amiri" w:hAnsi="Amiri" w:eastAsia="Amiri" w:cs="Amiri"/>
          <w:lang w:bidi="ar-SA"/>
          <w:color w:val="111111"/>
          <w:sz w:val="28"/>
          <w:szCs w:val="28"/>
          <w:rtl/>
        </w:rPr>
        <w:t xml:space="preserve">وَ إِنْ مِنْ أُمَّةٍ إِلاّ خَلا فِیها نَذِیرٌ (فاطر: من الآیة 24).</w:t>
      </w:r>
    </w:p>
    <w:p>
      <w:pPr>
        <w:pStyle w:val="BookText"/>
      </w:pPr>
      <w:r>
        <w:rPr>
          <w:rFonts w:ascii="IRNazanin" w:hAnsi="IRNazanin" w:eastAsia="IRNazanin" w:cs="IRNazanin"/>
          <w:lang w:bidi="fa-IR"/>
          <w:color w:val="111111"/>
          <w:sz w:val="28"/>
          <w:szCs w:val="28"/>
          <w:rtl/>
        </w:rPr>
        <w:t xml:space="preserve">لذا فکون الرجل من الملأ أو أنه مقرباً منهم ظاهر فی الآیة، ویؤکده ما جاء فی قصة موسی وما قاله هذا الرجل بعد رجوع موسی علیه السلام من مدین بعد هروبه من مصر (علی الفرض المشهور من کونه الرجل نفسه). من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نعلم بأن هذا الرجل قد یکون علی الحنیفیة، دین إبراهیم الذی بشّر بها یعقوب ویوسف فی مصر، إذ أن موسی عند قتله القبطی لم یکن مرسلاً بعد، ولیس هناک فی القرآن ما یدل علی کونه قد جاء بشیء من ذلک مثلاً قبل هذه الفترة، کما فعل یحیی وعیسی، لذا فقد استعجل العدید من المفسرین بنسبة الإیمان بموسی من هذه الرجل، فلا دلیل علی ذلک فی هذه الفترة، أما کونه ناصحاً لموسی فهذا یدل علی استقامته وکونه موحِّداً أُعجب باستقامة موسی علیه السلام وکونه لا یعبد الأوثان، وهذا أقرب للسیاق وما تدل علیه الآیة. وتفصیل قصة هذا الرجل جاء فی سورة غافر فی قوله تعالی:</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(غافر: 28)</w:t>
      </w:r>
    </w:p>
    <w:p>
      <w:pPr>
        <w:pStyle w:val="BookText"/>
      </w:pPr>
      <w:r>
        <w:rPr>
          <w:rFonts w:ascii="IRNazanin" w:hAnsi="IRNazanin" w:eastAsia="IRNazanin" w:cs="IRNazanin"/>
          <w:lang w:bidi="fa-IR"/>
          <w:color w:val="111111"/>
          <w:sz w:val="28"/>
          <w:szCs w:val="28"/>
          <w:rtl/>
        </w:rPr>
        <w:t xml:space="preserve">والمشهد الآن هو بعد أن أقام موسی الآیات التی أُرسل بها إذ قال فرعون عندها.</w:t>
      </w:r>
    </w:p>
    <w:p>
      <w:pPr>
        <w:pStyle w:val="BookText"/>
      </w:pPr>
      <w:r>
        <w:rPr>
          <w:rFonts w:ascii="Amiri" w:hAnsi="Amiri" w:eastAsia="Amiri" w:cs="Amiri"/>
          <w:lang w:bidi="ar-SA"/>
          <w:color w:val="111111"/>
          <w:sz w:val="28"/>
          <w:szCs w:val="28"/>
          <w:rtl/>
        </w:rPr>
        <w:t xml:space="preserve">ذَرُونِی أَقْتُلْ مُوسی وَ لْیَدْعُ رَبَّهُ إِنِّی أَخافُ أَنْ یُبَدِّلَ دِینَکُمْ أَوْ أَنْ یُظْهِرَ فِی الْأَرْضِ الْفَسادَ (غافر: 26).</w:t>
      </w:r>
    </w:p>
    <w:p>
      <w:pPr>
        <w:pStyle w:val="BookText"/>
      </w:pPr>
      <w:r>
        <w:rPr>
          <w:rFonts w:ascii="IRNazanin" w:hAnsi="IRNazanin" w:eastAsia="IRNazanin" w:cs="IRNazanin"/>
          <w:lang w:bidi="fa-IR"/>
          <w:color w:val="111111"/>
          <w:sz w:val="28"/>
          <w:szCs w:val="28"/>
          <w:rtl/>
        </w:rPr>
        <w:t xml:space="preserve">إذ أُسقط فی ید فرعون، فلم یدرِ ما یفعل إلا أن یشاور ملأه لیقتل موسی، عندها قال ذلک (الرجل) المؤمن کلامه وکلامه یدل علی حکمته وبُعد نظره، وعلی کونه عالماً بأن فرعون مُسرِف کذاب، لکنه کان یتّقیه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وملأه، لذا فقد کان نهیه عن المنکر من مقامه الذی کان فیه ذا فائدة عظیمة للدیانة التوحیدیة.</w:t>
      </w:r>
    </w:p>
    <w:p>
      <w:pPr>
        <w:pStyle w:val="BookText"/>
      </w:pPr>
      <w:r>
        <w:rPr>
          <w:rFonts w:ascii="IRNazanin" w:hAnsi="IRNazanin" w:eastAsia="IRNazanin" w:cs="IRNazanin"/>
          <w:lang w:bidi="fa-IR"/>
          <w:color w:val="111111"/>
          <w:sz w:val="28"/>
          <w:szCs w:val="28"/>
          <w:rtl/>
        </w:rPr>
        <w:t xml:space="preserve">ومن جدید یضع القَدَر هذا (الرجل) فی مقام الامتحان أمام الملأ وفرعون الذین تشاوروا مرة أخری، وبعد عشر سنوات من تشاورهم الأول لقتل موسی، وعندها ینتفض هذا الرجل المؤمن لیقول کلمة الحق التی أراد أن تکون حجة إضافیة علی فرعون وملأه فقال:</w:t>
      </w:r>
    </w:p>
    <w:p>
      <w:pPr>
        <w:pStyle w:val="BookText"/>
      </w:pPr>
      <w:r>
        <w:rPr>
          <w:rFonts w:ascii="Amiri" w:hAnsi="Amiri" w:eastAsia="Amiri" w:cs="Amiri"/>
          <w:lang w:bidi="ar-SA"/>
          <w:color w:val="111111"/>
          <w:sz w:val="28"/>
          <w:szCs w:val="28"/>
          <w:rtl/>
        </w:rPr>
        <w:t xml:space="preserve">أَ تَقْتُلُونَ رَجُلاً أَنْ یَقُولَ رَبِّیَ اللّهُ وَ قَدْ جاءَکُمْ بِالْبَیِّناتِ مِنْ رَبِّکُمْ وَ إِنْ یَکُ کاذِباً فَعَلَیْهِ کَذِبُهُ وَ إِنْ یَکُ صادِقاً یُصِبْکُمْ بَعْضُ الَّذِی یَعِدُکُمْ إِنَّ اللّهَ لا یَهْدِی مَنْ هُوَ مُسْرِفٌ کَذّابٌ یا قَوْمِ لَکُمُ الْمُلْکُ الْیَوْمَ ظاهِرِینَ فِی الْأَرْضِ فَمَنْ یَنْصُرُنا مِنْ بَأْسِ اللّهِ إِنْ جاءَنا (غافر - 28).</w:t>
      </w:r>
    </w:p>
    <w:p>
      <w:pPr>
        <w:pStyle w:val="BookText"/>
      </w:pPr>
      <w:r>
        <w:rPr>
          <w:rFonts w:ascii="IRNazanin" w:hAnsi="IRNazanin" w:eastAsia="IRNazanin" w:cs="IRNazanin"/>
          <w:lang w:bidi="fa-IR"/>
          <w:color w:val="111111"/>
          <w:sz w:val="28"/>
          <w:szCs w:val="28"/>
          <w:rtl/>
        </w:rPr>
        <w:t xml:space="preserve">لکن فرعون لا یستجیب إذ أن الرَین استولی علی قلبه الأسود فنراه یقول:</w:t>
      </w:r>
    </w:p>
    <w:p>
      <w:pPr>
        <w:pStyle w:val="BookText"/>
      </w:pPr>
      <w:r>
        <w:rPr>
          <w:rFonts w:ascii="Amiri" w:hAnsi="Amiri" w:eastAsia="Amiri" w:cs="Amiri"/>
          <w:lang w:bidi="ar-SA"/>
          <w:color w:val="111111"/>
          <w:sz w:val="28"/>
          <w:szCs w:val="28"/>
          <w:rtl/>
        </w:rPr>
        <w:t xml:space="preserve">ما أُرِیکُمْ إِلاّ ما أَری وَ ما أَهْدِیکُمْ إِلاّ سَبِیلَ الرَّشادِ (غافر: 29)</w:t>
      </w:r>
    </w:p>
    <w:p>
      <w:pPr>
        <w:pStyle w:val="BookText"/>
      </w:pPr>
      <w:r>
        <w:rPr>
          <w:rFonts w:ascii="IRNazanin" w:hAnsi="IRNazanin" w:eastAsia="IRNazanin" w:cs="IRNazanin"/>
          <w:lang w:bidi="fa-IR"/>
          <w:color w:val="111111"/>
          <w:sz w:val="28"/>
          <w:szCs w:val="28"/>
          <w:rtl/>
        </w:rPr>
        <w:t xml:space="preserve">وهذه صفة أخری ردیّة من صفات المتجبرین، فحرمان الناس من حق التفکیر وقهرهم فی بوتقة تفکیر الحاکم ووحدانیة الحاکم وسطوة الحاکم هی رشحة من رشحات الإحساس الکاذب بالإلوهیة من الحاکم المتجبّر.</w:t>
      </w:r>
    </w:p>
    <w:p>
      <w:pPr>
        <w:pStyle w:val="BookText"/>
      </w:pPr>
      <w:r>
        <w:rPr>
          <w:rFonts w:ascii="IRNazanin" w:hAnsi="IRNazanin" w:eastAsia="IRNazanin" w:cs="IRNazanin"/>
          <w:lang w:bidi="fa-IR"/>
          <w:color w:val="111111"/>
          <w:sz w:val="28"/>
          <w:szCs w:val="28"/>
          <w:rtl/>
        </w:rPr>
        <w:t xml:space="preserve">وهذا استدعی الرد من الرجل المؤمن الذی یظهر أن لدیه عِلماً من أخبار الأولین ونبواتهم، وهذا ما یکشف عن بعد آخر فی شخصیته الفذة، إذ یقول: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الَّذِی آمَنَ یا قَوْمِ إِنِّی أَخافُ عَلَیْکُمْ مِثْلَ یَوْمِ الْأَحْزابِ (30) مِثْلَ دَأْبِ قَوْمِ نُوحٍ وَ عادٍ وَ ثَمُودَ وَ الَّذِینَ مِنْ بَعْدِهِمْ وَ مَا اللّهُ یُرِیدُ ظُلْماً لِلْعِبادِ (31) وَ یا قَوْمِ إِنِّی أَخافُ عَلَیْکُمْ یَوْمَ التَّنادِ (32) یَوْمَ تُوَلُّونَ مُدْبِرِینَ ما لَکُمْ مِنَ اللّهِ مِنْ عاصِمٍ وَ مَنْ یُضْلِلِ اللّهُ فَما لَهُ مِنْ هادٍ (33) وَ لَقَدْ جاءَکُمْ یُوسُفُ مِنْ قَبْلُ بِالْبَیِّناتِ فَما زِلْتُمْ فِی شَکٍّ مِمّا جاءَکُمْ بِهِ حَتّی إِذا هَلَکَ قُلْتُمْ لَنْ یَبْعَثَ اللّهُ مِنْ بَعْدِهِ رَسُولاً کَذلِکَ یُضِلُّ اللّهُ مَنْ هُوَ مُسْرِفٌ مُرْتابٌ (34) اَلَّذِینَ یُجادِلُونَ فِی آیاتِ اللّهِ بِغَیْرِ سُلْطانٍ أَتاهُمْ کَبُرَ مَقْتاً عِنْدَ اللّهِ وَ عِنْدَ الَّذِینَ آمَنُوا کَذلِکَ یَطْبَعُ اللّهُ عَلی کُلِّ قَلْبِ مُتَکَبِّرٍ جَبّارٍ (35) (غافر 30-35).</w:t>
      </w:r>
    </w:p>
    <w:p>
      <w:pPr>
        <w:pStyle w:val="BookText"/>
      </w:pPr>
      <w:r>
        <w:rPr>
          <w:rFonts w:ascii="IRNazanin" w:hAnsi="IRNazanin" w:eastAsia="IRNazanin" w:cs="IRNazanin"/>
          <w:lang w:bidi="fa-IR"/>
          <w:color w:val="111111"/>
          <w:sz w:val="28"/>
          <w:szCs w:val="28"/>
          <w:rtl/>
        </w:rPr>
        <w:t xml:space="preserve">وکلامه حول قوم نوح وعاد وثمود ثم تخصیصه لنبوة یوسف یشیر إلی البعد العلمی التاریخی الإیمانی لهذه الشخصیة (المظلومة)، التی لم یُعر اغلب الناس بالاً لها وهم یتلون القرآن. وبعد جداله العنیف والواضح الذی لا یقبل اللبس لفرعون وملأه، نری فرعون وقد أشاح بوجهه عنه غیر راضٍ لما یقول بل ولم یصغِ حتی للحوار معه، ویتوجه بالکلام لهامان الذی کان حاضرا لکونه من بطانته الظالمة:</w:t>
      </w:r>
    </w:p>
    <w:p>
      <w:pPr>
        <w:pStyle w:val="BookText"/>
      </w:pPr>
      <w:r>
        <w:rPr>
          <w:rFonts w:ascii="Amiri" w:hAnsi="Amiri" w:eastAsia="Amiri" w:cs="Amiri"/>
          <w:lang w:bidi="ar-SA"/>
          <w:color w:val="111111"/>
          <w:sz w:val="28"/>
          <w:szCs w:val="28"/>
          <w:rtl/>
        </w:rPr>
        <w:t xml:space="preserve">یا هامانُ ابْنِ لِی صَرْحاً لَعَلِّی أَبْلُغُ الْأَسْبابَ (36) أَسْبابَ السَّماواتِ فَأَطَّلِعَ إِلی إِلهِ مُوسی وَ إِنِّی لَأَظُنُّهُ کاذِباً (37) (غافر 36-37)</w:t>
      </w:r>
    </w:p>
    <w:p>
      <w:pPr>
        <w:pStyle w:val="BookText"/>
      </w:pPr>
      <w:r>
        <w:rPr>
          <w:rFonts w:ascii="IRNazanin" w:hAnsi="IRNazanin" w:eastAsia="IRNazanin" w:cs="IRNazanin"/>
          <w:lang w:bidi="fa-IR"/>
          <w:color w:val="111111"/>
          <w:sz w:val="28"/>
          <w:szCs w:val="28"/>
          <w:rtl/>
        </w:rPr>
        <w:t xml:space="preserve">وتوجِه فرعون لهامان بهذا الأمر یکشف عن مقام هامان فی بلاط فرعون، إذ یظهر انه المتنفّذ الأول فی المملکة، فهو المسئول عن تنفیذ رغبات فرعون وأوامره، وقد وُجد فی بعض الکتابات المصریة أن هامان کان رئیس</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المهندسین فی مصر فی أحد العصور، وهذه الکتابة لم تکن مؤرّخة حتی یُعلم بأی عصر کان، لهذا طلب منه فرعون بناء صرح لمقابلة رب موسی علی زعمه!.</w:t>
      </w:r>
    </w:p>
    <w:p>
      <w:pPr>
        <w:pStyle w:val="BookText"/>
      </w:pPr>
      <w:r>
        <w:rPr>
          <w:rFonts w:ascii="IRNazanin" w:hAnsi="IRNazanin" w:eastAsia="IRNazanin" w:cs="IRNazanin"/>
          <w:lang w:bidi="fa-IR"/>
          <w:color w:val="111111"/>
          <w:sz w:val="28"/>
          <w:szCs w:val="28"/>
          <w:rtl/>
        </w:rPr>
        <w:t xml:space="preserve">وفرعون هنا یطلب منه أمراص خطیراً وهو أن یصنع له بناء لیبلغ به (الأسباب)، والبلوغ هو الوصول إلی نهایة الإرب، أی انه کان یرید أن یصل إلی مدی یعتقد أنه لیس بعده مدی فی السماء وعندها یمکن أن یطلع ویری (إله موسی) کما یظن! وهذا الکلام لیس بغریب علی من یری أن الإلهة تسکن فی أماکن معینة وتصعد إلی السماء یومیا وتنزل منها (کما کان یدعی المصریون فی الآلهة التی عبدوها)، وطلبه هذا کان خدعة لا أکثر إذ أن فرعون کان مستیقناً بحقانیة الدعوة الموسویة، وکما قال تعالی عنه وملأه:</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(النمل: 14).</w:t>
      </w:r>
    </w:p>
    <w:p>
      <w:pPr>
        <w:pStyle w:val="BookText"/>
      </w:pPr>
      <w:r>
        <w:rPr>
          <w:rFonts w:ascii="IRNazanin" w:hAnsi="IRNazanin" w:eastAsia="IRNazanin" w:cs="IRNazanin"/>
          <w:lang w:bidi="fa-IR"/>
          <w:color w:val="111111"/>
          <w:sz w:val="28"/>
          <w:szCs w:val="28"/>
          <w:rtl/>
        </w:rPr>
        <w:t xml:space="preserve">فقوله تعالی هذا عن الداخل النفسی لفرعون یفسّر لنا قول فرعون:</w:t>
      </w:r>
    </w:p>
    <w:p>
      <w:pPr>
        <w:pStyle w:val="BookText"/>
      </w:pPr>
      <w:r>
        <w:rPr>
          <w:rFonts w:ascii="Amiri" w:hAnsi="Amiri" w:eastAsia="Amiri" w:cs="Amiri"/>
          <w:lang w:bidi="ar-SA"/>
          <w:color w:val="111111"/>
          <w:sz w:val="28"/>
          <w:szCs w:val="28"/>
          <w:rtl/>
        </w:rPr>
        <w:t xml:space="preserve">یا أَیُّهَا الْمَلَأُ ما عَلِمْتُ لَکُمْ مِنْ إِلهٍ غَیْرِی فَأَوْقِدْ لِی یا هامانُ عَلَی الطِّینِ فَاجْعَلْ لِی صَرْحاً لَعَلِّی أَطَّلِعُ إِلی إِلهِ مُوسی وَ إِنِّی لَأَظُنُّهُ مِنَ الْکاذِبِینَ (القصص: 38).</w:t>
      </w:r>
    </w:p>
    <w:p>
      <w:pPr>
        <w:pStyle w:val="BookText"/>
      </w:pPr>
      <w:r>
        <w:rPr>
          <w:rFonts w:ascii="Amiri" w:hAnsi="Amiri" w:eastAsia="Amiri" w:cs="Amiri"/>
          <w:lang w:bidi="ar-SA"/>
          <w:color w:val="111111"/>
          <w:sz w:val="28"/>
          <w:szCs w:val="28"/>
          <w:rtl/>
        </w:rPr>
        <w:t xml:space="preserve">فلو کان صادقاً فی قوله: ما عَلِمْتُ لَکُمْ مِنْ إِلهٍ غَیْرِی .</w:t>
      </w:r>
    </w:p>
    <w:p>
      <w:pPr>
        <w:pStyle w:val="BookText"/>
      </w:pPr>
      <w:r>
        <w:rPr>
          <w:rFonts w:ascii="Amiri" w:hAnsi="Amiri" w:eastAsia="Amiri" w:cs="Amiri"/>
          <w:lang w:bidi="ar-SA"/>
          <w:color w:val="111111"/>
          <w:sz w:val="28"/>
          <w:szCs w:val="28"/>
          <w:rtl/>
        </w:rPr>
        <w:t xml:space="preserve">فکیف یقول بعدها: وَ إِنِّی لَأَظُنُّهُ مِنَ الْکاذِبِینَ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صادقا بنفی الإلوهیة عن غیره لکان علی یقین بعدم وجود إلهاً غیره لموسی!</w:t>
      </w:r>
    </w:p>
    <w:p>
      <w:pPr>
        <w:pStyle w:val="BookText"/>
      </w:pPr>
      <w:r>
        <w:rPr>
          <w:rFonts w:ascii="Amiri" w:hAnsi="Amiri" w:eastAsia="Amiri" w:cs="Amiri"/>
          <w:lang w:bidi="ar-SA"/>
          <w:color w:val="111111"/>
          <w:sz w:val="28"/>
          <w:szCs w:val="28"/>
          <w:rtl/>
        </w:rPr>
        <w:t xml:space="preserve">لذا قال تعالی عنه: وَ جَحَدُوا بِها وَ اسْتَیْقَنَتْها أَنْفُسُهُمْ .</w:t>
      </w:r>
    </w:p>
    <w:p>
      <w:pPr>
        <w:pStyle w:val="BookText"/>
      </w:pPr>
      <w:r>
        <w:rPr>
          <w:rFonts w:ascii="IRNazanin" w:hAnsi="IRNazanin" w:eastAsia="IRNazanin" w:cs="IRNazanin"/>
          <w:lang w:bidi="fa-IR"/>
          <w:color w:val="111111"/>
          <w:sz w:val="28"/>
          <w:szCs w:val="28"/>
          <w:rtl/>
        </w:rPr>
        <w:t xml:space="preserve">ولما کان فرعون لا یستحق الهدایة بعد أن أُقیمت الحجة ولم یلتفت إلیها، فقد زین الله له سوء عمله، وهنا یرجع الخطاب للرجل المؤمن الذی لم یرتضِ طلب فرعون من هامان فنراه یقول:</w:t>
      </w:r>
    </w:p>
    <w:p>
      <w:pPr>
        <w:pStyle w:val="BookText"/>
      </w:pPr>
      <w:r>
        <w:rPr>
          <w:rFonts w:ascii="Amiri" w:hAnsi="Amiri" w:eastAsia="Amiri" w:cs="Amiri"/>
          <w:lang w:bidi="ar-SA"/>
          <w:color w:val="111111"/>
          <w:sz w:val="28"/>
          <w:szCs w:val="28"/>
          <w:rtl/>
        </w:rPr>
        <w:t xml:space="preserve">یا قَوْمِ اتَّبِعُونِ أَهْدِکُمْ سَبِیلَ الرَّشادِ (38) یا قَوْمِ إِنَّما هذِهِ الْحَیاةُ الدُّنْیا مَتاعٌ وَ إِنَّ الْآخِرَةَ هِیَ دارُ الْقَرارِ (39) مَنْ عَمِلَ سَیِّئَةً فَلا یُجْزی إِلاّ مِثْلَها وَ مَنْ عَمِلَ صالِحاً مِنْ ذَکَرٍ أَوْ أُنْثی وَ هُوَ مُؤْمِنٌ فَأُولئِکَ یَدْخُلُونَ الْجَنَّةَ یُرْزَقُونَ فِیها بِغَیْرِ حِسابٍ (غافر 38-40).</w:t>
      </w:r>
    </w:p>
    <w:p>
      <w:pPr>
        <w:pStyle w:val="BookText"/>
      </w:pPr>
      <w:r>
        <w:rPr>
          <w:rFonts w:ascii="IRNazanin" w:hAnsi="IRNazanin" w:eastAsia="IRNazanin" w:cs="IRNazanin"/>
          <w:lang w:bidi="fa-IR"/>
          <w:color w:val="111111"/>
          <w:sz w:val="28"/>
          <w:szCs w:val="28"/>
          <w:rtl/>
        </w:rPr>
        <w:t xml:space="preserve">فنری الرجل المؤمن هنا لا یصرح بإیمانه بموسی بل هو ینصحهم باتِّباعه حتی یهدیهم سبیل الرشاد، إذ أنه لو صرح بأنه ینصحهم باتباع موسی لکان قد خسر مکانته التی یخدم بها الدین التوحیدی الموسوی من خلالها، لذا فإنه لجأ لنصیحتهم لیتبّعوا مشتَرَکات کانت تنادی بها الدیانات السماویة کلها ومنها دعوة یوسف فی مصر والتی ما تزال حیة فی أذهان الناس ولم تَبْلَ.</w:t>
      </w:r>
    </w:p>
    <w:p>
      <w:pPr>
        <w:pStyle w:val="BookText"/>
      </w:pPr>
      <w:r>
        <w:rPr>
          <w:rFonts w:ascii="IRNazanin" w:hAnsi="IRNazanin" w:eastAsia="IRNazanin" w:cs="IRNazanin"/>
          <w:lang w:bidi="fa-IR"/>
          <w:color w:val="111111"/>
          <w:sz w:val="28"/>
          <w:szCs w:val="28"/>
          <w:rtl/>
        </w:rPr>
        <w:t xml:space="preserve">لذا قال لهم:</w:t>
      </w:r>
    </w:p>
    <w:p>
      <w:pPr>
        <w:pStyle w:val="BookText"/>
      </w:pPr>
      <w:r>
        <w:rPr>
          <w:rFonts w:ascii="Amiri" w:hAnsi="Amiri" w:eastAsia="Amiri" w:cs="Amiri"/>
          <w:lang w:bidi="ar-SA"/>
          <w:color w:val="111111"/>
          <w:sz w:val="28"/>
          <w:szCs w:val="28"/>
          <w:rtl/>
        </w:rPr>
        <w:t xml:space="preserve">یا قَوْمِ إِنَّما هذِهِ الْحَیاةُ الدُّنْیا مَتاعٌ وَ إِنَّ الْآخِرَةَ هِیَ دارُ الْقَرارِ .</w:t>
      </w:r>
    </w:p>
    <w:p>
      <w:pPr>
        <w:pStyle w:val="BookText"/>
      </w:pPr>
      <w:r>
        <w:rPr>
          <w:rFonts w:ascii="IRNazanin" w:hAnsi="IRNazanin" w:eastAsia="IRNazanin" w:cs="IRNazanin"/>
          <w:lang w:bidi="fa-IR"/>
          <w:color w:val="111111"/>
          <w:sz w:val="28"/>
          <w:szCs w:val="28"/>
          <w:rtl/>
        </w:rPr>
        <w:t xml:space="preserve">وهنا إشارة من الرجل إلی البعث والنشور الذی کانت حتی الوثنیة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المصریة لا تنکره ولکنها تتأوله بما بعد الموت مباشرة ولیس فی یوم القیامة، إذ کانت المیثلوجیا المصریة تؤمن بأن الفرعون یحیی بعد موته فی هذا العالم ویشق موج البحار بسفینته التی دفنوها معه الی (دوات) العالم السفلی لیکون مع (أوزوریس) فیُخلّد إلی الأبد. وهذا بعث من الموت وإن کان علی نحو مختلف.</w:t>
      </w:r>
    </w:p>
    <w:p>
      <w:pPr>
        <w:pStyle w:val="BookText"/>
      </w:pPr>
      <w:r>
        <w:rPr>
          <w:rFonts w:ascii="IRNazanin" w:hAnsi="IRNazanin" w:eastAsia="IRNazanin" w:cs="IRNazanin"/>
          <w:lang w:bidi="fa-IR"/>
          <w:color w:val="111111"/>
          <w:sz w:val="28"/>
          <w:szCs w:val="28"/>
          <w:rtl/>
        </w:rPr>
        <w:t xml:space="preserve">وهذا التدرج فی الدعوة ضروری لقوم مثل الذین کان معهم هذا الرجل، ثم نراه یقول لهم:</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 یَدْخُلُونَ الْجَنَّةَ یُرْزَقُونَ فِیها بِغَیْرِ حِسابٍ .</w:t>
      </w:r>
    </w:p>
    <w:p>
      <w:pPr>
        <w:pStyle w:val="BookText"/>
      </w:pPr>
      <w:r>
        <w:rPr>
          <w:rFonts w:ascii="IRNazanin" w:hAnsi="IRNazanin" w:eastAsia="IRNazanin" w:cs="IRNazanin"/>
          <w:lang w:bidi="fa-IR"/>
          <w:color w:val="111111"/>
          <w:sz w:val="28"/>
          <w:szCs w:val="28"/>
          <w:rtl/>
        </w:rPr>
        <w:t xml:space="preserve">وهذا أیضا مبدأ عاما یشترک به کل الدیانات السماویة، وهنا نراه یشیر إلی شرط الإیمان ولکنه لم یقل أی إیمان، وهذا ما یجعلنا نعتقد بأن هامشاً من الحریة الدینیة کان موجوداً ویسمح لمثل هذا الرجل بأن یشیر إلی الإیمان بأمور لا توافق الدیانة الرسمیة، وهو بحضرة کبار المسئولین فی البلاد ومنهم فرعون.</w:t>
      </w:r>
    </w:p>
    <w:p>
      <w:pPr>
        <w:pStyle w:val="BookText"/>
      </w:pPr>
      <w:r>
        <w:rPr>
          <w:rFonts w:ascii="IRNazanin" w:hAnsi="IRNazanin" w:eastAsia="IRNazanin" w:cs="IRNazanin"/>
          <w:lang w:bidi="fa-IR"/>
          <w:color w:val="111111"/>
          <w:sz w:val="28"/>
          <w:szCs w:val="28"/>
          <w:rtl/>
        </w:rPr>
        <w:t xml:space="preserve">ثم یردف الرجل المؤمن وهو یوجه کلامه للملأ الحاکم فی مصر:</w:t>
      </w:r>
    </w:p>
    <w:p>
      <w:pPr>
        <w:pStyle w:val="BookText"/>
      </w:pPr>
      <w:r>
        <w:rPr>
          <w:rFonts w:ascii="Amiri" w:hAnsi="Amiri" w:eastAsia="Amiri" w:cs="Amiri"/>
          <w:lang w:bidi="ar-SA"/>
          <w:color w:val="111111"/>
          <w:sz w:val="28"/>
          <w:szCs w:val="28"/>
          <w:rtl/>
        </w:rPr>
        <w:t xml:space="preserve">وَ یا قَوْمِ ما لِی أَدْعُوکُمْ إِلَی النَّجاةِ وَ تَدْعُونَنِی إِلَی النّارِ (41) تَدْعُونَنِی لِأَکْفُرَ بِاللّهِ وَ أُشْرِکَ بِهِ ما لَیْسَ لِی بِهِ عِلْمٌ وَ أَنَا أَدْعُوکُمْ إِلَی الْعَزِیزِ الْغَفّارِ (42) لا جَرَمَ أَنَّما تَدْعُونَنِی إِلَیْهِ لَیْسَ لَهُ دَعْوَةٌ فِی الدُّنْیا وَ لا فِی الْآخِرَةِ وَ أَنَّ مَرَدَّنا إِلَی اللّهِ وَ أَنَّ الْمُسْرِفِینَ هُمْ أَصْحابُ النّارِ (43) فَسَتَذْکُرُونَ ما أَقُولُ لَکُمْ وَ أُفَوِّضُ أَمْرِی إِلَی اللّهِ إِنَّ اللّهَ بَصِیرٌ بِالْعِبادِ (44) غافر 41-44.</w:t>
      </w:r>
    </w:p>
    <w:p>
      <w:pPr>
        <w:pStyle w:val="BookText"/>
      </w:pPr>
      <w:r>
        <w:rPr>
          <w:rFonts w:ascii="IRNazanin" w:hAnsi="IRNazanin" w:eastAsia="IRNazanin" w:cs="IRNazanin"/>
          <w:lang w:bidi="fa-IR"/>
          <w:color w:val="111111"/>
          <w:sz w:val="28"/>
          <w:szCs w:val="28"/>
          <w:rtl/>
        </w:rPr>
        <w:t xml:space="preserve">وهنا یصدح بأهم ما یجول فی خاطره وبدون أن یصرّح باسم موسی،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 من أتباعه فی هذه الفترة الزمنیة، فهو یذکر إنه یدعوهم إلی الجنة وهی الدعوة إلی العزیز الغفار، بینما یقول لهم: إنکم تدعوننی إلی النار وهو الإشراک بما لیس لی به علم، ثم یجهر بأن ما یدعونه من دیانة لیس لها أصل فی دیانة سماویة ولم یأت بها احد یقول أنا من عند الله. وهذه لیست کما أدعوکم إلیه فقد جاءت به آلاف الأنبیاء وأصحاب المعاجز والآیات البیّنات.</w:t>
      </w:r>
    </w:p>
    <w:p>
      <w:pPr>
        <w:pStyle w:val="BookText"/>
      </w:pPr>
      <w:r>
        <w:rPr>
          <w:rFonts w:ascii="IRNazanin" w:hAnsi="IRNazanin" w:eastAsia="IRNazanin" w:cs="IRNazanin"/>
          <w:lang w:bidi="fa-IR"/>
          <w:color w:val="111111"/>
          <w:sz w:val="28"/>
          <w:szCs w:val="28"/>
          <w:rtl/>
        </w:rPr>
        <w:t xml:space="preserve">وبعد کل هذا الأخذ والرد ینقلنا سبحانه فی کلماته إلی النتیجة النهائیة للحوار العنیف بین الرجل المؤمن وبین الملأ الکافر، إذ أنهم بدؤوا یکیدون له کیدا ویمکرون له مکرا مما قاله تعالی فی کتابه:</w:t>
      </w:r>
    </w:p>
    <w:p>
      <w:pPr>
        <w:pStyle w:val="BookText"/>
      </w:pPr>
      <w:r>
        <w:rPr>
          <w:rFonts w:ascii="Amiri" w:hAnsi="Amiri" w:eastAsia="Amiri" w:cs="Amiri"/>
          <w:lang w:bidi="ar-SA"/>
          <w:color w:val="111111"/>
          <w:sz w:val="28"/>
          <w:szCs w:val="28"/>
          <w:rtl/>
        </w:rPr>
        <w:t xml:space="preserve">فَوَقاهُ اللّهُ سَیِّئاتِ ما مَکَرُوا وَ حاقَ بِآلِ فِرْعَوْنَ سُوءُ الْعَذابِ (غافر: 45).</w:t>
      </w:r>
    </w:p>
    <w:p>
      <w:pPr>
        <w:pStyle w:val="BookText"/>
      </w:pPr>
      <w:r>
        <w:rPr>
          <w:rFonts w:ascii="IRNazanin" w:hAnsi="IRNazanin" w:eastAsia="IRNazanin" w:cs="IRNazanin"/>
          <w:lang w:bidi="fa-IR"/>
          <w:color w:val="111111"/>
          <w:sz w:val="28"/>
          <w:szCs w:val="28"/>
          <w:rtl/>
        </w:rPr>
        <w:t xml:space="preserve">إذ أن الله وقاه سیئات المکر الذی کان یمکرون به له لمّا شکّوا فی أمره، وهذا أمر طبیعی لمن هم فی درجتهم من اسوداد القلب وقبح العقیدة, ویقص الله تعالی مکان هؤلاء الملأ بعد موتهم إذ یقول جل ّ وعلا:</w:t>
      </w:r>
    </w:p>
    <w:p>
      <w:pPr>
        <w:pStyle w:val="BookText"/>
      </w:pPr>
      <w:r>
        <w:rPr>
          <w:rFonts w:ascii="Amiri" w:hAnsi="Amiri" w:eastAsia="Amiri" w:cs="Amiri"/>
          <w:lang w:bidi="ar-SA"/>
          <w:color w:val="111111"/>
          <w:sz w:val="28"/>
          <w:szCs w:val="28"/>
          <w:rtl/>
        </w:rPr>
        <w:t xml:space="preserve">اَلنّارُ یُعْرَضُونَ عَلَیْها غُدُوًّا وَ عَشِیًّا وَ یَوْمَ تَقُومُ السّاعَةُ أَدْخِلُوا آلَ فِرْعَوْنَ أَشَدَّ الْعَذابِ (غافر: 46).</w:t>
      </w:r>
    </w:p>
    <w:p>
      <w:pPr>
        <w:pStyle w:val="BookText"/>
      </w:pPr>
      <w:r>
        <w:rPr>
          <w:rFonts w:ascii="IRNazanin" w:hAnsi="IRNazanin" w:eastAsia="IRNazanin" w:cs="IRNazanin"/>
          <w:lang w:bidi="fa-IR"/>
          <w:color w:val="111111"/>
          <w:sz w:val="28"/>
          <w:szCs w:val="28"/>
          <w:rtl/>
        </w:rPr>
        <w:t xml:space="preserve">فهذا العذاب الذی یعانون منه یومیا والی قیام الساعة هو من عذاب البرزخ الذی یستمر علیهم من لدن غرقهم فی البحر بعد عبور موسی واتبّاعهم له لقتله إلی قیام الساعة، ومع ذلک وهم فی هذه الشدة والمحنة نری أنه سبحانه ینقل لنا محاورة عجیبة طرفاها هم الملأ المستکبرون من أصحاب فرعون والمستضعفون من أصحابه یقول تعالی: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یَتَحاجُّونَ فِی النّارِ فَیَقُولُ الضُّعَفاءُ لِلَّذِینَ اسْتَکْبَرُوا:</w:t>
      </w:r>
    </w:p>
    <w:p>
      <w:pPr>
        <w:pStyle w:val="BookText"/>
      </w:pPr>
      <w:r>
        <w:rPr>
          <w:rFonts w:ascii="Amiri" w:hAnsi="Amiri" w:eastAsia="Amiri" w:cs="Amiri"/>
          <w:lang w:bidi="ar-SA"/>
          <w:color w:val="111111"/>
          <w:sz w:val="28"/>
          <w:szCs w:val="28"/>
          <w:rtl/>
        </w:rPr>
        <w:t xml:space="preserve">إِنّا کُنّا لَکُمْ تَبَعاً فَهَلْ أَنْتُمْ مُغْنُونَ عَنّا نَصِیباً مِنَ النّارِ) (غافر: 47) قالَ الَّذِینَ اسْتَکْبَرُوا:</w:t>
      </w:r>
    </w:p>
    <w:p>
      <w:pPr>
        <w:pStyle w:val="BookText"/>
      </w:pPr>
      <w:r>
        <w:rPr>
          <w:rFonts w:ascii="Amiri" w:hAnsi="Amiri" w:eastAsia="Amiri" w:cs="Amiri"/>
          <w:lang w:bidi="ar-SA"/>
          <w:color w:val="111111"/>
          <w:sz w:val="28"/>
          <w:szCs w:val="28"/>
          <w:rtl/>
        </w:rPr>
        <w:t xml:space="preserve">إِنّا کُلٌّ فِیها إِنَّ اللّهَ قَدْ حَکَمَ بَیْنَ الْعِبادِ (غافر: 48).</w:t>
      </w:r>
    </w:p>
    <w:p>
      <w:pPr>
        <w:pStyle w:val="BookText"/>
      </w:pPr>
      <w:r>
        <w:rPr>
          <w:rFonts w:ascii="IRNazanin" w:hAnsi="IRNazanin" w:eastAsia="IRNazanin" w:cs="IRNazanin"/>
          <w:lang w:bidi="fa-IR"/>
          <w:color w:val="111111"/>
          <w:sz w:val="28"/>
          <w:szCs w:val="28"/>
          <w:rtl/>
        </w:rPr>
        <w:t xml:space="preserve">فهؤلاء المساکین من المستضعفین الذین کانوا تحت الهیمنة الروحیة الکاذبة للدیانة الوثنیة المصریة یقولون للملأ المستکبرین إِنّا کُنّا لَکُمْ تَبَعاً فَهَلْ أَنْتُمْ مُغْنُونَ عَنّا نَصِیباً مِنَ النّارِ وهذا مطلب طبیعی لمن هم مثلهم، فقدکانوا یعتقدون بأن عبادتهم للفراعنة هی فرع لعبادتهم للآلهة، لکون الفرعون ابن الإله وبعد هذا الحوار یطلب الطرفان من خزنة جهنم أن یخفف الله عنهم من العذاب بقولهم:</w:t>
      </w:r>
    </w:p>
    <w:p>
      <w:pPr>
        <w:pStyle w:val="BookText"/>
      </w:pPr>
      <w:r>
        <w:rPr>
          <w:rFonts w:ascii="Amiri" w:hAnsi="Amiri" w:eastAsia="Amiri" w:cs="Amiri"/>
          <w:lang w:bidi="ar-SA"/>
          <w:color w:val="111111"/>
          <w:sz w:val="28"/>
          <w:szCs w:val="28"/>
          <w:rtl/>
        </w:rPr>
        <w:t xml:space="preserve">وَ قالَ الَّذِینَ فِی النّارِ لِخَزَنَةِ جَهَنَّمَ:</w:t>
      </w:r>
    </w:p>
    <w:p>
      <w:pPr>
        <w:pStyle w:val="BookText"/>
      </w:pPr>
      <w:r>
        <w:rPr>
          <w:rFonts w:ascii="Amiri" w:hAnsi="Amiri" w:eastAsia="Amiri" w:cs="Amiri"/>
          <w:lang w:bidi="ar-SA"/>
          <w:color w:val="111111"/>
          <w:sz w:val="28"/>
          <w:szCs w:val="28"/>
          <w:rtl/>
        </w:rPr>
        <w:t xml:space="preserve">اُدْعُوا رَبَّکُمْ یُخَفِّفْ عَنّا یَوْماً مِنَ الْعَذابِ (غافر: 49).</w:t>
      </w:r>
    </w:p>
    <w:p>
      <w:pPr>
        <w:pStyle w:val="BookText"/>
      </w:pPr>
      <w:r>
        <w:rPr>
          <w:rFonts w:ascii="IRNazanin" w:hAnsi="IRNazanin" w:eastAsia="IRNazanin" w:cs="IRNazanin"/>
          <w:lang w:bidi="fa-IR"/>
          <w:color w:val="111111"/>
          <w:sz w:val="28"/>
          <w:szCs w:val="28"/>
          <w:rtl/>
        </w:rPr>
        <w:t xml:space="preserve">فیقول لهم الخزنة:</w:t>
      </w:r>
    </w:p>
    <w:p>
      <w:pPr>
        <w:pStyle w:val="BookText"/>
      </w:pPr>
      <w:r>
        <w:rPr>
          <w:rFonts w:ascii="Amiri" w:hAnsi="Amiri" w:eastAsia="Amiri" w:cs="Amiri"/>
          <w:lang w:bidi="ar-SA"/>
          <w:color w:val="111111"/>
          <w:sz w:val="28"/>
          <w:szCs w:val="28"/>
          <w:rtl/>
        </w:rPr>
        <w:t xml:space="preserve">أَوَلَمْ تَکُ تَأْتِیکُمْ رُسُلُکُمْ بِالْبَیِّنَاتِ؟</w:t>
      </w:r>
    </w:p>
    <w:p>
      <w:pPr>
        <w:pStyle w:val="BookText"/>
      </w:pPr>
      <w:r>
        <w:rPr>
          <w:rFonts w:ascii="Amiri" w:hAnsi="Amiri" w:eastAsia="Amiri" w:cs="Amiri"/>
          <w:lang w:bidi="ar-SA"/>
          <w:color w:val="111111"/>
          <w:sz w:val="28"/>
          <w:szCs w:val="28"/>
          <w:rtl/>
        </w:rPr>
        <w:t xml:space="preserve">قَالُوا: بَلَی</w:t>
      </w:r>
    </w:p>
    <w:p>
      <w:pPr>
        <w:pStyle w:val="BookText"/>
      </w:pPr>
      <w:r>
        <w:rPr>
          <w:rFonts w:ascii="Amiri" w:hAnsi="Amiri" w:eastAsia="Amiri" w:cs="Amiri"/>
          <w:lang w:bidi="ar-SA"/>
          <w:color w:val="111111"/>
          <w:sz w:val="28"/>
          <w:szCs w:val="28"/>
          <w:rtl/>
        </w:rPr>
        <w:t xml:space="preserve">قَالُوا: فَادْعُوا وَ ما دُعاءُ الْکافِرِینَ إِلاّ فِی ضَلالٍ (غافر: 50).</w:t>
      </w:r>
    </w:p>
    <w:p>
      <w:pPr>
        <w:pStyle w:val="BookText"/>
      </w:pPr>
      <w:r>
        <w:rPr>
          <w:rFonts w:ascii="IRNazanin" w:hAnsi="IRNazanin" w:eastAsia="IRNazanin" w:cs="IRNazanin"/>
          <w:lang w:bidi="fa-IR"/>
          <w:color w:val="111111"/>
          <w:sz w:val="28"/>
          <w:szCs w:val="28"/>
          <w:rtl/>
        </w:rPr>
        <w:t xml:space="preserve">فهم هنا یعترفون أخیراً بأن یوسف وموسی کانوا رسلاً أصحاب بیّنات ویختم سبحانه هذه القصة بقوله: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(غافر: 51).</w:t>
      </w:r>
    </w:p>
    <w:p>
      <w:pPr>
        <w:pStyle w:val="BookText"/>
      </w:pPr>
      <w:r>
        <w:rPr>
          <w:rFonts w:ascii="IRNazanin" w:hAnsi="IRNazanin" w:eastAsia="IRNazanin" w:cs="IRNazanin"/>
          <w:lang w:bidi="fa-IR"/>
          <w:color w:val="111111"/>
          <w:sz w:val="28"/>
          <w:szCs w:val="28"/>
          <w:rtl/>
        </w:rPr>
        <w:t xml:space="preserve">والظاهر أن (رسلنا) هنا لا تختص بأصحاب الرسالات السماویة فقط، لکونه هنا فی مقام العبرة من فعل مؤمن آل فرعون ومن فرعون ومَلَئه، فقد یکون المقصود من رسلنا کل من کان مرسلاً برسالة إلهیة وفی جملتهم مؤمن آل فرعون.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 w:name="pg6129_51616"/>
    <w:bookmarkEnd w:id="21"/>
    <w:p>
      <w:pPr>
        <w:pStyle w:val="Heading2"/>
      </w:pPr>
      <w:bookmarkStart w:id="56" w:name="_Toc23"/>
      <w:r>
        <w:t>(مرج البحرین یلتقیان)!</w:t>
      </w:r>
      <w:bookmarkEnd w:id="56"/>
    </w:p>
    <w:p>
      <w:pPr>
        <w:pStyle w:val="BookText"/>
      </w:pPr>
      <w:r>
        <w:rPr>
          <w:rFonts w:ascii="IRNazanin" w:hAnsi="IRNazanin" w:eastAsia="IRNazanin" w:cs="IRNazanin"/>
          <w:lang w:bidi="fa-IR"/>
          <w:color w:val="111111"/>
          <w:sz w:val="28"/>
          <w:szCs w:val="28"/>
          <w:rtl/>
        </w:rPr>
        <w:t xml:space="preserve">قال تعالی فی کتابه الکریم:</w:t>
      </w:r>
    </w:p>
    <w:p>
      <w:pPr>
        <w:pStyle w:val="BookText"/>
      </w:pPr>
      <w:r>
        <w:rPr>
          <w:rFonts w:ascii="Amiri" w:hAnsi="Amiri" w:eastAsia="Amiri" w:cs="Amiri"/>
          <w:lang w:bidi="ar-SA"/>
          <w:color w:val="111111"/>
          <w:sz w:val="28"/>
          <w:szCs w:val="28"/>
          <w:rtl/>
        </w:rPr>
        <w:t xml:space="preserve">مَرَجَ الْبَحْرَیْنِ یَلْتَقِیانِ (19) بَیْنَهُما بَرْزَخٌ لا یَبْغِیانِ (20) فَبِأَیِّ آلاءِ رَبِّکُما تُکَذِّبانِ (21) یَخْرُجُ مِنْهُمَا اللُّؤْلُؤُ وَ الْمَرْجانُ (22) (الرحمن 19-21).</w:t>
      </w:r>
    </w:p>
    <w:p>
      <w:pPr>
        <w:pStyle w:val="BookText"/>
      </w:pPr>
      <w:r>
        <w:rPr>
          <w:rFonts w:ascii="IRNazanin" w:hAnsi="IRNazanin" w:eastAsia="IRNazanin" w:cs="IRNazanin"/>
          <w:lang w:bidi="fa-IR"/>
          <w:color w:val="111111"/>
          <w:sz w:val="28"/>
          <w:szCs w:val="28"/>
          <w:rtl/>
        </w:rPr>
        <w:t xml:space="preserve">أجمع المفسرون علی أن الآیة تقصد (یخرج من البحر المالح اللؤلؤ والمرجان) وإنما قال: (منهما) للاتساع والتغلیب! ولک أن تراجع کل التفاسیر الظاهریة بلا استثناء، لتعرف ذلک وکأنهم قالوا ذلک عطفاً علی قوله تعالی:</w:t>
      </w:r>
    </w:p>
    <w:p>
      <w:pPr>
        <w:pStyle w:val="BookText"/>
      </w:pPr>
      <w:r>
        <w:rPr>
          <w:rFonts w:ascii="Amiri" w:hAnsi="Amiri" w:eastAsia="Amiri" w:cs="Amiri"/>
          <w:lang w:bidi="ar-SA"/>
          <w:color w:val="111111"/>
          <w:sz w:val="28"/>
          <w:szCs w:val="28"/>
          <w:rtl/>
        </w:rPr>
        <w:t xml:space="preserve">وَ هُوَ الَّذِی مَرَجَ الْبَحْرَیْنِ هذا عَذْبٌ فُراتٌ وَ هذا مِلْحٌ أُجاجٌ وَ جَعَلَ بَیْنَهُما بَرْزَخاً وَ حِجْراً مَحْجُوراً (الفرقان: 53).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لِتَبْتَغُوا مِنْ فَضْلِهِ وَ لَعَلَّکُمْ تَشْکُرُونَ (فاطر: 12).</w:t>
      </w:r>
    </w:p>
    <w:p>
      <w:pPr>
        <w:pStyle w:val="BookText"/>
      </w:pPr>
      <w:r>
        <w:rPr>
          <w:rFonts w:ascii="IRNazanin" w:hAnsi="IRNazanin" w:eastAsia="IRNazanin" w:cs="IRNazanin"/>
          <w:lang w:bidi="fa-IR"/>
          <w:color w:val="111111"/>
          <w:sz w:val="28"/>
          <w:szCs w:val="28"/>
          <w:rtl/>
        </w:rPr>
        <w:t xml:space="preserve">والذی یظهر لی أن هذا الربط والاستنتاج غیر صحیح، لکون قوله تعالی (منهما) تعنی (منهما)! وهذا متحقق، والظاهر أنهم لما لم یجدوا أن هناک لؤلؤاً ومرجاناً فی المیاه العذبة، ولکونهم فهموا أن البحرین هما العذب والمالح، لم یستطیعوا غیر أن یقولوا ذلک، لکن الذی قد یظهر إن البحرین هما البحر البارد والبحر الدافیء وکلاهما مالحان ویحتویان علی اللؤلؤ والمرجان، وهما تیاران هائلان من الماء، الأول ینطلق شمال المحیط الهادی وینتهی فی البحر الکاریبی وهو التیار الدافیء، ولکون کثافة میاه المحیطات تتحدد بدرجة حرارتها ومدی ملوحتها فتتمدد إذا کانت حارّة وتقل کثافتها فتحاول التحرک باتجاه الشمال والجنوب من خط الاستواء, ولکون الجرف القاری یحده من الشمال عند وصوله الی شبه جزیرة غرینلاند فیکون التیار ضعیفاً نحو الشمال, بینما ینطلق باتجاه الجنوب کتیار هائل فی عمق المحیط الأطلسی، نحو الأحواض الباردة، وعند وصوله للجرف القاری للقارة القطبیة الجنوبیة یتحول باتجاه المحیط الهندی ویستمر کذلک إلی أن یصل إلی الساحل الآسیوی فی إندونیسیا ومالیزیا واسترالیا، ویلتفّ علی هذه المناطق بضعف إلی أن یصل إلی المحیط الهادئ، وهناک یواجه الجرف القاری لأمریکا الشمالیة والجنوبیة فیظهر الی السطح لیواجه المناخ الدافئ مما یسبب سخونته وبالتالی رجوعه علی نفس الطریق ولکن هذه المرة الی أعلی المحیط ولیس فی عمقه, وهذه الدورة الضخمة للمیاه لها منافع کبیرة علی الکائنات البحریة والأسماک فی تلک</w:t>
      </w:r>
    </w:p>
    <w:p>
      <w:pPr>
        <w:pStyle w:val="BookText"/>
      </w:pPr>
      <w:r>
        <w:rPr>
          <w:rFonts w:ascii="IRNazanin" w:hAnsi="IRNazanin" w:eastAsia="IRNazanin" w:cs="IRNazanin"/>
          <w:lang w:bidi="fa-IR"/>
          <w:color w:val="111111"/>
          <w:sz w:val="28"/>
          <w:szCs w:val="28"/>
          <w:rtl/>
        </w:rPr>
        <w:t xml:space="preserve">ص:</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المحیطات، إذ أن تحرک المیاه بصورة هائلة من مناطق مناخیة معینة لأخری تختلف اختلافاً جذریاً بمناخها عنها، یعطی التنوع البحری مجالاً واسعاً مساعداً فیحمل الأوکسجین والکائنات المجهریة والصغیرة والأسماک معه مما یوفر مخزوناً غذائیاً لأنواع عدیدة منها، وبالتالی لها دور فی حیاة مئات الملایین من البشر.</w:t>
      </w:r>
    </w:p>
    <w:p>
      <w:pPr>
        <w:pStyle w:val="BookText"/>
      </w:pPr>
      <w:r>
        <w:rPr>
          <w:rFonts w:ascii="IRNazanin" w:hAnsi="IRNazanin" w:eastAsia="IRNazanin" w:cs="IRNazanin"/>
          <w:lang w:bidi="fa-IR"/>
          <w:color w:val="111111"/>
          <w:sz w:val="28"/>
          <w:szCs w:val="28"/>
          <w:rtl/>
        </w:rPr>
        <w:t xml:space="preserve">رسم توضیحی لکیفیة تسخین الماء العلوی ثم تحوله الی تیار بارد سفلی</w:t>
      </w:r>
    </w:p>
    <w:p>
      <w:pPr>
        <w:pStyle w:val="BookText"/>
      </w:pPr>
      <w:r>
        <w:rPr>
          <w:rFonts w:ascii="IRNazanin" w:hAnsi="IRNazanin" w:eastAsia="IRNazanin" w:cs="IRNazanin"/>
          <w:lang w:bidi="fa-IR"/>
          <w:color w:val="111111"/>
          <w:sz w:val="28"/>
          <w:szCs w:val="28"/>
          <w:rtl/>
        </w:rPr>
        <w:t xml:space="preserve">ویذهب العدید من علماء الطبیعة الی کون هذه التیارات لها دور فی مناخ أوروبا الدفیء، بل لها دور فی حجم الکتل الجلیدیة فی القطبین الشمالی والجنوبی مما یدخل فی تحدید المناطق البیضاء فی الکرة الأرضیة والتی لها دور فی تنظیم درجات الحرارة فی الکوکب ککلّ، والعنصر الحیوی فی هذا کله هو کون هذه المحیطات ملحیّة ولیست عذبة! إذ تتکوّن کتل المیاه الکثیفة التی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تجری نحو الأحواض العمیقة فی مناطق مُحدّدة فی شمال الأطلسی وفی المحیط الجنوبی. وفی هاتین المنطقتین القطبیتین، تبرّد الریاح المیاه السطحیة بشدّة، کما تتسبّب الریاح التی تتحرک فوق الماء بکثیر من البخار. لا یزیل البخر إلا جزیئات من الماء الصافی، مما یرفع ملوحة ماء البحر المتبقی. تعرف هاتان العملیتان المدفوعتان بالریاح باسم (التبرید البخری).</w:t>
      </w:r>
    </w:p>
    <w:p>
      <w:pPr>
        <w:pStyle w:val="BookText"/>
      </w:pPr>
      <w:r>
        <w:rPr>
          <w:rFonts w:ascii="IRNazanin" w:hAnsi="IRNazanin" w:eastAsia="IRNazanin" w:cs="IRNazanin"/>
          <w:lang w:bidi="fa-IR"/>
          <w:color w:val="111111"/>
          <w:sz w:val="28"/>
          <w:szCs w:val="28"/>
          <w:rtl/>
        </w:rPr>
        <w:t xml:space="preserve">التیارات الإقلیمیة المتفرعة من التیارات القاریة</w:t>
      </w:r>
    </w:p>
    <w:p>
      <w:pPr>
        <w:pStyle w:val="BookText"/>
      </w:pPr>
      <w:r>
        <w:rPr>
          <w:rFonts w:ascii="IRNazanin" w:hAnsi="IRNazanin" w:eastAsia="IRNazanin" w:cs="IRNazanin"/>
          <w:lang w:bidi="fa-IR"/>
          <w:color w:val="111111"/>
          <w:sz w:val="28"/>
          <w:szCs w:val="28"/>
          <w:rtl/>
        </w:rPr>
        <w:t xml:space="preserve">یمکن لتکوّن ثلوج البحار أیضا أن یساهم فی رفع ملوحة المیاه، حیث یترک الثلج بعد تجمده معازل ماء شدید الملوحة. تخفض الملوحة من درجة تجمد ماء البحر، وبالتالی فإن بحیرات الماء شدید الملوحة تلک تتکون ومن حولها مجموعات الجلید. شیئا فشیئا، یذیب الماء شدید الملوحة الجلید تحته، إلی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یخرج من الجلید ویجری للأسفل. لذا فإنی أعتقد أن کل هذه الفوائد لهذین التیارین البحریین المالحین تشیر الیه الآیة الکریمة:</w:t>
      </w:r>
    </w:p>
    <w:p>
      <w:pPr>
        <w:pStyle w:val="BookText"/>
      </w:pPr>
      <w:r>
        <w:rPr>
          <w:rFonts w:ascii="Amiri" w:hAnsi="Amiri" w:eastAsia="Amiri" w:cs="Amiri"/>
          <w:lang w:bidi="ar-SA"/>
          <w:color w:val="111111"/>
          <w:sz w:val="28"/>
          <w:szCs w:val="28"/>
          <w:rtl/>
        </w:rPr>
        <w:t xml:space="preserve">مَرَجَ الْبَحْرَیْنِ یَلْتَقِیانِ (19) بَیْنَهُما بَرْزَخٌ لا یَبْغِیانِ (20) فَبِأَیِّ آلاءِ رَبِّکُما تُکَذِّبانِ (21) یَخْرُجُ مِنْهُمَا اللُّؤْلُؤُ وَ الْمَرْجانُ (22) (الرحمن 19-21)</w:t>
      </w:r>
    </w:p>
    <w:p>
      <w:pPr>
        <w:pStyle w:val="BookText"/>
      </w:pPr>
      <w:r>
        <w:rPr>
          <w:rFonts w:ascii="IRNazanin" w:hAnsi="IRNazanin" w:eastAsia="IRNazanin" w:cs="IRNazanin"/>
          <w:lang w:bidi="fa-IR"/>
          <w:color w:val="111111"/>
          <w:sz w:val="28"/>
          <w:szCs w:val="28"/>
          <w:rtl/>
        </w:rPr>
        <w:t xml:space="preserve">التیار العالمی الدافئ والتیار العالمی البارد</w:t>
      </w:r>
    </w:p>
    <w:p>
      <w:pPr>
        <w:pStyle w:val="BookText"/>
      </w:pPr>
      <w:r>
        <w:rPr>
          <w:rFonts w:ascii="IRNazanin" w:hAnsi="IRNazanin" w:eastAsia="IRNazanin" w:cs="IRNazanin"/>
          <w:lang w:bidi="fa-IR"/>
          <w:color w:val="111111"/>
          <w:sz w:val="28"/>
          <w:szCs w:val="28"/>
          <w:rtl/>
        </w:rPr>
        <w:t xml:space="preserve">فهما یلتقیان، أی أن الأول سطحی والآخر فی العمق ویلتقیان فی الوسط، ولا یبغی أحدهما علی الآخر فلا التیار السطحی یوقف التیار الداخلی ولا العکس, ولکونهما مالحین فهما یحتویان علی الؤلؤ والمرجان. والله أعلم.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 w:name="pg6129_51621"/>
    <w:bookmarkEnd w:id="22"/>
    <w:p>
      <w:pPr>
        <w:pStyle w:val="Heading2"/>
      </w:pPr>
      <w:bookmarkStart w:id="57" w:name="_Toc24"/>
      <w:r>
        <w:t>نوح وقومه فی القرآن</w:t>
      </w:r>
      <w:bookmarkEnd w:id="57"/>
    </w:p>
    <w:p>
      <w:pPr>
        <w:pStyle w:val="BookText"/>
      </w:pPr>
      <w:r>
        <w:rPr>
          <w:rFonts w:ascii="IRNazanin" w:hAnsi="IRNazanin" w:eastAsia="IRNazanin" w:cs="IRNazanin"/>
          <w:lang w:bidi="fa-IR"/>
          <w:color w:val="111111"/>
          <w:sz w:val="28"/>
          <w:szCs w:val="28"/>
          <w:rtl/>
        </w:rPr>
        <w:t xml:space="preserve">قال تعالی حکایة عن نوح:</w:t>
      </w:r>
    </w:p>
    <w:p>
      <w:pPr>
        <w:pStyle w:val="BookText"/>
      </w:pPr>
      <w:r>
        <w:rPr>
          <w:rFonts w:ascii="Amiri" w:hAnsi="Amiri" w:eastAsia="Amiri" w:cs="Amiri"/>
          <w:lang w:bidi="ar-SA"/>
          <w:color w:val="111111"/>
          <w:sz w:val="28"/>
          <w:szCs w:val="28"/>
          <w:rtl/>
        </w:rPr>
        <w:t xml:space="preserve">ثُمَّ إِنِّی دَعَوْتُهُمْ جِهاراً (8) ثُمَّ إِنِّی أَعْلَنْتُ لَهُمْ وَ أَسْرَرْتُ لَهُمْ إِسْراراً (نوح: 9).</w:t>
      </w:r>
    </w:p>
    <w:p>
      <w:pPr>
        <w:pStyle w:val="BookText"/>
      </w:pPr>
      <w:r>
        <w:rPr>
          <w:rFonts w:ascii="IRNazanin" w:hAnsi="IRNazanin" w:eastAsia="IRNazanin" w:cs="IRNazanin"/>
          <w:lang w:bidi="fa-IR"/>
          <w:color w:val="111111"/>
          <w:sz w:val="28"/>
          <w:szCs w:val="28"/>
          <w:rtl/>
        </w:rPr>
        <w:t xml:space="preserve">فی هاتین الآیتین یخاطب نوح ربه ویشرح له السبل التی أراد بها هدایة قومه فأبوا ذلک، والذی یلفت نظر کل قارئ هو قول نوح فی الآیة الأولی إنه ممارس دعوة قومه جهاراً، ثم یقول فی الآیة الثانیة إنه أعلن لهم ذلک، والذی یظهر لکل قارئ لبیب: إن الجهر لو کان یعطی نفس الإعلان لما کان النص سلیماً، فکیف یقول نوح: إنی دعوتهم إعلاناً ثم إنی أعلنت لهم، مع اختلاف الصیغة فی الإعلان؟!</w:t>
      </w:r>
    </w:p>
    <w:p>
      <w:pPr>
        <w:pStyle w:val="BookText"/>
      </w:pPr>
      <w:r>
        <w:rPr>
          <w:rFonts w:ascii="IRNazanin" w:hAnsi="IRNazanin" w:eastAsia="IRNazanin" w:cs="IRNazanin"/>
          <w:lang w:bidi="fa-IR"/>
          <w:color w:val="111111"/>
          <w:sz w:val="28"/>
          <w:szCs w:val="28"/>
          <w:rtl/>
        </w:rPr>
        <w:t xml:space="preserve">وهذا لا یستقیم إلا باختلاف المعنیین ولکن هذا فات العدید من کبار المفسرین منهم: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السمعانی:</w:t>
      </w:r>
    </w:p>
    <w:p>
      <w:pPr>
        <w:pStyle w:val="BookText"/>
      </w:pPr>
      <w:r>
        <w:rPr>
          <w:rFonts w:ascii="IRNazanin" w:hAnsi="IRNazanin" w:eastAsia="IRNazanin" w:cs="IRNazanin"/>
          <w:lang w:bidi="fa-IR"/>
          <w:color w:val="111111"/>
          <w:sz w:val="28"/>
          <w:szCs w:val="28"/>
          <w:rtl/>
        </w:rPr>
        <w:t xml:space="preserve">إذ قال (الإعلان والجهر بمعنی واحد، وهو کلام بحیث یسمع الجماعة، وأن الإسرار هو أن یقوله مع الإنسان وحده فی خلوة.)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الطباطبائی:</w:t>
      </w:r>
    </w:p>
    <w:p>
      <w:pPr>
        <w:pStyle w:val="BookText"/>
      </w:pPr>
      <w:r>
        <w:rPr>
          <w:rFonts w:ascii="IRNazanin" w:hAnsi="IRNazanin" w:eastAsia="IRNazanin" w:cs="IRNazanin"/>
          <w:lang w:bidi="fa-IR"/>
          <w:color w:val="111111"/>
          <w:sz w:val="28"/>
          <w:szCs w:val="28"/>
          <w:rtl/>
        </w:rPr>
        <w:t xml:space="preserve">إذ قال (قوله تعالی: "ثم إنی دعوتهم جهارا" "ثم" للتراخی بحسب رتبة الکلام والجهار النداء بأعلی الصوت. قوله تعالی: "ثم إنی أعلنت لهم وأسررت لهم إسرارا" الإعلان والإسرار متقابلان وهما الإظهار والإخفاء، وظاهر السیاق أن مرجع ضمیر لهم فی الموضعین واحد فالمعنی دعوتهم سرا وعلانیة فتارة علانیة وتارة سرّاً سالکا فی دعوتی کل مذهب ممکن وسائرا فی کل مسیر مرجو)</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کثیر:</w:t>
      </w:r>
    </w:p>
    <w:p>
      <w:pPr>
        <w:pStyle w:val="BookText"/>
      </w:pPr>
      <w:r>
        <w:rPr>
          <w:rFonts w:ascii="IRNazanin" w:hAnsi="IRNazanin" w:eastAsia="IRNazanin" w:cs="IRNazanin"/>
          <w:lang w:bidi="fa-IR"/>
          <w:color w:val="111111"/>
          <w:sz w:val="28"/>
          <w:szCs w:val="28"/>
          <w:rtl/>
        </w:rPr>
        <w:t xml:space="preserve">إذ قال ((ثم إنی دعوتهم جهارا) أی جهرة بین الناس "ثم إنی أعلنت لهم" أی کلاما ظاهرا بصوت عال)</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الطوسی:</w:t>
      </w:r>
    </w:p>
    <w:p>
      <w:pPr>
        <w:pStyle w:val="BookText"/>
      </w:pPr>
      <w:r>
        <w:rPr>
          <w:rFonts w:ascii="IRNazanin" w:hAnsi="IRNazanin" w:eastAsia="IRNazanin" w:cs="IRNazanin"/>
          <w:lang w:bidi="fa-IR"/>
          <w:color w:val="111111"/>
          <w:sz w:val="28"/>
          <w:szCs w:val="28"/>
          <w:rtl/>
        </w:rPr>
        <w:t xml:space="preserve">إذ قال (حکی أنه قال (ثم انی دعوتهم جهارا) أی إعلانا (ثم إنی أعلنت لهم) أی أظهرت الدعاء لهم إلی عبادتک تارة (وأسررت لهم) أی وأخفیت لهم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إلی مثل ذلک کرة أخری)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قال الطریحی:</w:t>
      </w:r>
    </w:p>
    <w:p>
      <w:pPr>
        <w:pStyle w:val="BookText"/>
      </w:pPr>
      <w:r>
        <w:rPr>
          <w:rFonts w:ascii="IRNazanin" w:hAnsi="IRNazanin" w:eastAsia="IRNazanin" w:cs="IRNazanin"/>
          <w:lang w:bidi="fa-IR"/>
          <w:color w:val="111111"/>
          <w:sz w:val="28"/>
          <w:szCs w:val="28"/>
          <w:rtl/>
        </w:rPr>
        <w:t xml:space="preserve">إذ قال (قال تعالی: (إنی دعوتهم جهارا) و (الجهر) الإعلان بالشیء)</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الطبری:</w:t>
      </w:r>
    </w:p>
    <w:p>
      <w:pPr>
        <w:pStyle w:val="BookText"/>
      </w:pPr>
      <w:r>
        <w:rPr>
          <w:rFonts w:ascii="IRNazanin" w:hAnsi="IRNazanin" w:eastAsia="IRNazanin" w:cs="IRNazanin"/>
          <w:lang w:bidi="fa-IR"/>
          <w:color w:val="111111"/>
          <w:sz w:val="28"/>
          <w:szCs w:val="28"/>
          <w:rtl/>
        </w:rPr>
        <w:t xml:space="preserve">إذ قال (یقول: ثم إنی دعوتهم إلی ما أمرتنی أن أدعوهم إلیه جهارا ظاهرا فی غیر خفاء)</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مقاتل بن سلیمان:</w:t>
      </w:r>
    </w:p>
    <w:p>
      <w:pPr>
        <w:pStyle w:val="BookText"/>
      </w:pPr>
      <w:r>
        <w:rPr>
          <w:rFonts w:ascii="IRNazanin" w:hAnsi="IRNazanin" w:eastAsia="IRNazanin" w:cs="IRNazanin"/>
          <w:lang w:bidi="fa-IR"/>
          <w:color w:val="111111"/>
          <w:sz w:val="28"/>
          <w:szCs w:val="28"/>
          <w:rtl/>
        </w:rPr>
        <w:t xml:space="preserve">إذ قال (ثم إنی دعوتهم جهارا) یعنی مجاهرة وعلانیة (ثم إنی أعلنت لهم) یعنی صحت إلیهم علانیة)</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الطبرسی:</w:t>
      </w:r>
    </w:p>
    <w:p>
      <w:pPr>
        <w:pStyle w:val="BookText"/>
      </w:pPr>
      <w:r>
        <w:rPr>
          <w:rFonts w:ascii="IRNazanin" w:hAnsi="IRNazanin" w:eastAsia="IRNazanin" w:cs="IRNazanin"/>
          <w:lang w:bidi="fa-IR"/>
          <w:color w:val="111111"/>
          <w:sz w:val="28"/>
          <w:szCs w:val="28"/>
          <w:rtl/>
        </w:rPr>
        <w:t xml:space="preserve">إذ قال (ثم إنی دعوتهم جهارا) أی بأعلی صوتی، عن ابن عباس. وقیل: مجاهرة یری بعضهم بعضا أی ظاهرا غیر خفی. (ثم إنی أعلنت لهم وأسررت لهم إسرارا) أی دعوتهم فی العلانیة وفی السر. وقیل: معناه إنی أعلنت جماعة بالدعوة، وأسررت جماعة ثم أعلنت للذین أسررت، وأسررت للذین أعلنت لهم، ومعناه. إنی سلکت معهم فی الدعوة کل مذهب،</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وتلطفت لهم فی ذلک غایة التلطف، فلم یجیبوا)</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والذی یظهر إن الذی أوقع المفسرین بهذا القول مع بیان ضعفه هو مجیء الجهر فی مقابل السر فی القرآن کقوله تعالی:</w:t>
      </w:r>
    </w:p>
    <w:p>
      <w:pPr>
        <w:pStyle w:val="BookText"/>
      </w:pPr>
      <w:r>
        <w:rPr>
          <w:rFonts w:ascii="Amiri" w:hAnsi="Amiri" w:eastAsia="Amiri" w:cs="Amiri"/>
          <w:lang w:bidi="ar-SA"/>
          <w:color w:val="111111"/>
          <w:sz w:val="28"/>
          <w:szCs w:val="28"/>
          <w:rtl/>
        </w:rPr>
        <w:t xml:space="preserve">سَواءٌ مِنْکُمْ مَنْ أَسَرَّ الْقَوْلَ وَ مَنْ جَهَرَ بِهِ وَ مَنْ هُوَ مُسْتَخْفٍ بِاللَّیْلِ وَ سارِبٌ بِالنَّهارِ (الرعد: 10).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إِنْ تَجْهَرْ بِالْقَوْلِ فَإِنَّهُ یَعْلَمُ السِّرَّ وَ أَخْفی (ط - ه: 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أَسِرُّوا قَوْلَکُمْ أَوِ اجْهَرُوا بِهِ إِنَّهُ عَلِیمٌ بِذاتِ الصُّدُورِ (الملک: 13).</w:t>
      </w:r>
    </w:p>
    <w:p>
      <w:pPr>
        <w:pStyle w:val="BookText"/>
      </w:pPr>
      <w:r>
        <w:rPr>
          <w:rFonts w:ascii="IRNazanin" w:hAnsi="IRNazanin" w:eastAsia="IRNazanin" w:cs="IRNazanin"/>
          <w:lang w:bidi="fa-IR"/>
          <w:color w:val="111111"/>
          <w:sz w:val="28"/>
          <w:szCs w:val="28"/>
          <w:rtl/>
        </w:rPr>
        <w:t xml:space="preserve">ولکن المعنی فی الحقیقة لا یعطی ذلک! فأنت تری قوله تعالی:</w:t>
      </w:r>
    </w:p>
    <w:p>
      <w:pPr>
        <w:pStyle w:val="BookText"/>
      </w:pPr>
      <w:r>
        <w:rPr>
          <w:rFonts w:ascii="Amiri" w:hAnsi="Amiri" w:eastAsia="Amiri" w:cs="Amiri"/>
          <w:lang w:bidi="ar-SA"/>
          <w:color w:val="111111"/>
          <w:sz w:val="28"/>
          <w:szCs w:val="28"/>
          <w:rtl/>
        </w:rPr>
        <w:t xml:space="preserve">وَ لا تَجْهَرْ بِصَلاتِکَ وَ لا تُخافِتْ بِها وَ ابْتَغِ بَیْنَ ذلِکَ سَبِیلاً (الإسراء: من الآیة 110).</w:t>
      </w:r>
    </w:p>
    <w:p>
      <w:pPr>
        <w:pStyle w:val="BookText"/>
      </w:pPr>
      <w:r>
        <w:rPr>
          <w:rFonts w:ascii="IRNazanin" w:hAnsi="IRNazanin" w:eastAsia="IRNazanin" w:cs="IRNazanin"/>
          <w:lang w:bidi="fa-IR"/>
          <w:color w:val="111111"/>
          <w:sz w:val="28"/>
          <w:szCs w:val="28"/>
          <w:rtl/>
        </w:rPr>
        <w:t xml:space="preserve">والخفوت فی الحقیقة إعلان لکنه بصوت ضئیل ولیس سراً</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لا یُحِبُّ اللّهُ الْجَهْرَ بِالسُّوءِ مِنَ الْقَوْلِ إِلاّ مَنْ ظُلِمَ (النساء: من الآیة 148).</w:t>
      </w:r>
    </w:p>
    <w:p>
      <w:pPr>
        <w:pStyle w:val="BookText"/>
      </w:pPr>
      <w:r>
        <w:rPr>
          <w:rFonts w:ascii="IRNazanin" w:hAnsi="IRNazanin" w:eastAsia="IRNazanin" w:cs="IRNazanin"/>
          <w:lang w:bidi="fa-IR"/>
          <w:color w:val="111111"/>
          <w:sz w:val="28"/>
          <w:szCs w:val="28"/>
          <w:rtl/>
        </w:rPr>
        <w:t xml:space="preserve">والجهر بالسوء لا یکون بین الرجل ونفسه بل بین الناس وقوله تعالی:</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بِالْقَوْلِ کَجَهْرِ بَعْضِکُمْ لِبَعْضٍ أَنْ تَحْبَطَ أَعْمالُکُمْ وَ أَنْتُمْ لا تَشْعُرُونَ (الحجرات: 2)</w:t>
      </w:r>
    </w:p>
    <w:p>
      <w:pPr>
        <w:pStyle w:val="BookText"/>
      </w:pPr>
      <w:r>
        <w:rPr>
          <w:rFonts w:ascii="IRNazanin" w:hAnsi="IRNazanin" w:eastAsia="IRNazanin" w:cs="IRNazanin"/>
          <w:lang w:bidi="fa-IR"/>
          <w:color w:val="111111"/>
          <w:sz w:val="28"/>
          <w:szCs w:val="28"/>
          <w:rtl/>
        </w:rPr>
        <w:t xml:space="preserve">فالجهور هنا علو الصوت حتی لو لم یکن أعلی من صوت النبی ولکنه علی أعین الناس. وقوله تعالی:</w:t>
      </w:r>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(الأنعام: 47).</w:t>
      </w:r>
    </w:p>
    <w:p>
      <w:pPr>
        <w:pStyle w:val="BookText"/>
      </w:pPr>
      <w:r>
        <w:rPr>
          <w:rFonts w:ascii="IRNazanin" w:hAnsi="IRNazanin" w:eastAsia="IRNazanin" w:cs="IRNazanin"/>
          <w:lang w:bidi="fa-IR"/>
          <w:color w:val="111111"/>
          <w:sz w:val="28"/>
          <w:szCs w:val="28"/>
          <w:rtl/>
        </w:rPr>
        <w:t xml:space="preserve">والجهرة هنا أی بعلم الناس ولیس بمباغتة لهم.</w:t>
      </w:r>
    </w:p>
    <w:p>
      <w:pPr>
        <w:pStyle w:val="BookText"/>
      </w:pPr>
      <w:r>
        <w:rPr>
          <w:rFonts w:ascii="IRNazanin" w:hAnsi="IRNazanin" w:eastAsia="IRNazanin" w:cs="IRNazanin"/>
          <w:lang w:bidi="fa-IR"/>
          <w:color w:val="111111"/>
          <w:sz w:val="28"/>
          <w:szCs w:val="28"/>
          <w:rtl/>
        </w:rPr>
        <w:t xml:space="preserve">من هنا فالفرق بین هذه الأسالیب الثلاثة هو أن الجهر کان دعوة علنیة بصوت عالٍ علی أعین الناس، والإعلان هو الدعوة بشکل علنی بدون صوت عالٍ، والسر هو الدعوة بالاتصال الثنائی أو الجماعی غیر المعلن.</w:t>
      </w:r>
    </w:p>
    <w:p>
      <w:pPr>
        <w:pStyle w:val="BookText"/>
      </w:pPr>
      <w:r>
        <w:rPr>
          <w:rFonts w:ascii="IRNazanin" w:hAnsi="IRNazanin" w:eastAsia="IRNazanin" w:cs="IRNazanin"/>
          <w:lang w:bidi="fa-IR"/>
          <w:color w:val="111111"/>
          <w:sz w:val="28"/>
          <w:szCs w:val="28"/>
          <w:rtl/>
        </w:rPr>
        <w:t xml:space="preserve">والوحید الذی نال المعنی الحقیقی هو أبو هلال العسکری</w:t>
      </w:r>
      <w:r>
        <w:rPr>
          <w:rStyle w:val="FootnoteReference"/>
        </w:rPr>
        <w:footnoteReference w:id="140"/>
      </w:r>
      <w:r>
        <w:rPr>
          <w:rFonts w:ascii="IRNazanin" w:hAnsi="IRNazanin" w:eastAsia="IRNazanin" w:cs="IRNazanin"/>
          <w:lang w:bidi="fa-IR"/>
          <w:color w:val="111111"/>
          <w:sz w:val="28"/>
          <w:szCs w:val="28"/>
          <w:rtl/>
        </w:rPr>
        <w:t xml:space="preserve">إذ قال (الفرق بین الإعلان والجهر: أن الإعلان خلاف الکتمان وهو إظهار المعنی للنفس ولا یقتضی رفع الصوت به، والجهر یقتضی رفع الصوت به ومنه یقال رجل جهیر وجهوری إذا کان رفیع الصوت)</w:t>
      </w:r>
    </w:p>
    <w:p>
      <w:pPr>
        <w:pStyle w:val="BookText"/>
      </w:pPr>
      <w:r>
        <w:rPr>
          <w:rFonts w:ascii="IRNazanin" w:hAnsi="IRNazanin" w:eastAsia="IRNazanin" w:cs="IRNazanin"/>
          <w:lang w:bidi="fa-IR"/>
          <w:color w:val="111111"/>
          <w:sz w:val="28"/>
          <w:szCs w:val="28"/>
          <w:rtl/>
        </w:rPr>
        <w:t xml:space="preserve">إذن فنوح یقول: إنه جهر بها بصوت عالٍ بین الناس أول الأمر وتظاهر بها بدون کتمان، ثم لم یکتمها ولکن اتبع سبیلا بین الجهر والإعلان وهو التظاهر بها وعدم إخفائها ولکن بدون مجاهرة کالمرحلة الأولی, ثم بدأ یتصل سرا بهم بمعزل عن الباقین وهذه هی الأسالیب الثلاثة التی اتبعها نوح.</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3" w:name="pg6129_51626"/>
    <w:bookmarkEnd w:id="23"/>
    <w:p>
      <w:pPr>
        <w:pStyle w:val="Heading2"/>
      </w:pPr>
      <w:bookmarkStart w:id="58" w:name="_Toc25"/>
      <w:r>
        <w:t>(الذین لا یعلمون) فی القرآن</w:t>
      </w:r>
      <w:bookmarkEnd w:id="58"/>
    </w:p>
    <w:p>
      <w:pPr>
        <w:pStyle w:val="BookText"/>
      </w:pPr>
      <w:r>
        <w:rPr>
          <w:rFonts w:ascii="IRNazanin" w:hAnsi="IRNazanin" w:eastAsia="IRNazanin" w:cs="IRNazanin"/>
          <w:lang w:bidi="fa-IR"/>
          <w:color w:val="111111"/>
          <w:sz w:val="28"/>
          <w:szCs w:val="28"/>
          <w:rtl/>
        </w:rPr>
        <w:t xml:space="preserve">ورد مرکّب (لا یعلمون) مکررا کثیرا فی القرآن فهل لهذا الترکیب خصائص معینة، فی الحقیقة فإن ترکیب لا یعلمون مکرر فی القرآن فی ثلاثة وأربعین موردا منها:</w:t>
      </w:r>
    </w:p>
    <w:p>
      <w:pPr>
        <w:pStyle w:val="BookText"/>
      </w:pPr>
      <w:r>
        <w:rPr>
          <w:rFonts w:ascii="IRNazanin" w:hAnsi="IRNazanin" w:eastAsia="IRNazanin" w:cs="IRNazanin"/>
          <w:lang w:bidi="fa-IR"/>
          <w:color w:val="111111"/>
          <w:sz w:val="28"/>
          <w:szCs w:val="28"/>
          <w:rtl/>
        </w:rPr>
        <w:t xml:space="preserve">خمسة موارد منها فی صیغة (الذین لا یعلمون):</w:t>
      </w:r>
    </w:p>
    <w:p>
      <w:pPr>
        <w:pStyle w:val="BookText"/>
      </w:pPr>
      <w:r>
        <w:rPr>
          <w:rFonts w:ascii="IRNazanin" w:hAnsi="IRNazanin" w:eastAsia="IRNazanin" w:cs="IRNazanin"/>
          <w:lang w:bidi="fa-IR"/>
          <w:color w:val="111111"/>
          <w:sz w:val="28"/>
          <w:szCs w:val="28"/>
          <w:rtl/>
        </w:rPr>
        <w:t xml:space="preserve">کما فی قوله تعالی:</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(البقرة: 113).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قَبْلِهِمْ مِثْلَ قَوْلِهِمْ تَشابَهَتْ قُلُوبُهُمْ قَدْ بَیَّنَّا الْآیاتِ لِقَوْمٍ یُوقِنُونَ (البقرة: 118).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 (یونس: 89).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کَذلِکَ یَطْبَعُ اللّهُ عَلی قُلُوبِ الَّذِینَ لا یَعْلَمُونَ (الروم: 59).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(الجاث - یة: 18).</w:t>
      </w:r>
    </w:p>
    <w:p>
      <w:pPr>
        <w:pStyle w:val="BookText"/>
      </w:pPr>
      <w:r>
        <w:rPr>
          <w:rFonts w:ascii="IRNazanin" w:hAnsi="IRNazanin" w:eastAsia="IRNazanin" w:cs="IRNazanin"/>
          <w:lang w:bidi="fa-IR"/>
          <w:color w:val="111111"/>
          <w:sz w:val="28"/>
          <w:szCs w:val="28"/>
          <w:rtl/>
        </w:rPr>
        <w:t xml:space="preserve">وثمانیة وثلاثین موردا فی صیغة قوله تعالی (لا یعلمون) منها:</w:t>
      </w:r>
    </w:p>
    <w:p>
      <w:pPr>
        <w:pStyle w:val="BookText"/>
      </w:pPr>
      <w:r>
        <w:rPr>
          <w:rFonts w:ascii="IRNazanin" w:hAnsi="IRNazanin" w:eastAsia="IRNazanin" w:cs="IRNazanin"/>
          <w:lang w:bidi="fa-IR"/>
          <w:color w:val="111111"/>
          <w:sz w:val="28"/>
          <w:szCs w:val="28"/>
          <w:rtl/>
        </w:rPr>
        <w:t xml:space="preserve">کما فی قوله تعالی:</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(البقرة: 13).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(الأنعام: 37).</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فَإِذا جاءَتْهُمُ الْحَسَنَةُ قالُوا لَنا هذِهِ وَ إِنْ تُصِبْهُمْ سَیِّئَةٌ یَطَّیَّرُوا بِمُوسی وَ مَنْ مَعَهُ</w:t>
      </w:r>
    </w:p>
    <w:p>
      <w:pPr>
        <w:pStyle w:val="BookText"/>
      </w:pPr>
      <w:r>
        <w:rPr>
          <w:rFonts w:ascii="IRNazanin" w:hAnsi="IRNazanin" w:eastAsia="IRNazanin" w:cs="IRNazanin"/>
          <w:lang w:bidi="fa-IR"/>
          <w:color w:val="111111"/>
          <w:sz w:val="28"/>
          <w:szCs w:val="28"/>
          <w:rtl/>
        </w:rPr>
        <w:t xml:space="preserve">ص:</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إِنَّما طائِرُهُمْ عِنْدَ اللّهِ وَ لکِنَّ أَکْثَرَهُمْ لا یَعْلَمُونَ (لأعراف: 131).</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(لأعراف: 187).</w:t>
      </w:r>
    </w:p>
    <w:p>
      <w:pPr>
        <w:pStyle w:val="BookText"/>
      </w:pPr>
      <w:r>
        <w:rPr>
          <w:rFonts w:ascii="IRNazanin" w:hAnsi="IRNazanin" w:eastAsia="IRNazanin" w:cs="IRNazanin"/>
          <w:lang w:bidi="fa-IR"/>
          <w:color w:val="111111"/>
          <w:sz w:val="28"/>
          <w:szCs w:val="28"/>
          <w:rtl/>
        </w:rPr>
        <w:t xml:space="preserve">من هنا فأنت تری کون (الذین لا یعلمون) مجموعة لها خصائص معینة، بخلاف المجموعة الثانیة التی تعم کل من لیس له علم وهم أکثر الناس حسب التکرار لهذه الآیة.</w:t>
      </w:r>
    </w:p>
    <w:p>
      <w:pPr>
        <w:pStyle w:val="BookText"/>
      </w:pPr>
      <w:r>
        <w:rPr>
          <w:rFonts w:ascii="IRNazanin" w:hAnsi="IRNazanin" w:eastAsia="IRNazanin" w:cs="IRNazanin"/>
          <w:lang w:bidi="fa-IR"/>
          <w:color w:val="111111"/>
          <w:sz w:val="28"/>
          <w:szCs w:val="28"/>
          <w:rtl/>
        </w:rPr>
        <w:t xml:space="preserve">ومن صفات (الذین لا یعلمون):</w:t>
      </w:r>
    </w:p>
    <w:p>
      <w:pPr>
        <w:pStyle w:val="BookText"/>
      </w:pPr>
      <w:r>
        <w:rPr>
          <w:rFonts w:ascii="IRNazanin" w:hAnsi="IRNazanin" w:eastAsia="IRNazanin" w:cs="IRNazanin"/>
          <w:lang w:bidi="fa-IR"/>
          <w:color w:val="111111"/>
          <w:sz w:val="28"/>
          <w:szCs w:val="28"/>
          <w:rtl/>
        </w:rPr>
        <w:t xml:space="preserve">الآیة الأولی أضافت الذین لا یعلمون إلی النصاری والیهود مما یکشف أنهم صنف ثالث</w:t>
      </w:r>
    </w:p>
    <w:p>
      <w:pPr>
        <w:pStyle w:val="BookText"/>
      </w:pPr>
      <w:r>
        <w:rPr>
          <w:rFonts w:ascii="Amiri" w:hAnsi="Amiri" w:eastAsia="Amiri" w:cs="Amiri"/>
          <w:lang w:bidi="ar-SA"/>
          <w:color w:val="111111"/>
          <w:sz w:val="28"/>
          <w:szCs w:val="28"/>
          <w:rtl/>
        </w:rPr>
        <w:t xml:space="preserve">هؤلاء قالوا لَوْ لا یُکَلِّمُنَا اللّهُ أَوْ تَأْتِینا آیَةٌ مما یدل علی إنکار النبی ومعجزاته التی جاء بها وما ضربوا ذلک إلاّ للاستهزاء وإلّا لکانوا اکتفوا بتسبیح الحصی أو تکلیم الشاة للنبی الخ؟!!</w:t>
      </w:r>
    </w:p>
    <w:p>
      <w:pPr>
        <w:pStyle w:val="BookText"/>
      </w:pPr>
      <w:r>
        <w:rPr>
          <w:rFonts w:ascii="IRNazanin" w:hAnsi="IRNazanin" w:eastAsia="IRNazanin" w:cs="IRNazanin"/>
          <w:lang w:bidi="fa-IR"/>
          <w:color w:val="111111"/>
          <w:sz w:val="28"/>
          <w:szCs w:val="28"/>
          <w:rtl/>
        </w:rPr>
        <w:t xml:space="preserve">من صفات هؤلاء المجادلة فی آیات الله بغیر سلطان.</w:t>
      </w:r>
    </w:p>
    <w:p>
      <w:pPr>
        <w:pStyle w:val="BookText"/>
      </w:pPr>
      <w:r>
        <w:rPr>
          <w:rFonts w:ascii="IRNazanin" w:hAnsi="IRNazanin" w:eastAsia="IRNazanin" w:cs="IRNazanin"/>
          <w:lang w:bidi="fa-IR"/>
          <w:color w:val="111111"/>
          <w:sz w:val="28"/>
          <w:szCs w:val="28"/>
          <w:rtl/>
        </w:rPr>
        <w:t xml:space="preserve">هذه المجموعة کانت موجودة فی زمن النبی بشهادة قوله تعالی:</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 (الجاث - یة: 18).</w:t>
      </w:r>
    </w:p>
    <w:p>
      <w:pPr>
        <w:pStyle w:val="BookText"/>
      </w:pPr>
      <w:r>
        <w:rPr>
          <w:rFonts w:ascii="IRNazanin" w:hAnsi="IRNazanin" w:eastAsia="IRNazanin" w:cs="IRNazanin"/>
          <w:lang w:bidi="fa-IR"/>
          <w:color w:val="111111"/>
          <w:sz w:val="28"/>
          <w:szCs w:val="28"/>
          <w:rtl/>
        </w:rPr>
        <w:t xml:space="preserve">هذا یشیر إلی أن هؤلاء هم کفار قریش ویسند ذلک ما ذکره المفسرون فی هذه الآیة من أن المخاطب بها کان ملأ قریش.</w:t>
      </w:r>
    </w:p>
    <w:p>
      <w:pPr>
        <w:pStyle w:val="BookText"/>
      </w:pPr>
      <w:r>
        <w:rPr>
          <w:rFonts w:ascii="IRNazanin" w:hAnsi="IRNazanin" w:eastAsia="IRNazanin" w:cs="IRNazanin"/>
          <w:lang w:bidi="fa-IR"/>
          <w:color w:val="111111"/>
          <w:sz w:val="28"/>
          <w:szCs w:val="28"/>
          <w:rtl/>
        </w:rPr>
        <w:t xml:space="preserve">ومن لطیف الاشارة ان اَلَّذِینَ لا یَعْلَمُونَ تنطبق بالعدد علی ما ورد فی مأثور المسلمین أنهم أئمة الکفر فی مکة وهم الخمسة الذین تزعموا الکفر ضد الرسالة المحمدیة: أبو جهل بن هشام وأمیة بن خلف وعتبة بن ربیعة وأبو سفیان بن حرب وسهیل بن عمرو</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ص:</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4" w:name="pg6129_51630"/>
    <w:bookmarkEnd w:id="24"/>
    <w:p>
      <w:pPr>
        <w:pStyle w:val="Heading2"/>
      </w:pPr>
      <w:bookmarkStart w:id="59" w:name="_Toc26"/>
      <w:r>
        <w:t>ما کان سؤال المنافقین ؟!</w:t>
      </w:r>
      <w:bookmarkEnd w:id="59"/>
    </w:p>
    <w:p>
      <w:pPr>
        <w:pStyle w:val="BookText"/>
      </w:pPr>
      <w:r>
        <w:rPr>
          <w:rFonts w:ascii="IRNazanin" w:hAnsi="IRNazanin" w:eastAsia="IRNazanin" w:cs="IRNazanin"/>
          <w:lang w:bidi="fa-IR"/>
          <w:color w:val="111111"/>
          <w:sz w:val="28"/>
          <w:szCs w:val="28"/>
          <w:rtl/>
        </w:rPr>
        <w:t xml:space="preserve">قال تعالی فی سورة البقرة:</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(106) أَ لَمْ تَعْلَمْ أَنَّ اللّهَ لَهُ مُلْکُ السَّماواتِ وَ الْأَرْضِ وَ ما لَکُمْ مِنْ دُونِ اللّهِ مِنْ وَلِیٍّ وَ لا نَصِیرٍ (107) أَمْ تُرِیدُونَ أَنْ تَسْئَلُوا رَسُولَکُمْ کَما سُئِلَ مُوسی مِنْ قَبْلُ وَ مَنْ یَتَبَدَّلِ الْکُفْرَ بِالْإِیمانِ فَقَدْ ضَلَّ سَواءَ السَّبِیلِ (108) (البقرة 106-108).</w:t>
      </w:r>
    </w:p>
    <w:p>
      <w:pPr>
        <w:pStyle w:val="BookText"/>
      </w:pPr>
      <w:r>
        <w:rPr>
          <w:rFonts w:ascii="IRNazanin" w:hAnsi="IRNazanin" w:eastAsia="IRNazanin" w:cs="IRNazanin"/>
          <w:lang w:bidi="fa-IR"/>
          <w:color w:val="111111"/>
          <w:sz w:val="28"/>
          <w:szCs w:val="28"/>
          <w:rtl/>
        </w:rPr>
        <w:t xml:space="preserve">اختلف المفسرون فی سبب نزول الآیة اختلافاً کبیراً فمنهم - کصاحب التبیان - أرجع الاختلاف إلی خمسة أقوال، قال الطوسی (اختلف المفسرون فی سبب نزول هذه الآیة، فروی عن ابن عباس أنه قال: قال رافع بن خزیمة، ووهب بن زید لرسول الله صلی الله علیه وآله ائتنا بکتاب تنزله علینا من السماء نقرأه، وفجر لنا انهارا، نتبعک ونصدقک، فأنزل الله فی ذلک من قولهما "أم تریدون أن تسألوا رسولکم کما سئل موسی من قبل".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الحسن عنی بذلک المشرکین من العرب لما سألوه فقالوا "أو تأتی بالله والملائکة قبیلا" وقالوا: "أو نری ربنا" وقال السدِّی: سألت العرب محمدا صلی الله علیه وآله أن یأتیهم بالله فیروه جهرة. وقال مجاهد: سألت قریش محمدا أن یجعل لهم الصفا ذهبا. فقال نعم هو لکم کالمائدة لبنی إسرائیل. فأبوا ورجعوا. وقال أبو علی: روی أن النبی صلی الله علیه وآله سأله قومه ان یجعل لهم ذات أنواط کما کان للمشرکین ذات أنواط وهی شجرة کانوا یعبدونها، ویعقلون علیها التمر، وغیره من المأکولات. کما سألوا موسی "اجعل لنا إلها کما لهم آلهة" )</w:t>
      </w:r>
      <w:r>
        <w:rPr>
          <w:rStyle w:val="FootnoteReference"/>
        </w:rPr>
        <w:footnoteReference w:id="142"/>
      </w:r>
      <w:r>
        <w:rPr>
          <w:rFonts w:ascii="IRNazanin" w:hAnsi="IRNazanin" w:eastAsia="IRNazanin" w:cs="IRNazanin"/>
          <w:lang w:bidi="fa-IR"/>
          <w:color w:val="111111"/>
          <w:sz w:val="28"/>
          <w:szCs w:val="28"/>
          <w:rtl/>
        </w:rPr>
        <w:t xml:space="preserve">وروی الطبری مثله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وموارد النزول التی ذکروها تشبه التطبیقات الحدسیة! وإلا لم هذه العجلة والجرأة بالجزم بسبب النزول مع اختلافهم کل هذا الاختلاف؟! فضلاً عن أن هناک إجماع علی کون سورة البقرة مدنیة ولیست مکیة، ولیس بعد الهجرة إلا الجدال مع المنافقین والذین کانت أسالیبهم وطلباتهم تختلف جوهریاً عن المشرکین فی مکّة! فما رووه من أسباب النزول لا تناسب الزمان والمکان، ویأباه السیاق! فالمنافقون کانوا یحاولون زعزعة إیمان المسلمین عن طریق الإرجاف والتشکیک والافتراء بالسر ولم یکونوا یعلنون ذلک ولا أن یواجهوا النبی صلی الله علیه وآله وسلم بطلباتهم التی لا تنتهی کما کان یفعل المشرکون فی مکة.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فالسیاق یشیر إلی شیء آخر، فقوله سبحانه ما نَنْسَخْ مِنْ آیَةٍ أَوْ نُنْسِها نَأْتِ بِخَیْرٍ مِنْها أَوْ مِثْلِها أَ لَمْ تَعْلَمْ أَنَّ اللّهَ عَلی کُلِّ شَیْ‌ءٍ قَدِیرٌ (106) الآیة فی القرآن جاءت للدلالة علی المعجزات أو العلامات التی لا یأتی بها إلا المرسلون، کقوله تعالی:</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(البقرة: من الآیة 118).</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(البقرة: من الآیة 145).</w:t>
      </w:r>
    </w:p>
    <w:p>
      <w:pPr>
        <w:pStyle w:val="BookText"/>
      </w:pPr>
      <w:r>
        <w:rPr>
          <w:rFonts w:ascii="Amiri" w:hAnsi="Amiri" w:eastAsia="Amiri" w:cs="Amiri"/>
          <w:lang w:bidi="ar-SA"/>
          <w:color w:val="111111"/>
          <w:sz w:val="28"/>
          <w:szCs w:val="28"/>
          <w:rtl/>
        </w:rPr>
        <w:t xml:space="preserve">سَلْ بَنِی إِسْرائِیلَ کَمْ آتَیْناهُمْ مِنْ آیَةٍ بَیِّنَةٍ (البقرة: من الآیة 211).</w:t>
      </w:r>
    </w:p>
    <w:p>
      <w:pPr>
        <w:pStyle w:val="BookText"/>
      </w:pPr>
      <w:r>
        <w:rPr>
          <w:rFonts w:ascii="Amiri" w:hAnsi="Amiri" w:eastAsia="Amiri" w:cs="Amiri"/>
          <w:lang w:bidi="ar-SA"/>
          <w:color w:val="111111"/>
          <w:sz w:val="28"/>
          <w:szCs w:val="28"/>
          <w:rtl/>
        </w:rPr>
        <w:t xml:space="preserve">وَ انْظُرْ إِلی حِمارِکَ وَ لِنَجْعَلَکَ آیَةً لِلنّاسِ (البقرة: من الآیة 259).</w:t>
      </w:r>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 رَمْزاً (آل عمران: من الآیة 41).</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 (الأنعام: 4).</w:t>
      </w:r>
    </w:p>
    <w:p>
      <w:pPr>
        <w:pStyle w:val="BookText"/>
      </w:pPr>
      <w:r>
        <w:rPr>
          <w:rFonts w:ascii="Amiri" w:hAnsi="Amiri" w:eastAsia="Amiri" w:cs="Amiri"/>
          <w:lang w:bidi="ar-SA"/>
          <w:color w:val="111111"/>
          <w:sz w:val="28"/>
          <w:szCs w:val="28"/>
          <w:rtl/>
        </w:rPr>
        <w:t xml:space="preserve">وَ قالَ لَهُمْ نَبِیُّهُمْ إِنَّ آیَةَ مُلْکِهِ أَنْ یَأْتِیَکُمُ التّابُوتُ فِیهِ سَکِینَةٌ مِنْ رَبِّکُمْ وَ بَقِیَّةٌ مِمّا تَرَکَ آلُ مُوسی وَ آلُ هارُونَ (البقرة: من الآیة 248).</w:t>
      </w:r>
    </w:p>
    <w:p>
      <w:pPr>
        <w:pStyle w:val="BookText"/>
      </w:pPr>
      <w:r>
        <w:rPr>
          <w:rFonts w:ascii="IRNazanin" w:hAnsi="IRNazanin" w:eastAsia="IRNazanin" w:cs="IRNazanin"/>
          <w:lang w:bidi="fa-IR"/>
          <w:color w:val="111111"/>
          <w:sz w:val="28"/>
          <w:szCs w:val="28"/>
          <w:rtl/>
        </w:rPr>
        <w:t xml:space="preserve">لذا فالآیات متصلة بالمعصومین، بل قد جاء بالأثر إن المعصومین هم الآیات التی ذکرت فی سورة البقرة إذ روی العیاشی فی تفسیره (عن عمر بن یزید قال: سألت أبا عبد الله علیه السلام عن قول الله "ما ننسخ من آیة أو</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ننسها نأت بخیر منها أو مثلها" فقال: کذبوا ما هکذا هی إذا کان ینسی وینسخها أو یأت بمثلها لم ینسخها قلت: هکذا قال الله قال لیس هکذا قال تبارک وتعالی، قلت: فکیف قال؟ قال لیس فیها ألف ولا واو، قال: "ما ننسخ من آیة أو ننسها نأت بخیر منها مثلها" یقول: ما نمیت من إمام أو ننسه ذکره نأت بخیر منه من صلبه مثله)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عن (عبد الله الجلاب قال: کتب إلی أبو الحسن فی کتاب: أردت أن تسأل عن الخلف بعد أبی جعفر وقلقت لذلک فلا تغتم فإن الله عز وجل "لا یضل قوما بعد إذ هداهم حتی یبین لهم ما یتقون" وصاحبک بعدی أبو محمد ابنی وعنده ما تحتاجون إلیه، یقدم ما یشاء الله ویؤخر ما یشاء الله "ما ننسخ من آیة أو ننسها نأت بخیر منها أو مثلها" قد کتبت بما فیه بیان وقناع لذی عقل یقظان)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فالآیة تخص تبدیل معصومین بعضهم بمثلهم ولیس بغیرهم, وتؤکده الآیة التی بعده إذ یقول تعالی:</w:t>
      </w:r>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 (107) .</w:t>
      </w:r>
    </w:p>
    <w:p>
      <w:pPr>
        <w:pStyle w:val="BookText"/>
      </w:pPr>
      <w:r>
        <w:rPr>
          <w:rFonts w:ascii="IRNazanin" w:hAnsi="IRNazanin" w:eastAsia="IRNazanin" w:cs="IRNazanin"/>
          <w:lang w:bidi="fa-IR"/>
          <w:color w:val="111111"/>
          <w:sz w:val="28"/>
          <w:szCs w:val="28"/>
          <w:rtl/>
        </w:rPr>
        <w:t xml:space="preserve">فکل شیء لله وبحکمه وتحت إرادته وخصوصا ما یتعلق بالاستخلاف سواء کان الاستخلاف للأنبیاء أم للأوصیاء قال تعالی: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 (القصص: 68).</w:t>
      </w:r>
    </w:p>
    <w:p>
      <w:pPr>
        <w:pStyle w:val="BookText"/>
      </w:pPr>
      <w:r>
        <w:rPr>
          <w:rFonts w:ascii="IRNazanin" w:hAnsi="IRNazanin" w:eastAsia="IRNazanin" w:cs="IRNazanin"/>
          <w:lang w:bidi="fa-IR"/>
          <w:color w:val="111111"/>
          <w:sz w:val="28"/>
          <w:szCs w:val="28"/>
          <w:rtl/>
        </w:rPr>
        <w:t xml:space="preserve">فالحجج من الأنبیاء والأوصیاء یکونون تحت التنصیب السماوی المباشر ولا یخضع هذا التنصیب لألاعیب البشر وأهوائهم وإن وقع فهو تحت إرادته سبحانه ولیس بخارج عنها ولکنه بقدره وقضائه ولیس بإجباره سبحانه, ووقع مثل هذا فی قوله سبحانه:</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(یونس: 15).</w:t>
      </w:r>
    </w:p>
    <w:p>
      <w:pPr>
        <w:pStyle w:val="BookText"/>
      </w:pPr>
      <w:r>
        <w:rPr>
          <w:rFonts w:ascii="IRNazanin" w:hAnsi="IRNazanin" w:eastAsia="IRNazanin" w:cs="IRNazanin"/>
          <w:lang w:bidi="fa-IR"/>
          <w:color w:val="111111"/>
          <w:sz w:val="28"/>
          <w:szCs w:val="28"/>
          <w:rtl/>
        </w:rPr>
        <w:t xml:space="preserve">فهؤلاء الذین لا یرجون لقاء الله یقولون ائت بقرآن هذا أو بدل علیاً</w:t>
      </w:r>
      <w:r>
        <w:rPr>
          <w:rStyle w:val="FootnoteReference"/>
        </w:rPr>
        <w:footnoteReference w:id="146"/>
      </w:r>
      <w:r>
        <w:rPr>
          <w:rFonts w:ascii="IRNazanin" w:hAnsi="IRNazanin" w:eastAsia="IRNazanin" w:cs="IRNazanin"/>
          <w:lang w:bidi="fa-IR"/>
          <w:color w:val="111111"/>
          <w:sz w:val="28"/>
          <w:szCs w:val="28"/>
          <w:rtl/>
        </w:rPr>
        <w:t xml:space="preserve">! فهم لم یتّحملوا تنصیب أمیر المؤمنین علیه السلام بعد النبی صلی الله علیه وآله فکانوا یریدون أن یکون الوصی من غیر بنی هاشم لأکثر من سبب، أهمها أنهم حتی یضمنون أن یکون لبطون قریش وقبائل العرب أمل فی الحصول علی الخلافة وعلو کعبهم بها! وفی هذا المعنی نصوص عدیدة منها:</w:t>
      </w:r>
    </w:p>
    <w:p>
      <w:pPr>
        <w:pStyle w:val="BookText"/>
      </w:pPr>
      <w:r>
        <w:rPr>
          <w:rFonts w:ascii="IRNazanin" w:hAnsi="IRNazanin" w:eastAsia="IRNazanin" w:cs="IRNazanin"/>
          <w:lang w:bidi="fa-IR"/>
          <w:color w:val="111111"/>
          <w:sz w:val="28"/>
          <w:szCs w:val="28"/>
          <w:rtl/>
        </w:rPr>
        <w:t xml:space="preserve">ما رواه السمرقندی فی تفسیره (قال قتادة دخل عامر بن الطفیل علی رسول الله صلی الله علیه - وآله - وسلم وقال أسلم علی أن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المدر ولی الوبر یعنی لک ولایة القری ولی ولایة البوادی فقال النبی صلی الله علیه - وآله - وسلم أنت من المسلمین لک ما للمسلمین وعلیک ما علیهم قال عامر لک الوبر ولی المدر فأجابه بمثل ذلک قال عامر ولی الأمر من بعدک فأجابه بمثل ذلک فغضب عامر وقال لأملأنها علیک رجالا ألفا رجل أشعر وألفا أمرد فخرج ولقی أربد بن قیس فقال له ادخل علی محمد وألهه بالکلام حتی أدخل فأقتله، فدخلا علیه فجعل عامر یسأله ویقول أخبرنا یا محمد عن إلهک أمن ذهب هو أم من فضة فلما طال حدیثه قاما وخرجا فقال عامر مالک لم تقتله قال کلما أردت أن أقتله وجدتک بینی وبینه فجاء جبریل فأخبر النبی صلی الله علیه - وآله - وسلم بذلک فدعا علیه فأصابته صاعقة فقتلته فنزل "ویرسل الصواعق فیصیب بها من یشاء وهم یجادلون فی الله وهو شدید المحال)</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ابن أبی الحدید عن عمر بن الخطاب انه قال لابن عباس (یا عبد الله، ما تقول فی منع قومکم منکم؟ قال: لا أعلم یا أمیر المؤمنین، قال: اللهم غفرا! إن قومکم کرهوا أن تجتمع لکم النبوة والخلافة، فتذهبون فی السماء بذخاً وشمخاً!)</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روی ابن البطریق فی عمدته نقلاً عن تفسیر الثعلبی (فی تفسیر قوله تعالی: سَأَلَ سائِلٌ بِعَذابٍ واقِعٍ . وبالإسناد المقدم، قال: وسئل سفیان بن عیینة، عن قول عز وجل: سئل سائل بعذاب واقع فی من نزلت؟ فقال: لقد سألتنی عن مسألة، ما سألنی عنها أحد قبلک، حدثنی جعفر بن محمد، عن آبائه، علیهم السلام، قال: لما کان رسول الله صلی الله علیه وآله بغدیر خم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نادی الناس، فاجتمعوا، فاخذ بید علی علیه السلام، فقال: من کنت مولاه فعلی مولاه، فشاع ذلک، وطار فی البلاد، فبلغ ذلک الحارث بن نعمان الفهری، فأتی رسول الله صلی الله علیه وآله علی ناقة له، حتی أتی الأبطح، فنزل عن ناقته، فأناخها، وعقلها، ثم اتی النبی صلی الله علیه وآله وهو فی ملأ من أصحابه، فقال: یا محمد، أمرتنا عن الله، ان نشهد ان لا إله إلا الله، وانک رسول الله، فقبلناه منک، وأمرتنا أن نصلی خمسا، فقبلناه منک، وأمرتنا ان نصوم شهرا، فقبلناه منک، وأمرتنا ان نحج البیت فقبلناه، ثم لم ترض بهذا حتی رفعت بضبعی ابن عمک، ففضلته علینا، فقلت: من کنت مولاه فعلی مولاه، وهذا شیء منک أم من الله تعالی؟ فقال: والذی لا إله إلا هو، انه من أمر الله، فولی الحارث بن نعمان، یرید راحلته وهو یقول: اللهم إن کان ما یقوله محمد حقا، فأمطر علینا حجارة من السماء أو ائتنا بعذاب الیم. فما وصل إلیها، حتی رماه الله بحجر، فسقط علی هامته، وخرج من دبره، فقتله، وانزل الله تعالی:" سئل سائل بعذاب واقع للکافرین لیس له دافع)</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فالآیات التی نحن بصددها لا تخرج عن هذا السیاق، خصوصا مع وجود المأثور الذی یدعم ذلک، إذ روی المجلسی فی بحاره عن الإمام الحسن العسکری، (قال علیه السلام: قال الله تعالی: یا أیها الیهود "أم تریدون" بل تریدون من بعد ما آتیناکم "أن تسألوا رسولکم" وذلک أن النبی صلی الله علیه وآله قصده عشرة من الیهود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یریدون أن یتعنتوه ویسألوه عن أشیاء یریدون أن یعانتوه بها، فبینما هم کذلک إذ جاء أعرابی کأنه یدفع فی قفاه قد علق علی عصا علی عاتقه جرابا مشدود الرأس فیه شئ قد ملأه لا یدرون ما هو؟ فقال یا محمد أجبنی عما أسألک، فقال رسول الله صلی الله علیه وآله: یا أخا العرب قد سبقک الیهود أفتأذن لهم حتی أبدأ بهم؟ قال الأعرابی: لا فإنی غریب مجتاز، فقال رسول الله فأنت إذا أحق منهم لغربتک واجتیازک، فقال الأعرابی: ولفظة أخری، قال رسول الله صلی الله علیه وآله: ما هی؟ قال: إن هؤلاء أهل الکتاب یدعونه بزعمهم حقا، ولست آمن أن تقول شیئا یواطؤونک علیه، ویصدقونک لیفتنوا الناس عن دینهم وأنا لا أقنع بمثل هذا، لا أقنع إلا بأمر بین فقال رسول الله صلی الله علیه وآله؟ أین علی بن أبی طالب؟ فدعی بعلی علیه السلام فجاء حتی قرب من رسول الله صلی الله علیه وآله، فقال الأعرابی یا محمد: وما تصنع بهذا فی محاورتی وإیاک؟ قال: یا أعرابی سألت البیان وهذا البیان الشافی، وصاحب العلم الکافی، أنا مدینة الحکمة وهذا بابها، فمن أراد الحکمة والعلم فلیأت الباب، فلما مثل بین یدی رسول الله صلی الله علیه وآله قال رسول الله بأعلی صوته: یا عباد الله من أراد أن ینظر إلی آدم فی جلالته، وإلی شیث فی حکمته، وإلی إدریس فی نباهته ومهابته، وإلی نوح فی شکره لربه وعبادته، وإلی إبراهیم فی وفائه وخلته وإلی موسی فی بغض کل عدو لله ومنابذته، وإلی عیسی فی حب کل مؤمن ومعاشرته فلینظر إلی علی بن أبی طالب هذا، فأما المؤمنون فازدادوا بذلک إیمانا، وأما المنافقون فازداد نفاقهم. فقال الأعرابی: یا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هکذا مدحک لابن عمک، إن شرفه شرفک، وعزه عزک ولست أقبل من هذا شیئا إلا بشهادة من لا یحتمل شهادته بطلانا ولا فسادا، بشهادة هذا الضب، فقال رسول الله صلی الله علیه وآله: یا أخا العرب فأخرجه من جرابک أستشهده فیشهد لی بالنبوة، ولأخی هذا بالفضیلة، فقال الأعرابی: لقد تعبت فی اصطیاده، وأنا خائف أن یطفر ویهرب، فقال رسول الله صلی الله علیه وآله: لا تخف فإنه لا یطفر ولا یهرب، بل یقف ویشهد لنا بتصدیقنا وتفضیلنا، فقال الأعرابی أخاف أن یطفر، فقال رسول الله صلی الله علیه وآله: فإن طفر فقد کفاک به تکذیبا لنا، واحتجاجا علینا، ولن یطفر ولکنه سیشهد لنا بشهادة الحق، فإذا فعل ذلک فخل سبیله، فإن محمدا یعوضک عنه ما هو خیر لک منه، فأخرجه الأعرابی من الجراب ووضعه علی الأرض، فوقف واستقبل رسول الله صلی الله علیه وآله، ومرغ خدیه فی التراب ثم رفع رأسه، وأنطقه الله تعالی فقال: أشهد أن لا إله إلا الله وحده لا شریک له، وأشهد أن محمدا عبده ورسوله وصفیه، وسید المرسلین، وأفضل الخلق أجمعین، وخاتم النبیین، وقائد الغر المحجلین، وأشهد أن أخاک علی بن أبی طالب علی الوصف الذی وصفته، وبالفضل الذی ذکرته، وأن أولیاءه فی الجنان مکرمون، وأن أعداءه فی النار خالدون، فقال الأعرابی وهو یبکی: یا رسول الله وأنا أشهد بما شهد به هذا الضب فقد رأیت وشاهدت وسمعت ما لیس لی عنه معدل ولا محیص، ثم أقبل الأعرابی علی الیهود فقال: ویلکم أی آیة بعد هذه تریدون، ومعجزة بعد هذه تقترحون؟ لیس إلا أن تؤمنوا أو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تهلکوا أجمعین، فآمن أولئک الیهود کلهم وقالوا: عظمت برکة ضبک علینا یا أخا العرب، ثم قال رسول الله صلی الله علیه وآله: یا أخا العرب خل الضب علی أن یعوضک الله عز وجل عنه ما هو خیر منه، فإنه ضب مؤمن بالله وبرسوله وبأخی رسوله، شاهد بالحق، ما ینبغی أن یکون مصیدا ولا أسیرا، ولکنه یکون مخلی سربه، تکون له مزیة علی سائر الضباب بما فضله الله أمیرا، فناداه الضب: یا رسول الله فخلنی وولنی تعویضه لأعوضه، فقال الأعرابی وما عساک تعوضنی؟ قال: تذهب بی إلی الجحر الذی أخذتنی منه ففیه عشرة آلاف دینار خسروانیة، وثلاثمأة ألف درهم فخذها، فقال الأعرابی: کیف أصنع؟ قد سمع هذا من الضب جماعات الحاضرین ههنا وأنا تعب، فإن من هو مستریح یذهب إلی هناک فیأخذه فقال الضب: یا أخا العرب إن الله قد جعله عوضا منی، فما کان لیترک أحدا یسبقک إلیه ولا یروم أحد أخذه إلا أهلکه الله، وکان الأعرابی تعبا فمشی قلیلا وسبقه إلی الجحر جماعة من المنافقین کانوا بحضرة رسول الله، فأدخلوا أیدیهم إلی الجحر لیتناولوا منه ما سمعوا فخرجت علیهم أفعی عظیمة فلسعتهم وقتلتهم، ووقف حتی حضر الأعرابی فنادته: یا أخا العرب انظر إلی هؤلاء کیف أمرنی الله بقتلهم دون مالک الذی هو عوضک من ضبک، وجعلنی هو حافظة فتناوله، فاستخرج الأعرابی الدراهم والدنانیر، فلم یطق احتمالها، فنادته الأفعی: خذ الحبل الذی فی وسطک وشده بالکیس، ثم شد الحبل فی ذنبی فإنی سأجره لک إلی منزلک، وأنا فیه خادمک وحارس مالک هذا، فجاءت الأفعی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زالت تحرسه والمال إلی أن فرقه الأعرابی فی ضیاع وعقار وبساتین اشتراها، ثم انصرفت الأفعی)</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والتشابه بین أمیر المؤمنین علیه السلام وهارون تشابه ملفت لکل ذی لب ویجمعه قوله صلی الله علیه وآله: (أنت منی بمنزلة هارون من موسی إلا انه لا نبی بعدی)</w:t>
      </w:r>
      <w:r>
        <w:rPr>
          <w:rStyle w:val="FootnoteReference"/>
        </w:rPr>
        <w:footnoteReference w:id="151"/>
      </w:r>
      <w:r>
        <w:rPr>
          <w:rFonts w:ascii="IRNazanin" w:hAnsi="IRNazanin" w:eastAsia="IRNazanin" w:cs="IRNazanin"/>
          <w:lang w:bidi="fa-IR"/>
          <w:color w:val="111111"/>
          <w:sz w:val="28"/>
          <w:szCs w:val="28"/>
          <w:rtl/>
        </w:rPr>
        <w:t xml:space="preserve">فهارون کان وصی موسی علیه السلام وأمیر المؤمنین علیه السلام کان وصی النبی ً صلی الله علیه وآله وسلم، وهارون کان وصی موسی فی حیاته علی قومه عند غیبته، وعلی علیه السلام کذلک, وأولاد علی کانوا الحسن والحسین وهو اسم مطابق لاسم ابنی هارون شبر وشبیر</w:t>
      </w:r>
      <w:r>
        <w:rPr>
          <w:rStyle w:val="FootnoteReference"/>
        </w:rPr>
        <w:footnoteReference w:id="152"/>
      </w:r>
      <w:r>
        <w:rPr>
          <w:rFonts w:ascii="IRNazanin" w:hAnsi="IRNazanin" w:eastAsia="IRNazanin" w:cs="IRNazanin"/>
          <w:lang w:bidi="fa-IR"/>
          <w:color w:val="111111"/>
          <w:sz w:val="28"/>
          <w:szCs w:val="28"/>
          <w:rtl/>
        </w:rPr>
        <w:t xml:space="preserve">، وعندما رجع موسی من تکلیم ربه ووجد القوم قد عبدوا العجل دخل فی حوار مع أخیه هارون فقال له هارون قالَ ابْنَ أُمَّ إِنَّ الْقَوْمَ اسْتَضْعَفُونِی وَ کادُوا یَقْتُلُونَنِی (الأعراف: من الآیة 150) وهذا ما فعله الإمام علیه السلام إذ قال موجها کلامه لقبر النبی صلی الله علیه وآله وسلم - وهو یتوجه لیبایع لأبی بکر مضطرا - (یا بن أم إن القوم استضعفونی وکادوا یقتلوننی)</w:t>
      </w:r>
      <w:r>
        <w:rPr>
          <w:rStyle w:val="FootnoteReference"/>
        </w:rPr>
        <w:footnoteReference w:id="153"/>
      </w:r>
      <w:r>
        <w:rPr>
          <w:rFonts w:ascii="IRNazanin" w:hAnsi="IRNazanin" w:eastAsia="IRNazanin" w:cs="IRNazanin"/>
          <w:lang w:bidi="fa-IR"/>
          <w:color w:val="111111"/>
          <w:sz w:val="28"/>
          <w:szCs w:val="28"/>
          <w:rtl/>
        </w:rPr>
        <w:t xml:space="preserve">, من کل هذا نستنتج إن الآیة قد تکون نازلة فی سؤال المنافقین لکلیم الله بتغییر وصیه هارون, کما صرحت بذلک الروایات فی الآیة (ائت بقرآن غیر هذا أو بدله), وقد ذکر القرآن أن بنی إسرائیل فعلوا ذلک لکن بعد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إذ یقول تعالی:</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(246)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(247) (البقرة 246-247).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5" w:name="pg6129_51642"/>
    <w:bookmarkEnd w:id="25"/>
    <w:p>
      <w:pPr>
        <w:pStyle w:val="Heading2"/>
      </w:pPr>
      <w:bookmarkStart w:id="60" w:name="_Toc27"/>
      <w:r>
        <w:t>(النَزْع) فی القرآن</w:t>
      </w:r>
      <w:bookmarkEnd w:id="60"/>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نَزَعْنا مِنْ کُلِّ أُمَّةٍ شَهِیداً فَقُلْنا هاتُوا بُرْهانَکُمْ فَعَلِمُوا أَنَّ الْحَقَّ لِلّهِ وَ ضَلَّ عَنْهُمْ ما کانُوا یَفْتَرُونَ (القصص: 75).</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ثُمَّ لَنَنْزِعَنَّ مِنْ کُلِّ شِیعَةٍ أَیُّهُمْ أَشَدُّ عَلَی الرَّحْمنِ عِتِیًّا (مریم: 69).</w:t>
      </w:r>
    </w:p>
    <w:p>
      <w:pPr>
        <w:pStyle w:val="BookText"/>
      </w:pPr>
      <w:r>
        <w:rPr>
          <w:rFonts w:ascii="IRNazanin" w:hAnsi="IRNazanin" w:eastAsia="IRNazanin" w:cs="IRNazanin"/>
          <w:lang w:bidi="fa-IR"/>
          <w:color w:val="111111"/>
          <w:sz w:val="28"/>
          <w:szCs w:val="28"/>
          <w:rtl/>
        </w:rPr>
        <w:t xml:space="preserve">فرّق المفسرون بین الآیتین بأن قالوا بأن الأولی تشیر إلی نزع الشهید، وهو النبی والرسول، من بین الأمم، وقد لا تجد اختلافاً بینهم فی ذلک، وأما الثانیة بأن قالوا إن النزع لأشد الناس عتوّا علی ربهم من المجرمین والکافرین.</w:t>
      </w:r>
    </w:p>
    <w:p>
      <w:pPr>
        <w:pStyle w:val="BookText"/>
      </w:pPr>
      <w:r>
        <w:rPr>
          <w:rFonts w:ascii="IRNazanin" w:hAnsi="IRNazanin" w:eastAsia="IRNazanin" w:cs="IRNazanin"/>
          <w:lang w:bidi="fa-IR"/>
          <w:color w:val="111111"/>
          <w:sz w:val="28"/>
          <w:szCs w:val="28"/>
          <w:rtl/>
        </w:rPr>
        <w:t xml:space="preserve">ولکن الذی یتمعَّن فی الآیتین لا یجد فرقاً حقیقیاً، فمورد (القصص) یورد الآیة کالتالی:</w:t>
      </w:r>
    </w:p>
    <w:p>
      <w:pPr>
        <w:pStyle w:val="BookText"/>
      </w:pPr>
      <w:r>
        <w:rPr>
          <w:rFonts w:ascii="Amiri" w:hAnsi="Amiri" w:eastAsia="Amiri" w:cs="Amiri"/>
          <w:lang w:bidi="ar-SA"/>
          <w:color w:val="111111"/>
          <w:sz w:val="28"/>
          <w:szCs w:val="28"/>
          <w:rtl/>
        </w:rPr>
        <w:t xml:space="preserve">وَ نَزَعْنا مِنْ کُلِّ أُمَّةٍ شَهِیداً .</w:t>
      </w:r>
    </w:p>
    <w:p>
      <w:pPr>
        <w:pStyle w:val="BookText"/>
      </w:pPr>
      <w:r>
        <w:rPr>
          <w:rFonts w:ascii="Amiri" w:hAnsi="Amiri" w:eastAsia="Amiri" w:cs="Amiri"/>
          <w:lang w:bidi="ar-SA"/>
          <w:color w:val="111111"/>
          <w:sz w:val="28"/>
          <w:szCs w:val="28"/>
          <w:rtl/>
        </w:rPr>
        <w:t xml:space="preserve">فَقُلْنا (لهؤلاء الذین تم نزعهم) هاتُوا بُرْهانَکُمْ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فَعَلِمُوا (أی الذین تم نزعهم) أَنَّ الْحَقَّ لِلّهِ وَ ضَلَّ عَنْهُمْ ما کانُوا یَفْتَرُونَ .</w:t>
      </w:r>
    </w:p>
    <w:p>
      <w:pPr>
        <w:pStyle w:val="BookText"/>
      </w:pPr>
      <w:r>
        <w:rPr>
          <w:rFonts w:ascii="IRNazanin" w:hAnsi="IRNazanin" w:eastAsia="IRNazanin" w:cs="IRNazanin"/>
          <w:lang w:bidi="fa-IR"/>
          <w:color w:val="111111"/>
          <w:sz w:val="28"/>
          <w:szCs w:val="28"/>
          <w:rtl/>
        </w:rPr>
        <w:t xml:space="preserve">فالشهداء هنا مفترون، أُسقط فی أیدیهم، فلم یجیبوا علی سؤال ربهم بعدما علموا أن الحق لله، فکیف قال المفسرون بأن الشهداء هنا هم الأنبیاء والرسل؟!</w:t>
      </w:r>
    </w:p>
    <w:p>
      <w:pPr>
        <w:pStyle w:val="BookText"/>
      </w:pPr>
      <w:r>
        <w:rPr>
          <w:rFonts w:ascii="IRNazanin" w:hAnsi="IRNazanin" w:eastAsia="IRNazanin" w:cs="IRNazanin"/>
          <w:lang w:bidi="fa-IR"/>
          <w:color w:val="111111"/>
          <w:sz w:val="28"/>
          <w:szCs w:val="28"/>
          <w:rtl/>
        </w:rPr>
        <w:t xml:space="preserve">وفی الحقیقة فإن الذین اعتمدوا علی المأثور فی فهم الآیة لم یُحسنوا توجیه الحدیث الوحید الوارد فی الآیة، وهو حدیث أبی الجارود عن الإمام الباقر علیه السلام (فی قوله: (ونزعنا من کل أمة شهیدا) یقول من کل فرقة من هذه الأمة إمامها)</w:t>
      </w:r>
      <w:r>
        <w:rPr>
          <w:rStyle w:val="FootnoteReference"/>
        </w:rPr>
        <w:footnoteReference w:id="154"/>
      </w:r>
      <w:r>
        <w:rPr>
          <w:rFonts w:ascii="IRNazanin" w:hAnsi="IRNazanin" w:eastAsia="IRNazanin" w:cs="IRNazanin"/>
          <w:lang w:bidi="fa-IR"/>
          <w:color w:val="111111"/>
          <w:sz w:val="28"/>
          <w:szCs w:val="28"/>
          <w:rtl/>
        </w:rPr>
        <w:t xml:space="preserve">وهو لیس کما ذهبوا، فالأمة فیها فرق متعددة منها فرق ضلالة ومنها فرق هدایة فهل یجوز أن نقول عن الشهداء (وهم العالمون بالأعمال فی هذه الفرقة والمسئولون عنها) إنهم أنبیاء ورسل؟!</w:t>
      </w:r>
    </w:p>
    <w:p>
      <w:pPr>
        <w:pStyle w:val="BookText"/>
      </w:pPr>
      <w:r>
        <w:rPr>
          <w:rFonts w:ascii="IRNazanin" w:hAnsi="IRNazanin" w:eastAsia="IRNazanin" w:cs="IRNazanin"/>
          <w:lang w:bidi="fa-IR"/>
          <w:color w:val="111111"/>
          <w:sz w:val="28"/>
          <w:szCs w:val="28"/>
          <w:rtl/>
        </w:rPr>
        <w:t xml:space="preserve">وحتی اللفظ الثانی الذی نقلوه لهذا الحدیث وهو قول الإمام (ومن هذه الأمة إمامها)</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فالحدیث لا یدل علی ما ذهبوا إلیه بل هو إضافة من الإمام بدلیل قوله (ومن)، فهو یرید أن یقول بأن هذه الأمة ستأتی بإمامها إضافة للشهداء من الضالین الذین سینزعهم الله، من باقی فرق الأمة، والتی ورد فی روایات متعددة بأنها اثنتین وسبعین فرقة.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تم غض النظر عن أی مأثور ودققنا فی القرآن فسیتم لنا الفهم الصحیح:</w:t>
      </w:r>
    </w:p>
    <w:p>
      <w:pPr>
        <w:pStyle w:val="BookText"/>
      </w:pPr>
      <w:r>
        <w:rPr>
          <w:rFonts w:ascii="IRNazanin" w:hAnsi="IRNazanin" w:eastAsia="IRNazanin" w:cs="IRNazanin"/>
          <w:lang w:bidi="fa-IR"/>
          <w:color w:val="111111"/>
          <w:sz w:val="28"/>
          <w:szCs w:val="28"/>
          <w:rtl/>
        </w:rPr>
        <w:t xml:space="preserve">إذ أن (النزع) لا یکون للشیء المحمود قال الفراهیدی (نزعت الشئ: قلعته، أنزعه نزعاً، وانتزعته أسرع وأخف. ونزع الأمیر عاملاً عن عمله. قال: نزع الأمیر للأمیر المبدل ونزعت فی القوس نزعاً. والسیاق النزع هو فی النزع ینزع نزعاً، أی: یسوق سوقاً)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الراغب (نزع: نزع الشئ جذبه من مقره کنزع القوس عن کبده ویستعمل ذلک فی الإعراض، ومنه نزع العداوة والمحبة من القلب، قال تعالی: (ونزعنا ما فی صدورهم من غل) وانتزعت آیة من القرآن فی کذا ونزع فلان کذا أی سلب قال: (تنزع الملک ممن تشاء) وقوله: (والنازعات غرقاً) قیل هی الملائکة التی ننزع الأرواح عن الأشباح، وقوله: (إنا أرسلنا علیهم ریحا صرصرا فی یوم نحس مستمر) وقوله: (تنزع الناس) قیل تقلع الناس من مقرهم لشدة هبوبها. وقیل تنزع أرواحهم من أبدانهم)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نری بأن النزع یکون بقوّة للشیء غیر المحمود مثل قوله تعالی:</w:t>
      </w:r>
    </w:p>
    <w:p>
      <w:pPr>
        <w:pStyle w:val="BookText"/>
      </w:pPr>
      <w:r>
        <w:rPr>
          <w:rFonts w:ascii="Amiri" w:hAnsi="Amiri" w:eastAsia="Amiri" w:cs="Amiri"/>
          <w:lang w:bidi="ar-SA"/>
          <w:color w:val="111111"/>
          <w:sz w:val="28"/>
          <w:szCs w:val="28"/>
          <w:rtl/>
        </w:rPr>
        <w:t xml:space="preserve">وَ نَزَعَ یَدَهُ فَإِذا هِیَ بَیْضاءُ لِلنّاظِرِینَ (لأعراف: 108).</w:t>
      </w:r>
    </w:p>
    <w:p>
      <w:pPr>
        <w:pStyle w:val="BookText"/>
      </w:pPr>
      <w:r>
        <w:rPr>
          <w:rFonts w:ascii="IRNazanin" w:hAnsi="IRNazanin" w:eastAsia="IRNazanin" w:cs="IRNazanin"/>
          <w:lang w:bidi="fa-IR"/>
          <w:color w:val="111111"/>
          <w:sz w:val="28"/>
          <w:szCs w:val="28"/>
          <w:rtl/>
        </w:rPr>
        <w:t xml:space="preserve">فموسی جذب یده بقوة وبرهبة ما حدث لها إذ ورد أن البیاض فی یده کان کالبرص وهو مرض (الوَضَح) أو (البهق) إذ یجعل الید بیضاء کالثلج,</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عند الناس تشوه مذموم.</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نَزَعْنا ما فِی صُدُورِهِمْ مِنْ غِلٍّ (لأعراف: من الآیة 43).</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نَزَعْنا ما فِی صُدُورِهِمْ مِنْ غِلٍّ إِخْواناً عَلی سُرُرٍ مُتَقابِلِینَ (الحجر: 47).</w:t>
      </w:r>
    </w:p>
    <w:p>
      <w:pPr>
        <w:pStyle w:val="BookText"/>
      </w:pPr>
      <w:r>
        <w:rPr>
          <w:rFonts w:ascii="IRNazanin" w:hAnsi="IRNazanin" w:eastAsia="IRNazanin" w:cs="IRNazanin"/>
          <w:lang w:bidi="fa-IR"/>
          <w:color w:val="111111"/>
          <w:sz w:val="28"/>
          <w:szCs w:val="28"/>
          <w:rtl/>
        </w:rPr>
        <w:t xml:space="preserve">والنزع هنا جذب لشیء غیر مرغوب فیه وهو الغلّ والبغض للغیر والتحامل علیه.</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(آل عمران: 26).</w:t>
      </w:r>
    </w:p>
    <w:p>
      <w:pPr>
        <w:pStyle w:val="BookText"/>
      </w:pPr>
      <w:r>
        <w:rPr>
          <w:rFonts w:ascii="IRNazanin" w:hAnsi="IRNazanin" w:eastAsia="IRNazanin" w:cs="IRNazanin"/>
          <w:lang w:bidi="fa-IR"/>
          <w:color w:val="111111"/>
          <w:sz w:val="28"/>
          <w:szCs w:val="28"/>
          <w:rtl/>
        </w:rPr>
        <w:t xml:space="preserve">والملک هنا نزع ممن لا یستحقه ولا یناسبه فانظر للمقابله بین قوله تعالی:</w:t>
      </w:r>
    </w:p>
    <w:p>
      <w:pPr>
        <w:pStyle w:val="BookText"/>
      </w:pPr>
      <w:r>
        <w:rPr>
          <w:rFonts w:ascii="Amiri" w:hAnsi="Amiri" w:eastAsia="Amiri" w:cs="Amiri"/>
          <w:lang w:bidi="ar-SA"/>
          <w:color w:val="111111"/>
          <w:sz w:val="28"/>
          <w:szCs w:val="28"/>
          <w:rtl/>
        </w:rPr>
        <w:t xml:space="preserve">تُؤْتِی الْمُلْکَ مَنْ تَشَاءُ..... وَتَنْزِعُ الْمُلْکَ مِمَّنْ تَشَاءُ</w:t>
      </w:r>
    </w:p>
    <w:p>
      <w:pPr>
        <w:pStyle w:val="BookText"/>
      </w:pPr>
      <w:r>
        <w:rPr>
          <w:rFonts w:ascii="Amiri" w:hAnsi="Amiri" w:eastAsia="Amiri" w:cs="Amiri"/>
          <w:lang w:bidi="ar-SA"/>
          <w:color w:val="111111"/>
          <w:sz w:val="28"/>
          <w:szCs w:val="28"/>
          <w:rtl/>
        </w:rPr>
        <w:t xml:space="preserve">وَتُعِزُّ مَنْ تَشَاءُ.......... وَتُذِلُّ مَنْ تَشَاءُ</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ثُمَّ لَنَنْزِعَنَّ مِنْ کُلِّ شِیعَةٍ أَیُّهُمْ أَشَدُّ عَلَی الرَّحْمنِ عِتِیًّا (مریم: 69).</w:t>
      </w:r>
    </w:p>
    <w:p>
      <w:pPr>
        <w:pStyle w:val="BookText"/>
      </w:pPr>
      <w:r>
        <w:rPr>
          <w:rFonts w:ascii="IRNazanin" w:hAnsi="IRNazanin" w:eastAsia="IRNazanin" w:cs="IRNazanin"/>
          <w:lang w:bidi="fa-IR"/>
          <w:color w:val="111111"/>
          <w:sz w:val="28"/>
          <w:szCs w:val="28"/>
          <w:rtl/>
        </w:rPr>
        <w:t xml:space="preserve">والآیة واضحة فی من هم الذین یُنزَعون!!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سبحانه استعمل کلمة (البعث) مع الشهداء الأئمة علیهم السلام فی یوم القیامة ولم یستعمل (النزع) قال تعالی:</w:t>
      </w:r>
    </w:p>
    <w:p>
      <w:pPr>
        <w:pStyle w:val="BookText"/>
      </w:pPr>
      <w:r>
        <w:rPr>
          <w:rFonts w:ascii="Amiri" w:hAnsi="Amiri" w:eastAsia="Amiri" w:cs="Amiri"/>
          <w:lang w:bidi="ar-SA"/>
          <w:color w:val="111111"/>
          <w:sz w:val="28"/>
          <w:szCs w:val="28"/>
          <w:rtl/>
        </w:rPr>
        <w:t xml:space="preserve">وَ یَوْمَ نَبْعَثُ مِنْ کُلِّ أُمَّةٍ شَهِیداً ثُمَّ لا یُؤْذَنُ لِلَّذِینَ کَفَرُوا وَ لا هُمْ یُسْتَعْتَبُونَ (النحل: 84).</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وَ نَزَّلْنا عَلَیْکَ الْکِتابَ تِبْیاناً لِکُلِّ شَیْ‌ءٍ وَ هُدیً وَ رَحْمَةً وَ بُشْری لِلْمُسْلِمِینَ (النحل: 89).</w:t>
      </w:r>
    </w:p>
    <w:p>
      <w:pPr>
        <w:pStyle w:val="BookText"/>
      </w:pPr>
      <w:r>
        <w:rPr>
          <w:rFonts w:ascii="IRNazanin" w:hAnsi="IRNazanin" w:eastAsia="IRNazanin" w:cs="IRNazanin"/>
          <w:lang w:bidi="fa-IR"/>
          <w:color w:val="111111"/>
          <w:sz w:val="28"/>
          <w:szCs w:val="28"/>
          <w:rtl/>
        </w:rPr>
        <w:t xml:space="preserve">وفی الحقیقة فقوله تعالی:</w:t>
      </w:r>
    </w:p>
    <w:p>
      <w:pPr>
        <w:pStyle w:val="BookText"/>
      </w:pPr>
      <w:r>
        <w:rPr>
          <w:rFonts w:ascii="Amiri" w:hAnsi="Amiri" w:eastAsia="Amiri" w:cs="Amiri"/>
          <w:lang w:bidi="ar-SA"/>
          <w:color w:val="111111"/>
          <w:sz w:val="28"/>
          <w:szCs w:val="28"/>
          <w:rtl/>
        </w:rPr>
        <w:t xml:space="preserve">وَ نَزَعْنا مِنْ کُلِّ أُمَّةٍ شَهِیداً قد تکون الآیة النظیرة لقوله تعالی فی سورة مریم ثُمَّ لَنَنْزِعَنَّ مِنْ کُلِّ شِیعَةٍ أَیُّهُمْ أَشَدُّ عَلَی الرَّحْمنِ عِتِیًّا وهی نظیرة لقوله تعالی:</w:t>
      </w:r>
    </w:p>
    <w:p>
      <w:pPr>
        <w:pStyle w:val="BookText"/>
      </w:pPr>
      <w:r>
        <w:rPr>
          <w:rFonts w:ascii="Amiri" w:hAnsi="Amiri" w:eastAsia="Amiri" w:cs="Amiri"/>
          <w:lang w:bidi="ar-SA"/>
          <w:color w:val="111111"/>
          <w:sz w:val="28"/>
          <w:szCs w:val="28"/>
          <w:rtl/>
        </w:rPr>
        <w:t xml:space="preserve">وَ یَوْمَ نَحْشُرُ مِنْ کُلِّ أُمَّةٍ فَوْجاً مِمَّنْ یُکَذِّبُ بِآیاتِنا فَهُمْ یُوزَعُونَ (النمل: 83).</w:t>
      </w:r>
    </w:p>
    <w:p>
      <w:pPr>
        <w:pStyle w:val="BookText"/>
      </w:pPr>
      <w:r>
        <w:rPr>
          <w:rFonts w:ascii="IRNazanin" w:hAnsi="IRNazanin" w:eastAsia="IRNazanin" w:cs="IRNazanin"/>
          <w:lang w:bidi="fa-IR"/>
          <w:color w:val="111111"/>
          <w:sz w:val="28"/>
          <w:szCs w:val="28"/>
          <w:rtl/>
        </w:rPr>
        <w:t xml:space="preserve">ثم أنه سبحانه ولما تکلم عن الأنبیاء والرسل استعمل (جیء) فی قوله تعالی:</w:t>
      </w:r>
    </w:p>
    <w:p>
      <w:pPr>
        <w:pStyle w:val="BookText"/>
      </w:pPr>
      <w:r>
        <w:rPr>
          <w:rFonts w:ascii="Amiri" w:hAnsi="Amiri" w:eastAsia="Amiri" w:cs="Amiri"/>
          <w:lang w:bidi="ar-SA"/>
          <w:color w:val="111111"/>
          <w:sz w:val="28"/>
          <w:szCs w:val="28"/>
          <w:rtl/>
        </w:rPr>
        <w:t xml:space="preserve">وَ وُضِعَ الْکِتابُ وَ جِیءَ بِالنَّبِیِّینَ وَ الشُّهَداءِ وَ قُضِیَ بَیْنَهُمْ بِالْحَقِّ وَ هُمْ لا یُظْلَمُونَ (الزمر: من الآیة 69).</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نظرنا للسیاق فقوله تعالی فی الآیة السابقة وَ یَوْمَ یُنادِیهِمْ فَیَقُولُ أَیْنَ شُرَکائِیَ الَّذِینَ کُنْتُمْ تَزْعُمُونَ القصص 74.</w:t>
      </w:r>
    </w:p>
    <w:p>
      <w:pPr>
        <w:pStyle w:val="BookText"/>
      </w:pPr>
      <w:r>
        <w:rPr>
          <w:rFonts w:ascii="IRNazanin" w:hAnsi="IRNazanin" w:eastAsia="IRNazanin" w:cs="IRNazanin"/>
          <w:lang w:bidi="fa-IR"/>
          <w:color w:val="111111"/>
          <w:sz w:val="28"/>
          <w:szCs w:val="28"/>
          <w:rtl/>
        </w:rPr>
        <w:t xml:space="preserve">فقد یکون هؤلاء الشرکاء هم الذین ینزعهم الله فهم ولما کانت طاعتهم فی عرض طاعة الله سبحانه کانوا شرکاء عند الله روی عن الإمام الصادق علیه السلام ("اتخذوا أحبارهم ورهبانهم أربابا من دون الله" فقال: والله ما صلوا لهم ولا صاموا، ولکنهم أحلوا لهم حراما وحرموا علیهم حلالا فاتبعوهم)</w:t>
      </w:r>
      <w:r>
        <w:rPr>
          <w:rStyle w:val="FootnoteReference"/>
        </w:rPr>
        <w:footnoteReference w:id="158"/>
      </w:r>
      <w:r>
        <w:rPr>
          <w:rFonts w:ascii="IRNazanin" w:hAnsi="IRNazanin" w:eastAsia="IRNazanin" w:cs="IRNazanin"/>
          <w:lang w:bidi="fa-IR"/>
          <w:color w:val="111111"/>
          <w:sz w:val="28"/>
          <w:szCs w:val="28"/>
          <w:rtl/>
        </w:rPr>
        <w:t xml:space="preserve">فهم ارباب لکونهم قاموا بما یجب ان ینحصر بالرب وهو الله.</w:t>
      </w:r>
    </w:p>
    <w:p>
      <w:pPr>
        <w:pStyle w:val="BookText"/>
      </w:pPr>
      <w:r>
        <w:rPr>
          <w:rFonts w:ascii="IRNazanin" w:hAnsi="IRNazanin" w:eastAsia="IRNazanin" w:cs="IRNazanin"/>
          <w:lang w:bidi="fa-IR"/>
          <w:color w:val="111111"/>
          <w:sz w:val="28"/>
          <w:szCs w:val="28"/>
          <w:rtl/>
        </w:rPr>
        <w:t xml:space="preserve">ففی یوم القیامة یتم نزع العتاة من الفرق الضالة، وبالمقابل یجاء بالنبیین والشهداء (وهم الأئمة) ویبعثون لیشهدوا علی أعمال البشر.</w:t>
      </w:r>
    </w:p>
    <w:p>
      <w:pPr>
        <w:pStyle w:val="BookText"/>
      </w:pPr>
      <w:r>
        <w:rPr>
          <w:rFonts w:ascii="IRNazanin" w:hAnsi="IRNazanin" w:eastAsia="IRNazanin" w:cs="IRNazanin"/>
          <w:lang w:bidi="fa-IR"/>
          <w:color w:val="111111"/>
          <w:sz w:val="28"/>
          <w:szCs w:val="28"/>
          <w:rtl/>
        </w:rPr>
        <w:t xml:space="preserve">لذا فالمنزوعون هم أئمة الضلالة لذا فسوف یسألهم الله جلّ وعلا:</w:t>
      </w:r>
    </w:p>
    <w:p>
      <w:pPr>
        <w:pStyle w:val="BookText"/>
      </w:pPr>
      <w:r>
        <w:rPr>
          <w:rFonts w:ascii="Amiri" w:hAnsi="Amiri" w:eastAsia="Amiri" w:cs="Amiri"/>
          <w:lang w:bidi="ar-SA"/>
          <w:color w:val="111111"/>
          <w:sz w:val="28"/>
          <w:szCs w:val="28"/>
          <w:rtl/>
        </w:rPr>
        <w:t xml:space="preserve">هاتُوا بُرْهانَکُمْ؟</w:t>
      </w:r>
    </w:p>
    <w:p>
      <w:pPr>
        <w:pStyle w:val="BookText"/>
      </w:pPr>
      <w:r>
        <w:rPr>
          <w:rFonts w:ascii="Amiri" w:hAnsi="Amiri" w:eastAsia="Amiri" w:cs="Amiri"/>
          <w:lang w:bidi="ar-SA"/>
          <w:color w:val="111111"/>
          <w:sz w:val="28"/>
          <w:szCs w:val="28"/>
          <w:rtl/>
        </w:rPr>
        <w:t xml:space="preserve">فَعَلِمُوا أَنَّ الْحَقَّ لِلّهِ وَ ضَلَّ عَنْهُمْ ما کانُوا یَفْتَرُونَ .</w:t>
      </w:r>
    </w:p>
    <w:p>
      <w:pPr>
        <w:pStyle w:val="BookText"/>
      </w:pPr>
      <w:r>
        <w:rPr>
          <w:rFonts w:ascii="IRNazanin" w:hAnsi="IRNazanin" w:eastAsia="IRNazanin" w:cs="IRNazanin"/>
          <w:lang w:bidi="fa-IR"/>
          <w:color w:val="111111"/>
          <w:sz w:val="28"/>
          <w:szCs w:val="28"/>
          <w:rtl/>
        </w:rPr>
        <w:t xml:space="preserve">فهل یکون هکذا خطاب لأنبیاءٍ ورسل؟!!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6" w:name="pg6129_51648"/>
    <w:bookmarkEnd w:id="26"/>
    <w:p>
      <w:pPr>
        <w:pStyle w:val="Heading2"/>
      </w:pPr>
      <w:bookmarkStart w:id="61" w:name="_Toc28"/>
      <w:r>
        <w:t>تقدیر الکلام فی آیات القرآن... بین الوهم والحقیقة</w:t>
      </w:r>
      <w:bookmarkEnd w:id="61"/>
    </w:p>
    <w:p>
      <w:pPr>
        <w:pStyle w:val="BookText"/>
      </w:pPr>
      <w:r>
        <w:rPr>
          <w:rFonts w:ascii="IRNazanin" w:hAnsi="IRNazanin" w:eastAsia="IRNazanin" w:cs="IRNazanin"/>
          <w:lang w:bidi="fa-IR"/>
          <w:color w:val="111111"/>
          <w:sz w:val="28"/>
          <w:szCs w:val="28"/>
          <w:rtl/>
        </w:rPr>
        <w:t xml:space="preserve">فی أحد الأیام وبینما کنّا فی درس أصول الفقه، والمتن لأحد مشاهیر العلماء سألت الأُستاذ مستفسراً عن إمکانیة توجیه إحدی العبارات علی غیر ما کان یفهم الأستاذ، فأجابنی بما معناه: هذا لا یمکن لکون هذا الکتاب دقیق العبارة وصاحبه قد قام بعدِّ أحرفه حرفاً حرفاً بحیث لا یمکن ان یخُلّ بمعناه بهذا التقدیر والتوجیه. وهذا الجواب (المبالغ فیه) جرّ وراءه سؤالاً آخر وهو: لو کان البشر بهذه الدقة فلم لا یکون الله أولی بهذا فی کتابه؟ ولماذا لا نعامل القرآن بهذا الاحترام؟! ولماذا یقوم اللغویون والمفسرون بتوجیه العدید من الآیات والتراکیب القرآنیة بما یخلع عن تلک الآیات بلاغتها ورونقها لتصبح کلاماً عادیاً لا مزیة فیه؟! فکلام الله أولی بهذا الاحترام من کتب عباده!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فکثیرا ما تجد آیاتٍ یعتبر المفسرون واللغویون أن لها تقدیراً معیناً قد یخالف ترتیب کلماتها فی المصحف، أو أن التقدیر یزید لها الفاظاً لا وجود لها فی النص، وما یتبع ذلک من معارک نحویة (بریئة) تقوم بین البصریین الذین (یقوّلون) الله باتجاه الیسار، بینما یثور علیهم الکوفیون فیقولّون الله باتجاه الیمین! ولشدّ ما یصل العجب ذروته عندما یبرز صنف ثالث فیحکم علی النص القرآنی بالتوجیه باتجاه ثالث بناءً علی نص شعری قائله مجهول! ولا أعلم کیف جوزوا أن یقعّدوا القواعد علی النص القرآنی بسبب شعرٍ قائله مجهول بینما لا یرتضون لکثیر من الآیات أن تؤخذ کما هی بل یجب أن تمرّ علی مقصّ الرقیب اللغوی فیقوم بتوجیهها وتصنیعها لتلائم القاعدة التی یؤمن بها هو! یقول الفخر الرازی</w:t>
      </w:r>
      <w:r>
        <w:rPr>
          <w:rStyle w:val="FootnoteReference"/>
        </w:rPr>
        <w:footnoteReference w:id="159"/>
      </w:r>
      <w:r>
        <w:rPr>
          <w:rFonts w:ascii="IRNazanin" w:hAnsi="IRNazanin" w:eastAsia="IRNazanin" w:cs="IRNazanin"/>
          <w:lang w:bidi="fa-IR"/>
          <w:color w:val="111111"/>
          <w:sz w:val="28"/>
          <w:szCs w:val="28"/>
          <w:rtl/>
        </w:rPr>
        <w:t xml:space="preserve">(إذا جوزنا إثبات اللغة بشعرٍ مجهولٍ فجواز اثباتها بالقرآن العظیم أولی، وکثیراً ما نری النحویین متحیرین فی تقریر الألفاظ الواردة فی القرآن فإذا استشهدوا فی تقریرها ببیت مجهول فرحوا به، وأنا شدید التعجب منهم فإنهم إذا جعلوا ورود البیت المجهول علی وفقها دلیلاً علی صحتها فلأن یجعلوا ورود القرآن دلیلاً علی صحتّها کان أولی).</w:t>
      </w:r>
    </w:p>
    <w:p>
      <w:pPr>
        <w:pStyle w:val="BookText"/>
      </w:pPr>
      <w:r>
        <w:rPr>
          <w:rFonts w:ascii="IRNazanin" w:hAnsi="IRNazanin" w:eastAsia="IRNazanin" w:cs="IRNazanin"/>
          <w:lang w:bidi="fa-IR"/>
          <w:color w:val="111111"/>
          <w:sz w:val="28"/>
          <w:szCs w:val="28"/>
          <w:rtl/>
        </w:rPr>
        <w:t xml:space="preserve">فینتج عن ذلک نصوص لم تنزل من السماء، بل قالها بشر یخطئون ویصیبون، ویتکلّفون ویتعسّفون، ویختلفون اختلافاً فاحشاً، ولکنهم یتفقون فی النهایة علی أن کلام الله قابل للتوجیه، وذلک بعدما یضیفون عبارات من عندهم بحجة أن کلام الله یتضمن تلک المحذوفات المقدّرة!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المحسوس فی علاقات العقلاء فیما بینهم أن من الصعوبة تصور المتکلم بما فکر به قُبیل کلامه، أو قبله أو بعده, والأصعب منه توجیه کلامه بعد خروجه منه وفی لحظة غیاب المتکلم، وهذ الذی أقوله هو الذی یراه یومیاً الکثیر من الدارسین والذین یحاولون سبر أغوار بعض النوابغ والمفکرین ممن سبقوهم بأجیال، فتری أن المقتفین لآثارهم من طلبة ومعجبین ومحلّلین یختلفون دائماً فی الذی قصده ذلک العالم بقوله الفلانی، أو بإشارته الفلانیة، وبلفتته هناک وکلامه هنا، وغیر ذلک، وما هذا الا تابع للمستویات العقلیة المختلفة التی تنظر لهذا النص من مستویات مختلفة، وزوایا مختلفة، وأرصدة ثقافیة وخلفیات متباینة من جهة، ودرجة وضوح الکلام الذی یدور حوله التحلیل من جهة اخری، فکلما کانت العقول التی تناقش النص المعین متقاربة ثقافیاً واجتماعیاً کانت النتائج حول ذلک النص متقاربة، والعکس صحیح، وکلما کان النص واضح ولا مجال لتطرق الاحتمال الیه کانت النتائج متقاربة، والعکس صحیح، وهذا الذی نقوله یطّرد وینعکس نسبة لصاحب النص المقصود, فکلما کان صاحب النص أقرب للعصمة کان فهم ما یکتنف الکلام ویتصل به من طریقة تفکیرٍ أصعب توقعاً بل تکاد أن تکون من المحال، وکلما کانت شخصیة صاحب النص أبعد من العصمة والکمال کان توقع فهم ما یکتنف النص من دوافع وأسباب وما یتصل به من تفکیر اقرب الی الاستشراف, ومن هنا ننتقل الی الکلام الآلهی فلو کان هذا یخص البشر وهم مابین معصومین وغیر معصومین فکیف الحال مع خالق الطرفین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والمحیط بهما؟! خصوصاً مع قول العلماء ومنهم الشهید الصدر بعدم جواز تقویل المعصومین ما لم یقولوه، بل وحتی عدم التطرق لتوقع ما یریدون قوله أو توقع ما قالوه بأوضاع معینة وذلک لمکان المستوی العقلی والروحی للمعصومین، یقول الشهید الصدر وهو فی صدد الکلام حول ما یجوز وما لا یجوز للخطباء من نقله عن لسان حال المعصومین علیهم السلام (ونحن نعلم بأن حال أولئک الأبطال الأفذاذ أعلی من أن یفهمه العرف، فالتنّزل بمستواهم الی درجة العرف الشائع ظلم لهم لا محالة)</w:t>
      </w:r>
      <w:r>
        <w:rPr>
          <w:rStyle w:val="FootnoteReference"/>
        </w:rPr>
        <w:footnoteReference w:id="160"/>
      </w:r>
      <w:r>
        <w:rPr>
          <w:rFonts w:ascii="IRNazanin" w:hAnsi="IRNazanin" w:eastAsia="IRNazanin" w:cs="IRNazanin"/>
          <w:lang w:bidi="fa-IR"/>
          <w:color w:val="111111"/>
          <w:sz w:val="28"/>
          <w:szCs w:val="28"/>
          <w:rtl/>
        </w:rPr>
        <w:t xml:space="preserve">وقد ناقش الشهید الصدر (قد) ذلک بشکل دقیق فی کتابه سالف الذکر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التنزیل من مستوی هؤلاء العظماء هو ظلم، مع أنهم مخلوقون مربوبون فکیف الحال بالخالق والرب؟! وکیف نُنزله الی مستوی العرف الشائع وطرائق الکلام الإنسانیة وبالتالی نقولّه ما لم یقل فی کتابه؟!</w:t>
      </w:r>
    </w:p>
    <w:p>
      <w:pPr>
        <w:pStyle w:val="BookText"/>
      </w:pPr>
      <w:r>
        <w:rPr>
          <w:rFonts w:ascii="IRNazanin" w:hAnsi="IRNazanin" w:eastAsia="IRNazanin" w:cs="IRNazanin"/>
          <w:lang w:bidi="fa-IR"/>
          <w:color w:val="111111"/>
          <w:sz w:val="28"/>
          <w:szCs w:val="28"/>
          <w:rtl/>
        </w:rPr>
        <w:t xml:space="preserve">فإن قال قائل: إن التقدیر من فنون الکلام العربی والذی نزل کلام الله علی طِبْقِه حتی یقیم الحجة ویعجز الناس! قیل له: لو کان ما تقول صحیحاً لما کان الإعجاز سمة من سمات کلام الله! فهو ککلام البشر حذو القذّة بالقذّة فما المائز وأین الإعجاز؟!</w:t>
      </w:r>
    </w:p>
    <w:p>
      <w:pPr>
        <w:pStyle w:val="BookText"/>
      </w:pPr>
      <w:r>
        <w:rPr>
          <w:rFonts w:ascii="IRNazanin" w:hAnsi="IRNazanin" w:eastAsia="IRNazanin" w:cs="IRNazanin"/>
          <w:lang w:bidi="fa-IR"/>
          <w:color w:val="111111"/>
          <w:sz w:val="28"/>
          <w:szCs w:val="28"/>
          <w:rtl/>
        </w:rPr>
        <w:t xml:space="preserve">إن کل ما قیل فی ذلک هو نصوصٌ من مفسرین بشر غیر معصومین توهموا أن الإعجاز هو ذلک لا غیر، وهؤلاء هم جزء من المفسرین الذین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هاموا علی وجوههم لیثبتوا ماهیة إعجاز القرآن فمنهم من ذهب الی (الصِرْفة) ومنهم من ذهب الی کون الإعجاز شیء ذوقی یُعلم ولا یفهم، وبغضّ النظر عن ماهیة الإعجاز القرآنی، فالواضح أن الکلام الآلهی لا یمکن ان یکون کالکلام البشری بکل قواعده، کیف والإمام الصادق علیه السلام یقول (تجلی الله لخلقه فی کلامه ولکن لا یبصرون)</w:t>
      </w:r>
      <w:r>
        <w:rPr>
          <w:rStyle w:val="FootnoteReference"/>
        </w:rPr>
        <w:footnoteReference w:id="162"/>
      </w:r>
      <w:r>
        <w:rPr>
          <w:rFonts w:ascii="IRNazanin" w:hAnsi="IRNazanin" w:eastAsia="IRNazanin" w:cs="IRNazanin"/>
          <w:lang w:bidi="fa-IR"/>
          <w:color w:val="111111"/>
          <w:sz w:val="28"/>
          <w:szCs w:val="28"/>
          <w:rtl/>
        </w:rPr>
        <w:t xml:space="preserve">فلو کان البشر قادرین علی الإحاطة بکل قواعد وطرائق الکلام الإلهی لکانوا محیطین باللامحدود وکیف یکون المحدود محیطا باللامحدود؟! ولو أبصر البشر کیف تجلی الله لخلقه لما عرفوا الله بالمعنی الشائع لهذه العبارة إذ أنهم یعبرون عن احدهم بأنه (عارف کامل)!!</w:t>
      </w:r>
    </w:p>
    <w:p>
      <w:pPr>
        <w:pStyle w:val="BookText"/>
      </w:pPr>
      <w:r>
        <w:rPr>
          <w:rFonts w:ascii="IRNazanin" w:hAnsi="IRNazanin" w:eastAsia="IRNazanin" w:cs="IRNazanin"/>
          <w:lang w:bidi="fa-IR"/>
          <w:color w:val="111111"/>
          <w:sz w:val="28"/>
          <w:szCs w:val="28"/>
          <w:rtl/>
        </w:rPr>
        <w:t xml:space="preserve">فشبکة العلاقات اللفظیة التی تنساب بین الآیات القرآنیة تکاد أن تکون عصیة عن الإلمام بها، إن لم نقل إنها عصیّة فعلا!</w:t>
      </w:r>
    </w:p>
    <w:p>
      <w:pPr>
        <w:pStyle w:val="BookText"/>
      </w:pPr>
      <w:r>
        <w:rPr>
          <w:rFonts w:ascii="IRNazanin" w:hAnsi="IRNazanin" w:eastAsia="IRNazanin" w:cs="IRNazanin"/>
          <w:lang w:bidi="fa-IR"/>
          <w:color w:val="111111"/>
          <w:sz w:val="28"/>
          <w:szCs w:val="28"/>
          <w:rtl/>
        </w:rPr>
        <w:t xml:space="preserve">فعدد آیات القرآن یربو علی ستة آلاف ومئتی آیة ونیّف، وعدد کلمات القرآن تسع وتسعون الفاً ومئتان وسبع وسبعون کلمة علی قراءة، فلو أخذنا بنظریة التأویل وهی نظریة یقول أصحابها بأن القرآن عبارة عن تبادلٍ للکلمات فی الآیات القرآنیة، یظهر لدینا:</w:t>
      </w:r>
    </w:p>
    <w:p>
      <w:pPr>
        <w:pStyle w:val="BookText"/>
      </w:pPr>
      <w:r>
        <w:rPr>
          <w:rFonts w:ascii="IRNazanin" w:hAnsi="IRNazanin" w:eastAsia="IRNazanin" w:cs="IRNazanin"/>
          <w:lang w:bidi="fa-IR"/>
          <w:color w:val="111111"/>
          <w:sz w:val="28"/>
          <w:szCs w:val="28"/>
          <w:rtl/>
        </w:rPr>
        <w:t xml:space="preserve">615517400 = 99277 * 6200 ستمائة وخمسة عشر ملیونا وخمس مئة وسبعة عشر ألف وأربعمئة قضیة ومسألة فی القرآن!! فلو کان لهذا النظریة حظ الثبوت لکُنّا أمام نصوص تجمل لنا جمیع المسائل العلمیة فی هذا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ولکُنّا أمام شرح جدید لحدیث الإمام الباقر علیه السلام بقوله (إن رسول الله صلی الله علیه وآله علم علیا علیه السلام بابا یفتح له الف باب ویفتح کل باب الف باب)</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المبصر سیعلم بأن افضل طریقة لمعرفة الله هی أن یعرف بأن الله لا یمکن ان یُعرف!! بل إن الفرق بین کلام الخالق وکلام المخلوق کالفرق بین ذات الخالق وذات المخلوق! یقول أمیر المؤمنین علیه السلام</w:t>
      </w:r>
      <w:r>
        <w:rPr>
          <w:rStyle w:val="FootnoteReference"/>
        </w:rPr>
        <w:footnoteReference w:id="164"/>
      </w:r>
      <w:r>
        <w:rPr>
          <w:rFonts w:ascii="IRNazanin" w:hAnsi="IRNazanin" w:eastAsia="IRNazanin" w:cs="IRNazanin"/>
          <w:lang w:bidi="fa-IR"/>
          <w:color w:val="111111"/>
          <w:sz w:val="28"/>
          <w:szCs w:val="28"/>
          <w:rtl/>
        </w:rPr>
        <w:t xml:space="preserve">(إعلم أن الراسخین فی العلم هم الذین أغناهم عن اقتحام السدد المضروبة دون الغیوب الإقرار بجملة ما جهلوا تفسیره من الغیب المحجوب، فمدح الله اعترافهم بالعجز عن تناول ما لم یحیطوا به علماً، وسمّی ترکهم التعمّق فیما لم یکلفهم البحث عن کنهه رسوخا. فاقتصر علی ذلک ولا تقدِّر عظمة الله سبحانه علی قدر عقلک فتکون من الهالکین. هو القادر الذی إذا ارتمت الأوهام لتدرک منقطع قدرته وحاول الفکر المبرأ من خطرات الوساوس أن یقع علیه فی عمیقات غیوب ملکوته وتولهت القلوب إلیه لتجری فی کیفیة صفاته وغمضت مداخل العقول فی حیث لا تبلغه الصفات لتناول علم ذاته ردعها وهی تجوب مهاوی سدف الغیوب متخلصة إلیه سبحانه فرجعت إذ جبهت معترفة بأنه لا ینال بجور الاعتساف کنه معرفته ولا تخطر ببال أولی الرویات خاطرة من تقدیر جلال عزته).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فالإمام یشیر الی الآیة الکریمة:</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(آل عمران: 7).</w:t>
      </w:r>
    </w:p>
    <w:p>
      <w:pPr>
        <w:pStyle w:val="BookText"/>
      </w:pPr>
      <w:r>
        <w:rPr>
          <w:rFonts w:ascii="IRNazanin" w:hAnsi="IRNazanin" w:eastAsia="IRNazanin" w:cs="IRNazanin"/>
          <w:lang w:bidi="fa-IR"/>
          <w:color w:val="111111"/>
          <w:sz w:val="28"/>
          <w:szCs w:val="28"/>
          <w:rtl/>
        </w:rPr>
        <w:t xml:space="preserve">والإمام یقول صریحاً بأن الواو فی قوله تعالی (والراسخون فی العلم) هی استئنافیة وبالتالی یمدح الله الراسخین فی العلم لکونهم یؤمنون بکل ما جاء من الله، ولو کانوا غیر محیطین به ما دام هو قد جاء من ربهم. وهذا الموقف هو مصاص التسلیم المطلوب من العبد والذی ورد فی روایات عدیدة منها ما نُقل</w:t>
      </w:r>
      <w:r>
        <w:rPr>
          <w:rStyle w:val="FootnoteReference"/>
        </w:rPr>
        <w:footnoteReference w:id="165"/>
      </w:r>
      <w:r>
        <w:rPr>
          <w:rFonts w:ascii="IRNazanin" w:hAnsi="IRNazanin" w:eastAsia="IRNazanin" w:cs="IRNazanin"/>
          <w:lang w:bidi="fa-IR"/>
          <w:color w:val="111111"/>
          <w:sz w:val="28"/>
          <w:szCs w:val="28"/>
          <w:rtl/>
        </w:rPr>
        <w:t xml:space="preserve">(عن زرارة بن حمران قال کان یجالسنا رجل من أصحابنا فلم یکن یسمع بحدیث الا قال: سلِّموا، حتی لُقّب فکان کلما جاء قالوا قد جاء سلِّم، فدخل حمران وزرارة علی أبی جعفر علیه السلام، فقال إن رجلا من أصحابنا إذا سمع شیئا من أحادیثکم قال: سلّموا حتی لُقِّب، وکان إذا جاء قالوا: (جاء) سلِّم فقال أبو جعفر علیه السلام قد أفلح المسلّمون، إن المسلّمین هم النجباء).</w:t>
      </w:r>
    </w:p>
    <w:p>
      <w:pPr>
        <w:pStyle w:val="BookText"/>
      </w:pPr>
      <w:r>
        <w:rPr>
          <w:rFonts w:ascii="IRNazanin" w:hAnsi="IRNazanin" w:eastAsia="IRNazanin" w:cs="IRNazanin"/>
          <w:lang w:bidi="fa-IR"/>
          <w:color w:val="111111"/>
          <w:sz w:val="28"/>
          <w:szCs w:val="28"/>
          <w:rtl/>
        </w:rPr>
        <w:t xml:space="preserve">فالتسلیم بکلام الله کما هو، هو من التسلیم الممدوح، لکون القول بالتقدیر هنا هو ظن لا دلیل علیه، لکوننا لا ننطق عن إنسان نعرفه حتی نرجّح ما یقول إذا قدّرنا قوله بل نتکلم عن خالق کل شیء وهو العلیم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الخبیر، والتقدیر فی الحقیقة ما هو إلّا قیاس نحوی یُلحق المفسِّر واللغوی بواسطته کلام الله بکلام العرب الجاهلیین! حتی یطبق القواعد النحویة المستنبطة من کلام الجاهلیین علی الکتاب الکریم! والظاهر ان ذلک السلوک من النحویین جاء لکونهم لا یعیرون لمعانی النحو اهتمامهم بالنحو وکیفیة تطویع الآیات للقواعد النحویة المستنبطة من الشعر العربی! (فطرق الإثبات، والنفی، والتأکید، والتوقیت، والتقدیم والتأخیر، وغیرها من صور الکلام، قد مروا بها من غیر درس الّا ما کان منها ماساً بالإعراب أو متصلاً بأحکامه وفاتهم لذلک کیر من فقه العربیة وتقدیر أسالیبها)</w:t>
      </w:r>
      <w:r>
        <w:rPr>
          <w:rStyle w:val="FootnoteReference"/>
        </w:rPr>
        <w:footnoteReference w:id="166"/>
      </w:r>
      <w:r>
        <w:rPr>
          <w:rFonts w:ascii="IRNazanin" w:hAnsi="IRNazanin" w:eastAsia="IRNazanin" w:cs="IRNazanin"/>
          <w:lang w:bidi="fa-IR"/>
          <w:color w:val="111111"/>
          <w:sz w:val="28"/>
          <w:szCs w:val="28"/>
          <w:rtl/>
        </w:rPr>
        <w:t xml:space="preserve">وهذه طامة أخری فبدل ان یکون الکتاب - وهو النص قطعی الصدور وسامی المقام - هو موضوع القواعد للغة العرب لکونه کما قال ذلک القرشی (والله إن لقوله الذی یقول حلاوة وإن علیه لطلاوة وإنه لمثمر أعلاه مغدق أسفله وإنه لیعلو وما یُعلی وانه لیحطم ما تحته)</w:t>
      </w:r>
      <w:r>
        <w:rPr>
          <w:rStyle w:val="FootnoteReference"/>
        </w:rPr>
        <w:footnoteReference w:id="167"/>
      </w:r>
      <w:r>
        <w:rPr>
          <w:rFonts w:ascii="IRNazanin" w:hAnsi="IRNazanin" w:eastAsia="IRNazanin" w:cs="IRNazanin"/>
          <w:lang w:bidi="fa-IR"/>
          <w:color w:val="111111"/>
          <w:sz w:val="28"/>
          <w:szCs w:val="28"/>
          <w:rtl/>
        </w:rPr>
        <w:t xml:space="preserve">فهذه شهادة الجاهلیین فی القرآن فلماذا نقدم أشعار (الفحول) وهم من الکفرة والوثنیین والماجنین الخلعاء، علی کتاب الله؟!</w:t>
      </w:r>
    </w:p>
    <w:p>
      <w:pPr>
        <w:pStyle w:val="BookText"/>
      </w:pPr>
      <w:r>
        <w:rPr>
          <w:rFonts w:ascii="IRNazanin" w:hAnsi="IRNazanin" w:eastAsia="IRNazanin" w:cs="IRNazanin"/>
          <w:lang w:bidi="fa-IR"/>
          <w:color w:val="111111"/>
          <w:sz w:val="28"/>
          <w:szCs w:val="28"/>
          <w:rtl/>
        </w:rPr>
        <w:t xml:space="preserve">والقیاس هنا لا مجال له لکون المستعمل للقیاس سیطبق قواعده علی القرآن وهذا لا یکون (إذ لا یکاد نحوی من النحاة الّا وله أقیسة معینة، سواء کان بصریاً أم کوفیاً أم بغدادیاً أم أندلسیاً ولعل ما یحظی به النحوی من حریة فی هذا المجال تتیح له ان یشید آراءه الشخصیة بدون قید کان سبباً فی اقباله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هذا النوع!!)</w:t>
      </w:r>
      <w:r>
        <w:rPr>
          <w:rStyle w:val="FootnoteReference"/>
        </w:rPr>
        <w:footnoteReference w:id="168"/>
      </w:r>
      <w:r>
        <w:rPr>
          <w:rFonts w:ascii="IRNazanin" w:hAnsi="IRNazanin" w:eastAsia="IRNazanin" w:cs="IRNazanin"/>
          <w:lang w:bidi="fa-IR"/>
          <w:color w:val="111111"/>
          <w:sz w:val="28"/>
          <w:szCs w:val="28"/>
          <w:rtl/>
        </w:rPr>
        <w:t xml:space="preserve">إذن فالحریة فی مجال القیاس هی التی جعلت النحاة یقبلون علیه، وبالتالی فعندما یُدخلون القیاس فی القرآن تستمر (هذه الحریة) فی کتاب الله فیصبح مسرحا لآرائهم ولیس لما یرید الله، فیذهب (التدبّر) فی کتاب الله أدراج الریاح لکون التدبر هو السیر دبر الآیة لتوصلنا لما یرید الله، ولیس دبر کلام النحوی الذی یقیس لیوصلنا لما یرید تبعا لأشعار الملک الضلیل وصاحب لواء الشعراء الی جهنم! ومن آفات القیاس علی کلام الشعراء وکلام العرب خارج القرآن هو إن بعض هذه الأشعار مختلق لیس له أساس وإنما یفتعله البعض لنصرة آرائهم النحویة! وخذ مثلا قصة (اللاحقی) إذ یقول (سألنی سیبویه عن شاهد فی تعدی - فعل - احدی صیغ المبالغة فعملت له هذا البیت وهو:</w:t>
      </w:r>
    </w:p>
    <w:p>
      <w:pPr>
        <w:pStyle w:val="BookText"/>
      </w:pPr>
      <w:r>
        <w:rPr>
          <w:rFonts w:ascii="IRNazanin" w:hAnsi="IRNazanin" w:eastAsia="IRNazanin" w:cs="IRNazanin"/>
          <w:lang w:bidi="fa-IR"/>
          <w:color w:val="111111"/>
          <w:sz w:val="28"/>
          <w:szCs w:val="28"/>
          <w:rtl/>
        </w:rPr>
        <w:t xml:space="preserve">حذر أموراً لا تضیر وآمن ما لیس منجیه من الأقدار)</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فهذا اللاحقی وحتی لا یقال إنه قد سُئِل ولم یُجب، قام باختراع بیت شعری من عنده لیکون شاهداً شعریاً ولیدخل کتاب سیبویه بعد ذلک لیصبح من شواهد (الکتاب) المقدسة التی لا یعتریها شک! وما (المسألة الزنبوریة) منک ببعید وما دفع فیها الکسائی أو الخلیفة الأمین من رشاوی لیوافقه بعض الأعراب ولیشهد شهادة الزور الشهیرة تلک</w:t>
      </w:r>
      <w:r>
        <w:rPr>
          <w:rStyle w:val="FootnoteReference"/>
        </w:rPr>
        <w:footnoteReference w:id="170"/>
      </w:r>
      <w:r>
        <w:rPr>
          <w:rFonts w:ascii="IRNazanin" w:hAnsi="IRNazanin" w:eastAsia="IRNazanin" w:cs="IRNazanin"/>
          <w:lang w:bidi="fa-IR"/>
          <w:color w:val="111111"/>
          <w:sz w:val="28"/>
          <w:szCs w:val="28"/>
          <w:rtl/>
        </w:rPr>
        <w:t xml:space="preserve">. حتی أصبحت لغة العرب بلا قواعد حقیقیة بل هی قواعد تتبع أهواء المدینة والمجتمع والنحوی، فنحویو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یجب ان ینصروا مذهب اهل البصرة حتی لا ینتصر اهل الکوفة علیهم والعکس صحیح (فلکل مذهب اتجاهه ولکل مدرسة طریقتها ولکل بصری رأیه ولکل أندلسی تخریجه کما أن لکل بغدادی تأویله وتقعیده.... وإذا أردنا أن نخطّیء من یقول: جاءت الزیدون کما یقول البصریون طلع علینا الکوفیون بصحة ذلک علی تقدیر (جاءت جماعة الزیدین) وإذا أردنا أن نخطیء من یقول: رأیت الرجلان علی اعتبار أن المثنی ینصب ویجر بالیاء، وجدنا من یصوّب لنا ذلک علی لغة من یستعمل المثنی بالألف فی کل حالاته)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سأقدم للقاریء نماذج من التقدیرات التی اقرها اصحابها مع اختلافهم فیها!!</w:t>
      </w:r>
    </w:p>
    <w:p>
      <w:pPr>
        <w:pStyle w:val="BookText"/>
      </w:pPr>
      <w:r>
        <w:rPr>
          <w:rFonts w:ascii="IRNazanin" w:hAnsi="IRNazanin" w:eastAsia="IRNazanin" w:cs="IRNazanin"/>
          <w:lang w:bidi="fa-IR"/>
          <w:color w:val="111111"/>
          <w:sz w:val="28"/>
          <w:szCs w:val="28"/>
          <w:rtl/>
        </w:rPr>
        <w:t xml:space="preserve">قال ابو البقاء العکبری (الباء فی (بسم) متعلقة بمحذوف، فعند البصریین المحذوف مبتدأ والجار والمجرور خبره، والتقدیر ابتدائی بسم الله..... وقال الکوفیون: المحذوف فعل تقدیره ابتدأت أو أبدأ فالجار والمجرور فی موضع نصب بالمحذوف وحذفت الألف من الخط لکثرة الاستعمال)</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اعلم هل اصاب البصریون الغیب بمعرفتهم ما حذفه الله! أم أن الکوفیین هم اصحاب الحظوة بهذا العلم الذی لم یطلعهم الله علیه؟!!</w:t>
      </w:r>
    </w:p>
    <w:p>
      <w:pPr>
        <w:pStyle w:val="BookText"/>
      </w:pPr>
      <w:r>
        <w:rPr>
          <w:rFonts w:ascii="Amiri" w:hAnsi="Amiri" w:eastAsia="Amiri" w:cs="Amiri"/>
          <w:lang w:bidi="ar-SA"/>
          <w:color w:val="111111"/>
          <w:sz w:val="28"/>
          <w:szCs w:val="28"/>
          <w:rtl/>
        </w:rPr>
        <w:t xml:space="preserve">قال العکبری فی قوله تعالی: وَ إِذْ یَعِدُکُمُ اللّهُ إِحْدَی الطّائِفَتَیْنِ أَنَّها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(لأنفال: 7)</w:t>
      </w:r>
      <w:r>
        <w:rPr>
          <w:rStyle w:val="FootnoteReference"/>
        </w:rPr>
        <w:footnoteReference w:id="173"/>
      </w:r>
      <w:r>
        <w:rPr>
          <w:rFonts w:ascii="IRNazanin" w:hAnsi="IRNazanin" w:eastAsia="IRNazanin" w:cs="IRNazanin"/>
          <w:lang w:bidi="fa-IR"/>
          <w:color w:val="111111"/>
          <w:sz w:val="28"/>
          <w:szCs w:val="28"/>
          <w:rtl/>
        </w:rPr>
        <w:t xml:space="preserve">(قوله تعالی (وإذ یعدکم) إذ فی موضع نصب: أی واذکروا، والجمهور علی ضم الدال، ومنهم من یسکنها تخفیفا لتوالی الحرکات، و (إحدی) مفعول ثان، و (أنها لکم) فی موضع نصب بدلا من إحدی بدل الاشتمال، والتقدیر: وإذ یعدکم الله ملکة إحدی الطائفتین)</w:t>
      </w:r>
    </w:p>
    <w:p>
      <w:pPr>
        <w:pStyle w:val="BookText"/>
      </w:pPr>
      <w:r>
        <w:rPr>
          <w:rFonts w:ascii="IRNazanin" w:hAnsi="IRNazanin" w:eastAsia="IRNazanin" w:cs="IRNazanin"/>
          <w:lang w:bidi="fa-IR"/>
          <w:color w:val="111111"/>
          <w:sz w:val="28"/>
          <w:szCs w:val="28"/>
          <w:rtl/>
        </w:rPr>
        <w:t xml:space="preserve">قلت: کیف علم العکبری ان الله اراد ان یقول (ملکة احدی الطائفتین) ولماذا لم یقل ان الله اراد ان یقول (غَلَبَة احدی الطائفتین) او غیرها من العبارات؟!</w:t>
      </w:r>
    </w:p>
    <w:p>
      <w:pPr>
        <w:pStyle w:val="BookText"/>
      </w:pPr>
      <w:r>
        <w:rPr>
          <w:rFonts w:ascii="IRNazanin" w:hAnsi="IRNazanin" w:eastAsia="IRNazanin" w:cs="IRNazanin"/>
          <w:lang w:bidi="fa-IR"/>
          <w:color w:val="111111"/>
          <w:sz w:val="28"/>
          <w:szCs w:val="28"/>
          <w:rtl/>
        </w:rPr>
        <w:t xml:space="preserve">ثم ان قوله تعالی (أَنَّهَا لَکُمْ) تغنی عن أی تقدیر فی المعنی فکونها لهم یعنی فی النهایة إنهم سینتصرون علی احدی الطائفتین بدون أن نحتاج لتقدیر فی الآیة، بل التقدیر قد أخلّ بالمعنی، فانظر الی رکاکة الجملة بعدما تضیف الیها ما اضاف العکبری:</w:t>
      </w:r>
    </w:p>
    <w:p>
      <w:pPr>
        <w:pStyle w:val="BookText"/>
      </w:pPr>
      <w:r>
        <w:rPr>
          <w:rFonts w:ascii="Amiri" w:hAnsi="Amiri" w:eastAsia="Amiri" w:cs="Amiri"/>
          <w:lang w:bidi="ar-SA"/>
          <w:color w:val="111111"/>
          <w:sz w:val="28"/>
          <w:szCs w:val="28"/>
          <w:rtl/>
        </w:rPr>
        <w:t xml:space="preserve">وَ إِذْ یَعِدُکُمُ اللّهُ إِحْدَی الطّائِفَتَیْنِ أَنَّها لَکُمْ (لأنفال: 7)!!</w:t>
      </w:r>
    </w:p>
    <w:p>
      <w:pPr>
        <w:pStyle w:val="BookText"/>
      </w:pPr>
      <w:r>
        <w:rPr>
          <w:rFonts w:ascii="IRNazanin" w:hAnsi="IRNazanin" w:eastAsia="IRNazanin" w:cs="IRNazanin"/>
          <w:lang w:bidi="fa-IR"/>
          <w:color w:val="111111"/>
          <w:sz w:val="28"/>
          <w:szCs w:val="28"/>
          <w:rtl/>
        </w:rPr>
        <w:t xml:space="preserve">قال العکبری (قوله تعالی (ودخل معه السجن) الجمهور علی کسر السین، وقرئ بفتحها والتقدیر: موضع السجن أو فی السجن)</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قلت: لا مجال للتقدیر هنا بعد اکتمال المعنی ومجیئه بعبارة رشیقة جامعة مانعة، فلِمَ نقدّر وجود حرف جر محذوف او أن نضیف کلمة (موضع)! هذا هو التحکم المحض فی النصوص.</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العکبری فی قوله تعالی:</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(یوسف: 33).</w:t>
      </w:r>
    </w:p>
    <w:p>
      <w:pPr>
        <w:pStyle w:val="BookText"/>
      </w:pPr>
      <w:r>
        <w:rPr>
          <w:rFonts w:ascii="IRNazanin" w:hAnsi="IRNazanin" w:eastAsia="IRNazanin" w:cs="IRNazanin"/>
          <w:lang w:bidi="fa-IR"/>
          <w:color w:val="111111"/>
          <w:sz w:val="28"/>
          <w:szCs w:val="28"/>
          <w:rtl/>
        </w:rPr>
        <w:t xml:space="preserve">(قوله تعالی (رب السجن) یُقرأ بکسر السین وضم النون، وهو مبتدأ، و (أحب) خبره، والمراد المحبس، والتقدیر: سکنی السجن، ویقرأ بفتح السین علی أنه مصدر، ویقرأ "رب" بضم الباء من غیر یاء، "والسجن" بکسر السین، والجر علی الإضافة: أی صاحب السجن، والتقدیر لقاؤه أو مقاساته)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الیس هذا هو الاعتساف بتقدیر الکلام! فیوسف علیه السلام یرید ان یعبر عن تفضیل السجن علی البقاء فی القصر ویواجه اغواء نساء القصر، ولکن العکبری مرة یقدر کلمة (سکنی) للنص حتی یستقیم، فالنص علی وضعه الأسبق لم یکن مستقیماً حتی نزید له هذه الکلمة! ومرة اخری قدّر ان یوسف یتمنی لقاء صاحب السجن او مقاساة السجن!! ولا أعلم کیف یستقیم المعنی الجمیل المقتضب الکامل الذی قاله الله مع ما تقوّل العکبری علی الله به؟!</w:t>
      </w:r>
    </w:p>
    <w:p>
      <w:pPr>
        <w:pStyle w:val="BookText"/>
      </w:pPr>
      <w:r>
        <w:rPr>
          <w:rFonts w:ascii="IRNazanin" w:hAnsi="IRNazanin" w:eastAsia="IRNazanin" w:cs="IRNazanin"/>
          <w:lang w:bidi="fa-IR"/>
          <w:color w:val="111111"/>
          <w:sz w:val="28"/>
          <w:szCs w:val="28"/>
          <w:rtl/>
        </w:rPr>
        <w:t xml:space="preserve">قال ابن المنیر الاسکندری معقبا علی الزمخشری فی قوله تعالی:</w:t>
      </w:r>
    </w:p>
    <w:p>
      <w:pPr>
        <w:pStyle w:val="BookText"/>
      </w:pPr>
      <w:r>
        <w:rPr>
          <w:rFonts w:ascii="Amiri" w:hAnsi="Amiri" w:eastAsia="Amiri" w:cs="Amiri"/>
          <w:lang w:bidi="ar-SA"/>
          <w:color w:val="111111"/>
          <w:sz w:val="28"/>
          <w:szCs w:val="28"/>
          <w:rtl/>
        </w:rPr>
        <w:t xml:space="preserve">أَ لا یَعْلَمُ مَنْ خَلَقَ وَ هُوَ اللَّطِیفُ الْخَبِیرُ (الملک: 14)</w:t>
      </w:r>
    </w:p>
    <w:p>
      <w:pPr>
        <w:pStyle w:val="BookText"/>
      </w:pPr>
      <w:r>
        <w:rPr>
          <w:rFonts w:ascii="IRNazanin" w:hAnsi="IRNazanin" w:eastAsia="IRNazanin" w:cs="IRNazanin"/>
          <w:lang w:bidi="fa-IR"/>
          <w:color w:val="111111"/>
          <w:sz w:val="28"/>
          <w:szCs w:val="28"/>
          <w:rtl/>
        </w:rPr>
        <w:t xml:space="preserve">قال (أنکر أن لا یحیط علما بالسر والجهر من خلق ذلک الخ) قال أحمد: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الآیة رد علی المعتزلة وتصحیح للطریق التی یسلکها أهل السنة فی الرد علیهم... والتقدیر فی الجمیع: ألا یعلم السر والجهر من خلقهما، ومتی حذونا غیر هذا الوجه من الإعراب ألقانا إلی مضایق التکلف والتعسف، فمن المحتمل أن یکون من مفعولة واقعة علی فاعل السر والجهر، والتقدیر: ألا یعلم الله المسرین والمجاهرین)</w:t>
      </w:r>
      <w:r>
        <w:rPr>
          <w:rStyle w:val="FootnoteReference"/>
        </w:rPr>
        <w:footnoteReference w:id="176"/>
      </w:r>
    </w:p>
    <w:p>
      <w:pPr>
        <w:pStyle w:val="BookText"/>
      </w:pPr>
      <w:r>
        <w:rPr>
          <w:rFonts w:ascii="Amiri" w:hAnsi="Amiri" w:eastAsia="Amiri" w:cs="Amiri"/>
          <w:lang w:bidi="ar-SA"/>
          <w:color w:val="111111"/>
          <w:sz w:val="28"/>
          <w:szCs w:val="28"/>
          <w:rtl/>
        </w:rPr>
        <w:t xml:space="preserve">قال النحاس فی قوله تعالی وَ ذَکَرَ اسْمَ رَبِّهِ فَصَلّی (الأعلی: 15) (الصواب عند محمد بن جریر الطبری ان یکون المعنی: صلی فذکر اسم ربه فی صلاته بالتحمید والتمجید)</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 بملاحظة الترکیب المترهّل والذی لا یشبه التراکیب القرآنیة تری ابن جریر الطبری (لو صحت النسبة) لا یصحح ما قاله الله! فالصواب ما یراه هو لا ما یراه خالقه, ولا حول ولا قوة إلّا بالله.</w:t>
      </w:r>
    </w:p>
    <w:p>
      <w:pPr>
        <w:pStyle w:val="BookText"/>
      </w:pPr>
      <w:r>
        <w:rPr>
          <w:rFonts w:ascii="IRNazanin" w:hAnsi="IRNazanin" w:eastAsia="IRNazanin" w:cs="IRNazanin"/>
          <w:lang w:bidi="fa-IR"/>
          <w:color w:val="111111"/>
          <w:sz w:val="28"/>
          <w:szCs w:val="28"/>
          <w:rtl/>
        </w:rPr>
        <w:t xml:space="preserve">قال النحاس فی رقوله تعالی:</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(النساء: من الآیة 36).</w:t>
      </w:r>
    </w:p>
    <w:p>
      <w:pPr>
        <w:pStyle w:val="BookText"/>
      </w:pPr>
      <w:r>
        <w:rPr>
          <w:rFonts w:ascii="Amiri" w:hAnsi="Amiri" w:eastAsia="Amiri" w:cs="Amiri"/>
          <w:lang w:bidi="ar-SA"/>
          <w:color w:val="111111"/>
          <w:sz w:val="28"/>
          <w:szCs w:val="28"/>
          <w:rtl/>
        </w:rPr>
        <w:t xml:space="preserve">(قال جل وعز: وَ بِالْوالِدَیْنِ إِحْساناً (آیة 36). أی وصّاکم بهذا، والتقدیر: وأحسنوا بالوالدین إحسانا)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ولا ادری لماذا لا یکون التقدیر (وترفقوا بالوالدین إحسانا) أو (وأوصیکم بالوالدین إحسانا) أو غیرها!!</w:t>
      </w:r>
    </w:p>
    <w:p>
      <w:pPr>
        <w:pStyle w:val="BookText"/>
      </w:pPr>
      <w:r>
        <w:rPr>
          <w:rFonts w:ascii="Amiri" w:hAnsi="Amiri" w:eastAsia="Amiri" w:cs="Amiri"/>
          <w:lang w:bidi="ar-SA"/>
          <w:color w:val="111111"/>
          <w:sz w:val="28"/>
          <w:szCs w:val="28"/>
          <w:rtl/>
        </w:rPr>
        <w:t xml:space="preserve">قال النحاس (قال جل وعز: أَوْ یُصْبِحَ ماؤُها غَوْراً فَلَنْ تَسْتَطِیعَ لَهُ طَلَباً (الکهف: 41). أی غائرا، والتقدیر: ذا غور)</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النحاس (قال جل وعز فَسَوْفَ یَلْقَوْنَ غَیًّا (مریم: من الآیة 59) (آیة 60). روی سفیان عن أبی إسحاق عن أبی عبیدة، عن عبد الله بن مسعود قال: هو واد فی جهنم. قال أبو جعفر: والتقدیر عند أهل اللغة: فسوف یلقون جزاء الغی)</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النحاس (قال جل وعز فَقَدْ جاؤُ ظُلْماً وَ زُوراً (الفرقان: من الآیة 4) (آیة 4). قال مجاهد: أی کذبا. قال أبو جعفر: والتقدیر فقد جاءوا بظلم وزور)</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الدانی (فإن قال قائل فما علة من عد الکلم الواقعة فی الفواتح نحو (ألم) و (المص) و (کهیعص) و (طه) و (طسم) و (یس) و (حم) رؤوس آی وما علّة من لم یعدهن قیل من عدهن فلأمرین أحدهما کونهن مشبهات للجملة المستقلة وللکلام التام، وذلک من حیث کُنّ أسماء للسور اللائی وقعن فی أوائلهن والتقدیر فیهن: أتل ألم)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الثعلبی فی تفسیره فی قوله تعالی: وَ قَتَلَ داوُدُ جالُوتَ .... وعلمه مما یشاء) فقال الکلبی وغیره: یعنی صنعة الدروع، والتقدیر: فی السرد)</w:t>
      </w:r>
      <w:r>
        <w:rPr>
          <w:rStyle w:val="FootnoteReference"/>
        </w:rPr>
        <w:footnoteReference w:id="183"/>
      </w:r>
      <w:r>
        <w:rPr>
          <w:rFonts w:ascii="Amiri" w:hAnsi="Amiri" w:eastAsia="Amiri" w:cs="Amiri"/>
          <w:lang w:bidi="ar-SA"/>
          <w:color w:val="111111"/>
          <w:sz w:val="28"/>
          <w:szCs w:val="28"/>
          <w:rtl/>
        </w:rPr>
        <w:t xml:space="preserve">قلت: ولماذا لم یکون قوله وَ وَرِثَ سُلَیْمانُ داوُدَ وَ قالَ یا أَیُّهَا النّاسُ عُلِّمْنا مَنْطِقَ الطَّیْرِ وَ أُوتِینا مِنْ کُلِّ شَیْ‌ءٍ إِنَّ هذا لَهُوَ الْفَضْلُ الْمُبِینُ (النمل: 16) فهذا نص قرآنی علی تعلیم الله لآل داود منطق الطیر!</w:t>
      </w:r>
    </w:p>
    <w:p>
      <w:pPr>
        <w:pStyle w:val="BookText"/>
      </w:pPr>
      <w:r>
        <w:rPr>
          <w:rFonts w:ascii="IRNazanin" w:hAnsi="IRNazanin" w:eastAsia="IRNazanin" w:cs="IRNazanin"/>
          <w:lang w:bidi="fa-IR"/>
          <w:color w:val="111111"/>
          <w:sz w:val="28"/>
          <w:szCs w:val="28"/>
          <w:rtl/>
        </w:rPr>
        <w:t xml:space="preserve">قلت: إن الفرق شاسع بین قوله تعالی: مما یشاء، وبین قول الکلبی: فی السرد. فأیهما نتبّع؟!!</w:t>
      </w:r>
    </w:p>
    <w:p>
      <w:pPr>
        <w:pStyle w:val="BookText"/>
      </w:pPr>
      <w:r>
        <w:rPr>
          <w:rFonts w:ascii="Amiri" w:hAnsi="Amiri" w:eastAsia="Amiri" w:cs="Amiri"/>
          <w:lang w:bidi="ar-SA"/>
          <w:color w:val="111111"/>
          <w:sz w:val="28"/>
          <w:szCs w:val="28"/>
          <w:rtl/>
        </w:rPr>
        <w:t xml:space="preserve">قال السمعانی فی تفسیره فی قوله تعالی: وَ سِیقَ الَّذِینَ اتَّقَوْا رَبَّهُمْ إِلَی الْجَنَّةِ زُمَراً حَتّی إِذا جاؤُها وَ فُتِحَتْ أَبْوابُها وَ قالَ لَهُمْ خَزَنَتُها سَلامٌ عَلَیْکُمْ طِبْتُمْ فَادْخُلُوها خالِدِینَ (الزمر: 73) واعلم أن عند الکوفیین هذه الواو محذوفة فی المعنی، وعند البصریین لیست بمحذوفة، والتقدیر علی قول البصریین: حتی إذا جاءوها وفتحت أبوابها دخلوها)</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الظاهر أن الذی قال بالتقدیر هنا استعجل ذلک لکونه تعالی بعد هذا الترکیب القرآنی یقول وَ قالَ لَهُمْ خَزَنَتُها سَلامٌ عَلَیْکُمْ طِبْتُمْ فَادْخُلُوها خالِدِینَ (الزمر: من الآیة 73) فالذی یظهر ان خطاب الخزنة کان کله خارج الجنة ومن یدخلون الی الجنة بدلیل قول الخزنة لهم فَادْخُلُوها خالِدِینَ بینما التقدیر جعل الدخول قبل خطاب الخزنة وبالتالی قلب المعنی!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النسفی فی قوله تعالی (یسئلونک عن الانفال.... کما أخرجک ربک) والتقدیر: قل الأنفال استقرت لله والرسول وثبتت مع کراهتم ثبات مثل ثبات اخراج ربک إیاک من بیتک وهم کارهون)</w:t>
      </w:r>
      <w:r>
        <w:rPr>
          <w:rStyle w:val="FootnoteReference"/>
        </w:rPr>
        <w:footnoteReference w:id="185"/>
      </w:r>
    </w:p>
    <w:p>
      <w:pPr>
        <w:pStyle w:val="BookText"/>
      </w:pPr>
      <w:r>
        <w:rPr>
          <w:rFonts w:ascii="Amiri" w:hAnsi="Amiri" w:eastAsia="Amiri" w:cs="Amiri"/>
          <w:lang w:bidi="ar-SA"/>
          <w:color w:val="111111"/>
          <w:sz w:val="28"/>
          <w:szCs w:val="28"/>
          <w:rtl/>
        </w:rPr>
        <w:t xml:space="preserve">قال ابن عطیة الاندلسی فَمَنْ شَهِدَ مِنْکُمُ الشَّهْرَ فَلْیَصُمْهُ (البقرة: من الآیة 185) فنصب (الشهر) علی أنه ظرف والتقدیر: فمن شهد منکم المصر فی الشهر)</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عطیة الاندلسی فَما لَکُمْ فِی الْمُنافِقِینَ فِئَتَیْنِ (النساء: من الآیة 88) معناه فرقتین ونصبهما علی الحال کما تقول ما لک قائما هذا مذهب البصریین، وقال الکوفیون نصبه بما یتضمنه: ما لکم من الفعل والتقدیر: مالکم کنتم فئتین أو صرتم فئتین)!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عطیة الاندلسیفی قوله تعالی: أَ لَمْ تَرَ إِلَی الَّذِینَ بَدَّلُوا نِعْمَتَ اللّهِ کُفْراً وَ أَحَلُّوا قَوْمَهُمْ دارَ الْبَوارِ (ابراهیم: 28) الآیة هذا تنبیه علی مثال من ظالمین أضلوا والتقدیر: بدلوا شکر نعمة الله کفرا)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الله یقول: بدلوا نعمته والاندلسی یقول: بدلوا شکره! فهل هو اعلم من الله بعباده؟!</w:t>
      </w:r>
    </w:p>
    <w:p>
      <w:pPr>
        <w:pStyle w:val="BookText"/>
      </w:pPr>
      <w:r>
        <w:rPr>
          <w:rFonts w:ascii="Amiri" w:hAnsi="Amiri" w:eastAsia="Amiri" w:cs="Amiri"/>
          <w:lang w:bidi="ar-SA"/>
          <w:color w:val="111111"/>
          <w:sz w:val="28"/>
          <w:szCs w:val="28"/>
          <w:rtl/>
        </w:rPr>
        <w:t xml:space="preserve">قال ابن الجوزی (قوله تعالی: وَ قُولُوا لِلنّاسِ حُسْناً (البقرة: من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83)) اختلف المفسرون فی المخاطبین بهذا علی قولین: الأول: أنهم الیهود، والتقدیر من سألکم عن شأن محمد صلی الله علیه - وآله - وسلم فاصدقوه وبینوا له صفته ولا تکتموا أمره قاله ابن عباس وابن جبیر وابن جریح ومقاتل)</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البیضاوی فی قوله تعالی: لِلَّذِینَ هُمْ لِرَبِّهِمْ یَرْهَبُونَ (لأعراف: من الآیة 154) دخلت اللام علی المفعول لضعف الفعل بالتأخیر أو حذف المفعول واللام للتعلیل والتقدیر: یرهبون معاصی الله لربهم)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القرطبی فی قوله تعالی: تَنْزِعُ النّاسَ کَأَنَّهُمْ أَعْجازُ نَخْلٍ مُنْقَعِرٍ (القمر: 20) (قال الطبری: فی الکلام حذف، والمعنی تنزع الناس فتترکهم کأنهم أعجاز نخل منقعر، فالکاف فی موضع نصب بالمحذوف. الزجّاج: الکاف فی موضع نصب علی الحال، والمعنی تنزع الناس مشبهین بأعجاز نخل. والتشبیه قیل إنه للحفر التی کانوا فیها. والاعجاز جمع عجز وهو مؤخر الشیء، وکانت عاد موصوفین بطول القامة، فشبهوا بالنخل انکبت لوجوهها)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 الآیة واضحة فی تشبیه الناس بأعجاز النخل المنقعر ولیس بالحُفَر!!</w:t>
      </w:r>
    </w:p>
    <w:p>
      <w:pPr>
        <w:pStyle w:val="BookText"/>
      </w:pPr>
      <w:r>
        <w:rPr>
          <w:rFonts w:ascii="Amiri" w:hAnsi="Amiri" w:eastAsia="Amiri" w:cs="Amiri"/>
          <w:lang w:bidi="ar-SA"/>
          <w:color w:val="111111"/>
          <w:sz w:val="28"/>
          <w:szCs w:val="28"/>
          <w:rtl/>
        </w:rPr>
        <w:t xml:space="preserve">قال الزرکشی (قوله تعالی: اِنْتَهُوا خَیْراً لَکُمْ (النساء: من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171)، أی وائتوا أمرا خیرا لکم،.... وحمله الکسائی علی إضمار "کان" أی یکن الانتهاء خیرا لکم. ویمنعه إضمار کان، ولا تضمر فی کل موضع، ومن جهة المعنی إذ من ترک ما نهی عنه فقد سقط عنه اللوم، وعلم أن ترک المنهی عنه خیر من فعله، فلا فائدة فی قوله "خیرا" .وحمله الفراء علی أنه صفة لمصدر محذوف، أی انتهوا انتهاء خیرا لکم. وقال: إن هذا الحذف لم یأت إلا فیما کان أفعل، نحو خیر لک، وأفعل. ورد مذهبه ومذهب الکسائی بقوله تعالی: وَ لا تَقُولُوا ثَلاثَةٌ انْتَهُوا خَیْراً لَکُمْ ، لو حمل علی ما قالا لا یکون خیرا، لأن من انتهی عن التثلیث وکان معطلا لا یکون خیرا له. وقول سیبویه وائت خیرا یکون أمرا بالتوحید الذی هو خیر. فلله در الخلیل وسیبویه، ما أطلعهما علی المعانی!)</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قلت: إن کلام الزرکشی والفراء وسیبویه والکسائی متناقض مع بعضه البعض، وکله لا دلیل علیه سوی ما فی أذهانهم من تقدیر کلام الله المحذوف والذی لو وجد فهو فی الغیب ولا یعلمه لا سیبویه ولا الخلیل.. فلله در الخلیل وسیبویه! قال الزرکشی (وزعم النووی فی قوله تعالی: قُلْ لا تُقْسِمُوا طاعَةٌ مَعْرُوفَةٌ (النور: من الآیة 53)، إن التقدیر: لیکن منکم طاعة معروفة.)</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قلت: الفرق کبیر بین النص القرآنی والنص النووی!</w:t>
      </w:r>
    </w:p>
    <w:p>
      <w:pPr>
        <w:pStyle w:val="BookText"/>
      </w:pPr>
      <w:r>
        <w:rPr>
          <w:rFonts w:ascii="Amiri" w:hAnsi="Amiri" w:eastAsia="Amiri" w:cs="Amiri"/>
          <w:lang w:bidi="ar-SA"/>
          <w:color w:val="111111"/>
          <w:sz w:val="28"/>
          <w:szCs w:val="28"/>
          <w:rtl/>
        </w:rPr>
        <w:t xml:space="preserve">قال الزرکشی (قوله: فَدَعا رَبَّهُ أَنِّی مَغْلُوبٌ فَانْتَصِرْ (10) فَفَتَحْنا أَبْوابَ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بِماءٍ مُنْهَمِرٍ (القمر: 11) القمر 10-11.</w:t>
      </w:r>
    </w:p>
    <w:p>
      <w:pPr>
        <w:pStyle w:val="BookText"/>
      </w:pPr>
      <w:r>
        <w:rPr>
          <w:rFonts w:ascii="IRNazanin" w:hAnsi="IRNazanin" w:eastAsia="IRNazanin" w:cs="IRNazanin"/>
          <w:lang w:bidi="fa-IR"/>
          <w:color w:val="111111"/>
          <w:sz w:val="28"/>
          <w:szCs w:val="28"/>
          <w:rtl/>
        </w:rPr>
        <w:t xml:space="preserve">قال النحاس: التقدیر فنصرناه ففتحنا أبواب السماء)</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 المعنی المراد إیصاله جراء عدم ذکر کلمة (ففتحنا) قد یراد منه ایصال مدی سرعة استجابة الدعاء من الانبیاء أو غیر ذلک مما یصب فی نفس المجال، فالنص بهذا الشکل القرآنی جاء لحکمة ولا نقص فیه لیقدر له النحاس هذه الکلمة، ثم ما الدلیل علی تقدیر کلمة (ففتحنا) ولم لم یقل التقدیر (فاستجبنا) أو أی کلمة اخری؟!</w:t>
      </w:r>
    </w:p>
    <w:p>
      <w:pPr>
        <w:pStyle w:val="BookText"/>
      </w:pPr>
      <w:r>
        <w:rPr>
          <w:rFonts w:ascii="IRNazanin" w:hAnsi="IRNazanin" w:eastAsia="IRNazanin" w:cs="IRNazanin"/>
          <w:lang w:bidi="fa-IR"/>
          <w:color w:val="111111"/>
          <w:sz w:val="28"/>
          <w:szCs w:val="28"/>
          <w:rtl/>
        </w:rPr>
        <w:t xml:space="preserve">قال الزرکشی (قوله: فَقالَ لَهُمُ اللّهُ مُوتُوا ثُمَّ أَحْیاهُمْ (البقرة: من الآیة 243). فقوله: "ثم أحیاهم" معطوف علی فعل محذوف تقدیره فماتوا ثم أحیاهم، ولا یصح عطف قوله: "ثم أحیاهم" علی قوله: "موتوا" لأنه أمر، وفعل الأمر لا یعطف علی الماضی.)</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قلت: المفترض أن القاعدة النحویة تؤخذ من القرآن لکونه خیر من مصادرهم الباقیة من اشعار العرب التی یخترع بعضها لنصرة اقوالهم لا اکثر، لکنا نری جلیا بان القرآن ولما خالف القاعدة النحویة جری تطویع القرآن للقاعدة بینما المفروض هو العکس, فهل ان الشعر الذی صار قاعدة افصح من القرآن؟!</w:t>
      </w:r>
    </w:p>
    <w:p>
      <w:pPr>
        <w:pStyle w:val="BookText"/>
      </w:pPr>
      <w:r>
        <w:rPr>
          <w:rFonts w:ascii="Amiri" w:hAnsi="Amiri" w:eastAsia="Amiri" w:cs="Amiri"/>
          <w:lang w:bidi="ar-SA"/>
          <w:color w:val="111111"/>
          <w:sz w:val="28"/>
          <w:szCs w:val="28"/>
          <w:rtl/>
        </w:rPr>
        <w:t xml:space="preserve">قال الزرکشی (وقوله: کانَ النّاسُ أُمَّةً واحِدَةً فَبَعَثَ اللّهُ النَّبِیِّینَ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(البقرة: من الآیة 213)، أی فاختلفوا فبعث، وحذف لدلالة قوله: (لیحکم بین الناس فیما اختلفوا فیه)، وهی فی قراءة عبد الله کذلک. وقیل: تقدیره کان الناس أمة واحدة کفارا، فبعث الله النبیین، فاختلفوا. والأول أوجه.)</w:t>
      </w:r>
      <w:r>
        <w:rPr>
          <w:rStyle w:val="FootnoteReference"/>
        </w:rPr>
        <w:footnoteReference w:id="196"/>
      </w:r>
    </w:p>
    <w:p>
      <w:pPr>
        <w:pStyle w:val="BookText"/>
      </w:pPr>
      <w:r>
        <w:rPr>
          <w:rFonts w:ascii="Amiri" w:hAnsi="Amiri" w:eastAsia="Amiri" w:cs="Amiri"/>
          <w:lang w:bidi="ar-SA"/>
          <w:color w:val="111111"/>
          <w:sz w:val="28"/>
          <w:szCs w:val="28"/>
          <w:rtl/>
        </w:rPr>
        <w:t xml:space="preserve">قال الزرکشی (قوله: أَ وَ عَجِبْتُمْ أَنْ جاءَکُمْ ذِکْرٌ مِنْ رَبِّکُمْ (لأعراف: من الآیة 63)، فالهمزة للإنکار، والواو للعطف، والمعطوف علیه محذوف تقدیره: أکذبتم وعجبتم أن جاءکم.)</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قال الزرکشی (قوله: وَ السّارِقُ وَ السّارِقَةُ فَاقْطَعُوا أَیْدِیَهُما (المائدة: من الآیة 38) قال سیبویه: الخبر محذوف، أی فیما أتلوه السارق والسارقة، وجاء (فاقطعوا) جملة أخری.... وقال غیره: السارق مبتدأ، فاقطعوا خبره، وجاز ذلک لأن الاسم عام، فإنه لا یرید به سارقا مخصوصا، فصار کأسماء الشرط، تدخل الفاء فی خبرها لعمومها، وإنما قدر سیبویه ذلک لجعل الخبر أمرا، وإذا ثبت الإضمار فالفاء داخلة فی موضعها، تربط بین الجملتین. ومما یدل علی أنه علی الإضمار إجماع القراء علی الرفع، مع أن الأمر الاختیار فیه النصب. قال: وقد قرأ ناس بالنصب ارتکانا للوجه القوی فی العربیة، ولکن أبت العامة إلا الرفع.)</w:t>
      </w:r>
      <w:r>
        <w:rPr>
          <w:rStyle w:val="FootnoteReference"/>
        </w:rPr>
        <w:footnoteReference w:id="198"/>
      </w:r>
    </w:p>
    <w:p>
      <w:pPr>
        <w:pStyle w:val="BookText"/>
      </w:pPr>
      <w:r>
        <w:rPr>
          <w:rFonts w:ascii="Amiri" w:hAnsi="Amiri" w:eastAsia="Amiri" w:cs="Amiri"/>
          <w:lang w:bidi="ar-SA"/>
          <w:color w:val="111111"/>
          <w:sz w:val="28"/>
          <w:szCs w:val="28"/>
          <w:rtl/>
        </w:rPr>
        <w:t xml:space="preserve">قال الشوکانی فَآمِنُوا خَیْراً لَکُمْ (النساء: من الآیة 170) اختلف</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أئمة النحو فی انتصاب خیرا علی ماذا؟ فقال سیبویه والخلیل بفعل مقدر: أی واقصدوا أو أتوا خیرا لکم، وقال الفراء: هو نعت لمصدر محذوف: أی فآمنوا إیمانا خیرا لکم، وذهب أبو عبیدة والکسائی إلی أنه خبر لکان مقدرة: أی فآمنوا یکن الإیمان خیرا لکم)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قلت: المعنی واضح فالإیمان خیر لهم، ولکن علماء النحو ینصب اهتمامهم علی العامل ولیس علی المعنی! فلو کان ماقاله الخلیل وسیبویه حقا فما موقع (لکم) فی الجملة؟!!</w:t>
      </w:r>
    </w:p>
    <w:p>
      <w:pPr>
        <w:pStyle w:val="BookText"/>
      </w:pPr>
      <w:r>
        <w:rPr>
          <w:rFonts w:ascii="IRNazanin" w:hAnsi="IRNazanin" w:eastAsia="IRNazanin" w:cs="IRNazanin"/>
          <w:lang w:bidi="fa-IR"/>
          <w:color w:val="111111"/>
          <w:sz w:val="28"/>
          <w:szCs w:val="28"/>
          <w:rtl/>
        </w:rPr>
        <w:t xml:space="preserve">قال ابن حجر بعد ایراده قوله تعالی:</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(البقرة: 102).</w:t>
      </w:r>
    </w:p>
    <w:p>
      <w:pPr>
        <w:pStyle w:val="BookText"/>
      </w:pPr>
      <w:r>
        <w:rPr>
          <w:rFonts w:ascii="IRNazanin" w:hAnsi="IRNazanin" w:eastAsia="IRNazanin" w:cs="IRNazanin"/>
          <w:lang w:bidi="fa-IR"/>
          <w:color w:val="111111"/>
          <w:sz w:val="28"/>
          <w:szCs w:val="28"/>
          <w:rtl/>
        </w:rPr>
        <w:t xml:space="preserve">قال ابن حجر (أخرج الطبری من طریق العوفی عن ابن عباس قال: لم ینزل الله السحر ومن طریق أبی جعفر الرازی عن الربیع بن أنس مثله قال الطبری فعلی هذا فالمراد بالملکین جبریل ومیکائیل وهاروت وماروت رجلان من أهل بابل وفی الکلام تقدیم وتأخیر والتقدیر وما کفر سلیمان وما أنزل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الملکین ولکن الشیاطین کفروا یعلمون الناس السحر ببابل وهاروت وماروت بدل من الناس والقراءة المشهورة أن الملکین بفتح اللام وبنی الطبری الاختلاف فیها علی تفسیرها فمن قرأ بالفتح قال هما هاروت وماروت أو جبریل ومیکال ومن بالکسر قال هما علمان ملکا بابل أو شیطانان ورجح الأول لشهرة القراءة بالفتح ولتعسف التأویل والترکیب ممن قال جبریل ومیکال)</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قلت: انظر اعترافه بالاعتساف فی التأویل بل وما جرّ ذلک من مصیبة وهی القول بأن جبریل ومیکال علیهما السلام یعلّمان السحر فی بابل!!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 w:name="pg6129_51670"/>
    <w:bookmarkEnd w:id="27"/>
    <w:p>
      <w:pPr>
        <w:pStyle w:val="Heading2"/>
      </w:pPr>
      <w:bookmarkStart w:id="62" w:name="_Toc29"/>
      <w:r>
        <w:t>کلاّ.. فی القرآن</w:t>
      </w:r>
      <w:bookmarkEnd w:id="62"/>
    </w:p>
    <w:p>
      <w:pPr>
        <w:pStyle w:val="BookText"/>
      </w:pPr>
      <w:r>
        <w:rPr>
          <w:rFonts w:ascii="IRNazanin" w:hAnsi="IRNazanin" w:eastAsia="IRNazanin" w:cs="IRNazanin"/>
          <w:lang w:bidi="fa-IR"/>
          <w:color w:val="111111"/>
          <w:sz w:val="28"/>
          <w:szCs w:val="28"/>
          <w:rtl/>
        </w:rPr>
        <w:t xml:space="preserve">ورد لفظ (کلا) فی ثلاثة وثلاثین موردا منها مورد واحد حکایة عن موسی علیه السلام وهو فی سورة الشعراء، فی قوله تعالی:</w:t>
      </w:r>
    </w:p>
    <w:p>
      <w:pPr>
        <w:pStyle w:val="BookText"/>
      </w:pPr>
      <w:r>
        <w:rPr>
          <w:rFonts w:ascii="Amiri" w:hAnsi="Amiri" w:eastAsia="Amiri" w:cs="Amiri"/>
          <w:lang w:bidi="ar-SA"/>
          <w:color w:val="111111"/>
          <w:sz w:val="28"/>
          <w:szCs w:val="28"/>
          <w:rtl/>
        </w:rPr>
        <w:t xml:space="preserve">فَلَمّا تَراءَا الْجَمْعانِ قالَ أَصْحابُ مُوسی إِنّا لَمُدْرَکُونَ (61) قالَ کَلاّ إِنَّ مَعِی رَبِّی سَیَهْدِینِ (62) الشعراء 61-62</w:t>
      </w:r>
    </w:p>
    <w:p>
      <w:pPr>
        <w:pStyle w:val="BookText"/>
      </w:pPr>
      <w:r>
        <w:rPr>
          <w:rFonts w:ascii="IRNazanin" w:hAnsi="IRNazanin" w:eastAsia="IRNazanin" w:cs="IRNazanin"/>
          <w:lang w:bidi="fa-IR"/>
          <w:color w:val="111111"/>
          <w:sz w:val="28"/>
          <w:szCs w:val="28"/>
          <w:rtl/>
        </w:rPr>
        <w:t xml:space="preserve">أما باقی الموارد وهی اثنین وثلاثین موردا فکلها قول رب العالمین کما فی قوله تعالی:</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 (المؤمنون: 100).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قُلْ أَرُونِیَ الَّذِینَ أَلْحَقْتُمْ بِهِ شُرَکاءَ کَلاّ بَلْ هُوَ اللّهُ الْعَزِیزُ الْحَکِیمُ (س - بأ: 27).</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کَلاّ إِنَّها لَظی (المعارج: 15).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کَلاّ إِنّا خَلَقْناهُمْ مِمّا یَعْلَمُونَ (المعارج: 39).</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کَلاّ إِنَّهُ کانَ لِآیاتِنا عَنِیداً (المدثر: 16).</w:t>
      </w:r>
    </w:p>
    <w:p>
      <w:pPr>
        <w:pStyle w:val="BookText"/>
      </w:pPr>
      <w:r>
        <w:rPr>
          <w:rFonts w:ascii="IRNazanin" w:hAnsi="IRNazanin" w:eastAsia="IRNazanin" w:cs="IRNazanin"/>
          <w:lang w:bidi="fa-IR"/>
          <w:color w:val="111111"/>
          <w:sz w:val="28"/>
          <w:szCs w:val="28"/>
          <w:rtl/>
        </w:rPr>
        <w:t xml:space="preserve">وقد اختلف اللغویون والمفسرون فی معناها اختلافا کبیرا قال الطریحی (و "کلا" کلمة ردع وزجر ومعناها إنته لا تفعل، قال تعالی: (أیطمع کل امرئ منهم أن یدخل جنة نعیم کلا) أی لا یطمع فی ذلک. ویکون بمعنی حقا کقوله تعالی: (کلا لئن لم ینته لنسفعا بالناصیة) أی لا ینبغی أن یکون الأمر هکذا، وقیل: کلا زجر تقدیره لا تفعلوا هکذا ثم خوفهم فقال: (إذا) الخ.</w:t>
      </w:r>
    </w:p>
    <w:p>
      <w:pPr>
        <w:pStyle w:val="BookText"/>
      </w:pPr>
      <w:r>
        <w:rPr>
          <w:rFonts w:ascii="IRNazanin" w:hAnsi="IRNazanin" w:eastAsia="IRNazanin" w:cs="IRNazanin"/>
          <w:lang w:bidi="fa-IR"/>
          <w:color w:val="111111"/>
          <w:sz w:val="28"/>
          <w:szCs w:val="28"/>
          <w:rtl/>
        </w:rPr>
        <w:t xml:space="preserve">قال الشیخ أبو علی: وکلا حرف ولیس باسم وتضمنه معنی إرتدع لا یدل علی أنه ک - (صه) بمعنی أسکت و (مه) بمعنی اکفف.</w:t>
      </w:r>
    </w:p>
    <w:p>
      <w:pPr>
        <w:pStyle w:val="BookText"/>
      </w:pPr>
      <w:r>
        <w:rPr>
          <w:rFonts w:ascii="IRNazanin" w:hAnsi="IRNazanin" w:eastAsia="IRNazanin" w:cs="IRNazanin"/>
          <w:lang w:bidi="fa-IR"/>
          <w:color w:val="111111"/>
          <w:sz w:val="28"/>
          <w:szCs w:val="28"/>
          <w:rtl/>
        </w:rPr>
        <w:t xml:space="preserve">وقال ابن هشام: هی مرکّبة عند تغلب من کاف التشبیه ولا الناهیة، وإنما شُدّدت لامها لتقویة المعنی ولدفع توهم بقاء معنی الکلمتین، وعند غیره هی بسیطة، وهی عند سیبویه والأکثر حرف معناه الردع والزجر لا معنی لها عندهم إلا ذلک.. حتی قال جماعة منهم: متی سمعت کلّا فی سورة فاحکم أنها مکیة.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ورأی الکسائی وأبو حاتم ومن وافقهما أن معنی الردع والزجر لیس مستمرا فیهما، فزادوا فیها معنی ثانیا یصح علیه أن یوقف دونها ویبتدأ بها ثم اختلفوا فی تعیین ذلک المعنی علی ثلاثة أقوال: (أحدها) أن تکون بمعنی حقا.</w:t>
      </w:r>
    </w:p>
    <w:p>
      <w:pPr>
        <w:pStyle w:val="BookText"/>
      </w:pPr>
      <w:r>
        <w:rPr>
          <w:rFonts w:ascii="IRNazanin" w:hAnsi="IRNazanin" w:eastAsia="IRNazanin" w:cs="IRNazanin"/>
          <w:lang w:bidi="fa-IR"/>
          <w:color w:val="111111"/>
          <w:sz w:val="28"/>
          <w:szCs w:val="28"/>
          <w:rtl/>
        </w:rPr>
        <w:t xml:space="preserve">(الثانی) أن تکون بمعنی "ألا" الاستفتاحیة.</w:t>
      </w:r>
    </w:p>
    <w:p>
      <w:pPr>
        <w:pStyle w:val="BookText"/>
      </w:pPr>
      <w:r>
        <w:rPr>
          <w:rFonts w:ascii="IRNazanin" w:hAnsi="IRNazanin" w:eastAsia="IRNazanin" w:cs="IRNazanin"/>
          <w:lang w:bidi="fa-IR"/>
          <w:color w:val="111111"/>
          <w:sz w:val="28"/>
          <w:szCs w:val="28"/>
          <w:rtl/>
        </w:rPr>
        <w:t xml:space="preserve">(الثالث) أن تکون حرف جواب بمنزلة إی ونعم، وحملوا علیه (کلا والقمر) (32/74) فقالوا: معناه إی والقمر..)</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وما قالوه فی القمر خالفهم فیه بعض المفسرین کالآلوسی</w:t>
      </w:r>
      <w:r>
        <w:rPr>
          <w:rStyle w:val="FootnoteReference"/>
        </w:rPr>
        <w:footnoteReference w:id="202"/>
      </w:r>
      <w:r>
        <w:rPr>
          <w:rFonts w:ascii="IRNazanin" w:hAnsi="IRNazanin" w:eastAsia="IRNazanin" w:cs="IRNazanin"/>
          <w:lang w:bidi="fa-IR"/>
          <w:color w:val="111111"/>
          <w:sz w:val="28"/>
          <w:szCs w:val="28"/>
          <w:rtl/>
        </w:rPr>
        <w:t xml:space="preserve">وقال بأنها للزجر, وما قالوه فی معنی (حقا) لا یستقیم والسیاق القرآنی إذ لا معنی له! مع أن الطریحی رجع واعترف بأنها تعنی (أی لا ینبغی أن یکون الأمر هکذا).</w:t>
      </w:r>
    </w:p>
    <w:p>
      <w:pPr>
        <w:pStyle w:val="BookText"/>
      </w:pPr>
      <w:r>
        <w:rPr>
          <w:rFonts w:ascii="IRNazanin" w:hAnsi="IRNazanin" w:eastAsia="IRNazanin" w:cs="IRNazanin"/>
          <w:lang w:bidi="fa-IR"/>
          <w:color w:val="111111"/>
          <w:sz w:val="28"/>
          <w:szCs w:val="28"/>
          <w:rtl/>
        </w:rPr>
        <w:t xml:space="preserve">و قال العکبری (کلا.... وهی حرف معناه الزجر عن قول منکر یتقدمها)</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والظاهر أن الأغلب من المفسرین الذین اطلعت علی رأیهم یذهبون إلی کون کلا للزجر والردع کالطوسی والثعلبی.... الخ</w:t>
      </w:r>
    </w:p>
    <w:p>
      <w:pPr>
        <w:pStyle w:val="BookText"/>
      </w:pPr>
      <w:r>
        <w:rPr>
          <w:rFonts w:ascii="IRNazanin" w:hAnsi="IRNazanin" w:eastAsia="IRNazanin" w:cs="IRNazanin"/>
          <w:lang w:bidi="fa-IR"/>
          <w:color w:val="111111"/>
          <w:sz w:val="28"/>
          <w:szCs w:val="28"/>
          <w:rtl/>
        </w:rPr>
        <w:t xml:space="preserve">ولکن الذین قالوا بکونها للردع والزجر اخذوا بالمعنی الذی (قیل) بأنه لها لُغَویا ولم ینتبهوا لما فی القرآن ومواردها فیه التی تأبی هذا ومن ذلک: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حواره تعالی مع الکلیم موسی:</w:t>
      </w:r>
    </w:p>
    <w:p>
      <w:pPr>
        <w:pStyle w:val="BookText"/>
      </w:pPr>
      <w:r>
        <w:rPr>
          <w:rFonts w:ascii="Amiri" w:hAnsi="Amiri" w:eastAsia="Amiri" w:cs="Amiri"/>
          <w:lang w:bidi="ar-SA"/>
          <w:color w:val="111111"/>
          <w:sz w:val="28"/>
          <w:szCs w:val="28"/>
          <w:rtl/>
        </w:rPr>
        <w:t xml:space="preserve">موسی: رَبِّ إِنِّی أَخافُ أَنْ یُکَذِّبُونِ (12) وَ یَضِیقُ صَدْرِی وَ لا یَنْطَلِقُ لِسانِی فَأَرْسِلْ إِلی هارُونَ (13) وَ لَهُمْ عَلَیَّ ذَنْبٌ فَأَخافُ أَنْ یَقْتُلُونِ (14) .</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قالَ کَلاّ فَاذْهَبا بِآیاتِنا إِنّا مَعَکُمْ مُسْتَمِعُونَ (الشعراء: 15)</w:t>
      </w:r>
    </w:p>
    <w:p>
      <w:pPr>
        <w:pStyle w:val="BookText"/>
      </w:pPr>
      <w:r>
        <w:rPr>
          <w:rFonts w:ascii="IRNazanin" w:hAnsi="IRNazanin" w:eastAsia="IRNazanin" w:cs="IRNazanin"/>
          <w:lang w:bidi="fa-IR"/>
          <w:color w:val="111111"/>
          <w:sz w:val="28"/>
          <w:szCs w:val="28"/>
          <w:rtl/>
        </w:rPr>
        <w:t xml:space="preserve">فهل انه تعالی زجر موسی وردعه بقوله: کلا؟! ولو کان کلا هنا للزجر فإن هذا سیجرنا إلی أنه تعالی قد زجر نبینا صلی الله علیه وآله فی القرآن فی قوله تعالی:</w:t>
      </w:r>
    </w:p>
    <w:p>
      <w:pPr>
        <w:pStyle w:val="BookText"/>
      </w:pPr>
      <w:r>
        <w:rPr>
          <w:rFonts w:ascii="Amiri" w:hAnsi="Amiri" w:eastAsia="Amiri" w:cs="Amiri"/>
          <w:lang w:bidi="ar-SA"/>
          <w:color w:val="111111"/>
          <w:sz w:val="28"/>
          <w:szCs w:val="28"/>
          <w:rtl/>
        </w:rPr>
        <w:t xml:space="preserve">عَبَسَ وَ تَوَلّی (1)... إلی قوله تعالی.. کَلاّ إِنَّها تَذْکِرَةٌ (11) فَمَنْ شاءَ ذَکَرَهُ (12) (عبس 11-12).</w:t>
      </w:r>
    </w:p>
    <w:p>
      <w:pPr>
        <w:pStyle w:val="BookText"/>
      </w:pPr>
      <w:r>
        <w:rPr>
          <w:rFonts w:ascii="IRNazanin" w:hAnsi="IRNazanin" w:eastAsia="IRNazanin" w:cs="IRNazanin"/>
          <w:lang w:bidi="fa-IR"/>
          <w:color w:val="111111"/>
          <w:sz w:val="28"/>
          <w:szCs w:val="28"/>
          <w:rtl/>
        </w:rPr>
        <w:t xml:space="preserve">فعلی جمهور أهل السنة وبعض مفسری الشیعة فإن الله قد زجر وردع النبی صلی الله علیه وآله فی القرآن، وطبعا هم لما وصلوا لهذه الآیة لم یقولوا عن (کلا) بأنها للزجر!! ومنهم - کابن الجوزی - لما وصل لهذا الموضع قال (کلا أی لا تفعل ذلک)</w:t>
      </w:r>
      <w:r>
        <w:rPr>
          <w:rStyle w:val="FootnoteReference"/>
        </w:rPr>
        <w:footnoteReference w:id="204"/>
      </w:r>
      <w:r>
        <w:rPr>
          <w:rFonts w:ascii="IRNazanin" w:hAnsi="IRNazanin" w:eastAsia="IRNazanin" w:cs="IRNazanin"/>
          <w:lang w:bidi="fa-IR"/>
          <w:color w:val="111111"/>
          <w:sz w:val="28"/>
          <w:szCs w:val="28"/>
          <w:rtl/>
        </w:rPr>
        <w:t xml:space="preserve">ومنهم - کالطبری - قال (یقول تعالی ذکره: کلا ما الأمر کما تفعل یا محمد، من أن تعبس فی وجه من جاءک یسعی وهو یخشی، وتتصدی لمن استغنی)</w:t>
      </w:r>
      <w:r>
        <w:rPr>
          <w:rStyle w:val="FootnoteReference"/>
        </w:rPr>
        <w:footnoteReference w:id="205"/>
      </w:r>
      <w:r>
        <w:rPr>
          <w:rFonts w:ascii="IRNazanin" w:hAnsi="IRNazanin" w:eastAsia="IRNazanin" w:cs="IRNazanin"/>
          <w:lang w:bidi="fa-IR"/>
          <w:color w:val="111111"/>
          <w:sz w:val="28"/>
          <w:szCs w:val="28"/>
          <w:rtl/>
        </w:rPr>
        <w:t xml:space="preserve">فهم لم یقولوا عنها إنها للزجر بل التفّوا علیها لعدم استطاعتهم قول ذلک!!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یکفی ومن خلال جمع الألفاظ القرآنیة فی القرآن بأن یقولوا هو حرف جواب، وهو مثل (نعم) لیس له دخل فی الزجر والردع بل هو لمعرفة الجواب فقط، وأما الاستغراق فی غیره فیحتاج للنصوص التی تتبعه ولیس منه وإلّا فما ذنب بنی إسرائیل عندما قالوا لموسی:</w:t>
      </w:r>
    </w:p>
    <w:p>
      <w:pPr>
        <w:pStyle w:val="BookText"/>
      </w:pPr>
      <w:r>
        <w:rPr>
          <w:rFonts w:ascii="Amiri" w:hAnsi="Amiri" w:eastAsia="Amiri" w:cs="Amiri"/>
          <w:lang w:bidi="ar-SA"/>
          <w:color w:val="111111"/>
          <w:sz w:val="28"/>
          <w:szCs w:val="28"/>
          <w:rtl/>
        </w:rPr>
        <w:t xml:space="preserve">فَلَمّا تَراءَا الْجَمْعانِ قالَ أَصْحابُ مُوسی إِنّا لَمُدْرَکُونَ (61) قالَ کَلاّ إِنَّ مَعِی رَبِّی سَیَهْدِینِ (62) الشعراء 61-62</w:t>
      </w:r>
    </w:p>
    <w:p>
      <w:pPr>
        <w:pStyle w:val="BookText"/>
      </w:pPr>
      <w:r>
        <w:rPr>
          <w:rFonts w:ascii="IRNazanin" w:hAnsi="IRNazanin" w:eastAsia="IRNazanin" w:cs="IRNazanin"/>
          <w:lang w:bidi="fa-IR"/>
          <w:color w:val="111111"/>
          <w:sz w:val="28"/>
          <w:szCs w:val="28"/>
          <w:rtl/>
        </w:rPr>
        <w:t xml:space="preserve">فأصحاب موسی لم یقترفوا جرما عندما قالوا: إنّا لمُدرَکون، فهم یعبرّون عن حالة الخوف الجبلّیّة التی انتابتهم جراء اقتراب فرعون وجیشه منهم، فهل من الصواب أن نقول بأن موسی زجرهم وردعهم عن تفکیرهم هذا!! إلا تری بان المسألة لا علاقة لها بزجر أو ردع أو نهی بعنف وإنما هی حرف جواب لتبیین الموقف.</w:t>
      </w:r>
    </w:p>
    <w:p>
      <w:pPr>
        <w:pStyle w:val="BookText"/>
      </w:pPr>
      <w:r>
        <w:rPr>
          <w:rFonts w:ascii="IRNazanin" w:hAnsi="IRNazanin" w:eastAsia="IRNazanin" w:cs="IRNazanin"/>
          <w:lang w:bidi="fa-IR"/>
          <w:color w:val="111111"/>
          <w:sz w:val="28"/>
          <w:szCs w:val="28"/>
          <w:rtl/>
        </w:rPr>
        <w:t xml:space="preserve">ولاحظ معی الآیات التالیة:</w:t>
      </w:r>
    </w:p>
    <w:p>
      <w:pPr>
        <w:pStyle w:val="BookText"/>
      </w:pPr>
      <w:r>
        <w:rPr>
          <w:rFonts w:ascii="Amiri" w:hAnsi="Amiri" w:eastAsia="Amiri" w:cs="Amiri"/>
          <w:lang w:bidi="ar-SA"/>
          <w:color w:val="111111"/>
          <w:sz w:val="28"/>
          <w:szCs w:val="28"/>
          <w:rtl/>
        </w:rPr>
        <w:t xml:space="preserve">أَلْهاکُمُ التَّکاثُرُ (1) حَتّی زُرْتُمُ الْمَقابِرَ (2)</w:t>
      </w:r>
    </w:p>
    <w:p>
      <w:pPr>
        <w:pStyle w:val="BookText"/>
      </w:pPr>
      <w:r>
        <w:rPr>
          <w:rFonts w:ascii="Amiri" w:hAnsi="Amiri" w:eastAsia="Amiri" w:cs="Amiri"/>
          <w:lang w:bidi="ar-SA"/>
          <w:color w:val="111111"/>
          <w:sz w:val="28"/>
          <w:szCs w:val="28"/>
          <w:rtl/>
        </w:rPr>
        <w:t xml:space="preserve">کَلاّ سَوْفَ تَعْلَمُونَ (3)</w:t>
      </w:r>
    </w:p>
    <w:p>
      <w:pPr>
        <w:pStyle w:val="BookText"/>
      </w:pPr>
      <w:r>
        <w:rPr>
          <w:rFonts w:ascii="Amiri" w:hAnsi="Amiri" w:eastAsia="Amiri" w:cs="Amiri"/>
          <w:lang w:bidi="ar-SA"/>
          <w:color w:val="111111"/>
          <w:sz w:val="28"/>
          <w:szCs w:val="28"/>
          <w:rtl/>
        </w:rPr>
        <w:t xml:space="preserve">ثُمَّ کَلاّ سَوْفَ تَعْلَمُونَ (4) کَلاّ لَوْ تَعْلَمُونَ عِلْمَ الْیَقِینِ (5) (التکاثر 1-5).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وَیْلٌ یَوْمَئِذٍ لِلْمُکَذِّبِینَ (10) اَلَّذِینَ یُکَذِّبُونَ بِیَوْمِ الدِّینِ (11) وَ ما یُکَذِّبُ</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إِلاّ کُلُّ مُعْتَدٍ أَثِیمٍ (12) إِذا تُتْلی عَلَیْهِ آیاتُنا قالَ أَساطِیرُ الْأَوَّلِینَ (13) کَلاّ بَلْ رانَ عَلی قُلُوبِهِمْ ما کانُوا یَکْسِبُونَ (14) کَلاّ إِنَّهُمْ عَنْ رَبِّهِمْ یَوْمَئِذٍ لَمَحْجُوبُونَ (15) ثُمَّ إِنَّهُمْ لَصالُوا الْجَحِیمِ (16) ثُمَّ یُقالُ هذَا الَّذِی کُنْتُمْ بِهِ تُکَذِّبُونَ (17) کَلاّ إِنَّ کِتابَ الْأَبْرارِ لَفِی عِلِّیِّینَ (18) (المطففین 10-18).</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عَمَّ یَتَساءَلُونَ (1) عَنِ النَّبَإِ الْعَظِیمِ (2) اَلَّذِی هُمْ فِیهِ مُخْتَلِفُونَ (3) کَلاّ سَیَعْلَمُونَ (4) ثُمَّ کَلاّ سَیَعْلَمُونَ (5) (النبأ 1-5).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اِقْرَأْ وَ رَبُّکَ الْأَکْرَمُ (3) اَلَّذِی عَلَّمَ بِالْقَلَمِ (4) عَلَّمَ الْإِنْسانَ ما لَمْ یَعْلَمْ (5) کَلاّ إِنَّ الْإِنْسانَ لَیَطْغی (6) (العلق 3-6).</w:t>
      </w:r>
    </w:p>
    <w:p>
      <w:pPr>
        <w:pStyle w:val="BookText"/>
      </w:pPr>
      <w:r>
        <w:rPr>
          <w:rFonts w:ascii="IRNazanin" w:hAnsi="IRNazanin" w:eastAsia="IRNazanin" w:cs="IRNazanin"/>
          <w:lang w:bidi="fa-IR"/>
          <w:color w:val="111111"/>
          <w:sz w:val="28"/>
          <w:szCs w:val="28"/>
          <w:rtl/>
        </w:rPr>
        <w:t xml:space="preserve">فبعضها لا یحتوی علی الزجر لأنه خارج إطار الزجر، وهو لتبیین الموقف فقط فلیس هناک من یزجر أصلاً!.</w:t>
      </w:r>
    </w:p>
    <w:p>
      <w:pPr>
        <w:pStyle w:val="BookText"/>
      </w:pPr>
      <w:r>
        <w:rPr>
          <w:rFonts w:ascii="IRNazanin" w:hAnsi="IRNazanin" w:eastAsia="IRNazanin" w:cs="IRNazanin"/>
          <w:lang w:bidi="fa-IR"/>
          <w:color w:val="111111"/>
          <w:sz w:val="28"/>
          <w:szCs w:val="28"/>
          <w:rtl/>
        </w:rPr>
        <w:t xml:space="preserve">ص:</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8" w:name="pg6129_51676"/>
    <w:bookmarkEnd w:id="28"/>
    <w:p>
      <w:pPr>
        <w:pStyle w:val="Heading2"/>
      </w:pPr>
      <w:bookmarkStart w:id="63" w:name="_Toc30"/>
      <w:r>
        <w:t>النفاق ومرض القلب</w:t>
      </w:r>
      <w:bookmarkEnd w:id="63"/>
    </w:p>
    <w:p>
      <w:pPr>
        <w:pStyle w:val="BookText"/>
      </w:pPr>
      <w:r>
        <w:rPr>
          <w:rFonts w:ascii="IRNazanin" w:hAnsi="IRNazanin" w:eastAsia="IRNazanin" w:cs="IRNazanin"/>
          <w:lang w:bidi="fa-IR"/>
          <w:color w:val="111111"/>
          <w:sz w:val="28"/>
          <w:szCs w:val="28"/>
          <w:rtl/>
        </w:rPr>
        <w:t xml:space="preserve">مصطلحان متباینان قرآنیاً</w:t>
      </w:r>
    </w:p>
    <w:p>
      <w:pPr>
        <w:pStyle w:val="BookText"/>
      </w:pPr>
      <w:r>
        <w:rPr>
          <w:rFonts w:ascii="IRNazanin" w:hAnsi="IRNazanin" w:eastAsia="IRNazanin" w:cs="IRNazanin"/>
          <w:lang w:bidi="fa-IR"/>
          <w:color w:val="111111"/>
          <w:sz w:val="28"/>
          <w:szCs w:val="28"/>
          <w:rtl/>
        </w:rPr>
        <w:t xml:space="preserve">قال تعالی فی کتابه الکریم:</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(لأنفال: 49).</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(الأحزاب: 12).</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(الأحزاب: 60).</w:t>
      </w:r>
    </w:p>
    <w:p>
      <w:pPr>
        <w:pStyle w:val="BookText"/>
      </w:pPr>
      <w:r>
        <w:rPr>
          <w:rFonts w:ascii="IRNazanin" w:hAnsi="IRNazanin" w:eastAsia="IRNazanin" w:cs="IRNazanin"/>
          <w:lang w:bidi="fa-IR"/>
          <w:color w:val="111111"/>
          <w:sz w:val="28"/>
          <w:szCs w:val="28"/>
          <w:rtl/>
        </w:rPr>
        <w:t xml:space="preserve">فی الآیات الکریمة نلاحظ أنه سبحانه تکلم عن فئتین اقترنتا فی الموارد الثلاثة، وقد سبقت مجموعة (المنافقون) مجموعة (الذین فی قلوبهم مرض) فی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الترتیب فی الموارد جمیعاً، وتعاقبتا بواو العطف، مما یقتضی تغایرهما، ومن الغریب أن کثیراً من المفسرین لم یفرّق بین هؤلاء وهؤلاء! فحملوا المرض الذی فی القلوب علی أنه النفاق، وهذا خلاف السیاق القرآنی, کما فعل کل من:</w:t>
      </w:r>
    </w:p>
    <w:p>
      <w:pPr>
        <w:pStyle w:val="BookText"/>
      </w:pPr>
      <w:r>
        <w:rPr>
          <w:rFonts w:ascii="IRNazanin" w:hAnsi="IRNazanin" w:eastAsia="IRNazanin" w:cs="IRNazanin"/>
          <w:lang w:bidi="fa-IR"/>
          <w:color w:val="111111"/>
          <w:sz w:val="28"/>
          <w:szCs w:val="28"/>
          <w:rtl/>
        </w:rPr>
        <w:t xml:space="preserve">القُمّی فی تفسیره فقال فی آیة الأحزاب (نزلت فی قوم منافقین)</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الطوسی فی تفسیره نقل عن أبی علی (والظاهر انه الجبائی) قوله (کلهم فی معنی المنافقین)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الطبرسی قال فی آیة الاحزاب 12 (قیل هم بنو سالم من المنافقین)</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مکارم الشیرازی</w:t>
      </w:r>
      <w:r>
        <w:rPr>
          <w:rStyle w:val="FootnoteReference"/>
        </w:rPr>
        <w:footnoteReference w:id="209"/>
      </w:r>
      <w:r>
        <w:rPr>
          <w:rFonts w:ascii="IRNazanin" w:hAnsi="IRNazanin" w:eastAsia="IRNazanin" w:cs="IRNazanin"/>
          <w:lang w:bidi="fa-IR"/>
          <w:color w:val="111111"/>
          <w:sz w:val="28"/>
          <w:szCs w:val="28"/>
          <w:rtl/>
        </w:rPr>
        <w:t xml:space="preserve">فی الأمثل إذ قال بعد إشارته إلی إحدی الآیات السالفة (والحق أن مثل هذه الأخبار والمبشرات اعتبرها المنافقون...)</w:t>
      </w:r>
      <w:r>
        <w:rPr>
          <w:rStyle w:val="FootnoteReference"/>
        </w:rPr>
        <w:footnoteReference w:id="210"/>
      </w:r>
      <w:r>
        <w:rPr>
          <w:rFonts w:ascii="IRNazanin" w:hAnsi="IRNazanin" w:eastAsia="IRNazanin" w:cs="IRNazanin"/>
          <w:lang w:bidi="fa-IR"/>
          <w:color w:val="111111"/>
          <w:sz w:val="28"/>
          <w:szCs w:val="28"/>
          <w:rtl/>
        </w:rPr>
        <w:t xml:space="preserve">مما یجعله یوافق من سبقه بحمل المرض علی النفاق.</w:t>
      </w:r>
    </w:p>
    <w:p>
      <w:pPr>
        <w:pStyle w:val="BookText"/>
      </w:pPr>
      <w:r>
        <w:rPr>
          <w:rFonts w:ascii="IRNazanin" w:hAnsi="IRNazanin" w:eastAsia="IRNazanin" w:cs="IRNazanin"/>
          <w:lang w:bidi="fa-IR"/>
          <w:color w:val="111111"/>
          <w:sz w:val="28"/>
          <w:szCs w:val="28"/>
          <w:rtl/>
        </w:rPr>
        <w:t xml:space="preserve">عبد الرزاق الصنعانی فی تفسیره إذ قال فی الأحزاب 12 (هم قوم لم یشهدوا القتال یوم بدر فسموا منافقین)</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احتمله الطبری فی تفسیره ونقل عن الحسن البصری ما نقله الصنعانی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آنفا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واحتمله ابن أبی حاتم فی تفسیره أیضا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النحاس فی معانیه: إنهم المنافقون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فعل السمرقندی وقال فی المرض</w:t>
      </w:r>
      <w:r>
        <w:rPr>
          <w:rStyle w:val="FootnoteReference"/>
        </w:rPr>
        <w:footnoteReference w:id="215"/>
      </w:r>
      <w:r>
        <w:rPr>
          <w:rFonts w:ascii="IRNazanin" w:hAnsi="IRNazanin" w:eastAsia="IRNazanin" w:cs="IRNazanin"/>
          <w:lang w:bidi="fa-IR"/>
          <w:color w:val="111111"/>
          <w:sz w:val="28"/>
          <w:szCs w:val="28"/>
          <w:rtl/>
        </w:rPr>
        <w:t xml:space="preserve">(شکا ونفاقا).</w:t>
      </w:r>
    </w:p>
    <w:p>
      <w:pPr>
        <w:pStyle w:val="BookText"/>
      </w:pPr>
      <w:r>
        <w:rPr>
          <w:rFonts w:ascii="IRNazanin" w:hAnsi="IRNazanin" w:eastAsia="IRNazanin" w:cs="IRNazanin"/>
          <w:lang w:bidi="fa-IR"/>
          <w:color w:val="111111"/>
          <w:sz w:val="28"/>
          <w:szCs w:val="28"/>
          <w:rtl/>
        </w:rPr>
        <w:t xml:space="preserve">وکذلک ابن زمنین مع انه فی البدایة فسر المرض بأنه (الشک)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فعل الثعلبی وقال (شک ونفاق)</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الواحدی إنها نزلت فی المنافقین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واحتمل ابن الجوزی انه النفاق</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ونقل ابن عطیة فی تفسیره عن قتادة (إنهم الذین أعلنوا النفاق)</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وأشار الفخر الرازی إلی کونها فی المنافقین</w:t>
      </w:r>
      <w:r>
        <w:rPr>
          <w:rStyle w:val="FootnoteReference"/>
        </w:rPr>
        <w:footnoteReference w:id="221"/>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وغیرهم من المفسرین ممن ترکنا آراءهم. علما أن بعض هؤلاء الذین سردنا أسمائهم لم یقتصر علی هذا الرأی بل أنه احتمله مضموماً لآراء أخری ولم یبتّ فی الرأی الخاص به، مما جعلنا نحمله مسؤولیة هذا الرأی لکونه لم ینفه.</w:t>
      </w:r>
    </w:p>
    <w:p>
      <w:pPr>
        <w:pStyle w:val="BookText"/>
      </w:pPr>
      <w:r>
        <w:rPr>
          <w:rFonts w:ascii="IRNazanin" w:hAnsi="IRNazanin" w:eastAsia="IRNazanin" w:cs="IRNazanin"/>
          <w:lang w:bidi="fa-IR"/>
          <w:color w:val="111111"/>
          <w:sz w:val="28"/>
          <w:szCs w:val="28"/>
          <w:rtl/>
        </w:rPr>
        <w:t xml:space="preserve">وباقی المفسرین - ممن لم یحملوا مرض القلب علی النفاق - اختلفوا، فمنهم من قال إنه الشک والریب، ومنهم من قال إنه الزنا.</w:t>
      </w:r>
    </w:p>
    <w:p>
      <w:pPr>
        <w:pStyle w:val="BookText"/>
      </w:pPr>
      <w:r>
        <w:rPr>
          <w:rFonts w:ascii="IRNazanin" w:hAnsi="IRNazanin" w:eastAsia="IRNazanin" w:cs="IRNazanin"/>
          <w:lang w:bidi="fa-IR"/>
          <w:color w:val="111111"/>
          <w:sz w:val="28"/>
          <w:szCs w:val="28"/>
          <w:rtl/>
        </w:rPr>
        <w:t xml:space="preserve">فأما الشک والریب فهو احتمال منفی طبعاً لنفس علة نفی معنی (النفاق) عن معنی (المرض)، إذ یقول سبحانه وتعالی:</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(النور: 50)</w:t>
      </w:r>
    </w:p>
    <w:p>
      <w:pPr>
        <w:pStyle w:val="BookText"/>
      </w:pPr>
      <w:r>
        <w:rPr>
          <w:rFonts w:ascii="IRNazanin" w:hAnsi="IRNazanin" w:eastAsia="IRNazanin" w:cs="IRNazanin"/>
          <w:lang w:bidi="fa-IR"/>
          <w:color w:val="111111"/>
          <w:sz w:val="28"/>
          <w:szCs w:val="28"/>
          <w:rtl/>
        </w:rPr>
        <w:t xml:space="preserve">فلو کان مرض القلب هو الریب لما کان هناک داع لهذا الاستفهام من العالم المتعال؟ أرأیت لو قال لک رجل عاقل (أفی قلوبهم مرض أم فی قلوبهم مرض)!! وهو یقصد التفصیل أرأیت هذا الکلام معقول ویؤدی غرضه؟! طبعا کلا، وهذا ما نقوله.</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 وَ ما هِیَ إِلاّ ذِکْری لِلْبَشَرِ (المدثر: 31)</w:t>
      </w:r>
    </w:p>
    <w:p>
      <w:pPr>
        <w:pStyle w:val="BookText"/>
      </w:pPr>
      <w:r>
        <w:rPr>
          <w:rFonts w:ascii="IRNazanin" w:hAnsi="IRNazanin" w:eastAsia="IRNazanin" w:cs="IRNazanin"/>
          <w:lang w:bidi="fa-IR"/>
          <w:color w:val="111111"/>
          <w:sz w:val="28"/>
          <w:szCs w:val="28"/>
          <w:rtl/>
        </w:rPr>
        <w:t xml:space="preserve">وهنا کذلک نفس الإشکال, فلو کان للذین (فی قلوبهم مرض) معنی المرتاب والشاک لم یکن هناک داعٍ لتغییر اللفظ؟! فلمّا استعمل الیقین فی مقابل الریب علمنا بالمعنی الواضح لهذین المصطلحین، ولکنه لما جعل (الذین فی قلوبهم مرض) فی مقابل (الذین أوتوا الکتاب) وبمقابل (زیادة إیمان الذین آمنوا) صار لعدم المطابقة معنی، إذن فمرض القلب لا یعنی الریب وإلّا لذکره بهذا اللفظ کما ذکر مصطلح (الریب) قبله.</w:t>
      </w:r>
    </w:p>
    <w:p>
      <w:pPr>
        <w:pStyle w:val="BookText"/>
      </w:pPr>
      <w:r>
        <w:rPr>
          <w:rFonts w:ascii="IRNazanin" w:hAnsi="IRNazanin" w:eastAsia="IRNazanin" w:cs="IRNazanin"/>
          <w:lang w:bidi="fa-IR"/>
          <w:color w:val="111111"/>
          <w:sz w:val="28"/>
          <w:szCs w:val="28"/>
          <w:rtl/>
        </w:rPr>
        <w:t xml:space="preserve">ثم إن الذین قالوا بأن (مرض القلب) هو الشک والریب فهل أن (الشک والریب) أمرٌ واحد وشعور واحد؟! طبعا کلا، فلو کان أمرا واحدا لما قال تعالی:</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 (هود: 62).</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(هود: 110).</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w:t>
      </w:r>
    </w:p>
    <w:p>
      <w:pPr>
        <w:pStyle w:val="BookText"/>
      </w:pPr>
      <w:r>
        <w:rPr>
          <w:rFonts w:ascii="IRNazanin" w:hAnsi="IRNazanin" w:eastAsia="IRNazanin" w:cs="IRNazanin"/>
          <w:lang w:bidi="fa-IR"/>
          <w:color w:val="111111"/>
          <w:sz w:val="28"/>
          <w:szCs w:val="28"/>
          <w:rtl/>
        </w:rPr>
        <w:t xml:space="preserve">ص:</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أُرْسِلْتُمْ بِهِ وَ إِنّا لَفِی شَکٍّ مِمّا تَدْعُونَنا إِلَیْهِ مُرِیبٍ (ابراهیم: 9).</w:t>
      </w:r>
    </w:p>
    <w:p>
      <w:pPr>
        <w:pStyle w:val="BookText"/>
      </w:pPr>
      <w:r>
        <w:rPr>
          <w:rFonts w:ascii="IRNazanin" w:hAnsi="IRNazanin" w:eastAsia="IRNazanin" w:cs="IRNazanin"/>
          <w:lang w:bidi="fa-IR"/>
          <w:color w:val="111111"/>
          <w:sz w:val="28"/>
          <w:szCs w:val="28"/>
          <w:rtl/>
        </w:rPr>
        <w:t xml:space="preserve">فزیادة الریب علی الشک وکونه صفة له یفید کونهما متباینین، فمرة یکون الشک مریباً ومرة یکون خالیاً من هذه الصفة. لهذا قال أبو هلال العسکری</w:t>
      </w:r>
      <w:r>
        <w:rPr>
          <w:rStyle w:val="FootnoteReference"/>
        </w:rPr>
        <w:footnoteReference w:id="222"/>
      </w:r>
      <w:r>
        <w:rPr>
          <w:rFonts w:ascii="Amiri" w:hAnsi="Amiri" w:eastAsia="Amiri" w:cs="Amiri"/>
          <w:lang w:bidi="ar-SA"/>
          <w:color w:val="111111"/>
          <w:sz w:val="28"/>
          <w:szCs w:val="28"/>
          <w:rtl/>
        </w:rPr>
        <w:t xml:space="preserve">(الفرق بین الریب والشک: الشک: هو تردد الذهن بین أمرین علی حد سواء. وأما الریب فهو شک مع تهمة. ودل علیه قوله تعالی: ذلِکَ الْکِتابُ لا رَیْبَ فِیهِ . وقوله تعالی: وَ إِنْ کُنْتُمْ فِی رَیْبٍ مِمّا نَزَّلْنا عَلی عَبْدِنا . فإن المشرکین - مع شکهم فی القرآن - کانوا یتهمون النبی بأنه هو الذی افتراه وأعانه علیه قوم آخرون!). وهو کلام نفیس لم أجد أحدا تطرق له، والله اعلم.</w:t>
      </w:r>
    </w:p>
    <w:p>
      <w:pPr>
        <w:pStyle w:val="BookText"/>
      </w:pPr>
      <w:r>
        <w:rPr>
          <w:rFonts w:ascii="IRNazanin" w:hAnsi="IRNazanin" w:eastAsia="IRNazanin" w:cs="IRNazanin"/>
          <w:lang w:bidi="fa-IR"/>
          <w:color w:val="111111"/>
          <w:sz w:val="28"/>
          <w:szCs w:val="28"/>
          <w:rtl/>
        </w:rPr>
        <w:t xml:space="preserve">والملاحظ أن أغرب الأقوال هو قول قتادة الذی نقله ابن عطیة الأندلسی من أنهم (الذین أعلنوا النفاق)!! فهو أراد أن یهرب من القول بترادف النفاق والمرض فسقط بالأدهی! فکیف یُعلن عن النفاق والنفاق لا یکون إلا عن طریق إسرار الکفر وإظهار الإیمان؟! فإعلان الکفر هو مرحلة لاحقة لإسراره, ونفاق الناس به، أما إظهار النفاق فلیس له موضوع أصلاً فکیف کان هو مرض القلوب؟!</w:t>
      </w:r>
    </w:p>
    <w:p>
      <w:pPr>
        <w:pStyle w:val="BookText"/>
      </w:pPr>
      <w:r>
        <w:rPr>
          <w:rFonts w:ascii="IRNazanin" w:hAnsi="IRNazanin" w:eastAsia="IRNazanin" w:cs="IRNazanin"/>
          <w:lang w:bidi="fa-IR"/>
          <w:color w:val="111111"/>
          <w:sz w:val="28"/>
          <w:szCs w:val="28"/>
          <w:rtl/>
        </w:rPr>
        <w:t xml:space="preserve">والسؤال الذی یوَجّه إلی الذین قالوا بأن مرض القلب هو النفاق: لماذا قال الله (المنافقون والذین فی قلوبهم مرض)؟! فلو کان المعنی واحدا فهل یقول العاقل (المنافقون والمنافقون)؟!! ألیس هم یقولون بأن الأصل فی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 أن یقتضی المغایرة؟!</w:t>
      </w:r>
    </w:p>
    <w:p>
      <w:pPr>
        <w:pStyle w:val="BookText"/>
      </w:pPr>
      <w:r>
        <w:rPr>
          <w:rFonts w:ascii="IRNazanin" w:hAnsi="IRNazanin" w:eastAsia="IRNazanin" w:cs="IRNazanin"/>
          <w:lang w:bidi="fa-IR"/>
          <w:color w:val="111111"/>
          <w:sz w:val="28"/>
          <w:szCs w:val="28"/>
          <w:rtl/>
        </w:rPr>
        <w:t xml:space="preserve">والآن لنحاول الاستدلال علی معنی (مرض القلب) قرآنیاً:</w:t>
      </w:r>
    </w:p>
    <w:p>
      <w:pPr>
        <w:pStyle w:val="BookText"/>
      </w:pPr>
      <w:r>
        <w:rPr>
          <w:rFonts w:ascii="IRNazanin" w:hAnsi="IRNazanin" w:eastAsia="IRNazanin" w:cs="IRNazanin"/>
          <w:lang w:bidi="fa-IR"/>
          <w:color w:val="111111"/>
          <w:sz w:val="28"/>
          <w:szCs w:val="28"/>
          <w:rtl/>
        </w:rPr>
        <w:t xml:space="preserve">فلقد ذُکر مصطلح (المرض) مرتبطا (بالقلب) فی القرآن فی اثنی عشر موردا، منها قوله تعالی:</w:t>
      </w:r>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(البقرة: 10).</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(المائدة: 52).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(التوبة: 125).</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لِیَجْعَلَ ما یُلْقِی الشَّیْطانُ فِتْنَةً لِلَّذِینَ فِی قُلُوبِهِمْ مَرَضٌ وَ الْقاسِیَةِ قُلُوبُهُمْ وَ إِنَّ الظّالِمِینَ لَفِی شِقاقٍ بَعِیدٍ (الحج: 53).</w:t>
      </w:r>
    </w:p>
    <w:p>
      <w:pPr>
        <w:pStyle w:val="BookText"/>
      </w:pPr>
      <w:r>
        <w:rPr>
          <w:rFonts w:ascii="IRNazanin" w:hAnsi="IRNazanin" w:eastAsia="IRNazanin" w:cs="IRNazanin"/>
          <w:lang w:bidi="fa-IR"/>
          <w:color w:val="111111"/>
          <w:sz w:val="28"/>
          <w:szCs w:val="28"/>
          <w:rtl/>
        </w:rPr>
        <w:t xml:space="preserve">وذُکِرَ النفاق مع اشتقاقاته فی سبعة وثلاثین موردا، وذُکِرَ الشک فی خمسة عشر موردا، وذُکِرَ الریب مع اشتقاقاته فی ستة وثلاثین موردا.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مرض القلب:</w:t>
      </w:r>
    </w:p>
    <w:p>
      <w:pPr>
        <w:pStyle w:val="BookText"/>
      </w:pPr>
      <w:r>
        <w:rPr>
          <w:rFonts w:ascii="IRNazanin" w:hAnsi="IRNazanin" w:eastAsia="IRNazanin" w:cs="IRNazanin"/>
          <w:lang w:bidi="fa-IR"/>
          <w:color w:val="111111"/>
          <w:sz w:val="28"/>
          <w:szCs w:val="28"/>
          <w:rtl/>
        </w:rPr>
        <w:t xml:space="preserve">إن المتتبع للآیات التی ذُکِرَ فیها (مرضی القلوب) یری أن الله سبحانه نفی عنهم صفة (الإیمان) وجعلهم مجموعة فی قِبال الذین آمنوا فقال:</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(20) طاعَةٌ وَ قَوْلٌ مَعْرُوفٌ فَإِذا عَزَمَ الْأَمْرُ فَلَوْ صَدَقُوا اللّهَ لَکانَ خَیْراً لَهُمْ (21) فَهَلْ عَسَیْتُمْ إِنْ تَوَلَّیْتُمْ أَنْ تُفْسِدُوا فِی الْأَرْضِ وَ تُقَطِّعُوا أَرْحامَکُمْ (22) أُولئِکَ الَّذِینَ لَعَنَهُمُ اللّهُ فَأَصَمَّهُمْ وَ أَعْمی أَبْصارَهُمْ (32) أَ فَلا یَتَدَبَّرُونَ الْقُرْآنَ أَمْ عَلی قُلُوبٍ أَقْفالُها (24) إِنَّ الَّذِینَ ارْتَدُّوا عَلی أَدْبارِهِمْ مِنْ بَعْدِ ما تَبَیَّنَ لَهُمُ الْهُدَی الشَّیْطانُ سَوَّلَ لَهُمْ وَ أَمْلی لَهُمْ (25) ذلِکَ بِأَنَّهُمْ قالُوا لِلَّذِینَ کَرِهُوا ما نَزَّلَ اللّهُ سَنُطِیعُکُمْ فِی بَعْضِ الْأَمْرِ وَ اللّهُ یَعْلَمُ إِسْرارَهُمْ (26) فَکَیْفَ إِذا تَوَفَّتْهُمُ الْمَلائِکَةُ یَضْرِبُونَ وُجُوهَهُمْ وَ أَدْبارَهُمْ (27) ذلِکَ بِأَنَّهُمُ اتَّبَعُوا ما أَسْخَطَ اللّهَ وَ کَرِهُوا رِضْوانَهُ فَأَحْبَطَ أَعْمالَهُمْ (28) أَمْ حَسِبَ الَّذِینَ فِی قُلُوبِهِمْ مَرَضٌ أَنْ لَنْ یُخْرِجَ اللّهُ أَضْغانَهُمْ (29) وَ لَوْ نَشاءُ لَأَرَیْناکَهُمْ فَلَعَرَفْتَهُمْ بِسِیماهُمْ وَ لَتَعْرِفَنَّهُمْ فِی لَحْنِ الْقَوْلِ وَ اللّهُ یَعْلَمُ أَعْمالَکُمْ (30) إِنَّ الَّذِینَ کَفَرُوا وَ صَدُّوا عَنْ سَبِیلِ اللّهِ وَ شَاقُّوا الرَّسُولَ مِنْ بَعْدِ ما تَبَیَّنَ لَهُمُ الْهُدی لَنْ یَضُرُّوا اللّهَ شَیْئاً وَ سَیُحْبِطُ أَعْمالَهُمْ (32) (محمد 20-32).</w:t>
      </w:r>
    </w:p>
    <w:p>
      <w:pPr>
        <w:pStyle w:val="BookText"/>
      </w:pPr>
      <w:r>
        <w:rPr>
          <w:rFonts w:ascii="IRNazanin" w:hAnsi="IRNazanin" w:eastAsia="IRNazanin" w:cs="IRNazanin"/>
          <w:lang w:bidi="fa-IR"/>
          <w:color w:val="111111"/>
          <w:sz w:val="28"/>
          <w:szCs w:val="28"/>
          <w:rtl/>
        </w:rPr>
        <w:t xml:space="preserve">وقد تطرق سبحانه لقضیة هؤلاء الذین ینتظرون نزول سورة القتال أیضا فی سورة التوبة بقوله سبحانه:</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فَزادَتْهُمْ إِیماناً وَ هُمْ یَسْتَبْشِرُونَ (124) وَ أَمَّا الَّذِینَ فِی قُلُوبِهِمْ مَرَضٌ فَزادَتْهُمْ رِجْساً إِلَی رِجْسِهِمْ وَ ماتُوا وَ هُمْ کافِرُونَ (125) أَ وَ لا یَرَوْنَ أَنَّهُمْ یُفْتَنُونَ فِی کُلِّ عامٍ مَرَّةً أَوْ مَرَّتَیْنِ ثُمَّ لا یَتُوبُونَ وَ لا هُمْ یَذَّکَّرُونَ (126) وَ إِذا ما أُنْزِلَتْ سُورَةٌ نَظَرَ بَعْضُهُمْ إِلی بَعْضٍ هَلْ یَراکُمْ مِنْ أَحَدٍ ثُمَّ انْصَرَفُوا صَرَفَ اللّهُ قُلُوبَهُمْ بِأَنَّهُمْ قَوْمٌ لا یَفْقَهُونَ (127) (التوبة 124-127).</w:t>
      </w:r>
    </w:p>
    <w:p>
      <w:pPr>
        <w:pStyle w:val="BookText"/>
      </w:pPr>
      <w:r>
        <w:rPr>
          <w:rFonts w:ascii="IRNazanin" w:hAnsi="IRNazanin" w:eastAsia="IRNazanin" w:cs="IRNazanin"/>
          <w:lang w:bidi="fa-IR"/>
          <w:color w:val="111111"/>
          <w:sz w:val="28"/>
          <w:szCs w:val="28"/>
          <w:rtl/>
        </w:rPr>
        <w:t xml:space="preserve">وقد وصفهم فی سورة البقرة فقال سبحانه:</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(8) یُخادِعُونَ اللّهَ وَ الَّذِینَ آمَنُوا وَ ما یَخْدَعُونَ إِلاّ أَنْفُسَهُمْ وَ ما یَشْعُرُونَ (9) فِی قُلُوبِهِمْ مَرَضٌ فَزادَهُمُ اللّهُ مَرَضاً وَ لَهُمْ عَذابٌ أَلِیمٌ بِما کانُوا یَکْذِبُونَ (10) وَ إِذا قِیلَ لَهُمْ لا تُفْسِدُوا فِی الْأَرْضِ قالُوا إِنَّما نَحْنُ مُصْلِحُونَ (11) أَلا إِنَّهُمْ هُمُ الْمُفْسِدُونَ وَ لکِنْ لا یَشْعُرُونَ (12) وَ إِذا قِیلَ لَهُمْ آمِنُوا کَما آمَنَ النّاسُ قالُوا أَ نُؤْمِنُ کَما آمَنَ السُّفَهاءُ أَلا إِنَّهُمْ هُمُ السُّفَهاءُ وَ لکِنْ لا یَعْلَمُونَ (13) وَ إِذا لَقُوا الَّذِینَ آمَنُوا قالُوا آمَنّا وَ إِذا خَلَوْا إِلی شَیاطِینِهِمْ قالُوا إِنّا مَعَکُمْ إِنَّما نَحْنُ مُسْتَهْزِؤُنَ (14) اللّهُ یَسْتَهْزِئُ بِهِمْ وَ یَمُدُّهُمْ فِی طُغْیانِهِمْ یَعْمَهُونَ (15) أُولئِکَ الَّذِینَ اشْتَرَوُا الضَّلالَةَ بِالْهُدی فَما رَبِحَتْ تِجارَتُهُمْ وَ ما کانُوا مُهْتَدِینَ (16) مَثَلُهُمْ کَمَثَلِ الَّذِی اسْتَوْقَدَ ناراً فَلَمّا أَضاءَتْ ما حَوْلَهُ ذَهَبَ اللّهُ بِنُورِهِمْ وَ تَرَکَهُمْ فِی ظُلُماتٍ لا یُبْصِرُونَ (17) صُمٌّ بُکْمٌ عُمْیٌ فَهُمْ لا یَرْجِعُونَ (18) أَوْ کَصَیِّبٍ مِنَ السَّماءِ فِیهِ ظُلُماتٌ وَ رَعْدٌ وَ بَرْقٌ یَجْعَلُونَ أَصابِعَهُمْ فِی آذانِهِمْ مِنَ الصَّواعِقِ حَذَرَ الْمَوْتِ وَ اللّهُ مُحِیطٌ بِالْکافِرِینَ (19) یَکادُ الْبَرْقُ یَخْطَفُ أَبْصارَهُمْ کُلَّما أَضاءَ لَهُمْ مَشَوْا فِیهِ وَ إِذا أَظْلَمَ عَلَیْهِمْ قامُوا وَ لَوْ شاءَ اللّهُ لَذَهَبَ</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بِسَمْعِهِمْ وَ أَبْصارِهِمْ إِنَّ اللّهَ عَلی کُلِّ شَیْ‌ءٍ قَدِیرٌ (20) .</w:t>
      </w:r>
    </w:p>
    <w:p>
      <w:pPr>
        <w:pStyle w:val="BookText"/>
      </w:pPr>
      <w:r>
        <w:rPr>
          <w:rFonts w:ascii="IRNazanin" w:hAnsi="IRNazanin" w:eastAsia="IRNazanin" w:cs="IRNazanin"/>
          <w:lang w:bidi="fa-IR"/>
          <w:color w:val="111111"/>
          <w:sz w:val="28"/>
          <w:szCs w:val="28"/>
          <w:rtl/>
        </w:rPr>
        <w:t xml:space="preserve">وإذا تتبعنا مصطلح (الذین فی قلوبهم مرض) فی باقی الموارد مع هذه الموارد لوجدنا أنهم:</w:t>
      </w:r>
    </w:p>
    <w:p>
      <w:pPr>
        <w:pStyle w:val="BookText"/>
      </w:pPr>
      <w:r>
        <w:rPr>
          <w:rFonts w:ascii="IRNazanin" w:hAnsi="IRNazanin" w:eastAsia="IRNazanin" w:cs="IRNazanin"/>
          <w:lang w:bidi="fa-IR"/>
          <w:color w:val="111111"/>
          <w:sz w:val="28"/>
          <w:szCs w:val="28"/>
          <w:rtl/>
        </w:rPr>
        <w:t xml:space="preserve">مجموعة فی قبال المنافقین والمؤمنین والکافرین والشاکّین والمرتابین.</w:t>
      </w:r>
    </w:p>
    <w:p>
      <w:pPr>
        <w:pStyle w:val="BookText"/>
      </w:pPr>
      <w:r>
        <w:rPr>
          <w:rFonts w:ascii="IRNazanin" w:hAnsi="IRNazanin" w:eastAsia="IRNazanin" w:cs="IRNazanin"/>
          <w:lang w:bidi="fa-IR"/>
          <w:color w:val="111111"/>
          <w:sz w:val="28"/>
          <w:szCs w:val="28"/>
          <w:rtl/>
        </w:rPr>
        <w:t xml:space="preserve">إنهم یدّعون الإیمان ظاهرا.</w:t>
      </w:r>
    </w:p>
    <w:p>
      <w:pPr>
        <w:pStyle w:val="BookText"/>
      </w:pPr>
      <w:r>
        <w:rPr>
          <w:rFonts w:ascii="IRNazanin" w:hAnsi="IRNazanin" w:eastAsia="IRNazanin" w:cs="IRNazanin"/>
          <w:lang w:bidi="fa-IR"/>
          <w:color w:val="111111"/>
          <w:sz w:val="28"/>
          <w:szCs w:val="28"/>
          <w:rtl/>
        </w:rPr>
        <w:t xml:space="preserve">یدّعون الإصلاح مما یجعلهم مجموعة متنفذة لها مشاریعها الخاصة لا مجموعة هامشیة.</w:t>
      </w:r>
    </w:p>
    <w:p>
      <w:pPr>
        <w:pStyle w:val="BookText"/>
      </w:pPr>
      <w:r>
        <w:rPr>
          <w:rFonts w:ascii="IRNazanin" w:hAnsi="IRNazanin" w:eastAsia="IRNazanin" w:cs="IRNazanin"/>
          <w:lang w:bidi="fa-IR"/>
          <w:color w:val="111111"/>
          <w:sz w:val="28"/>
          <w:szCs w:val="28"/>
          <w:rtl/>
        </w:rPr>
        <w:t xml:space="preserve">یجعلون لأنفسهم جاه وسلطة فلا یریدون أن یکونوا مؤمنین (مثل السفهاء) کما یقولون مما یجعلنا نقول أنهم شخصیات بارزة وأسماء معروفة.</w:t>
      </w:r>
    </w:p>
    <w:p>
      <w:pPr>
        <w:pStyle w:val="BookText"/>
      </w:pPr>
      <w:r>
        <w:rPr>
          <w:rFonts w:ascii="IRNazanin" w:hAnsi="IRNazanin" w:eastAsia="IRNazanin" w:cs="IRNazanin"/>
          <w:lang w:bidi="fa-IR"/>
          <w:color w:val="111111"/>
          <w:sz w:val="28"/>
          <w:szCs w:val="28"/>
          <w:rtl/>
        </w:rPr>
        <w:t xml:space="preserve">کانوا یکرهون القتال مع النبی صلی الله علیه وآله وسلم.</w:t>
      </w:r>
    </w:p>
    <w:p>
      <w:pPr>
        <w:pStyle w:val="BookText"/>
      </w:pPr>
      <w:r>
        <w:rPr>
          <w:rFonts w:ascii="IRNazanin" w:hAnsi="IRNazanin" w:eastAsia="IRNazanin" w:cs="IRNazanin"/>
          <w:lang w:bidi="fa-IR"/>
          <w:color w:val="111111"/>
          <w:sz w:val="28"/>
          <w:szCs w:val="28"/>
          <w:rtl/>
        </w:rPr>
        <w:t xml:space="preserve">کانوا یُضمرون العداء لأرحامهم عندما یتولون فی الأرض (بعد النبی صلی الله علیه وآله وسلم طبعا).</w:t>
      </w:r>
    </w:p>
    <w:p>
      <w:pPr>
        <w:pStyle w:val="BookText"/>
      </w:pPr>
      <w:r>
        <w:rPr>
          <w:rFonts w:ascii="IRNazanin" w:hAnsi="IRNazanin" w:eastAsia="IRNazanin" w:cs="IRNazanin"/>
          <w:lang w:bidi="fa-IR"/>
          <w:color w:val="111111"/>
          <w:sz w:val="28"/>
          <w:szCs w:val="28"/>
          <w:rtl/>
        </w:rPr>
        <w:t xml:space="preserve">إنهم ملعونون وحکم علیهم بالصمم والعمی عن الهدی جزاء لعملهم الشنیع.</w:t>
      </w:r>
    </w:p>
    <w:p>
      <w:pPr>
        <w:pStyle w:val="BookText"/>
      </w:pPr>
      <w:r>
        <w:rPr>
          <w:rFonts w:ascii="IRNazanin" w:hAnsi="IRNazanin" w:eastAsia="IRNazanin" w:cs="IRNazanin"/>
          <w:lang w:bidi="fa-IR"/>
          <w:color w:val="111111"/>
          <w:sz w:val="28"/>
          <w:szCs w:val="28"/>
          <w:rtl/>
        </w:rPr>
        <w:t xml:space="preserve">قلوبهم المریضة مقفلة بالضَلال.</w:t>
      </w:r>
    </w:p>
    <w:p>
      <w:pPr>
        <w:pStyle w:val="BookText"/>
      </w:pPr>
      <w:r>
        <w:rPr>
          <w:rFonts w:ascii="IRNazanin" w:hAnsi="IRNazanin" w:eastAsia="IRNazanin" w:cs="IRNazanin"/>
          <w:lang w:bidi="fa-IR"/>
          <w:color w:val="111111"/>
          <w:sz w:val="28"/>
          <w:szCs w:val="28"/>
          <w:rtl/>
        </w:rPr>
        <w:t xml:space="preserve">عملهم السابق مُحبَط لکونهم یکرهون رضوان الله ولا یطیعون أوامر النبی صلی الله علیه وآله وسلم الإلهیة ویُسرّون غیر ما یظهرون.</w:t>
      </w:r>
    </w:p>
    <w:p>
      <w:pPr>
        <w:pStyle w:val="BookText"/>
      </w:pPr>
      <w:r>
        <w:rPr>
          <w:rFonts w:ascii="IRNazanin" w:hAnsi="IRNazanin" w:eastAsia="IRNazanin" w:cs="IRNazanin"/>
          <w:lang w:bidi="fa-IR"/>
          <w:color w:val="111111"/>
          <w:sz w:val="28"/>
          <w:szCs w:val="28"/>
          <w:rtl/>
        </w:rPr>
        <w:t xml:space="preserve">إنهم یبغضون أُناساً لم یذکرهم القرآن صریحاً ویحملون الضغینة والحقد لهم.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 کفروا وصدوا عن السبیل وشاقّوا النبی ولکن بقید مهم وهو (من بعد ما تبین لهم الهدی)</w:t>
      </w:r>
    </w:p>
    <w:p>
      <w:pPr>
        <w:pStyle w:val="BookText"/>
      </w:pPr>
      <w:r>
        <w:rPr>
          <w:rFonts w:ascii="IRNazanin" w:hAnsi="IRNazanin" w:eastAsia="IRNazanin" w:cs="IRNazanin"/>
          <w:lang w:bidi="fa-IR"/>
          <w:color w:val="111111"/>
          <w:sz w:val="28"/>
          <w:szCs w:val="28"/>
          <w:rtl/>
        </w:rPr>
        <w:t xml:space="preserve">إنهم رجس ولا یموتون إلا وهم کافرون (فی النهایة)</w:t>
      </w:r>
    </w:p>
    <w:p>
      <w:pPr>
        <w:pStyle w:val="BookText"/>
      </w:pPr>
      <w:r>
        <w:rPr>
          <w:rFonts w:ascii="IRNazanin" w:hAnsi="IRNazanin" w:eastAsia="IRNazanin" w:cs="IRNazanin"/>
          <w:lang w:bidi="fa-IR"/>
          <w:color w:val="111111"/>
          <w:sz w:val="28"/>
          <w:szCs w:val="28"/>
          <w:rtl/>
        </w:rPr>
        <w:t xml:space="preserve">إنهم کاذبون فی حیاتهم</w:t>
      </w:r>
    </w:p>
    <w:p>
      <w:pPr>
        <w:pStyle w:val="BookText"/>
      </w:pPr>
      <w:r>
        <w:rPr>
          <w:rFonts w:ascii="IRNazanin" w:hAnsi="IRNazanin" w:eastAsia="IRNazanin" w:cs="IRNazanin"/>
          <w:lang w:bidi="fa-IR"/>
          <w:color w:val="111111"/>
          <w:sz w:val="28"/>
          <w:szCs w:val="28"/>
          <w:rtl/>
        </w:rPr>
        <w:t xml:space="preserve">إن هؤلاء کانوا یتمرکزون فی المدینة بشهادة قوله سبحانه:</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(الأحزاب: 60)</w:t>
      </w:r>
    </w:p>
    <w:p>
      <w:pPr>
        <w:pStyle w:val="BookText"/>
      </w:pPr>
      <w:r>
        <w:rPr>
          <w:rFonts w:ascii="IRNazanin" w:hAnsi="IRNazanin" w:eastAsia="IRNazanin" w:cs="IRNazanin"/>
          <w:lang w:bidi="fa-IR"/>
          <w:color w:val="111111"/>
          <w:sz w:val="28"/>
          <w:szCs w:val="28"/>
          <w:rtl/>
        </w:rPr>
        <w:t xml:space="preserve">إنهم کانوا یتصلون بأهل الکتاب سرّا لیأمنوهم علی أنفسهم کما قال تعالی: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(51) فَتَرَی الَّذِینَ فِی قُلُوبِهِمْ مَرَضٌ یُسارِعُونَ فِیهِمْ یَقُولُونَ نَخْشی أَنْ تُصِیبَنا دائِرَةٌ فَعَسَی اللّهُ أَنْ یَأْتِیَ بِالْفَتْحِ أَوْ أَمْرٍ مِنْ عِنْدِهِ فَیُصْبِحُوا عَلی ما أَسَرُّوا فِی أَنْفُسِهِمْ نادِمِینَ المائدة 51-52.</w:t>
      </w:r>
    </w:p>
    <w:p>
      <w:pPr>
        <w:pStyle w:val="BookText"/>
      </w:pPr>
      <w:r>
        <w:rPr>
          <w:rFonts w:ascii="IRNazanin" w:hAnsi="IRNazanin" w:eastAsia="IRNazanin" w:cs="IRNazanin"/>
          <w:lang w:bidi="fa-IR"/>
          <w:color w:val="111111"/>
          <w:sz w:val="28"/>
          <w:szCs w:val="28"/>
          <w:rtl/>
        </w:rPr>
        <w:t xml:space="preserve">ولو راجعت ما کتبه المؤرخون حول بعض المسلمین الذین اتصلوا بالمشرکین بعد موقعة أحد لیتوسطوا لهم برجوعهم إلی مکة (بعدما قُتل النبی)!! لعرفتَ من هم! إنهم کانوا یتعاونون مع المنافقین ویمثلون طابوراً خامساً للعدو کما قال تعالی:</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اللّهِ فَإِنَّ اللّهَ عَزِیزٌ حَکِیمٌ (لأنفال: 49).</w:t>
      </w:r>
    </w:p>
    <w:p>
      <w:pPr>
        <w:pStyle w:val="BookText"/>
      </w:pPr>
      <w:r>
        <w:rPr>
          <w:rFonts w:ascii="IRNazanin" w:hAnsi="IRNazanin" w:eastAsia="IRNazanin" w:cs="IRNazanin"/>
          <w:lang w:bidi="fa-IR"/>
          <w:color w:val="111111"/>
          <w:sz w:val="28"/>
          <w:szCs w:val="28"/>
          <w:rtl/>
        </w:rPr>
        <w:t xml:space="preserve">إذ ورد بأن القائلین قالوا هذه العبارة عند خروج المسلمین إلی بدر، فرأی المنافقون ومرضی القلوب أن الخروج بهذا العدد الضئیل إنما غرور لیس بعده نجاة، وانتبه لقوله تعالی غَرَّ هؤُلاءِ دِینُهُمْ إذ أن القائل لا ینسب دین الإسلام لنفسه بل للمسلمین مما یفید خروجه من جماعتهم.</w:t>
      </w:r>
    </w:p>
    <w:p>
      <w:pPr>
        <w:pStyle w:val="BookText"/>
      </w:pPr>
      <w:r>
        <w:rPr>
          <w:rFonts w:ascii="IRNazanin" w:hAnsi="IRNazanin" w:eastAsia="IRNazanin" w:cs="IRNazanin"/>
          <w:lang w:bidi="fa-IR"/>
          <w:color w:val="111111"/>
          <w:sz w:val="28"/>
          <w:szCs w:val="28"/>
          <w:rtl/>
        </w:rPr>
        <w:t xml:space="preserve">ولو راجعت ما کتبه المؤرخین عن استشارة البعض وما ردوا به مما سبب الإحباط عند بعض المسلمین لعرفتَ من هم!</w:t>
      </w:r>
    </w:p>
    <w:p>
      <w:pPr>
        <w:pStyle w:val="BookText"/>
      </w:pPr>
      <w:r>
        <w:rPr>
          <w:rFonts w:ascii="IRNazanin" w:hAnsi="IRNazanin" w:eastAsia="IRNazanin" w:cs="IRNazanin"/>
          <w:lang w:bidi="fa-IR"/>
          <w:color w:val="111111"/>
          <w:sz w:val="28"/>
          <w:szCs w:val="28"/>
          <w:rtl/>
        </w:rPr>
        <w:t xml:space="preserve">إنهم کانوا علی شکل مجموعة مُنَظّمة تخترق المسلمین، تتلاقی فیما بینها وتنسق جهودها ویدل علیه قوله تعالی:</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(125) أَ وَ لا یَرَوْنَ أَنَّهُمْ یُفْتَنُونَ فِی کُلِّ عامٍ مَرَّةً أَوْ مَرَّتَیْنِ ثُمَّ لا یَتُوبُونَ وَ لا هُمْ یَذَّکَّرُونَ (126) وَ إِذا ما أُنْزِلَتْ سُورَةٌ نَظَرَ بَعْضُهُمْ إِلی بَعْضٍ هَلْ یَراکُمْ مِنْ أَحَدٍ ثُمَّ انْصَرَفُوا صَرَفَ اللّهُ قُلُوبَهُمْ بِأَنَّهُمْ قَوْمٌ لا یَفْقَهُونَ (127) التوبة 125-127.</w:t>
      </w:r>
    </w:p>
    <w:p>
      <w:pPr>
        <w:pStyle w:val="BookText"/>
      </w:pPr>
      <w:r>
        <w:rPr>
          <w:rFonts w:ascii="IRNazanin" w:hAnsi="IRNazanin" w:eastAsia="IRNazanin" w:cs="IRNazanin"/>
          <w:lang w:bidi="fa-IR"/>
          <w:color w:val="111111"/>
          <w:sz w:val="28"/>
          <w:szCs w:val="28"/>
          <w:rtl/>
        </w:rPr>
        <w:t xml:space="preserve">من هذه الآیات وغیرها نرجِّح بأن (مرضی القلوب) هو الذین اسلموا وارتدّوا سراً، ولم یعلم بهم فی حیاتهم حتی النبی صلی الله علیه وآله، وقد یکون قد علم إجمالاً ولم یعلم تفصیلاً من الله تعالی, ولکن الله أرشده إلی أنه ممکن أن یعلمهم من خلال سلوکهم المنحرف، ویدل علیه قوله تعالی:</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(محمد: 30)</w:t>
      </w:r>
    </w:p>
    <w:p>
      <w:pPr>
        <w:pStyle w:val="BookText"/>
      </w:pPr>
      <w:r>
        <w:rPr>
          <w:rFonts w:ascii="IRNazanin" w:hAnsi="IRNazanin" w:eastAsia="IRNazanin" w:cs="IRNazanin"/>
          <w:lang w:bidi="fa-IR"/>
          <w:color w:val="111111"/>
          <w:sz w:val="28"/>
          <w:szCs w:val="28"/>
          <w:rtl/>
        </w:rPr>
        <w:t xml:space="preserve">ص:</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هم بالمنافقین والذین نافقوا (فهم یفترقون عن المنافقین بأنهم آمنوا بالنبی فی البدایة ثم ارتدوا سرا ولجئوا للنفاق بینما استعمل المنافقون النفاق من البدایة)، ولا بالمشرکین والذین أشرکوا، ولا بالکافرین والذین کفروا، ولا من أهل الکتاب من الیهود والنصاری، فلم یبقَ غیر أنهم جماعة أسلمت وارتدّت سرا، وما أدل الآیة علی ذلک التی تقول:</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البقرة 17</w:t>
      </w:r>
    </w:p>
    <w:p>
      <w:pPr>
        <w:pStyle w:val="BookText"/>
      </w:pPr>
      <w:r>
        <w:rPr>
          <w:rFonts w:ascii="IRNazanin" w:hAnsi="IRNazanin" w:eastAsia="IRNazanin" w:cs="IRNazanin"/>
          <w:lang w:bidi="fa-IR"/>
          <w:color w:val="111111"/>
          <w:sz w:val="28"/>
          <w:szCs w:val="28"/>
          <w:rtl/>
        </w:rPr>
        <w:t xml:space="preserve">فهم استوقدوا فلما أضاءت النار ما حوله وأنارت ذهب الله بنورهم جزاء علی ضلالتهم وارتدادهم سرا.</w:t>
      </w:r>
    </w:p>
    <w:p>
      <w:pPr>
        <w:pStyle w:val="BookText"/>
      </w:pPr>
      <w:r>
        <w:rPr>
          <w:rFonts w:ascii="IRNazanin" w:hAnsi="IRNazanin" w:eastAsia="IRNazanin" w:cs="IRNazanin"/>
          <w:lang w:bidi="fa-IR"/>
          <w:color w:val="111111"/>
          <w:sz w:val="28"/>
          <w:szCs w:val="28"/>
          <w:rtl/>
        </w:rPr>
        <w:t xml:space="preserve">ومن نُکت القرآن الطریفة أن ارتباط المرض بالقلب - وهی علامة هؤلاء - قد جاءت باثنی عشر موضعا فی القرآن, وهی قیمة تمثل عدد مرضی القلوب فی المسلمین وهی تقابل عدد المعصومین من الأئمة وهم اثنی عشر إماما. وهو العدد نفسه للمتآمرین فی لیلة العقبة!! والواردة فی روایات عدیدة من السنة والشیعة:</w:t>
      </w:r>
    </w:p>
    <w:p>
      <w:pPr>
        <w:pStyle w:val="BookText"/>
      </w:pPr>
      <w:r>
        <w:rPr>
          <w:rFonts w:ascii="IRNazanin" w:hAnsi="IRNazanin" w:eastAsia="IRNazanin" w:cs="IRNazanin"/>
          <w:lang w:bidi="fa-IR"/>
          <w:color w:val="111111"/>
          <w:sz w:val="28"/>
          <w:szCs w:val="28"/>
          <w:rtl/>
        </w:rPr>
        <w:t xml:space="preserve">روی ابن سعد فی طبقاته الکبری (قال محمد بن عمر قال حمزة بن عمرو لما کنا بتبوک وأنفر المنافقون بناقة رسول الله صلی الله علیه - وآله - وسلم فی العقبة حتی سقط بعض متاع رحله قال حمزة فنور لی فی أصابعی الخمس فأضئ حتی جعلت القط ما شذّ من المتاع السوط والحباء وأشباه ذلک).</w:t>
      </w:r>
      <w:r>
        <w:rPr>
          <w:rStyle w:val="FootnoteReference"/>
        </w:rPr>
        <w:footnoteReference w:id="223"/>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المقریزی فی الإمتاع (ثم ارتحل رسول الله (صلی الله علیه - وآله - وسلم) متوجهاً لماء تبوک فأصبح فی منزل، فضلت ناقة النبی (صلی الله علیه - وآله - وسلم) القصواء، فخرج أصحابه فی طلبها، وعند رسول الله (صلی الله علیه - وآله - وسلم) عمارة ابن حزم عَقَبیّ بدریّ قُتل یوم الیمامة شهیدا، وکان فی رحله زید بن أبی اللصیت أحد بنی قینقاع، کان یهودیا فأسلم ونافق، وکان فیه خبث الیهود وغشهم - وکان مظاهراً لأهل النفاق - فقال زید وهو فی رحل عمارة، وعمارة عند النبی (صلی الله علیه - وآله - وسلم): ألیس محمد یزعم أنه نبی ویخبرکم عن خبر السماء؟ وهو لا یدری أین ناقته!!.</w:t>
      </w:r>
    </w:p>
    <w:p>
      <w:pPr>
        <w:pStyle w:val="BookText"/>
      </w:pPr>
      <w:r>
        <w:rPr>
          <w:rFonts w:ascii="IRNazanin" w:hAnsi="IRNazanin" w:eastAsia="IRNazanin" w:cs="IRNazanin"/>
          <w:lang w:bidi="fa-IR"/>
          <w:color w:val="111111"/>
          <w:sz w:val="28"/>
          <w:szCs w:val="28"/>
          <w:rtl/>
        </w:rPr>
        <w:t xml:space="preserve">فقال رسول الله (صلی الله علیه - وآله - وسلم): إن منافقاً یقول: إن محمدا یزعم أنه نبی وهو یخبرکم بأمر السماء؟ ولا یدری أین ناقته!! وإنی والله لا أعلم إلا ما علمنی الله، وقد دلّنی علیها، وهی فی الوادی فی شعب کذا وکذا - أشار لهم إلیه - حبستها شجرة بزمامها، فانطلقوا حتی تأتوا بها، فذهبوا فجاءوا بها، فرجع عمارة بن حزم إلی رحله فقال: العجب من شئ حدثناه رسول الله (صلی الله علیه - وآله - وسلم) آنفا عن مقالة قائل أخبره الله عنه، قال: کذا وکذا للذی قال زید، فقال رجل ممن کان فی رحل عمارة ولم یحضر رسول الله (صلی الله علیه - وآله - وسلم) قائل هذه المقالة زید قبل أن یطلع علینا، قال: فأقبل عمارة علی زید بن اللصیت یجأه فی عنقه ویقول: والله إن فی رحلی لداهیة، وما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أدری، أخرج یا عدو الله من رحلی. وکان الذی أخبر عمارة بمقالة زید أخوه عمرو بن حزم، وکان فی الرحل مع رهط من أصحابه، والذی ذهب فجاء بالناقة من الشعب الحارث بن خزمة الأشهلی، وجدها وزمامها قد تعلق فی شجرة، فقال زید بن اللصیت: لکأنی لم أسلم إلا الیوم، قد کنت شاکّا فی محمد، وقد أصبحت وأنا فیه ذو بصیرة، فأشهد أنه رسول الله، فزعم الناس أنه تاب، وکان خارجة بن زید بن ثابت ینکر توبته ویقول: لم یزل فسلاً</w:t>
      </w:r>
      <w:r>
        <w:rPr>
          <w:rStyle w:val="FootnoteReference"/>
        </w:rPr>
        <w:footnoteReference w:id="224"/>
      </w:r>
      <w:r>
        <w:rPr>
          <w:rFonts w:ascii="IRNazanin" w:hAnsi="IRNazanin" w:eastAsia="IRNazanin" w:cs="IRNazanin"/>
          <w:lang w:bidi="fa-IR"/>
          <w:color w:val="111111"/>
          <w:sz w:val="28"/>
          <w:szCs w:val="28"/>
          <w:rtl/>
        </w:rPr>
        <w:t xml:space="preserve">حتی مات)</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بأنه نزلت فی تلک الحادثة آیات تتلی، قال تعالی:</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(64) وَ لَئِنْ سَأَلْتَهُمْ لَیَقُولُنَّ إِنَّما کُنّا نَخُوضُ وَ نَلْعَبُ قُلْ أَ بِاللّهِ وَ آیاتِهِ وَ رَسُولِهِ کُنْتُمْ تَسْتَهْزِؤُنَ (65) لا تَعْتَذِرُوا قَدْ کَفَرْتُمْ بَعْدَ إِیمانِکُمْ إِنْ نَعْفُ عَنْ طائِفَةٍ مِنْکُمْ نُعَذِّبْ طائِفَةً بِأَنَّهُمْ کانُوا مُجْرِمِینَ (66) (التوبة 64-66).</w:t>
      </w:r>
    </w:p>
    <w:p>
      <w:pPr>
        <w:pStyle w:val="BookText"/>
      </w:pPr>
      <w:r>
        <w:rPr>
          <w:rFonts w:ascii="IRNazanin" w:hAnsi="IRNazanin" w:eastAsia="IRNazanin" w:cs="IRNazanin"/>
          <w:lang w:bidi="fa-IR"/>
          <w:color w:val="111111"/>
          <w:sz w:val="28"/>
          <w:szCs w:val="28"/>
          <w:rtl/>
        </w:rPr>
        <w:t xml:space="preserve">وقد روی نزولها فی لیلة العقبة ومنافقیها الاثنی عشر العدید من مفسری أهل السنة منهم ابن الجوزی</w:t>
      </w:r>
      <w:r>
        <w:rPr>
          <w:rStyle w:val="FootnoteReference"/>
        </w:rPr>
        <w:footnoteReference w:id="226"/>
      </w:r>
      <w:r>
        <w:rPr>
          <w:rFonts w:ascii="IRNazanin" w:hAnsi="IRNazanin" w:eastAsia="IRNazanin" w:cs="IRNazanin"/>
          <w:lang w:bidi="fa-IR"/>
          <w:color w:val="111111"/>
          <w:sz w:val="28"/>
          <w:szCs w:val="28"/>
          <w:rtl/>
        </w:rPr>
        <w:t xml:space="preserve">والرازی</w:t>
      </w:r>
      <w:r>
        <w:rPr>
          <w:rStyle w:val="FootnoteReference"/>
        </w:rPr>
        <w:footnoteReference w:id="227"/>
      </w:r>
      <w:r>
        <w:rPr>
          <w:rFonts w:ascii="IRNazanin" w:hAnsi="IRNazanin" w:eastAsia="IRNazanin" w:cs="IRNazanin"/>
          <w:lang w:bidi="fa-IR"/>
          <w:color w:val="111111"/>
          <w:sz w:val="28"/>
          <w:szCs w:val="28"/>
          <w:rtl/>
        </w:rPr>
        <w:t xml:space="preserve">والعز بن عبد السلام</w:t>
      </w:r>
      <w:r>
        <w:rPr>
          <w:rStyle w:val="FootnoteReference"/>
        </w:rPr>
        <w:footnoteReference w:id="22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والبیضاوی</w:t>
      </w:r>
      <w:r>
        <w:rPr>
          <w:rStyle w:val="FootnoteReference"/>
        </w:rPr>
        <w:footnoteReference w:id="229"/>
      </w:r>
      <w:r>
        <w:rPr>
          <w:rFonts w:ascii="IRNazanin" w:hAnsi="IRNazanin" w:eastAsia="IRNazanin" w:cs="IRNazanin"/>
          <w:lang w:bidi="fa-IR"/>
          <w:color w:val="111111"/>
          <w:sz w:val="28"/>
          <w:szCs w:val="28"/>
          <w:rtl/>
        </w:rPr>
        <w:t xml:space="preserve">وأبو حیان الأندلسی</w:t>
      </w:r>
      <w:r>
        <w:rPr>
          <w:rStyle w:val="FootnoteReference"/>
        </w:rPr>
        <w:footnoteReference w:id="230"/>
      </w:r>
      <w:r>
        <w:rPr>
          <w:rFonts w:ascii="IRNazanin" w:hAnsi="IRNazanin" w:eastAsia="IRNazanin" w:cs="IRNazanin"/>
          <w:lang w:bidi="fa-IR"/>
          <w:color w:val="111111"/>
          <w:sz w:val="28"/>
          <w:szCs w:val="28"/>
          <w:rtl/>
        </w:rPr>
        <w:t xml:space="preserve">وابن کثیر</w:t>
      </w:r>
      <w:r>
        <w:rPr>
          <w:rStyle w:val="FootnoteReference"/>
        </w:rPr>
        <w:footnoteReference w:id="231"/>
      </w:r>
      <w:r>
        <w:rPr>
          <w:rFonts w:ascii="IRNazanin" w:hAnsi="IRNazanin" w:eastAsia="IRNazanin" w:cs="IRNazanin"/>
          <w:lang w:bidi="fa-IR"/>
          <w:color w:val="111111"/>
          <w:sz w:val="28"/>
          <w:szCs w:val="28"/>
          <w:rtl/>
        </w:rPr>
        <w:t xml:space="preserve">والسیوطی</w:t>
      </w:r>
      <w:r>
        <w:rPr>
          <w:rStyle w:val="FootnoteReference"/>
        </w:rPr>
        <w:footnoteReference w:id="232"/>
      </w:r>
      <w:r>
        <w:rPr>
          <w:rFonts w:ascii="IRNazanin" w:hAnsi="IRNazanin" w:eastAsia="IRNazanin" w:cs="IRNazanin"/>
          <w:lang w:bidi="fa-IR"/>
          <w:color w:val="111111"/>
          <w:sz w:val="28"/>
          <w:szCs w:val="28"/>
          <w:rtl/>
        </w:rPr>
        <w:t xml:space="preserve">والکثیر غیرهم, ومن الملفت للنظر ان بعض من ورد اسمه فی أسماء مرضی القلوب فی لیلة العقبة ظل یعیش هاجس الفضیحة طول عمره إذ انه ورد أحدهم کان یسأل حُذیفة ابن الیمان صاحب سر النبی علی المنافقین (هل أنا من المنافقین)</w:t>
      </w:r>
      <w:r>
        <w:rPr>
          <w:rStyle w:val="FootnoteReference"/>
        </w:rPr>
        <w:footnoteReference w:id="233"/>
      </w:r>
      <w:r>
        <w:rPr>
          <w:rFonts w:ascii="IRNazanin" w:hAnsi="IRNazanin" w:eastAsia="IRNazanin" w:cs="IRNazanin"/>
          <w:lang w:bidi="fa-IR"/>
          <w:color w:val="111111"/>
          <w:sz w:val="28"/>
          <w:szCs w:val="28"/>
          <w:rtl/>
        </w:rPr>
        <w:t xml:space="preserve">یعنی الذین ذکرهم النبی صلی الله علیه وآله وسلم له!! بل إن جملة من الصحابة کانوا یعیشون هاجس الفضیحة یربو عددهم علی ثلاثین کما روی البخاری عن ابن أبی ملیکة (أدرکت ثلاثین من أصحاب النبی صلی الله علیه - وآله - وسلم کلهم یخاف النفاق علی نفسه) والأحری أن یقول (کلهم یخاف الفضیحة علی نفسه!!)</w:t>
      </w:r>
    </w:p>
    <w:p>
      <w:pPr>
        <w:pStyle w:val="BookText"/>
      </w:pPr>
      <w:r>
        <w:rPr>
          <w:rFonts w:ascii="IRNazanin" w:hAnsi="IRNazanin" w:eastAsia="IRNazanin" w:cs="IRNazanin"/>
          <w:lang w:bidi="fa-IR"/>
          <w:color w:val="111111"/>
          <w:sz w:val="28"/>
          <w:szCs w:val="28"/>
          <w:rtl/>
        </w:rPr>
        <w:t xml:space="preserve">وکون حُذیفة بن الیمان رضی الله عنه کان صاحب سر النبی علی المنافقین شیء متسالم علیه عند أصحاب السیر، قال ابن الأثیر (وحذیفة صاحب سر رسول الله صلی الله علیه - وآله - وسلم فی المنافقین لم یعلمهم أحد إلّا حذیفة، أعلمه بهم رسول الله صلی الله علیه - وآله - وسلم وسأله عمر أفی عمالی أحد من المنافقین قال نعم واحد قال من هو؟ قال لا أذکره.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حذیفة: فعزله کأنما دل علیه، وکان عمر إذا مات میت یسأل عن حذیفة فان حضر الصلاة علیه صلی علیه عمر وان لم یحضر حذیفة الصلاة علیه لم یحضر عمر)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کان هؤلاء المرضی یعیشون خوف الفضیحة لیل نهار ولما لم یکن الزمان یمر بعیدا بغزوة تبوک، ولما حج النبی حجة الوداع نری أن أحدهم یسأل النبی: أنزل فیَّ شیء</w:t>
      </w:r>
      <w:r>
        <w:rPr>
          <w:rStyle w:val="FootnoteReference"/>
        </w:rPr>
        <w:footnoteReference w:id="2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والنبی صلی الله علیه وآله وسلم نفی نزول شیء فیه ولم ینفِ کونه من مرضی القلوب!! ومن الملاحظ إن محاولة اغتیال النبی الفاشلة تلک فی تبوک جاءت بعد وقت بسیط بعد قول النبی صلی الله علیه وآله وسلم المشهور لعلی بن أبی طالب (أنت منی کهارون من موسی لولا انه لا نبی بعدی) إذ أجمعت المصادر الإسلامیة علی قوله هذا انه کان عند تأهب النبی صلی الله علیه وآله وسلم للخروج إلی تبوک، لذا فقوله سبحانه:</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(محمد: 22).</w:t>
      </w:r>
    </w:p>
    <w:p>
      <w:pPr>
        <w:pStyle w:val="BookText"/>
      </w:pPr>
      <w:r>
        <w:rPr>
          <w:rFonts w:ascii="IRNazanin" w:hAnsi="IRNazanin" w:eastAsia="IRNazanin" w:cs="IRNazanin"/>
          <w:lang w:bidi="fa-IR"/>
          <w:color w:val="111111"/>
          <w:sz w:val="28"/>
          <w:szCs w:val="28"/>
          <w:rtl/>
        </w:rPr>
        <w:t xml:space="preserve">یکشف عن اتفاق للغدر بعلی بعد النبی وقطع رحم النبی به، وقد غاب عن الشیخ القمی (قدس سره) هذا المعنی فظن أن الآیات نازلة فی الذین یعملون ذلک بعد رحیل النبی عن الحیاة فقال (بسم الله الرحمن الرحیم الذین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کفروا وصدوا عن سبیل الله أضل أعمالهم) نزلت فی الذین ارتدوا بعد رسول الله صلی الله علیه وآله وغصبوا أهل بیته حقهم وصدوا عن أمیر المؤمنین علیه السلام وعن ولایة الأئمة علیهم السلام أضل أعمالهم أی أبطل ما کان تقدم منهم مع رسول الله صلی الله علیه وآله من الجهاد والنصرة)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لهذا نفهم الآن لم سُمّیت سورة التوبة بأسماء کثیرة مثیرة منها براءة والمقشقشة والمبعثرة والمخزیة والفاضحة والحافرة والمنکلة والمدمدمة وسورة العذاب والمشَرِدة إلی آخر الأسماء، وحتی سورة المنافقین لم تُسَمَّ بهذه الأسماء، فهی بعثرت المرتدّین المرضی وشردتهم وحفرت عنهم ونکلت بهم وعذبتهم لذا فلما سمع بعض الأعراب هذه السورة بعد وفاة النبی بوقت طویل قال</w:t>
      </w:r>
      <w:r>
        <w:rPr>
          <w:rStyle w:val="FootnoteReference"/>
        </w:rPr>
        <w:footnoteReference w:id="237"/>
      </w:r>
      <w:r>
        <w:rPr>
          <w:rFonts w:ascii="IRNazanin" w:hAnsi="IRNazanin" w:eastAsia="IRNazanin" w:cs="IRNazanin"/>
          <w:lang w:bidi="fa-IR"/>
          <w:color w:val="111111"/>
          <w:sz w:val="28"/>
          <w:szCs w:val="28"/>
          <w:rtl/>
        </w:rPr>
        <w:t xml:space="preserve">(هذه السورة أظنها آخر ما أنزلت، فقلت له: ولم؟ فقال: أری عهودا تنبذ، وعقودا تنقض) فهذا الأعرابی مع انه لم یر النبی ولم یسمع منه لکنه ولأول وهلة من سماعه الآیة عرف أنها کذلک، وأنها سوف تکون سیفاً مشهوراً علی مرضی القلوب تفضحهم وتبعثرهم، ولسبب ما جاء فی المأثور تلمیح إلی أنها قد لا تکون کاملة إذ نقل مفسرو أهل السنة عن سعید بن جبیر قوله (أن هذه السورة کانت تعدل سورة البقرة فی الطول)</w:t>
      </w:r>
      <w:r>
        <w:rPr>
          <w:rStyle w:val="FootnoteReference"/>
        </w:rPr>
        <w:footnoteReference w:id="238"/>
      </w:r>
      <w:r>
        <w:rPr>
          <w:rFonts w:ascii="IRNazanin" w:hAnsi="IRNazanin" w:eastAsia="IRNazanin" w:cs="IRNazanin"/>
          <w:lang w:bidi="fa-IR"/>
          <w:color w:val="111111"/>
          <w:sz w:val="28"/>
          <w:szCs w:val="28"/>
          <w:rtl/>
        </w:rPr>
        <w:t xml:space="preserve">فإذا کان کل ذلک فی سورة التوبة وهی مئة وتسع وعشرون آیة فی المصحف! فما الذی کانت تضم إذا کانت تعدل البقرة وسورة البقرة کما نعلم مئتین وست وثمانین آیة؟!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 w:name="pg6129_51694"/>
    <w:bookmarkEnd w:id="29"/>
    <w:p>
      <w:pPr>
        <w:pStyle w:val="Heading2"/>
      </w:pPr>
      <w:bookmarkStart w:id="64" w:name="_Toc31"/>
      <w:r>
        <w:t>وانشقّ القمر!</w:t>
      </w:r>
      <w:bookmarkEnd w:id="64"/>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اِقْتَرَبَتِ السّاعَةُ وَ انْشَقَّ الْقَمَرُ (1) وَ إِنْ یَرَوْا آیَةً یُعْرِضُوا وَ یَقُولُوا سِحْرٌ مُسْتَمِرٌّ (2) وَ لَقَدْ جاءَهُمْ مِنَ الْأَنْباءِ ما فِیهِ مُزْدَجَرٌ (4) سورة القمر 1-4.</w:t>
      </w:r>
    </w:p>
    <w:p>
      <w:pPr>
        <w:pStyle w:val="BookText"/>
      </w:pPr>
      <w:r>
        <w:rPr>
          <w:rFonts w:ascii="IRNazanin" w:hAnsi="IRNazanin" w:eastAsia="IRNazanin" w:cs="IRNazanin"/>
          <w:lang w:bidi="fa-IR"/>
          <w:color w:val="111111"/>
          <w:sz w:val="28"/>
          <w:szCs w:val="28"/>
          <w:rtl/>
        </w:rPr>
        <w:t xml:space="preserve">اختلف المفسرون فی انشقاق القمر هل حصل فی زمان النبی صلی الله علیه وآله وسلم أم أنه أمر مستقبلی سیحصل فی المستقبل، وإن کان الغالب بصورة واضحة هو القول بحدوث الانشقاق فی زمان النبی صلی الله علیه وآله وسلم، والسند لهذا هو الأحادیث العدیدة التی رویت فی ذلک، والغریب أن الشیاع الذی أفاده المفسرون من خلال الروایات وادعائهم التواتر لهذه الحادثة قابله إهمال شدید من قبل البعض الآخر ولم ینقل ولا روایة صحیحة!! کما هو الحال مع امثال:</w:t>
      </w:r>
    </w:p>
    <w:p>
      <w:pPr>
        <w:pStyle w:val="BookText"/>
      </w:pPr>
      <w:r>
        <w:rPr>
          <w:rFonts w:ascii="IRNazanin" w:hAnsi="IRNazanin" w:eastAsia="IRNazanin" w:cs="IRNazanin"/>
          <w:lang w:bidi="fa-IR"/>
          <w:color w:val="111111"/>
          <w:sz w:val="28"/>
          <w:szCs w:val="28"/>
          <w:rtl/>
        </w:rPr>
        <w:t xml:space="preserve">الثعلبی إذ قال: (وانشق القمر) قال ابن کیسان: فی الآیة تقدیم وتأخیر، مجازها: انشق القمر واقتربت الساعة، یدل علیه قراءة حذیفة (اقتربت الساعة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انشق القمر)، وروی عثمان بن عطاء عن أبیه أن معناه: (وسینشق القمر)، والعلماء علی خلافه والأخبار الصحاح ناطقة بأن هذه الآیة قد مضت)</w:t>
      </w:r>
      <w:r>
        <w:rPr>
          <w:rStyle w:val="FootnoteReference"/>
        </w:rPr>
        <w:footnoteReference w:id="239"/>
      </w:r>
      <w:r>
        <w:rPr>
          <w:rFonts w:ascii="IRNazanin" w:hAnsi="IRNazanin" w:eastAsia="IRNazanin" w:cs="IRNazanin"/>
          <w:lang w:bidi="fa-IR"/>
          <w:color w:val="111111"/>
          <w:sz w:val="28"/>
          <w:szCs w:val="28"/>
          <w:rtl/>
        </w:rPr>
        <w:t xml:space="preserve">. والهدف هنا قول عثمان بن عطاء.</w:t>
      </w:r>
    </w:p>
    <w:p>
      <w:pPr>
        <w:pStyle w:val="BookText"/>
      </w:pPr>
      <w:r>
        <w:rPr>
          <w:rFonts w:ascii="IRNazanin" w:hAnsi="IRNazanin" w:eastAsia="IRNazanin" w:cs="IRNazanin"/>
          <w:lang w:bidi="fa-IR"/>
          <w:color w:val="111111"/>
          <w:sz w:val="28"/>
          <w:szCs w:val="28"/>
          <w:rtl/>
        </w:rPr>
        <w:t xml:space="preserve">وقال النسفی (اقتربت الساعة) قربت القیامة (وانشق القمر) نصفین وقرئ وقد انشق أی اقتربت الساعة وقد حصل من آیات اقترابها أن القمر قد انشق، کما تقول اقبل الأمیر وقد جاء المبشر بقدومه قال ابن مسعود رضی الله عنه رأیت حراء بین فلقتی القمر وقیل معناه ینشق یوم القیامة والجمهور علی الأول)</w:t>
      </w:r>
      <w:r>
        <w:rPr>
          <w:rStyle w:val="FootnoteReference"/>
        </w:rPr>
        <w:footnoteReference w:id="240"/>
      </w:r>
      <w:r>
        <w:rPr>
          <w:rFonts w:ascii="IRNazanin" w:hAnsi="IRNazanin" w:eastAsia="IRNazanin" w:cs="IRNazanin"/>
          <w:lang w:bidi="fa-IR"/>
          <w:color w:val="111111"/>
          <w:sz w:val="28"/>
          <w:szCs w:val="28"/>
          <w:rtl/>
        </w:rPr>
        <w:t xml:space="preserve">والهدف من إدراج النص نقل النسفی لل - (قیل)!</w:t>
      </w:r>
    </w:p>
    <w:p>
      <w:pPr>
        <w:pStyle w:val="BookText"/>
      </w:pPr>
      <w:r>
        <w:rPr>
          <w:rFonts w:ascii="IRNazanin" w:hAnsi="IRNazanin" w:eastAsia="IRNazanin" w:cs="IRNazanin"/>
          <w:lang w:bidi="fa-IR"/>
          <w:color w:val="111111"/>
          <w:sz w:val="28"/>
          <w:szCs w:val="28"/>
          <w:rtl/>
        </w:rPr>
        <w:t xml:space="preserve">قال العز بن عبد السلام ((اقتربت) دنت، سُمّیت ساعة لقرب الأمر فیها، أو لمجیئها فی ساعة من یومها (وانشق القمر) اتضح الأمر وظهر یضربون المثل بالقمر فیما وضح وظهر، أو انشقاقه انشقاق الظلمة عنه بطلوعه فی أثنائها کما سمی الصبح فلقا لانفلاق الظلمة عنه، أو ینشق حقیقة بعد النفخة الثانیة، أو انشق علی عهد رسول الله (صلی الله علیه - وآله - وسلم) عند الجمهور، قال ابن مسعود - رضی الله تعالی عنه - رأیت القمر منشقا شقتین مرتین بمکة قبل مخرج الرسول (صلی الله علیه - وآله - وسلم) إلی المدینة شقة علی أبی قبیس وشقة علی السویداء فقالوا سحر القمر)</w:t>
      </w:r>
      <w:r>
        <w:rPr>
          <w:rStyle w:val="FootnoteReference"/>
        </w:rPr>
        <w:footnoteReference w:id="241"/>
      </w:r>
      <w:r>
        <w:rPr>
          <w:rFonts w:ascii="IRNazanin" w:hAnsi="IRNazanin" w:eastAsia="IRNazanin" w:cs="IRNazanin"/>
          <w:lang w:bidi="fa-IR"/>
          <w:color w:val="111111"/>
          <w:sz w:val="28"/>
          <w:szCs w:val="28"/>
          <w:rtl/>
        </w:rPr>
        <w:t xml:space="preserve">لاحظ أن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 بن عبد السلام قد فسّر الآیة بدون الروایات واعتمد علی التفسیر الرمزی لها ثم أعطی المعنی الشائع لها!!</w:t>
      </w:r>
    </w:p>
    <w:p>
      <w:pPr>
        <w:pStyle w:val="BookText"/>
      </w:pPr>
      <w:r>
        <w:rPr>
          <w:rFonts w:ascii="IRNazanin" w:hAnsi="IRNazanin" w:eastAsia="IRNazanin" w:cs="IRNazanin"/>
          <w:lang w:bidi="fa-IR"/>
          <w:color w:val="111111"/>
          <w:sz w:val="28"/>
          <w:szCs w:val="28"/>
          <w:rtl/>
        </w:rPr>
        <w:t xml:space="preserve">ولکن الطباطبائی نقل مخالفة ثلاثة من کبار المفسرین، قال الطباطبائی (لم یخالف فیه منهم إلا الحسن وعطاء والبلخی حیث قالوا: معنی قوله: (انشق القمر) سینشقّ القمر عند قیام الساعة وإنما عبر بلفظ الماضی لتحقق الوقوع)</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الجانب الشیعی نجد أن المجلسی نقل عن البعض قولهم بأن انشقاق القمر فی المستقبل ولم یقع</w:t>
      </w:r>
      <w:r>
        <w:rPr>
          <w:rStyle w:val="FootnoteReference"/>
        </w:rPr>
        <w:footnoteReference w:id="243"/>
      </w:r>
      <w:r>
        <w:rPr>
          <w:rFonts w:ascii="IRNazanin" w:hAnsi="IRNazanin" w:eastAsia="IRNazanin" w:cs="IRNazanin"/>
          <w:lang w:bidi="fa-IR"/>
          <w:color w:val="111111"/>
          <w:sz w:val="28"/>
          <w:szCs w:val="28"/>
          <w:rtl/>
        </w:rPr>
        <w:t xml:space="preserve">وکذلک فقد شکّک السید محمد حسین فضل الله فی أصل وقوع الحادثة من ناحیة ثبوتها من عدمه ولیس من ناحیة إمکانها طبعاً، قال السید فضل الله (ولکننا لا نستطیع إحراز التواتر من خلال هذه الأخبار التی لم یکن رواة بعضها موجودین فی زمن الانشقاق المفروض لیکونوا شهوداً علیه، مما یعنی أنهم نقلوه عن أشخاص آخرین لا نعرف وثاقتهم، الأمر الذی قد یجعل منها أخبار آحاد لا تثبت بها مثل هذه الأمور کما قُرِّرَ فی علم الأصول.. وقد یکون التسالم علی قبولها ناشئاً من الاجتهاد التفسیری فی معنی الآیة علی أساس أن الآیة الثانیة تفسر ذلک فیکون الاعتماد علی القرآن فی توثیق المضمون الخبری لا علی طبیعة الخبر. فإذا تجاوزنا ذلک، إلی موضوع الإمکان، فلا بد أن نسلّم بأنه من الأمور الممکنة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ذاتها، وقد حدثنا القرآن عن انشقاق السماء ونحو ذلک من الحوادث التی تتصل بتبدل الظواهر الکونیة وتغیرها عما هی علیه، فإذا صح الخبر فیها ثبت وقوعها)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ملفت للنظر حقاً! ن یکون للباحث هذه الشجاعة لیقابل کل هذه الآراء!</w:t>
      </w:r>
    </w:p>
    <w:p>
      <w:pPr>
        <w:pStyle w:val="BookText"/>
      </w:pPr>
      <w:r>
        <w:rPr>
          <w:rFonts w:ascii="IRNazanin" w:hAnsi="IRNazanin" w:eastAsia="IRNazanin" w:cs="IRNazanin"/>
          <w:lang w:bidi="fa-IR"/>
          <w:color w:val="111111"/>
          <w:sz w:val="28"/>
          <w:szCs w:val="28"/>
          <w:rtl/>
        </w:rPr>
        <w:t xml:space="preserve">وعماد القائلین بحدوث الانشقاق عند أهل السنّة هی روایة عبد الله ابن مسعود فی صحیح البخاری وباقی المجامیع الحدیثیة إذ قال البخاری (حدثنا صدقة بن الفضل أخبرنا ابن عیینة عن ابن أبی نجیح عن مجاهد عن أبی معمر عن عبد الله بن مسعود رضی الله عنه قال انشق القمر علی عهد رسول الله صلی الله علیه - وآله - وسلم شقتین فقال النبی صلی الله علیه - وآله - وسلم اشهدوا.)</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ولهذه الروایة روایة مشابهة عن ابن عباس ولکنها تصرّح بالکسوف ولیس بالانشقاق نقلها ابن کثیر فی البدایة والنهایة قال ابن کثیر (قال الحافظ أبو القاسم الطبرانی: حدثنا أحمد بن عمرو الرزاز، حدثنا محمد بن یحیی القطعی، حدثنا محمد بن بکر، حدثنا ابن جریج، عن عمرو بن دینار، عن عکرمة، عن ابن عباس. قال: کسف القمر علی عهد رسول الله صلی الله علیه - وآله - وسلم فقالوا سُحِر القمر فنزلت: الساعة وانشق القمر وإن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یروا آیة یعرضوا ویقولوا سحر مستمر).)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الروایتین تستحقان الوقوف عندهما لمعرفة عن کانت أحداهما قد نُسخت من الأخری!!</w:t>
      </w:r>
    </w:p>
    <w:p>
      <w:pPr>
        <w:pStyle w:val="BookText"/>
      </w:pPr>
      <w:r>
        <w:rPr>
          <w:rFonts w:ascii="IRNazanin" w:hAnsi="IRNazanin" w:eastAsia="IRNazanin" w:cs="IRNazanin"/>
          <w:lang w:bidi="fa-IR"/>
          <w:color w:val="111111"/>
          <w:sz w:val="28"/>
          <w:szCs w:val="28"/>
          <w:rtl/>
        </w:rPr>
        <w:t xml:space="preserve">و (الحسن) الذی نقل الطباطبائی مخالفته وعدم قوله بوقوع الحادثة هو الحسن البصری (ت 116) وقد أدرک العدید من الصحابة ویعتبره أهل السنة من أیمة المسلمین.</w:t>
      </w:r>
    </w:p>
    <w:p>
      <w:pPr>
        <w:pStyle w:val="BookText"/>
      </w:pPr>
      <w:r>
        <w:rPr>
          <w:rFonts w:ascii="IRNazanin" w:hAnsi="IRNazanin" w:eastAsia="IRNazanin" w:cs="IRNazanin"/>
          <w:lang w:bidi="fa-IR"/>
          <w:color w:val="111111"/>
          <w:sz w:val="28"/>
          <w:szCs w:val="28"/>
          <w:rtl/>
        </w:rPr>
        <w:t xml:space="preserve">و (عطاء) تابعی (ت 136) وهو من أیمة المسلمین عند أهل السنة ومن کبار المفسرین.</w:t>
      </w:r>
    </w:p>
    <w:p>
      <w:pPr>
        <w:pStyle w:val="BookText"/>
      </w:pPr>
      <w:r>
        <w:rPr>
          <w:rFonts w:ascii="IRNazanin" w:hAnsi="IRNazanin" w:eastAsia="IRNazanin" w:cs="IRNazanin"/>
          <w:lang w:bidi="fa-IR"/>
          <w:color w:val="111111"/>
          <w:sz w:val="28"/>
          <w:szCs w:val="28"/>
          <w:rtl/>
        </w:rPr>
        <w:t xml:space="preserve">و (البلخی) هو مقاتل بن سلیمان المفسر المعروف.</w:t>
      </w:r>
    </w:p>
    <w:p>
      <w:pPr>
        <w:pStyle w:val="BookText"/>
      </w:pPr>
      <w:r>
        <w:rPr>
          <w:rFonts w:ascii="IRNazanin" w:hAnsi="IRNazanin" w:eastAsia="IRNazanin" w:cs="IRNazanin"/>
          <w:lang w:bidi="fa-IR"/>
          <w:color w:val="111111"/>
          <w:sz w:val="28"/>
          <w:szCs w:val="28"/>
          <w:rtl/>
        </w:rPr>
        <w:t xml:space="preserve">ومن النافین لحدوث (الانفلاق) فی القمر الإمام هشام بن عمر الفوطی وأبو إسحاق الأشعری</w:t>
      </w:r>
    </w:p>
    <w:p>
      <w:pPr>
        <w:pStyle w:val="BookText"/>
      </w:pPr>
      <w:r>
        <w:rPr>
          <w:rFonts w:ascii="IRNazanin" w:hAnsi="IRNazanin" w:eastAsia="IRNazanin" w:cs="IRNazanin"/>
          <w:lang w:bidi="fa-IR"/>
          <w:color w:val="111111"/>
          <w:sz w:val="28"/>
          <w:szCs w:val="28"/>
          <w:rtl/>
        </w:rPr>
        <w:t xml:space="preserve">والإمام الحلیمی، وهو قول القشیری والماوردی ونسبه الی (الجمهور)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عن النظّام المعتزلی نفی انشقاق القمر وتکذیبه لعبد الله بن مسعود فی ذلک</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والنظّام المعتزلی (ت 213) احد کبار أئمة هذه الفرقة سُمّی بالنظّام لحسن نظمه للکلام.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فالقول بعدم تحقق هذه الآیة لیس شاذاً وإن کان قلیلاً عند العلماء، لکن المنهج القرآنی یُعرّفنا أن الکثرة لیست دلیلاً علی الحق، وأن القلِّة لیست دلیلاً علی الباطل، کیف وإبراهیم الخلیل کان أُمّة، مع انه کان الموحِّد الوحید فی قومه! لذا فسنقوم بمحاولة لاستقراء ألفاظ الآیة فی القرآن لنقوم بمعرفة معنی الآیة.</w:t>
      </w:r>
    </w:p>
    <w:p>
      <w:pPr>
        <w:pStyle w:val="BookText"/>
      </w:pPr>
      <w:r>
        <w:rPr>
          <w:rFonts w:ascii="IRNazanin" w:hAnsi="IRNazanin" w:eastAsia="IRNazanin" w:cs="IRNazanin"/>
          <w:lang w:bidi="fa-IR"/>
          <w:color w:val="111111"/>
          <w:sz w:val="28"/>
          <w:szCs w:val="28"/>
          <w:rtl/>
        </w:rPr>
        <w:t xml:space="preserve">ولکنا قبل ذلک نتساءل لماذا ترک المفسرون ما قاله اللغویون فی (الشقّ) وذهبوا الی معنی آخر غریب عنه؟! فنحن عندما نراجع کتب أهل اللغة نجدهم یُصرّحون بأن الشق هو الصدع والأخدود، أی انه الفتح الذی لا یؤدی إلی الانفصال بین أجزاء الجسم! قال الجوهری: اللحد بالتسکین: الشق فی جانب القبر</w:t>
      </w:r>
      <w:r>
        <w:rPr>
          <w:rStyle w:val="FootnoteReference"/>
        </w:rPr>
        <w:footnoteReference w:id="249"/>
      </w:r>
      <w:r>
        <w:rPr>
          <w:rFonts w:ascii="IRNazanin" w:hAnsi="IRNazanin" w:eastAsia="IRNazanin" w:cs="IRNazanin"/>
          <w:lang w:bidi="fa-IR"/>
          <w:color w:val="111111"/>
          <w:sz w:val="28"/>
          <w:szCs w:val="28"/>
          <w:rtl/>
        </w:rPr>
        <w:t xml:space="preserve">والضریح: الشق فی وسط القبر.</w:t>
      </w:r>
      <w:r>
        <w:rPr>
          <w:rStyle w:val="FootnoteReference"/>
        </w:rPr>
        <w:footnoteReference w:id="250"/>
      </w:r>
      <w:r>
        <w:rPr>
          <w:rFonts w:ascii="IRNazanin" w:hAnsi="IRNazanin" w:eastAsia="IRNazanin" w:cs="IRNazanin"/>
          <w:lang w:bidi="fa-IR"/>
          <w:color w:val="111111"/>
          <w:sz w:val="28"/>
          <w:szCs w:val="28"/>
          <w:rtl/>
        </w:rPr>
        <w:t xml:space="preserve">وقال ابن قتیبة: الأخدود: الشق. ویقال: خد فی الأرض خدا، إذا شق فیها، واسم الشق الأخدود. قال الله جل وعز: قتل أصحاب الأخدود.</w:t>
      </w:r>
      <w:r>
        <w:rPr>
          <w:rStyle w:val="FootnoteReference"/>
        </w:rPr>
        <w:footnoteReference w:id="251"/>
      </w:r>
      <w:r>
        <w:rPr>
          <w:rFonts w:ascii="IRNazanin" w:hAnsi="IRNazanin" w:eastAsia="IRNazanin" w:cs="IRNazanin"/>
          <w:lang w:bidi="fa-IR"/>
          <w:color w:val="111111"/>
          <w:sz w:val="28"/>
          <w:szCs w:val="28"/>
          <w:rtl/>
        </w:rPr>
        <w:t xml:space="preserve">وقال ابن السکّیت الأهوازی: الشق: الصدع فی عود أو حائط أو زجاجة.</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فإذن هذا هو الشقّ ولیس غیره! أما ما قالوه عن کون القمر قد انشقّ ونزلت فلقتاه حتی رأی ابن مسعود جبل حراء (وفی روایة: جبل أبی قبیس) بین فلقتیه فالمفروض أن یقال: (انفلق) القمر ولیس (انشق) لکون الفلق هو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انفصال الشیء إلی جزأین، قال الجوهری: الفلقة: الکسرة</w:t>
      </w:r>
      <w:r>
        <w:rPr>
          <w:rStyle w:val="FootnoteReference"/>
        </w:rPr>
        <w:footnoteReference w:id="253"/>
      </w:r>
      <w:r>
        <w:rPr>
          <w:rFonts w:ascii="IRNazanin" w:hAnsi="IRNazanin" w:eastAsia="IRNazanin" w:cs="IRNazanin"/>
          <w:lang w:bidi="fa-IR"/>
          <w:color w:val="111111"/>
          <w:sz w:val="28"/>
          <w:szCs w:val="28"/>
          <w:rtl/>
        </w:rPr>
        <w:t xml:space="preserve">، خصوصاً وأن الروایات مضطربة فی تحدید من هو الذی طلب انشقاق القمر واستجاب له النبی صلی الله علیه وآله وسلم فبعضها تصرّح بأن المشرکین هم من طلب ذلک، وبعضها یصرّح بأن الیهود هم من طلب ذلک، والمعروف أن الیهود لم یکن لهم أی حوار مع النبی إلا بعد الهجرة وفی المدینة بالذات.</w:t>
      </w:r>
    </w:p>
    <w:p>
      <w:pPr>
        <w:pStyle w:val="BookText"/>
      </w:pPr>
      <w:r>
        <w:rPr>
          <w:rFonts w:ascii="IRNazanin" w:hAnsi="IRNazanin" w:eastAsia="IRNazanin" w:cs="IRNazanin"/>
          <w:lang w:bidi="fa-IR"/>
          <w:color w:val="111111"/>
          <w:sz w:val="28"/>
          <w:szCs w:val="28"/>
          <w:rtl/>
        </w:rPr>
        <w:t xml:space="preserve">ولو راجعنا الآیات القرآنیة لوجدنا أنه سبحانه استعمل هذا اللفظ (أی الفَلْق) فی آیة مشابهة للقمر (لو صحت الروایات) فاستعمل الفلق ولم یستعمل الشق, قال تعالی:</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 (الشعراء: 63).</w:t>
      </w:r>
    </w:p>
    <w:p>
      <w:pPr>
        <w:pStyle w:val="BookText"/>
      </w:pPr>
      <w:r>
        <w:rPr>
          <w:rFonts w:ascii="IRNazanin" w:hAnsi="IRNazanin" w:eastAsia="IRNazanin" w:cs="IRNazanin"/>
          <w:lang w:bidi="fa-IR"/>
          <w:color w:val="111111"/>
          <w:sz w:val="28"/>
          <w:szCs w:val="28"/>
          <w:rtl/>
        </w:rPr>
        <w:t xml:space="preserve">فلو کان القمر قد انفلق لکان الأمر فی سورة القمر کما هو الأمر هنا فلمَ عبر هناک بالشق ّ وفسّره (الصحابة) بانفلاق القمر! وعبّر هنا (بالفلْق)؟!</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إِنَّ اللّهَ فالِقُ الْحَبِّ وَ النَّوی یُخْرِجُ الْحَیَّ مِنَ الْمَیِّتِ وَ مُخْرِجُ الْمَیِّتِ مِنَ الْحَیِّ ذلِکُمُ اللّهُ فَأَنّی تُؤْفَکُونَ (الأنعام: 95).</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اَلْعَزِیزِ الْعَلِیمِ (الأنعام: 96)</w:t>
      </w:r>
    </w:p>
    <w:p>
      <w:pPr>
        <w:pStyle w:val="BookText"/>
      </w:pPr>
      <w:r>
        <w:rPr>
          <w:rFonts w:ascii="IRNazanin" w:hAnsi="IRNazanin" w:eastAsia="IRNazanin" w:cs="IRNazanin"/>
          <w:lang w:bidi="fa-IR"/>
          <w:color w:val="111111"/>
          <w:sz w:val="28"/>
          <w:szCs w:val="28"/>
          <w:rtl/>
        </w:rPr>
        <w:t xml:space="preserve">وقد یکون تفسیر الآیة بهذا الشکل راجع لما قاله بعض المفسرین من کون الفلْق فی القرآن هو الشق!! ونحن نقول إن القرآن أدق مما تذهب إلیه ظنونهم!</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ثُمَّ شَقَقْنَا الْأَرْضَ شَقًّا (26) فَأَنْبَتْنا فِیها حَبًّا (27) عبس 26-27</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یَوْمَ تَشَقَّقُ السَّماءُ بِالْغَمامِ وَ نُزِّلَ الْمَلائِکَةُ تَنْزِیلاً (الفرقان: 25).</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یَوْمَ تَشَقَّقُ الْأَرْضُ عَنْهُمْ سِراعاً ذلِکَ حَشْرٌ عَلَیْنا یَسِیرٌ (قّ: 44).</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فَإِذَا انْشَقَّتِ السَّماءُ فَکانَتْ وَرْدَةً کَالدِّهانِ (الرحمن: 37)</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إِذَا السَّماءُ انْشَقَّتْ (الانشقاق: 1)</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 (مریم: 90)</w:t>
      </w:r>
    </w:p>
    <w:p>
      <w:pPr>
        <w:pStyle w:val="BookText"/>
      </w:pPr>
      <w:r>
        <w:rPr>
          <w:rFonts w:ascii="IRNazanin" w:hAnsi="IRNazanin" w:eastAsia="IRNazanin" w:cs="IRNazanin"/>
          <w:lang w:bidi="fa-IR"/>
          <w:color w:val="111111"/>
          <w:sz w:val="28"/>
          <w:szCs w:val="28"/>
          <w:rtl/>
        </w:rPr>
        <w:t xml:space="preserve">وفی کل هذه الموارد القرآنیة جاء (الشقّ) بأنه (منفذ أوأخدود) غیر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مکتمل الانصداع، أی بأنه أخدود محدود لکی ینفذ منه شیء من جهة إلی جهة أخری. ففی مورد (عبس) نری أن الشق یحدث بفعل النبات فالنبات وعند نموِّه باتجاه الأعلی یقوم بإحداث منافذ فی أعلی التربة یخرج من خلالها إلی الأعلی.</w:t>
      </w:r>
    </w:p>
    <w:p>
      <w:pPr>
        <w:pStyle w:val="BookText"/>
      </w:pPr>
      <w:r>
        <w:rPr>
          <w:rFonts w:ascii="IRNazanin" w:hAnsi="IRNazanin" w:eastAsia="IRNazanin" w:cs="IRNazanin"/>
          <w:lang w:bidi="fa-IR"/>
          <w:color w:val="111111"/>
          <w:sz w:val="28"/>
          <w:szCs w:val="28"/>
          <w:rtl/>
        </w:rPr>
        <w:t xml:space="preserve">وفی مورد (الفرقان) تتشقق السماء بفعل الغَمام حتی تتنزل الملائکة منها.</w:t>
      </w:r>
    </w:p>
    <w:p>
      <w:pPr>
        <w:pStyle w:val="BookText"/>
      </w:pPr>
      <w:r>
        <w:rPr>
          <w:rFonts w:ascii="IRNazanin" w:hAnsi="IRNazanin" w:eastAsia="IRNazanin" w:cs="IRNazanin"/>
          <w:lang w:bidi="fa-IR"/>
          <w:color w:val="111111"/>
          <w:sz w:val="28"/>
          <w:szCs w:val="28"/>
          <w:rtl/>
        </w:rPr>
        <w:t xml:space="preserve">وفی مورد (ق) نری بأن تشقق الأرض یکون بفعل خروج الموتی من قبورهم، وهذا یؤدی طبعا لأحداث منافذ فی سطح التربة حتی یخرجوا منها.</w:t>
      </w:r>
    </w:p>
    <w:p>
      <w:pPr>
        <w:pStyle w:val="BookText"/>
      </w:pPr>
      <w:r>
        <w:rPr>
          <w:rFonts w:ascii="IRNazanin" w:hAnsi="IRNazanin" w:eastAsia="IRNazanin" w:cs="IRNazanin"/>
          <w:lang w:bidi="fa-IR"/>
          <w:color w:val="111111"/>
          <w:sz w:val="28"/>
          <w:szCs w:val="28"/>
          <w:rtl/>
        </w:rPr>
        <w:t xml:space="preserve">وکذلک الأمر فی (الرحمن) و (الانشقاق) و (مریم).</w:t>
      </w:r>
    </w:p>
    <w:p>
      <w:pPr>
        <w:pStyle w:val="BookText"/>
      </w:pPr>
      <w:r>
        <w:rPr>
          <w:rFonts w:ascii="IRNazanin" w:hAnsi="IRNazanin" w:eastAsia="IRNazanin" w:cs="IRNazanin"/>
          <w:lang w:bidi="fa-IR"/>
          <w:color w:val="111111"/>
          <w:sz w:val="28"/>
          <w:szCs w:val="28"/>
          <w:rtl/>
        </w:rPr>
        <w:t xml:space="preserve">فانشقاق القمر وفق المفهوم القرآنی لیس انفصاله إلی جزأین ونزولهما حتی یُری الجبل بین فلقتیهما! ولو کان کذلک لعبر عنه بأنه (انفلاق) ولیس (انشقاق)، وأما ما قالوه بأن الآیات التی تلی الآیة الأولی فی سورة القمر تؤکد حدوث الانشقاق فکیف ذلک والآیة تعبر عن قضیة شرطیة؟! فهو یقول سبحانه:</w:t>
      </w:r>
    </w:p>
    <w:p>
      <w:pPr>
        <w:pStyle w:val="BookText"/>
      </w:pPr>
      <w:r>
        <w:rPr>
          <w:rFonts w:ascii="Amiri" w:hAnsi="Amiri" w:eastAsia="Amiri" w:cs="Amiri"/>
          <w:lang w:bidi="ar-SA"/>
          <w:color w:val="111111"/>
          <w:sz w:val="28"/>
          <w:szCs w:val="28"/>
          <w:rtl/>
        </w:rPr>
        <w:t xml:space="preserve">وَ إِنْ یَرَوْا آیَةً یُعْرِضُوا وَ یَقُولُوا سِحْرٌ مُسْتَمِرٌّ (القمر: 2)</w:t>
      </w:r>
    </w:p>
    <w:p>
      <w:pPr>
        <w:pStyle w:val="BookText"/>
      </w:pPr>
      <w:r>
        <w:rPr>
          <w:rFonts w:ascii="IRNazanin" w:hAnsi="IRNazanin" w:eastAsia="IRNazanin" w:cs="IRNazanin"/>
          <w:lang w:bidi="fa-IR"/>
          <w:color w:val="111111"/>
          <w:sz w:val="28"/>
          <w:szCs w:val="28"/>
          <w:rtl/>
        </w:rPr>
        <w:t xml:space="preserve">فهم: إن یروا آیة</w:t>
      </w:r>
    </w:p>
    <w:p>
      <w:pPr>
        <w:pStyle w:val="BookText"/>
      </w:pPr>
      <w:r>
        <w:rPr>
          <w:rFonts w:ascii="Amiri" w:hAnsi="Amiri" w:eastAsia="Amiri" w:cs="Amiri"/>
          <w:lang w:bidi="ar-SA"/>
          <w:color w:val="111111"/>
          <w:sz w:val="28"/>
          <w:szCs w:val="28"/>
          <w:rtl/>
        </w:rPr>
        <w:t xml:space="preserve">ماذا یفعلون: یُعرِضوا</w:t>
      </w:r>
    </w:p>
    <w:p>
      <w:pPr>
        <w:pStyle w:val="BookText"/>
      </w:pPr>
      <w:r>
        <w:rPr>
          <w:rFonts w:ascii="IRNazanin" w:hAnsi="IRNazanin" w:eastAsia="IRNazanin" w:cs="IRNazanin"/>
          <w:lang w:bidi="fa-IR"/>
          <w:color w:val="111111"/>
          <w:sz w:val="28"/>
          <w:szCs w:val="28"/>
          <w:rtl/>
        </w:rPr>
        <w:t xml:space="preserve">وماذا یقولون: ویقولوا سحرٌ مستمر</w:t>
      </w:r>
    </w:p>
    <w:p>
      <w:pPr>
        <w:pStyle w:val="BookText"/>
      </w:pPr>
      <w:r>
        <w:rPr>
          <w:rFonts w:ascii="IRNazanin" w:hAnsi="IRNazanin" w:eastAsia="IRNazanin" w:cs="IRNazanin"/>
          <w:lang w:bidi="fa-IR"/>
          <w:color w:val="111111"/>
          <w:sz w:val="28"/>
          <w:szCs w:val="28"/>
          <w:rtl/>
        </w:rPr>
        <w:t xml:space="preserve">فهذه الآیة لا علاقة لها بالآیة الأولی إلّا من حیث کون انشقاق القمر لو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 فهو آیة ولا تعنی بأی حال من الأحوال بان الانشقاق قد حصل، وهذه الآیة بقوّة قوله تعالی:</w:t>
      </w:r>
    </w:p>
    <w:p>
      <w:pPr>
        <w:pStyle w:val="BookText"/>
      </w:pPr>
      <w:r>
        <w:rPr>
          <w:rFonts w:ascii="Amiri" w:hAnsi="Amiri" w:eastAsia="Amiri" w:cs="Amiri"/>
          <w:lang w:bidi="ar-SA"/>
          <w:color w:val="111111"/>
          <w:sz w:val="28"/>
          <w:szCs w:val="28"/>
          <w:rtl/>
        </w:rPr>
        <w:t xml:space="preserve">وَ إِنْ تُطِعْ أَکْثَرَ مَنْ فِی الْأَرْضِ یُضِلُّوکَ عَنْ سَبِیلِ اللّهِ إِنْ یَتَّبِعُونَ إِلاَّ الظَّنَّ وَ إِنْ هُمْ إِلاّ یَخْرُصُونَ (الأنعام: 116)</w:t>
      </w:r>
    </w:p>
    <w:p>
      <w:pPr>
        <w:pStyle w:val="BookText"/>
      </w:pPr>
      <w:r>
        <w:rPr>
          <w:rFonts w:ascii="IRNazanin" w:hAnsi="IRNazanin" w:eastAsia="IRNazanin" w:cs="IRNazanin"/>
          <w:lang w:bidi="fa-IR"/>
          <w:color w:val="111111"/>
          <w:sz w:val="28"/>
          <w:szCs w:val="28"/>
          <w:rtl/>
        </w:rPr>
        <w:t xml:space="preserve">فإذا حصلت الطاعة من النبی صلی الله علیه وآله وسلم لأکثر من فی الأرض حصل الضَلال، فهل یاتری أطاع النبیُ صلی الله علیه وآله وسلم أکثرَ من فی الأرض؟!!</w:t>
      </w:r>
    </w:p>
    <w:p>
      <w:pPr>
        <w:pStyle w:val="BookText"/>
      </w:pPr>
      <w:r>
        <w:rPr>
          <w:rFonts w:ascii="IRNazanin" w:hAnsi="IRNazanin" w:eastAsia="IRNazanin" w:cs="IRNazanin"/>
          <w:lang w:bidi="fa-IR"/>
          <w:color w:val="111111"/>
          <w:sz w:val="28"/>
          <w:szCs w:val="28"/>
          <w:rtl/>
        </w:rPr>
        <w:t xml:space="preserve">بل إن الآیة التی تلیها قرینة علی هذا الفهم:</w:t>
      </w:r>
    </w:p>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وَ لَقَدْ جاءَهُمْ مِنَ الْأَنْباءِ ما فِیهِ مُزْدَجَرٌ (4) حِکْمَةٌ بالِغَةٌ فَما تُغْنِ النُّذُرُ (5) القمر 4-5</w:t>
      </w:r>
    </w:p>
    <w:p>
      <w:pPr>
        <w:pStyle w:val="BookText"/>
      </w:pPr>
      <w:r>
        <w:rPr>
          <w:rFonts w:ascii="IRNazanin" w:hAnsi="IRNazanin" w:eastAsia="IRNazanin" w:cs="IRNazanin"/>
          <w:lang w:bidi="fa-IR"/>
          <w:color w:val="111111"/>
          <w:sz w:val="28"/>
          <w:szCs w:val="28"/>
          <w:rtl/>
        </w:rPr>
        <w:t xml:space="preserve">فهو سبحانه یقول بأن ما جاءهم من الأنباء یکفی لإقامة الحجة، أی إن انشقاق القمر آیة ولکن ما سبقها کافٍ لمن یرید الهدایة، وبعدها یقول سبحانه:</w:t>
      </w:r>
    </w:p>
    <w:p>
      <w:pPr>
        <w:pStyle w:val="BookText"/>
      </w:pPr>
      <w:r>
        <w:rPr>
          <w:rFonts w:ascii="Amiri" w:hAnsi="Amiri" w:eastAsia="Amiri" w:cs="Amiri"/>
          <w:lang w:bidi="ar-SA"/>
          <w:color w:val="111111"/>
          <w:sz w:val="28"/>
          <w:szCs w:val="28"/>
          <w:rtl/>
        </w:rPr>
        <w:t xml:space="preserve">فَتَوَلَّ عَنْهُمْ یَوْمَ یَدْعُ الدّاعِ إِلی شَیْ‌ءٍ نُکُرٍ (القمر: 6)</w:t>
      </w:r>
    </w:p>
    <w:p>
      <w:pPr>
        <w:pStyle w:val="BookText"/>
      </w:pPr>
      <w:r>
        <w:rPr>
          <w:rFonts w:ascii="IRNazanin" w:hAnsi="IRNazanin" w:eastAsia="IRNazanin" w:cs="IRNazanin"/>
          <w:lang w:bidi="fa-IR"/>
          <w:color w:val="111111"/>
          <w:sz w:val="28"/>
          <w:szCs w:val="28"/>
          <w:rtl/>
        </w:rPr>
        <w:t xml:space="preserve">وقد یکون هذا عند ظهور الإمام المهدی عجل الله تعالی فرجه الشریف</w:t>
      </w:r>
      <w:r>
        <w:rPr>
          <w:rStyle w:val="FootnoteReference"/>
        </w:rPr>
        <w:footnoteReference w:id="254"/>
      </w:r>
      <w:r>
        <w:rPr>
          <w:rFonts w:ascii="IRNazanin" w:hAnsi="IRNazanin" w:eastAsia="IRNazanin" w:cs="IRNazanin"/>
          <w:lang w:bidi="fa-IR"/>
          <w:color w:val="111111"/>
          <w:sz w:val="28"/>
          <w:szCs w:val="28"/>
          <w:rtl/>
        </w:rPr>
        <w:t xml:space="preserve">کما جاءت به الروایات. والداعی هو الإمام القائمعجل الله تعالی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فرجه الشریف</w:t>
      </w:r>
      <w:r>
        <w:rPr>
          <w:rStyle w:val="FootnoteReference"/>
        </w:rPr>
        <w:footnoteReference w:id="255"/>
      </w:r>
      <w:r>
        <w:rPr>
          <w:rFonts w:ascii="IRNazanin" w:hAnsi="IRNazanin" w:eastAsia="IRNazanin" w:cs="IRNazanin"/>
          <w:lang w:bidi="fa-IR"/>
          <w:color w:val="111111"/>
          <w:sz w:val="28"/>
          <w:szCs w:val="28"/>
          <w:rtl/>
        </w:rPr>
        <w:t xml:space="preserve">وهذا هو المفهوم من کلام الإمام عجل الله تعالی فرجه الشریف عند لقائه ابن مهزیار (علی تقدیر صحته), إذ روی أن الإمام سأل ابن مهزیار</w:t>
      </w:r>
      <w:r>
        <w:rPr>
          <w:rStyle w:val="FootnoteReference"/>
        </w:rPr>
        <w:footnoteReference w:id="256"/>
      </w:r>
      <w:r>
        <w:rPr>
          <w:rFonts w:ascii="IRNazanin" w:hAnsi="IRNazanin" w:eastAsia="IRNazanin" w:cs="IRNazanin"/>
          <w:lang w:bidi="fa-IR"/>
          <w:color w:val="111111"/>
          <w:sz w:val="28"/>
          <w:szCs w:val="28"/>
          <w:rtl/>
        </w:rPr>
        <w:t xml:space="preserve">(یا ابن مهزیار کیف خلفت إخوانک فی العراق؟ قلت: فی ضنک عیش وهناة، قد تواترت علیهم سیوف بنی الشیصبان فقال: قاتلهم الله أنی یؤفکون، کأنی بالقوم قد قتلوا فی دیارهم وأخذهم أمر ربهم لیلاً ونهاراً، فقلت: متی یکون ذلک یا ابن رسول الله؟ قال: إذا حیل بینکم وبین سبیل الکعبة بأقوام لا خلاق لهم، والله ورسوله منهم براء، وظهرت الحمرة فی السماء ثلاثاً فیها أعمدة کأعمدة اللُجین تتلألأ نورا ویخرج السروسی من إرمنیة وآذربیجان یرید وراء الری الجبل الأسود المتلاحم بالجبل الأحمر لزیق جبل طالقان، فیکون بینه وبین المروزی وقعة صیلمانیة یشیب فیها الصغیر ویهرم منها الکبیر، ویظهر القتل بینهما. فعندها توقعوا خروجه إلی الزوراء، فلا یلبث بها حتی یوافی باهات. ثم یوافی واسط العراق، فیقیم بها سنة أو دونها، ثم یخرج إلی کوفان فیکون بینهم وقعة من النجف إلی الحیرة إلی الغری، وقعة شدیدة تذهل منها العقول، فعندها یکون بوار الفئتین، وعلی الله حصاد الباقین. ثم تلا قوله تعالی: (بسم الله الرحمن الرحیم أتاها أمرنا لیلا أو نهارا فجعلناها حصیدا کأن لم تغن بالأمس). فقلت: سیدی یا ابن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ما الأمر؟ قال: نحن أمر الله وجنوده، قلت: یا سیدی یا ابن رسول الله حان الوقت؟ قال: (اقتربت الساعة وانشق القمر)).. فانشقاق القمر علی هذا من علامات الظهور ویوم القیامة لکونه یسبقهما، فهو حدث یحصل علی سطح القمر یؤدی إلی نشوء صدعٍ أو أُخدودٍ علی سطحه، ولما کانت علامات الظهور والساعة کلها علامات نوعیة تشکل ظواهر ملفتة فی زمانها فیجب أن یکون هذا الأمر بینّا واضحاً للجمیع، فقد یکون الانشقاق عبارة عن بناء یقام علی سطح القمر - کما تروّج الیوم بعض الدول المتقدمة - مما یتطلب شق سطح القمر، أو قد یکون الانشقاق جرّاء تجارب لبعض الأسلحة تکون علی سطحه تؤدی إلی نشوء ذلک الشق.</w:t>
      </w:r>
    </w:p>
    <w:p>
      <w:pPr>
        <w:pStyle w:val="BookText"/>
      </w:pPr>
      <w:r>
        <w:rPr>
          <w:rFonts w:ascii="IRNazanin" w:hAnsi="IRNazanin" w:eastAsia="IRNazanin" w:cs="IRNazanin"/>
          <w:lang w:bidi="fa-IR"/>
          <w:color w:val="111111"/>
          <w:sz w:val="28"/>
          <w:szCs w:val="28"/>
          <w:rtl/>
        </w:rPr>
        <w:t xml:space="preserve">وأما تأکید المفسرین لوقوع انشقاق القمر بحجة قوله تعالی (وانشق القمر) ولما کان الفعل (انشق) فعلاً ماضیا کان هذا یدل علی مُضیّ الآیة! فأین هم عن موارد شبیهة فی القرآن قالوا عنها بأنها تحدث فی المستقبل مع أنها أتت بصیغة الماضی کقوله تعالی:</w:t>
      </w:r>
    </w:p>
    <w:p>
      <w:pPr>
        <w:pStyle w:val="BookText"/>
      </w:pPr>
      <w:r>
        <w:rPr>
          <w:rFonts w:ascii="Amiri" w:hAnsi="Amiri" w:eastAsia="Amiri" w:cs="Amiri"/>
          <w:lang w:bidi="ar-SA"/>
          <w:color w:val="111111"/>
          <w:sz w:val="28"/>
          <w:szCs w:val="28"/>
          <w:rtl/>
        </w:rPr>
        <w:t xml:space="preserve">وَ نُفِخَ فِی الصُّورِ فَجَمَعْناهُمْ جَمْعاً (الکهف: 99)</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(یّ - س: 51)</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(الزمر: 68)</w:t>
      </w:r>
    </w:p>
    <w:p>
      <w:pPr>
        <w:pStyle w:val="BookText"/>
      </w:pPr>
      <w:r>
        <w:rPr>
          <w:rFonts w:ascii="IRNazanin" w:hAnsi="IRNazanin" w:eastAsia="IRNazanin" w:cs="IRNazanin"/>
          <w:lang w:bidi="fa-IR"/>
          <w:color w:val="111111"/>
          <w:sz w:val="28"/>
          <w:szCs w:val="28"/>
          <w:rtl/>
        </w:rPr>
        <w:t xml:space="preserve">لذا فالإتیان بالفعل الماضی لیفید المستقبل علی تقدیر الجزم بالوقوع معترف به من کافة المفسرین حتی قد قال الطباطبائی (... إن الإتیان بصیغة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الماضی فی الأمر المستقبل للعلم بتحقق وقوعه، وهو شائع فی اللغة.)</w:t>
      </w:r>
      <w:r>
        <w:rPr>
          <w:rStyle w:val="FootnoteReference"/>
        </w:rPr>
        <w:footnoteReference w:id="257"/>
      </w:r>
      <w:r>
        <w:rPr>
          <w:rFonts w:ascii="IRNazanin" w:hAnsi="IRNazanin" w:eastAsia="IRNazanin" w:cs="IRNazanin"/>
          <w:lang w:bidi="fa-IR"/>
          <w:color w:val="111111"/>
          <w:sz w:val="28"/>
          <w:szCs w:val="28"/>
          <w:rtl/>
        </w:rPr>
        <w:t xml:space="preserve">.. وقد یکون لغایة أخری وهو تبیین أن الانشقاق قد بدأ فی تلک الفترة وهو مستمر الی الآن! وذلک مثل الانشقاقات التی تحدث فی الطبقة التکتونیة فی الکرة الأرضیة، والتی أدّت إلی أن تکون الیابسة بشکلها الحالی، فهی انشقاقات هادئة ومستمرة لا تُری آثارها إلی بعد آلاف السنین بل ملایین السنین.</w:t>
      </w:r>
    </w:p>
    <w:p>
      <w:pPr>
        <w:pStyle w:val="BookText"/>
      </w:pPr>
      <w:r>
        <w:rPr>
          <w:rFonts w:ascii="IRNazanin" w:hAnsi="IRNazanin" w:eastAsia="IRNazanin" w:cs="IRNazanin"/>
          <w:lang w:bidi="fa-IR"/>
          <w:color w:val="111111"/>
          <w:sz w:val="28"/>
          <w:szCs w:val="28"/>
          <w:rtl/>
        </w:rPr>
        <w:t xml:space="preserve">و (انشقاق القمر) قد یرتبط من جهة کونه من علامات ظهور الإمام عجل الله تعالی فرجه الشریف بالمروی عن (الوجه) الذی یظهر فی القمر فی قول الإمام علیه السلام (العام الذی فیه الصیحة، قبله الآیة فی رجب، قلت: وما هی؟ قال: وجه یطلع فی القمر، وید بارزة)</w:t>
      </w:r>
      <w:r>
        <w:rPr>
          <w:rStyle w:val="FootnoteReference"/>
        </w:rPr>
        <w:footnoteReference w:id="258"/>
      </w:r>
      <w:r>
        <w:rPr>
          <w:rFonts w:ascii="IRNazanin" w:hAnsi="IRNazanin" w:eastAsia="IRNazanin" w:cs="IRNazanin"/>
          <w:lang w:bidi="fa-IR"/>
          <w:color w:val="111111"/>
          <w:sz w:val="28"/>
          <w:szCs w:val="28"/>
          <w:rtl/>
        </w:rPr>
        <w:t xml:space="preserve">أو فی قوله علیه السلام</w:t>
      </w:r>
      <w:r>
        <w:rPr>
          <w:rStyle w:val="FootnoteReference"/>
        </w:rPr>
        <w:footnoteReference w:id="259"/>
      </w:r>
      <w:r>
        <w:rPr>
          <w:rFonts w:ascii="IRNazanin" w:hAnsi="IRNazanin" w:eastAsia="IRNazanin" w:cs="IRNazanin"/>
          <w:lang w:bidi="fa-IR"/>
          <w:color w:val="111111"/>
          <w:sz w:val="28"/>
          <w:szCs w:val="28"/>
          <w:rtl/>
        </w:rPr>
        <w:t xml:space="preserve">(یا أم سعید إذا انکسف القمر لیلة البدر من رجب وخرج رجل من تحته، فذاک عند خروج القائم).</w:t>
      </w:r>
    </w:p>
    <w:p>
      <w:pPr>
        <w:pStyle w:val="BookText"/>
      </w:pPr>
      <w:r>
        <w:rPr>
          <w:rFonts w:ascii="IRNazanin" w:hAnsi="IRNazanin" w:eastAsia="IRNazanin" w:cs="IRNazanin"/>
          <w:lang w:bidi="fa-IR"/>
          <w:color w:val="111111"/>
          <w:sz w:val="28"/>
          <w:szCs w:val="28"/>
          <w:rtl/>
        </w:rPr>
        <w:t xml:space="preserve">وهذا الحدیث واضح فی أن هناک خسف غیر طبیعی, بل هو مصطنع یحدث بوساطة الإنسان وقد یکون ذلک جرّاء حَجْب القمر بمحطة فضائیة ضخمة تکون بین الأرض والقمر وهذا الرجل یکون فیها، وقد تکون هی التی تسبِّب الانشقاق.</w:t>
      </w:r>
    </w:p>
    <w:p>
      <w:pPr>
        <w:pStyle w:val="BookText"/>
      </w:pPr>
      <w:r>
        <w:rPr>
          <w:rFonts w:ascii="IRNazanin" w:hAnsi="IRNazanin" w:eastAsia="IRNazanin" w:cs="IRNazanin"/>
          <w:lang w:bidi="fa-IR"/>
          <w:color w:val="111111"/>
          <w:sz w:val="28"/>
          <w:szCs w:val="28"/>
          <w:rtl/>
        </w:rPr>
        <w:t xml:space="preserve">والقمر جرم فضائی یبلغ محیطه 10927 کلم، ومن المثیر أن وکالة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الفضاء الأمریکیة نشرت صوراً لسطح القمر تمثل شقاً علی ظهره بطول یقرب من 300 کلم وبعرض یصل لعشرة کیلومترات، وهو فی الصورة أدناه:</w:t>
      </w:r>
    </w:p>
    <w:p>
      <w:pPr>
        <w:pStyle w:val="BookText"/>
      </w:pPr>
      <w:r>
        <w:rPr>
          <w:rFonts w:ascii="IRNazanin" w:hAnsi="IRNazanin" w:eastAsia="IRNazanin" w:cs="IRNazanin"/>
          <w:lang w:bidi="fa-IR"/>
          <w:color w:val="111111"/>
          <w:sz w:val="28"/>
          <w:szCs w:val="28"/>
          <w:rtl/>
        </w:rPr>
        <w:t xml:space="preserve">ولو صحّت الروایات فالحادثة التی حصلت فی زمان النبی صلی الله علیه وآله وسلم لم تکن (انفلاقاً) بل (شقّاً) وإن کانت هکذا حادثة لم یرها أحد فی العالم، ولم یؤرخها المسلمون بشکل جاد لا تصلح لأن تکون آیة، لکون الآیة یجب أن تکون واضحة للجمیع حتی تؤدی الغرض منها!</w:t>
      </w:r>
    </w:p>
    <w:p>
      <w:pPr>
        <w:pStyle w:val="BookText"/>
      </w:pPr>
      <w:r>
        <w:rPr>
          <w:rFonts w:ascii="IRNazanin" w:hAnsi="IRNazanin" w:eastAsia="IRNazanin" w:cs="IRNazanin"/>
          <w:lang w:bidi="fa-IR"/>
          <w:color w:val="111111"/>
          <w:sz w:val="28"/>
          <w:szCs w:val="28"/>
          <w:rtl/>
        </w:rPr>
        <w:t xml:space="preserve">ولکن الکلام فی مفهوم (الآیة) فسبحانه یقول:</w:t>
      </w:r>
    </w:p>
    <w:p>
      <w:pPr>
        <w:pStyle w:val="BookText"/>
      </w:pPr>
      <w:r>
        <w:rPr>
          <w:rFonts w:ascii="Amiri" w:hAnsi="Amiri" w:eastAsia="Amiri" w:cs="Amiri"/>
          <w:lang w:bidi="ar-SA"/>
          <w:color w:val="111111"/>
          <w:sz w:val="28"/>
          <w:szCs w:val="28"/>
          <w:rtl/>
        </w:rPr>
        <w:t xml:space="preserve">وَ إِنْ یَرَوْا آیَةً یُعْرِضُوا وَ یَقُولُوا سِحْرٌ مُسْتَمِرٌّ (القمر: 2)</w:t>
      </w:r>
    </w:p>
    <w:p>
      <w:pPr>
        <w:pStyle w:val="BookText"/>
      </w:pPr>
      <w:r>
        <w:rPr>
          <w:rFonts w:ascii="IRNazanin" w:hAnsi="IRNazanin" w:eastAsia="IRNazanin" w:cs="IRNazanin"/>
          <w:lang w:bidi="fa-IR"/>
          <w:color w:val="111111"/>
          <w:sz w:val="28"/>
          <w:szCs w:val="28"/>
          <w:rtl/>
        </w:rPr>
        <w:t xml:space="preserve">فکلما رأوا آیة یقولوا إنها سحر مستمر، وهذا تقریر من الله بعدم الفائدة من إرسال الآیات إضافة لکون الآیات مُکَذَبة، قال تعالی:</w:t>
      </w:r>
    </w:p>
    <w:p>
      <w:pPr>
        <w:pStyle w:val="BookText"/>
      </w:pPr>
      <w:r>
        <w:rPr>
          <w:rFonts w:ascii="Amiri" w:hAnsi="Amiri" w:eastAsia="Amiri" w:cs="Amiri"/>
          <w:lang w:bidi="ar-SA"/>
          <w:color w:val="111111"/>
          <w:sz w:val="28"/>
          <w:szCs w:val="28"/>
          <w:rtl/>
        </w:rPr>
        <w:t xml:space="preserve">وَ ما مَنَعَنا أَنْ نُرْسِلَ بِالْآیاتِ إِلاّ أَنْ کَذَّبَ بِهَا الْأَوَّلُونَ وَ آتَیْنا ثَمُودَ النّاقَةَ مُبْصِرَةً فَظَلَمُوا بِها وَ ما نُرْسِلُ بِالْآیاتِ إِلاّ تَخْوِیفاً (59) الإسراء 59</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 w:name="pg6129_51708"/>
    <w:bookmarkEnd w:id="30"/>
    <w:p>
      <w:pPr>
        <w:pStyle w:val="Heading2"/>
      </w:pPr>
      <w:bookmarkStart w:id="65" w:name="_Toc32"/>
      <w:r>
        <w:t>زوال الدویلة الصهیونیة</w:t>
      </w:r>
      <w:bookmarkEnd w:id="65"/>
    </w:p>
    <w:p>
      <w:pPr>
        <w:pStyle w:val="Heading2"/>
      </w:pPr>
      <w:bookmarkStart w:id="66" w:name="_Toc33"/>
      <w:r>
        <w:t>علی ید الإمام المهدی عجل الله فرجه الشریف</w:t>
      </w:r>
      <w:bookmarkEnd w:id="66"/>
    </w:p>
    <w:p>
      <w:pPr>
        <w:pStyle w:val="BookText"/>
      </w:pPr>
      <w:r>
        <w:rPr>
          <w:rFonts w:ascii="IRNazanin" w:hAnsi="IRNazanin" w:eastAsia="IRNazanin" w:cs="IRNazanin"/>
          <w:lang w:bidi="fa-IR"/>
          <w:color w:val="111111"/>
          <w:sz w:val="28"/>
          <w:szCs w:val="28"/>
          <w:rtl/>
        </w:rPr>
        <w:t xml:space="preserve">لم یختلف المفسرون فی کون آیات سورة الإسراء نازلة فی فترتین لبنی إسرائیل یبلغ بهما هؤلاء علوَّ الشأن بشکل استثنائی فی التاریخ مع إفسادهم فیهما، قال تعالی:</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 (4) فَإِذا جاءَ وَعْدُ أُولاهُما بَعَثْنا عَلَیْکُمْ عِباداً لَنا أُولِی بَأْسٍ شَدِیدٍ فَجاسُوا خِلالَ الدِّیارِ وَ کانَ وَعْداً مَفْعُولاً (5) ثُمَّ رَدَدْنا لَکُمُ الْکَرَّةَ عَلَیْهِمْ وَ أَمْدَدْناکُمْ بِأَمْوالٍ وَ بَنِینَ وَ جَعَلْناکُمْ أَکْثَرَ نَفِیراً (6) إِنْ أَحْسَنْتُمْ أَحْسَنْتُمْ لِأَنْفُسِکُمْ وَ إِنْ أَسَأْتُمْ فَلَها فَإِذا جاءَ وَعْدُ الْآخِرَةِ لِیَسُوؤُا وُجُوهَکُمْ وَ لِیَدْخُلُوا الْمَسْجِدَ کَما دَخَلُوهُ أَوَّلَ مَرَّةٍ وَ لِیُتَبِّرُوا ما عَلَوْا تَتْبِیراً (7) الاسراء.</w:t>
      </w:r>
    </w:p>
    <w:p>
      <w:pPr>
        <w:pStyle w:val="BookText"/>
      </w:pPr>
      <w:r>
        <w:rPr>
          <w:rFonts w:ascii="Amiri" w:hAnsi="Amiri" w:eastAsia="Amiri" w:cs="Amiri"/>
          <w:lang w:bidi="ar-SA"/>
          <w:color w:val="111111"/>
          <w:sz w:val="28"/>
          <w:szCs w:val="28"/>
          <w:rtl/>
        </w:rPr>
        <w:t xml:space="preserve">وقوله تعالی: لَتُفْسِدُنَّ فِی الْأَرْضِ مَرَّتَیْنِ وَ لَتَعْلُنَّ عُلُوًّا کَبِیراً یربط</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 بالإفساد فالعلو هنا العتو والطغیان وهو مرتبط بالإفساد لکونهما لا یفترقان، وإنما هما علوّان بإفسادین. والعلو جاء فی القرآن فی ثلاثة مواضع بمعنی العتوّ والطغیان: فإضافة لمورد سورة الإسراء:</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قول سلیمان علیه السلام لقوم بلقیس أَلاّ تَعْلُوا عَلَیَّ وَ أْتُونِی مُسْلِمِینَ (النمل: 31) وقول موسی لقوم فرعون وَ أَنْ لا تَعْلُوا عَلَی اللّهِ إِنِّی آتِیکُمْ بِسُلْطانٍ مُبِینٍ (الدخان: 19) فقوله تعالی: وَ لَتَعْلُنَّ عُلُوًّا کَبِیراً العلو هنا طغیان وعتو علی الله ولیس هو بروز وقوة مجردة عن الإیجاب والسلب.</w:t>
      </w:r>
    </w:p>
    <w:p>
      <w:pPr>
        <w:pStyle w:val="BookText"/>
      </w:pPr>
      <w:r>
        <w:rPr>
          <w:rFonts w:ascii="IRNazanin" w:hAnsi="IRNazanin" w:eastAsia="IRNazanin" w:cs="IRNazanin"/>
          <w:lang w:bidi="fa-IR"/>
          <w:color w:val="111111"/>
          <w:sz w:val="28"/>
          <w:szCs w:val="28"/>
          <w:rtl/>
        </w:rPr>
        <w:t xml:space="preserve">قال فی تفسیر الأمثل</w:t>
      </w:r>
      <w:r>
        <w:rPr>
          <w:rStyle w:val="FootnoteReference"/>
        </w:rPr>
        <w:footnoteReference w:id="260"/>
      </w:r>
      <w:r>
        <w:rPr>
          <w:rFonts w:ascii="IRNazanin" w:hAnsi="IRNazanin" w:eastAsia="IRNazanin" w:cs="IRNazanin"/>
          <w:lang w:bidi="fa-IR"/>
          <w:color w:val="111111"/>
          <w:sz w:val="28"/>
          <w:szCs w:val="28"/>
          <w:rtl/>
        </w:rPr>
        <w:t xml:space="preserve">جامعاً أهم الأقوال فی الآیات والعلویّن المُفسِدَین (أولا: یستفاد من تاریخ بنی إسرائیل بأن أول من هجم علی بیت المقدس وخربه هو ملک بابل (نبوخذ نصر) حیث بقی الخراب ضاربا فیه لسبعین عاما، إلی أن نهض الیهود بعد ذلک لإعماره وبنائه. أما الهجوم الثانی الذی تعرض له، فقد کان من قبل قیصر الروم (أسییانوس) الذی أمر وزیره (طرطوز) بتخریب بیت المقدس وقتل بنی إسرائیل. وقد تم ذلک فی حدود مائة سنة قبل المیلاد. وبذلک یحتمل أن تکون الحادثتان اللتان أشارت إلیهما الآیات أعلاه هما نفس حادثتی (نبوخذ نصر) و (أسییانوس)..</w:t>
      </w:r>
    </w:p>
    <w:p>
      <w:pPr>
        <w:pStyle w:val="BookText"/>
      </w:pPr>
      <w:r>
        <w:rPr>
          <w:rFonts w:ascii="IRNazanin" w:hAnsi="IRNazanin" w:eastAsia="IRNazanin" w:cs="IRNazanin"/>
          <w:lang w:bidi="fa-IR"/>
          <w:color w:val="111111"/>
          <w:sz w:val="28"/>
          <w:szCs w:val="28"/>
          <w:rtl/>
        </w:rPr>
        <w:t xml:space="preserve">ثانیا: أما الطبری فینقل فی تفسیره عن رسول الله (صلی الله علیه وآله وسلم) أن المراد فی الفساد الأول هو قتل بنی إسرائیل لزکریا (علیه السلام) 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مجموعة أخری من الأنبیاء (علیهم السلام)، وأن المقصود من الوعد الأول، هو الانتقام الإلهی من بنی إسرائیل بواسطة (نبوخذ نصر) وأما المراد من الفساد الثانی فهو الفوضی والاضطراب الذی قام به (بنو إسرائیل) بعد تحریرهم من بابل بمساعدة أحد ملوک فارس، وما قاموا به من فساد. أما الوعد الثانی، فهو هجوم (أنطیاخوس) ملک الروم علیهم.</w:t>
      </w:r>
    </w:p>
    <w:p>
      <w:pPr>
        <w:pStyle w:val="BookText"/>
      </w:pPr>
      <w:r>
        <w:rPr>
          <w:rFonts w:ascii="IRNazanin" w:hAnsi="IRNazanin" w:eastAsia="IRNazanin" w:cs="IRNazanin"/>
          <w:lang w:bidi="fa-IR"/>
          <w:color w:val="111111"/>
          <w:sz w:val="28"/>
          <w:szCs w:val="28"/>
          <w:rtl/>
        </w:rPr>
        <w:t xml:space="preserve">ثالثا: وقال آخرون: إن بیت المقدس شید فی زمن داود وسلیمان (علیهما السلام)، وقد هدمه (نبوخذ نصر) وهذا هو المقصود من إشارة القرآن إلی الوعد الأول. أما المرة الثانیة، فقد بنی فیها بیت المقدس علی عهد ملوک الأخمنیین لیقوم بعد ذلک (طیطوس) الرومی بهدمه وخرابه... وقد بقی علی خرابه إلی عصر الخلیفة الثانی عندما فتح المسلمون فلسطین.</w:t>
      </w:r>
    </w:p>
    <w:p>
      <w:pPr>
        <w:pStyle w:val="BookText"/>
      </w:pPr>
      <w:r>
        <w:rPr>
          <w:rFonts w:ascii="IRNazanin" w:hAnsi="IRNazanin" w:eastAsia="IRNazanin" w:cs="IRNazanin"/>
          <w:lang w:bidi="fa-IR"/>
          <w:color w:val="111111"/>
          <w:sz w:val="28"/>
          <w:szCs w:val="28"/>
          <w:rtl/>
        </w:rPr>
        <w:t xml:space="preserve">رابعا: فی مقابل التفاسیر الآنفة والتفاسیر الأخری التی تتشابه فی مضمون آرائها مع هذه التفاسیر، نلاحظ أن هناک تفسیرا آخر یورده (سید قطب) فی تفسیره (فی ظلال القرآن) یختلف فیه مع کل ما ورد، حیث یری أن الحادثتین لم تقعا فی الماضی، بل تتعلقان فی المستقبل</w:t>
      </w:r>
    </w:p>
    <w:p>
      <w:pPr>
        <w:pStyle w:val="BookText"/>
      </w:pPr>
      <w:r>
        <w:rPr>
          <w:rFonts w:ascii="IRNazanin" w:hAnsi="IRNazanin" w:eastAsia="IRNazanin" w:cs="IRNazanin"/>
          <w:lang w:bidi="fa-IR"/>
          <w:color w:val="111111"/>
          <w:sz w:val="28"/>
          <w:szCs w:val="28"/>
          <w:rtl/>
        </w:rPr>
        <w:t xml:space="preserve">خامسا: الاحتمال الأخیر الذی ورده البعض فی تفسیر الإفسادین الکبیرین لبنی إسرائیل، یرتبط بأحداث ما بعد الحرب العالمیة الثانیة، حیث یقول هؤلاء: إن قیام الحزب الصهیونی وتشکیل دولة للیهود باسم (إسرائیل) فی قلب العالم الإسلامی مثل الإفساد والطغیان والعلو الأول لهم..... أما المقصود من الإفساد الثانی حسب هذا التفسیر، فهو احتلال الیهود مجددا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للمسجد الأقصی بعد أن حشدت (إسرائیل) قواها واستعانت بالقوی الدولیة الاستعماریة فی شن هجومها الغادر (عام 1967)..... بالطبع هناک تفاسیر وآراء أخری فی الموضوع صرفنا النظر عنها..... ولکن یستفاد من ظاهر قوله تعالی: ثم رددنا لکم الکرة علیهم وأمددناکم بأموال وبنین وجعلناکم أکثر نفیرا إن الإفساد الأول علی الأقل والانتقام الإلهی من بنی إسرائیل کان قد وقع فی الماضی. وإذا أردنا أن نتجاوز کل ذلک، فینبغی أن نلتفت إلی أن قوله تعالی: بعثنا علیکم عبادا لنا أولی بأس شدید تفید فی أن الرجال الذین سیؤدبون (بنی إسرائیل) علی فسادهم وعلوهم وطغیانهم، هم رجال مؤمنون، شجعان حتی استحقوا لقب العبودیة. ومما یؤکد هذا المعنی الذی غفلت عنه معظم التفاسیر، هو کلمة (بعثنا) و (لنا). ولکنا مع ذلک، لا نستطیع الادعاء أن کلمة "بعث" تستخدم فقط فی مورد خطاب الأنبیاء والمؤمنین، بل هی تستخدم فی غیر هذه الموارد أیضا، ففی قصة هابیل وقابیل یقول القرآن الکریم: فبعث الله غرابا یبحث فی الأرض. وکذلک الحال فی کلمة (عباد) أو (عبد) فهی تطلق فی بعض الأحیان علی الأفراد غیر الصالحین من المذنبین وغیرهم...)</w:t>
      </w:r>
    </w:p>
    <w:p>
      <w:pPr>
        <w:pStyle w:val="BookText"/>
      </w:pPr>
      <w:r>
        <w:rPr>
          <w:rFonts w:ascii="IRNazanin" w:hAnsi="IRNazanin" w:eastAsia="IRNazanin" w:cs="IRNazanin"/>
          <w:lang w:bidi="fa-IR"/>
          <w:color w:val="111111"/>
          <w:sz w:val="28"/>
          <w:szCs w:val="28"/>
          <w:rtl/>
        </w:rPr>
        <w:t xml:space="preserve">وعملیة (البعث) هی عملیة التسبب المباشر فی المجیء، لا مجازا کما قال بعضهم ولا بشکل غیر مباشر, قال تعالی:</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(البقرة: من الآیة 213).</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بَعَثْنا مِنْ بَعْدِهِمْ مُوسی بِآیاتِنا إِلی فِرْعَوْنَ وَ مَلاَئِهِ (لأعراف: من الآیة 103)</w:t>
      </w:r>
    </w:p>
    <w:p>
      <w:pPr>
        <w:pStyle w:val="BookText"/>
      </w:pPr>
      <w:r>
        <w:rPr>
          <w:rFonts w:ascii="Amiri" w:hAnsi="Amiri" w:eastAsia="Amiri" w:cs="Amiri"/>
          <w:lang w:bidi="ar-SA"/>
          <w:color w:val="111111"/>
          <w:sz w:val="28"/>
          <w:szCs w:val="28"/>
          <w:rtl/>
        </w:rPr>
        <w:t xml:space="preserve">ثُمَّ بَعَثْنا مِنْ بَعْدِهِ رُسُلاً إِلی قَوْمِهِمْ (یونس: من الآیة 74).</w:t>
      </w:r>
    </w:p>
    <w:p>
      <w:pPr>
        <w:pStyle w:val="BookText"/>
      </w:pPr>
      <w:r>
        <w:rPr>
          <w:rFonts w:ascii="Amiri" w:hAnsi="Amiri" w:eastAsia="Amiri" w:cs="Amiri"/>
          <w:lang w:bidi="ar-SA"/>
          <w:color w:val="111111"/>
          <w:sz w:val="28"/>
          <w:szCs w:val="28"/>
          <w:rtl/>
        </w:rPr>
        <w:t xml:space="preserve">وَ لَقَدْ بَعَثْنا فِی کُلِّ أُمَّةٍ رَسُولاً (النحل: من الآیة 36).</w:t>
      </w:r>
    </w:p>
    <w:p>
      <w:pPr>
        <w:pStyle w:val="BookText"/>
      </w:pPr>
      <w:r>
        <w:rPr>
          <w:rFonts w:ascii="Amiri" w:hAnsi="Amiri" w:eastAsia="Amiri" w:cs="Amiri"/>
          <w:lang w:bidi="ar-SA"/>
          <w:color w:val="111111"/>
          <w:sz w:val="28"/>
          <w:szCs w:val="28"/>
          <w:rtl/>
        </w:rPr>
        <w:t xml:space="preserve">وَ قالَ لَهُمْ نَبِیُّهُمْ إِنَّ اللّهَ قَدْ بَعَثَ لَکُمْ طالُوتَ مَلِکاً (البقرة: من الآیة 247).</w:t>
      </w:r>
    </w:p>
    <w:p>
      <w:pPr>
        <w:pStyle w:val="BookText"/>
      </w:pPr>
      <w:r>
        <w:rPr>
          <w:rFonts w:ascii="IRNazanin" w:hAnsi="IRNazanin" w:eastAsia="IRNazanin" w:cs="IRNazanin"/>
          <w:lang w:bidi="fa-IR"/>
          <w:color w:val="111111"/>
          <w:sz w:val="28"/>
          <w:szCs w:val="28"/>
          <w:rtl/>
        </w:rPr>
        <w:t xml:space="preserve">والأمر مطّرد فی اللفظ فی کل القرآن سواء الباعث هو الله او غیره إذ جاء الفظ فی ثلاثة وخمسین مورداً.</w:t>
      </w:r>
    </w:p>
    <w:p>
      <w:pPr>
        <w:pStyle w:val="BookText"/>
      </w:pPr>
      <w:r>
        <w:rPr>
          <w:rFonts w:ascii="IRNazanin" w:hAnsi="IRNazanin" w:eastAsia="IRNazanin" w:cs="IRNazanin"/>
          <w:lang w:bidi="fa-IR"/>
          <w:color w:val="111111"/>
          <w:sz w:val="28"/>
          <w:szCs w:val="28"/>
          <w:rtl/>
        </w:rPr>
        <w:t xml:space="preserve">والغریب من صاحب الأمثل لماذا استبعد (الغراب) من قوله (لا نستطیع الادعاء أن کلمة (بعث) تستخدم فقط فی مورد خطاب الأنبیاء والمؤمنین) فإن کان الإیمان منحصرا فی الآدمیین کان هذا من الخطأ وإن اعترف بأن الإیمان غیر منحصر فیهم فلم الاستبعاد والله تعالی یقول:</w:t>
      </w:r>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 وَ لکِنْ لا تَفْقَهُونَ تَسْبِیحَهُمْ إِنَّهُ کانَ حَلِیماً غَفُوراً (الإسراء: 44).</w:t>
      </w:r>
    </w:p>
    <w:p>
      <w:pPr>
        <w:pStyle w:val="BookText"/>
      </w:pPr>
      <w:r>
        <w:rPr>
          <w:rFonts w:ascii="IRNazanin" w:hAnsi="IRNazanin" w:eastAsia="IRNazanin" w:cs="IRNazanin"/>
          <w:lang w:bidi="fa-IR"/>
          <w:color w:val="111111"/>
          <w:sz w:val="28"/>
          <w:szCs w:val="28"/>
          <w:rtl/>
        </w:rPr>
        <w:t xml:space="preserve">فالسموات والأرض تسبِّحان وکل شیء یسبِّح والتسبیح قمة التنزیه فکیف لا یکون الغراب مخلوقا مؤمناً بالله مسبِّحاً؟! ومن یقول بمجاز التسبیح علی (الجمادات! کما قالوا) یجب أن یأتی بدلیل، ولا دلیل!.</w:t>
      </w:r>
    </w:p>
    <w:p>
      <w:pPr>
        <w:pStyle w:val="BookText"/>
      </w:pPr>
      <w:r>
        <w:rPr>
          <w:rFonts w:ascii="IRNazanin" w:hAnsi="IRNazanin" w:eastAsia="IRNazanin" w:cs="IRNazanin"/>
          <w:lang w:bidi="fa-IR"/>
          <w:color w:val="111111"/>
          <w:sz w:val="28"/>
          <w:szCs w:val="28"/>
          <w:rtl/>
        </w:rPr>
        <w:t xml:space="preserve">لذا ف - (البعث) جاء فی القرآن مطّردا فی کون إلجائی به مُسبَّباً عن إرسال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غالباً فیکون صاحب رسالة بغض النظر عن ماهیّة الرسالة فقد تکون رسالة إیمان وقد تکون رسالة تمثیل وتعیلم من نوع آخر کما فعل الغراب فی قصة هابیل وقابیل. أما (العباد) وعطفها عند الأمثل علی ((عبد) فهذا خلط بین مصطلحی (العباد) و (العبید) سیتضح فی نهایة البحث.</w:t>
      </w:r>
    </w:p>
    <w:p>
      <w:pPr>
        <w:pStyle w:val="BookText"/>
      </w:pPr>
      <w:r>
        <w:rPr>
          <w:rFonts w:ascii="IRNazanin" w:hAnsi="IRNazanin" w:eastAsia="IRNazanin" w:cs="IRNazanin"/>
          <w:lang w:bidi="fa-IR"/>
          <w:color w:val="111111"/>
          <w:sz w:val="28"/>
          <w:szCs w:val="28"/>
          <w:rtl/>
        </w:rPr>
        <w:t xml:space="preserve">وأما ما تناوله عن المفسرین فهو المشهور الخاطیء وکم من مشهور لا أصل له! وسنثبت أن العلو الأول مضی فی زمان خاتم النبیین وخاتم الأوصیاء علیهما الصلاة والسلام. ففی زمان النبی صلی الله علیه وآله کان علوّ بنی إسرائیل فی حصونهم فی جزیرة العرب وأبرزها الحصون الستة وقیل سبعة فی خیبر نقل نجاح الطائی عن سیرة الحلبی (کانت حصون الیهود: النطاة والشق والصعب والقموص والوطیح والسلالم، والحصون الأربعة الأولی فتحت عنوة والخامس والسادس فتحا صلحا)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لم تکن الیهود تحکم نفسها فی تلک الفترة إلّأ فی جزیرة العرب. وإلا ففی إسبانیا وشمال إفریقیا والحبشة کانوا فی ذل حکم النصاری الذین یتهمونهم بقتل المسیح علیه السلام وأذاقهم الرومان سوء العذاب فی أوروبا لذا ساعدوا المسلمین فی تحریر تلک الأراضی من الروم ولم یثبت لهم وجود عسکری فی غیر تلک المناطق من العالم غیر جزیرة العرب لقربها من موطنهم الأصلی مصر وفلسطین. وإفسادهم معلوم فی جزیرة العرب فقد کانوا یتزعمون رؤوس الأموال الربویة ویدیرون عملیات الربا الفاحش فی جزیرة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إضافة لخبثهم وتعمدهم الوقیعة بین العرب لیبقوا فی منجاة من قوة القبائل العربیة.</w:t>
      </w:r>
    </w:p>
    <w:p>
      <w:pPr>
        <w:pStyle w:val="BookText"/>
      </w:pPr>
      <w:r>
        <w:rPr>
          <w:rFonts w:ascii="IRNazanin" w:hAnsi="IRNazanin" w:eastAsia="IRNazanin" w:cs="IRNazanin"/>
          <w:lang w:bidi="fa-IR"/>
          <w:color w:val="111111"/>
          <w:sz w:val="28"/>
          <w:szCs w:val="28"/>
          <w:rtl/>
        </w:rPr>
        <w:t xml:space="preserve">نعم یسکون النقض علی کون العلو الأول فی خیبر انه تعالی قال:</w:t>
      </w:r>
    </w:p>
    <w:p>
      <w:pPr>
        <w:pStyle w:val="BookText"/>
      </w:pPr>
      <w:r>
        <w:rPr>
          <w:rFonts w:ascii="Amiri" w:hAnsi="Amiri" w:eastAsia="Amiri" w:cs="Amiri"/>
          <w:lang w:bidi="ar-SA"/>
          <w:color w:val="111111"/>
          <w:sz w:val="28"/>
          <w:szCs w:val="28"/>
          <w:rtl/>
        </w:rPr>
        <w:t xml:space="preserve">وَ لِیَدْخُلُوا الْمَسْجِدَ کَما دَخَلُوهُ أَوَّلَ مَرَّةٍ (الإسراء: من الآیة 7).</w:t>
      </w:r>
    </w:p>
    <w:p>
      <w:pPr>
        <w:pStyle w:val="BookText"/>
      </w:pPr>
      <w:r>
        <w:rPr>
          <w:rFonts w:ascii="Amiri" w:hAnsi="Amiri" w:eastAsia="Amiri" w:cs="Amiri"/>
          <w:lang w:bidi="ar-SA"/>
          <w:color w:val="111111"/>
          <w:sz w:val="28"/>
          <w:szCs w:val="28"/>
          <w:rtl/>
        </w:rPr>
        <w:t xml:space="preserve">ولکنه ذکر فی العلوّ الأول: فَجَاسُوا خِلالَ الدِّیَارِ</w:t>
      </w:r>
    </w:p>
    <w:p>
      <w:pPr>
        <w:pStyle w:val="BookText"/>
      </w:pPr>
      <w:r>
        <w:rPr>
          <w:rFonts w:ascii="IRNazanin" w:hAnsi="IRNazanin" w:eastAsia="IRNazanin" w:cs="IRNazanin"/>
          <w:lang w:bidi="fa-IR"/>
          <w:color w:val="111111"/>
          <w:sz w:val="28"/>
          <w:szCs w:val="28"/>
          <w:rtl/>
        </w:rPr>
        <w:t xml:space="preserve">فسمّی مکانهم (دیارا) فی العلو الأول وسمّاه (المسجد) فی الثانی فأی مسجد هو الذی سیدخله الرجال أنفسهم أو من سنخهم الذی دخلوه أول مرة؟! فلو کانوا فی العلو الثانی فی فلسطین فالمؤمنون سیدخلون المسجد الأقصی ولکن العلو الأول کانوا فی دیارهم ولم یذکر الله أنهم فی مسجد أو قربه ولکنه قال تعالی: کَما دَخَلُوهُ أَوَّلَ مَرَّةٍ وهذا یفید أنهم فی العلو الأول سیکونون فی مسجد أیضا! بل ویفید أن القوم الذین یحاربون بنی إسرائیل فی العلو الثانی هم أنفسهم من یحاربونهم فی علوّهم الأول.</w:t>
      </w:r>
    </w:p>
    <w:p>
      <w:pPr>
        <w:pStyle w:val="BookText"/>
      </w:pPr>
      <w:r>
        <w:rPr>
          <w:rFonts w:ascii="Amiri" w:hAnsi="Amiri" w:eastAsia="Amiri" w:cs="Amiri"/>
          <w:lang w:bidi="ar-SA"/>
          <w:color w:val="111111"/>
          <w:sz w:val="28"/>
          <w:szCs w:val="28"/>
          <w:rtl/>
        </w:rPr>
        <w:t xml:space="preserve">و (المسجد) هنا محلی بأل العهدیّة بالعهد الذکری وهو احد المسجدین المذکورین فی بدایة السورة سُبْحانَ الَّذِی أَسْری بِعَبْدِهِ لَیْلاً مِنَ الْمَسْجِدِ الْحَرامِ إِلَی الْمَسْجِدِ الْأَقْصَی (الإسراء: من الآیة 1</w:t>
      </w:r>
    </w:p>
    <w:p>
      <w:pPr>
        <w:pStyle w:val="BookText"/>
      </w:pPr>
      <w:r>
        <w:rPr>
          <w:rFonts w:ascii="IRNazanin" w:hAnsi="IRNazanin" w:eastAsia="IRNazanin" w:cs="IRNazanin"/>
          <w:lang w:bidi="fa-IR"/>
          <w:color w:val="111111"/>
          <w:sz w:val="28"/>
          <w:szCs w:val="28"/>
          <w:rtl/>
        </w:rPr>
        <w:t xml:space="preserve">وعند تحلیل لفظ (العباد) سیظهر أن الذی قضی علی العلو الأول هو النبی وعلی علیهما الصلاة والسلام والذی سیقضی علی العلو الآخر هو الإمام المهدی وعیسی علیهما السلام.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جاء لفظ (العباد) باستعمالاته وإضافاته فی القرآن فی 119 مرة فی القرآن وحسب التوزیع التالی:</w:t>
      </w:r>
    </w:p>
    <w:p>
      <w:pPr>
        <w:pStyle w:val="BookText"/>
      </w:pPr>
      <w:r>
        <w:rPr>
          <w:rFonts w:ascii="IRNazanin" w:hAnsi="IRNazanin" w:eastAsia="IRNazanin" w:cs="IRNazanin"/>
          <w:lang w:bidi="fa-IR"/>
          <w:color w:val="111111"/>
          <w:sz w:val="28"/>
          <w:szCs w:val="28"/>
          <w:rtl/>
        </w:rPr>
        <w:t xml:space="preserve">عبده: 7 وقد وصف الله النبی محمد صلی الله علیه وآله بأنه (عبده) خمس مرات وزکریا علیه السلام مرة واحدة</w:t>
      </w:r>
    </w:p>
    <w:p>
      <w:pPr>
        <w:pStyle w:val="BookText"/>
      </w:pPr>
      <w:r>
        <w:rPr>
          <w:rFonts w:ascii="IRNazanin" w:hAnsi="IRNazanin" w:eastAsia="IRNazanin" w:cs="IRNazanin"/>
          <w:lang w:bidi="fa-IR"/>
          <w:color w:val="111111"/>
          <w:sz w:val="28"/>
          <w:szCs w:val="28"/>
          <w:rtl/>
        </w:rPr>
        <w:t xml:space="preserve">وعبدا: 6</w:t>
      </w:r>
    </w:p>
    <w:p>
      <w:pPr>
        <w:pStyle w:val="BookText"/>
      </w:pPr>
      <w:r>
        <w:rPr>
          <w:rFonts w:ascii="Amiri" w:hAnsi="Amiri" w:eastAsia="Amiri" w:cs="Amiri"/>
          <w:lang w:bidi="ar-SA"/>
          <w:color w:val="111111"/>
          <w:sz w:val="28"/>
          <w:szCs w:val="28"/>
          <w:rtl/>
        </w:rPr>
        <w:t xml:space="preserve">العبد وعبدنا: 7 (مشتق العبادة لله وحده)</w:t>
      </w:r>
    </w:p>
    <w:p>
      <w:pPr>
        <w:pStyle w:val="BookText"/>
      </w:pPr>
      <w:r>
        <w:rPr>
          <w:rFonts w:ascii="Amiri" w:hAnsi="Amiri" w:eastAsia="Amiri" w:cs="Amiri"/>
          <w:lang w:bidi="ar-SA"/>
          <w:color w:val="111111"/>
          <w:sz w:val="28"/>
          <w:szCs w:val="28"/>
          <w:rtl/>
        </w:rPr>
        <w:t xml:space="preserve">عباده: 34 مرة</w:t>
      </w:r>
    </w:p>
    <w:p>
      <w:pPr>
        <w:pStyle w:val="BookText"/>
      </w:pPr>
      <w:r>
        <w:rPr>
          <w:rFonts w:ascii="IRNazanin" w:hAnsi="IRNazanin" w:eastAsia="IRNazanin" w:cs="IRNazanin"/>
          <w:lang w:bidi="fa-IR"/>
          <w:color w:val="111111"/>
          <w:sz w:val="28"/>
          <w:szCs w:val="28"/>
          <w:rtl/>
        </w:rPr>
        <w:t xml:space="preserve">عبادی: 17 مرة</w:t>
      </w:r>
    </w:p>
    <w:p>
      <w:pPr>
        <w:pStyle w:val="BookText"/>
      </w:pPr>
      <w:r>
        <w:rPr>
          <w:rFonts w:ascii="Amiri" w:hAnsi="Amiri" w:eastAsia="Amiri" w:cs="Amiri"/>
          <w:lang w:bidi="ar-SA"/>
          <w:color w:val="111111"/>
          <w:sz w:val="28"/>
          <w:szCs w:val="28"/>
          <w:rtl/>
        </w:rPr>
        <w:t xml:space="preserve">عبادنا: 12 مرة</w:t>
      </w:r>
    </w:p>
    <w:p>
      <w:pPr>
        <w:pStyle w:val="BookText"/>
      </w:pPr>
      <w:r>
        <w:rPr>
          <w:rFonts w:ascii="IRNazanin" w:hAnsi="IRNazanin" w:eastAsia="IRNazanin" w:cs="IRNazanin"/>
          <w:lang w:bidi="fa-IR"/>
          <w:color w:val="111111"/>
          <w:sz w:val="28"/>
          <w:szCs w:val="28"/>
          <w:rtl/>
        </w:rPr>
        <w:t xml:space="preserve">العباد: 20</w:t>
      </w:r>
    </w:p>
    <w:p>
      <w:pPr>
        <w:pStyle w:val="BookText"/>
      </w:pPr>
      <w:r>
        <w:rPr>
          <w:rFonts w:ascii="IRNazanin" w:hAnsi="IRNazanin" w:eastAsia="IRNazanin" w:cs="IRNazanin"/>
          <w:lang w:bidi="fa-IR"/>
          <w:color w:val="111111"/>
          <w:sz w:val="28"/>
          <w:szCs w:val="28"/>
          <w:rtl/>
        </w:rPr>
        <w:t xml:space="preserve">عبدین: 2</w:t>
      </w:r>
    </w:p>
    <w:p>
      <w:pPr>
        <w:pStyle w:val="BookText"/>
      </w:pPr>
      <w:r>
        <w:rPr>
          <w:rFonts w:ascii="IRNazanin" w:hAnsi="IRNazanin" w:eastAsia="IRNazanin" w:cs="IRNazanin"/>
          <w:lang w:bidi="fa-IR"/>
          <w:color w:val="111111"/>
          <w:sz w:val="28"/>
          <w:szCs w:val="28"/>
          <w:rtl/>
        </w:rPr>
        <w:t xml:space="preserve">عباد: 4</w:t>
      </w:r>
    </w:p>
    <w:p>
      <w:pPr>
        <w:pStyle w:val="BookText"/>
      </w:pPr>
      <w:r>
        <w:rPr>
          <w:rFonts w:ascii="IRNazanin" w:hAnsi="IRNazanin" w:eastAsia="IRNazanin" w:cs="IRNazanin"/>
          <w:lang w:bidi="fa-IR"/>
          <w:color w:val="111111"/>
          <w:sz w:val="28"/>
          <w:szCs w:val="28"/>
          <w:rtl/>
        </w:rPr>
        <w:t xml:space="preserve">عبادا: 2</w:t>
      </w:r>
    </w:p>
    <w:p>
      <w:pPr>
        <w:pStyle w:val="BookText"/>
      </w:pPr>
      <w:r>
        <w:rPr>
          <w:rFonts w:ascii="IRNazanin" w:hAnsi="IRNazanin" w:eastAsia="IRNazanin" w:cs="IRNazanin"/>
          <w:lang w:bidi="fa-IR"/>
          <w:color w:val="111111"/>
          <w:sz w:val="28"/>
          <w:szCs w:val="28"/>
          <w:rtl/>
        </w:rPr>
        <w:t xml:space="preserve">عبادک: 7</w:t>
      </w:r>
    </w:p>
    <w:p>
      <w:pPr>
        <w:pStyle w:val="BookText"/>
      </w:pPr>
      <w:r>
        <w:rPr>
          <w:rFonts w:ascii="IRNazanin" w:hAnsi="IRNazanin" w:eastAsia="IRNazanin" w:cs="IRNazanin"/>
          <w:lang w:bidi="fa-IR"/>
          <w:color w:val="111111"/>
          <w:sz w:val="28"/>
          <w:szCs w:val="28"/>
          <w:rtl/>
        </w:rPr>
        <w:t xml:space="preserve">عبادکم: 1</w:t>
      </w:r>
    </w:p>
    <w:p>
      <w:pPr>
        <w:pStyle w:val="BookText"/>
      </w:pPr>
      <w:r>
        <w:rPr>
          <w:rFonts w:ascii="IRNazanin" w:hAnsi="IRNazanin" w:eastAsia="IRNazanin" w:cs="IRNazanin"/>
          <w:lang w:bidi="fa-IR"/>
          <w:color w:val="111111"/>
          <w:sz w:val="28"/>
          <w:szCs w:val="28"/>
          <w:rtl/>
        </w:rPr>
        <w:t xml:space="preserve">ویمکن تقسیم اللفظ إلی مجموعات حسب الضمیر فالألفاظ التی أضیفت إلی الخالق جلَّ وعلا هی:</w:t>
      </w:r>
    </w:p>
    <w:p>
      <w:pPr>
        <w:pStyle w:val="BookText"/>
      </w:pPr>
      <w:r>
        <w:rPr>
          <w:rFonts w:ascii="IRNazanin" w:hAnsi="IRNazanin" w:eastAsia="IRNazanin" w:cs="IRNazanin"/>
          <w:lang w:bidi="fa-IR"/>
          <w:color w:val="111111"/>
          <w:sz w:val="28"/>
          <w:szCs w:val="28"/>
          <w:rtl/>
        </w:rPr>
        <w:t xml:space="preserve">عبده: 7 وقد وصف الله النبی محمد صلی الله علیه وآله بأنه (عبده)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مرات وزکریا علیه السلام مرة واحدة</w:t>
      </w:r>
    </w:p>
    <w:p>
      <w:pPr>
        <w:pStyle w:val="BookText"/>
      </w:pPr>
      <w:r>
        <w:rPr>
          <w:rFonts w:ascii="IRNazanin" w:hAnsi="IRNazanin" w:eastAsia="IRNazanin" w:cs="IRNazanin"/>
          <w:lang w:bidi="fa-IR"/>
          <w:color w:val="111111"/>
          <w:sz w:val="28"/>
          <w:szCs w:val="28"/>
          <w:rtl/>
        </w:rPr>
        <w:t xml:space="preserve">عباده: 34 مرة وقد جاء اللفظ أما مع الأنبیاء والرسل وغما مع الصالحین من الناس الا فی لفظین قد یکونان ضد الفرض وهما فی الآیتین:</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(الإسراء: 17) وَ تَوَکَّلْ عَلَی الْحَیِّ الَّذِی لا یَمُوتُ وَ سَبِّحْ بِحَمْدِهِ وَ کَفی بِهِ بِذُنُوبِ عِبادِهِ خَبِیراً (الفرقان: 58).</w:t>
      </w:r>
    </w:p>
    <w:p>
      <w:pPr>
        <w:pStyle w:val="BookText"/>
      </w:pPr>
      <w:r>
        <w:rPr>
          <w:rFonts w:ascii="IRNazanin" w:hAnsi="IRNazanin" w:eastAsia="IRNazanin" w:cs="IRNazanin"/>
          <w:lang w:bidi="fa-IR"/>
          <w:color w:val="111111"/>
          <w:sz w:val="28"/>
          <w:szCs w:val="28"/>
          <w:rtl/>
        </w:rPr>
        <w:t xml:space="preserve">ومن الممکن ان نحتمل أنهما مع العباد الصالحین غیر المعصومین وهم ممن یذنبون ویتوبون</w:t>
      </w:r>
    </w:p>
    <w:p>
      <w:pPr>
        <w:pStyle w:val="BookText"/>
      </w:pPr>
      <w:r>
        <w:rPr>
          <w:rFonts w:ascii="IRNazanin" w:hAnsi="IRNazanin" w:eastAsia="IRNazanin" w:cs="IRNazanin"/>
          <w:lang w:bidi="fa-IR"/>
          <w:color w:val="111111"/>
          <w:sz w:val="28"/>
          <w:szCs w:val="28"/>
          <w:rtl/>
        </w:rPr>
        <w:t xml:space="preserve">عبادی: 17 مرة وهی واضحة فی کونها مع الصالحین: قال تعالی:</w:t>
      </w:r>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(الحجر: 42) إِنَّ عِبادِی لَیْسَ لَکَ عَلَیْهِمْ سُلْطانٌ وَ کَفی بِرَبِّکَ وَکِیلاً (الإسراء: 65).</w:t>
      </w:r>
    </w:p>
    <w:p>
      <w:pPr>
        <w:pStyle w:val="BookText"/>
      </w:pPr>
      <w:r>
        <w:rPr>
          <w:rFonts w:ascii="IRNazanin" w:hAnsi="IRNazanin" w:eastAsia="IRNazanin" w:cs="IRNazanin"/>
          <w:lang w:bidi="fa-IR"/>
          <w:color w:val="111111"/>
          <w:sz w:val="28"/>
          <w:szCs w:val="28"/>
          <w:rtl/>
        </w:rPr>
        <w:t xml:space="preserve">وهما ظاهران فی کون العباد لا سلطان للشیطان علیهم ولکن جاء فی موضعین وهما قوله تعالی:</w:t>
      </w:r>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 (17) قالُوا سُبْحانَکَ ما کانَ یَنْبَغِی لَنا أَنْ نَتَّخِذَ مِنْ دُونِکَ مِنْ أَوْلِیاءَ وَ لکِنْ مَتَّعْتَهُمْ وَ آباءَهُمْ حَتّی نَسُوا الذِّکْرَ وَ کانُوا قَوْماً بُوراً (18) الفرقان. قُلْ یا عِبادِیَ الَّذِینَ أَسْرَفُوا عَلی أَنْفُسِهِمْ لا تَقْنَطُوا مِنْ رَحْمَةِ اللّهِ إِنَّ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یَغْفِرُ الذُّنُوبَ جَمِیعاً إِنَّهُ هُوَ الْغَفُورُ الرَّحِیمُ (الزمر: 53).</w:t>
      </w:r>
    </w:p>
    <w:p>
      <w:pPr>
        <w:pStyle w:val="BookText"/>
      </w:pPr>
      <w:r>
        <w:rPr>
          <w:rFonts w:ascii="Amiri" w:hAnsi="Amiri" w:eastAsia="Amiri" w:cs="Amiri"/>
          <w:lang w:bidi="ar-SA"/>
          <w:color w:val="111111"/>
          <w:sz w:val="28"/>
          <w:szCs w:val="28"/>
          <w:rtl/>
        </w:rPr>
        <w:t xml:space="preserve">وقد ورد أن آیة الزمر نزلت فی شیعة آل البیت خاصة، عن الإمام الحسن المجتبی علیه السلام انه قال (وقوله یا عِبادِیَ الَّذِینَ أَسْرَفُوا عَلی أَنْفُسِهِمْ لا تَقْنَطُوا مِنْ رَحْمَةِ اللّهِ إِنَّ اللّهَ یَغْفِرُ الذُّنُوبَ جَمِیعاً إِنَّهُ هُوَ الْغَفُورُ الرَّحِیمُ قال: نزلت فی شیعة أمیر المؤمنین علیه السلام خاصة)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وبالتالی فمآل هؤلاء إلی صلاح فتبقی آیة الفرقان مستعصیة علی الفهم لم جاءت خلاف کل الألفاظ فظاهرها أن هؤلاء (العباد) ضالون! وإن کان ما نقل عن قراءة أهل البیت وجمع من القرّاء والنحویین یعطی احتمالا آخر لکن لا یحل الإشکال فقد نقل ابن الجوزی</w:t>
      </w:r>
      <w:r>
        <w:rPr>
          <w:rStyle w:val="FootnoteReference"/>
        </w:rPr>
        <w:footnoteReference w:id="263"/>
      </w:r>
      <w:r>
        <w:rPr>
          <w:rFonts w:ascii="IRNazanin" w:hAnsi="IRNazanin" w:eastAsia="IRNazanin" w:cs="IRNazanin"/>
          <w:lang w:bidi="fa-IR"/>
          <w:color w:val="111111"/>
          <w:sz w:val="28"/>
          <w:szCs w:val="28"/>
          <w:rtl/>
        </w:rPr>
        <w:t xml:space="preserve">عن جمع فیهم الإمام الباقر علیه السلام فقال (وقرأ أبو عبد الرحمن السلمی، وابن جبیر، والحسن، وقتادة، وأبو جعفر، وابن یعمر، وعاصم الجحدری: (أن نُتَّخذ) برفع النون وفتح الخاء) زاد القرطبی</w:t>
      </w:r>
      <w:r>
        <w:rPr>
          <w:rStyle w:val="FootnoteReference"/>
        </w:rPr>
        <w:footnoteReference w:id="264"/>
      </w:r>
      <w:r>
        <w:rPr>
          <w:rFonts w:ascii="Amiri" w:hAnsi="Amiri" w:eastAsia="Amiri" w:cs="Amiri"/>
          <w:lang w:bidi="ar-SA"/>
          <w:color w:val="111111"/>
          <w:sz w:val="28"/>
          <w:szCs w:val="28"/>
          <w:rtl/>
        </w:rPr>
        <w:t xml:space="preserve">(وقال أبو عمرو: لو کانت"(نَتَّخِذ)" لحذفت"(من)" الثانیة فقلت: أن نَتَّخِذ من دونک أولیاء. کذلک قال أبو عبیدة: لا یجوز"(نَتَّخِذ)" لان الله تعالی ذکر (من) مرتین، ولو کان کما قرأ لقال: أن نَتَّخِذ من دونک أولیاء.) وعندها یکون القائلون بالتسبیح قالُوا سُبْحانَکَ ما کانَ یَنْبَغِی لَنا أَنْ نَتَّخِذَ مِنْ دُونِکَ مِنْ أَوْلِیاءَ هم المعبودون ولیس</w:t>
      </w:r>
    </w:p>
    <w:p>
      <w:pPr>
        <w:pStyle w:val="BookText"/>
      </w:pPr>
      <w:r>
        <w:rPr>
          <w:rFonts w:ascii="IRNazanin" w:hAnsi="IRNazanin" w:eastAsia="IRNazanin" w:cs="IRNazanin"/>
          <w:lang w:bidi="fa-IR"/>
          <w:color w:val="111111"/>
          <w:sz w:val="28"/>
          <w:szCs w:val="28"/>
          <w:rtl/>
        </w:rPr>
        <w:t xml:space="preserve">ص:</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العابدون أی أن العباد هنا سیکونون هم المعبودون وهم الصالحون ولیس العابدین الضالین!. فالقراءة السابقة تدل علی خلاف المفهوم منها وبدون القراءة الثانیة لا یمکن اخذ ما فهم منها.</w:t>
      </w:r>
    </w:p>
    <w:p>
      <w:pPr>
        <w:pStyle w:val="BookText"/>
      </w:pPr>
      <w:r>
        <w:rPr>
          <w:rFonts w:ascii="IRNazanin" w:hAnsi="IRNazanin" w:eastAsia="IRNazanin" w:cs="IRNazanin"/>
          <w:lang w:bidi="fa-IR"/>
          <w:color w:val="111111"/>
          <w:sz w:val="28"/>
          <w:szCs w:val="28"/>
          <w:rtl/>
        </w:rPr>
        <w:t xml:space="preserve">عبادنا: 12 مرة وجاءت مع المعصومین فقط فقد جاءت مع یوسف وإبراهیم ویعقوب وإسحاق ولوط ونوح والخضر وإلیاس ومع المتقین.</w:t>
      </w:r>
    </w:p>
    <w:p>
      <w:pPr>
        <w:pStyle w:val="BookText"/>
      </w:pPr>
      <w:r>
        <w:rPr>
          <w:rFonts w:ascii="IRNazanin" w:hAnsi="IRNazanin" w:eastAsia="IRNazanin" w:cs="IRNazanin"/>
          <w:lang w:bidi="fa-IR"/>
          <w:color w:val="111111"/>
          <w:sz w:val="28"/>
          <w:szCs w:val="28"/>
          <w:rtl/>
        </w:rPr>
        <w:t xml:space="preserve">وعبادک: 7 وهو لفظ أضاف به بعض العباد بعضا إلی الله تعالی ولم یضفهم الله إلی نفسه</w:t>
      </w:r>
    </w:p>
    <w:p>
      <w:pPr>
        <w:pStyle w:val="BookText"/>
      </w:pPr>
      <w:r>
        <w:rPr>
          <w:rFonts w:ascii="IRNazanin" w:hAnsi="IRNazanin" w:eastAsia="IRNazanin" w:cs="IRNazanin"/>
          <w:lang w:bidi="fa-IR"/>
          <w:color w:val="111111"/>
          <w:sz w:val="28"/>
          <w:szCs w:val="28"/>
          <w:rtl/>
        </w:rPr>
        <w:t xml:space="preserve">وبعض ألفاظه ورد فی المعصوم کقوله تعالی:</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 (39) إِلاّ عِبادَکَ مِنْهُمُ الْمُخْلَصِینَ (الحجر: 40).</w:t>
      </w:r>
    </w:p>
    <w:p>
      <w:pPr>
        <w:pStyle w:val="BookText"/>
      </w:pPr>
      <w:r>
        <w:rPr>
          <w:rFonts w:ascii="IRNazanin" w:hAnsi="IRNazanin" w:eastAsia="IRNazanin" w:cs="IRNazanin"/>
          <w:lang w:bidi="fa-IR"/>
          <w:color w:val="111111"/>
          <w:sz w:val="28"/>
          <w:szCs w:val="28"/>
          <w:rtl/>
        </w:rPr>
        <w:t xml:space="preserve">والذی یظهر بعد التأمل أن العباد یختلفون عن العبید فی المصطلح القرآنی إذ ورد مصطلح (العبید) فی خمسة مواضع هی:</w:t>
      </w:r>
    </w:p>
    <w:p>
      <w:pPr>
        <w:pStyle w:val="BookText"/>
      </w:pPr>
      <w:r>
        <w:rPr>
          <w:rFonts w:ascii="Amiri" w:hAnsi="Amiri" w:eastAsia="Amiri" w:cs="Amiri"/>
          <w:lang w:bidi="ar-SA"/>
          <w:color w:val="111111"/>
          <w:sz w:val="28"/>
          <w:szCs w:val="28"/>
          <w:rtl/>
        </w:rPr>
        <w:t xml:space="preserve">ذلِکَ بِما قَدَّمَتْ أَیْدِیکُمْ وَ أَنَّ اللّهَ لَیْسَ بِظَلاّمٍ لِلْعَبِیدِ آل عمران: 182</w:t>
      </w:r>
    </w:p>
    <w:p>
      <w:pPr>
        <w:pStyle w:val="BookText"/>
      </w:pPr>
      <w:r>
        <w:rPr>
          <w:rFonts w:ascii="Amiri" w:hAnsi="Amiri" w:eastAsia="Amiri" w:cs="Amiri"/>
          <w:lang w:bidi="ar-SA"/>
          <w:color w:val="111111"/>
          <w:sz w:val="28"/>
          <w:szCs w:val="28"/>
          <w:rtl/>
        </w:rPr>
        <w:t xml:space="preserve">ذلِکَ بِما قَدَّمَتْ أَیْدِیکُمْ وَ أَنَّ اللّهَ لَیْسَ بِظَلاّمٍ لِلْعَبِیدِ الأنفال: 51</w:t>
      </w:r>
    </w:p>
    <w:p>
      <w:pPr>
        <w:pStyle w:val="BookText"/>
      </w:pPr>
      <w:r>
        <w:rPr>
          <w:rFonts w:ascii="Amiri" w:hAnsi="Amiri" w:eastAsia="Amiri" w:cs="Amiri"/>
          <w:lang w:bidi="ar-SA"/>
          <w:color w:val="111111"/>
          <w:sz w:val="28"/>
          <w:szCs w:val="28"/>
          <w:rtl/>
        </w:rPr>
        <w:t xml:space="preserve">ذلِکَ بِما قَدَّمَتْ یَداکَ وَ أَنَّ اللّهَ لَیْسَ بِظَلاّمٍ لِلْعَبِیدِ الحج: 10</w:t>
      </w:r>
    </w:p>
    <w:p>
      <w:pPr>
        <w:pStyle w:val="BookText"/>
      </w:pPr>
      <w:r>
        <w:rPr>
          <w:rFonts w:ascii="Amiri" w:hAnsi="Amiri" w:eastAsia="Amiri" w:cs="Amiri"/>
          <w:lang w:bidi="ar-SA"/>
          <w:color w:val="111111"/>
          <w:sz w:val="28"/>
          <w:szCs w:val="28"/>
          <w:rtl/>
        </w:rPr>
        <w:t xml:space="preserve">مَنْ عَمِلَ صالِحاً فَلِنَفْسِهِ وَ مَنْ أَساءَ فَعَلَیْها وَ ما رَبُّکَ بِظَلاّمٍ لِلْعَبِیدِ فصلت: 46</w:t>
      </w:r>
    </w:p>
    <w:p>
      <w:pPr>
        <w:pStyle w:val="BookText"/>
      </w:pPr>
      <w:r>
        <w:rPr>
          <w:rFonts w:ascii="Amiri" w:hAnsi="Amiri" w:eastAsia="Amiri" w:cs="Amiri"/>
          <w:lang w:bidi="ar-SA"/>
          <w:color w:val="111111"/>
          <w:sz w:val="28"/>
          <w:szCs w:val="28"/>
          <w:rtl/>
        </w:rPr>
        <w:t xml:space="preserve">ما یُبَدَّلُ الْقَوْلُ لَدَیَّ وَ ما أَنَا بِظَلاّمٍ لِلْعَبِیدِ ق: 29</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وان لم تکن صریحة فی الذم ولکنها مرتبطة بالحساب وبالتالی العدل الربانی من العقاب وهی إشارة إلی هویة هؤلاء.</w:t>
      </w:r>
    </w:p>
    <w:p>
      <w:pPr>
        <w:pStyle w:val="BookText"/>
      </w:pPr>
      <w:r>
        <w:rPr>
          <w:rFonts w:ascii="IRNazanin" w:hAnsi="IRNazanin" w:eastAsia="IRNazanin" w:cs="IRNazanin"/>
          <w:lang w:bidi="fa-IR"/>
          <w:color w:val="111111"/>
          <w:sz w:val="28"/>
          <w:szCs w:val="28"/>
          <w:rtl/>
        </w:rPr>
        <w:t xml:space="preserve">أمّا لفظ (عباد) العام بما یشمل کل استعمالاته السابقة فقد اختص المصطلح بالاصطفاء لمرتین قال تعالی:</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 النمل: 59</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بِإِذْنِ اللّهِ ذلِکَ هُوَ الْفَضْلُ الْکَبِیرُ فاطر: 32</w:t>
      </w:r>
    </w:p>
    <w:p>
      <w:pPr>
        <w:pStyle w:val="BookText"/>
      </w:pPr>
      <w:r>
        <w:rPr>
          <w:rFonts w:ascii="IRNazanin" w:hAnsi="IRNazanin" w:eastAsia="IRNazanin" w:cs="IRNazanin"/>
          <w:lang w:bidi="fa-IR"/>
          <w:color w:val="111111"/>
          <w:sz w:val="28"/>
          <w:szCs w:val="28"/>
          <w:rtl/>
        </w:rPr>
        <w:t xml:space="preserve">ثم ثنی الله بدخولهم الجنة فقال:</w:t>
      </w:r>
    </w:p>
    <w:p>
      <w:pPr>
        <w:pStyle w:val="BookText"/>
      </w:pPr>
      <w:r>
        <w:rPr>
          <w:rFonts w:ascii="Amiri" w:hAnsi="Amiri" w:eastAsia="Amiri" w:cs="Amiri"/>
          <w:lang w:bidi="ar-SA"/>
          <w:color w:val="111111"/>
          <w:sz w:val="28"/>
          <w:szCs w:val="28"/>
          <w:rtl/>
        </w:rPr>
        <w:t xml:space="preserve">جَنّاتُ عَدْنٍ یَدْخُلُونَها یُحَلَّوْنَ فِیها مِنْ أَساوِرَ مِنْ ذَهَبٍ وَ لُؤْلُؤاً وَ لِباسُهُمْ فِیها حَرِیرٌ (33) وَ قالُوا الْحَمْدُ لِلّهِ الَّذِی أَذْهَبَ عَنَّا الْحَزَنَ إِنَّ رَبَّنا لَغَفُورٌ شَکُورٌ (34) اَلَّذِی أَحَلَّنا دارَ الْمُقامَةِ مِنْ فَضْلِهِ لا یَمَسُّنا فِیها نَصَبٌ وَ لا یَمَسُّنا فِیها لُغُوبٌ (35) فاطر.</w:t>
      </w:r>
    </w:p>
    <w:p>
      <w:pPr>
        <w:pStyle w:val="BookText"/>
      </w:pPr>
      <w:r>
        <w:rPr>
          <w:rFonts w:ascii="IRNazanin" w:hAnsi="IRNazanin" w:eastAsia="IRNazanin" w:cs="IRNazanin"/>
          <w:lang w:bidi="fa-IR"/>
          <w:color w:val="111111"/>
          <w:sz w:val="28"/>
          <w:szCs w:val="28"/>
          <w:rtl/>
        </w:rPr>
        <w:t xml:space="preserve">وقد وصف به أنبیاء الله نوح وداود وأیوب ومحمد (لمرتین) صلی الله علیهم أجمعین بأن أطلق لفظ (عبدنا) علی کل واحد منهم.</w:t>
      </w:r>
    </w:p>
    <w:p>
      <w:pPr>
        <w:pStyle w:val="BookText"/>
      </w:pPr>
      <w:r>
        <w:rPr>
          <w:rFonts w:ascii="IRNazanin" w:hAnsi="IRNazanin" w:eastAsia="IRNazanin" w:cs="IRNazanin"/>
          <w:lang w:bidi="fa-IR"/>
          <w:color w:val="111111"/>
          <w:sz w:val="28"/>
          <w:szCs w:val="28"/>
          <w:rtl/>
        </w:rPr>
        <w:t xml:space="preserve">وجاء لفظ (عبادنا) اثنتی عشرة مرة فی القرآن، وکلها مع المعصومین أو المتقین، فهؤلاء العباد داخلون للجنة کلهم وهذا لا ینطبق علی الصحابة (کما یدّعی) الذین روی محدّثو أهل السنة روایات ارتداد بعضهم ومنع بعضهم من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الحوض کما فی البخاری (عن سهل بن سعد قال قال النبی صلی الله علیه - وآله - وسلم إنی فرطکم علی الحوض من مر علی شرب ومن شرب لم یظمأ أبدا لیردن علی أقوام أعرفهم ویعرفونی ثم یحال بینی وبینهم قال أبو حازم فسمعنی النعمان بن أبی عیاش فقال هکذا سمعت من سهل؟ فقلت: نعم. فقال: اشهد علی أبی سعید الخدری لسمعته وهو یزید فیها فأقول إنهم منی فیقال انک لا تدری ما أحدثوا بعدک فأقول سحقا سحقاً لمن غیر بعدی، وقال ابن عباس سحقا بعدا یقال سحیق بعید سحقه واسحقه أبعده)</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فکیف یرثون الکتاب ویختم لهم بالجنة ووفی روایة أخری فی البخاری (حتی إذا عرفتهم خرج رجل من بینی وبینهم فقال هلم فقلت أین قال إلی النار والله قلت وما شأنهم قال إنهم ارتدوا بعدک علی أدبارهم القهقری ثم إذا زمرة حتی إذا عرفتهم خرج رجل من بینی وبینهم فقال هلم قلت أین قال إلی النار والله قلت ما شأنهم قال إنهم ارتدوا بعدک علی أدبارهم القهقری فلا أراه یخلص منهم إلّا مثل همل النعم)</w:t>
      </w:r>
      <w:r>
        <w:rPr>
          <w:rStyle w:val="FootnoteReference"/>
        </w:rPr>
        <w:footnoteReference w:id="266"/>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وفی روایة أخری للبخاری (عن أبن شهاب عن ابن المسیّب انه کان یحدث عن أصحاب النبی صلی الله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 وآله - وسلم ان النبی صلی الله علیه - وآله - وسلم قال یرد علی الحوض رجال من أصحابی فیحلؤون عنه فأقول یا رب أصحابی فیقول انک لا علم لک بما أحدثوا بعدک إنهم ارتدوا علی أدبارهم القهقری)</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ولم یبق منهم إلّا مثل همل النعم؟! علما إن بعض الصحابة شرب الخمر وبعضهم قتل النفس المحترمة وبعضهم ارتدَّ ولحِق بالنصاری..</w:t>
      </w:r>
    </w:p>
    <w:p>
      <w:pPr>
        <w:pStyle w:val="BookText"/>
      </w:pPr>
      <w:r>
        <w:rPr>
          <w:rFonts w:ascii="IRNazanin" w:hAnsi="IRNazanin" w:eastAsia="IRNazanin" w:cs="IRNazanin"/>
          <w:lang w:bidi="fa-IR"/>
          <w:color w:val="111111"/>
          <w:sz w:val="28"/>
          <w:szCs w:val="28"/>
          <w:rtl/>
        </w:rPr>
        <w:t xml:space="preserve">بینما العباد المصطفون داخلون للجنة وممدوحون فی کل القرآن ولو أخذنا موارد (عبادنا) لوجدنا قوله تعالی:</w:t>
      </w:r>
    </w:p>
    <w:p>
      <w:pPr>
        <w:pStyle w:val="BookText"/>
      </w:pPr>
      <w:r>
        <w:rPr>
          <w:rFonts w:ascii="Amiri" w:hAnsi="Amiri" w:eastAsia="Amiri" w:cs="Amiri"/>
          <w:lang w:bidi="ar-SA"/>
          <w:color w:val="111111"/>
          <w:sz w:val="28"/>
          <w:szCs w:val="28"/>
          <w:rtl/>
        </w:rPr>
        <w:t xml:space="preserve">لَقَدْ هَمَّتْ بِهِ وَ هَمَّ بِها لَوْ لا أَنْ رَأی بُرْهانَ رَبِّهِ کَذلِکَ لِنَصْرِفَ عَنْهُ السُّوءَ وَ الْفَحْشاءَ إِنَّهُ مِنْ عِبادِنَا الْمُخْلَصِینَ یوسف: 24</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الکهف: 65</w:t>
      </w:r>
    </w:p>
    <w:p>
      <w:pPr>
        <w:pStyle w:val="BookText"/>
      </w:pPr>
      <w:r>
        <w:rPr>
          <w:rFonts w:ascii="Amiri" w:hAnsi="Amiri" w:eastAsia="Amiri" w:cs="Amiri"/>
          <w:lang w:bidi="ar-SA"/>
          <w:color w:val="111111"/>
          <w:sz w:val="28"/>
          <w:szCs w:val="28"/>
          <w:rtl/>
        </w:rPr>
        <w:t xml:space="preserve">تِلْکَ الْجَنَّةُ الَّتِی نُورِثُ مِنْ عِبادِنا مَنْ کانَ تَقِیًّا مریم: 63</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بِإِذْنِ اللّهِ ذلِکَ هُوَ الْفَضْلُ الْکَبِیرُ فاطر: 32</w:t>
      </w:r>
    </w:p>
    <w:p>
      <w:pPr>
        <w:pStyle w:val="BookText"/>
      </w:pPr>
      <w:r>
        <w:rPr>
          <w:rFonts w:ascii="Amiri" w:hAnsi="Amiri" w:eastAsia="Amiri" w:cs="Amiri"/>
          <w:lang w:bidi="ar-SA"/>
          <w:color w:val="111111"/>
          <w:sz w:val="28"/>
          <w:szCs w:val="28"/>
          <w:rtl/>
        </w:rPr>
        <w:t xml:space="preserve">ووصف تعالی نوح فقال: إِنَّهُ مِنْ عِبادِنَا الْمُؤْمِنِینَ الصافات: 81</w:t>
      </w:r>
    </w:p>
    <w:p>
      <w:pPr>
        <w:pStyle w:val="BookText"/>
      </w:pPr>
      <w:r>
        <w:rPr>
          <w:rFonts w:ascii="Amiri" w:hAnsi="Amiri" w:eastAsia="Amiri" w:cs="Amiri"/>
          <w:lang w:bidi="ar-SA"/>
          <w:color w:val="111111"/>
          <w:sz w:val="28"/>
          <w:szCs w:val="28"/>
          <w:rtl/>
        </w:rPr>
        <w:t xml:space="preserve">ووصف تعالی إبراهیم فقال: إِنَّهُ مِنْ عِبادِنَا الْمُؤْمِنِینَ الصافات: 111</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 موسی وهارون فقال: إِنَّهُما مِنْ عِبادِنَا الْمُؤْمِنِینَ الصافات: 122</w:t>
      </w:r>
    </w:p>
    <w:p>
      <w:pPr>
        <w:pStyle w:val="BookText"/>
      </w:pPr>
      <w:r>
        <w:rPr>
          <w:rFonts w:ascii="Amiri" w:hAnsi="Amiri" w:eastAsia="Amiri" w:cs="Amiri"/>
          <w:lang w:bidi="ar-SA"/>
          <w:color w:val="111111"/>
          <w:sz w:val="28"/>
          <w:szCs w:val="28"/>
          <w:rtl/>
        </w:rPr>
        <w:t xml:space="preserve">وَ لَقَدْ سَبَقَتْ کَلِمَتُنا لِعِبادِنَا الْمُرْسَلِینَ الصافات: 171</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 45</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الشوری: 52</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التحریم: 10</w:t>
      </w:r>
    </w:p>
    <w:p>
      <w:pPr>
        <w:pStyle w:val="BookText"/>
      </w:pPr>
      <w:r>
        <w:rPr>
          <w:rFonts w:ascii="IRNazanin" w:hAnsi="IRNazanin" w:eastAsia="IRNazanin" w:cs="IRNazanin"/>
          <w:lang w:bidi="fa-IR"/>
          <w:color w:val="111111"/>
          <w:sz w:val="28"/>
          <w:szCs w:val="28"/>
          <w:rtl/>
        </w:rPr>
        <w:t xml:space="preserve">لذا فارتباط (عبادنا) بالرسل فقط فی القرآن یشیر الی کون (عبادنا) خاصة للمعصومین فقد أضافهم الله لنفسه لذا فقوله تعالی:</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 [النمل: 59] عندما وردت فی أهل البیت فی التفاسیر فقد تکون مصداق المعصوم لا انحصارها به وکذلک ما ورد ان آیة فاطر نازلة فی الأئمة علیهم السلام:</w:t>
      </w:r>
    </w:p>
    <w:p>
      <w:pPr>
        <w:pStyle w:val="BookText"/>
      </w:pPr>
      <w:r>
        <w:rPr>
          <w:rFonts w:ascii="Amiri" w:hAnsi="Amiri" w:eastAsia="Amiri" w:cs="Amiri"/>
          <w:lang w:bidi="ar-SA"/>
          <w:color w:val="111111"/>
          <w:sz w:val="28"/>
          <w:szCs w:val="28"/>
          <w:rtl/>
        </w:rPr>
        <w:t xml:space="preserve">ثُمَّ أَوْرَثْنَا الْکِتابَ الَّذِینَ اصْطَفَیْنا مِنْ عِبادِنا (فاطر: 32) وإن کانت الروایات دالة علی انحصارها بهم وقد یُطعن بهذا الفهم (للعباد) بالآیة القرآنیة: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یَسْتَهْزِؤُنَ (یّس: 30)</w:t>
      </w:r>
    </w:p>
    <w:p>
      <w:pPr>
        <w:pStyle w:val="BookText"/>
      </w:pPr>
      <w:r>
        <w:rPr>
          <w:rFonts w:ascii="IRNazanin" w:hAnsi="IRNazanin" w:eastAsia="IRNazanin" w:cs="IRNazanin"/>
          <w:lang w:bidi="fa-IR"/>
          <w:color w:val="111111"/>
          <w:sz w:val="28"/>
          <w:szCs w:val="28"/>
          <w:rtl/>
        </w:rPr>
        <w:t xml:space="preserve">وسیقال بأن (العباد) هنا مُتحسّر علیهم لکونهم فی انحراف! فکیف یُمدح هؤلاء؟!</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إن جمعا من الصحابة إضافة لقراءة أهل البیت علیهم السلام هی (یا حسرة العباد) وعُدَّ منهم أبیّ بن کعب وابن عباس وقتادة والإمام زین العابدین علیهم السلام</w:t>
      </w:r>
      <w:r>
        <w:rPr>
          <w:rStyle w:val="FootnoteReference"/>
        </w:rPr>
        <w:footnoteReference w:id="269"/>
      </w:r>
      <w:r>
        <w:rPr>
          <w:rFonts w:ascii="IRNazanin" w:hAnsi="IRNazanin" w:eastAsia="IRNazanin" w:cs="IRNazanin"/>
          <w:lang w:bidi="fa-IR"/>
          <w:color w:val="111111"/>
          <w:sz w:val="28"/>
          <w:szCs w:val="28"/>
          <w:rtl/>
        </w:rPr>
        <w:t xml:space="preserve">وبالتالی یکون العباد هم المتّحسِّرون لا المُتحسَّر علیهم! فیسقط الاعتراض.</w:t>
      </w:r>
    </w:p>
    <w:p>
      <w:pPr>
        <w:pStyle w:val="BookText"/>
      </w:pPr>
      <w:r>
        <w:rPr>
          <w:rFonts w:ascii="Amiri" w:hAnsi="Amiri" w:eastAsia="Amiri" w:cs="Amiri"/>
          <w:lang w:bidi="ar-SA"/>
          <w:color w:val="111111"/>
          <w:sz w:val="28"/>
          <w:szCs w:val="28"/>
          <w:rtl/>
        </w:rPr>
        <w:t xml:space="preserve">أما قوله تعالی: ما یَأْتِیهِمْ مِنْ رَسُولٍ إِلاّ کانُوا بِهِ یَسْتَهْزِؤُنَ فهی قد لا تکون راجعة علی العباد بل علی ما قبلها.</w:t>
      </w:r>
    </w:p>
    <w:p>
      <w:pPr>
        <w:pStyle w:val="BookText"/>
      </w:pPr>
      <w:r>
        <w:rPr>
          <w:rFonts w:ascii="IRNazanin" w:hAnsi="IRNazanin" w:eastAsia="IRNazanin" w:cs="IRNazanin"/>
          <w:lang w:bidi="fa-IR"/>
          <w:color w:val="111111"/>
          <w:sz w:val="28"/>
          <w:szCs w:val="28"/>
          <w:rtl/>
        </w:rPr>
        <w:t xml:space="preserve">ورد عن الإمام الباقر علیه السلام عن أبیه زین العابدین علیه السلام قال:</w:t>
      </w:r>
    </w:p>
    <w:p>
      <w:pPr>
        <w:pStyle w:val="BookText"/>
      </w:pPr>
      <w:r>
        <w:rPr>
          <w:rFonts w:ascii="Amiri" w:hAnsi="Amiri" w:eastAsia="Amiri" w:cs="Amiri"/>
          <w:lang w:bidi="ar-SA"/>
          <w:color w:val="111111"/>
          <w:sz w:val="28"/>
          <w:szCs w:val="28"/>
          <w:rtl/>
        </w:rPr>
        <w:t xml:space="preserve">(ما بعث الله نبیا إلا أعطاه من العلم بعضه ما خلا النبی صلی الله علیه وآله وسلم فإنه أعطاه من العلم کله فقال: تِبْیاناً لِکُلِّ شَیْ‌ءٍ (النحل: من الآیة 89) وقال (لموسی): وَ کَتَبْنا لَهُ فِی الْأَلْواحِ مِنْ کُلِّ شَیْ‌ءٍ (الأعراف: من الآیة 145) وقال: قالَ الَّذِی عِنْدَهُ عِلْمٌ مِنَ الْکِتابِ</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(النمل: من الآیة 40) ولم یخبران عنده علم الکتاب، والمن لا یقع من الله علی الجمیع وقال لمحمد صلی الله علیه وآله وسلم: ثُمَّ أَوْرَثْنَا الْکِتابَ الَّذِینَ اصْطَفَیْنا مِنْ عِبادِنا (فاطر: من الآیة 32) فهذا الکل ونحن المصطفون، وقال النبی صلی الله علیه وآله وسلم: رب زدنی علما، فهی الزیادة التی عندنا من العلم الذی لم یکن عند أحد من الأوصیاء والأنبیاء ولا ذریة الأنبیاء غیرنا، فبهذا العلم علمنا البلایا والمنایا وفصل الخطاب)</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لذا فکون العلوِّ الأول مرتبط بکون العباد (أولی بأس شدید) ولم یأت هذا المرکّب اللغوی مع العباد فی العلو الثانی للیهود قد تکون إشارة قویة لما حدث من فعل استثنائی بقلع باب خیبر کما قال أمیر المؤمنین علیه السلام (والله ما قلعت باب خیبر بقوة جسمانیة ولکن بقوة إلهیة.)</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ومن الملاحظ أن المؤرخین لم یوردوا تفاصیل بعد فتح الحصون الخیبریة وکأن فتح الحصن عنوة کان یؤدی الی الاستسلام من قبل الیهود لذا جاء فی الآیة فی مورد العلو الأول وإرسال العباد الأول بلا ذکر للتتبیر (وهو شدة التدمیر) قال الطوسی (قوله "فجاسوا خلال الدیار" ای ترددوا وتخللوا بین الدور، یقال: جست أجوس جوسا وجوسانا..... وقیل: الجوس طلب الشیء باستقصاء)</w:t>
      </w:r>
      <w:r>
        <w:rPr>
          <w:rStyle w:val="FootnoteReference"/>
        </w:rPr>
        <w:footnoteReference w:id="272"/>
      </w:r>
      <w:r>
        <w:rPr>
          <w:rFonts w:ascii="IRNazanin" w:hAnsi="IRNazanin" w:eastAsia="IRNazanin" w:cs="IRNazanin"/>
          <w:lang w:bidi="fa-IR"/>
          <w:color w:val="111111"/>
          <w:sz w:val="28"/>
          <w:szCs w:val="28"/>
          <w:rtl/>
        </w:rPr>
        <w:t xml:space="preserve">ففی المورد الأول کان هناک جوس خلال الدیار وفی المورد الثانی کان هناک تتبیر، والفرق واضح.</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المورد الثانی للعلوّ فقال تعالی: فَإِذا جاءَ وَعْدُ الْآخِرَةِ لِیَسُوؤُا وُجُوهَکُمْ وَ لِیَدْخُلُوا الْمَسْجِدَ کَما دَخَلُوهُ أَوَّلَ مَرَّةٍ وَ لِیُتَبِّرُوا ما عَلَوْا تَتْبِیراً (الاسراء: 7) ومن لطیف الإشارات الدالة علی ذلک هو قراءة الصحابی الجلیل عبد الله بن أُبیّ (لیسوءا)</w:t>
      </w:r>
      <w:r>
        <w:rPr>
          <w:rStyle w:val="FootnoteReference"/>
        </w:rPr>
        <w:footnoteReference w:id="273"/>
      </w:r>
      <w:r>
        <w:rPr>
          <w:rFonts w:ascii="IRNazanin" w:hAnsi="IRNazanin" w:eastAsia="IRNazanin" w:cs="IRNazanin"/>
          <w:lang w:bidi="fa-IR"/>
          <w:color w:val="111111"/>
          <w:sz w:val="28"/>
          <w:szCs w:val="28"/>
          <w:rtl/>
        </w:rPr>
        <w:t xml:space="preserve">فی مورد النصر الثانی علی الیهود وهی قد تکون إشارة للقائمین بالفتح وهما اثنان من المعصومین (الإمام المهدی وعیسی المسیح علیهما السلام) کما تظافرت روایات الشیعة</w:t>
      </w:r>
      <w:r>
        <w:rPr>
          <w:rStyle w:val="FootnoteReference"/>
        </w:rPr>
        <w:footnoteReference w:id="274"/>
      </w:r>
      <w:r>
        <w:rPr>
          <w:rFonts w:ascii="IRNazanin" w:hAnsi="IRNazanin" w:eastAsia="IRNazanin" w:cs="IRNazanin"/>
          <w:lang w:bidi="fa-IR"/>
          <w:color w:val="111111"/>
          <w:sz w:val="28"/>
          <w:szCs w:val="28"/>
          <w:rtl/>
        </w:rPr>
        <w:t xml:space="preserve">ولمحت روایات الجمهور عبر إشارتها لقیادة المهدی والمسیح للأمّة وربطها بمحاربة الیهود فی آخر الزمان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إِنْ أَحْسَنْتُمْ أَحْسَنْتُمْ لِأَنْفُسِکُمْ وَ إِنْ أَسَأْتُمْ فَلَها فَإِذا جاءَ وَعْدُ الْآخِرَةِ لِیَسُوؤُا وُجُوهَکُمْ یدل إضمار المُرسَلین هنا علی أنهم هم أنفسهم فی العلو الأول او من جنسهم وسنخهم فاستعاض عن ذکرهم فی الإرسال الثانی بذکرهم فی الإرسال الأول.</w:t>
      </w:r>
    </w:p>
    <w:p>
      <w:pPr>
        <w:pStyle w:val="BookText"/>
      </w:pPr>
      <w:r>
        <w:rPr>
          <w:rFonts w:ascii="IRNazanin" w:hAnsi="IRNazanin" w:eastAsia="IRNazanin" w:cs="IRNazanin"/>
          <w:lang w:bidi="fa-IR"/>
          <w:color w:val="111111"/>
          <w:sz w:val="28"/>
          <w:szCs w:val="28"/>
          <w:rtl/>
        </w:rPr>
        <w:t xml:space="preserve">ومن المعلوم أن فی المورد الثانی سیکون هناک اثنین من المعصومین یقودان الفتوح وتحریر الأرض وهما الإمام المهدی عجل الله فرجه وعیسی المسیح علیه السلام، والیهود فی زماننا بلغوا شأوا لن یبلغوا مثله لکون أمرهم مرتبط دائما بشکل طفیلی بالقوة التی تحکم العالم فهم بعددهم القلیل لا یمثلون امة قویة لکن بخبثهم واستغلالهم الإمبراطوریات الحاکمة یتسلطون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غیرهم ولما کانت الولایات المتحدة فی أفول منذ العام 1991 م (کما یؤکد ایمانویل تود فی کتابه حول أفول قوة أمیرکا) لن یبق للیهود تلک القوة بعد أفول قوة أمیرکا ومع أن الولایات المتحدة ستبقی القوة الکبری حتی المستقبل القریب لذا فالتتبیر وهو قمة التدمیر سیطال بنی اسرائیل فی الفتح الثانی لکون سمة الفتوحات المهدویة سیکون استئصال الحالات الشاذة التی لا صلاح فیها کما تفید الروایات فسیکون استئصال النظام المنحرف الصهیونی فی فلسطین علی ید الإمام المهدی وقائده علی الجیش عیسی المسیح علیهما السلام ومن لطائف الإشارات ما ورد فی قوله تعالی </w:t>
      </w:r>
      <w:r>
        <w:rPr>
          <w:rStyle w:val="FootnoteReference"/>
        </w:rPr>
        <w:footnoteReference w:id="276"/>
      </w:r>
      <w:r>
        <w:rPr>
          <w:rFonts w:ascii="Amiri" w:hAnsi="Amiri" w:eastAsia="Amiri" w:cs="Amiri"/>
          <w:lang w:bidi="ar-SA"/>
          <w:color w:val="111111"/>
          <w:sz w:val="28"/>
          <w:szCs w:val="28"/>
          <w:rtl/>
        </w:rPr>
        <w:t xml:space="preserve">وَ إِنْ عُدْتُمْ عُدْنا (یعنی إن عدتم بالسفیانی عدنا بالقائم من آل محمد صلوات الله علیهم).</w:t>
      </w:r>
    </w:p>
    <w:p>
      <w:pPr>
        <w:pStyle w:val="BookText"/>
      </w:pPr>
      <w:r>
        <w:rPr>
          <w:rFonts w:ascii="IRNazanin" w:hAnsi="IRNazanin" w:eastAsia="IRNazanin" w:cs="IRNazanin"/>
          <w:lang w:bidi="fa-IR"/>
          <w:color w:val="111111"/>
          <w:sz w:val="28"/>
          <w:szCs w:val="28"/>
          <w:rtl/>
        </w:rPr>
        <w:t xml:space="preserve">من هنا یتبین أن العلوَّ الأول حدث فی زمان النبی صلی الله علیه وآله وکانوا قادة الفتح فیه النبی وعلی علیهما الصلاة والسلام وان الفتح الثانی بعد العلوّ الثانی سیکون فی زمان الإمام المهدی وعیسی المسیح علیهما السلام وسیتبِّرا فیه ما علو تتبیرا.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 w:name="pg6129_51727"/>
    <w:bookmarkEnd w:id="31"/>
    <w:p>
      <w:pPr>
        <w:pStyle w:val="Heading2"/>
      </w:pPr>
      <w:bookmarkStart w:id="67" w:name="_Toc34"/>
      <w:r>
        <w:t>علی من تنزَّل السکینة ؟</w:t>
      </w:r>
      <w:bookmarkEnd w:id="67"/>
    </w:p>
    <w:p>
      <w:pPr>
        <w:pStyle w:val="BookText"/>
      </w:pPr>
      <w:r>
        <w:rPr>
          <w:rFonts w:ascii="IRNazanin" w:hAnsi="IRNazanin" w:eastAsia="IRNazanin" w:cs="IRNazanin"/>
          <w:lang w:bidi="fa-IR"/>
          <w:color w:val="111111"/>
          <w:sz w:val="28"/>
          <w:szCs w:val="28"/>
          <w:rtl/>
        </w:rPr>
        <w:t xml:space="preserve">ورد مصطلح (السکینة) فی ستة مواضع من القرآن:</w:t>
      </w:r>
    </w:p>
    <w:p>
      <w:pPr>
        <w:pStyle w:val="BookText"/>
      </w:pPr>
      <w:r>
        <w:rPr>
          <w:rFonts w:ascii="IRNazanin" w:hAnsi="IRNazanin" w:eastAsia="IRNazanin" w:cs="IRNazanin"/>
          <w:lang w:bidi="fa-IR"/>
          <w:color w:val="111111"/>
          <w:sz w:val="28"/>
          <w:szCs w:val="28"/>
          <w:rtl/>
        </w:rPr>
        <w:t xml:space="preserve">منکَّرة مرَّة ومعرَّفة مرتین لکنها غیر مضافة الیه تعالی کما فی قوله تعالی:</w:t>
      </w:r>
    </w:p>
    <w:p>
      <w:pPr>
        <w:pStyle w:val="BookText"/>
      </w:pPr>
      <w:r>
        <w:rPr>
          <w:rFonts w:ascii="Amiri" w:hAnsi="Amiri" w:eastAsia="Amiri" w:cs="Amiri"/>
          <w:lang w:bidi="ar-SA"/>
          <w:color w:val="111111"/>
          <w:sz w:val="28"/>
          <w:szCs w:val="28"/>
          <w:rtl/>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(248) سورة البقرة.</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 (4) سورة الفتح.</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(18) سورة الفتح</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ولثلاث مرّات أخری مضافة الی الذات الإلهیة کقوله تعالی:</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(25) ثُمَّ أَنْزَلَ اللّهُ سَکِینَتَهُ عَلی رَسُولِهِ وَ عَلَی الْمُؤْمِنِینَ وَ أَنْزَلَ جُنُوداً لَمْ تَرَوْها وَ عَذَّبَ الَّذِینَ کَفَرُوا وَ ذلِکَ جَزاءُ الْکافِرِینَ (26) التوبة.</w:t>
      </w:r>
    </w:p>
    <w:p>
      <w:pPr>
        <w:pStyle w:val="BookText"/>
      </w:pPr>
      <w:r>
        <w:rPr>
          <w:rFonts w:ascii="IRNazanin" w:hAnsi="IRNazanin" w:eastAsia="IRNazanin" w:cs="IRNazanin"/>
          <w:lang w:bidi="fa-IR"/>
          <w:color w:val="111111"/>
          <w:sz w:val="28"/>
          <w:szCs w:val="28"/>
          <w:rtl/>
        </w:rPr>
        <w:t xml:space="preserve">وفی قوله تعالی:</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(40) التوبة</w:t>
      </w:r>
    </w:p>
    <w:p>
      <w:pPr>
        <w:pStyle w:val="BookText"/>
      </w:pPr>
      <w:r>
        <w:rPr>
          <w:rFonts w:ascii="IRNazanin" w:hAnsi="IRNazanin" w:eastAsia="IRNazanin" w:cs="IRNazanin"/>
          <w:lang w:bidi="fa-IR"/>
          <w:color w:val="111111"/>
          <w:sz w:val="28"/>
          <w:szCs w:val="28"/>
          <w:rtl/>
        </w:rPr>
        <w:t xml:space="preserve">وفی قوله تعالی:</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(26) الفتح</w:t>
      </w:r>
    </w:p>
    <w:p>
      <w:pPr>
        <w:pStyle w:val="BookText"/>
      </w:pPr>
      <w:r>
        <w:rPr>
          <w:rFonts w:ascii="IRNazanin" w:hAnsi="IRNazanin" w:eastAsia="IRNazanin" w:cs="IRNazanin"/>
          <w:lang w:bidi="fa-IR"/>
          <w:color w:val="111111"/>
          <w:sz w:val="28"/>
          <w:szCs w:val="28"/>
          <w:rtl/>
        </w:rPr>
        <w:t xml:space="preserve">ولو تأملنا بم ارتبطت السکینة فی المواضع الستة لکان الجواب واضحا أن السکینة فی المورد الأول تختلف عن الموارد الخمسة الباقیة، وقد ورد عن الإمام الکاظم علیه السلام حدیث ابن اسباط (قلنا له: أصلحک الله، ما السکینة؟ قال: ریح تخرج من الجنة، لها صورة کصورة الانسان، ورائحة طیبة، وهی التی أنزلت علی إبراهیم صلوات الله علیه، فأقبلت تدور حول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أرکان البیت وهو یضع الأساطین. قلنا: هی من التی قال (فیه سکینة من ربکم وبقیة مما ترک آل موسی وآل هارون تحمله الملائکة)؟.</w:t>
      </w:r>
    </w:p>
    <w:p>
      <w:pPr>
        <w:pStyle w:val="BookText"/>
      </w:pPr>
      <w:r>
        <w:rPr>
          <w:rFonts w:ascii="IRNazanin" w:hAnsi="IRNazanin" w:eastAsia="IRNazanin" w:cs="IRNazanin"/>
          <w:lang w:bidi="fa-IR"/>
          <w:color w:val="111111"/>
          <w:sz w:val="28"/>
          <w:szCs w:val="28"/>
          <w:rtl/>
        </w:rPr>
        <w:t xml:space="preserve">قال: تلک السکینة کانت فی التابوت، وکانت فیها طست تغسل فیها قلوب الأنبیاء، وکان التابوت یدور فی بنی إسرائیل مع الأنبیاء علیهم السلام.)</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فالسکینة فی الآیة الأولی مختصة بتابوت بنی إسرائیل وقد یکون لهذا السبب أنها الوحیدة التی جاءت منکّرة فی السیاق!</w:t>
      </w:r>
    </w:p>
    <w:p>
      <w:pPr>
        <w:pStyle w:val="BookText"/>
      </w:pPr>
      <w:r>
        <w:rPr>
          <w:rFonts w:ascii="IRNazanin" w:hAnsi="IRNazanin" w:eastAsia="IRNazanin" w:cs="IRNazanin"/>
          <w:lang w:bidi="fa-IR"/>
          <w:color w:val="111111"/>
          <w:sz w:val="28"/>
          <w:szCs w:val="28"/>
          <w:rtl/>
        </w:rPr>
        <w:t xml:space="preserve">وأما الموردین الثانی والثالث فالثانی یختصُّ بإنزال السکینة فی قلوب المؤمنین ومورد نزول الآیة کان فی الحدیبیة</w:t>
      </w:r>
      <w:r>
        <w:rPr>
          <w:rStyle w:val="FootnoteReference"/>
        </w:rPr>
        <w:footnoteReference w:id="278"/>
      </w:r>
      <w:r>
        <w:rPr>
          <w:rFonts w:ascii="IRNazanin" w:hAnsi="IRNazanin" w:eastAsia="IRNazanin" w:cs="IRNazanin"/>
          <w:lang w:bidi="fa-IR"/>
          <w:color w:val="111111"/>
          <w:sz w:val="28"/>
          <w:szCs w:val="28"/>
          <w:rtl/>
        </w:rPr>
        <w:t xml:space="preserve">بعد الهدنة علی الأصح, ووقت انزال السکینة هذا جاء بعد وقت زلزلة وارجاف وشائعات حول مقتل من أرسل الی مکة للتباحث مع قریش فکان ان أنزل الله السکینة فی قلوب المؤمنین.</w:t>
      </w:r>
    </w:p>
    <w:p>
      <w:pPr>
        <w:pStyle w:val="BookText"/>
      </w:pPr>
      <w:r>
        <w:rPr>
          <w:rFonts w:ascii="IRNazanin" w:hAnsi="IRNazanin" w:eastAsia="IRNazanin" w:cs="IRNazanin"/>
          <w:lang w:bidi="fa-IR"/>
          <w:color w:val="111111"/>
          <w:sz w:val="28"/>
          <w:szCs w:val="28"/>
          <w:rtl/>
        </w:rPr>
        <w:t xml:space="preserve">وأما المورد الثالث فکان بالاتفاق فی بیعة الرضوان أو بیعة الشجرة عند الحدیبیة بعد البیعة.</w:t>
      </w:r>
    </w:p>
    <w:p>
      <w:pPr>
        <w:pStyle w:val="BookText"/>
      </w:pPr>
      <w:r>
        <w:rPr>
          <w:rFonts w:ascii="IRNazanin" w:hAnsi="IRNazanin" w:eastAsia="IRNazanin" w:cs="IRNazanin"/>
          <w:lang w:bidi="fa-IR"/>
          <w:color w:val="111111"/>
          <w:sz w:val="28"/>
          <w:szCs w:val="28"/>
          <w:rtl/>
        </w:rPr>
        <w:t xml:space="preserve">وتخصیص السکینة بالمؤمنین ولیس من کان مع النبی صلی الله علیه وآله فیه کشف عن وجود أناس کانوا یضمرون خلاف ما یظهرون وهم المنافقون کأبیّ بن أبی سلول, ومنهم الذین نقضوا بیعتهم للنبی صلی الله علیه وآله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وعصوه فی أمر الصلح وأمر الرجوع من مکانهم وعدم دخولهم مکة وهذا ما روته کتب الحدیث إذ روی البخاری (قال الزهری فی حدیثه فجاء سهیل بن عمرو فقال هات اکتب بیننا وبینکم کتابا فدعا النبی صلی الله علیه - وآله - وسلم الکاتب فقال النبی صلی الله علیه - وآله - وسلم اکتب بسم الله الرحمن الرحیم قال سهیل اما الرحمن فوالله ما أدری ما هو ولکن اکتب باسمک اللهم کما کنت تکتب فقال المسلمون والله لا نکتبها الا بسم الله الرحمن الرحیم فقال النبی صلی الله علیه - وآله - وسلم اکتب باسمک اللهم ثم قال هذا ما قاضی علیه محمد رسول الله فقال سهیل والله لو کنا نعلم أنک رسول الله ما صددناک عن البیت ولا قاتلناک ولکن اکتب محمد بن عبد الله فقال النبی صلی الله علیه - وآله - وسلم والله انی لرسول الله وان کذبتمونی اکتب محمد بن عبد الله قال الزهری وذلک لقوله لا یسألونی خطة یعظمون فیها حرمات الله الا أعطیتهم إیاها فقال له النبی صلی الله علیه - وآله - وسلم علی أن تخلوا بیننا وبین البیت فنطوف به فقال سهیل والله لا تتحدث العرب انا أخذنا ضغطة ولکن ذلک من العام المقبل فکتب فقال سهیل وعلی انه لا یأتیک منا رجل وإن کان علی دینک الا رددته الینا قال المسلمون سبحان الله کیف یرد إلی المشرکین وقد جاء مسلما فبینما هم کذلک إذ دخل أبو جندل بن سهیل بن عمرو یرسف فی قیوده وقد خرج من أسفل مکة حتی رمی بنفسه بین أظهر المسلمین فقال سهیل هذا یا محمد أول ما أقاضیک علیه ان ترده إلی فقال النبی صلی الله علیه - وآله - وسلم انا لم نقض الکتاب بعد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فوالله إذا لم أصالحک علی شیء ابدا قال النبی صلی الله علیه - وآله - وسلم فأجزه لی قال ما انا بمجیزه لک قال بلی فافعل قال ما انا بفاعل قال مکرز بل قد أجزناه لک قال أبو جندل أی معشر المسلمین أرد إلی المشرکین وقد جئت مسلما الا ترون ما قد لقیت وکان قد عذب عذابا شدیدا فی الله فقال عمر بن الخطاب فأتیت نبی الله صلی الله علیه - وآله - وسلم فقلت الست نبی الله حقا قال بلی قلت السنا علی الحق وعدونا علی الباطل قال بلی قلت فلم نعطی الدنیة فی دیننا إذا قال إنی رسول الله ولست أعصیه وهو ناصری قلت أولیس کنت تحدثنا انا سنأتی البیت فنطوف به قال بلی فأخبرتک انا نأتیه العام قال قلت لا قال فإنک آتیه ومطوف به قال فأتیت أبا بکر فقلت یا أبا بکر ألیس هذا نبی الله حقا قال بلی قلت السنا علی الحق وعدونا علی الباطل قال بلی قلت فلم نعطی الدنیة فی دیننا إذا قال أیها الرجل انه لرسول الله صلی الله علیه - وآله - وسلم ولیس یعصی ربه وهو ناصره فاستمسک بغرزه فوالله انه علی الحق قلت ألیس کان یحدثنا انا سنأتی البیت ونطوف به قال بلی أفأخبرک انک تأتیه العام قلت لا قال فإنک آتیه ومطوف به قال الزهری قال عمر فعملت لذلک اعمالا قال فلما فرغ من قضیة الکتاب قال رسول الله صلی الله علیه - وآله - وسلم لأصحابه قوموا فانحروا ثم احلقوا قال فوالله ما قام منهم رجل حتی قال ذلک ثلاث مرات فلما لم یقم منهم أحد دخل علی أم سلمة فذکر لها ما لقی من الناس فقالت أم سلمة یا نبی الله أتحب ذلک اخرج ثم لا تکلم أحدا منهم کلمة حتی تنحر بدنک وتدعو</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حالقک فیحلقک فخرج فلم یکلم أحدا منهم حتی فعل ذلک نحر بدنه ودعا حالقه فحلقه فلما رأوا ذلک قاموا فنحروا وجعل بعضهم یحلق بعضا حتی کاد بعضهم یقتل بعضا غما...)</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لذا فهل هؤلاء من المؤمنین؟! فیه نظر!</w:t>
      </w:r>
    </w:p>
    <w:p>
      <w:pPr>
        <w:pStyle w:val="BookText"/>
      </w:pPr>
      <w:r>
        <w:rPr>
          <w:rFonts w:ascii="IRNazanin" w:hAnsi="IRNazanin" w:eastAsia="IRNazanin" w:cs="IRNazanin"/>
          <w:lang w:bidi="fa-IR"/>
          <w:color w:val="111111"/>
          <w:sz w:val="28"/>
          <w:szCs w:val="28"/>
          <w:rtl/>
        </w:rPr>
        <w:t xml:space="preserve">وفی المورد الرابع أنزل الله سکینته علی الرسول والمؤمنین فی غزوة حنین ولیس علی الرسول والصحابة لکون الصحابة فی هذا الوقت (علی الأقل) بالاتفاق کان فیهم المنافق ومریض القلب، حسبک منهم من قال (بطل سحر ابن أبی کبشة الیوم)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والمؤمنون الذین نزلت علیهم السکینة هنا هم سبعة فقط أولهم امیر المؤمنین علیه السلام وهم السبعة الذین لم یفروا أمّا الباقون فقد فرّوا فی الشعاب والاودیة المجاورة تارکین رسول الله صلی الله علیه وآله یحارب هو وثلة من المؤمنین!</w:t>
      </w:r>
    </w:p>
    <w:p>
      <w:pPr>
        <w:pStyle w:val="BookText"/>
      </w:pPr>
      <w:r>
        <w:rPr>
          <w:rFonts w:ascii="IRNazanin" w:hAnsi="IRNazanin" w:eastAsia="IRNazanin" w:cs="IRNazanin"/>
          <w:lang w:bidi="fa-IR"/>
          <w:color w:val="111111"/>
          <w:sz w:val="28"/>
          <w:szCs w:val="28"/>
          <w:rtl/>
        </w:rPr>
        <w:t xml:space="preserve">وفی المورد الخامس وهو مورد آیة الغار فلها کلام آخر سیاتی فی ذیل البحث.</w:t>
      </w:r>
    </w:p>
    <w:p>
      <w:pPr>
        <w:pStyle w:val="BookText"/>
      </w:pPr>
      <w:r>
        <w:rPr>
          <w:rFonts w:ascii="IRNazanin" w:hAnsi="IRNazanin" w:eastAsia="IRNazanin" w:cs="IRNazanin"/>
          <w:lang w:bidi="fa-IR"/>
          <w:color w:val="111111"/>
          <w:sz w:val="28"/>
          <w:szCs w:val="28"/>
          <w:rtl/>
        </w:rPr>
        <w:t xml:space="preserve">والمورد السادس ارتبط فی انزال السکینة علی النبی والمؤمنین فقط.</w:t>
      </w:r>
    </w:p>
    <w:p>
      <w:pPr>
        <w:pStyle w:val="BookText"/>
      </w:pPr>
      <w:r>
        <w:rPr>
          <w:rFonts w:ascii="IRNazanin" w:hAnsi="IRNazanin" w:eastAsia="IRNazanin" w:cs="IRNazanin"/>
          <w:lang w:bidi="fa-IR"/>
          <w:color w:val="111111"/>
          <w:sz w:val="28"/>
          <w:szCs w:val="28"/>
          <w:rtl/>
        </w:rPr>
        <w:t xml:space="preserve">یتحصل من هذا:</w:t>
      </w:r>
    </w:p>
    <w:p>
      <w:pPr>
        <w:pStyle w:val="BookText"/>
      </w:pPr>
      <w:r>
        <w:rPr>
          <w:rFonts w:ascii="IRNazanin" w:hAnsi="IRNazanin" w:eastAsia="IRNazanin" w:cs="IRNazanin"/>
          <w:lang w:bidi="fa-IR"/>
          <w:color w:val="111111"/>
          <w:sz w:val="28"/>
          <w:szCs w:val="28"/>
          <w:rtl/>
        </w:rPr>
        <w:t xml:space="preserve">أن السکینة فی القرآن تنزل علی الرسول وحده (فی مورد واحد) وعلی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وحدهم (وذلک فی موردین) وعلی الرسول والمؤمنین فی وقت واحد (وذلک فی موردین).</w:t>
      </w:r>
    </w:p>
    <w:p>
      <w:pPr>
        <w:pStyle w:val="BookText"/>
      </w:pPr>
      <w:r>
        <w:rPr>
          <w:rFonts w:ascii="IRNazanin" w:hAnsi="IRNazanin" w:eastAsia="IRNazanin" w:cs="IRNazanin"/>
          <w:lang w:bidi="fa-IR"/>
          <w:color w:val="111111"/>
          <w:sz w:val="28"/>
          <w:szCs w:val="28"/>
          <w:rtl/>
        </w:rPr>
        <w:t xml:space="preserve">من هنا یأتی السؤال حول آیة الغار! فالذی کان فی الغار هو النبی صلی الله علیه وآله وصاحبه (وقد اختلف المسلمون فی من هو الصاحب هنا) ولکن لنتکلم فی الرجل بدون أن نشخّصه:</w:t>
      </w:r>
    </w:p>
    <w:p>
      <w:pPr>
        <w:pStyle w:val="BookText"/>
      </w:pPr>
      <w:r>
        <w:rPr>
          <w:rFonts w:ascii="IRNazanin" w:hAnsi="IRNazanin" w:eastAsia="IRNazanin" w:cs="IRNazanin"/>
          <w:lang w:bidi="fa-IR"/>
          <w:color w:val="111111"/>
          <w:sz w:val="28"/>
          <w:szCs w:val="28"/>
          <w:rtl/>
        </w:rPr>
        <w:t xml:space="preserve">فلو رجعنا لسیاق الآیات قبل آیة الغار لوجدنا الآیة لما نزلت قالت</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(38) إِلاّ تَنْفِرُوا یُعَذِّبْکُمْ عَذاباً أَلِیماً وَ یَسْتَبْدِلْ قَوْماً غَیْرَکُمْ وَ لا تَضُرُّوهُ شَیْئاً وَ اللّهُ عَلی کُلِّ شَیْ‌ءٍ قَدِیرٌ (39) 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(40) .</w:t>
      </w:r>
    </w:p>
    <w:p>
      <w:pPr>
        <w:pStyle w:val="BookText"/>
      </w:pPr>
      <w:r>
        <w:rPr>
          <w:rFonts w:ascii="IRNazanin" w:hAnsi="IRNazanin" w:eastAsia="IRNazanin" w:cs="IRNazanin"/>
          <w:lang w:bidi="fa-IR"/>
          <w:color w:val="111111"/>
          <w:sz w:val="28"/>
          <w:szCs w:val="28"/>
          <w:rtl/>
        </w:rPr>
        <w:t xml:space="preserve">ثم یواصل الله توبیخهم وتبکیتهم فیقول سبحانه:</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 (41) .</w:t>
      </w:r>
    </w:p>
    <w:p>
      <w:pPr>
        <w:pStyle w:val="BookText"/>
      </w:pPr>
      <w:r>
        <w:rPr>
          <w:rFonts w:ascii="IRNazanin" w:hAnsi="IRNazanin" w:eastAsia="IRNazanin" w:cs="IRNazanin"/>
          <w:lang w:bidi="fa-IR"/>
          <w:color w:val="111111"/>
          <w:sz w:val="28"/>
          <w:szCs w:val="28"/>
          <w:rtl/>
        </w:rPr>
        <w:t xml:space="preserve">وتواصل الآیات العتاب والتبکیت وإظهار السخط والغضب الإلهی علی المعنیین الی نهایة السورة وهی التوبة والتی ورد ان لها عدة أسماء کلها تکشف عن محتوی السورة العام.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الزمخشری فی سورة التوبة: لها عدة أسماء: براءة، التوبة، المقشقشة، المبعثرة، المشردة، المخزیة، الفاضحة، المثیرة، الحافرة، المنکلة، المدمدمة، سورة العذاب. لأن فیها التوبة علی المؤمنین، وهی تقشقش من النفاق أی تبرئ منه، وتبعثر عن أسرار المنافقین تبحث عنها وتثیرها وتحفر عنها وتفضحهم وتنکلهم وتشرد بهم وتخزیهم وتدمدم علیهم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الآیات أسماء غیر معروفة ولکنها رؤوس فی النفاق ومرض القلب؟!</w:t>
      </w:r>
    </w:p>
    <w:p>
      <w:pPr>
        <w:pStyle w:val="BookText"/>
      </w:pPr>
      <w:r>
        <w:rPr>
          <w:rFonts w:ascii="IRNazanin" w:hAnsi="IRNazanin" w:eastAsia="IRNazanin" w:cs="IRNazanin"/>
          <w:lang w:bidi="fa-IR"/>
          <w:color w:val="111111"/>
          <w:sz w:val="28"/>
          <w:szCs w:val="28"/>
          <w:rtl/>
        </w:rPr>
        <w:t xml:space="preserve">فالآیات تعاتب (الذین آمنوا) ویدخل تحت الذین آمنوا حتی المنافقون ومرضی القلوب وذلک بنصٍّ من الامام الکاظم علیه السلام تناولناه سابقا. وباستخراج لمعنی مرکب (الذین آمنوا) فی بحث سابق.</w:t>
      </w:r>
    </w:p>
    <w:p>
      <w:pPr>
        <w:pStyle w:val="BookText"/>
      </w:pPr>
      <w:r>
        <w:rPr>
          <w:rFonts w:ascii="IRNazanin" w:hAnsi="IRNazanin" w:eastAsia="IRNazanin" w:cs="IRNazanin"/>
          <w:lang w:bidi="fa-IR"/>
          <w:color w:val="111111"/>
          <w:sz w:val="28"/>
          <w:szCs w:val="28"/>
          <w:rtl/>
        </w:rPr>
        <w:t xml:space="preserve">ومن هنا فالمؤمنون غیر داخلین تحت هذا التبکیت والعتاب والتهدید.</w:t>
      </w:r>
    </w:p>
    <w:p>
      <w:pPr>
        <w:pStyle w:val="BookText"/>
      </w:pPr>
      <w:r>
        <w:rPr>
          <w:rFonts w:ascii="IRNazanin" w:hAnsi="IRNazanin" w:eastAsia="IRNazanin" w:cs="IRNazanin"/>
          <w:lang w:bidi="fa-IR"/>
          <w:color w:val="111111"/>
          <w:sz w:val="28"/>
          <w:szCs w:val="28"/>
          <w:rtl/>
        </w:rPr>
        <w:t xml:space="preserve">فلم یبق غیر المنافقین ومرضی القلوب ثم یقول تعالی (الا تنصروه) فهنا یوجه سبحانه الکلام الی هؤلاء أصحاب المستویات المتدنیة من الإیمان ومعهم المنافقین وغیرهم، والآیة تحمل عناصرا ثابته وأخری متحرکة والثابتة هی السیاق العام للآیة والمتحرکة هی العناصر الفعّالة فی تحریک النصّ باتجاه معین والدلالة علی المراد منه وهذه العناصر هنا: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آمنوا) وهم الذین لم ینصروا النبی علیه الصلاة والسلام</w:t>
      </w:r>
    </w:p>
    <w:p>
      <w:pPr>
        <w:pStyle w:val="BookText"/>
      </w:pPr>
      <w:r>
        <w:rPr>
          <w:rFonts w:ascii="IRNazanin" w:hAnsi="IRNazanin" w:eastAsia="IRNazanin" w:cs="IRNazanin"/>
          <w:lang w:bidi="fa-IR"/>
          <w:color w:val="111111"/>
          <w:sz w:val="28"/>
          <w:szCs w:val="28"/>
          <w:rtl/>
        </w:rPr>
        <w:t xml:space="preserve">النبی (صلی الله علیه وآله) وهو المُخرج فی الآیة</w:t>
      </w:r>
    </w:p>
    <w:p>
      <w:pPr>
        <w:pStyle w:val="BookText"/>
      </w:pPr>
      <w:r>
        <w:rPr>
          <w:rFonts w:ascii="IRNazanin" w:hAnsi="IRNazanin" w:eastAsia="IRNazanin" w:cs="IRNazanin"/>
          <w:lang w:bidi="fa-IR"/>
          <w:color w:val="111111"/>
          <w:sz w:val="28"/>
          <w:szCs w:val="28"/>
          <w:rtl/>
        </w:rPr>
        <w:t xml:space="preserve">(الذین کفروا) وهم الذین أخرجوا النبی علیه الصلاة والسلام</w:t>
      </w:r>
    </w:p>
    <w:p>
      <w:pPr>
        <w:pStyle w:val="BookText"/>
      </w:pPr>
      <w:r>
        <w:rPr>
          <w:rFonts w:ascii="IRNazanin" w:hAnsi="IRNazanin" w:eastAsia="IRNazanin" w:cs="IRNazanin"/>
          <w:lang w:bidi="fa-IR"/>
          <w:color w:val="111111"/>
          <w:sz w:val="28"/>
          <w:szCs w:val="28"/>
          <w:rtl/>
        </w:rPr>
        <w:t xml:space="preserve">الرجل الآخر (ثانی اثنین) (صاحبه)</w:t>
      </w:r>
    </w:p>
    <w:p>
      <w:pPr>
        <w:pStyle w:val="BookText"/>
      </w:pPr>
      <w:r>
        <w:rPr>
          <w:rFonts w:ascii="IRNazanin" w:hAnsi="IRNazanin" w:eastAsia="IRNazanin" w:cs="IRNazanin"/>
          <w:lang w:bidi="fa-IR"/>
          <w:color w:val="111111"/>
          <w:sz w:val="28"/>
          <w:szCs w:val="28"/>
          <w:rtl/>
        </w:rPr>
        <w:t xml:space="preserve">الله (ان الله معنا)</w:t>
      </w:r>
    </w:p>
    <w:p>
      <w:pPr>
        <w:pStyle w:val="BookText"/>
      </w:pPr>
      <w:r>
        <w:rPr>
          <w:rFonts w:ascii="IRNazanin" w:hAnsi="IRNazanin" w:eastAsia="IRNazanin" w:cs="IRNazanin"/>
          <w:lang w:bidi="fa-IR"/>
          <w:color w:val="111111"/>
          <w:sz w:val="28"/>
          <w:szCs w:val="28"/>
          <w:rtl/>
        </w:rPr>
        <w:t xml:space="preserve">السکینة (سکینته)</w:t>
      </w:r>
    </w:p>
    <w:p>
      <w:pPr>
        <w:pStyle w:val="BookText"/>
      </w:pPr>
      <w:r>
        <w:rPr>
          <w:rFonts w:ascii="IRNazanin" w:hAnsi="IRNazanin" w:eastAsia="IRNazanin" w:cs="IRNazanin"/>
          <w:lang w:bidi="fa-IR"/>
          <w:color w:val="111111"/>
          <w:sz w:val="28"/>
          <w:szCs w:val="28"/>
          <w:rtl/>
        </w:rPr>
        <w:t xml:space="preserve">الجنود المؤیدین (وأیده بجنود)</w:t>
      </w:r>
    </w:p>
    <w:p>
      <w:pPr>
        <w:pStyle w:val="BookText"/>
      </w:pPr>
      <w:r>
        <w:rPr>
          <w:rFonts w:ascii="IRNazanin" w:hAnsi="IRNazanin" w:eastAsia="IRNazanin" w:cs="IRNazanin"/>
          <w:lang w:bidi="fa-IR"/>
          <w:color w:val="111111"/>
          <w:sz w:val="28"/>
          <w:szCs w:val="28"/>
          <w:rtl/>
        </w:rPr>
        <w:t xml:space="preserve">وهذه العناصر السبعة هی التی تکشف عن المراد من السیاق ومستوی الواردین فیه إیمانیا وغیره، والسکینة نزلت علی النبی صلی الله علیه وآله فقط من بین هؤلاء (الذین آمنوا والذین کفروا) مما یشیر الی عدم دخول أحدهم تحت مسمّی المؤمنین باستثناء امیر المؤمنین علیه السلام فهو فی هذه الأثناء قد نصر النبی علیه الصلاة والسلام بنومه فی فراشه کما اتفق المسلمون علی ذلک فهو مستثنی من قوله تعالی (الا تنصروه).</w:t>
      </w:r>
    </w:p>
    <w:p>
      <w:pPr>
        <w:pStyle w:val="BookText"/>
      </w:pPr>
      <w:r>
        <w:rPr>
          <w:rFonts w:ascii="IRNazanin" w:hAnsi="IRNazanin" w:eastAsia="IRNazanin" w:cs="IRNazanin"/>
          <w:lang w:bidi="fa-IR"/>
          <w:color w:val="111111"/>
          <w:sz w:val="28"/>
          <w:szCs w:val="28"/>
          <w:rtl/>
        </w:rPr>
        <w:t xml:space="preserve">ومن هنا فالسکینة التی تنزل علی الرسل والمؤمنین لم تنزل علی هذا الرجل الآخر (الصاحب) بل نزلت علی النبی علیه الصلاة والسلام فقط مما یدخل هذا الصاحب تحت مسمی (الذین آمنوا)، والذین مرّ علینا أنهم المسلمون ظاهرا وفیهم المنافق والمؤمن ومریض القلب وبالتالی الی هنا لیس هناک أی مقام إیمانی یشمل الرجل الآخر الذی کان فی الغار تلک اللحظة التاریخیة. ومن مبحث (الکلمة) سنتعرف علی وجه آخر للبحث.</w:t>
      </w:r>
    </w:p>
    <w:p>
      <w:pPr>
        <w:pStyle w:val="BookText"/>
      </w:pPr>
      <w:r>
        <w:rPr>
          <w:rFonts w:ascii="IRNazanin" w:hAnsi="IRNazanin" w:eastAsia="IRNazanin" w:cs="IRNazanin"/>
          <w:lang w:bidi="fa-IR"/>
          <w:color w:val="111111"/>
          <w:sz w:val="28"/>
          <w:szCs w:val="28"/>
          <w:rtl/>
        </w:rPr>
        <w:t xml:space="preserve">(الکلمة) فی القرآن!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 الْآخِرَةِ وَ مِنَ الْمُقَرَّبِینَ (45) ال عمران.</w:t>
      </w:r>
    </w:p>
    <w:p>
      <w:pPr>
        <w:pStyle w:val="BookText"/>
      </w:pPr>
      <w:r>
        <w:rPr>
          <w:rFonts w:ascii="IRNazanin" w:hAnsi="IRNazanin" w:eastAsia="IRNazanin" w:cs="IRNazanin"/>
          <w:lang w:bidi="fa-IR"/>
          <w:color w:val="111111"/>
          <w:sz w:val="28"/>
          <w:szCs w:val="28"/>
          <w:rtl/>
        </w:rPr>
        <w:t xml:space="preserve">ویقول تعالی:</w:t>
      </w:r>
    </w:p>
    <w:p>
      <w:pPr>
        <w:pStyle w:val="BookText"/>
      </w:pPr>
      <w:r>
        <w:rPr>
          <w:rFonts w:ascii="Amiri" w:hAnsi="Amiri" w:eastAsia="Amiri" w:cs="Amiri"/>
          <w:lang w:bidi="ar-SA"/>
          <w:color w:val="111111"/>
          <w:sz w:val="28"/>
          <w:szCs w:val="28"/>
          <w:rtl/>
        </w:rPr>
        <w:t xml:space="preserve">إِنَّمَا الْمَسِیحُ عِیسَی ابْنُ مَرْیَمَ رَسُولُ اللّهِ وَ کَلِمَتُهُ أَلْقاها إِلی مَرْیَمَ وَ رُوحٌ مِنْهُ (171) النساء.</w:t>
      </w:r>
    </w:p>
    <w:p>
      <w:pPr>
        <w:pStyle w:val="BookText"/>
      </w:pPr>
      <w:r>
        <w:rPr>
          <w:rFonts w:ascii="Amiri" w:hAnsi="Amiri" w:eastAsia="Amiri" w:cs="Amiri"/>
          <w:lang w:bidi="ar-SA"/>
          <w:color w:val="111111"/>
          <w:sz w:val="28"/>
          <w:szCs w:val="28"/>
          <w:rtl/>
        </w:rPr>
        <w:t xml:space="preserve">فالکلمة فی هذین الموضعین واشباههما هی مخلوقات کاملة فی الصفات الإیجابیة یرسلها ربک الی خلقه ویسلطها علی نظامه الکونی تحت قدرته لذا فإنه تعالی یجیب عنهم إذا اعترض البعض علی أشخاص هذه الکلمات بقوله (لَا تَبْدِیلَ لِکَلِمَاتِ اللَّهِ ذَلِکَ هُوَ الْفَوْزُ الْعَظِیمُ (64) یونس</w:t>
      </w:r>
    </w:p>
    <w:p>
      <w:pPr>
        <w:pStyle w:val="BookText"/>
      </w:pPr>
      <w:r>
        <w:rPr>
          <w:rFonts w:ascii="IRNazanin" w:hAnsi="IRNazanin" w:eastAsia="IRNazanin" w:cs="IRNazanin"/>
          <w:lang w:bidi="fa-IR"/>
          <w:color w:val="111111"/>
          <w:sz w:val="28"/>
          <w:szCs w:val="28"/>
          <w:rtl/>
        </w:rPr>
        <w:t xml:space="preserve">ولقد ورد فی قوله تعالی:</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(124) سورة البقرة.</w:t>
      </w:r>
    </w:p>
    <w:p>
      <w:pPr>
        <w:pStyle w:val="BookText"/>
      </w:pPr>
      <w:r>
        <w:rPr>
          <w:rFonts w:ascii="Amiri" w:hAnsi="Amiri" w:eastAsia="Amiri" w:cs="Amiri"/>
          <w:lang w:bidi="ar-SA"/>
          <w:color w:val="111111"/>
          <w:sz w:val="28"/>
          <w:szCs w:val="28"/>
          <w:rtl/>
        </w:rPr>
        <w:t xml:space="preserve">أنهم الأئمة الکمّل من أهل البیت علیهم السلام روی البحرانی فی تفسیره (عن المفضل بن عمر، عن الصادق جعفر بن محمد (علیه السلام)، قال: سألته عن قول الله عز وجل: وَ إِذِ ابْتَلی إِبْراهِیمَ رَبُّهُ بِکَلِماتٍ ما هذه الکلمات؟</w:t>
      </w:r>
    </w:p>
    <w:p>
      <w:pPr>
        <w:pStyle w:val="BookText"/>
      </w:pPr>
      <w:r>
        <w:rPr>
          <w:rFonts w:ascii="IRNazanin" w:hAnsi="IRNazanin" w:eastAsia="IRNazanin" w:cs="IRNazanin"/>
          <w:lang w:bidi="fa-IR"/>
          <w:color w:val="111111"/>
          <w:sz w:val="28"/>
          <w:szCs w:val="28"/>
          <w:rtl/>
        </w:rPr>
        <w:t xml:space="preserve">قال: «هی الکلمات التی تلقاها آدم من ربه فتاب علیه، وهو أنه قال: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رب، أسألک بحق محمد وعلی وفاطمة والحسن والحسین إلا تبت علی فتاب الله علیه إنه هو التواب الرحیم).</w:t>
      </w:r>
    </w:p>
    <w:p>
      <w:pPr>
        <w:pStyle w:val="BookText"/>
      </w:pPr>
      <w:r>
        <w:rPr>
          <w:rFonts w:ascii="Amiri" w:hAnsi="Amiri" w:eastAsia="Amiri" w:cs="Amiri"/>
          <w:lang w:bidi="ar-SA"/>
          <w:color w:val="111111"/>
          <w:sz w:val="28"/>
          <w:szCs w:val="28"/>
          <w:rtl/>
        </w:rPr>
        <w:t xml:space="preserve">فقلت له: یا بن رسول الله، فما یعنی عز وجل بقوله: فَأَتَمَّهُنَّ ؟</w:t>
      </w:r>
    </w:p>
    <w:p>
      <w:pPr>
        <w:pStyle w:val="BookText"/>
      </w:pPr>
      <w:r>
        <w:rPr>
          <w:rFonts w:ascii="IRNazanin" w:hAnsi="IRNazanin" w:eastAsia="IRNazanin" w:cs="IRNazanin"/>
          <w:lang w:bidi="fa-IR"/>
          <w:color w:val="111111"/>
          <w:sz w:val="28"/>
          <w:szCs w:val="28"/>
          <w:rtl/>
        </w:rPr>
        <w:t xml:space="preserve">قال: «یعنی فأتمهن إلی القائم (علیه السلام) اثنی عشر إماما، تسعة من ولد الحسین (علیه السلام)».</w:t>
      </w:r>
    </w:p>
    <w:p>
      <w:pPr>
        <w:pStyle w:val="BookText"/>
      </w:pPr>
      <w:r>
        <w:rPr>
          <w:rFonts w:ascii="Amiri" w:hAnsi="Amiri" w:eastAsia="Amiri" w:cs="Amiri"/>
          <w:lang w:bidi="ar-SA"/>
          <w:color w:val="111111"/>
          <w:sz w:val="28"/>
          <w:szCs w:val="28"/>
          <w:rtl/>
        </w:rPr>
        <w:t xml:space="preserve">قال المفضل: فقلت له: یا ابن رسول الله، فأخبرنی عن قول الله عز وجل: وَ جَعَلَها کَلِمَةً باقِیَةً فِی عَقِبِهِ ؟</w:t>
      </w:r>
    </w:p>
    <w:p>
      <w:pPr>
        <w:pStyle w:val="BookText"/>
      </w:pPr>
      <w:r>
        <w:rPr>
          <w:rFonts w:ascii="IRNazanin" w:hAnsi="IRNazanin" w:eastAsia="IRNazanin" w:cs="IRNazanin"/>
          <w:lang w:bidi="fa-IR"/>
          <w:color w:val="111111"/>
          <w:sz w:val="28"/>
          <w:szCs w:val="28"/>
          <w:rtl/>
        </w:rPr>
        <w:t xml:space="preserve">قال: «یعنی بذلک الإمامة، جعلها الله فی عقب الحسین إلی یوم القیامة»)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فالکلمات فی هذه الموارد وأمثالها هی شخوص بشریّة وصلت إلی القمّة فی الکمالات الروحیّة، لذا فقوله تعالی فی آیة الغار وَ جَعَلَ کَلِمَةَ الَّذِینَ کَفَرُوا السُّفْلی وَ کَلِمَةُ اللّهِ هِیَ الْعُلْیا وَ اللّهُ عَزِیزٌ حَکِیمٌ (40) التوبة</w:t>
      </w:r>
    </w:p>
    <w:p>
      <w:pPr>
        <w:pStyle w:val="BookText"/>
      </w:pPr>
      <w:r>
        <w:rPr>
          <w:rFonts w:ascii="IRNazanin" w:hAnsi="IRNazanin" w:eastAsia="IRNazanin" w:cs="IRNazanin"/>
          <w:lang w:bidi="fa-IR"/>
          <w:color w:val="111111"/>
          <w:sz w:val="28"/>
          <w:szCs w:val="28"/>
          <w:rtl/>
        </w:rPr>
        <w:t xml:space="preserve">فالأمر هنا قد لا یکون کلاماً عامّاً عن مبدأ مقابل مبدأ، مبدأ الذین کفروا ومبدأ الله جلّ جلاله، بل شخص یمثل کل المبادیء الجاهلیّة مقابل شخص یمثل کل المبادیء الإلهیة فکلمة الله العلیا هنا هی خیر البشر نبینا علیه الصلاة والسلام، وکلمة الذین کفروا هنا هو من راهن علیه هؤلاء (الذین کفروا) بمخطط معیّن رسموه فأبی الله إلا ان یخیب ظنهم ویرجعهم الی مکة بدون أن یستطیعوا العثور علی النبی صلی الله علیه وآله یقول تعالی یدون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یُطْفِؤُا نُورَ اللّهِ بِأَفْواهِهِمْ وَ یَأْبَی اللّهُ إِلاّ أَنْ یُتِمَّ نُورَهُ وَ لَوْ کَرِهَ الْکافِرُونَ (32) هُوَ الَّذِی أَرْسَلَ رَسُولَهُ بِالْهُدی وَ دِینِ الْحَقِّ لِیُظْهِرَهُ عَلَی الدِّینِ کُلِّهِ وَ لَوْ کَرِهَ الْمُشْرِکُونَ (33) التوبة.</w:t>
      </w:r>
    </w:p>
    <w:p>
      <w:pPr>
        <w:pStyle w:val="BookText"/>
      </w:pPr>
      <w:r>
        <w:rPr>
          <w:rFonts w:ascii="IRNazanin" w:hAnsi="IRNazanin" w:eastAsia="IRNazanin" w:cs="IRNazanin"/>
          <w:lang w:bidi="fa-IR"/>
          <w:color w:val="111111"/>
          <w:sz w:val="28"/>
          <w:szCs w:val="28"/>
          <w:rtl/>
        </w:rPr>
        <w:t xml:space="preserve">دفع توهم: قد یقال: - إن مفاد قوله تعالی: لا تَحْزَنْ إِنَّ اللّهَ مَعَنا یفید بالضرورة أن الله راض عن الاثنین وهذا کافٍ بإثبات إیمان الرجل المجهول الموجود فی الغار مع النبی علیه وآله الصلاة والسلام.</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إن هذا قد یثبت لو أثبتنا أن المعیّة هنا معیّة فی المبدأ والهدف والعقیدة المشترکة بین النبی وصاحبه الذی فی الغار، وأنی لنا هذا؟!</w:t>
      </w:r>
    </w:p>
    <w:p>
      <w:pPr>
        <w:pStyle w:val="BookText"/>
      </w:pPr>
      <w:r>
        <w:rPr>
          <w:rFonts w:ascii="IRNazanin" w:hAnsi="IRNazanin" w:eastAsia="IRNazanin" w:cs="IRNazanin"/>
          <w:lang w:bidi="fa-IR"/>
          <w:color w:val="111111"/>
          <w:sz w:val="28"/>
          <w:szCs w:val="28"/>
          <w:rtl/>
        </w:rPr>
        <w:t xml:space="preserve">بل الظاهر والراجح خلافه، وهو قرینة إنزال سکینته تعالی علی النبی فقط ولو کان الرجل الآخر من المؤمنین لشملته السکینة ولم تستثنه!.</w:t>
      </w:r>
    </w:p>
    <w:p>
      <w:pPr>
        <w:pStyle w:val="BookText"/>
      </w:pPr>
      <w:r>
        <w:rPr>
          <w:rFonts w:ascii="Amiri" w:hAnsi="Amiri" w:eastAsia="Amiri" w:cs="Amiri"/>
          <w:lang w:bidi="ar-SA"/>
          <w:color w:val="111111"/>
          <w:sz w:val="28"/>
          <w:szCs w:val="28"/>
          <w:rtl/>
        </w:rPr>
        <w:t xml:space="preserve">هذا مع احتمال معتد به أن المعیّة هنا هی من جنس ما قاله تعالی فی غیرها من الآیات قالَ کَلاّ فَاذْهَبا بِآیاتِنا إِنّا مَعَکُمْ مُسْتَمِعُونَ (15) سورة الشعراء</w:t>
      </w:r>
    </w:p>
    <w:p>
      <w:pPr>
        <w:pStyle w:val="BookText"/>
      </w:pPr>
      <w:r>
        <w:rPr>
          <w:rFonts w:ascii="Amiri" w:hAnsi="Amiri" w:eastAsia="Amiri" w:cs="Amiri"/>
          <w:lang w:bidi="ar-SA"/>
          <w:color w:val="111111"/>
          <w:sz w:val="28"/>
          <w:szCs w:val="28"/>
          <w:rtl/>
        </w:rPr>
        <w:t xml:space="preserve">وقوله تعالی: وَ هُوَ مَعَکُمْ أَیْنَ ما کُنْتُمْ وَ اللّهُ بِما تَعْمَلُونَ بَصِیرٌ (4) سورة الحدید</w:t>
      </w:r>
    </w:p>
    <w:p>
      <w:pPr>
        <w:pStyle w:val="BookText"/>
      </w:pPr>
      <w:r>
        <w:rPr>
          <w:rFonts w:ascii="Amiri" w:hAnsi="Amiri" w:eastAsia="Amiri" w:cs="Amiri"/>
          <w:lang w:bidi="ar-SA"/>
          <w:color w:val="111111"/>
          <w:sz w:val="28"/>
          <w:szCs w:val="28"/>
          <w:rtl/>
        </w:rPr>
        <w:t xml:space="preserve">وقوله تعالی: یَسْتَخْفُونَ مِنَ النّاسِ وَ لا یَسْتَخْفُونَ مِنَ اللّهِ وَ هُوَ مَعَهُمْ إِذْ یُبَیِّتُونَ ما لا یَرْضی مِنَ الْقَوْلِ وَ کانَ اللّهُ بِما یَعْمَلُونَ مُحِیطاً (108) النساء</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(7) سورة المجادلة.</w:t>
      </w:r>
    </w:p>
    <w:p>
      <w:pPr>
        <w:pStyle w:val="BookText"/>
      </w:pPr>
      <w:r>
        <w:rPr>
          <w:rFonts w:ascii="IRNazanin" w:hAnsi="IRNazanin" w:eastAsia="IRNazanin" w:cs="IRNazanin"/>
          <w:lang w:bidi="fa-IR"/>
          <w:color w:val="111111"/>
          <w:sz w:val="28"/>
          <w:szCs w:val="28"/>
          <w:rtl/>
        </w:rPr>
        <w:t xml:space="preserve">والمعیّة هنا مکانیّة، وقد جاءت مع الرسل تارة ومع غیرهم من البشر تارة أخری وبالتالی فالمعیّة لا مزیّة لها فالله مع خلقه مطلّع علی سرّهم وجهرهم.</w:t>
      </w:r>
    </w:p>
    <w:p>
      <w:pPr>
        <w:pStyle w:val="BookText"/>
      </w:pPr>
      <w:r>
        <w:rPr>
          <w:rFonts w:ascii="IRNazanin" w:hAnsi="IRNazanin" w:eastAsia="IRNazanin" w:cs="IRNazanin"/>
          <w:lang w:bidi="fa-IR"/>
          <w:color w:val="111111"/>
          <w:sz w:val="28"/>
          <w:szCs w:val="28"/>
          <w:rtl/>
        </w:rPr>
        <w:t xml:space="preserve">ثم إن قوله تعالی وَ أَیَّدَهُ بِجُنُودٍ لَمْ تَرَوْها واضحة فی إفراد التأیید للنبی علیه وآله الصلاة والسلام فلو کان الرجل الآخر فی الغار مشترک فی العقیدة مع النبی علیه وآله الصلاة والسلام لما أیّد الله النبی وترک ذلک الرجل!</w:t>
      </w:r>
    </w:p>
    <w:p>
      <w:pPr>
        <w:pStyle w:val="BookText"/>
      </w:pPr>
      <w:r>
        <w:rPr>
          <w:rFonts w:ascii="Amiri" w:hAnsi="Amiri" w:eastAsia="Amiri" w:cs="Amiri"/>
          <w:lang w:bidi="ar-SA"/>
          <w:color w:val="111111"/>
          <w:sz w:val="28"/>
          <w:szCs w:val="28"/>
          <w:rtl/>
        </w:rPr>
        <w:t xml:space="preserve">الا تری انه سبحانه لما أراد أن یقص علی المسلمین ما حصل فی وقعة بدر من المغیبات قال جلّ وعلا: إِذْ تَسْتَغِیثُونَ رَبَّکُمْ فَاسْتَجابَ لَکُمْ أَنِّی مُمِدُّکُمْ بِأَلْفٍ مِنَ الْمَلائِکَةِ مُرْدِفِینَ (9) الأنفال.</w:t>
      </w:r>
    </w:p>
    <w:p>
      <w:pPr>
        <w:pStyle w:val="BookText"/>
      </w:pPr>
      <w:r>
        <w:rPr>
          <w:rFonts w:ascii="IRNazanin" w:hAnsi="IRNazanin" w:eastAsia="IRNazanin" w:cs="IRNazanin"/>
          <w:lang w:bidi="fa-IR"/>
          <w:color w:val="111111"/>
          <w:sz w:val="28"/>
          <w:szCs w:val="28"/>
          <w:rtl/>
        </w:rPr>
        <w:t xml:space="preserve">فلما کان النصر بالملائکة شاملا کل من کان فی صف النبی صلی الله عیله وآله شمل الله الإمداد لجمیعهم (بمن فیهم من أهل النفاق ومرضی القلوب) فکانت الملائکة تقاتل والنتیجة تصبُّ فی صالح کل من وقف ظاهرا ضد المشرکین، ولو کان التأیید فی الغار کالإمداد فی بدر لذکر الله ذلک فلما لم یذکره کان التأیید فی الغار مقتصراً علی النبی صلی الله علیه وآله مستثنیا الرجل الآخر.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وقرینة أری فی المقام هو قوله تعالی (فقد نصره الله) فلو کان النصر لکلا الموجودین فی الغار لصرح سبحانه بذلک ألم تر أنه قال سبحانه:</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(123) آل عمران.</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(25) سورة التوبة.</w:t>
      </w:r>
    </w:p>
    <w:p>
      <w:pPr>
        <w:pStyle w:val="BookText"/>
      </w:pPr>
      <w:r>
        <w:rPr>
          <w:rFonts w:ascii="IRNazanin" w:hAnsi="IRNazanin" w:eastAsia="IRNazanin" w:cs="IRNazanin"/>
          <w:lang w:bidi="fa-IR"/>
          <w:color w:val="111111"/>
          <w:sz w:val="28"/>
          <w:szCs w:val="28"/>
          <w:rtl/>
        </w:rPr>
        <w:t xml:space="preserve">فلو کان النصر الإلهی فی الغار شاملاً لغیر النبی بصورة قصدیّة لا عرضیة لکان التصریح واضحا بذلک کما صرح جلّ وعلا بنصره لکل من کان تحت رایة النبی صلی الله علیه وآله فی بدر وغیرها، ولما کان المقام (فی آیة الغار) یستدعی استثناء ذلک الرجل وإظهار ذلک لم تشمله رحمة الله لا بالنصر ولا بالسکینة ولا بالتأیید!.</w:t>
      </w:r>
    </w:p>
    <w:p>
      <w:pPr>
        <w:pStyle w:val="BookText"/>
      </w:pPr>
      <w:r>
        <w:rPr>
          <w:rFonts w:ascii="IRNazanin" w:hAnsi="IRNazanin" w:eastAsia="IRNazanin" w:cs="IRNazanin"/>
          <w:lang w:bidi="fa-IR"/>
          <w:color w:val="111111"/>
          <w:sz w:val="28"/>
          <w:szCs w:val="28"/>
          <w:rtl/>
        </w:rPr>
        <w:t xml:space="preserve">ثم تأمل فی قوله تعالی (لصاحبه) ولفظ (صاحبه) بهذه الصیغة لم یأت فی القرآن الا بین المختلفین فی المنهج والمبدأ!!</w:t>
      </w:r>
    </w:p>
    <w:p>
      <w:pPr>
        <w:pStyle w:val="BookText"/>
      </w:pPr>
      <w:r>
        <w:rPr>
          <w:rFonts w:ascii="IRNazanin" w:hAnsi="IRNazanin" w:eastAsia="IRNazanin" w:cs="IRNazanin"/>
          <w:lang w:bidi="fa-IR"/>
          <w:color w:val="111111"/>
          <w:sz w:val="28"/>
          <w:szCs w:val="28"/>
          <w:rtl/>
        </w:rPr>
        <w:t xml:space="preserve">فقد جاءت فی ثلاثة مواضع فقط واحد منها مورد آیة الغار (الذی قامت القرائن أن لم تکن دلائل علی کزنهما ینتمیان الی مبدأین مختلفین) والثانی والثالث موردا سورة الکهف اذ یقول تعالی: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(34) الکهف</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(37) الکهف.</w:t>
      </w:r>
    </w:p>
    <w:p>
      <w:pPr>
        <w:pStyle w:val="BookText"/>
      </w:pPr>
      <w:r>
        <w:rPr>
          <w:rFonts w:ascii="IRNazanin" w:hAnsi="IRNazanin" w:eastAsia="IRNazanin" w:cs="IRNazanin"/>
          <w:lang w:bidi="fa-IR"/>
          <w:color w:val="111111"/>
          <w:sz w:val="28"/>
          <w:szCs w:val="28"/>
          <w:rtl/>
        </w:rPr>
        <w:t xml:space="preserve">واما الموارد الباقیة فأما موارد مضافة الی النار او الجنة او الاعراف او الی الیمین والشمال او الی المدینة او المصاحبة اللغویة ولیس فیها ما یستنبط منه معنی یؤدی الی تقییم صاحبه غیر الموارد الثلاثة ولما کان الموردان اللذان فی سورة الکهف یفصحان عن نفسیهما بلا ای اختلاف ولما کانت القرائن بل الدلائل قامت علی ان الصاحب الذی فی الغار لا یشارک النبی علیه الصلاة والسلام فی العقیدة والانتماء کان البحث مطردا فی ان الصحبة فی القرآن اما تعنی الاختلاف فی الانتماء مع المصاحبة الزمنیة المکانیة واما الاضافة الی ما لا علاقة له لا بالصحبة الشرعیة ولا اللغویة.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 w:name="pg6129_51742"/>
    <w:bookmarkEnd w:id="32"/>
    <w:p>
      <w:pPr>
        <w:pStyle w:val="Heading2"/>
      </w:pPr>
      <w:bookmarkStart w:id="68" w:name="_Toc35"/>
      <w:r>
        <w:t>فواتیح سورة الکهف</w:t>
      </w:r>
      <w:bookmarkEnd w:id="68"/>
    </w:p>
    <w:p>
      <w:pPr>
        <w:pStyle w:val="BookText"/>
      </w:pPr>
      <w:r>
        <w:rPr>
          <w:rFonts w:ascii="Amiri" w:hAnsi="Amiri" w:eastAsia="Amiri" w:cs="Amiri"/>
          <w:lang w:bidi="ar-SA"/>
          <w:color w:val="111111"/>
          <w:sz w:val="28"/>
          <w:szCs w:val="28"/>
          <w:rtl/>
        </w:rPr>
        <w:t xml:space="preserve">عصمة من الدجَّال</w:t>
      </w:r>
    </w:p>
    <w:p>
      <w:pPr>
        <w:pStyle w:val="BookText"/>
      </w:pPr>
      <w:r>
        <w:rPr>
          <w:rFonts w:ascii="IRNazanin" w:hAnsi="IRNazanin" w:eastAsia="IRNazanin" w:cs="IRNazanin"/>
          <w:lang w:bidi="fa-IR"/>
          <w:color w:val="111111"/>
          <w:sz w:val="28"/>
          <w:szCs w:val="28"/>
          <w:rtl/>
        </w:rPr>
        <w:t xml:space="preserve">من أخطر القضایا التی تهم الإنسان المؤمن علی وجه البسیطة هی قضیّة الدجّال، ومن المؤسف أنها لم تنل استحقاقها من البحث، فحتّی وقت قریب کان البحث فیها روائیا بحتاً، فیکفی أن تأتی بالأحادیث التی تناولت الدجّال وتسطرها وتفهمها علی ظاهرها لتقول: هذا هو الدجال فاحذروه!</w:t>
      </w:r>
    </w:p>
    <w:p>
      <w:pPr>
        <w:pStyle w:val="BookText"/>
      </w:pPr>
      <w:r>
        <w:rPr>
          <w:rFonts w:ascii="IRNazanin" w:hAnsi="IRNazanin" w:eastAsia="IRNazanin" w:cs="IRNazanin"/>
          <w:lang w:bidi="fa-IR"/>
          <w:color w:val="111111"/>
          <w:sz w:val="28"/>
          <w:szCs w:val="28"/>
          <w:rtl/>
        </w:rPr>
        <w:t xml:space="preserve">وما هو مأثور فی (الدجّال) یحتاج درایة وفهماً صحیحاً، وقد کان یُعتقد الی وقت قریب بأن الدجال کما هو ظاهر الروایات رجل کذاب، له مواصفات خاصة، وهو عظیم الجسم له قوی خارقة لم تکن حتی لبعض الأنبیاء!!.. ولما کان النبی صلی الله علیه وآله قد روی ما یحدث فی العالم الی یوم القیامة کما روی زید بن أرقم فی حدیث الغدیر (أمَر رسول الله صلی الله علیه وآله وسلم بالشجرات فقمّ‌</w:t>
      </w:r>
      <w:r>
        <w:rPr>
          <w:rStyle w:val="FootnoteReference"/>
        </w:rPr>
        <w:footnoteReference w:id="283"/>
      </w:r>
      <w:r>
        <w:rPr>
          <w:rFonts w:ascii="IRNazanin" w:hAnsi="IRNazanin" w:eastAsia="IRNazanin" w:cs="IRNazanin"/>
          <w:lang w:bidi="fa-IR"/>
          <w:color w:val="111111"/>
          <w:sz w:val="28"/>
          <w:szCs w:val="28"/>
          <w:rtl/>
        </w:rPr>
        <w:t xml:space="preserve">, ما تحتهن، ورش، ثم خطبنا, فوالله ما من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یکون الی یوم الساعة إلّا اخبرنا به یومئذ)</w:t>
      </w:r>
      <w:r>
        <w:rPr>
          <w:rStyle w:val="FootnoteReference"/>
        </w:rPr>
        <w:footnoteReference w:id="284"/>
      </w:r>
      <w:r>
        <w:rPr>
          <w:rFonts w:ascii="IRNazanin" w:hAnsi="IRNazanin" w:eastAsia="IRNazanin" w:cs="IRNazanin"/>
          <w:lang w:bidi="fa-IR"/>
          <w:color w:val="111111"/>
          <w:sz w:val="28"/>
          <w:szCs w:val="28"/>
          <w:rtl/>
        </w:rPr>
        <w:t xml:space="preserve">فإذا کان النبی صلی الله علیه وآله قد اخبر الأمة عن کل ما یکون الی یوم القیامة، فأین ذکر المخترعات الحدیثة فی الأخبار علی سبیل المثال؟ وهی أمور ملفتة للنظر بل هی زبدة ما أبدعه البشر فی المجال التقنی فی تاریخ الإنسانیة الطویل، مثل الطائرة والباخرة والصواریخ والأقمار الصناعیة وسائر المخترعات الأخری والتی غیرت وجه البشریة إلی الأبد؟ وإذا کان أمیر المؤمنین علیه السلام یقول (والذی فلق الحبة وبرا النسمة ما من فئة تبلغ مائة رجل الی یوم القیامة، إلا وأنا عارف بقائدها وسائقها)</w:t>
      </w:r>
      <w:r>
        <w:rPr>
          <w:rStyle w:val="FootnoteReference"/>
        </w:rPr>
        <w:footnoteReference w:id="285"/>
      </w:r>
      <w:r>
        <w:rPr>
          <w:rFonts w:ascii="IRNazanin" w:hAnsi="IRNazanin" w:eastAsia="IRNazanin" w:cs="IRNazanin"/>
          <w:lang w:bidi="fa-IR"/>
          <w:color w:val="111111"/>
          <w:sz w:val="28"/>
          <w:szCs w:val="28"/>
          <w:rtl/>
        </w:rPr>
        <w:t xml:space="preserve">فأمیر المؤمنین یعرف کل فرقة تبلغ مائة فرد فما فوق (کما هو ظاهر العبارة) ومن هذه الفِرَق الضالة ما یکون فی الجانب الغربی للکرة الأرضیة (فی العالم الغربی)، ومنها ما فی الجانب الشرقی من الکرة الأرضیة (فی العالم الأصفر)، ومنها ما فی مجاهل أفریقیا، ومنها ما یکون قریبا من القطب الشمالی، فإذا کان أمیر المؤمنین علیه السلام یعلم کل هذا فأین ذکره فی الأخبار؟ وهل یعقل أن الناس تسمع هذا الکلام ولا تسأل عنه أبداً، أو أن أمیر المؤمنین تکلم عن هذه الفرق ولم یصلنا عنها شیء؟ ألیس هذا هو الأقرب للواقع؟!</w:t>
      </w:r>
    </w:p>
    <w:p>
      <w:pPr>
        <w:pStyle w:val="BookText"/>
      </w:pPr>
      <w:r>
        <w:rPr>
          <w:rFonts w:ascii="IRNazanin" w:hAnsi="IRNazanin" w:eastAsia="IRNazanin" w:cs="IRNazanin"/>
          <w:lang w:bidi="fa-IR"/>
          <w:color w:val="111111"/>
          <w:sz w:val="28"/>
          <w:szCs w:val="28"/>
          <w:rtl/>
        </w:rPr>
        <w:t xml:space="preserve">وکذلک النبی صلی الله علیه وآله، فقد تکلم عن کل ما یحدث من الأمور الملفتة للنظر، والتی لها إسقاط علی حیاة الناس إلی یوم القیامة، وتمثل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انعطافة وعلامة فارقة فی مسیرة الإنسان,، لکنه النقل!! فکم روایة شُوهت معالمها بعدم فهم السامع أو الناقل ولکن قد نجد لهم العذر فی بعض الموارد، إذ یقول النبی (إنا معاشر الأنبیاء أُمرنا أن نکلم الناس علی قدر عقولهم)</w:t>
      </w:r>
      <w:r>
        <w:rPr>
          <w:rStyle w:val="FootnoteReference"/>
        </w:rPr>
        <w:footnoteReference w:id="286"/>
      </w:r>
      <w:r>
        <w:rPr>
          <w:rFonts w:ascii="IRNazanin" w:hAnsi="IRNazanin" w:eastAsia="IRNazanin" w:cs="IRNazanin"/>
          <w:lang w:bidi="fa-IR"/>
          <w:color w:val="111111"/>
          <w:sz w:val="28"/>
          <w:szCs w:val="28"/>
          <w:rtl/>
        </w:rPr>
        <w:t xml:space="preserve">فالنبی کان یشبّه لهم هذه المخترعات، وهی الصواریخ والدبابات والأقمار الصناعیة والبواخر الضخمة والغواصات، بما یشاهدونه یومیا من جمال وشیاه وماعز وسائر الأمور الأخری والتی لا یفقه البدوی غیرها!!.</w:t>
      </w:r>
    </w:p>
    <w:p>
      <w:pPr>
        <w:pStyle w:val="BookText"/>
      </w:pPr>
      <w:r>
        <w:rPr>
          <w:rFonts w:ascii="IRNazanin" w:hAnsi="IRNazanin" w:eastAsia="IRNazanin" w:cs="IRNazanin"/>
          <w:lang w:bidi="fa-IR"/>
          <w:color w:val="111111"/>
          <w:sz w:val="28"/>
          <w:szCs w:val="28"/>
          <w:rtl/>
        </w:rPr>
        <w:t xml:space="preserve">وهذا له دخل أساسی بموضوعنا (الدجّال)، فمصطلح الدجّال أصل یضم بین جنبتیه معانٍ، اغلبها جاء مقصودا بالإشارة إلیه فی الأخبار، قال ابن منظور (دجال: کذاب، وهو من ذلک لأن الکذب تغطیة...... والداجل: المموه الکذاب، وبه سمی الدجّال. والدجّال: هو المسیح الکذاب، وإنما دجله سحره وکذبه. ابن سیده: المسیح الدجّال رجل من یهود یخرج فی آخر هذه الأمة، سمی بذلک لأنه یدجل الحق بالباطل، وقیل: بل لأنه یغطی الأرض بکثرة جموعه، وقیل: لأنه یغطّی علی الناس بکفره، وقیل: لأنه یدّعی الربوبیة، سُمّی بذلک لکذبه، وکل هذه المعانی متقاربة، قال ابن خالویه: لیس أحد فسّر الدجّال أحسن من تفسیر أبی عمرو قال: الدجال المموِّه، یقال: دجلت السیف موّهتُه وطلیتُه بماء الذهب) وکل هذه المعانی صحیحة کما سیتضح.. وقال الزبیدی</w:t>
      </w:r>
      <w:r>
        <w:rPr>
          <w:rStyle w:val="FootnoteReference"/>
        </w:rPr>
        <w:footnoteReference w:id="287"/>
      </w:r>
      <w:r>
        <w:rPr>
          <w:rFonts w:ascii="IRNazanin" w:hAnsi="IRNazanin" w:eastAsia="IRNazanin" w:cs="IRNazanin"/>
          <w:lang w:bidi="fa-IR"/>
          <w:color w:val="111111"/>
          <w:sz w:val="28"/>
          <w:szCs w:val="28"/>
          <w:rtl/>
        </w:rPr>
        <w:t xml:space="preserve">(قیل: هو من دجل الرجل: إذا قطع نواحی الأرض سیرا. قال أبو العباس: سمی دجالا لضربه فی الأرض، وقطعه أکثر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نواحیها.... أو من الدجال، کسحاب، للسرجین سمی به لأنه ینجس وجه الأرض)</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الدخول فی تفسیر الروایات الواردة فی المقام یجب أن نقرر حقیقة مهمة، وهی أن الله أجل وأعظم من أن ینزّل إلی الناس مخلوقا هائلاً اسمه (الدجّال) فیأمر الشمس بالمسیر معه فتستجیب! وکذلک السحاب، ویدّعی الربوبیة ویتلاعب بالنظام الکونی بالمعجزة، کما تروی الروایات، وبعدها یطلب الله من الناس التمییز بینه من جهة وبین المعصوم والنبی من جهة أخری! فکیف یستطیع المکلف التمییز بین الصادق والدجال مع مشاهدته أن الطرفین یقومان بنفس المعاجز؟ ومن المعروف أن الإعجاز سمی بذلک لکونه یعجز الکاذب من الإتیان بالمثل، فالمعجزة هی الأمر الخارق المصاحب للدعوی المقرون بالتحدی، فإذا کان الدجّال قادرا علی المعجزة أنّی شاء بطل التکلیف، وهذا باطل بداهة، فعلمنا من هذا أن الدجال لیس ما فهموه، وما علیه ظاهر الروایات، بل أن للروایات تأویلاً مقبولاً ولطیفاً، بل هو إعجاز غیبی وفتح فی بابه إن ثبت, بعد هذا نقول إن کان الأمر کذلک فیجب ألا تؤخذ الأخبار التی تقول أن النبی صلی الله علیه وآله رأی الدجال رأیَ عین (کما فی بعض الأخبار) لسبب بسیط وهو انه لیس هناک دجال متجسد یراه النبی! بل أن النبی رأی رؤیا والمعروف أن الرؤیا للصالحین عامة (والأنبیاء خاصة) تأتی بعضها فی صور مثالیة للمجردات، فیرون الموت متجسدا بجسم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آلة، والرزق کذلک، والخیر مثله وهو المعروف من العرفاء. وقد جاء فی الأثر أن الموت یتحول الی کبش ویذبح بعد الحساب فی یوم القیامة فیقال لأهل الجنة خلود لا موت ویقال لأهل النار خلود لا موت. وحتی لو لم تکن رؤیة الدجال التی رآها النبی فی المنام بل فی الیقظة فإننا لا ننفی تجسد المعنویات والمجردات فی قوالب مادیة کما کان الأمر فی الموت والحیاة وأمثالها من الأمور التی رآها النبی صلی الله علیه وآله وسلم لیلة الإسراء والمعراج.</w:t>
      </w:r>
    </w:p>
    <w:p>
      <w:pPr>
        <w:pStyle w:val="BookText"/>
      </w:pPr>
      <w:r>
        <w:rPr>
          <w:rFonts w:ascii="IRNazanin" w:hAnsi="IRNazanin" w:eastAsia="IRNazanin" w:cs="IRNazanin"/>
          <w:lang w:bidi="fa-IR"/>
          <w:color w:val="111111"/>
          <w:sz w:val="28"/>
          <w:szCs w:val="28"/>
          <w:rtl/>
        </w:rPr>
        <w:t xml:space="preserve">روی عن النبی انه قال عن الدجّال (رأیته بیلمانیا أقمر هجانا، إحدی عینیه کأنها کوکب دری)</w:t>
      </w:r>
      <w:r>
        <w:rPr>
          <w:rStyle w:val="FootnoteReference"/>
        </w:rPr>
        <w:footnoteReference w:id="289"/>
      </w:r>
      <w:r>
        <w:rPr>
          <w:rFonts w:ascii="IRNazanin" w:hAnsi="IRNazanin" w:eastAsia="IRNazanin" w:cs="IRNazanin"/>
          <w:lang w:bidi="fa-IR"/>
          <w:color w:val="111111"/>
          <w:sz w:val="28"/>
          <w:szCs w:val="28"/>
          <w:rtl/>
        </w:rPr>
        <w:t xml:space="preserve">ولا یمکن بحال من الأحوال أن یکون الکلام حقیقة، بل إن الناقلین للروایات افسدوا کثیرا من المعانی الجمیلة التی یراد إیصالها من المعصومین علیهم السلام، وذلک لأن هؤلاء الرواة لم یفهموا مراد المعصوم فروی کل راوٍ بما اختلط لدیه من عناصر الثقافة الذاتیة، والتی نعلم یقینا أنها ستشوه الکلام المنقول، روی ابن سلامة فی مسنده عن (أبی هریرة عن النبی صلی الله علیه - وآله - وسلم قال ما ینتظر أحدکم من الدنیا، إلا غنی مطغیا، أو فقرا منسیا، أو مرضا مفسدا، أو هرما مفندا، أو موتا مجهزا، أو الدجال فالدجال شر غائب ینتظر، أو الساعة فالساعة أدهی وأمر)</w:t>
      </w:r>
      <w:r>
        <w:rPr>
          <w:rStyle w:val="FootnoteReference"/>
        </w:rPr>
        <w:footnoteReference w:id="290"/>
      </w:r>
      <w:r>
        <w:rPr>
          <w:rFonts w:ascii="IRNazanin" w:hAnsi="IRNazanin" w:eastAsia="IRNazanin" w:cs="IRNazanin"/>
          <w:lang w:bidi="fa-IR"/>
          <w:color w:val="111111"/>
          <w:sz w:val="28"/>
          <w:szCs w:val="28"/>
          <w:rtl/>
        </w:rPr>
        <w:t xml:space="preserve">، وروی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الصدوق (قدس) بإسناده عن أمیر المؤمنین علیه السلام (وقد قام إلیه الأصبغ بن نباتة فقال: یا أمیر المؤمنین: من الدجال؟ فقال: ألا إن الدجال صائد بن الصید)</w:t>
      </w:r>
      <w:r>
        <w:rPr>
          <w:rStyle w:val="FootnoteReference"/>
        </w:rPr>
        <w:footnoteReference w:id="291"/>
      </w:r>
      <w:r>
        <w:rPr>
          <w:rFonts w:ascii="IRNazanin" w:hAnsi="IRNazanin" w:eastAsia="IRNazanin" w:cs="IRNazanin"/>
          <w:lang w:bidi="fa-IR"/>
          <w:color w:val="111111"/>
          <w:sz w:val="28"/>
          <w:szCs w:val="28"/>
          <w:rtl/>
        </w:rPr>
        <w:t xml:space="preserve">، وابن صید هذا صحابی معروف کان معاصرا للنبی صلی الله علیه وآله واسمه فی بعض الکتاب (ابن صیاد) أو صائد بن صائد, فلو کان ظاهر الخبر صحیحا فکیف یقول النبی فی روایة أبی هریرة (إن الدجال شرٌّ غائبٌ) مع انه یعیش بینهم وهو صائد بن صید؟!.</w:t>
      </w:r>
    </w:p>
    <w:p>
      <w:pPr>
        <w:pStyle w:val="BookText"/>
      </w:pPr>
      <w:r>
        <w:rPr>
          <w:rFonts w:ascii="IRNazanin" w:hAnsi="IRNazanin" w:eastAsia="IRNazanin" w:cs="IRNazanin"/>
          <w:lang w:bidi="fa-IR"/>
          <w:color w:val="111111"/>
          <w:sz w:val="28"/>
          <w:szCs w:val="28"/>
          <w:rtl/>
        </w:rPr>
        <w:t xml:space="preserve">روی الشیخ المجلسی (قدس) فی البحار عن أبی سعید الخدری: أنه قال (صحبت ابن صیاد إلی مکة فقال لی: ما لقیت من الناس؟ یزعمون أنی الدجّال! ألست سمعت رسول الله صلی الله علیه وآله یقول إنه لا یُولد له، وقد وُلد لی، ألیس قد قال هو کافر؟ وأنا مسلم، أولیس قد قال لا یدخل المدینة ولا مکة وقد أقبلت من المدینة وأنا أرید مکة!)</w:t>
      </w:r>
      <w:r>
        <w:rPr>
          <w:rStyle w:val="FootnoteReference"/>
        </w:rPr>
        <w:footnoteReference w:id="292"/>
      </w:r>
      <w:r>
        <w:rPr>
          <w:rFonts w:ascii="IRNazanin" w:hAnsi="IRNazanin" w:eastAsia="IRNazanin" w:cs="IRNazanin"/>
          <w:lang w:bidi="fa-IR"/>
          <w:color w:val="111111"/>
          <w:sz w:val="28"/>
          <w:szCs w:val="28"/>
          <w:rtl/>
        </w:rPr>
        <w:t xml:space="preserve">فالمسکین ابن صید کان معاصرا لقوم لم یفرّقوا بین ألفاظ المعصوم (مع دقتها) فاتهموه بأنه هو الدجال، والراجح أن النبی صلی الله علیه وآله وأمیر المؤمنین علیه السلام لم یقولا أن (الدجال هو ابن صائد) کما ذکر المجلسی فی روایته، بل إنهما شبها الدجال بصائد ابن صید لجهة شبه بین ابن صید وبین القالب المثالی الذی رأوه به، وتشبیه النبی صلی الله علیه وآله بعض الشخصیات الغائبة (أو الأمور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الغائبة) بالصحابة أمر شائع بالأخبار ففی الروایة (فیبعث الله عز وجل عیسی بن مریم (صلی الله علیه - وآله - وسلم) کأنه عروة بن مسعود الثقفی)</w:t>
      </w:r>
      <w:r>
        <w:rPr>
          <w:rStyle w:val="FootnoteReference"/>
        </w:rPr>
        <w:footnoteReference w:id="293"/>
      </w:r>
      <w:r>
        <w:rPr>
          <w:rFonts w:ascii="IRNazanin" w:hAnsi="IRNazanin" w:eastAsia="IRNazanin" w:cs="IRNazanin"/>
          <w:lang w:bidi="fa-IR"/>
          <w:color w:val="111111"/>
          <w:sz w:val="28"/>
          <w:szCs w:val="28"/>
          <w:rtl/>
        </w:rPr>
        <w:t xml:space="preserve">فهنا شبه النبی صلی الله علیه وآله المسیح علیه السلام بالصحابی عروة بن مسعود، ولکون المقام المقدس للمسیح غیر متصور لم یکن هناک داعٍ اجتماعی عند الناس بأن ابن مسعود هو المسیح لکونه غیر متصور عند الناس, بخلاف تشبیه الدجال بابن الصید، إذ کانت هناک دواعٍ اجتماعیة منطلقة من الجو الذی یلفه التخلف، وعدم الدقة بالمرویّات بالعصر الأول للإسلام، وإثارة الخبر والتشبیه! إذ لم یعلموا بعد أهمیة الروایات التی سمعوها من النبی صلی الله علیه وآله إلّا بعد مضی زمن علی وفاته، روی مسلم فی صحیحه (عن عبد الله بن عمر بن الخطاب عن أبیه قال سمعت رسول الله صلی الله علیه - وآله - وسلم یقول: بینما إنا نائم رأیتنی أطوف بالکعبة فإذا رجل آدم سبط الشعر بین رجلین ینطف رأسه ماء أو یهراق رأسه ماء قلت من هذا قالوا هذا ابن مریم ثم ذهبت التفت، فإذا رجل احمر جسیم جعد الرأس أعور العین کأن عینه عنبة طافیة قلت من هذا قالوا الدجال أقرب الناس به شبها ابن قطن)</w:t>
      </w:r>
      <w:r>
        <w:rPr>
          <w:rStyle w:val="FootnoteReference"/>
        </w:rPr>
        <w:footnoteReference w:id="294"/>
      </w:r>
      <w:r>
        <w:rPr>
          <w:rFonts w:ascii="IRNazanin" w:hAnsi="IRNazanin" w:eastAsia="IRNazanin" w:cs="IRNazanin"/>
          <w:lang w:bidi="fa-IR"/>
          <w:color w:val="111111"/>
          <w:sz w:val="28"/>
          <w:szCs w:val="28"/>
          <w:rtl/>
        </w:rPr>
        <w:t xml:space="preserve">وزاد احمد بن حنبل (ابن قطن رجل من بنی المصطلق)</w:t>
      </w:r>
      <w:r>
        <w:rPr>
          <w:rStyle w:val="FootnoteReference"/>
        </w:rPr>
        <w:footnoteReference w:id="295"/>
      </w:r>
      <w:r>
        <w:rPr>
          <w:rFonts w:ascii="IRNazanin" w:hAnsi="IRNazanin" w:eastAsia="IRNazanin" w:cs="IRNazanin"/>
          <w:lang w:bidi="fa-IR"/>
          <w:color w:val="111111"/>
          <w:sz w:val="28"/>
          <w:szCs w:val="28"/>
          <w:rtl/>
        </w:rPr>
        <w:t xml:space="preserve">فالروایة هنا صریحة بالرؤیا، وهی نصٌّ فی المقام، وفیها زیادة عن ذلک تشبیه الاعورار الذی رآه النبی فی الدجال بخلقة الصحابی ابن قطن (والظاهر انه کان أعورا) وفی روایة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النبی (إنه شاب قطط، عینه طافئة، کأنی أشبهه، بعبد العزّی بن قطن، فمن أدرکه منکم فلیقرأ علیه فواتیح سورة الکهف)</w:t>
      </w:r>
      <w:r>
        <w:rPr>
          <w:rStyle w:val="FootnoteReference"/>
        </w:rPr>
        <w:footnoteReference w:id="296"/>
      </w:r>
      <w:r>
        <w:rPr>
          <w:rFonts w:ascii="IRNazanin" w:hAnsi="IRNazanin" w:eastAsia="IRNazanin" w:cs="IRNazanin"/>
          <w:lang w:bidi="fa-IR"/>
          <w:color w:val="111111"/>
          <w:sz w:val="28"/>
          <w:szCs w:val="28"/>
          <w:rtl/>
        </w:rPr>
        <w:t xml:space="preserve">وهنا الراوی لم یصرح بان النبی رأی الدجال فی المنام، واغفل الراوی أهم جزء بالروایة فضاعت معالمها وملامحها فلم تعطِ المرجو منها للفهم، علی أن ابن قطن هذا قد نال تشبیها آخر بعمرو بن لحی وهو أوّل من غیّر دین العرب الی الشرک)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ومرة أخری شبّه النبی صلی الله علیه وآله وسلم عین الدجال بعین الصحابی أبی یحیی فقال (وانه والله لا تقوم الساعة حتی یخرج ثلاثون کذابا آخرهم الأعور الدجال ممسوح العین الیسری کأنها عین أبی یحیی)</w:t>
      </w:r>
      <w:r>
        <w:rPr>
          <w:rStyle w:val="FootnoteReference"/>
        </w:rPr>
        <w:footnoteReference w:id="298"/>
      </w:r>
      <w:r>
        <w:rPr>
          <w:rFonts w:ascii="IRNazanin" w:hAnsi="IRNazanin" w:eastAsia="IRNazanin" w:cs="IRNazanin"/>
          <w:lang w:bidi="fa-IR"/>
          <w:color w:val="111111"/>
          <w:sz w:val="28"/>
          <w:szCs w:val="28"/>
          <w:rtl/>
        </w:rPr>
        <w:t xml:space="preserve">فعلی هذا فإن تشبیه الدجال بابن الصید تارة وابن قطن أخری وبابی یحیی تارة ثالثة ما هو إلا لشبه معین أراد النبی صلی الله علیه وآله وسلم إیصاله من اقرب طریق لا أکثر!. ومن القرائن علی ذلک هو نصیحة النبی صلی الله علیه وآله وسلم بقراءة فواتیح سورة الکهف، إذ ورد عن النبی صلّی الله علیه وآله (إنه شاب قطط، عینه طافئة، کأنی أشبهه، بعبد العزّی بن قطن، فمن أدرکه منکم فلیقرأ علیه فواتیح سورة الکهف)</w:t>
      </w:r>
      <w:r>
        <w:rPr>
          <w:rStyle w:val="FootnoteReference"/>
        </w:rPr>
        <w:footnoteReference w:id="299"/>
      </w:r>
      <w:r>
        <w:rPr>
          <w:rFonts w:ascii="IRNazanin" w:hAnsi="IRNazanin" w:eastAsia="IRNazanin" w:cs="IRNazanin"/>
          <w:lang w:bidi="fa-IR"/>
          <w:color w:val="111111"/>
          <w:sz w:val="28"/>
          <w:szCs w:val="28"/>
          <w:rtl/>
        </w:rPr>
        <w:t xml:space="preserve">وفی روایة أخری لمن أدرک الدجال (أن من قرأ سورة الکهف لیلة الجمعة، أو یوم الجمعة، أعطی نورا من حیث</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یقرأها إلی مکة، وغفر له إلی یوم الجمعة الأخری، وفضل ثلاثة أیام، وصلی علیه سبعون ألف ملک حتی یصبح. وعوفی من الداء، والدبیلة، وذات الجنب، والبرص والجذام، وفتنة الدجال.)</w:t>
      </w:r>
      <w:r>
        <w:rPr>
          <w:rStyle w:val="FootnoteReference"/>
        </w:rPr>
        <w:footnoteReference w:id="300"/>
      </w:r>
      <w:r>
        <w:rPr>
          <w:rFonts w:ascii="IRNazanin" w:hAnsi="IRNazanin" w:eastAsia="IRNazanin" w:cs="IRNazanin"/>
          <w:lang w:bidi="fa-IR"/>
          <w:color w:val="111111"/>
          <w:sz w:val="28"/>
          <w:szCs w:val="28"/>
          <w:rtl/>
        </w:rPr>
        <w:t xml:space="preserve">ونقل العلّامة الحلّی عن بعض کتب القوم عن أمیر المؤمنین علیه السلام (قال رسول الله صلی الله علیه وآله: من قرأ سورة الکهف یوم الجمعة فهو معصوم إلی ثمانیة أیام من کل بلیة فإن خرج الدجال عصم منه)</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وقال الشافعی (وبلغنا أن من قرأ سورة الکهف وقی فتنة الدجال)</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والظاهر أن هذه الأحادیث المرشدة لمواجهة الدجّال بسورة الکهف أو فواتیحها تضمّ مفتاح الفهم الصحیح لماهیّة الدجّال لمن تأمل!.</w:t>
      </w:r>
    </w:p>
    <w:p>
      <w:pPr>
        <w:pStyle w:val="BookText"/>
      </w:pPr>
      <w:r>
        <w:rPr>
          <w:rFonts w:ascii="IRNazanin" w:hAnsi="IRNazanin" w:eastAsia="IRNazanin" w:cs="IRNazanin"/>
          <w:lang w:bidi="fa-IR"/>
          <w:color w:val="111111"/>
          <w:sz w:val="28"/>
          <w:szCs w:val="28"/>
          <w:rtl/>
        </w:rPr>
        <w:t xml:space="preserve">یقول تعالی فی فواتیح سورة الکهف:</w:t>
      </w:r>
    </w:p>
    <w:p>
      <w:pPr>
        <w:pStyle w:val="BookText"/>
      </w:pPr>
      <w:r>
        <w:rPr>
          <w:rFonts w:ascii="Amiri" w:hAnsi="Amiri" w:eastAsia="Amiri" w:cs="Amiri"/>
          <w:lang w:bidi="ar-SA"/>
          <w:color w:val="111111"/>
          <w:sz w:val="28"/>
          <w:szCs w:val="28"/>
          <w:rtl/>
        </w:rPr>
        <w:t xml:space="preserve">بِسْمِ اللَّهِ الرَّحْمَنِ الرَّحِیمِ اَلْحَمْدُ لِلّهِ الَّذِی أَنْزَلَ عَلی عَبْدِهِ الْکِتابَ وَ لَمْ یَجْعَلْ لَهُ عِوَجاً (1) قَیِّماً لِیُنْذِرَ بَأْساً شَدِیداً مِنْ لَدُنْهُ وَ یُبَشِّرَ الْمُؤْمِنِینَ الَّذِینَ یَعْمَلُونَ الصّالِحاتِ أَنَّ لَهُمْ أَجْراً حَسَناً (2) ماکِثِینَ فِیهِ أَبَداً (3) وَ یُنْذِرَ الَّذِینَ قالُوا اتَّخَذَ اللّهُ وَلَداً (4) ما لَهُمْ بِهِ مِنْ عِلْمٍ وَ لا لِآبائِهِمْ کَبُرَتْ کَلِمَةً تَخْرُجُ مِنْ أَفْواهِهِمْ إِنْ یَقُولُونَ إِلاّ کَذِباً (5) فَلَعَلَّکَ باخِعٌ نَفْسَکَ عَلی آثارِهِمْ إِنْ لَمْ یُؤْمِنُوا بِهذَا الْحَدِیثِ أَسَفاً (6) إِنّا جَعَلْنا ما عَلَی الْأَرْضِ زِینَةً لَها لِنَبْلُوَهُمْ أَیُّهُمْ أَحْسَنُ عَمَلاً (7) وَ إِنّا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لَجاعِلُونَ ما عَلَیْها صَعِیداً جُرُزاً) (8)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تری فالآیات مُنذرة بالعقاب لمن ینحرف، ومبشِّرة بالثواب للعاملین الصالحات، ومؤکدة علی أن ما موجود علی الأرض من منافع هو زینة للأرض، وهدفها ابتلاء الإنسان، وان مصیر هذه الزینة إلی الزوال والفناء, لکونها وُجدت لیُختبر الإنسان ولیست هدفاً لذاتها! وهذا له ارتباط وثیق بفهمنا للدجال، بل الدجال لا یُفهم مصداقه إلا مع تدبّر هذه الآیات القرآنیة. إذ أن سیاق الآیات القرآنیة یدل علی ما سیقع من افتتان فی زمن الدجال. فقد جاء فی صفات الدجّال روایات ظاهرها متناقض لمن أراد أن یفهمها فهماً ظاهراً کما کانوا یفعلون، لکننا لو وضعنا ثوابت لفهمنا للدجّال مقیّدة بالضوابط العلمیّة الثابتة لکانت الصفات العامة للدجّال الواردة فی السنّة مکمّلة لما ورد فی الآیات لذا جری الربط بین فواتیح سورة الکهف والدجّال لمن أراد العصمة من الفتنة فقد جاء فی مسند احمد بن حنبل عن المغیرة بن شعبة (ما سأل رسول الله صلی الله علیه - وآله - وسلم عن الدجال أحد أکثر مما سألته وانه قال لی ما یضرک منه قال: قلت إنهم یقولون إن معه جبل خبز ونهر ماء قال: هو أهون علی الله من ذاک)</w:t>
      </w:r>
      <w:r>
        <w:rPr>
          <w:rStyle w:val="FootnoteReference"/>
        </w:rPr>
        <w:footnoteReference w:id="304"/>
      </w:r>
      <w:r>
        <w:rPr>
          <w:rFonts w:ascii="IRNazanin" w:hAnsi="IRNazanin" w:eastAsia="IRNazanin" w:cs="IRNazanin"/>
          <w:lang w:bidi="fa-IR"/>
          <w:color w:val="111111"/>
          <w:sz w:val="28"/>
          <w:szCs w:val="28"/>
          <w:rtl/>
        </w:rPr>
        <w:t xml:space="preserve">هنا نری إنکار النبی صلی الله علیه وآله لما یقوله الناس ویدّعون أن النبی صلی الله علیه وآله وسلم قد قاله، وقد روی بعض الرواة هذه الصفات عن النبی صلی الله علیه وآله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فی روایات عدیدة، وهذا یؤکد أن النبی لم یقل إن معه جبل خبز ونهر ماء بل أن النبی شبّه ما مع الدجال بجبل خبز ونهر ماء، وقد نقل السیوطی</w:t>
      </w:r>
      <w:r>
        <w:rPr>
          <w:rStyle w:val="FootnoteReference"/>
        </w:rPr>
        <w:footnoteReference w:id="305"/>
      </w:r>
      <w:r>
        <w:rPr>
          <w:rFonts w:ascii="IRNazanin" w:hAnsi="IRNazanin" w:eastAsia="IRNazanin" w:cs="IRNazanin"/>
          <w:lang w:bidi="fa-IR"/>
          <w:color w:val="111111"/>
          <w:sz w:val="28"/>
          <w:szCs w:val="28"/>
          <w:rtl/>
        </w:rPr>
        <w:t xml:space="preserve">حدیثا أدقَّ منه نقلاً إذ روی عن النبی صلی الله علیه وآله قوله (ألا أحدّثکم حدیثا عن الدجال، ما حدّث به نبی قومه: إنه أعور، وإنه یجیء معه تمثال الجنة والنار، فالتی یقول إنها الجنة هی النار، وإنی أنذرکم کما أنذر به نوح قومه) فهو یقول هنا (تمثال الجنة والنار) ولم یقل (معه جنة ونار) وبینهما فرق فی الدلالة، فلولا دلالة التشبیه لم نستدل علی المراد الحقیقی لروایات النبی صلی الله علیه وآله وسلم، فالدجال خَلْق (أو فِکْر له تطبیقات مادیة) یکذّب ویموّه علی الناس معتقداتهم، وهو الحلْقة الأخیرة فی سلسلة طویلة من العقائد الفاسدة، والتی تحاول أن تسود محل الرسالة السماویة المقدسة، روی الحاکم النیسابوری عن النبی صلی الله علیه وآله وسلم (وانه والله لا تقوم الساعة حتی یخرج ثلاثون کذابا آخرهم الأعور الدجال ممسوح العین الیسری کأنها عین أبی یحیی)</w:t>
      </w:r>
      <w:r>
        <w:rPr>
          <w:rStyle w:val="FootnoteReference"/>
        </w:rPr>
        <w:footnoteReference w:id="306"/>
      </w:r>
      <w:r>
        <w:rPr>
          <w:rFonts w:ascii="IRNazanin" w:hAnsi="IRNazanin" w:eastAsia="IRNazanin" w:cs="IRNazanin"/>
          <w:lang w:bidi="fa-IR"/>
          <w:color w:val="111111"/>
          <w:sz w:val="28"/>
          <w:szCs w:val="28"/>
          <w:rtl/>
        </w:rPr>
        <w:t xml:space="preserve">وکأن الروایة ناظرة إلی ثلاثین دعوی ضلالة علی امتداد الزمان منذ بدیء الخلیقة إلی ظهور الإمام المهدی (عجل الله فرجه) لأنه هو من سیقضی علیه أو المسیح عیسی بن مریم کما بالروایات.</w:t>
      </w:r>
    </w:p>
    <w:p>
      <w:pPr>
        <w:pStyle w:val="BookText"/>
      </w:pPr>
      <w:r>
        <w:rPr>
          <w:rFonts w:ascii="IRNazanin" w:hAnsi="IRNazanin" w:eastAsia="IRNazanin" w:cs="IRNazanin"/>
          <w:lang w:bidi="fa-IR"/>
          <w:color w:val="111111"/>
          <w:sz w:val="28"/>
          <w:szCs w:val="28"/>
          <w:rtl/>
        </w:rPr>
        <w:t xml:space="preserve">ومن خطورة الدجّال ورد عن النبی صلی الله علیه وآله (ما بین خلق</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علیه السلام إلی قیام الساعة أمر أکبر من الدجال)</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فوصفه بأنه (أمر) وهو لفظ دقیق لکونه لیس مخلوقاً مشخّصاً! بل هو مزیج من نظریات تلخصها کلمتهم البائسة فی الغرب (تسوّق لکی تتسوّق) والتسوق لنفسه بلا حاجة مرتبط بحب الدنیا وحب إشباع نهمة التملک جاء فی الحدیث (منهومان لا یشبعان طالب دنیا وطالب علم، فمن اقتصر من الدنیا علی ما أحل الله له سلم، ومن تناولها من غیر حلها هلک، إلا أن یتوب أو یراجع، ومن أخذ العلم من أهله وعمل بعلمه نجا، ومن أراد به الدنیا فهی حظه)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فالتمویه والتدجیل یکون بأن ینظر للدنیا وما فیها من زینة علی أنها الغایة من عیش الإنسان لذا سیکون حب الدنیا المحک لمعرفة المؤمن من غیره</w:t>
      </w:r>
    </w:p>
    <w:p>
      <w:pPr>
        <w:pStyle w:val="BookText"/>
      </w:pPr>
      <w:r>
        <w:rPr>
          <w:rFonts w:ascii="IRNazanin" w:hAnsi="IRNazanin" w:eastAsia="IRNazanin" w:cs="IRNazanin"/>
          <w:lang w:bidi="fa-IR"/>
          <w:color w:val="111111"/>
          <w:sz w:val="28"/>
          <w:szCs w:val="28"/>
          <w:rtl/>
        </w:rPr>
        <w:t xml:space="preserve">یقول تعالی فی فواتیح سورة الکهف:</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(7) وَ إِنّا لَجاعِلُونَ ما عَلَیْها صَعِیداً جُرُزاً) (8)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فتعبیره تعالی عما فی الأرض بأنه (زینة لها) وربط ذلک بقول إبلیس قالَ رَبِّ بِما أَغْوَیْتَنِی لَأُزَیِّنَنَّ لَهُمْ فِی الْأَرْضِ وَ لَأُغْوِیَنَّهُمْ أَجْمَعِینَ (الحجر: 39) فالله جعله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زینة غیر باقیة وعمل إبلیس هو أقناع الناس وإغوائهم بتزیین هذه الزینة فی أعین الناس فیقنعهم بأنها هی الغایة من وجودهم فیعبّون من الدنیا عبّا فیقعون فی حبائل الدنیا وهی أول المعصیة إذ ورد عن النبی صلی الله علیه وآله (إن أول ما عُصی الله به ست، حب الدنیا، وحب الریاسة، وحب الطعام، وحب النساء، وحب النوم، وحب الراحة)</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وورد عن الإمام الباقر علیه السلام (مثل الحریص علی الدنیا مثل دودة القز، کلما ازدادت من القز علی نفسها لفا کان أبعد لها من الخروج حتی تموت)</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 (هود: 15).</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ما أُوتِیتُمْ مِنْ شَیْ‌ءٍ فَمَتاعُ الْحَیاةِ الدُّنْیا وَ زِینَتُها وَ ما عِنْدَ اللّهِ خَیْرٌ وَ أَبْقی أَ فَلا تَعْقِلُونَ (القصص: 60).</w:t>
      </w:r>
    </w:p>
    <w:p>
      <w:pPr>
        <w:pStyle w:val="BookText"/>
      </w:pPr>
      <w:r>
        <w:rPr>
          <w:rFonts w:ascii="IRNazanin" w:hAnsi="IRNazanin" w:eastAsia="IRNazanin" w:cs="IRNazanin"/>
          <w:lang w:bidi="fa-IR"/>
          <w:color w:val="111111"/>
          <w:sz w:val="28"/>
          <w:szCs w:val="28"/>
          <w:rtl/>
        </w:rPr>
        <w:t xml:space="preserve">فتری أن زینة الدنیا وردت فی القرآن فی قبال ما عند الله وهو الباقی والخالد بینما تزول هذه الزینة فمن سخّر نفسه لهذه الزینة یذهب معها ومن خلّد عمله للآخرة خُلِّد معه عند الله، یقول تعالی:</w:t>
      </w:r>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بِأَحْسَنِ ما کانُوا یَعْمَلُونَ (النحل: 96).</w:t>
      </w:r>
    </w:p>
    <w:p>
      <w:pPr>
        <w:pStyle w:val="BookText"/>
      </w:pPr>
      <w:r>
        <w:rPr>
          <w:rFonts w:ascii="IRNazanin" w:hAnsi="IRNazanin" w:eastAsia="IRNazanin" w:cs="IRNazanin"/>
          <w:lang w:bidi="fa-IR"/>
          <w:color w:val="111111"/>
          <w:sz w:val="28"/>
          <w:szCs w:val="28"/>
          <w:rtl/>
        </w:rPr>
        <w:t xml:space="preserve">لذا جاء الحث علی بغض الدنیا سئل علی بن الحسین السجّاد علیه السلام (أی الأعمال أفضل عند الله عز وجل؟ فقال: ما من عمل بعد معرفة الله عز وجل ومعرفة رسوله (صلی الله علیه وآله) أفضل من بغض الدنیا، وإن لذلک لشعبا کثیرة وللمعاصی شعبا، فأول ما عصی الله به الکبر وهی معصیة إبلیس حین أبی واستکبر وکان من الکافرین، والحرص وهی معصیة آدم وحوا حین قال الله عز وجل لهما: "کلا من حیث شئتما ولا تقربا هذه الشجرة فتکونا من الظالمین" فأخذا مالا حاجة بهما إلیه فدخل ذلک علی ذریتهما إلی یوم القیامة وذلک أن أکثر ما یطلب ابن آدم ما لا حاجة به إلیه، ثم الحسد وهی معصیة ابن آدم حیث حسد أخاه فقتله، فتشعب من ذلک حب النساء وحب الدنیا وحب الرئاسة وحب الراحة وحب الکلام وحب العلو والثروة، فصرن سبع خصال، فاجتمعن کلهن فی حب الدنیا، فقال الأنبیاء والعلماء بعد معرفة ذلک: حب الدنیا رأس کل خطیئة، والدنیا دنیاءان: دنیا بلاغ ودنیا ملعونة)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عن الإمام الصادق علیه السلام (ما ذئبان ضاریان فی غنم قد فارقها رعاؤها، أحدهما فی أولها والآخر فی آخرها بأفسد فیها من حب المال والشرف فی دین المسلم.)</w:t>
      </w:r>
      <w:r>
        <w:rPr>
          <w:rStyle w:val="FootnoteReference"/>
        </w:rPr>
        <w:footnoteReference w:id="313"/>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فأتباع الدجّال کل من أخلد الی الدنیا مهما کانت عقیدته فتراه یلهث وراء خبزه وماء کما ورد فی الأخبار (یخرج الدجال عدو الله ومعه جنود من الیهود وأصناف الناس، معه جنة ونار ورجال یقتلهم ثم یحییهم، ومعه جبل من ثرید ونهر من ماء)</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وما توفره الدنیا لأبنائها من ملذات آنیّة تمثّل الجنة فی الدنیا ولکنها فی الآخرة نار علی صاحبها والعکس صحیح لذا جاء فی الخبر عن النبی صلی الله علیه وآله (فناره جنة وجنته نار)</w:t>
      </w:r>
      <w:r>
        <w:rPr>
          <w:rStyle w:val="FootnoteReference"/>
        </w:rPr>
        <w:footnoteReference w:id="315"/>
      </w:r>
      <w:r>
        <w:rPr>
          <w:rFonts w:ascii="IRNazanin" w:hAnsi="IRNazanin" w:eastAsia="IRNazanin" w:cs="IRNazanin"/>
          <w:lang w:bidi="fa-IR"/>
          <w:color w:val="111111"/>
          <w:sz w:val="28"/>
          <w:szCs w:val="28"/>
          <w:rtl/>
        </w:rPr>
        <w:t xml:space="preserve">لکون الدجال وهو کل الفکر المادی من یوم بدء الخلیقة الی یوم یُقتل علی ید الإمام عجّل الله فرجه یبدع فی تقدیم نتاجاته المادیة الصرفة وبعین عوراء لا مجال فیها للآخرة یقدم هذه النتاجات بصور تخلب الألباب حتی یحتنک ذریة آدم فهو فی الحقیقة سلاح إبلیس الرئیس إذ یقول:</w:t>
      </w:r>
    </w:p>
    <w:p>
      <w:pPr>
        <w:pStyle w:val="BookText"/>
      </w:pPr>
      <w:r>
        <w:rPr>
          <w:rFonts w:ascii="Amiri" w:hAnsi="Amiri" w:eastAsia="Amiri" w:cs="Amiri"/>
          <w:lang w:bidi="ar-SA"/>
          <w:color w:val="111111"/>
          <w:sz w:val="28"/>
          <w:szCs w:val="28"/>
          <w:rtl/>
        </w:rPr>
        <w:t xml:space="preserve">رَبِّ بِما أَغْوَیْتَنِی لَأُزَیِّنَنَّ لَهُمْ فِی الْأَرْضِ وَ لَأُغْوِیَنَّهُمْ أَجْمَعِینَ (الحجر: 39).</w:t>
      </w:r>
    </w:p>
    <w:p>
      <w:pPr>
        <w:pStyle w:val="BookText"/>
      </w:pPr>
      <w:r>
        <w:rPr>
          <w:rFonts w:ascii="IRNazanin" w:hAnsi="IRNazanin" w:eastAsia="IRNazanin" w:cs="IRNazanin"/>
          <w:lang w:bidi="fa-IR"/>
          <w:color w:val="111111"/>
          <w:sz w:val="28"/>
          <w:szCs w:val="28"/>
          <w:rtl/>
        </w:rPr>
        <w:t xml:space="preserve">لذا فقراءة فواتیح سورة الکهف والتأمل بمآل هذه الدنیا الفانیة وکونها ستصبح صَعِیداً جُرُزاً (الکهف: 8) قال الطبرسی (صعید: ظهر الأرض. وقال الزجاج: الصعید الطریق الذی لا نبات به. والجرز: الأرض التی لا تنبت کأنها تأکل النبت أکلا، یقال: أرض جرز، وأرضون أجراز. وقال سیبویه: یقال جرز الأرض فهی مجروزة وجرز هما الجراز والنعم، ویقال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للسنة المجدبة: الجرز، لجدوبها ویبسها، وقلة أمطارها)</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فما علی الأرض من الزینة مآله الذهاب ولاب قاء له وتبقی تبعات اللهاث وراءه من حلّه وغیر حلّه: یقول تعالی:</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(الکهف: 45).</w:t>
      </w:r>
    </w:p>
    <w:p>
      <w:pPr>
        <w:pStyle w:val="BookText"/>
      </w:pPr>
      <w:r>
        <w:rPr>
          <w:rFonts w:ascii="IRNazanin" w:hAnsi="IRNazanin" w:eastAsia="IRNazanin" w:cs="IRNazanin"/>
          <w:lang w:bidi="fa-IR"/>
          <w:color w:val="111111"/>
          <w:sz w:val="28"/>
          <w:szCs w:val="28"/>
          <w:rtl/>
        </w:rPr>
        <w:t xml:space="preserve">ولو جئنا للفظ المتحرک فی بدایة سورة الکهف وهو فی قوله تعالی:</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(7) الکهف</w:t>
      </w:r>
    </w:p>
    <w:p>
      <w:pPr>
        <w:pStyle w:val="BookText"/>
      </w:pPr>
      <w:r>
        <w:rPr>
          <w:rFonts w:ascii="IRNazanin" w:hAnsi="IRNazanin" w:eastAsia="IRNazanin" w:cs="IRNazanin"/>
          <w:lang w:bidi="fa-IR"/>
          <w:color w:val="111111"/>
          <w:sz w:val="28"/>
          <w:szCs w:val="28"/>
          <w:rtl/>
        </w:rPr>
        <w:t xml:space="preserve">فلفظ زینة هو محور الکلام فی الآیة فما علی الارض زینة والذی جعل الزینة علی الارض هو الله جل وعلا وهه الزینة سیجعلها الله جل وعلا صعیدا جرزا!</w:t>
      </w:r>
    </w:p>
    <w:p>
      <w:pPr>
        <w:pStyle w:val="BookText"/>
      </w:pPr>
      <w:r>
        <w:rPr>
          <w:rFonts w:ascii="IRNazanin" w:hAnsi="IRNazanin" w:eastAsia="IRNazanin" w:cs="IRNazanin"/>
          <w:lang w:bidi="fa-IR"/>
          <w:color w:val="111111"/>
          <w:sz w:val="28"/>
          <w:szCs w:val="28"/>
          <w:rtl/>
        </w:rPr>
        <w:t xml:space="preserve">وبین جنبات هاته الکلمات تبرز مباحث الدجال الحدیثیة والقرآنیة وحربة الإغراء عنده</w:t>
      </w:r>
    </w:p>
    <w:p>
      <w:pPr>
        <w:pStyle w:val="BookText"/>
      </w:pPr>
      <w:r>
        <w:rPr>
          <w:rFonts w:ascii="IRNazanin" w:hAnsi="IRNazanin" w:eastAsia="IRNazanin" w:cs="IRNazanin"/>
          <w:lang w:bidi="fa-IR"/>
          <w:color w:val="111111"/>
          <w:sz w:val="28"/>
          <w:szCs w:val="28"/>
          <w:rtl/>
        </w:rPr>
        <w:t xml:space="preserve">فالدجال ویتبع وسیلة الإغراء بالتزیین لجلب قلوب الناس الیه ومن ثم ردهم عن طریق الله الی الشیطان والله وضع الزینة لیبلوا الناس ایهم احسن عملا لکن الشیطان:</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 (39) إِلاّ عِبادَکَ مِنْهُمُ الْمُخْلَصِینَ (40) الحجر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والطریقة التی یتبعها فی الإغواء هی:</w:t>
      </w:r>
    </w:p>
    <w:p>
      <w:pPr>
        <w:pStyle w:val="BookText"/>
      </w:pPr>
      <w:r>
        <w:rPr>
          <w:rFonts w:ascii="Amiri" w:hAnsi="Amiri" w:eastAsia="Amiri" w:cs="Amiri"/>
          <w:lang w:bidi="ar-SA"/>
          <w:color w:val="111111"/>
          <w:sz w:val="28"/>
          <w:szCs w:val="28"/>
          <w:rtl/>
        </w:rPr>
        <w:t xml:space="preserve">لَأَقْعُدَنَّ لَهُمْ صِراطَکَ الْمُسْتَقِیمَ (16) ثُمَّ لَآتِیَنَّهُمْ مِنْ بَیْنِ أَیْدِیهِمْ وَ مِنْ خَلْفِهِمْ وَ عَنْ أَیْمانِهِمْ وَ عَنْ شَمائِلِهِمْ وَ لا تَجِدُ أَکْثَرَهُمْ شاکِرِینَ (17) الاعراف.</w:t>
      </w:r>
    </w:p>
    <w:p>
      <w:pPr>
        <w:pStyle w:val="BookText"/>
      </w:pPr>
      <w:r>
        <w:rPr>
          <w:rFonts w:ascii="IRNazanin" w:hAnsi="IRNazanin" w:eastAsia="IRNazanin" w:cs="IRNazanin"/>
          <w:lang w:bidi="fa-IR"/>
          <w:color w:val="111111"/>
          <w:sz w:val="28"/>
          <w:szCs w:val="28"/>
          <w:rtl/>
        </w:rPr>
        <w:t xml:space="preserve">فهو یزین لهم ما فی الارض ویغویهم بذلک فیسوس لأکابرهم لیخترعوا الطرق التی بها یعیش الانسان لکی یعیش ویتسوق لکی یتسوق! وهی من مبادیء الرأسمالیة الیوم. فهدف الحیاة فی البلدان العلمانیة هی المتعة ولا یمکن ان تکون هناک متعة بلا تزیین للأرض وهذا التزیین لهذه المتعة وکیف تکون کان قد تعهد الشیطان بإیجادها والشیطان هو مبدا الدجال (کائنا ما کان هذا الدجال) وبالنتیجة فکل من یتبع الدجال یحارب المبادیء الالهیة التی حملها الانبیاء، لذا فلو قرأة فواتیح سورة الکهف علی الدجال وهی قوله تعالی:</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(7) وَ إِنّا لَجاعِلُونَ ما عَلَیْها صَعِیداً جُرُزاً) (8) سورة الکهف</w:t>
      </w:r>
    </w:p>
    <w:p>
      <w:pPr>
        <w:pStyle w:val="BookText"/>
      </w:pPr>
      <w:r>
        <w:rPr>
          <w:rFonts w:ascii="IRNazanin" w:hAnsi="IRNazanin" w:eastAsia="IRNazanin" w:cs="IRNazanin"/>
          <w:lang w:bidi="fa-IR"/>
          <w:color w:val="111111"/>
          <w:sz w:val="28"/>
          <w:szCs w:val="28"/>
          <w:rtl/>
        </w:rPr>
        <w:t xml:space="preserve">فهدف الشیطان ایجاد الزینة لکی یزینها فی عیون الناس ویحاول الایحاء بانها هی الهدف من الحیاة ولکن سورة الکهف تخاطب اولی العقول بان ما علی الارض من زینة هی للختبار والابتلاء لا للعب ِّ منها بل ان المنافسة تکون بالعمل الحسن الصالح لکون العمل یبقی عند الله ویصیر الی جنة لا تیبد او نار مستعرة ولکون ما علی الارض سیصبح حطاما وذلک قول الله الذی لا یخلف المیعاد.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 w:name="pg6129_51760"/>
    <w:bookmarkEnd w:id="33"/>
    <w:p>
      <w:pPr>
        <w:pStyle w:val="Heading2"/>
      </w:pPr>
      <w:bookmarkStart w:id="69" w:name="_Toc36"/>
      <w:r>
        <w:t>المحتویات</w:t>
      </w:r>
      <w:bookmarkEnd w:id="69"/>
    </w:p>
    <w:p>
      <w:pPr>
        <w:pStyle w:val="BookText"/>
      </w:pPr>
      <w:r>
        <w:rPr>
          <w:rFonts w:ascii="Amiri" w:hAnsi="Amiri" w:eastAsia="Amiri" w:cs="Amiri"/>
          <w:lang w:bidi="ar-SA"/>
          <w:color w:val="111111"/>
          <w:sz w:val="28"/>
          <w:szCs w:val="28"/>
          <w:rtl/>
        </w:rPr>
        <w:t xml:space="preserve">المقدمة 6</w:t>
      </w:r>
    </w:p>
    <w:p>
      <w:pPr>
        <w:pStyle w:val="BookText"/>
      </w:pPr>
      <w:r>
        <w:rPr>
          <w:rFonts w:ascii="IRNazanin" w:hAnsi="IRNazanin" w:eastAsia="IRNazanin" w:cs="IRNazanin"/>
          <w:lang w:bidi="fa-IR"/>
          <w:color w:val="111111"/>
          <w:sz w:val="28"/>
          <w:szCs w:val="28"/>
          <w:rtl/>
        </w:rPr>
        <w:t xml:space="preserve">منهجنا فی الکتاب 10</w:t>
      </w:r>
    </w:p>
    <w:p>
      <w:pPr>
        <w:pStyle w:val="BookText"/>
      </w:pPr>
      <w:r>
        <w:rPr>
          <w:rFonts w:ascii="IRNazanin" w:hAnsi="IRNazanin" w:eastAsia="IRNazanin" w:cs="IRNazanin"/>
          <w:lang w:bidi="fa-IR"/>
          <w:color w:val="111111"/>
          <w:sz w:val="28"/>
          <w:szCs w:val="28"/>
          <w:rtl/>
        </w:rPr>
        <w:t xml:space="preserve">النبی موسی علیه السلام فی القرآن عبور موسی علیه السلام والکشف الأثری 13</w:t>
      </w:r>
    </w:p>
    <w:p>
      <w:pPr>
        <w:pStyle w:val="BookText"/>
      </w:pPr>
      <w:r>
        <w:rPr>
          <w:rFonts w:ascii="IRNazanin" w:hAnsi="IRNazanin" w:eastAsia="IRNazanin" w:cs="IRNazanin"/>
          <w:lang w:bidi="fa-IR"/>
          <w:color w:val="111111"/>
          <w:sz w:val="28"/>
          <w:szCs w:val="28"/>
          <w:rtl/>
        </w:rPr>
        <w:t xml:space="preserve">موسی علیه السلام بین القصص وطه والنمل 13</w:t>
      </w:r>
    </w:p>
    <w:p>
      <w:pPr>
        <w:pStyle w:val="BookText"/>
      </w:pPr>
      <w:r>
        <w:rPr>
          <w:rFonts w:ascii="IRNazanin" w:hAnsi="IRNazanin" w:eastAsia="IRNazanin" w:cs="IRNazanin"/>
          <w:lang w:bidi="fa-IR"/>
          <w:color w:val="111111"/>
          <w:sz w:val="28"/>
          <w:szCs w:val="28"/>
          <w:rtl/>
        </w:rPr>
        <w:t xml:space="preserve">بنو إسرائیل وموسی علیه السلام 23</w:t>
      </w:r>
    </w:p>
    <w:p>
      <w:pPr>
        <w:pStyle w:val="BookText"/>
      </w:pPr>
      <w:r>
        <w:rPr>
          <w:rFonts w:ascii="IRNazanin" w:hAnsi="IRNazanin" w:eastAsia="IRNazanin" w:cs="IRNazanin"/>
          <w:lang w:bidi="fa-IR"/>
          <w:color w:val="111111"/>
          <w:sz w:val="28"/>
          <w:szCs w:val="28"/>
          <w:rtl/>
        </w:rPr>
        <w:t xml:space="preserve">هل کان موسی علیه السلام أرتّاً أو الثغاً؟! 29</w:t>
      </w:r>
    </w:p>
    <w:p>
      <w:pPr>
        <w:pStyle w:val="BookText"/>
      </w:pPr>
      <w:r>
        <w:rPr>
          <w:rFonts w:ascii="IRNazanin" w:hAnsi="IRNazanin" w:eastAsia="IRNazanin" w:cs="IRNazanin"/>
          <w:lang w:bidi="fa-IR"/>
          <w:color w:val="111111"/>
          <w:sz w:val="28"/>
          <w:szCs w:val="28"/>
          <w:rtl/>
        </w:rPr>
        <w:t xml:space="preserve">(الیوم الآخر) و (الآخرة) و (القیامة) فی القرآن 42</w:t>
      </w:r>
    </w:p>
    <w:p>
      <w:pPr>
        <w:pStyle w:val="BookText"/>
      </w:pPr>
      <w:r>
        <w:rPr>
          <w:rFonts w:ascii="IRNazanin" w:hAnsi="IRNazanin" w:eastAsia="IRNazanin" w:cs="IRNazanin"/>
          <w:lang w:bidi="fa-IR"/>
          <w:color w:val="111111"/>
          <w:sz w:val="28"/>
          <w:szCs w:val="28"/>
          <w:rtl/>
        </w:rPr>
        <w:t xml:space="preserve">(الذین کفروا) و (الکافرون) و (الکافرون حقا) فی القرآن 49</w:t>
      </w:r>
    </w:p>
    <w:p>
      <w:pPr>
        <w:pStyle w:val="BookText"/>
      </w:pPr>
      <w:r>
        <w:rPr>
          <w:rFonts w:ascii="IRNazanin" w:hAnsi="IRNazanin" w:eastAsia="IRNazanin" w:cs="IRNazanin"/>
          <w:lang w:bidi="fa-IR"/>
          <w:color w:val="111111"/>
          <w:sz w:val="28"/>
          <w:szCs w:val="28"/>
          <w:rtl/>
        </w:rPr>
        <w:t xml:space="preserve">مفهوم (الکتاب) فی القرآن 56</w:t>
      </w:r>
    </w:p>
    <w:p>
      <w:pPr>
        <w:pStyle w:val="BookText"/>
      </w:pPr>
      <w:r>
        <w:rPr>
          <w:rFonts w:ascii="IRNazanin" w:hAnsi="IRNazanin" w:eastAsia="IRNazanin" w:cs="IRNazanin"/>
          <w:lang w:bidi="fa-IR"/>
          <w:color w:val="111111"/>
          <w:sz w:val="28"/>
          <w:szCs w:val="28"/>
          <w:rtl/>
        </w:rPr>
        <w:t xml:space="preserve">مثلّث (الذین آمنوا) و (المؤمنون) و (المؤمنون حقا) فی القرآن 77</w:t>
      </w:r>
    </w:p>
    <w:p>
      <w:pPr>
        <w:pStyle w:val="BookText"/>
      </w:pPr>
      <w:r>
        <w:rPr>
          <w:rFonts w:ascii="Amiri" w:hAnsi="Amiri" w:eastAsia="Amiri" w:cs="Amiri"/>
          <w:lang w:bidi="ar-SA"/>
          <w:color w:val="111111"/>
          <w:sz w:val="28"/>
          <w:szCs w:val="28"/>
          <w:rtl/>
        </w:rPr>
        <w:t xml:space="preserve">(المتَّقون) فی القرآن 88</w:t>
      </w:r>
    </w:p>
    <w:p>
      <w:pPr>
        <w:pStyle w:val="BookText"/>
      </w:pPr>
      <w:r>
        <w:rPr>
          <w:rFonts w:ascii="IRNazanin" w:hAnsi="IRNazanin" w:eastAsia="IRNazanin" w:cs="IRNazanin"/>
          <w:lang w:bidi="fa-IR"/>
          <w:color w:val="111111"/>
          <w:sz w:val="28"/>
          <w:szCs w:val="28"/>
          <w:rtl/>
        </w:rPr>
        <w:t xml:space="preserve">المتنازعون فی سورة الکهف والبعد العقائدی 92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(المجرمون) فی القرآن الکریم 112</w:t>
      </w:r>
    </w:p>
    <w:p>
      <w:pPr>
        <w:pStyle w:val="BookText"/>
      </w:pPr>
      <w:r>
        <w:rPr>
          <w:rFonts w:ascii="Amiri" w:hAnsi="Amiri" w:eastAsia="Amiri" w:cs="Amiri"/>
          <w:lang w:bidi="ar-SA"/>
          <w:color w:val="111111"/>
          <w:sz w:val="28"/>
          <w:szCs w:val="28"/>
          <w:rtl/>
        </w:rPr>
        <w:t xml:space="preserve">أَلْقِیا فِی جَهَنَّمَ 117</w:t>
      </w:r>
    </w:p>
    <w:p>
      <w:pPr>
        <w:pStyle w:val="BookText"/>
      </w:pPr>
      <w:r>
        <w:rPr>
          <w:rFonts w:ascii="IRNazanin" w:hAnsi="IRNazanin" w:eastAsia="IRNazanin" w:cs="IRNazanin"/>
          <w:lang w:bidi="fa-IR"/>
          <w:color w:val="111111"/>
          <w:sz w:val="28"/>
          <w:szCs w:val="28"/>
          <w:rtl/>
        </w:rPr>
        <w:t xml:space="preserve">المحراب فی القرآن 134</w:t>
      </w:r>
    </w:p>
    <w:p>
      <w:pPr>
        <w:pStyle w:val="BookText"/>
      </w:pPr>
      <w:r>
        <w:rPr>
          <w:rFonts w:ascii="IRNazanin" w:hAnsi="IRNazanin" w:eastAsia="IRNazanin" w:cs="IRNazanin"/>
          <w:lang w:bidi="fa-IR"/>
          <w:color w:val="111111"/>
          <w:sz w:val="28"/>
          <w:szCs w:val="28"/>
          <w:rtl/>
        </w:rPr>
        <w:t xml:space="preserve">معانی استعمال (نظر وبصر) ومشتقاتهما فی القرآن 147</w:t>
      </w:r>
    </w:p>
    <w:p>
      <w:pPr>
        <w:pStyle w:val="BookText"/>
      </w:pPr>
      <w:r>
        <w:rPr>
          <w:rFonts w:ascii="IRNazanin" w:hAnsi="IRNazanin" w:eastAsia="IRNazanin" w:cs="IRNazanin"/>
          <w:lang w:bidi="fa-IR"/>
          <w:color w:val="111111"/>
          <w:sz w:val="28"/>
          <w:szCs w:val="28"/>
          <w:rtl/>
        </w:rPr>
        <w:t xml:space="preserve">(الإنسان والبشر) فی القرآن الکریم 155</w:t>
      </w:r>
    </w:p>
    <w:p>
      <w:pPr>
        <w:pStyle w:val="BookText"/>
      </w:pPr>
      <w:r>
        <w:rPr>
          <w:rFonts w:ascii="Amiri" w:hAnsi="Amiri" w:eastAsia="Amiri" w:cs="Amiri"/>
          <w:lang w:bidi="ar-SA"/>
          <w:color w:val="111111"/>
          <w:sz w:val="28"/>
          <w:szCs w:val="28"/>
          <w:rtl/>
        </w:rPr>
        <w:t xml:space="preserve">متی یُنفَخ فی الصور؟! 164</w:t>
      </w:r>
    </w:p>
    <w:p>
      <w:pPr>
        <w:pStyle w:val="BookText"/>
      </w:pPr>
      <w:r>
        <w:rPr>
          <w:rFonts w:ascii="Amiri" w:hAnsi="Amiri" w:eastAsia="Amiri" w:cs="Amiri"/>
          <w:lang w:bidi="ar-SA"/>
          <w:color w:val="111111"/>
          <w:sz w:val="28"/>
          <w:szCs w:val="28"/>
          <w:rtl/>
        </w:rPr>
        <w:t xml:space="preserve">اَلَّذِینَ أُوتُوا الْعِلْمَ فی القرآن 173</w:t>
      </w:r>
    </w:p>
    <w:p>
      <w:pPr>
        <w:pStyle w:val="BookText"/>
      </w:pPr>
      <w:r>
        <w:rPr>
          <w:rFonts w:ascii="IRNazanin" w:hAnsi="IRNazanin" w:eastAsia="IRNazanin" w:cs="IRNazanin"/>
          <w:lang w:bidi="fa-IR"/>
          <w:color w:val="111111"/>
          <w:sz w:val="28"/>
          <w:szCs w:val="28"/>
          <w:rtl/>
        </w:rPr>
        <w:t xml:space="preserve">(الوفاة) و (الموت) و (القتل) فی القرآن 183</w:t>
      </w:r>
    </w:p>
    <w:p>
      <w:pPr>
        <w:pStyle w:val="BookText"/>
      </w:pPr>
      <w:r>
        <w:rPr>
          <w:rFonts w:ascii="IRNazanin" w:hAnsi="IRNazanin" w:eastAsia="IRNazanin" w:cs="IRNazanin"/>
          <w:lang w:bidi="fa-IR"/>
          <w:color w:val="111111"/>
          <w:sz w:val="28"/>
          <w:szCs w:val="28"/>
          <w:rtl/>
        </w:rPr>
        <w:t xml:space="preserve">جنّات الدنیا فی عصر الإمام المهدی (عجل الله تعالی فرجه الشریف) 187</w:t>
      </w:r>
    </w:p>
    <w:p>
      <w:pPr>
        <w:pStyle w:val="BookText"/>
      </w:pPr>
      <w:r>
        <w:rPr>
          <w:rFonts w:ascii="IRNazanin" w:hAnsi="IRNazanin" w:eastAsia="IRNazanin" w:cs="IRNazanin"/>
          <w:lang w:bidi="fa-IR"/>
          <w:color w:val="111111"/>
          <w:sz w:val="28"/>
          <w:szCs w:val="28"/>
          <w:rtl/>
        </w:rPr>
        <w:t xml:space="preserve">تأملات فی سورة الروم 209</w:t>
      </w:r>
    </w:p>
    <w:p>
      <w:pPr>
        <w:pStyle w:val="BookText"/>
      </w:pPr>
      <w:r>
        <w:rPr>
          <w:rFonts w:ascii="IRNazanin" w:hAnsi="IRNazanin" w:eastAsia="IRNazanin" w:cs="IRNazanin"/>
          <w:lang w:bidi="fa-IR"/>
          <w:color w:val="111111"/>
          <w:sz w:val="28"/>
          <w:szCs w:val="28"/>
          <w:rtl/>
        </w:rPr>
        <w:t xml:space="preserve">مؤمن آل فرعون 209</w:t>
      </w:r>
    </w:p>
    <w:p>
      <w:pPr>
        <w:pStyle w:val="BookText"/>
      </w:pPr>
      <w:r>
        <w:rPr>
          <w:rFonts w:ascii="IRNazanin" w:hAnsi="IRNazanin" w:eastAsia="IRNazanin" w:cs="IRNazanin"/>
          <w:lang w:bidi="fa-IR"/>
          <w:color w:val="111111"/>
          <w:sz w:val="28"/>
          <w:szCs w:val="28"/>
          <w:rtl/>
        </w:rPr>
        <w:t xml:space="preserve">(مرج البحرین یلتقیان)! 221</w:t>
      </w:r>
    </w:p>
    <w:p>
      <w:pPr>
        <w:pStyle w:val="BookText"/>
      </w:pPr>
      <w:r>
        <w:rPr>
          <w:rFonts w:ascii="IRNazanin" w:hAnsi="IRNazanin" w:eastAsia="IRNazanin" w:cs="IRNazanin"/>
          <w:lang w:bidi="fa-IR"/>
          <w:color w:val="111111"/>
          <w:sz w:val="28"/>
          <w:szCs w:val="28"/>
          <w:rtl/>
        </w:rPr>
        <w:t xml:space="preserve">نوح وقومه فی القرآن 226</w:t>
      </w:r>
    </w:p>
    <w:p>
      <w:pPr>
        <w:pStyle w:val="BookText"/>
      </w:pPr>
      <w:r>
        <w:rPr>
          <w:rFonts w:ascii="IRNazanin" w:hAnsi="IRNazanin" w:eastAsia="IRNazanin" w:cs="IRNazanin"/>
          <w:lang w:bidi="fa-IR"/>
          <w:color w:val="111111"/>
          <w:sz w:val="28"/>
          <w:szCs w:val="28"/>
          <w:rtl/>
        </w:rPr>
        <w:t xml:space="preserve">یأجوج ومأجوج 231</w:t>
      </w:r>
    </w:p>
    <w:p>
      <w:pPr>
        <w:pStyle w:val="BookText"/>
      </w:pPr>
      <w:r>
        <w:rPr>
          <w:rFonts w:ascii="IRNazanin" w:hAnsi="IRNazanin" w:eastAsia="IRNazanin" w:cs="IRNazanin"/>
          <w:lang w:bidi="fa-IR"/>
          <w:color w:val="111111"/>
          <w:sz w:val="28"/>
          <w:szCs w:val="28"/>
          <w:rtl/>
        </w:rPr>
        <w:t xml:space="preserve">کائنات ما بعد الظهور 231</w:t>
      </w:r>
    </w:p>
    <w:p>
      <w:pPr>
        <w:pStyle w:val="BookText"/>
      </w:pPr>
      <w:r>
        <w:rPr>
          <w:rFonts w:ascii="IRNazanin" w:hAnsi="IRNazanin" w:eastAsia="IRNazanin" w:cs="IRNazanin"/>
          <w:lang w:bidi="fa-IR"/>
          <w:color w:val="111111"/>
          <w:sz w:val="28"/>
          <w:szCs w:val="28"/>
          <w:rtl/>
        </w:rPr>
        <w:t xml:space="preserve">رحلة ذی القرنین والفضاء الخارجی 231</w:t>
      </w:r>
    </w:p>
    <w:p>
      <w:pPr>
        <w:pStyle w:val="BookText"/>
      </w:pPr>
      <w:r>
        <w:rPr>
          <w:rFonts w:ascii="IRNazanin" w:hAnsi="IRNazanin" w:eastAsia="IRNazanin" w:cs="IRNazanin"/>
          <w:lang w:bidi="fa-IR"/>
          <w:color w:val="111111"/>
          <w:sz w:val="28"/>
          <w:szCs w:val="28"/>
          <w:rtl/>
        </w:rPr>
        <w:t xml:space="preserve">یأجوج ومأجوج فی القرآن 231</w:t>
      </w:r>
    </w:p>
    <w:p>
      <w:pPr>
        <w:pStyle w:val="BookText"/>
      </w:pPr>
      <w:r>
        <w:rPr>
          <w:rFonts w:ascii="IRNazanin" w:hAnsi="IRNazanin" w:eastAsia="IRNazanin" w:cs="IRNazanin"/>
          <w:lang w:bidi="fa-IR"/>
          <w:color w:val="111111"/>
          <w:sz w:val="28"/>
          <w:szCs w:val="28"/>
          <w:rtl/>
        </w:rPr>
        <w:t xml:space="preserve">یأجوج ومأجوج فی المأثور 231</w:t>
      </w:r>
    </w:p>
    <w:p>
      <w:pPr>
        <w:pStyle w:val="BookText"/>
      </w:pPr>
      <w:r>
        <w:rPr>
          <w:rFonts w:ascii="IRNazanin" w:hAnsi="IRNazanin" w:eastAsia="IRNazanin" w:cs="IRNazanin"/>
          <w:lang w:bidi="fa-IR"/>
          <w:color w:val="111111"/>
          <w:sz w:val="28"/>
          <w:szCs w:val="28"/>
          <w:rtl/>
        </w:rPr>
        <w:t xml:space="preserve">صفات أقوام یأجوج ومأجوج 231</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لا یعلمون) فی القرآن 231</w:t>
      </w:r>
    </w:p>
    <w:p>
      <w:pPr>
        <w:pStyle w:val="BookText"/>
      </w:pPr>
      <w:r>
        <w:rPr>
          <w:rFonts w:ascii="IRNazanin" w:hAnsi="IRNazanin" w:eastAsia="IRNazanin" w:cs="IRNazanin"/>
          <w:lang w:bidi="fa-IR"/>
          <w:color w:val="111111"/>
          <w:sz w:val="28"/>
          <w:szCs w:val="28"/>
          <w:rtl/>
        </w:rPr>
        <w:t xml:space="preserve">ما کان سؤال المنافقین؟! 235</w:t>
      </w:r>
    </w:p>
    <w:p>
      <w:pPr>
        <w:pStyle w:val="BookText"/>
      </w:pPr>
      <w:r>
        <w:rPr>
          <w:rFonts w:ascii="Amiri" w:hAnsi="Amiri" w:eastAsia="Amiri" w:cs="Amiri"/>
          <w:lang w:bidi="ar-SA"/>
          <w:color w:val="111111"/>
          <w:sz w:val="28"/>
          <w:szCs w:val="28"/>
          <w:rtl/>
        </w:rPr>
        <w:t xml:space="preserve">(النَزْع) فی القرآن 247</w:t>
      </w:r>
    </w:p>
    <w:p>
      <w:pPr>
        <w:pStyle w:val="BookText"/>
      </w:pPr>
      <w:r>
        <w:rPr>
          <w:rFonts w:ascii="IRNazanin" w:hAnsi="IRNazanin" w:eastAsia="IRNazanin" w:cs="IRNazanin"/>
          <w:lang w:bidi="fa-IR"/>
          <w:color w:val="111111"/>
          <w:sz w:val="28"/>
          <w:szCs w:val="28"/>
          <w:rtl/>
        </w:rPr>
        <w:t xml:space="preserve">تقدیر الکلام فی آیات القرآن... بین الوهم والحقیقة 253</w:t>
      </w:r>
    </w:p>
    <w:p>
      <w:pPr>
        <w:pStyle w:val="BookText"/>
      </w:pPr>
      <w:r>
        <w:rPr>
          <w:rFonts w:ascii="IRNazanin" w:hAnsi="IRNazanin" w:eastAsia="IRNazanin" w:cs="IRNazanin"/>
          <w:lang w:bidi="fa-IR"/>
          <w:color w:val="111111"/>
          <w:sz w:val="28"/>
          <w:szCs w:val="28"/>
          <w:rtl/>
        </w:rPr>
        <w:t xml:space="preserve">کلاّ.. فی القرآن 275</w:t>
      </w:r>
    </w:p>
    <w:p>
      <w:pPr>
        <w:pStyle w:val="BookText"/>
      </w:pPr>
      <w:r>
        <w:rPr>
          <w:rFonts w:ascii="IRNazanin" w:hAnsi="IRNazanin" w:eastAsia="IRNazanin" w:cs="IRNazanin"/>
          <w:lang w:bidi="fa-IR"/>
          <w:color w:val="111111"/>
          <w:sz w:val="28"/>
          <w:szCs w:val="28"/>
          <w:rtl/>
        </w:rPr>
        <w:t xml:space="preserve">النفاق ومرض القلب 281</w:t>
      </w:r>
    </w:p>
    <w:p>
      <w:pPr>
        <w:pStyle w:val="BookText"/>
      </w:pPr>
      <w:r>
        <w:rPr>
          <w:rFonts w:ascii="IRNazanin" w:hAnsi="IRNazanin" w:eastAsia="IRNazanin" w:cs="IRNazanin"/>
          <w:lang w:bidi="fa-IR"/>
          <w:color w:val="111111"/>
          <w:sz w:val="28"/>
          <w:szCs w:val="28"/>
          <w:rtl/>
        </w:rPr>
        <w:t xml:space="preserve">مصطلحان متباینان قرآنیاً 281</w:t>
      </w:r>
    </w:p>
    <w:p>
      <w:pPr>
        <w:pStyle w:val="BookText"/>
      </w:pPr>
      <w:r>
        <w:rPr>
          <w:rFonts w:ascii="IRNazanin" w:hAnsi="IRNazanin" w:eastAsia="IRNazanin" w:cs="IRNazanin"/>
          <w:lang w:bidi="fa-IR"/>
          <w:color w:val="111111"/>
          <w:sz w:val="28"/>
          <w:szCs w:val="28"/>
          <w:rtl/>
        </w:rPr>
        <w:t xml:space="preserve">وانشقّ القمر! 299</w:t>
      </w:r>
    </w:p>
    <w:p>
      <w:pPr>
        <w:pStyle w:val="BookText"/>
      </w:pPr>
      <w:r>
        <w:rPr>
          <w:rFonts w:ascii="IRNazanin" w:hAnsi="IRNazanin" w:eastAsia="IRNazanin" w:cs="IRNazanin"/>
          <w:lang w:bidi="fa-IR"/>
          <w:color w:val="111111"/>
          <w:sz w:val="28"/>
          <w:szCs w:val="28"/>
          <w:rtl/>
        </w:rPr>
        <w:t xml:space="preserve">زوال الدویلة الصهیونیة 313</w:t>
      </w:r>
    </w:p>
    <w:p>
      <w:pPr>
        <w:pStyle w:val="BookText"/>
      </w:pPr>
      <w:r>
        <w:rPr>
          <w:rFonts w:ascii="IRNazanin" w:hAnsi="IRNazanin" w:eastAsia="IRNazanin" w:cs="IRNazanin"/>
          <w:lang w:bidi="fa-IR"/>
          <w:color w:val="111111"/>
          <w:sz w:val="28"/>
          <w:szCs w:val="28"/>
          <w:rtl/>
        </w:rPr>
        <w:t xml:space="preserve">علی ید الإمام المهدی عجل الله فرجه الشریف 313</w:t>
      </w:r>
    </w:p>
    <w:p>
      <w:pPr>
        <w:pStyle w:val="BookText"/>
      </w:pPr>
      <w:r>
        <w:rPr>
          <w:rFonts w:ascii="Amiri" w:hAnsi="Amiri" w:eastAsia="Amiri" w:cs="Amiri"/>
          <w:lang w:bidi="ar-SA"/>
          <w:color w:val="111111"/>
          <w:sz w:val="28"/>
          <w:szCs w:val="28"/>
          <w:rtl/>
        </w:rPr>
        <w:t xml:space="preserve">علی من تنزَّل السکینة؟ 332</w:t>
      </w:r>
    </w:p>
    <w:p>
      <w:pPr>
        <w:pStyle w:val="BookText"/>
      </w:pPr>
      <w:r>
        <w:rPr>
          <w:rFonts w:ascii="IRNazanin" w:hAnsi="IRNazanin" w:eastAsia="IRNazanin" w:cs="IRNazanin"/>
          <w:lang w:bidi="fa-IR"/>
          <w:color w:val="111111"/>
          <w:sz w:val="28"/>
          <w:szCs w:val="28"/>
          <w:rtl/>
        </w:rPr>
        <w:t xml:space="preserve">فواتیح سورة الکهف 347</w:t>
      </w:r>
    </w:p>
    <w:p>
      <w:pPr>
        <w:pStyle w:val="BookText"/>
      </w:pPr>
      <w:r>
        <w:rPr>
          <w:rFonts w:ascii="Amiri" w:hAnsi="Amiri" w:eastAsia="Amiri" w:cs="Amiri"/>
          <w:lang w:bidi="ar-SA"/>
          <w:color w:val="111111"/>
          <w:sz w:val="28"/>
          <w:szCs w:val="28"/>
          <w:rtl/>
        </w:rPr>
        <w:t xml:space="preserve">عصمة من الدجَّال 347</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خطب الإمام علی علیه السلام - ج 1 - ص 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خطب الإمام علی علیه السلام - ج 2 - ص 30-31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 السید الطباطبائی - ج 5 - ص 276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ج 2 - ص 21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خطب الإمام علی علیه السلام - ج 1 - ص 216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الشیخ الکلینی - ج 1 - ص 100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 الشیخ الصدوق - ص 223-224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إعجاز القرآن - الباقلانی - ص 189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 الشیخ الطبرسی - ج 7 - ص 364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 الرازی - ج 24 - ص 181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 القرطبی - ج 8 - ص 369-370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 السید الطباطبائی - ج 10 - ص 111-112.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 الشیخ الطبرسی - ج 7 - ص 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لتبیان - الشیخ الطوسی - ج 8 - ص 150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شبر - السید عبد الله شبر - شرح ص 307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أمثل فی تفسیر کتاب الله المنزل - الشیخ ناصر مکارم الشیرازی - ج 9 - ص 547-548.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خطب الإمام علی علیه السلام - ج 1 - ص 39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لأمثل فی تفسیر کتاب الله المنزل - الشیخ ناصر مکارم الشیرازی - ج 16 - ص 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 العروس - الزبیدی - ج 11 - ص 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تاج العروس - الزبیدی - ج 3 - ص 281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 الخلیل الفراهیدی - ج 1 - ص 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2 - ص 198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 ابن منظور - ج 2 - ص 33-34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عن حقائق التنزیل وعیون الأقاویل - الزمخشری - ج 2 - شرح ص 288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الإمام أمیر المؤمنین علیه السلام، محمد بن سلیمان الکوفی: ج 1، ص 348-349.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 الشیخ الصدوق - ج 1 - ص 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المقدس (العهد القدیم) - الکنیسة - ص 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القرآن - النحاس - ج 6 - ص 371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 الثعلبی - ج 8 - ص 339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السمعانی - السمعانی - ج 5 - ص 109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تبیان - الشیخ الطوسی - ج 9 - ص 207-208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 إبن جریر الطبری - ج 25 - ص 104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 ج 2 - ص 220 / تفسیر القمی - ج 1 - ص 367 / تفسیر الثعلبی - ج 5 - ص 303 شواهد التنزیل - الحاکم الحسکانی - ج 1 - ص 400 / أحکام القرآن - ابن العربی - ج 3 - ص 86 زاد المسیر - ابن الجوزی - ج 4 ص 252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محمد بن الحسن الصفار - ص 230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 الطباطبائی - ج 16 - ص 107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 الحر العاملی - ج 2 - ص 887-888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 البخاری - ج 1 - ص 110-111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 البخاری - ج 2 - ص 90-91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مستند الشیعة - المحقق النراقی - ج 4 - ص 436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الصلاة - شیخ عبد الکریم الحائری - ص 110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 فی أحکام الشریعة - الشهید الأول - ج 2 - ص 37-39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 (ط. ج) - الفاضل الهندی - ج 3 - ص 300-303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الناضرة - المحقق البحرانی - ج 4 - ص 139-141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غنائم الأیام - المیرزا القمی - ج 2 - ص 221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تنویر الحوالک - جلال الدین السیوطی - ص 189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 ابن منظور - ج 3 - ص 204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 ابن منظور - ج 3 - ص 204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 الرازی - ج 30 - ص 162-163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 القاضی النعمان المغربی - ج 1 - ص 120-121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المعین - الملیباری الهندی - ج 3 - ص 190-191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 السید الخمینی - ج 2 - ص 62-63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الصالحین - السید الخوئی - ج 2 - ص 231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الصالحین - السید السیستانی - ج 2 - ص 388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النجف - محمد علی جعفر التمیمی - ص 199-207.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خطب الإمام علی علیه السلام - ج 1 - ص 162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 محمد بن الحسن الصفار - ص 543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 السید الطباطبائی - ج 13 - ص 267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علی بن إبراهیم القمی - ج 2 - ص 324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علی بن إبراهیم القمی - ج 2 - ص 324-326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 فرات بن إبراهیم الکوفی - ص 436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محمد بن الحسن الصفار - ص 220-221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 الشیخ الصدوق - ج 1 - ص 164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 الحاکم الحسکانی - ج 2 - ص 262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 البخاری - ج 7 - ص 208-209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 البخاری - ج 1 - ص 161-162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 ابن حجر - ج 2 - ص 131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فلان وفلانة لتعرف مدی التحریف والإبهام الذی طال الروایات التی تذکر أمیر المؤمنین علیه السلام إذ لا یذکرونه باسمه وإنما یقولون عنه (رجل) أو (فلان).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روی فی الحوض والکوثر - ابن مخلد القرطبی - ص 135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مدینة دمشق - ابن عساکر - ج 59 - ص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لذوی القربی - القندوزی - ج 1 - ص 254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 الهیثمی - ج 1 - ص 144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 النسائی - ج 4 - ص 435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 السید هاشم البحرانی - ج 5 - ص 301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عن حقائق التنزیل وعیون الأقاویل - الزمخشری - ج 1 - شرح ص 401.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 الشیخ الطوسی - ج 2 - ص 488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 الخلیل الفراهیدی - ج 5 - ص 356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شافیة ابن الحاجب - رضی الدین الأستراباذی - ج 1 - ص 148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العین - الخلیل الفراهیدی - ج 2 - ص 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جعفر بن محمد بن قولویه - ص 99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 العلامة المجلسی - ج 30 - ص 399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 الطبری - ج 1 - ص 336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 الیعقوبی - ج 1 - ص 51-52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مقارنة الأدیان، الیهودیة - الدکتور أحمد الشلبی - ص 200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الکتاب المقدس - مجمع الکنائس الشرقیة - ص 1013-1014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مقارنة الأدیان، الیهودیة - الدکتور أحمد الشلبی - ص 86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العهد القدیم - سفر الملوک الأول - الإصحاح السادس</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الکتاب المقدس - مجمع الکنائس الشرقیة - ص 718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 ص 479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 ص 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1 - ص 128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2 ص 108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 ج 8 - ص 124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التبیان - ج 4 - ص 136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 ج 7 - ص 203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 ج 7 - ص 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ترتیب إصلاح المنطق - ص 79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القرآن ص 28.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الفروق اللغویة - ص 102.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القرآن - ص 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 الزمخشری - ج 3 - ص 409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 العلامة المجلسی - ج 6 - ص 318-319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المحرر الوجیز فی تفسیر الکتاب العزیز - ابن عطیة الأندلسی - ج 4 - ص 272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الحسن بن سلیمان الحلی - ص 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 المجلسی - ج 36 - ص 127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 المجلسی - ج 34 - ص 116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خطب الإمام علی علیه السلام - ج 2 - ص 10-11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محمد بن الحسن الصفار - ص 171-172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فسیر فرات الکوفی - فرات بن إبراهیم الکوفی - ص 319-320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خطب الإمام علی علیه السلام - ج 2 - ص 157-158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 الحر العاملی - ج 27 - ص 193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ج 1 - ص 233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الصافی - الفیض الکاشانی - ج 4 - ص 331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 الفراهیدی - ج 6 - ص 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 الجوهری - ج 5 - ص 2094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 احمد بن فارس زکریا - ج 1 - ص 421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 الشیخ الحویزی - ج 1 - ص 425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الحسن بن سلیمان الحلی - ص 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الإمام علی علیه السلام - لجنة الحدیث / معهد باقر العلوم علیه السلام - ص 415-416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 الحاکم النیسابوری - ج 4 - ص 478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 علیه السلام للشیخ علی الکورانی العاملی: ج 1، ص 275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 ابن أبی الفتح الأربلی - ج 3 - ص 270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الفاطمیة - الشیخ محمد باقر الکجوری - ج 2 - ص 576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الصفار - ص 429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الملاحم والفتن - ابن طاووس - ص 163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 - الحسن بن سلیمان الحلی - ص 117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العهد الجدید - إنجیل لوقا - إصحاح 21 - من 20 الی 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العهد القدیم - سفر إشعیاء - إصحاح 21 - من 1 الی 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 إبن أبی الحدید - ج 9 - ص 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الحکمة - محمد الریشهری - ج 1 - ص 187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الحکمة - محمد الریشهری - ج 1 - ص 187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للشیخ علی الکورانی العاملی: ج 4، ص 93-94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السمعانی - السمعانی - ج 6 - ص 55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 السید الطباطبائی - ج 20 - ص 29-30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 ابن کثیر - ج 4 - ص 453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 الشیخ الطوسی - ج 10 - ص 135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غریب القرآن - فخر الدین الطریحی - ص 232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 إبن جریر الطبری - ج 29 - ص 115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مقاتل بن سلیمان - مقاتل بن سلیمان - ج 3 - ص 402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 الشیخ الطبرسی - ج 10 - ص 132-133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الفروق اللغویة - أبو هلال العسکری - ص 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 ابن جریر الطبری - ج 10 - ص 113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 الشیخ الطوسی - ج 1 - ص 402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 الطبری - ج 1 - ص 676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 محمد بن مسعود العیاشی - ج 1 - ص 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الشیخ الکلینی - ج 1 - ص 328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 الکلینی - ج 1 - ص 419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السمرقندی - أبو اللیث السمرقندی - ج 2 - ص 221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 ابن أبی الحدید - ج 1 - ص 189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 ابن البطریق - ص 100-101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 العلامة المجلسی - ج 17 - ص 418-421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الکلینی - ج 8 - ص 107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ج 15 - ص 237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 بن قیس - ص 136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علی بن إبراهیم القمّی - ج 2 - ص 143-144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الأمثل - ناصر مکارم الشیرازی - ج 12 - ص 286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 الخلیل الفراهیدی - ج 1 - ص 357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غریب القرآن - الراغب الأصفهانی - ص 487-488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البرقی - ج 1 - ص 246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أثر القرآن والقراءات فی النحو العربی - ص 321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أضواء علی ثورة الإمام الحسین - الشهید الصدر الثانی - ص 126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الاضواء من ص 121 الی ص 130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 ابن ابی جمهور - ج 4 - ص 116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 الشیخ الصدوق - ص 645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 خطب الإمام علی علیه السلام - ج 1 - ص 162-163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محمد بن الحسن الصفار - ص 543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إحیاء النحو - ابراهیم مصطفی - ص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 الحاکم النیسابوری - ج 2 - ص 507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أثر القرآن والقراءات فی النحو العربی - محمد سمیر اللبدی - ص 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أثر القرآن والقراءات فی النحو العربی - محمد سمیر اللبدی - ص 80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الکوفة - السید البراقی - ص 480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اثر القرآن و القراءات فی النحو العربی - محمد سمیر اللبدی - ص 384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إملا ما من ّ به الرحمن - أبو البقاء العکبری - ج 1 - ص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إملاء ما منّ به الرحمن - أبو البقاء العکبری - ج 2 - ص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إملاء ما من به الرحمن - أبو البقاء العکبری - ج 2 - ص 53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إملاء ما من به الرحمن - أبو البقاء العکبری - ج 2 - ص 53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الإنصاف فیما تضمنه الکشاف - ابن المنیر الإسکندری - ج 4 - ص 137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إعراب القرآن - النحاس - ج 3 - ص 682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القرآن - النحاس - ج 2 - ص 82-83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القرآن - النحاس - ج 4 - ص 246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القرآن - النحاس - ج 4 - ص 341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القرآن - النحاس - ج 5 - ص 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فی عد آی القرآن - أبو عمرو الدانی - ص 113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 الثعلبی - ج 2 - ص 223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السمعانی - السمعانی - ج 4 - ص 483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النسفی - النسفی - ج 2 - ص 55.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المحرر الوجیز فی تفسیر الکتاب العزیز - ابن عطیة الأندلسی - ج 1 - ص 70.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المحرر الوجیز فی تفسیر الکتاب العزیز - ابن عطیة الأندلسی - ج 2 - ص 88.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المحرر الوجیز فی تفسیر الکتاب العزیز - ابن عطیة الأندلسی - ج 3 - ص 337.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نواسخ القرآن - ابن الجوزی - ص 43-44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 البیضاوی - ج 3 - ص 62-63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 القرطبی - ج 17 - ص 137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 الزرکشی - ج 3 - ص 203-206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 الزرکشی - ج 3 - ص 203-206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 الزرکشی - ج 3 - ص 203-206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 الزرکشی - ج 3 - ص 203-206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 الزرکشی - ج 3 - ص 203-206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 الزرکشی - ج 3 - ص 203-206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 الزرکشی - ج 3 - ص 139-140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القدیر - الشوکانی - ج 1 - ص 540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العجاب فی بیان الأسباب - ابن حجر العسقلانی - ج 1 - ص 315-316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 الشیخ الطریحی - ج 4 - ص 64-66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الآلوسی - ج 29 - ص 130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إملاء ما من به الرحمن - أبو البقاء العکبری - ج 2 - ص 117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المسیر - إبن الجوزی - ج 8 ص 181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 - ج 30 - ص 68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ج 2 - ص 192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 الطوسی - ج 5 - ص 136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 الطبرسی - ج 8 - ص 140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 الشیخ مکارم الشیرازی کان مشرفاً علی التفسیر ولیس مؤلفاً 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الأمثل - ناصر مکارم الشیرازی - ج 13 - ص 186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القرآن - الصنعانی - ج 2 - ص 260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 الطبری - ج 10 - ص 244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أبی حاتم الرازی - ج 5 - ص 1716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القرآن - النحاس - ج 5 - ص 330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السمرقندی - ج 2 - ص 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ابن زمنین - ج 2 - ص 182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الثعلبی - ج 4 - ص 366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أسباب نزول الآیات - الواحدی النیسابوری - ص 65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زاد المسیر - ابن الجوزی - ج 6 - ص 185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القرآن - ابن عطیة الأندلسی - ج 1 - ص 95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الرازی - ج 10 - ص 158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الفروق اللغویة - أبو هلال العسکری - ص 264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 محمد بن سعد - ج 4 - ص 315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الفسل: الرذل النذل الذی لا مرؤة له ولا جلد / العین - الفراهیدی - ج 7 - ص 260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إمتاع الأسماع - المقریزی - ج 5 - ص 116-117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المسیر - ابن الجوزی - ج 3 - ص 314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الرازی - ج 16 - ص 120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العز بن عبد السلام - ج 2 - ص 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البیضاوی - ج 3 - ص 155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البحر المحیط - ج 5 - ص 76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 ج 2 - ص 381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 السیوطی - ج 3 - ص 254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الهجوم علی بیت فاطمة - عبد الزهراء مهدی - ص 467 / الغدیر للأمینی نقلا عن الباقلانی فی التمهید - ج 6 - ص 241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 ابن الأثیر - ج 1 - ص 391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 العینی - ج 18 - ص 260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علی بن إبراهیم القمّی - ج 2 - ص 300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السمعانی - السمعانی - ج 2 - ص 284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السمعانی - السمعانی - ج 2 - ص 284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 الثعلبی - ج 9 - ص 160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النسفی - النسفی - ج 4 - ص 193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العز بن عبد السلام - الإمام عز الدین عبد العزیز بن عبد السلام السلمی الدمشقی الشافعی - ج 3 - ص 254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 السید الطباطبائی - ج 19 - ص 55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 المجلسی - ج 7 - ص 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خلفیات کتاب مأساة الزهراء علیها السلام - السید جعفر مرتضی - ج 1 - ص 414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 البخاری - ج 4 - ص 186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 ابن کثیر - ج 3 - ص 148-149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 ج 17 - ص 126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مختلف الحدیث - ابن قتیبة - ص 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 الجوهری - ج 2 - ص 534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 الجوهری - ج 1 - ص 386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غریب الحدیث - إبن قتیبة - ج 2 - ص 209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ترتیب إصلاح المنطق - إبن السکّیت الأهوازی - ص 215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 الجوهری - ج 4 - ص 1544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 الکورانی - ج 5 - ص 434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الصافی - الفیض الکاشانی - ج 5 - ص 100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علیه السلام - الشیخ علی الکورانی العاملی - ج 4 - ص 452-453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 السید الطباطبائی - ج 6 - ص 253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علیه السلام للشیخ علی الکورانی العاملی - ج 3 - ص 487-488.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 علیه السلام للشیخ علی الکورانی العاملی - ج 3 - ص 461.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الأمثل فی تفسیر کتاب الله المنزل - الشیخ ناصر مکارم الشیرازی - ج 8 - ص 405-410.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نظریات الخلیفتین - الشیخ نجاح الطائی - ج 1 - ص 280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علی بن إبراهیم القمّی - ج 2 - ص 249-250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المسیر - ابن الجوزی - ج 6 - ص 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 القرطبی - ج 13 - ص 10-11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 البخاری - ج 7 - ص 207-208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الأثیر (حدیث الحوض (فلا یخلص منهم إلا مثل همل النعم) الهمل: ضوالِّ الإبل، واحدها: هامل. أی إن الناجی منهم قلیل فی قلة النعم الضالة) / النهایة فی غریب الحدیث - ابن الأثیر - ج 5 - ص 274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 البخاری - ج 7 - ص 208-209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 البخاری - ج 7 - ص 208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جوامع الجامع - الشیخ الطبرسی - ج 3 - ص 138 و تفسیر الطبری ج 23 ص 4 وغیره من تفاسیر أهل السنّة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 - فرات بن إبراهیم الکوفی - ص 145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 - محمد طاهر القمی الشیرازی - ص 430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 - الشیخ الطوسی - ج 6 - ص 448-449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 الشیخ الطبرسی - ج 6 - ص 220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الامام المهدی - الکورانی - ج 1 - ص 311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 ابن ابی شیبة - ج 15 - ص 144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الصافی - الفیض الکاشانی - ج 3 - ص 180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ص 373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/المفید /ص 491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3 ص 182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ج 3 ص 1333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 ج 15 - ص 215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البرهان - ج 1 - ص 317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 َّ: أی تم کنس ما تحتهن وقد ورد بخبر آخر (فقُمِمْنَ)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عبقات الأنوار - حامد النقوی - ج 7 - ص 389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 الهلالی - ص 462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 ابن شعبة الحرّانی - ص 37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 الزبیدی - ج 14 - ص 228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 ابن منظور - ج 11 - ص 236-237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الفایق فی غریب الحدیث - جار الله الزمخشری - ج 1 - ص 115 / النهایة فی غریب الحدیث - ابن الأثیر - ج 1 - ص 154 / لسان العرب - ابن منظور - ج 12 - ص 54 / تاج العروس - الزبیدی - ج 16 - ص 60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 - ابن سلامة - ج 2 - ص 32 / مسند أبی یعلی - ج 11 - ص 422 / تفسیر البغوی - ج 4 - ص 182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وتمام النعمة - الشیخ الصدوق - ص 526-527 / مختصر بائر الدرجات - الحسن بن سلیمان الحلی - ص 144 / معجم أحادیث الإمام المهدی - الکورانی - ج 3 - ص 132.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 العلامة المجلسی - ج 52 - ص 199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 الشیخ علی الکورانی العاملی: ج 2، ص 111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 مسلم النیسابوری - ج 1 - ص 108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احمد - ج 2 - ص 122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 الشیخ علی الکورانی العاملی: ج 2، ص 13.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المحبّر - محمد بن حبیب البغدادی - ص 99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 الحاکم النیسابوری - ج 1 - ص 330-331 / معجم أحادیث الإمام المهدی - الکورانی - ج 2 - ص 32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أحادیث الإمام المهدی علیه السلام - الشیخ علی الکورانی العاملی - ج 2 - ص 13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إعانة الطالبین - البکری الدمیاطی - ج 2 - ص 103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(ط. ق) - العلامة الحلی - ج 1 - ص 338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الأم - الإمام الشافعی - ج 1 - ص 239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القرآن الکریم - سورة الکهف - الآیات من 1 الی 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 - الإمام احمد بن حنبل - ج 4 - ص 252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 - جلال الدین السیوطی - ج 1 - ص 437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 الحاکم النیسابوری - ج 1 - ص 330-331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 الشیخ علی الکورانی العاملی - ج 2 - ص 16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الشیخ الکلینی - ج 1 - ص 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القرآن الکریم - سورة الکهف - الآیات من 1 الی 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أحمد بن محمد بن خالد البرقی - ج 1 - ص 295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لکافی - الشیخ الکلینی - ج 2 - ص 316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 الشیخ الکلینی - ج 2 - ص 130-131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الشیخ الکلینی - ج 2 - ص 130-131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 الشیخ علی الکورانی العاملی: ج 1، ص 321.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علیه السلام - الشیخ علی الکورانی العاملی - ج 2 - ص 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 الشیخ الطبرسی - ج 6 - ص 311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20BC7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بحوث لفظیة قرآنیة نتائج جدیدة لمعانی بعض الفاظ و تراکیب القرآن الکریم</dc:title>
  <dc:description/>
  <dc:subject/>
  <cp:keywords/>
  <cp:category/>
  <cp:lastModifiedBy/>
  <dcterms:created xsi:type="dcterms:W3CDTF">2026-08-19T20:22:11+03:30</dcterms:created>
  <dcterms:modified xsi:type="dcterms:W3CDTF">2026-08-19T20:22:11+03:30</dcterms:modified>
</cp:coreProperties>
</file>

<file path=docProps/custom.xml><?xml version="1.0" encoding="utf-8"?>
<Properties xmlns="http://schemas.openxmlformats.org/officeDocument/2006/custom-properties" xmlns:vt="http://schemas.openxmlformats.org/officeDocument/2006/docPropsVTypes"/>
</file>