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محمد جواد علیه السلام شبیه عیسی و یحیی و سلیمان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89082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489084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489086_581953129">
            <w:r>
              <w:rPr>
                <w:webHidden/>
                <w:rStyle w:val="IndexLink"/>
                <w:rtl w:val="true"/>
              </w:rPr>
              <w:t>مقدمة</w:t>
            </w:r>
            <w:r>
              <w:rPr>
                <w:rStyle w:val="IndexLink"/>
                <w:rtl w:val="true"/>
              </w:rPr>
              <w:tab/>
            </w:r>
            <w:r>
              <w:rPr>
                <w:rStyle w:val="IndexLink"/>
              </w:rPr>
              <w:t>9</w:t>
            </w:r>
          </w:hyperlink>
        </w:p>
        <w:p>
          <w:pPr>
            <w:pStyle w:val="Contents2"/>
            <w:tabs>
              <w:tab w:val="clear" w:pos="8743"/>
              <w:tab w:val="right" w:pos="9026" w:leader="dot"/>
            </w:tabs>
            <w:rPr/>
          </w:pPr>
          <w:hyperlink w:anchor="__RefHeading___Toc5489088_581953129">
            <w:r>
              <w:rPr>
                <w:webHidden/>
                <w:rStyle w:val="IndexLink"/>
                <w:rtl w:val="true"/>
              </w:rPr>
              <w:t>الفصل الأول</w:t>
            </w:r>
            <w:r>
              <w:rPr>
                <w:rStyle w:val="IndexLink"/>
                <w:rtl w:val="true"/>
              </w:rPr>
              <w:t xml:space="preserve">: </w:t>
            </w:r>
            <w:r>
              <w:rPr>
                <w:rStyle w:val="IndexLink"/>
                <w:rtl w:val="true"/>
              </w:rPr>
              <w:t>وَآتَیْنَاهُ الْحُکْمَ صَبِیًّا</w:t>
            </w:r>
            <w:r>
              <w:rPr>
                <w:rStyle w:val="IndexLink"/>
                <w:rtl w:val="true"/>
              </w:rPr>
              <w:tab/>
            </w:r>
            <w:r>
              <w:rPr>
                <w:rStyle w:val="IndexLink"/>
              </w:rPr>
              <w:t>11</w:t>
            </w:r>
          </w:hyperlink>
        </w:p>
        <w:p>
          <w:pPr>
            <w:pStyle w:val="Contents3"/>
            <w:tabs>
              <w:tab w:val="clear" w:pos="8459"/>
              <w:tab w:val="right" w:pos="9026" w:leader="dot"/>
            </w:tabs>
            <w:rPr/>
          </w:pPr>
          <w:hyperlink w:anchor="__RefHeading___Toc5489090_581953129">
            <w:r>
              <w:rPr>
                <w:webHidden/>
                <w:rStyle w:val="IndexLink"/>
                <w:rtl w:val="true"/>
              </w:rPr>
              <w:t>(</w:t>
            </w:r>
            <w:r>
              <w:rPr>
                <w:rStyle w:val="IndexLink"/>
              </w:rPr>
              <w:t>1</w:t>
            </w:r>
            <w:r>
              <w:rPr>
                <w:rStyle w:val="IndexLink"/>
                <w:rtl w:val="true"/>
              </w:rPr>
              <w:t xml:space="preserve">) </w:t>
            </w:r>
            <w:r>
              <w:rPr>
                <w:rStyle w:val="IndexLink"/>
                <w:rtl w:val="true"/>
              </w:rPr>
              <w:t>الأنبیاء الأطفال ثلاثة ، والأئمة الأطفال ثلاثة</w:t>
            </w:r>
            <w:r>
              <w:rPr>
                <w:rStyle w:val="IndexLink"/>
                <w:rtl w:val="true"/>
              </w:rPr>
              <w:t>(</w:t>
            </w:r>
            <w:r>
              <w:rPr>
                <w:rStyle w:val="IndexLink"/>
                <w:rtl w:val="true"/>
              </w:rPr>
              <w:t>علیه السّلام</w:t>
            </w:r>
            <w:r>
              <w:rPr>
                <w:rStyle w:val="IndexLink"/>
                <w:rtl w:val="true"/>
              </w:rPr>
              <w:t>) !</w:t>
              <w:tab/>
            </w:r>
            <w:r>
              <w:rPr>
                <w:rStyle w:val="IndexLink"/>
              </w:rPr>
              <w:t>11</w:t>
            </w:r>
          </w:hyperlink>
        </w:p>
        <w:p>
          <w:pPr>
            <w:pStyle w:val="Contents3"/>
            <w:tabs>
              <w:tab w:val="clear" w:pos="8459"/>
              <w:tab w:val="right" w:pos="9026" w:leader="dot"/>
            </w:tabs>
            <w:rPr/>
          </w:pPr>
          <w:hyperlink w:anchor="__RefHeading___Toc5489092_581953129">
            <w:r>
              <w:rPr>
                <w:webHidden/>
                <w:rStyle w:val="IndexLink"/>
                <w:rtl w:val="true"/>
              </w:rPr>
              <w:t>(</w:t>
            </w:r>
            <w:r>
              <w:rPr>
                <w:rStyle w:val="IndexLink"/>
              </w:rPr>
              <w:t>2</w:t>
            </w:r>
            <w:r>
              <w:rPr>
                <w:rStyle w:val="IndexLink"/>
                <w:rtl w:val="true"/>
              </w:rPr>
              <w:t xml:space="preserve">) </w:t>
            </w:r>
            <w:r>
              <w:rPr>
                <w:rStyle w:val="IndexLink"/>
                <w:rtl w:val="true"/>
              </w:rPr>
              <w:t>صغر السن لا یضر مع وجود المعجزة</w:t>
            </w:r>
            <w:r>
              <w:rPr>
                <w:rStyle w:val="IndexLink"/>
                <w:rtl w:val="true"/>
              </w:rPr>
              <w:tab/>
            </w:r>
            <w:r>
              <w:rPr>
                <w:rStyle w:val="IndexLink"/>
              </w:rPr>
              <w:t>16</w:t>
            </w:r>
          </w:hyperlink>
        </w:p>
        <w:p>
          <w:pPr>
            <w:pStyle w:val="Contents3"/>
            <w:tabs>
              <w:tab w:val="clear" w:pos="8459"/>
              <w:tab w:val="right" w:pos="9026" w:leader="dot"/>
            </w:tabs>
            <w:rPr/>
          </w:pPr>
          <w:hyperlink w:anchor="__RefHeading___Toc5489094_581953129">
            <w:r>
              <w:rPr>
                <w:webHidden/>
                <w:rStyle w:val="IndexLink"/>
                <w:rtl w:val="true"/>
              </w:rPr>
              <w:t>(</w:t>
            </w:r>
            <w:r>
              <w:rPr>
                <w:rStyle w:val="IndexLink"/>
              </w:rPr>
              <w:t>3</w:t>
            </w:r>
            <w:r>
              <w:rPr>
                <w:rStyle w:val="IndexLink"/>
                <w:rtl w:val="true"/>
              </w:rPr>
              <w:t>)</w:t>
            </w:r>
            <w:r>
              <w:rPr>
                <w:rStyle w:val="IndexLink"/>
                <w:rtl w:val="true"/>
              </w:rPr>
              <w:t>الإمامة فی ذریة الحسین</w:t>
            </w:r>
            <w:r>
              <w:rPr>
                <w:rStyle w:val="IndexLink"/>
                <w:rtl w:val="true"/>
              </w:rPr>
              <w:t>(</w:t>
            </w:r>
            <w:r>
              <w:rPr>
                <w:rStyle w:val="IndexLink"/>
                <w:rtl w:val="true"/>
              </w:rPr>
              <w:t>علیه السّلام</w:t>
            </w:r>
            <w:r>
              <w:rPr>
                <w:rStyle w:val="IndexLink"/>
                <w:rtl w:val="true"/>
              </w:rPr>
              <w:t>)</w:t>
              <w:tab/>
            </w:r>
            <w:r>
              <w:rPr>
                <w:rStyle w:val="IndexLink"/>
              </w:rPr>
              <w:t>17</w:t>
            </w:r>
          </w:hyperlink>
        </w:p>
        <w:p>
          <w:pPr>
            <w:pStyle w:val="Contents3"/>
            <w:tabs>
              <w:tab w:val="clear" w:pos="8459"/>
              <w:tab w:val="right" w:pos="9026" w:leader="dot"/>
            </w:tabs>
            <w:rPr/>
          </w:pPr>
          <w:hyperlink w:anchor="__RefHeading___Toc5489096_581953129">
            <w:r>
              <w:rPr>
                <w:webHidden/>
                <w:rStyle w:val="IndexLink"/>
                <w:rtl w:val="true"/>
              </w:rPr>
              <w:t>(</w:t>
            </w:r>
            <w:r>
              <w:rPr>
                <w:rStyle w:val="IndexLink"/>
              </w:rPr>
              <w:t>4</w:t>
            </w:r>
            <w:r>
              <w:rPr>
                <w:rStyle w:val="IndexLink"/>
                <w:rtl w:val="true"/>
              </w:rPr>
              <w:t xml:space="preserve">) </w:t>
            </w:r>
            <w:r>
              <w:rPr>
                <w:rStyle w:val="IndexLink"/>
                <w:rtl w:val="true"/>
              </w:rPr>
              <w:t>الإمامة عهد معهود من الله تعالی</w:t>
            </w:r>
            <w:r>
              <w:rPr>
                <w:rStyle w:val="IndexLink"/>
                <w:rtl w:val="true"/>
              </w:rPr>
              <w:tab/>
            </w:r>
            <w:r>
              <w:rPr>
                <w:rStyle w:val="IndexLink"/>
              </w:rPr>
              <w:t>18</w:t>
            </w:r>
          </w:hyperlink>
        </w:p>
        <w:p>
          <w:pPr>
            <w:pStyle w:val="Contents3"/>
            <w:tabs>
              <w:tab w:val="clear" w:pos="8459"/>
              <w:tab w:val="right" w:pos="9026" w:leader="dot"/>
            </w:tabs>
            <w:rPr/>
          </w:pPr>
          <w:hyperlink w:anchor="__RefHeading___Toc5489098_581953129">
            <w:r>
              <w:rPr>
                <w:webHidden/>
                <w:rStyle w:val="IndexLink"/>
                <w:rtl w:val="true"/>
              </w:rPr>
              <w:t>(</w:t>
            </w:r>
            <w:r>
              <w:rPr>
                <w:rStyle w:val="IndexLink"/>
              </w:rPr>
              <w:t>5</w:t>
            </w:r>
            <w:r>
              <w:rPr>
                <w:rStyle w:val="IndexLink"/>
                <w:rtl w:val="true"/>
              </w:rPr>
              <w:t>)</w:t>
            </w:r>
            <w:r>
              <w:rPr>
                <w:rStyle w:val="IndexLink"/>
                <w:rtl w:val="true"/>
              </w:rPr>
              <w:t>الإمام الصادق هیأ الشیعة لإمامة الجواد</w:t>
            </w:r>
            <w:r>
              <w:rPr>
                <w:rStyle w:val="IndexLink"/>
                <w:rtl w:val="true"/>
              </w:rPr>
              <w:t>(</w:t>
            </w:r>
            <w:r>
              <w:rPr>
                <w:rStyle w:val="IndexLink"/>
                <w:rtl w:val="true"/>
              </w:rPr>
              <w:t>علیهما السّلام</w:t>
            </w:r>
            <w:r>
              <w:rPr>
                <w:rStyle w:val="IndexLink"/>
                <w:rtl w:val="true"/>
              </w:rPr>
              <w:t>)</w:t>
              <w:tab/>
            </w:r>
            <w:r>
              <w:rPr>
                <w:rStyle w:val="IndexLink"/>
              </w:rPr>
              <w:t>21</w:t>
            </w:r>
          </w:hyperlink>
        </w:p>
        <w:p>
          <w:pPr>
            <w:pStyle w:val="Contents3"/>
            <w:tabs>
              <w:tab w:val="clear" w:pos="8459"/>
              <w:tab w:val="right" w:pos="9026" w:leader="dot"/>
            </w:tabs>
            <w:rPr/>
          </w:pPr>
          <w:hyperlink w:anchor="__RefHeading___Toc5489100_581953129">
            <w:r>
              <w:rPr>
                <w:webHidden/>
                <w:rStyle w:val="IndexLink"/>
                <w:rtl w:val="true"/>
              </w:rPr>
              <w:t>(</w:t>
            </w:r>
            <w:r>
              <w:rPr>
                <w:rStyle w:val="IndexLink"/>
              </w:rPr>
              <w:t>6</w:t>
            </w:r>
            <w:r>
              <w:rPr>
                <w:rStyle w:val="IndexLink"/>
                <w:rtl w:val="true"/>
              </w:rPr>
              <w:t>)</w:t>
            </w:r>
            <w:r>
              <w:rPr>
                <w:rStyle w:val="IndexLink"/>
                <w:rtl w:val="true"/>
              </w:rPr>
              <w:t>استبشر به والده</w:t>
            </w:r>
            <w:r>
              <w:rPr>
                <w:rStyle w:val="IndexLink"/>
                <w:rtl w:val="true"/>
              </w:rPr>
              <w:t>(</w:t>
            </w:r>
            <w:r>
              <w:rPr>
                <w:rStyle w:val="IndexLink"/>
                <w:rtl w:val="true"/>
              </w:rPr>
              <w:t>علیهما السّلام</w:t>
            </w:r>
            <w:r>
              <w:rPr>
                <w:rStyle w:val="IndexLink"/>
                <w:rtl w:val="true"/>
              </w:rPr>
              <w:t xml:space="preserve">) </w:t>
            </w:r>
            <w:r>
              <w:rPr>
                <w:rStyle w:val="IndexLink"/>
                <w:rtl w:val="true"/>
              </w:rPr>
              <w:t>، وبشر به الشیعة</w:t>
            </w:r>
            <w:r>
              <w:rPr>
                <w:rStyle w:val="IndexLink"/>
                <w:rtl w:val="true"/>
              </w:rPr>
              <w:tab/>
            </w:r>
            <w:r>
              <w:rPr>
                <w:rStyle w:val="IndexLink"/>
              </w:rPr>
              <w:t>21</w:t>
            </w:r>
          </w:hyperlink>
        </w:p>
        <w:p>
          <w:pPr>
            <w:pStyle w:val="Contents3"/>
            <w:tabs>
              <w:tab w:val="clear" w:pos="8459"/>
              <w:tab w:val="right" w:pos="9026" w:leader="dot"/>
            </w:tabs>
            <w:rPr/>
          </w:pPr>
          <w:hyperlink w:anchor="__RefHeading___Toc5489102_581953129">
            <w:r>
              <w:rPr>
                <w:webHidden/>
                <w:rStyle w:val="IndexLink"/>
                <w:rtl w:val="true"/>
              </w:rPr>
              <w:t>(</w:t>
            </w:r>
            <w:r>
              <w:rPr>
                <w:rStyle w:val="IndexLink"/>
              </w:rPr>
              <w:t>7</w:t>
            </w:r>
            <w:r>
              <w:rPr>
                <w:rStyle w:val="IndexLink"/>
                <w:rtl w:val="true"/>
              </w:rPr>
              <w:t xml:space="preserve">) </w:t>
            </w:r>
            <w:r>
              <w:rPr>
                <w:rStyle w:val="IndexLink"/>
                <w:rtl w:val="true"/>
              </w:rPr>
              <w:t>والدته خیزران من عائلة ماریة القبطیة</w:t>
            </w:r>
            <w:r>
              <w:rPr>
                <w:rStyle w:val="IndexLink"/>
                <w:rtl w:val="true"/>
              </w:rPr>
              <w:tab/>
            </w:r>
            <w:r>
              <w:rPr>
                <w:rStyle w:val="IndexLink"/>
              </w:rPr>
              <w:t>26</w:t>
            </w:r>
          </w:hyperlink>
        </w:p>
        <w:p>
          <w:pPr>
            <w:pStyle w:val="Contents3"/>
            <w:tabs>
              <w:tab w:val="clear" w:pos="8459"/>
              <w:tab w:val="right" w:pos="9026" w:leader="dot"/>
            </w:tabs>
            <w:rPr/>
          </w:pPr>
          <w:hyperlink w:anchor="__RefHeading___Toc5489104_581953129">
            <w:r>
              <w:rPr>
                <w:webHidden/>
                <w:rStyle w:val="IndexLink"/>
                <w:rtl w:val="true"/>
              </w:rPr>
              <w:t>(</w:t>
            </w:r>
            <w:r>
              <w:rPr>
                <w:rStyle w:val="IndexLink"/>
              </w:rPr>
              <w:t>8</w:t>
            </w:r>
            <w:r>
              <w:rPr>
                <w:rStyle w:val="IndexLink"/>
                <w:rtl w:val="true"/>
              </w:rPr>
              <w:t xml:space="preserve">) </w:t>
            </w:r>
            <w:r>
              <w:rPr>
                <w:rStyle w:val="IndexLink"/>
                <w:rtl w:val="true"/>
              </w:rPr>
              <w:t>الإمام الجواد</w:t>
            </w:r>
            <w:r>
              <w:rPr>
                <w:rStyle w:val="IndexLink"/>
                <w:rtl w:val="true"/>
              </w:rPr>
              <w:t>(</w:t>
            </w:r>
            <w:r>
              <w:rPr>
                <w:rStyle w:val="IndexLink"/>
                <w:rtl w:val="true"/>
              </w:rPr>
              <w:t>علیه السّلام</w:t>
            </w:r>
            <w:r>
              <w:rPr>
                <w:rStyle w:val="IndexLink"/>
                <w:rtl w:val="true"/>
              </w:rPr>
              <w:t xml:space="preserve">) </w:t>
            </w:r>
            <w:r>
              <w:rPr>
                <w:rStyle w:val="IndexLink"/>
                <w:rtl w:val="true"/>
              </w:rPr>
              <w:t>أسمرحلوالسمرة</w:t>
            </w:r>
            <w:r>
              <w:rPr>
                <w:rStyle w:val="IndexLink"/>
                <w:rtl w:val="true"/>
              </w:rPr>
              <w:tab/>
            </w:r>
            <w:r>
              <w:rPr>
                <w:rStyle w:val="IndexLink"/>
              </w:rPr>
              <w:t>29</w:t>
            </w:r>
          </w:hyperlink>
        </w:p>
        <w:p>
          <w:pPr>
            <w:pStyle w:val="Contents3"/>
            <w:tabs>
              <w:tab w:val="clear" w:pos="8459"/>
              <w:tab w:val="right" w:pos="9026" w:leader="dot"/>
            </w:tabs>
            <w:rPr/>
          </w:pPr>
          <w:hyperlink w:anchor="__RefHeading___Toc5489106_581953129">
            <w:r>
              <w:rPr>
                <w:webHidden/>
                <w:rStyle w:val="IndexLink"/>
                <w:rtl w:val="true"/>
              </w:rPr>
              <w:t>(</w:t>
            </w:r>
            <w:r>
              <w:rPr>
                <w:rStyle w:val="IndexLink"/>
              </w:rPr>
              <w:t>9</w:t>
            </w:r>
            <w:r>
              <w:rPr>
                <w:rStyle w:val="IndexLink"/>
                <w:rtl w:val="true"/>
              </w:rPr>
              <w:t xml:space="preserve">) </w:t>
            </w:r>
            <w:r>
              <w:rPr>
                <w:rStyle w:val="IndexLink"/>
                <w:rtl w:val="true"/>
              </w:rPr>
              <w:t>عُرف بأبی جعفر الثانی وابن الرضا</w:t>
            </w:r>
            <w:r>
              <w:rPr>
                <w:rStyle w:val="IndexLink"/>
                <w:rtl w:val="true"/>
              </w:rPr>
              <w:tab/>
            </w:r>
            <w:r>
              <w:rPr>
                <w:rStyle w:val="IndexLink"/>
              </w:rPr>
              <w:t>30</w:t>
            </w:r>
          </w:hyperlink>
        </w:p>
        <w:p>
          <w:pPr>
            <w:pStyle w:val="Contents3"/>
            <w:tabs>
              <w:tab w:val="clear" w:pos="8459"/>
              <w:tab w:val="right" w:pos="9026" w:leader="dot"/>
            </w:tabs>
            <w:rPr/>
          </w:pPr>
          <w:hyperlink w:anchor="__RefHeading___Toc5489108_581953129">
            <w:r>
              <w:rPr>
                <w:webHidden/>
                <w:rStyle w:val="IndexLink"/>
                <w:rtl w:val="true"/>
              </w:rPr>
              <w:t>(</w:t>
            </w:r>
            <w:r>
              <w:rPr>
                <w:rStyle w:val="IndexLink"/>
              </w:rPr>
              <w:t>10</w:t>
            </w:r>
            <w:r>
              <w:rPr>
                <w:rStyle w:val="IndexLink"/>
                <w:rtl w:val="true"/>
              </w:rPr>
              <w:t xml:space="preserve">) </w:t>
            </w:r>
            <w:r>
              <w:rPr>
                <w:rStyle w:val="IndexLink"/>
                <w:rtl w:val="true"/>
              </w:rPr>
              <w:t>أبقاه الإمام الرضا</w:t>
            </w:r>
            <w:r>
              <w:rPr>
                <w:rStyle w:val="IndexLink"/>
                <w:rtl w:val="true"/>
              </w:rPr>
              <w:t>(</w:t>
            </w:r>
            <w:r>
              <w:rPr>
                <w:rStyle w:val="IndexLink"/>
                <w:rtl w:val="true"/>
              </w:rPr>
              <w:t>علیه السّلام</w:t>
            </w:r>
            <w:r>
              <w:rPr>
                <w:rStyle w:val="IndexLink"/>
                <w:rtl w:val="true"/>
              </w:rPr>
              <w:t xml:space="preserve">) </w:t>
            </w:r>
            <w:r>
              <w:rPr>
                <w:rStyle w:val="IndexLink"/>
                <w:rtl w:val="true"/>
              </w:rPr>
              <w:t>فی المدینة</w:t>
            </w:r>
            <w:r>
              <w:rPr>
                <w:rStyle w:val="IndexLink"/>
                <w:rtl w:val="true"/>
              </w:rPr>
              <w:tab/>
            </w:r>
            <w:r>
              <w:rPr>
                <w:rStyle w:val="IndexLink"/>
              </w:rPr>
              <w:t>31</w:t>
            </w:r>
          </w:hyperlink>
        </w:p>
        <w:p>
          <w:pPr>
            <w:pStyle w:val="Contents3"/>
            <w:tabs>
              <w:tab w:val="clear" w:pos="8459"/>
              <w:tab w:val="right" w:pos="9026" w:leader="dot"/>
            </w:tabs>
            <w:rPr/>
          </w:pPr>
          <w:hyperlink w:anchor="__RefHeading___Toc5489110_581953129">
            <w:r>
              <w:rPr>
                <w:webHidden/>
                <w:rStyle w:val="IndexLink"/>
                <w:rtl w:val="true"/>
              </w:rPr>
              <w:t>(</w:t>
            </w:r>
            <w:r>
              <w:rPr>
                <w:rStyle w:val="IndexLink"/>
              </w:rPr>
              <w:t>11</w:t>
            </w:r>
            <w:r>
              <w:rPr>
                <w:rStyle w:val="IndexLink"/>
                <w:rtl w:val="true"/>
              </w:rPr>
              <w:t xml:space="preserve">) </w:t>
            </w:r>
            <w:r>
              <w:rPr>
                <w:rStyle w:val="IndexLink"/>
                <w:rtl w:val="true"/>
              </w:rPr>
              <w:t>کان الإمام الرضا</w:t>
            </w:r>
            <w:r>
              <w:rPr>
                <w:rStyle w:val="IndexLink"/>
                <w:rtl w:val="true"/>
              </w:rPr>
              <w:t>(</w:t>
            </w:r>
            <w:r>
              <w:rPr>
                <w:rStyle w:val="IndexLink"/>
                <w:rtl w:val="true"/>
              </w:rPr>
              <w:t>علیه السّلام</w:t>
            </w:r>
            <w:r>
              <w:rPr>
                <w:rStyle w:val="IndexLink"/>
                <w:rtl w:val="true"/>
              </w:rPr>
              <w:t xml:space="preserve">) </w:t>
            </w:r>
            <w:r>
              <w:rPr>
                <w:rStyle w:val="IndexLink"/>
                <w:rtl w:val="true"/>
              </w:rPr>
              <w:t>یراسله ، ویعظمه</w:t>
            </w:r>
            <w:r>
              <w:rPr>
                <w:rStyle w:val="IndexLink"/>
                <w:rtl w:val="true"/>
              </w:rPr>
              <w:tab/>
            </w:r>
            <w:r>
              <w:rPr>
                <w:rStyle w:val="IndexLink"/>
              </w:rPr>
              <w:t>32</w:t>
            </w:r>
          </w:hyperlink>
        </w:p>
        <w:p>
          <w:pPr>
            <w:pStyle w:val="Contents3"/>
            <w:tabs>
              <w:tab w:val="clear" w:pos="8459"/>
              <w:tab w:val="right" w:pos="9026" w:leader="dot"/>
            </w:tabs>
            <w:rPr/>
          </w:pPr>
          <w:hyperlink w:anchor="__RefHeading___Toc5489112_581953129">
            <w:r>
              <w:rPr>
                <w:webHidden/>
                <w:rStyle w:val="IndexLink"/>
                <w:rtl w:val="true"/>
              </w:rPr>
              <w:t>(</w:t>
            </w:r>
            <w:r>
              <w:rPr>
                <w:rStyle w:val="IndexLink"/>
              </w:rPr>
              <w:t>12</w:t>
            </w:r>
            <w:r>
              <w:rPr>
                <w:rStyle w:val="IndexLink"/>
                <w:rtl w:val="true"/>
              </w:rPr>
              <w:t xml:space="preserve">) </w:t>
            </w:r>
            <w:r>
              <w:rPr>
                <w:rStyle w:val="IndexLink"/>
                <w:rtl w:val="true"/>
              </w:rPr>
              <w:t>وکان الذین یعرفونه یقدسونه</w:t>
            </w:r>
            <w:r>
              <w:rPr>
                <w:rStyle w:val="IndexLink"/>
                <w:rtl w:val="true"/>
              </w:rPr>
              <w:tab/>
            </w:r>
            <w:r>
              <w:rPr>
                <w:rStyle w:val="IndexLink"/>
              </w:rPr>
              <w:t>33</w:t>
            </w:r>
          </w:hyperlink>
        </w:p>
        <w:p>
          <w:pPr>
            <w:pStyle w:val="Contents3"/>
            <w:tabs>
              <w:tab w:val="clear" w:pos="8459"/>
              <w:tab w:val="right" w:pos="9026" w:leader="dot"/>
            </w:tabs>
            <w:rPr/>
          </w:pPr>
          <w:hyperlink w:anchor="__RefHeading___Toc5489114_581953129">
            <w:r>
              <w:rPr>
                <w:webHidden/>
                <w:rStyle w:val="IndexLink"/>
                <w:rtl w:val="true"/>
              </w:rPr>
              <w:t>(</w:t>
            </w:r>
            <w:r>
              <w:rPr>
                <w:rStyle w:val="IndexLink"/>
              </w:rPr>
              <w:t>13</w:t>
            </w:r>
            <w:r>
              <w:rPr>
                <w:rStyle w:val="IndexLink"/>
                <w:rtl w:val="true"/>
              </w:rPr>
              <w:t xml:space="preserve">) </w:t>
            </w:r>
            <w:r>
              <w:rPr>
                <w:rStyle w:val="IndexLink"/>
                <w:rtl w:val="true"/>
              </w:rPr>
              <w:t>علی بن جعفر الصادق</w:t>
            </w:r>
            <w:r>
              <w:rPr>
                <w:rStyle w:val="IndexLink"/>
                <w:rtl w:val="true"/>
              </w:rPr>
              <w:t>(</w:t>
            </w:r>
            <w:r>
              <w:rPr>
                <w:rStyle w:val="IndexLink"/>
                <w:rtl w:val="true"/>
              </w:rPr>
              <w:t>علیه السّلام</w:t>
            </w:r>
            <w:r>
              <w:rPr>
                <w:rStyle w:val="IndexLink"/>
                <w:rtl w:val="true"/>
              </w:rPr>
              <w:t xml:space="preserve">) </w:t>
            </w:r>
            <w:r>
              <w:rPr>
                <w:rStyle w:val="IndexLink"/>
                <w:rtl w:val="true"/>
              </w:rPr>
              <w:t>قدوةٌ للمؤمنین</w:t>
            </w:r>
            <w:r>
              <w:rPr>
                <w:rStyle w:val="IndexLink"/>
                <w:rtl w:val="true"/>
              </w:rPr>
              <w:tab/>
            </w:r>
            <w:r>
              <w:rPr>
                <w:rStyle w:val="IndexLink"/>
              </w:rPr>
              <w:t>35</w:t>
            </w:r>
          </w:hyperlink>
        </w:p>
        <w:p>
          <w:pPr>
            <w:pStyle w:val="Contents3"/>
            <w:tabs>
              <w:tab w:val="clear" w:pos="8459"/>
              <w:tab w:val="right" w:pos="9026" w:leader="dot"/>
            </w:tabs>
            <w:rPr/>
          </w:pPr>
          <w:hyperlink w:anchor="__RefHeading___Toc5489116_581953129">
            <w:r>
              <w:rPr>
                <w:webHidden/>
                <w:rStyle w:val="IndexLink"/>
                <w:rtl w:val="true"/>
              </w:rPr>
              <w:t>(</w:t>
            </w:r>
            <w:r>
              <w:rPr>
                <w:rStyle w:val="IndexLink"/>
              </w:rPr>
              <w:t>14</w:t>
            </w:r>
            <w:r>
              <w:rPr>
                <w:rStyle w:val="IndexLink"/>
                <w:rtl w:val="true"/>
              </w:rPr>
              <w:t xml:space="preserve">) </w:t>
            </w:r>
            <w:r>
              <w:rPr>
                <w:rStyle w:val="IndexLink"/>
                <w:rtl w:val="true"/>
              </w:rPr>
              <w:t>موقف أعمام الجواد</w:t>
            </w:r>
            <w:r>
              <w:rPr>
                <w:rStyle w:val="IndexLink"/>
                <w:rtl w:val="true"/>
              </w:rPr>
              <w:t>(</w:t>
            </w:r>
            <w:r>
              <w:rPr>
                <w:rStyle w:val="IndexLink"/>
                <w:rtl w:val="true"/>
              </w:rPr>
              <w:t>علیه السّلام</w:t>
            </w:r>
            <w:r>
              <w:rPr>
                <w:rStyle w:val="IndexLink"/>
                <w:rtl w:val="true"/>
              </w:rPr>
              <w:t xml:space="preserve">) </w:t>
            </w:r>
            <w:r>
              <w:rPr>
                <w:rStyle w:val="IndexLink"/>
                <w:rtl w:val="true"/>
              </w:rPr>
              <w:t>الطامعین بالإرث</w:t>
            </w:r>
            <w:r>
              <w:rPr>
                <w:rStyle w:val="IndexLink"/>
                <w:rtl w:val="true"/>
              </w:rPr>
              <w:tab/>
            </w:r>
            <w:r>
              <w:rPr>
                <w:rStyle w:val="IndexLink"/>
              </w:rPr>
              <w:t>40</w:t>
            </w:r>
          </w:hyperlink>
        </w:p>
        <w:p>
          <w:pPr>
            <w:pStyle w:val="Contents3"/>
            <w:tabs>
              <w:tab w:val="clear" w:pos="8459"/>
              <w:tab w:val="right" w:pos="9026" w:leader="dot"/>
            </w:tabs>
            <w:rPr/>
          </w:pPr>
          <w:hyperlink w:anchor="__RefHeading___Toc5489118_581953129">
            <w:r>
              <w:rPr>
                <w:webHidden/>
                <w:rStyle w:val="IndexLink"/>
                <w:rtl w:val="true"/>
              </w:rPr>
              <w:t>(</w:t>
            </w:r>
            <w:r>
              <w:rPr>
                <w:rStyle w:val="IndexLink"/>
              </w:rPr>
              <w:t>15</w:t>
            </w:r>
            <w:r>
              <w:rPr>
                <w:rStyle w:val="IndexLink"/>
                <w:rtl w:val="true"/>
              </w:rPr>
              <w:t xml:space="preserve">) </w:t>
            </w:r>
            <w:r>
              <w:rPr>
                <w:rStyle w:val="IndexLink"/>
                <w:rtl w:val="true"/>
              </w:rPr>
              <w:t>الإمام الرضا</w:t>
            </w:r>
            <w:r>
              <w:rPr>
                <w:rStyle w:val="IndexLink"/>
                <w:rtl w:val="true"/>
              </w:rPr>
              <w:t>(</w:t>
            </w:r>
            <w:r>
              <w:rPr>
                <w:rStyle w:val="IndexLink"/>
                <w:rtl w:val="true"/>
              </w:rPr>
              <w:t>علیه السّلام</w:t>
            </w:r>
            <w:r>
              <w:rPr>
                <w:rStyle w:val="IndexLink"/>
                <w:rtl w:val="true"/>
              </w:rPr>
              <w:t xml:space="preserve">) </w:t>
            </w:r>
            <w:r>
              <w:rPr>
                <w:rStyle w:val="IndexLink"/>
                <w:rtl w:val="true"/>
              </w:rPr>
              <w:t>یهیئ الشیعة للإمتحانات</w:t>
            </w:r>
            <w:r>
              <w:rPr>
                <w:rStyle w:val="IndexLink"/>
                <w:rtl w:val="true"/>
              </w:rPr>
              <w:tab/>
            </w:r>
            <w:r>
              <w:rPr>
                <w:rStyle w:val="IndexLink"/>
              </w:rPr>
              <w:t>44</w:t>
            </w:r>
          </w:hyperlink>
        </w:p>
        <w:p>
          <w:pPr>
            <w:pStyle w:val="Contents3"/>
            <w:tabs>
              <w:tab w:val="clear" w:pos="8459"/>
              <w:tab w:val="right" w:pos="9026" w:leader="dot"/>
            </w:tabs>
            <w:rPr/>
          </w:pPr>
          <w:hyperlink w:anchor="__RefHeading___Toc5489120_581953129">
            <w:r>
              <w:rPr>
                <w:webHidden/>
                <w:rStyle w:val="IndexLink"/>
                <w:rtl w:val="true"/>
              </w:rPr>
              <w:t>(</w:t>
            </w:r>
            <w:r>
              <w:rPr>
                <w:rStyle w:val="IndexLink"/>
              </w:rPr>
              <w:t>16</w:t>
            </w:r>
            <w:r>
              <w:rPr>
                <w:rStyle w:val="IndexLink"/>
                <w:rtl w:val="true"/>
              </w:rPr>
              <w:t xml:space="preserve">) </w:t>
            </w:r>
            <w:r>
              <w:rPr>
                <w:rStyle w:val="IndexLink"/>
                <w:rtl w:val="true"/>
              </w:rPr>
              <w:t>کیف تنتقل الإمامة عند موت الإمام ؟</w:t>
            </w:r>
            <w:r>
              <w:rPr>
                <w:rStyle w:val="IndexLink"/>
                <w:rtl w:val="true"/>
              </w:rPr>
              <w:tab/>
            </w:r>
            <w:r>
              <w:rPr>
                <w:rStyle w:val="IndexLink"/>
              </w:rPr>
              <w:t>47</w:t>
            </w:r>
          </w:hyperlink>
        </w:p>
        <w:p>
          <w:pPr>
            <w:pStyle w:val="Contents2"/>
            <w:tabs>
              <w:tab w:val="clear" w:pos="8743"/>
              <w:tab w:val="right" w:pos="9026" w:leader="dot"/>
            </w:tabs>
            <w:rPr/>
          </w:pPr>
          <w:hyperlink w:anchor="__RefHeading___Toc5489122_581953129">
            <w:r>
              <w:rPr>
                <w:webHidden/>
                <w:rStyle w:val="IndexLink"/>
                <w:rtl w:val="true"/>
              </w:rPr>
              <w:t>الفصل الثانی</w:t>
            </w:r>
            <w:r>
              <w:rPr>
                <w:rStyle w:val="IndexLink"/>
                <w:rtl w:val="true"/>
              </w:rPr>
              <w:t>:</w:t>
            </w:r>
            <w:r>
              <w:rPr>
                <w:rStyle w:val="IndexLink"/>
                <w:rtl w:val="true"/>
              </w:rPr>
              <w:t>إجماع الشیعة علی إمامة الجواد</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5489124_581953129">
            <w:r>
              <w:rPr>
                <w:webHidden/>
                <w:rStyle w:val="IndexLink"/>
                <w:rtl w:val="true"/>
              </w:rPr>
              <w:t>(</w:t>
            </w:r>
            <w:r>
              <w:rPr>
                <w:rStyle w:val="IndexLink"/>
              </w:rPr>
              <w:t>1</w:t>
            </w:r>
            <w:r>
              <w:rPr>
                <w:rStyle w:val="IndexLink"/>
                <w:rtl w:val="true"/>
              </w:rPr>
              <w:t xml:space="preserve">) </w:t>
            </w:r>
            <w:r>
              <w:rPr>
                <w:rStyle w:val="IndexLink"/>
                <w:rtl w:val="true"/>
              </w:rPr>
              <w:t>أعلن الشیعة إمامة الجواد</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فخرس خصومهم </w:t>
            </w:r>
            <w:r>
              <w:rPr>
                <w:rStyle w:val="IndexLink"/>
                <w:rtl w:val="true"/>
              </w:rPr>
              <w:t>!</w:t>
              <w:tab/>
            </w:r>
            <w:r>
              <w:rPr>
                <w:rStyle w:val="IndexLink"/>
              </w:rPr>
              <w:t>49</w:t>
            </w:r>
          </w:hyperlink>
        </w:p>
        <w:p>
          <w:pPr>
            <w:pStyle w:val="Contents3"/>
            <w:tabs>
              <w:tab w:val="clear" w:pos="8459"/>
              <w:tab w:val="right" w:pos="9026" w:leader="dot"/>
            </w:tabs>
            <w:rPr/>
          </w:pPr>
          <w:hyperlink w:anchor="__RefHeading___Toc5489126_581953129">
            <w:r>
              <w:rPr>
                <w:webHidden/>
                <w:rStyle w:val="IndexLink"/>
                <w:rtl w:val="true"/>
              </w:rPr>
              <w:t>(</w:t>
            </w:r>
            <w:r>
              <w:rPr>
                <w:rStyle w:val="IndexLink"/>
              </w:rPr>
              <w:t>2</w:t>
            </w:r>
            <w:r>
              <w:rPr>
                <w:rStyle w:val="IndexLink"/>
                <w:rtl w:val="true"/>
              </w:rPr>
              <w:t xml:space="preserve">) </w:t>
            </w:r>
            <w:r>
              <w:rPr>
                <w:rStyle w:val="IndexLink"/>
                <w:rtl w:val="true"/>
              </w:rPr>
              <w:t>إخبارالجواد بشهادة أبیه</w:t>
            </w:r>
            <w:r>
              <w:rPr>
                <w:rStyle w:val="IndexLink"/>
                <w:rtl w:val="true"/>
              </w:rPr>
              <w:t>(</w:t>
            </w:r>
            <w:r>
              <w:rPr>
                <w:rStyle w:val="IndexLink"/>
                <w:rtl w:val="true"/>
              </w:rPr>
              <w:t>علیهما السّلام</w:t>
            </w:r>
            <w:r>
              <w:rPr>
                <w:rStyle w:val="IndexLink"/>
                <w:rtl w:val="true"/>
              </w:rPr>
              <w:t xml:space="preserve">) </w:t>
            </w:r>
            <w:r>
              <w:rPr>
                <w:rStyle w:val="IndexLink"/>
                <w:rtl w:val="true"/>
              </w:rPr>
              <w:t>وحضوره الی خراسان</w:t>
            </w:r>
            <w:r>
              <w:rPr>
                <w:rStyle w:val="IndexLink"/>
                <w:rtl w:val="true"/>
              </w:rPr>
              <w:tab/>
            </w:r>
            <w:r>
              <w:rPr>
                <w:rStyle w:val="IndexLink"/>
              </w:rPr>
              <w:t>51</w:t>
            </w:r>
          </w:hyperlink>
        </w:p>
        <w:p>
          <w:pPr>
            <w:pStyle w:val="Contents3"/>
            <w:tabs>
              <w:tab w:val="clear" w:pos="8459"/>
              <w:tab w:val="right" w:pos="9026" w:leader="dot"/>
            </w:tabs>
            <w:rPr/>
          </w:pPr>
          <w:hyperlink w:anchor="__RefHeading___Toc5489128_581953129">
            <w:r>
              <w:rPr>
                <w:webHidden/>
                <w:rStyle w:val="IndexLink"/>
                <w:rtl w:val="true"/>
              </w:rPr>
              <w:t>(</w:t>
            </w:r>
            <w:r>
              <w:rPr>
                <w:rStyle w:val="IndexLink"/>
              </w:rPr>
              <w:t>3</w:t>
            </w:r>
            <w:r>
              <w:rPr>
                <w:rStyle w:val="IndexLink"/>
                <w:rtl w:val="true"/>
              </w:rPr>
              <w:t xml:space="preserve">) </w:t>
            </w:r>
            <w:r>
              <w:rPr>
                <w:rStyle w:val="IndexLink"/>
                <w:rtl w:val="true"/>
              </w:rPr>
              <w:t>مؤتمر علماء الشیعة علی أثر وفاة الإمام الرضا</w:t>
            </w:r>
            <w:r>
              <w:rPr>
                <w:rStyle w:val="IndexLink"/>
                <w:rtl w:val="true"/>
              </w:rPr>
              <w:t>(</w:t>
            </w:r>
            <w:r>
              <w:rPr>
                <w:rStyle w:val="IndexLink"/>
                <w:rtl w:val="true"/>
              </w:rPr>
              <w:t>علیه 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5489130_581953129">
            <w:r>
              <w:rPr>
                <w:webHidden/>
                <w:rStyle w:val="IndexLink"/>
                <w:rtl w:val="true"/>
              </w:rPr>
              <w:t>(</w:t>
            </w:r>
            <w:r>
              <w:rPr>
                <w:rStyle w:val="IndexLink"/>
              </w:rPr>
              <w:t>4</w:t>
            </w:r>
            <w:r>
              <w:rPr>
                <w:rStyle w:val="IndexLink"/>
                <w:rtl w:val="true"/>
              </w:rPr>
              <w:t>)</w:t>
            </w:r>
            <w:r>
              <w:rPr>
                <w:rStyle w:val="IndexLink"/>
                <w:rtl w:val="true"/>
              </w:rPr>
              <w:t>ملاحظات علی هذه الروایات</w:t>
            </w:r>
            <w:r>
              <w:rPr>
                <w:rStyle w:val="IndexLink"/>
                <w:rtl w:val="true"/>
              </w:rPr>
              <w:tab/>
            </w:r>
            <w:r>
              <w:rPr>
                <w:rStyle w:val="IndexLink"/>
              </w:rPr>
              <w:t>61</w:t>
            </w:r>
          </w:hyperlink>
        </w:p>
        <w:p>
          <w:pPr>
            <w:pStyle w:val="Contents3"/>
            <w:tabs>
              <w:tab w:val="clear" w:pos="8459"/>
              <w:tab w:val="right" w:pos="9026" w:leader="dot"/>
            </w:tabs>
            <w:rPr/>
          </w:pPr>
          <w:hyperlink w:anchor="__RefHeading___Toc5489132_581953129">
            <w:r>
              <w:rPr>
                <w:webHidden/>
                <w:rStyle w:val="IndexLink"/>
                <w:rtl w:val="true"/>
              </w:rPr>
              <w:t>(</w:t>
            </w:r>
            <w:r>
              <w:rPr>
                <w:rStyle w:val="IndexLink"/>
              </w:rPr>
              <w:t>5</w:t>
            </w:r>
            <w:r>
              <w:rPr>
                <w:rStyle w:val="IndexLink"/>
                <w:rtl w:val="true"/>
              </w:rPr>
              <w:t xml:space="preserve">) </w:t>
            </w:r>
            <w:r>
              <w:rPr>
                <w:rStyle w:val="IndexLink"/>
                <w:rtl w:val="true"/>
              </w:rPr>
              <w:t>توافد علماء الشیعة الی المدینة</w:t>
            </w:r>
            <w:r>
              <w:rPr>
                <w:rStyle w:val="IndexLink"/>
                <w:rtl w:val="true"/>
              </w:rPr>
              <w:tab/>
            </w:r>
            <w:r>
              <w:rPr>
                <w:rStyle w:val="IndexLink"/>
              </w:rPr>
              <w:t>62</w:t>
            </w:r>
          </w:hyperlink>
        </w:p>
        <w:p>
          <w:pPr>
            <w:pStyle w:val="Contents2"/>
            <w:tabs>
              <w:tab w:val="clear" w:pos="8743"/>
              <w:tab w:val="right" w:pos="9026" w:leader="dot"/>
            </w:tabs>
            <w:rPr/>
          </w:pPr>
          <w:hyperlink w:anchor="__RefHeading___Toc5489134_581953129">
            <w:r>
              <w:rPr>
                <w:webHidden/>
                <w:rStyle w:val="IndexLink"/>
                <w:rtl w:val="true"/>
              </w:rPr>
              <w:t>الفصل الثالث</w:t>
            </w:r>
            <w:r>
              <w:rPr>
                <w:rStyle w:val="IndexLink"/>
                <w:rtl w:val="true"/>
              </w:rPr>
              <w:t xml:space="preserve">: </w:t>
            </w:r>
            <w:r>
              <w:rPr>
                <w:rStyle w:val="IndexLink"/>
                <w:rtl w:val="true"/>
              </w:rPr>
              <w:t>الإمام الجواد فی عصرالمأمون</w:t>
            </w:r>
            <w:r>
              <w:rPr>
                <w:rStyle w:val="IndexLink"/>
                <w:rtl w:val="true"/>
              </w:rPr>
              <w:tab/>
            </w:r>
            <w:r>
              <w:rPr>
                <w:rStyle w:val="IndexLink"/>
              </w:rPr>
              <w:t>65</w:t>
            </w:r>
          </w:hyperlink>
        </w:p>
        <w:p>
          <w:pPr>
            <w:pStyle w:val="Contents3"/>
            <w:tabs>
              <w:tab w:val="clear" w:pos="8459"/>
              <w:tab w:val="right" w:pos="9026" w:leader="dot"/>
            </w:tabs>
            <w:rPr/>
          </w:pPr>
          <w:hyperlink w:anchor="__RefHeading___Toc5489136_581953129">
            <w:r>
              <w:rPr>
                <w:webHidden/>
                <w:rStyle w:val="IndexLink"/>
                <w:rtl w:val="true"/>
              </w:rPr>
              <w:t>(</w:t>
            </w:r>
            <w:r>
              <w:rPr>
                <w:rStyle w:val="IndexLink"/>
              </w:rPr>
              <w:t>1</w:t>
            </w:r>
            <w:r>
              <w:rPr>
                <w:rStyle w:val="IndexLink"/>
                <w:rtl w:val="true"/>
              </w:rPr>
              <w:t>)</w:t>
            </w:r>
            <w:r>
              <w:rPr>
                <w:rStyle w:val="IndexLink"/>
                <w:rtl w:val="true"/>
              </w:rPr>
              <w:t>الإمام الرضا</w:t>
            </w:r>
            <w:r>
              <w:rPr>
                <w:rStyle w:val="IndexLink"/>
                <w:rtl w:val="true"/>
              </w:rPr>
              <w:t>(</w:t>
            </w:r>
            <w:r>
              <w:rPr>
                <w:rStyle w:val="IndexLink"/>
                <w:rtl w:val="true"/>
              </w:rPr>
              <w:t>علیه السّلام</w:t>
            </w:r>
            <w:r>
              <w:rPr>
                <w:rStyle w:val="IndexLink"/>
                <w:rtl w:val="true"/>
              </w:rPr>
              <w:t xml:space="preserve">) </w:t>
            </w:r>
            <w:r>
              <w:rPr>
                <w:rStyle w:val="IndexLink"/>
                <w:rtl w:val="true"/>
              </w:rPr>
              <w:t>والمأمون</w:t>
            </w:r>
            <w:r>
              <w:rPr>
                <w:rStyle w:val="IndexLink"/>
                <w:rtl w:val="true"/>
              </w:rPr>
              <w:tab/>
            </w:r>
            <w:r>
              <w:rPr>
                <w:rStyle w:val="IndexLink"/>
              </w:rPr>
              <w:t>65</w:t>
            </w:r>
          </w:hyperlink>
        </w:p>
        <w:p>
          <w:pPr>
            <w:pStyle w:val="Contents3"/>
            <w:tabs>
              <w:tab w:val="clear" w:pos="8459"/>
              <w:tab w:val="right" w:pos="9026" w:leader="dot"/>
            </w:tabs>
            <w:rPr/>
          </w:pPr>
          <w:hyperlink w:anchor="__RefHeading___Toc5489138_581953129">
            <w:r>
              <w:rPr>
                <w:webHidden/>
                <w:rStyle w:val="IndexLink"/>
                <w:rtl w:val="true"/>
              </w:rPr>
              <w:t>(</w:t>
            </w:r>
            <w:r>
              <w:rPr>
                <w:rStyle w:val="IndexLink"/>
              </w:rPr>
              <w:t>2</w:t>
            </w:r>
            <w:r>
              <w:rPr>
                <w:rStyle w:val="IndexLink"/>
                <w:rtl w:val="true"/>
              </w:rPr>
              <w:t xml:space="preserve">) </w:t>
            </w:r>
            <w:r>
              <w:rPr>
                <w:rStyle w:val="IndexLink"/>
                <w:rtl w:val="true"/>
              </w:rPr>
              <w:t>کان المأمون یعرف الإمام الجواد</w:t>
            </w:r>
            <w:r>
              <w:rPr>
                <w:rStyle w:val="IndexLink"/>
                <w:rtl w:val="true"/>
              </w:rPr>
              <w:t>(</w:t>
            </w:r>
            <w:r>
              <w:rPr>
                <w:rStyle w:val="IndexLink"/>
                <w:rtl w:val="true"/>
              </w:rPr>
              <w:t>علیه السّلام</w:t>
            </w:r>
            <w:r>
              <w:rPr>
                <w:rStyle w:val="IndexLink"/>
                <w:rtl w:val="true"/>
              </w:rPr>
              <w:t xml:space="preserve">) </w:t>
            </w:r>
            <w:r>
              <w:rPr>
                <w:rStyle w:val="IndexLink"/>
                <w:rtl w:val="true"/>
              </w:rPr>
              <w:t>جیداً</w:t>
            </w:r>
            <w:r>
              <w:rPr>
                <w:rStyle w:val="IndexLink"/>
                <w:rtl w:val="true"/>
              </w:rPr>
              <w:tab/>
            </w:r>
            <w:r>
              <w:rPr>
                <w:rStyle w:val="IndexLink"/>
              </w:rPr>
              <w:t>69</w:t>
            </w:r>
          </w:hyperlink>
        </w:p>
        <w:p>
          <w:pPr>
            <w:pStyle w:val="Contents3"/>
            <w:tabs>
              <w:tab w:val="clear" w:pos="8459"/>
              <w:tab w:val="right" w:pos="9026" w:leader="dot"/>
            </w:tabs>
            <w:rPr/>
          </w:pPr>
          <w:hyperlink w:anchor="__RefHeading___Toc5489140_581953129">
            <w:r>
              <w:rPr>
                <w:webHidden/>
                <w:rStyle w:val="IndexLink"/>
                <w:rtl w:val="true"/>
              </w:rPr>
              <w:t>(</w:t>
            </w:r>
            <w:r>
              <w:rPr>
                <w:rStyle w:val="IndexLink"/>
              </w:rPr>
              <w:t>3</w:t>
            </w:r>
            <w:r>
              <w:rPr>
                <w:rStyle w:val="IndexLink"/>
                <w:rtl w:val="true"/>
              </w:rPr>
              <w:t xml:space="preserve">) </w:t>
            </w:r>
            <w:r>
              <w:rPr>
                <w:rStyle w:val="IndexLink"/>
                <w:rtl w:val="true"/>
              </w:rPr>
              <w:t>تزویج المأمون ابنته للإمام الجواد</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3"/>
            <w:tabs>
              <w:tab w:val="clear" w:pos="8459"/>
              <w:tab w:val="right" w:pos="9026" w:leader="dot"/>
            </w:tabs>
            <w:rPr/>
          </w:pPr>
          <w:hyperlink w:anchor="__RefHeading___Toc5489142_581953129">
            <w:r>
              <w:rPr>
                <w:webHidden/>
                <w:rStyle w:val="IndexLink"/>
                <w:rtl w:val="true"/>
              </w:rPr>
              <w:t>(</w:t>
            </w:r>
            <w:r>
              <w:rPr>
                <w:rStyle w:val="IndexLink"/>
              </w:rPr>
              <w:t>4</w:t>
            </w:r>
            <w:r>
              <w:rPr>
                <w:rStyle w:val="IndexLink"/>
                <w:rtl w:val="true"/>
              </w:rPr>
              <w:t xml:space="preserve">) </w:t>
            </w:r>
            <w:r>
              <w:rPr>
                <w:rStyle w:val="IndexLink"/>
                <w:rtl w:val="true"/>
              </w:rPr>
              <w:t>ملاحظات علی هذه الروایة</w:t>
            </w:r>
            <w:r>
              <w:rPr>
                <w:rStyle w:val="IndexLink"/>
                <w:rtl w:val="true"/>
              </w:rPr>
              <w:tab/>
            </w:r>
            <w:r>
              <w:rPr>
                <w:rStyle w:val="IndexLink"/>
              </w:rPr>
              <w:t>77</w:t>
            </w:r>
          </w:hyperlink>
        </w:p>
        <w:p>
          <w:pPr>
            <w:pStyle w:val="Contents3"/>
            <w:tabs>
              <w:tab w:val="clear" w:pos="8459"/>
              <w:tab w:val="right" w:pos="9026" w:leader="dot"/>
            </w:tabs>
            <w:rPr/>
          </w:pPr>
          <w:hyperlink w:anchor="__RefHeading___Toc5489144_581953129">
            <w:r>
              <w:rPr>
                <w:webHidden/>
                <w:rStyle w:val="IndexLink"/>
                <w:rtl w:val="true"/>
              </w:rPr>
              <w:t>(</w:t>
            </w:r>
            <w:r>
              <w:rPr>
                <w:rStyle w:val="IndexLink"/>
              </w:rPr>
              <w:t>5</w:t>
            </w:r>
            <w:r>
              <w:rPr>
                <w:rStyle w:val="IndexLink"/>
                <w:rtl w:val="true"/>
              </w:rPr>
              <w:t>)</w:t>
            </w:r>
            <w:r>
              <w:rPr>
                <w:rStyle w:val="IndexLink"/>
                <w:rtl w:val="true"/>
              </w:rPr>
              <w:t>الإمام الجواد</w:t>
            </w:r>
            <w:r>
              <w:rPr>
                <w:rStyle w:val="IndexLink"/>
                <w:rtl w:val="true"/>
              </w:rPr>
              <w:t>(</w:t>
            </w:r>
            <w:r>
              <w:rPr>
                <w:rStyle w:val="IndexLink"/>
                <w:rtl w:val="true"/>
              </w:rPr>
              <w:t>علیه السّلام</w:t>
            </w:r>
            <w:r>
              <w:rPr>
                <w:rStyle w:val="IndexLink"/>
                <w:rtl w:val="true"/>
              </w:rPr>
              <w:t xml:space="preserve">) </w:t>
            </w:r>
            <w:r>
              <w:rPr>
                <w:rStyle w:val="IndexLink"/>
                <w:rtl w:val="true"/>
              </w:rPr>
              <w:t>یکره حیاة قصورالخلافة</w:t>
            </w:r>
            <w:r>
              <w:rPr>
                <w:rStyle w:val="IndexLink"/>
                <w:rtl w:val="true"/>
              </w:rPr>
              <w:tab/>
            </w:r>
            <w:r>
              <w:rPr>
                <w:rStyle w:val="IndexLink"/>
              </w:rPr>
              <w:t>80</w:t>
            </w:r>
          </w:hyperlink>
        </w:p>
        <w:p>
          <w:pPr>
            <w:pStyle w:val="Contents3"/>
            <w:tabs>
              <w:tab w:val="clear" w:pos="8459"/>
              <w:tab w:val="right" w:pos="9026" w:leader="dot"/>
            </w:tabs>
            <w:rPr/>
          </w:pPr>
          <w:hyperlink w:anchor="__RefHeading___Toc5489146_581953129">
            <w:r>
              <w:rPr>
                <w:webHidden/>
                <w:rStyle w:val="IndexLink"/>
                <w:rtl w:val="true"/>
              </w:rPr>
              <w:t>(</w:t>
            </w:r>
            <w:r>
              <w:rPr>
                <w:rStyle w:val="IndexLink"/>
              </w:rPr>
              <w:t>6</w:t>
            </w:r>
            <w:r>
              <w:rPr>
                <w:rStyle w:val="IndexLink"/>
                <w:rtl w:val="true"/>
              </w:rPr>
              <w:t xml:space="preserve">) </w:t>
            </w:r>
            <w:r>
              <w:rPr>
                <w:rStyle w:val="IndexLink"/>
                <w:rtl w:val="true"/>
              </w:rPr>
              <w:t xml:space="preserve">زفوا له بنت المأمون ولعله لم یمسها </w:t>
            </w:r>
            <w:r>
              <w:rPr>
                <w:rStyle w:val="IndexLink"/>
                <w:rtl w:val="true"/>
              </w:rPr>
              <w:t>!</w:t>
              <w:tab/>
            </w:r>
            <w:r>
              <w:rPr>
                <w:rStyle w:val="IndexLink"/>
              </w:rPr>
              <w:t>81</w:t>
            </w:r>
          </w:hyperlink>
        </w:p>
        <w:p>
          <w:pPr>
            <w:pStyle w:val="Contents3"/>
            <w:tabs>
              <w:tab w:val="clear" w:pos="8459"/>
              <w:tab w:val="right" w:pos="9026" w:leader="dot"/>
            </w:tabs>
            <w:rPr/>
          </w:pPr>
          <w:hyperlink w:anchor="__RefHeading___Toc5489148_581953129">
            <w:r>
              <w:rPr>
                <w:webHidden/>
                <w:rStyle w:val="IndexLink"/>
                <w:rtl w:val="true"/>
              </w:rPr>
              <w:t>(</w:t>
            </w:r>
            <w:r>
              <w:rPr>
                <w:rStyle w:val="IndexLink"/>
              </w:rPr>
              <w:t>7</w:t>
            </w:r>
            <w:r>
              <w:rPr>
                <w:rStyle w:val="IndexLink"/>
                <w:rtl w:val="true"/>
              </w:rPr>
              <w:t>)</w:t>
            </w:r>
            <w:r>
              <w:rPr>
                <w:rStyle w:val="IndexLink"/>
                <w:rtl w:val="true"/>
              </w:rPr>
              <w:t xml:space="preserve">المأمون یناظرالفقهاء والعلماء لإثبات التشیع </w:t>
            </w:r>
            <w:r>
              <w:rPr>
                <w:rStyle w:val="IndexLink"/>
                <w:rtl w:val="true"/>
              </w:rPr>
              <w:t>!</w:t>
              <w:tab/>
            </w:r>
            <w:r>
              <w:rPr>
                <w:rStyle w:val="IndexLink"/>
              </w:rPr>
              <w:t>86</w:t>
            </w:r>
          </w:hyperlink>
        </w:p>
        <w:p>
          <w:pPr>
            <w:pStyle w:val="Contents4"/>
            <w:tabs>
              <w:tab w:val="clear" w:pos="8176"/>
              <w:tab w:val="right" w:pos="9026" w:leader="dot"/>
            </w:tabs>
            <w:rPr/>
          </w:pPr>
          <w:hyperlink w:anchor="__RefHeading___Toc5489150_581953129">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5489152_581953129">
            <w:r>
              <w:rPr>
                <w:webHidden/>
                <w:rStyle w:val="IndexLink"/>
                <w:rtl w:val="true"/>
              </w:rPr>
              <w:t>مناظرة المأمون بروایة الصدوق</w:t>
            </w:r>
            <w:r>
              <w:rPr>
                <w:rStyle w:val="IndexLink"/>
                <w:rtl w:val="true"/>
              </w:rPr>
              <w:tab/>
            </w:r>
            <w:r>
              <w:rPr>
                <w:rStyle w:val="IndexLink"/>
              </w:rPr>
              <w:t>103</w:t>
            </w:r>
          </w:hyperlink>
        </w:p>
        <w:p>
          <w:pPr>
            <w:pStyle w:val="Contents3"/>
            <w:tabs>
              <w:tab w:val="clear" w:pos="8459"/>
              <w:tab w:val="right" w:pos="9026" w:leader="dot"/>
            </w:tabs>
            <w:rPr/>
          </w:pPr>
          <w:hyperlink w:anchor="__RefHeading___Toc5489154_581953129">
            <w:r>
              <w:rPr>
                <w:webHidden/>
                <w:rStyle w:val="IndexLink"/>
                <w:rtl w:val="true"/>
              </w:rPr>
              <w:t>(</w:t>
            </w:r>
            <w:r>
              <w:rPr>
                <w:rStyle w:val="IndexLink"/>
              </w:rPr>
              <w:t>8</w:t>
            </w:r>
            <w:r>
              <w:rPr>
                <w:rStyle w:val="IndexLink"/>
                <w:rtl w:val="true"/>
              </w:rPr>
              <w:t xml:space="preserve">) </w:t>
            </w:r>
            <w:r>
              <w:rPr>
                <w:rStyle w:val="IndexLink"/>
                <w:rtl w:val="true"/>
              </w:rPr>
              <w:t>ملاحظات علی مناظرات المأمون</w:t>
            </w:r>
            <w:r>
              <w:rPr>
                <w:rStyle w:val="IndexLink"/>
                <w:rtl w:val="true"/>
              </w:rPr>
              <w:tab/>
            </w:r>
            <w:r>
              <w:rPr>
                <w:rStyle w:val="IndexLink"/>
              </w:rPr>
              <w:t>119</w:t>
            </w:r>
          </w:hyperlink>
        </w:p>
        <w:p>
          <w:pPr>
            <w:pStyle w:val="Contents3"/>
            <w:tabs>
              <w:tab w:val="clear" w:pos="8459"/>
              <w:tab w:val="right" w:pos="9026" w:leader="dot"/>
            </w:tabs>
            <w:rPr/>
          </w:pPr>
          <w:hyperlink w:anchor="__RefHeading___Toc5489156_581953129">
            <w:r>
              <w:rPr>
                <w:webHidden/>
                <w:rStyle w:val="IndexLink"/>
                <w:rtl w:val="true"/>
              </w:rPr>
              <w:t>(</w:t>
            </w:r>
            <w:r>
              <w:rPr>
                <w:rStyle w:val="IndexLink"/>
              </w:rPr>
              <w:t>9</w:t>
            </w:r>
            <w:r>
              <w:rPr>
                <w:rStyle w:val="IndexLink"/>
                <w:rtl w:val="true"/>
              </w:rPr>
              <w:t xml:space="preserve">) </w:t>
            </w:r>
            <w:r>
              <w:rPr>
                <w:rStyle w:val="IndexLink"/>
                <w:rtl w:val="true"/>
              </w:rPr>
              <w:t>مبالغة رواة السلطة فی عطاء المأمون للإمام الجواد</w:t>
            </w:r>
            <w:r>
              <w:rPr>
                <w:rStyle w:val="IndexLink"/>
                <w:rtl w:val="true"/>
              </w:rPr>
              <w:t>(</w:t>
            </w:r>
            <w:r>
              <w:rPr>
                <w:rStyle w:val="IndexLink"/>
                <w:rtl w:val="true"/>
              </w:rPr>
              <w:t>علیه السّلام</w:t>
            </w:r>
            <w:r>
              <w:rPr>
                <w:rStyle w:val="IndexLink"/>
                <w:rtl w:val="true"/>
              </w:rPr>
              <w:t>)</w:t>
              <w:tab/>
            </w:r>
            <w:r>
              <w:rPr>
                <w:rStyle w:val="IndexLink"/>
              </w:rPr>
              <w:t>121</w:t>
            </w:r>
          </w:hyperlink>
        </w:p>
        <w:p>
          <w:pPr>
            <w:pStyle w:val="Contents3"/>
            <w:tabs>
              <w:tab w:val="clear" w:pos="8459"/>
              <w:tab w:val="right" w:pos="9026" w:leader="dot"/>
            </w:tabs>
            <w:rPr/>
          </w:pPr>
          <w:hyperlink w:anchor="__RefHeading___Toc5489158_581953129">
            <w:r>
              <w:rPr>
                <w:webHidden/>
                <w:rStyle w:val="IndexLink"/>
                <w:rtl w:val="true"/>
              </w:rPr>
              <w:t>(</w:t>
            </w:r>
            <w:r>
              <w:rPr>
                <w:rStyle w:val="IndexLink"/>
              </w:rPr>
              <w:t>10</w:t>
            </w:r>
            <w:r>
              <w:rPr>
                <w:rStyle w:val="IndexLink"/>
                <w:rtl w:val="true"/>
              </w:rPr>
              <w:t xml:space="preserve">) </w:t>
            </w:r>
            <w:r>
              <w:rPr>
                <w:rStyle w:val="IndexLink"/>
                <w:rtl w:val="true"/>
              </w:rPr>
              <w:t>قصة الباز الذی صاد سمکة من الجو</w:t>
            </w:r>
            <w:r>
              <w:rPr>
                <w:rStyle w:val="IndexLink"/>
                <w:rtl w:val="true"/>
              </w:rPr>
              <w:tab/>
            </w:r>
            <w:r>
              <w:rPr>
                <w:rStyle w:val="IndexLink"/>
              </w:rPr>
              <w:t>123</w:t>
            </w:r>
          </w:hyperlink>
        </w:p>
        <w:p>
          <w:pPr>
            <w:pStyle w:val="Contents3"/>
            <w:tabs>
              <w:tab w:val="clear" w:pos="8459"/>
              <w:tab w:val="right" w:pos="9026" w:leader="dot"/>
            </w:tabs>
            <w:rPr/>
          </w:pPr>
          <w:hyperlink w:anchor="__RefHeading___Toc5489160_581953129">
            <w:r>
              <w:rPr>
                <w:webHidden/>
                <w:rStyle w:val="IndexLink"/>
                <w:rtl w:val="true"/>
              </w:rPr>
              <w:t>(</w:t>
            </w:r>
            <w:r>
              <w:rPr>
                <w:rStyle w:val="IndexLink"/>
              </w:rPr>
              <w:t>11</w:t>
            </w:r>
            <w:r>
              <w:rPr>
                <w:rStyle w:val="IndexLink"/>
                <w:rtl w:val="true"/>
              </w:rPr>
              <w:t xml:space="preserve">) </w:t>
            </w:r>
            <w:r>
              <w:rPr>
                <w:rStyle w:val="IndexLink"/>
                <w:rtl w:val="true"/>
              </w:rPr>
              <w:t>ملاحظات علی هذه الروایة</w:t>
            </w:r>
            <w:r>
              <w:rPr>
                <w:rStyle w:val="IndexLink"/>
                <w:rtl w:val="true"/>
              </w:rPr>
              <w:tab/>
            </w:r>
            <w:r>
              <w:rPr>
                <w:rStyle w:val="IndexLink"/>
              </w:rPr>
              <w:t>126</w:t>
            </w:r>
          </w:hyperlink>
        </w:p>
        <w:p>
          <w:pPr>
            <w:pStyle w:val="Contents3"/>
            <w:tabs>
              <w:tab w:val="clear" w:pos="8459"/>
              <w:tab w:val="right" w:pos="9026" w:leader="dot"/>
            </w:tabs>
            <w:rPr/>
          </w:pPr>
          <w:hyperlink w:anchor="__RefHeading___Toc5489162_581953129">
            <w:r>
              <w:rPr>
                <w:webHidden/>
                <w:rStyle w:val="IndexLink"/>
                <w:rtl w:val="true"/>
              </w:rPr>
              <w:t>(</w:t>
            </w:r>
            <w:r>
              <w:rPr>
                <w:rStyle w:val="IndexLink"/>
              </w:rPr>
              <w:t>12</w:t>
            </w:r>
            <w:r>
              <w:rPr>
                <w:rStyle w:val="IndexLink"/>
                <w:rtl w:val="true"/>
              </w:rPr>
              <w:t xml:space="preserve">) </w:t>
            </w:r>
            <w:r>
              <w:rPr>
                <w:rStyle w:val="IndexLink"/>
                <w:rtl w:val="true"/>
              </w:rPr>
              <w:t>کان المأمون مرناً مع الإمام الجواد</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5489164_581953129">
            <w:r>
              <w:rPr>
                <w:webHidden/>
                <w:rStyle w:val="IndexLink"/>
                <w:rtl w:val="true"/>
              </w:rPr>
              <w:t>(</w:t>
            </w:r>
            <w:r>
              <w:rPr>
                <w:rStyle w:val="IndexLink"/>
              </w:rPr>
              <w:t>13</w:t>
            </w:r>
            <w:r>
              <w:rPr>
                <w:rStyle w:val="IndexLink"/>
                <w:rtl w:val="true"/>
              </w:rPr>
              <w:t xml:space="preserve">) </w:t>
            </w:r>
            <w:r>
              <w:rPr>
                <w:rStyle w:val="IndexLink"/>
                <w:rtl w:val="true"/>
              </w:rPr>
              <w:t>محاولة المأمون تشویه سمعة الإمام</w:t>
            </w:r>
            <w:r>
              <w:rPr>
                <w:rStyle w:val="IndexLink"/>
                <w:rtl w:val="true"/>
              </w:rPr>
              <w:t>(</w:t>
            </w:r>
            <w:r>
              <w:rPr>
                <w:rStyle w:val="IndexLink"/>
                <w:rtl w:val="true"/>
              </w:rPr>
              <w:t>علیه السّلام</w:t>
            </w:r>
            <w:r>
              <w:rPr>
                <w:rStyle w:val="IndexLink"/>
                <w:rtl w:val="true"/>
              </w:rPr>
              <w:t>)</w:t>
              <w:tab/>
            </w:r>
            <w:r>
              <w:rPr>
                <w:rStyle w:val="IndexLink"/>
              </w:rPr>
              <w:t>127</w:t>
            </w:r>
          </w:hyperlink>
        </w:p>
        <w:p>
          <w:pPr>
            <w:pStyle w:val="Contents3"/>
            <w:tabs>
              <w:tab w:val="clear" w:pos="8459"/>
              <w:tab w:val="right" w:pos="9026" w:leader="dot"/>
            </w:tabs>
            <w:rPr/>
          </w:pPr>
          <w:hyperlink w:anchor="__RefHeading___Toc5489166_581953129">
            <w:r>
              <w:rPr>
                <w:webHidden/>
                <w:rStyle w:val="IndexLink"/>
                <w:rtl w:val="true"/>
              </w:rPr>
              <w:t>(</w:t>
            </w:r>
            <w:r>
              <w:rPr>
                <w:rStyle w:val="IndexLink"/>
              </w:rPr>
              <w:t>14</w:t>
            </w:r>
            <w:r>
              <w:rPr>
                <w:rStyle w:val="IndexLink"/>
                <w:rtl w:val="true"/>
              </w:rPr>
              <w:t xml:space="preserve">) </w:t>
            </w:r>
            <w:r>
              <w:rPr>
                <w:rStyle w:val="IndexLink"/>
                <w:rtl w:val="true"/>
              </w:rPr>
              <w:t>حدیت أم الفضل عن محاولة أبیها قتل الإمام</w:t>
            </w:r>
            <w:r>
              <w:rPr>
                <w:rStyle w:val="IndexLink"/>
                <w:rtl w:val="true"/>
              </w:rPr>
              <w:tab/>
            </w:r>
            <w:r>
              <w:rPr>
                <w:rStyle w:val="IndexLink"/>
              </w:rPr>
              <w:t>129</w:t>
            </w:r>
          </w:hyperlink>
        </w:p>
        <w:p>
          <w:pPr>
            <w:pStyle w:val="Contents3"/>
            <w:tabs>
              <w:tab w:val="clear" w:pos="8459"/>
              <w:tab w:val="right" w:pos="9026" w:leader="dot"/>
            </w:tabs>
            <w:rPr/>
          </w:pPr>
          <w:hyperlink w:anchor="__RefHeading___Toc5489168_581953129">
            <w:r>
              <w:rPr>
                <w:webHidden/>
                <w:rStyle w:val="IndexLink"/>
                <w:rtl w:val="true"/>
              </w:rPr>
              <w:t>(</w:t>
            </w:r>
            <w:r>
              <w:rPr>
                <w:rStyle w:val="IndexLink"/>
              </w:rPr>
              <w:t>15</w:t>
            </w:r>
            <w:r>
              <w:rPr>
                <w:rStyle w:val="IndexLink"/>
                <w:rtl w:val="true"/>
              </w:rPr>
              <w:t>)</w:t>
            </w:r>
            <w:r>
              <w:rPr>
                <w:rStyle w:val="IndexLink"/>
                <w:rtl w:val="true"/>
              </w:rPr>
              <w:t>الوجه الآخر للمأمون</w:t>
            </w:r>
            <w:r>
              <w:rPr>
                <w:rStyle w:val="IndexLink"/>
                <w:rtl w:val="true"/>
              </w:rPr>
              <w:tab/>
            </w:r>
            <w:r>
              <w:rPr>
                <w:rStyle w:val="IndexLink"/>
              </w:rPr>
              <w:t>137</w:t>
            </w:r>
          </w:hyperlink>
        </w:p>
        <w:p>
          <w:pPr>
            <w:pStyle w:val="Contents3"/>
            <w:tabs>
              <w:tab w:val="clear" w:pos="8459"/>
              <w:tab w:val="right" w:pos="9026" w:leader="dot"/>
            </w:tabs>
            <w:rPr/>
          </w:pPr>
          <w:hyperlink w:anchor="__RefHeading___Toc5489170_581953129">
            <w:r>
              <w:rPr>
                <w:webHidden/>
                <w:rStyle w:val="IndexLink"/>
                <w:rtl w:val="true"/>
              </w:rPr>
              <w:t>(</w:t>
            </w:r>
            <w:r>
              <w:rPr>
                <w:rStyle w:val="IndexLink"/>
              </w:rPr>
              <w:t>16</w:t>
            </w:r>
            <w:r>
              <w:rPr>
                <w:rStyle w:val="IndexLink"/>
                <w:rtl w:val="true"/>
              </w:rPr>
              <w:t xml:space="preserve">) </w:t>
            </w:r>
            <w:r>
              <w:rPr>
                <w:rStyle w:val="IndexLink"/>
                <w:rtl w:val="true"/>
              </w:rPr>
              <w:t xml:space="preserve">عرس المأمون الکسروی علی بوران </w:t>
            </w:r>
            <w:r>
              <w:rPr>
                <w:rStyle w:val="IndexLink"/>
                <w:rtl w:val="true"/>
              </w:rPr>
              <w:t>!</w:t>
              <w:tab/>
            </w:r>
            <w:r>
              <w:rPr>
                <w:rStyle w:val="IndexLink"/>
              </w:rPr>
              <w:t>146</w:t>
            </w:r>
          </w:hyperlink>
        </w:p>
        <w:p>
          <w:pPr>
            <w:pStyle w:val="Contents3"/>
            <w:tabs>
              <w:tab w:val="clear" w:pos="8459"/>
              <w:tab w:val="right" w:pos="9026" w:leader="dot"/>
            </w:tabs>
            <w:rPr/>
          </w:pPr>
          <w:hyperlink w:anchor="__RefHeading___Toc5489172_581953129">
            <w:r>
              <w:rPr>
                <w:webHidden/>
                <w:rStyle w:val="IndexLink"/>
                <w:rtl w:val="true"/>
              </w:rPr>
              <w:t>(</w:t>
            </w:r>
            <w:r>
              <w:rPr>
                <w:rStyle w:val="IndexLink"/>
              </w:rPr>
              <w:t>17</w:t>
            </w:r>
            <w:r>
              <w:rPr>
                <w:rStyle w:val="IndexLink"/>
                <w:rtl w:val="true"/>
              </w:rPr>
              <w:t xml:space="preserve">) </w:t>
            </w:r>
            <w:r>
              <w:rPr>
                <w:rStyle w:val="IndexLink"/>
                <w:rtl w:val="true"/>
              </w:rPr>
              <w:t>أم الفضل بنت المأمون</w:t>
            </w:r>
            <w:r>
              <w:rPr>
                <w:rStyle w:val="IndexLink"/>
                <w:rtl w:val="true"/>
              </w:rPr>
              <w:t xml:space="preserve">: </w:t>
            </w:r>
            <w:r>
              <w:rPr>
                <w:rStyle w:val="IndexLink"/>
                <w:rtl w:val="true"/>
              </w:rPr>
              <w:t xml:space="preserve">إسم کبیر وواقع بائس </w:t>
            </w:r>
            <w:r>
              <w:rPr>
                <w:rStyle w:val="IndexLink"/>
                <w:rtl w:val="true"/>
              </w:rPr>
              <w:t>!</w:t>
              <w:tab/>
            </w:r>
            <w:r>
              <w:rPr>
                <w:rStyle w:val="IndexLink"/>
              </w:rPr>
              <w:t>148</w:t>
            </w:r>
          </w:hyperlink>
        </w:p>
        <w:p>
          <w:pPr>
            <w:pStyle w:val="Contents3"/>
            <w:tabs>
              <w:tab w:val="clear" w:pos="8459"/>
              <w:tab w:val="right" w:pos="9026" w:leader="dot"/>
            </w:tabs>
            <w:rPr/>
          </w:pPr>
          <w:hyperlink w:anchor="__RefHeading___Toc5489174_581953129">
            <w:r>
              <w:rPr>
                <w:webHidden/>
                <w:rStyle w:val="IndexLink"/>
                <w:rtl w:val="true"/>
              </w:rPr>
              <w:t>(</w:t>
            </w:r>
            <w:r>
              <w:rPr>
                <w:rStyle w:val="IndexLink"/>
              </w:rPr>
              <w:t>18</w:t>
            </w:r>
            <w:r>
              <w:rPr>
                <w:rStyle w:val="IndexLink"/>
                <w:rtl w:val="true"/>
              </w:rPr>
              <w:t xml:space="preserve">) </w:t>
            </w:r>
            <w:r>
              <w:rPr>
                <w:rStyle w:val="IndexLink"/>
                <w:rtl w:val="true"/>
              </w:rPr>
              <w:t>قتلت زوجها الإمام</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فدعا علیها </w:t>
            </w:r>
            <w:r>
              <w:rPr>
                <w:rStyle w:val="IndexLink"/>
                <w:rtl w:val="true"/>
              </w:rPr>
              <w:t>!</w:t>
              <w:tab/>
            </w:r>
            <w:r>
              <w:rPr>
                <w:rStyle w:val="IndexLink"/>
              </w:rPr>
              <w:t>153</w:t>
            </w:r>
          </w:hyperlink>
        </w:p>
        <w:p>
          <w:pPr>
            <w:pStyle w:val="Contents3"/>
            <w:tabs>
              <w:tab w:val="clear" w:pos="8459"/>
              <w:tab w:val="right" w:pos="9026" w:leader="dot"/>
            </w:tabs>
            <w:rPr/>
          </w:pPr>
          <w:hyperlink w:anchor="__RefHeading___Toc5489176_581953129">
            <w:r>
              <w:rPr>
                <w:webHidden/>
                <w:rStyle w:val="IndexLink"/>
                <w:rtl w:val="true"/>
              </w:rPr>
              <w:t>(</w:t>
            </w:r>
            <w:r>
              <w:rPr>
                <w:rStyle w:val="IndexLink"/>
              </w:rPr>
              <w:t>19</w:t>
            </w:r>
            <w:r>
              <w:rPr>
                <w:rStyle w:val="IndexLink"/>
                <w:rtl w:val="true"/>
              </w:rPr>
              <w:t xml:space="preserve">) </w:t>
            </w:r>
            <w:r>
              <w:rPr>
                <w:rStyle w:val="IndexLink"/>
                <w:rtl w:val="true"/>
              </w:rPr>
              <w:t>جعفر بن المأمون شریک فی قتل الإمام</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4"/>
            <w:tabs>
              <w:tab w:val="clear" w:pos="8176"/>
              <w:tab w:val="right" w:pos="9026" w:leader="dot"/>
            </w:tabs>
            <w:rPr/>
          </w:pPr>
          <w:hyperlink w:anchor="__RefHeading___Toc5489178_581953129">
            <w:r>
              <w:rPr>
                <w:webHidden/>
                <w:rStyle w:val="IndexLink"/>
                <w:rtl w:val="true"/>
              </w:rPr>
              <w:t>أولاد المأمون</w:t>
            </w:r>
            <w:r>
              <w:rPr>
                <w:rStyle w:val="IndexLink"/>
                <w:rtl w:val="true"/>
              </w:rPr>
              <w:t>:</w:t>
              <w:tab/>
            </w:r>
            <w:r>
              <w:rPr>
                <w:rStyle w:val="IndexLink"/>
              </w:rPr>
              <w:t>155</w:t>
            </w:r>
          </w:hyperlink>
        </w:p>
        <w:p>
          <w:pPr>
            <w:pStyle w:val="Contents4"/>
            <w:tabs>
              <w:tab w:val="clear" w:pos="8176"/>
              <w:tab w:val="right" w:pos="9026" w:leader="dot"/>
            </w:tabs>
            <w:rPr/>
          </w:pPr>
          <w:hyperlink w:anchor="__RefHeading___Toc5489180_581953129">
            <w:r>
              <w:rPr>
                <w:webHidden/>
                <w:rStyle w:val="IndexLink"/>
                <w:rtl w:val="true"/>
              </w:rPr>
              <w:t>جعفر بن المأمون دفع أخته لقتل الإمام الجواد</w:t>
            </w:r>
            <w:r>
              <w:rPr>
                <w:rStyle w:val="IndexLink"/>
                <w:rtl w:val="true"/>
              </w:rPr>
              <w:t>(</w:t>
            </w:r>
            <w:r>
              <w:rPr>
                <w:rStyle w:val="IndexLink"/>
                <w:rtl w:val="true"/>
              </w:rPr>
              <w:t>علیه السّلام</w:t>
            </w:r>
            <w:r>
              <w:rPr>
                <w:rStyle w:val="IndexLink"/>
                <w:rtl w:val="true"/>
              </w:rPr>
              <w:t>) :</w:t>
              <w:tab/>
            </w:r>
            <w:r>
              <w:rPr>
                <w:rStyle w:val="IndexLink"/>
              </w:rPr>
              <w:t>157</w:t>
            </w:r>
          </w:hyperlink>
        </w:p>
        <w:p>
          <w:pPr>
            <w:pStyle w:val="Contents3"/>
            <w:tabs>
              <w:tab w:val="clear" w:pos="8459"/>
              <w:tab w:val="right" w:pos="9026" w:leader="dot"/>
            </w:tabs>
            <w:rPr/>
          </w:pPr>
          <w:hyperlink w:anchor="__RefHeading___Toc5489182_581953129">
            <w:r>
              <w:rPr>
                <w:webHidden/>
                <w:rStyle w:val="IndexLink"/>
                <w:rtl w:val="true"/>
              </w:rPr>
              <w:t>(</w:t>
            </w:r>
            <w:r>
              <w:rPr>
                <w:rStyle w:val="IndexLink"/>
              </w:rPr>
              <w:t>20</w:t>
            </w:r>
            <w:r>
              <w:rPr>
                <w:rStyle w:val="IndexLink"/>
                <w:rtl w:val="true"/>
              </w:rPr>
              <w:t xml:space="preserve">) </w:t>
            </w:r>
            <w:r>
              <w:rPr>
                <w:rStyle w:val="IndexLink"/>
                <w:rtl w:val="true"/>
              </w:rPr>
              <w:t>کان قاضی القضاة ابن أکثم یؤمن بالإمام الجواد</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2"/>
            <w:tabs>
              <w:tab w:val="clear" w:pos="8743"/>
              <w:tab w:val="right" w:pos="9026" w:leader="dot"/>
            </w:tabs>
            <w:rPr/>
          </w:pPr>
          <w:hyperlink w:anchor="__RefHeading___Toc5489184_581953129">
            <w:r>
              <w:rPr>
                <w:webHidden/>
                <w:rStyle w:val="IndexLink"/>
                <w:rtl w:val="true"/>
              </w:rPr>
              <w:t>الفصل الرابع</w:t>
            </w:r>
            <w:r>
              <w:rPr>
                <w:rStyle w:val="IndexLink"/>
                <w:rtl w:val="true"/>
              </w:rPr>
              <w:t xml:space="preserve">: </w:t>
            </w:r>
            <w:r>
              <w:rPr>
                <w:rStyle w:val="IndexLink"/>
                <w:rtl w:val="true"/>
              </w:rPr>
              <w:t>الإمام الجواد</w:t>
            </w:r>
            <w:r>
              <w:rPr>
                <w:rStyle w:val="IndexLink"/>
                <w:rtl w:val="true"/>
              </w:rPr>
              <w:t>(</w:t>
            </w:r>
            <w:r>
              <w:rPr>
                <w:rStyle w:val="IndexLink"/>
                <w:rtl w:val="true"/>
              </w:rPr>
              <w:t>ع</w:t>
            </w:r>
            <w:r>
              <w:rPr>
                <w:rStyle w:val="IndexLink"/>
                <w:rtl w:val="true"/>
              </w:rPr>
              <w:t xml:space="preserve">) </w:t>
            </w:r>
            <w:r>
              <w:rPr>
                <w:rStyle w:val="IndexLink"/>
                <w:rtl w:val="true"/>
              </w:rPr>
              <w:t>فی عصرالمعتصم</w:t>
            </w:r>
            <w:r>
              <w:rPr>
                <w:rStyle w:val="IndexLink"/>
                <w:rtl w:val="true"/>
              </w:rPr>
              <w:tab/>
            </w:r>
            <w:r>
              <w:rPr>
                <w:rStyle w:val="IndexLink"/>
              </w:rPr>
              <w:t>161</w:t>
            </w:r>
          </w:hyperlink>
        </w:p>
        <w:p>
          <w:pPr>
            <w:pStyle w:val="Contents3"/>
            <w:tabs>
              <w:tab w:val="clear" w:pos="8459"/>
              <w:tab w:val="right" w:pos="9026" w:leader="dot"/>
            </w:tabs>
            <w:rPr/>
          </w:pPr>
          <w:hyperlink w:anchor="__RefHeading___Toc5489186_581953129">
            <w:r>
              <w:rPr>
                <w:webHidden/>
                <w:rStyle w:val="IndexLink"/>
                <w:rtl w:val="true"/>
              </w:rPr>
              <w:t>(</w:t>
            </w:r>
            <w:r>
              <w:rPr>
                <w:rStyle w:val="IndexLink"/>
              </w:rPr>
              <w:t>1</w:t>
            </w:r>
            <w:r>
              <w:rPr>
                <w:rStyle w:val="IndexLink"/>
                <w:rtl w:val="true"/>
              </w:rPr>
              <w:t xml:space="preserve">) </w:t>
            </w:r>
            <w:r>
              <w:rPr>
                <w:rStyle w:val="IndexLink"/>
                <w:rtl w:val="true"/>
              </w:rPr>
              <w:t>موت المأمون وخلافة المعتصم</w:t>
            </w:r>
            <w:r>
              <w:rPr>
                <w:rStyle w:val="IndexLink"/>
                <w:rtl w:val="true"/>
              </w:rPr>
              <w:tab/>
            </w:r>
            <w:r>
              <w:rPr>
                <w:rStyle w:val="IndexLink"/>
              </w:rPr>
              <w:t>161</w:t>
            </w:r>
          </w:hyperlink>
        </w:p>
        <w:p>
          <w:pPr>
            <w:pStyle w:val="Contents3"/>
            <w:tabs>
              <w:tab w:val="clear" w:pos="8459"/>
              <w:tab w:val="right" w:pos="9026" w:leader="dot"/>
            </w:tabs>
            <w:rPr/>
          </w:pPr>
          <w:hyperlink w:anchor="__RefHeading___Toc5489188_581953129">
            <w:r>
              <w:rPr>
                <w:webHidden/>
                <w:rStyle w:val="IndexLink"/>
                <w:rtl w:val="true"/>
              </w:rPr>
              <w:t>(</w:t>
            </w:r>
            <w:r>
              <w:rPr>
                <w:rStyle w:val="IndexLink"/>
              </w:rPr>
              <w:t>2</w:t>
            </w:r>
            <w:r>
              <w:rPr>
                <w:rStyle w:val="IndexLink"/>
                <w:rtl w:val="true"/>
              </w:rPr>
              <w:t xml:space="preserve">) </w:t>
            </w:r>
            <w:r>
              <w:rPr>
                <w:rStyle w:val="IndexLink"/>
                <w:rtl w:val="true"/>
              </w:rPr>
              <w:t>عُرف المعتصم فی تاریخنا بالغیرة والجهاد</w:t>
            </w:r>
            <w:r>
              <w:rPr>
                <w:rStyle w:val="IndexLink"/>
                <w:rtl w:val="true"/>
              </w:rPr>
              <w:tab/>
            </w:r>
            <w:r>
              <w:rPr>
                <w:rStyle w:val="IndexLink"/>
              </w:rPr>
              <w:t>163</w:t>
            </w:r>
          </w:hyperlink>
        </w:p>
        <w:p>
          <w:pPr>
            <w:pStyle w:val="Contents3"/>
            <w:tabs>
              <w:tab w:val="clear" w:pos="8459"/>
              <w:tab w:val="right" w:pos="9026" w:leader="dot"/>
            </w:tabs>
            <w:rPr/>
          </w:pPr>
          <w:hyperlink w:anchor="__RefHeading___Toc5489190_581953129">
            <w:r>
              <w:rPr>
                <w:webHidden/>
                <w:rStyle w:val="IndexLink"/>
                <w:rtl w:val="true"/>
              </w:rPr>
              <w:t>(</w:t>
            </w:r>
            <w:r>
              <w:rPr>
                <w:rStyle w:val="IndexLink"/>
              </w:rPr>
              <w:t>3</w:t>
            </w:r>
            <w:r>
              <w:rPr>
                <w:rStyle w:val="IndexLink"/>
                <w:rtl w:val="true"/>
              </w:rPr>
              <w:t>)</w:t>
            </w:r>
            <w:r>
              <w:rPr>
                <w:rStyle w:val="IndexLink"/>
                <w:rtl w:val="true"/>
              </w:rPr>
              <w:t>المعتصم ینهی الثورات المضادة للعباسیین</w:t>
            </w:r>
            <w:r>
              <w:rPr>
                <w:rStyle w:val="IndexLink"/>
                <w:rtl w:val="true"/>
              </w:rPr>
              <w:tab/>
            </w:r>
            <w:r>
              <w:rPr>
                <w:rStyle w:val="IndexLink"/>
              </w:rPr>
              <w:t>173</w:t>
            </w:r>
          </w:hyperlink>
        </w:p>
        <w:p>
          <w:pPr>
            <w:pStyle w:val="Contents3"/>
            <w:tabs>
              <w:tab w:val="clear" w:pos="8459"/>
              <w:tab w:val="right" w:pos="9026" w:leader="dot"/>
            </w:tabs>
            <w:rPr/>
          </w:pPr>
          <w:hyperlink w:anchor="__RefHeading___Toc5489192_581953129">
            <w:r>
              <w:rPr>
                <w:webHidden/>
                <w:rStyle w:val="IndexLink"/>
                <w:rtl w:val="true"/>
              </w:rPr>
              <w:t>(</w:t>
            </w:r>
            <w:r>
              <w:rPr>
                <w:rStyle w:val="IndexLink"/>
              </w:rPr>
              <w:t>4</w:t>
            </w:r>
            <w:r>
              <w:rPr>
                <w:rStyle w:val="IndexLink"/>
                <w:rtl w:val="true"/>
              </w:rPr>
              <w:t>)</w:t>
            </w:r>
            <w:r>
              <w:rPr>
                <w:rStyle w:val="IndexLink"/>
                <w:rtl w:val="true"/>
              </w:rPr>
              <w:t>المعتصم یتهم الإمام الجواد</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بالإعداد للثورة </w:t>
            </w:r>
            <w:r>
              <w:rPr>
                <w:rStyle w:val="IndexLink"/>
                <w:rtl w:val="true"/>
              </w:rPr>
              <w:t>!</w:t>
              <w:tab/>
            </w:r>
            <w:r>
              <w:rPr>
                <w:rStyle w:val="IndexLink"/>
              </w:rPr>
              <w:t>177</w:t>
            </w:r>
          </w:hyperlink>
        </w:p>
        <w:p>
          <w:pPr>
            <w:pStyle w:val="Contents3"/>
            <w:tabs>
              <w:tab w:val="clear" w:pos="8459"/>
              <w:tab w:val="right" w:pos="9026" w:leader="dot"/>
            </w:tabs>
            <w:rPr/>
          </w:pPr>
          <w:hyperlink w:anchor="__RefHeading___Toc5489194_581953129">
            <w:r>
              <w:rPr>
                <w:webHidden/>
                <w:rStyle w:val="IndexLink"/>
                <w:rtl w:val="true"/>
              </w:rPr>
              <w:t>(</w:t>
            </w:r>
            <w:r>
              <w:rPr>
                <w:rStyle w:val="IndexLink"/>
              </w:rPr>
              <w:t>5</w:t>
            </w:r>
            <w:r>
              <w:rPr>
                <w:rStyle w:val="IndexLink"/>
                <w:rtl w:val="true"/>
              </w:rPr>
              <w:t xml:space="preserve">) </w:t>
            </w:r>
            <w:r>
              <w:rPr>
                <w:rStyle w:val="IndexLink"/>
                <w:rtl w:val="true"/>
              </w:rPr>
              <w:t>یحترم الإمام الجواد</w:t>
            </w:r>
            <w:r>
              <w:rPr>
                <w:rStyle w:val="IndexLink"/>
                <w:rtl w:val="true"/>
              </w:rPr>
              <w:t>(</w:t>
            </w:r>
            <w:r>
              <w:rPr>
                <w:rStyle w:val="IndexLink"/>
                <w:rtl w:val="true"/>
              </w:rPr>
              <w:t>علیه السّلام</w:t>
            </w:r>
            <w:r>
              <w:rPr>
                <w:rStyle w:val="IndexLink"/>
                <w:rtl w:val="true"/>
              </w:rPr>
              <w:t xml:space="preserve">) </w:t>
            </w:r>
            <w:r>
              <w:rPr>
                <w:rStyle w:val="IndexLink"/>
                <w:rtl w:val="true"/>
              </w:rPr>
              <w:t>بالظاهر</w:t>
            </w:r>
            <w:r>
              <w:rPr>
                <w:rStyle w:val="IndexLink"/>
                <w:rtl w:val="true"/>
              </w:rPr>
              <w:tab/>
            </w:r>
            <w:r>
              <w:rPr>
                <w:rStyle w:val="IndexLink"/>
              </w:rPr>
              <w:t>178</w:t>
            </w:r>
          </w:hyperlink>
        </w:p>
        <w:p>
          <w:pPr>
            <w:pStyle w:val="Contents3"/>
            <w:tabs>
              <w:tab w:val="clear" w:pos="8459"/>
              <w:tab w:val="right" w:pos="9026" w:leader="dot"/>
            </w:tabs>
            <w:rPr/>
          </w:pPr>
          <w:hyperlink w:anchor="__RefHeading___Toc5489196_581953129">
            <w:r>
              <w:rPr>
                <w:webHidden/>
                <w:rStyle w:val="IndexLink"/>
                <w:rtl w:val="true"/>
              </w:rPr>
              <w:t>(</w:t>
            </w:r>
            <w:r>
              <w:rPr>
                <w:rStyle w:val="IndexLink"/>
              </w:rPr>
              <w:t>6</w:t>
            </w:r>
            <w:r>
              <w:rPr>
                <w:rStyle w:val="IndexLink"/>
                <w:rtl w:val="true"/>
              </w:rPr>
              <w:t xml:space="preserve">) </w:t>
            </w:r>
            <w:r>
              <w:rPr>
                <w:rStyle w:val="IndexLink"/>
                <w:rtl w:val="true"/>
              </w:rPr>
              <w:t>إحضار المعتصم للإمام</w:t>
            </w:r>
            <w:r>
              <w:rPr>
                <w:rStyle w:val="IndexLink"/>
                <w:rtl w:val="true"/>
              </w:rPr>
              <w:t>(</w:t>
            </w:r>
            <w:r>
              <w:rPr>
                <w:rStyle w:val="IndexLink"/>
                <w:rtl w:val="true"/>
              </w:rPr>
              <w:t>علیه السّلام</w:t>
            </w:r>
            <w:r>
              <w:rPr>
                <w:rStyle w:val="IndexLink"/>
                <w:rtl w:val="true"/>
              </w:rPr>
              <w:t xml:space="preserve">) </w:t>
            </w:r>
            <w:r>
              <w:rPr>
                <w:rStyle w:val="IndexLink"/>
                <w:rtl w:val="true"/>
              </w:rPr>
              <w:t>ثانیةً</w:t>
            </w:r>
            <w:r>
              <w:rPr>
                <w:rStyle w:val="IndexLink"/>
                <w:rtl w:val="true"/>
              </w:rPr>
              <w:tab/>
            </w:r>
            <w:r>
              <w:rPr>
                <w:rStyle w:val="IndexLink"/>
              </w:rPr>
              <w:t>180</w:t>
            </w:r>
          </w:hyperlink>
        </w:p>
        <w:p>
          <w:pPr>
            <w:pStyle w:val="Contents3"/>
            <w:tabs>
              <w:tab w:val="clear" w:pos="8459"/>
              <w:tab w:val="right" w:pos="9026" w:leader="dot"/>
            </w:tabs>
            <w:rPr/>
          </w:pPr>
          <w:hyperlink w:anchor="__RefHeading___Toc5489198_581953129">
            <w:r>
              <w:rPr>
                <w:webHidden/>
                <w:rStyle w:val="IndexLink"/>
                <w:rtl w:val="true"/>
              </w:rPr>
              <w:t>(</w:t>
            </w:r>
            <w:r>
              <w:rPr>
                <w:rStyle w:val="IndexLink"/>
              </w:rPr>
              <w:t>7</w:t>
            </w:r>
            <w:r>
              <w:rPr>
                <w:rStyle w:val="IndexLink"/>
                <w:rtl w:val="true"/>
              </w:rPr>
              <w:t xml:space="preserve">) </w:t>
            </w:r>
            <w:r>
              <w:rPr>
                <w:rStyle w:val="IndexLink"/>
                <w:rtl w:val="true"/>
              </w:rPr>
              <w:t>محاولة المعتصم تشویه سمعةالجواد</w:t>
            </w:r>
            <w:r>
              <w:rPr>
                <w:rStyle w:val="IndexLink"/>
                <w:rtl w:val="true"/>
              </w:rPr>
              <w:t>(</w:t>
            </w:r>
            <w:r>
              <w:rPr>
                <w:rStyle w:val="IndexLink"/>
                <w:rtl w:val="true"/>
              </w:rPr>
              <w:t>علیه السّلام</w:t>
            </w:r>
            <w:r>
              <w:rPr>
                <w:rStyle w:val="IndexLink"/>
                <w:rtl w:val="true"/>
              </w:rPr>
              <w:t>) !</w:t>
              <w:tab/>
            </w:r>
            <w:r>
              <w:rPr>
                <w:rStyle w:val="IndexLink"/>
              </w:rPr>
              <w:t>181</w:t>
            </w:r>
          </w:hyperlink>
        </w:p>
        <w:p>
          <w:pPr>
            <w:pStyle w:val="Contents3"/>
            <w:tabs>
              <w:tab w:val="clear" w:pos="8459"/>
              <w:tab w:val="right" w:pos="9026" w:leader="dot"/>
            </w:tabs>
            <w:rPr/>
          </w:pPr>
          <w:hyperlink w:anchor="__RefHeading___Toc5489200_581953129">
            <w:r>
              <w:rPr>
                <w:webHidden/>
                <w:rStyle w:val="IndexLink"/>
                <w:rtl w:val="true"/>
              </w:rPr>
              <w:t>(</w:t>
            </w:r>
            <w:r>
              <w:rPr>
                <w:rStyle w:val="IndexLink"/>
              </w:rPr>
              <w:t>8</w:t>
            </w:r>
            <w:r>
              <w:rPr>
                <w:rStyle w:val="IndexLink"/>
                <w:rtl w:val="true"/>
              </w:rPr>
              <w:t xml:space="preserve">) </w:t>
            </w:r>
            <w:r>
              <w:rPr>
                <w:rStyle w:val="IndexLink"/>
                <w:rtl w:val="true"/>
              </w:rPr>
              <w:t>الوجه الآخر للمعتصم</w:t>
            </w:r>
            <w:r>
              <w:rPr>
                <w:rStyle w:val="IndexLink"/>
                <w:rtl w:val="true"/>
              </w:rPr>
              <w:tab/>
            </w:r>
            <w:r>
              <w:rPr>
                <w:rStyle w:val="IndexLink"/>
              </w:rPr>
              <w:t>184</w:t>
            </w:r>
          </w:hyperlink>
        </w:p>
        <w:p>
          <w:pPr>
            <w:pStyle w:val="Contents3"/>
            <w:tabs>
              <w:tab w:val="clear" w:pos="8459"/>
              <w:tab w:val="right" w:pos="9026" w:leader="dot"/>
            </w:tabs>
            <w:rPr/>
          </w:pPr>
          <w:hyperlink w:anchor="__RefHeading___Toc5489202_581953129">
            <w:r>
              <w:rPr>
                <w:webHidden/>
                <w:rStyle w:val="IndexLink"/>
                <w:rtl w:val="true"/>
              </w:rPr>
              <w:t>(</w:t>
            </w:r>
            <w:r>
              <w:rPr>
                <w:rStyle w:val="IndexLink"/>
              </w:rPr>
              <w:t>9</w:t>
            </w:r>
            <w:r>
              <w:rPr>
                <w:rStyle w:val="IndexLink"/>
                <w:rtl w:val="true"/>
              </w:rPr>
              <w:t xml:space="preserve">) </w:t>
            </w:r>
            <w:r>
              <w:rPr>
                <w:rStyle w:val="IndexLink"/>
                <w:rtl w:val="true"/>
              </w:rPr>
              <w:t xml:space="preserve">شرب المعتصم مرةً تسعة أرطال خمر </w:t>
            </w:r>
            <w:r>
              <w:rPr>
                <w:rStyle w:val="IndexLink"/>
                <w:rtl w:val="true"/>
              </w:rPr>
              <w:t>!</w:t>
              <w:tab/>
            </w:r>
            <w:r>
              <w:rPr>
                <w:rStyle w:val="IndexLink"/>
              </w:rPr>
              <w:t>185</w:t>
            </w:r>
          </w:hyperlink>
        </w:p>
        <w:p>
          <w:pPr>
            <w:pStyle w:val="Contents3"/>
            <w:tabs>
              <w:tab w:val="clear" w:pos="8459"/>
              <w:tab w:val="right" w:pos="9026" w:leader="dot"/>
            </w:tabs>
            <w:rPr/>
          </w:pPr>
          <w:hyperlink w:anchor="__RefHeading___Toc5489204_581953129">
            <w:r>
              <w:rPr>
                <w:webHidden/>
                <w:rStyle w:val="IndexLink"/>
                <w:rtl w:val="true"/>
              </w:rPr>
              <w:t>(</w:t>
            </w:r>
            <w:r>
              <w:rPr>
                <w:rStyle w:val="IndexLink"/>
              </w:rPr>
              <w:t>10</w:t>
            </w:r>
            <w:r>
              <w:rPr>
                <w:rStyle w:val="IndexLink"/>
                <w:rtl w:val="true"/>
              </w:rPr>
              <w:t xml:space="preserve">) </w:t>
            </w:r>
            <w:r>
              <w:rPr>
                <w:rStyle w:val="IndexLink"/>
                <w:rtl w:val="true"/>
              </w:rPr>
              <w:t xml:space="preserve">المعتصم شاذ جنسیاً کأکثر خلفاء بنی العباس </w:t>
            </w:r>
            <w:r>
              <w:rPr>
                <w:rStyle w:val="IndexLink"/>
                <w:rtl w:val="true"/>
              </w:rPr>
              <w:t>!</w:t>
              <w:tab/>
            </w:r>
            <w:r>
              <w:rPr>
                <w:rStyle w:val="IndexLink"/>
              </w:rPr>
              <w:t>186</w:t>
            </w:r>
          </w:hyperlink>
        </w:p>
        <w:p>
          <w:pPr>
            <w:pStyle w:val="Contents3"/>
            <w:tabs>
              <w:tab w:val="clear" w:pos="8459"/>
              <w:tab w:val="right" w:pos="9026" w:leader="dot"/>
            </w:tabs>
            <w:rPr/>
          </w:pPr>
          <w:hyperlink w:anchor="__RefHeading___Toc5489206_581953129">
            <w:r>
              <w:rPr>
                <w:webHidden/>
                <w:rStyle w:val="IndexLink"/>
                <w:rtl w:val="true"/>
              </w:rPr>
              <w:t>(</w:t>
            </w:r>
            <w:r>
              <w:rPr>
                <w:rStyle w:val="IndexLink"/>
              </w:rPr>
              <w:t>11</w:t>
            </w:r>
            <w:r>
              <w:rPr>
                <w:rStyle w:val="IndexLink"/>
                <w:rtl w:val="true"/>
              </w:rPr>
              <w:t xml:space="preserve">) </w:t>
            </w:r>
            <w:r>
              <w:rPr>
                <w:rStyle w:val="IndexLink"/>
                <w:rtl w:val="true"/>
              </w:rPr>
              <w:t xml:space="preserve">قال دعبل إن المسلمین لم یحزنوا لموت المعتصم </w:t>
            </w:r>
            <w:r>
              <w:rPr>
                <w:rStyle w:val="IndexLink"/>
                <w:rtl w:val="true"/>
              </w:rPr>
              <w:t>!</w:t>
              <w:tab/>
            </w:r>
            <w:r>
              <w:rPr>
                <w:rStyle w:val="IndexLink"/>
              </w:rPr>
              <w:t>187</w:t>
            </w:r>
          </w:hyperlink>
        </w:p>
        <w:p>
          <w:pPr>
            <w:pStyle w:val="Contents2"/>
            <w:tabs>
              <w:tab w:val="clear" w:pos="8743"/>
              <w:tab w:val="right" w:pos="9026" w:leader="dot"/>
            </w:tabs>
            <w:rPr/>
          </w:pPr>
          <w:hyperlink w:anchor="__RefHeading___Toc5489208_581953129">
            <w:r>
              <w:rPr>
                <w:webHidden/>
                <w:rStyle w:val="IndexLink"/>
                <w:rtl w:val="true"/>
              </w:rPr>
              <w:t>الفصل الخامس</w:t>
            </w:r>
            <w:r>
              <w:rPr>
                <w:rStyle w:val="IndexLink"/>
                <w:rtl w:val="true"/>
              </w:rPr>
              <w:t xml:space="preserve">: </w:t>
            </w:r>
            <w:r>
              <w:rPr>
                <w:rStyle w:val="IndexLink"/>
                <w:rtl w:val="true"/>
              </w:rPr>
              <w:t>شهادة الإمام الجواد</w:t>
            </w:r>
            <w:r>
              <w:rPr>
                <w:rStyle w:val="IndexLink"/>
                <w:rtl w:val="true"/>
              </w:rPr>
              <w:t>(</w:t>
            </w:r>
            <w:r>
              <w:rPr>
                <w:rStyle w:val="IndexLink"/>
                <w:rtl w:val="true"/>
              </w:rPr>
              <w:t>علیه السّلام</w:t>
            </w:r>
            <w:r>
              <w:rPr>
                <w:rStyle w:val="IndexLink"/>
                <w:rtl w:val="true"/>
              </w:rPr>
              <w:t xml:space="preserve">) </w:t>
            </w:r>
            <w:r>
              <w:rPr>
                <w:rStyle w:val="IndexLink"/>
                <w:rtl w:val="true"/>
              </w:rPr>
              <w:t>بید المعتصم</w:t>
            </w:r>
            <w:r>
              <w:rPr>
                <w:rStyle w:val="IndexLink"/>
                <w:rtl w:val="true"/>
              </w:rPr>
              <w:tab/>
            </w:r>
            <w:r>
              <w:rPr>
                <w:rStyle w:val="IndexLink"/>
              </w:rPr>
              <w:t>189</w:t>
            </w:r>
          </w:hyperlink>
        </w:p>
        <w:p>
          <w:pPr>
            <w:pStyle w:val="Contents3"/>
            <w:tabs>
              <w:tab w:val="clear" w:pos="8459"/>
              <w:tab w:val="right" w:pos="9026" w:leader="dot"/>
            </w:tabs>
            <w:rPr/>
          </w:pPr>
          <w:hyperlink w:anchor="__RefHeading___Toc5489210_581953129">
            <w:r>
              <w:rPr>
                <w:webHidden/>
                <w:rStyle w:val="IndexLink"/>
                <w:rtl w:val="true"/>
              </w:rPr>
              <w:t>(</w:t>
            </w:r>
            <w:r>
              <w:rPr>
                <w:rStyle w:val="IndexLink"/>
              </w:rPr>
              <w:t>1</w:t>
            </w:r>
            <w:r>
              <w:rPr>
                <w:rStyle w:val="IndexLink"/>
                <w:rtl w:val="true"/>
              </w:rPr>
              <w:t xml:space="preserve">) </w:t>
            </w:r>
            <w:r>
              <w:rPr>
                <w:rStyle w:val="IndexLink"/>
                <w:rtl w:val="true"/>
              </w:rPr>
              <w:t>حقد ابن أبی دؤاد علی الإمام الجواد</w:t>
            </w:r>
            <w:r>
              <w:rPr>
                <w:rStyle w:val="IndexLink"/>
                <w:rtl w:val="true"/>
              </w:rPr>
              <w:t>(</w:t>
            </w:r>
            <w:r>
              <w:rPr>
                <w:rStyle w:val="IndexLink"/>
                <w:rtl w:val="true"/>
              </w:rPr>
              <w:t>علیه السّلام</w:t>
            </w:r>
            <w:r>
              <w:rPr>
                <w:rStyle w:val="IndexLink"/>
                <w:rtl w:val="true"/>
              </w:rPr>
              <w:t>) !</w:t>
              <w:tab/>
            </w:r>
            <w:r>
              <w:rPr>
                <w:rStyle w:val="IndexLink"/>
              </w:rPr>
              <w:t>189</w:t>
            </w:r>
          </w:hyperlink>
        </w:p>
        <w:p>
          <w:pPr>
            <w:pStyle w:val="Contents3"/>
            <w:tabs>
              <w:tab w:val="clear" w:pos="8459"/>
              <w:tab w:val="right" w:pos="9026" w:leader="dot"/>
            </w:tabs>
            <w:rPr/>
          </w:pPr>
          <w:hyperlink w:anchor="__RefHeading___Toc5489212_581953129">
            <w:r>
              <w:rPr>
                <w:webHidden/>
                <w:rStyle w:val="IndexLink"/>
                <w:rtl w:val="true"/>
              </w:rPr>
              <w:t>(</w:t>
            </w:r>
            <w:r>
              <w:rPr>
                <w:rStyle w:val="IndexLink"/>
              </w:rPr>
              <w:t>2</w:t>
            </w:r>
            <w:r>
              <w:rPr>
                <w:rStyle w:val="IndexLink"/>
                <w:rtl w:val="true"/>
              </w:rPr>
              <w:t xml:space="preserve">) </w:t>
            </w:r>
            <w:r>
              <w:rPr>
                <w:rStyle w:val="IndexLink"/>
                <w:rtl w:val="true"/>
              </w:rPr>
              <w:t>محاولاتهم المتکررة أن یسموا الإمام الجواد</w:t>
            </w:r>
            <w:r>
              <w:rPr>
                <w:rStyle w:val="IndexLink"/>
                <w:rtl w:val="true"/>
              </w:rPr>
              <w:t>(</w:t>
            </w:r>
            <w:r>
              <w:rPr>
                <w:rStyle w:val="IndexLink"/>
                <w:rtl w:val="true"/>
              </w:rPr>
              <w:t>علیه السّلام</w:t>
            </w:r>
            <w:r>
              <w:rPr>
                <w:rStyle w:val="IndexLink"/>
                <w:rtl w:val="true"/>
              </w:rPr>
              <w:t>) !</w:t>
              <w:tab/>
            </w:r>
            <w:r>
              <w:rPr>
                <w:rStyle w:val="IndexLink"/>
              </w:rPr>
              <w:t>195</w:t>
            </w:r>
          </w:hyperlink>
        </w:p>
        <w:p>
          <w:pPr>
            <w:pStyle w:val="Contents3"/>
            <w:tabs>
              <w:tab w:val="clear" w:pos="8459"/>
              <w:tab w:val="right" w:pos="9026" w:leader="dot"/>
            </w:tabs>
            <w:rPr/>
          </w:pPr>
          <w:hyperlink w:anchor="__RefHeading___Toc5489214_581953129">
            <w:r>
              <w:rPr>
                <w:webHidden/>
                <w:rStyle w:val="IndexLink"/>
                <w:rtl w:val="true"/>
              </w:rPr>
              <w:t>(</w:t>
            </w:r>
            <w:r>
              <w:rPr>
                <w:rStyle w:val="IndexLink"/>
              </w:rPr>
              <w:t>3</w:t>
            </w:r>
            <w:r>
              <w:rPr>
                <w:rStyle w:val="IndexLink"/>
                <w:rtl w:val="true"/>
              </w:rPr>
              <w:t>)</w:t>
            </w:r>
            <w:r>
              <w:rPr>
                <w:rStyle w:val="IndexLink"/>
                <w:rtl w:val="true"/>
              </w:rPr>
              <w:t>الأماکن التی سکن فیها الإمام الجواد</w:t>
            </w:r>
            <w:r>
              <w:rPr>
                <w:rStyle w:val="IndexLink"/>
                <w:rtl w:val="true"/>
              </w:rPr>
              <w:t>(</w:t>
            </w:r>
            <w:r>
              <w:rPr>
                <w:rStyle w:val="IndexLink"/>
                <w:rtl w:val="true"/>
              </w:rPr>
              <w:t>علیه السّلام</w:t>
            </w:r>
            <w:r>
              <w:rPr>
                <w:rStyle w:val="IndexLink"/>
                <w:rtl w:val="true"/>
              </w:rPr>
              <w:t xml:space="preserve">) </w:t>
            </w:r>
            <w:r>
              <w:rPr>
                <w:rStyle w:val="IndexLink"/>
                <w:rtl w:val="true"/>
              </w:rPr>
              <w:t>فی بغداد</w:t>
            </w:r>
            <w:r>
              <w:rPr>
                <w:rStyle w:val="IndexLink"/>
                <w:rtl w:val="true"/>
              </w:rPr>
              <w:tab/>
            </w:r>
            <w:r>
              <w:rPr>
                <w:rStyle w:val="IndexLink"/>
              </w:rPr>
              <w:t>200</w:t>
            </w:r>
          </w:hyperlink>
        </w:p>
        <w:p>
          <w:pPr>
            <w:pStyle w:val="Contents3"/>
            <w:tabs>
              <w:tab w:val="clear" w:pos="8459"/>
              <w:tab w:val="right" w:pos="9026" w:leader="dot"/>
            </w:tabs>
            <w:rPr/>
          </w:pPr>
          <w:hyperlink w:anchor="__RefHeading___Toc5489216_581953129">
            <w:r>
              <w:rPr>
                <w:webHidden/>
                <w:rStyle w:val="IndexLink"/>
                <w:rtl w:val="true"/>
              </w:rPr>
              <w:t>(</w:t>
            </w:r>
            <w:r>
              <w:rPr>
                <w:rStyle w:val="IndexLink"/>
              </w:rPr>
              <w:t>4</w:t>
            </w:r>
            <w:r>
              <w:rPr>
                <w:rStyle w:val="IndexLink"/>
                <w:rtl w:val="true"/>
              </w:rPr>
              <w:t xml:space="preserve">) </w:t>
            </w:r>
            <w:r>
              <w:rPr>
                <w:rStyle w:val="IndexLink"/>
                <w:rtl w:val="true"/>
              </w:rPr>
              <w:t xml:space="preserve">کانت إمامة الجواد فی السابعة من عمره ظاهرة جدیدة </w:t>
            </w:r>
            <w:r>
              <w:rPr>
                <w:rStyle w:val="IndexLink"/>
                <w:rtl w:val="true"/>
              </w:rPr>
              <w:t>!</w:t>
              <w:tab/>
            </w:r>
            <w:r>
              <w:rPr>
                <w:rStyle w:val="IndexLink"/>
              </w:rPr>
              <w:t>204</w:t>
            </w:r>
          </w:hyperlink>
        </w:p>
        <w:p>
          <w:pPr>
            <w:pStyle w:val="Contents3"/>
            <w:tabs>
              <w:tab w:val="clear" w:pos="8459"/>
              <w:tab w:val="right" w:pos="9026" w:leader="dot"/>
            </w:tabs>
            <w:rPr/>
          </w:pPr>
          <w:hyperlink w:anchor="__RefHeading___Toc5489218_581953129">
            <w:r>
              <w:rPr>
                <w:webHidden/>
                <w:rStyle w:val="IndexLink"/>
                <w:rtl w:val="true"/>
              </w:rPr>
              <w:t>(</w:t>
            </w:r>
            <w:r>
              <w:rPr>
                <w:rStyle w:val="IndexLink"/>
              </w:rPr>
              <w:t>5</w:t>
            </w:r>
            <w:r>
              <w:rPr>
                <w:rStyle w:val="IndexLink"/>
                <w:rtl w:val="true"/>
              </w:rPr>
              <w:t xml:space="preserve">) </w:t>
            </w:r>
            <w:r>
              <w:rPr>
                <w:rStyle w:val="IndexLink"/>
                <w:rtl w:val="true"/>
              </w:rPr>
              <w:t>من نصوص الإمام الجواد علی إمامة ابنه الهادی</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5489220_581953129">
            <w:r>
              <w:rPr>
                <w:webHidden/>
                <w:rStyle w:val="IndexLink"/>
                <w:rtl w:val="true"/>
              </w:rPr>
              <w:t>(</w:t>
            </w:r>
            <w:r>
              <w:rPr>
                <w:rStyle w:val="IndexLink"/>
              </w:rPr>
              <w:t>6</w:t>
            </w:r>
            <w:r>
              <w:rPr>
                <w:rStyle w:val="IndexLink"/>
                <w:rtl w:val="true"/>
              </w:rPr>
              <w:t>)</w:t>
            </w:r>
            <w:r>
              <w:rPr>
                <w:rStyle w:val="IndexLink"/>
                <w:rtl w:val="true"/>
              </w:rPr>
              <w:t>شرح هذا الحدیث</w:t>
            </w:r>
            <w:r>
              <w:rPr>
                <w:rStyle w:val="IndexLink"/>
                <w:rtl w:val="true"/>
              </w:rPr>
              <w:tab/>
            </w:r>
            <w:r>
              <w:rPr>
                <w:rStyle w:val="IndexLink"/>
              </w:rPr>
              <w:t>210</w:t>
            </w:r>
          </w:hyperlink>
        </w:p>
        <w:p>
          <w:pPr>
            <w:pStyle w:val="Contents3"/>
            <w:tabs>
              <w:tab w:val="clear" w:pos="8459"/>
              <w:tab w:val="right" w:pos="9026" w:leader="dot"/>
            </w:tabs>
            <w:rPr/>
          </w:pPr>
          <w:hyperlink w:anchor="__RefHeading___Toc5489222_581953129">
            <w:r>
              <w:rPr>
                <w:webHidden/>
                <w:rStyle w:val="IndexLink"/>
                <w:rtl w:val="true"/>
              </w:rPr>
              <w:t>(</w:t>
            </w:r>
            <w:r>
              <w:rPr>
                <w:rStyle w:val="IndexLink"/>
              </w:rPr>
              <w:t>7</w:t>
            </w:r>
            <w:r>
              <w:rPr>
                <w:rStyle w:val="IndexLink"/>
                <w:rtl w:val="true"/>
              </w:rPr>
              <w:t xml:space="preserve">) </w:t>
            </w:r>
            <w:r>
              <w:rPr>
                <w:rStyle w:val="IndexLink"/>
                <w:rtl w:val="true"/>
              </w:rPr>
              <w:t>کانت شهادة الإمام الجواد</w:t>
            </w:r>
            <w:r>
              <w:rPr>
                <w:rStyle w:val="IndexLink"/>
                <w:rtl w:val="true"/>
              </w:rPr>
              <w:t>(</w:t>
            </w:r>
            <w:r>
              <w:rPr>
                <w:rStyle w:val="IndexLink"/>
                <w:rtl w:val="true"/>
              </w:rPr>
              <w:t>علیه السّلام</w:t>
            </w:r>
            <w:r>
              <w:rPr>
                <w:rStyle w:val="IndexLink"/>
                <w:rtl w:val="true"/>
              </w:rPr>
              <w:t xml:space="preserve">) </w:t>
            </w:r>
            <w:r>
              <w:rPr>
                <w:rStyle w:val="IndexLink"/>
                <w:rtl w:val="true"/>
              </w:rPr>
              <w:t>فی آخر ذی القعدة سنة</w:t>
            </w:r>
            <w:r>
              <w:rPr>
                <w:rStyle w:val="IndexLink"/>
              </w:rPr>
              <w:t>220</w:t>
            </w:r>
            <w:r>
              <w:rPr>
                <w:rStyle w:val="IndexLink"/>
                <w:rtl w:val="true"/>
              </w:rPr>
              <w:tab/>
            </w:r>
            <w:r>
              <w:rPr>
                <w:rStyle w:val="IndexLink"/>
              </w:rPr>
              <w:t>217</w:t>
            </w:r>
          </w:hyperlink>
        </w:p>
        <w:p>
          <w:pPr>
            <w:pStyle w:val="Contents3"/>
            <w:tabs>
              <w:tab w:val="clear" w:pos="8459"/>
              <w:tab w:val="right" w:pos="9026" w:leader="dot"/>
            </w:tabs>
            <w:rPr/>
          </w:pPr>
          <w:hyperlink w:anchor="__RefHeading___Toc5489224_581953129">
            <w:r>
              <w:rPr>
                <w:webHidden/>
                <w:rStyle w:val="IndexLink"/>
                <w:rtl w:val="true"/>
              </w:rPr>
              <w:t>(</w:t>
            </w:r>
            <w:r>
              <w:rPr>
                <w:rStyle w:val="IndexLink"/>
              </w:rPr>
              <w:t>8</w:t>
            </w:r>
            <w:r>
              <w:rPr>
                <w:rStyle w:val="IndexLink"/>
                <w:rtl w:val="true"/>
              </w:rPr>
              <w:t>)</w:t>
            </w:r>
            <w:r>
              <w:rPr>
                <w:rStyle w:val="IndexLink"/>
                <w:rtl w:val="true"/>
              </w:rPr>
              <w:t>الإمام علی الهادی یصلی علی أبیه</w:t>
            </w:r>
            <w:r>
              <w:rPr>
                <w:rStyle w:val="IndexLink"/>
                <w:rtl w:val="true"/>
              </w:rPr>
              <w:t>(</w:t>
            </w:r>
            <w:r>
              <w:rPr>
                <w:rStyle w:val="IndexLink"/>
                <w:rtl w:val="true"/>
              </w:rPr>
              <w:t>علیهما السّلام</w:t>
            </w:r>
            <w:r>
              <w:rPr>
                <w:rStyle w:val="IndexLink"/>
                <w:rtl w:val="true"/>
              </w:rPr>
              <w:t>)</w:t>
              <w:tab/>
            </w:r>
            <w:r>
              <w:rPr>
                <w:rStyle w:val="IndexLink"/>
              </w:rPr>
              <w:t>218</w:t>
            </w:r>
          </w:hyperlink>
        </w:p>
        <w:p>
          <w:pPr>
            <w:pStyle w:val="Contents3"/>
            <w:tabs>
              <w:tab w:val="clear" w:pos="8459"/>
              <w:tab w:val="right" w:pos="9026" w:leader="dot"/>
            </w:tabs>
            <w:rPr/>
          </w:pPr>
          <w:hyperlink w:anchor="__RefHeading___Toc5489226_581953129">
            <w:r>
              <w:rPr>
                <w:webHidden/>
                <w:rStyle w:val="IndexLink"/>
                <w:rtl w:val="true"/>
              </w:rPr>
              <w:t>(</w:t>
            </w:r>
            <w:r>
              <w:rPr>
                <w:rStyle w:val="IndexLink"/>
              </w:rPr>
              <w:t>9</w:t>
            </w:r>
            <w:r>
              <w:rPr>
                <w:rStyle w:val="IndexLink"/>
                <w:rtl w:val="true"/>
              </w:rPr>
              <w:t xml:space="preserve">) </w:t>
            </w:r>
            <w:r>
              <w:rPr>
                <w:rStyle w:val="IndexLink"/>
                <w:rtl w:val="true"/>
              </w:rPr>
              <w:t>قَتل المعتصم الإمام وسَجَن ابنه الهادی</w:t>
            </w:r>
            <w:r>
              <w:rPr>
                <w:rStyle w:val="IndexLink"/>
                <w:rtl w:val="true"/>
              </w:rPr>
              <w:t>(</w:t>
            </w:r>
            <w:r>
              <w:rPr>
                <w:rStyle w:val="IndexLink"/>
                <w:rtl w:val="true"/>
              </w:rPr>
              <w:t>علیهما السّلام</w:t>
            </w:r>
            <w:r>
              <w:rPr>
                <w:rStyle w:val="IndexLink"/>
                <w:rtl w:val="true"/>
              </w:rPr>
              <w:t>)</w:t>
              <w:tab/>
            </w:r>
            <w:r>
              <w:rPr>
                <w:rStyle w:val="IndexLink"/>
              </w:rPr>
              <w:t>219</w:t>
            </w:r>
          </w:hyperlink>
        </w:p>
        <w:p>
          <w:pPr>
            <w:pStyle w:val="Contents2"/>
            <w:tabs>
              <w:tab w:val="clear" w:pos="8743"/>
              <w:tab w:val="right" w:pos="9026" w:leader="dot"/>
            </w:tabs>
            <w:rPr/>
          </w:pPr>
          <w:hyperlink w:anchor="__RefHeading___Toc5489228_581953129">
            <w:r>
              <w:rPr>
                <w:webHidden/>
                <w:rStyle w:val="IndexLink"/>
                <w:rtl w:val="true"/>
              </w:rPr>
              <w:t>الفصل السادس</w:t>
            </w:r>
            <w:r>
              <w:rPr>
                <w:rStyle w:val="IndexLink"/>
                <w:rtl w:val="true"/>
              </w:rPr>
              <w:t xml:space="preserve">: </w:t>
            </w:r>
            <w:r>
              <w:rPr>
                <w:rStyle w:val="IndexLink"/>
                <w:rtl w:val="true"/>
              </w:rPr>
              <w:t xml:space="preserve">الخلیفة الذی </w:t>
            </w:r>
            <w:r>
              <w:rPr>
                <w:rStyle w:val="IndexLink"/>
                <w:rtl w:val="true"/>
              </w:rPr>
              <w:t>-</w:t>
            </w:r>
            <w:r>
              <w:rPr>
                <w:rStyle w:val="IndexLink"/>
                <w:rtl w:val="true"/>
              </w:rPr>
              <w:t xml:space="preserve">طبخ نفسه فی التنور </w:t>
            </w:r>
            <w:r>
              <w:rPr>
                <w:rStyle w:val="IndexLink"/>
                <w:rtl w:val="true"/>
              </w:rPr>
              <w:t>!</w:t>
              <w:tab/>
            </w:r>
            <w:r>
              <w:rPr>
                <w:rStyle w:val="IndexLink"/>
              </w:rPr>
              <w:t>221</w:t>
            </w:r>
          </w:hyperlink>
        </w:p>
        <w:p>
          <w:pPr>
            <w:pStyle w:val="Contents3"/>
            <w:tabs>
              <w:tab w:val="clear" w:pos="8459"/>
              <w:tab w:val="right" w:pos="9026" w:leader="dot"/>
            </w:tabs>
            <w:rPr/>
          </w:pPr>
          <w:hyperlink w:anchor="__RefHeading___Toc5489230_581953129">
            <w:r>
              <w:rPr>
                <w:webHidden/>
                <w:rStyle w:val="IndexLink"/>
                <w:rtl w:val="true"/>
              </w:rPr>
              <w:t>الواثق بن المعتصم</w:t>
            </w:r>
            <w:r>
              <w:rPr>
                <w:rStyle w:val="IndexLink"/>
                <w:rtl w:val="true"/>
              </w:rPr>
              <w:t xml:space="preserve">: </w:t>
            </w:r>
            <w:r>
              <w:rPr>
                <w:rStyle w:val="IndexLink"/>
                <w:rtl w:val="true"/>
              </w:rPr>
              <w:t xml:space="preserve">کان أمره فُرُطاً </w:t>
            </w:r>
            <w:r>
              <w:rPr>
                <w:rStyle w:val="IndexLink"/>
                <w:rtl w:val="true"/>
              </w:rPr>
              <w:t>!</w:t>
              <w:tab/>
            </w:r>
            <w:r>
              <w:rPr>
                <w:rStyle w:val="IndexLink"/>
              </w:rPr>
              <w:t>221</w:t>
            </w:r>
          </w:hyperlink>
        </w:p>
        <w:p>
          <w:pPr>
            <w:pStyle w:val="Contents2"/>
            <w:tabs>
              <w:tab w:val="clear" w:pos="8743"/>
              <w:tab w:val="right" w:pos="9026" w:leader="dot"/>
            </w:tabs>
            <w:rPr/>
          </w:pPr>
          <w:hyperlink w:anchor="__RefHeading___Toc5489232_581953129">
            <w:r>
              <w:rPr>
                <w:webHidden/>
                <w:rStyle w:val="IndexLink"/>
                <w:rtl w:val="true"/>
              </w:rPr>
              <w:t>الفصل السابع</w:t>
            </w:r>
            <w:r>
              <w:rPr>
                <w:rStyle w:val="IndexLink"/>
                <w:rtl w:val="true"/>
              </w:rPr>
              <w:t xml:space="preserve">: </w:t>
            </w:r>
            <w:r>
              <w:rPr>
                <w:rStyle w:val="IndexLink"/>
                <w:rtl w:val="true"/>
              </w:rPr>
              <w:t>شخصیات لها علاقة بسیرة الإمام</w:t>
            </w:r>
            <w:r>
              <w:rPr>
                <w:rStyle w:val="IndexLink"/>
                <w:rtl w:val="true"/>
              </w:rPr>
              <w:t>(</w:t>
            </w:r>
            <w:r>
              <w:rPr>
                <w:rStyle w:val="IndexLink"/>
                <w:rtl w:val="true"/>
              </w:rPr>
              <w:t>ع</w:t>
            </w:r>
            <w:r>
              <w:rPr>
                <w:rStyle w:val="IndexLink"/>
                <w:rtl w:val="true"/>
              </w:rPr>
              <w:t>)</w:t>
              <w:tab/>
            </w:r>
            <w:r>
              <w:rPr>
                <w:rStyle w:val="IndexLink"/>
              </w:rPr>
              <w:t>235</w:t>
            </w:r>
          </w:hyperlink>
        </w:p>
        <w:p>
          <w:pPr>
            <w:pStyle w:val="Contents3"/>
            <w:tabs>
              <w:tab w:val="clear" w:pos="8459"/>
              <w:tab w:val="right" w:pos="9026" w:leader="dot"/>
            </w:tabs>
            <w:rPr/>
          </w:pPr>
          <w:hyperlink w:anchor="__RefHeading___Toc5489234_581953129">
            <w:r>
              <w:rPr>
                <w:webHidden/>
                <w:rStyle w:val="IndexLink"/>
                <w:rtl w:val="true"/>
              </w:rPr>
              <w:t>(</w:t>
            </w:r>
            <w:r>
              <w:rPr>
                <w:rStyle w:val="IndexLink"/>
              </w:rPr>
              <w:t>1</w:t>
            </w:r>
            <w:r>
              <w:rPr>
                <w:rStyle w:val="IndexLink"/>
                <w:rtl w:val="true"/>
              </w:rPr>
              <w:t xml:space="preserve">) </w:t>
            </w:r>
            <w:r>
              <w:rPr>
                <w:rStyle w:val="IndexLink"/>
                <w:rtl w:val="true"/>
              </w:rPr>
              <w:t>والضد یُظهر حسنه الضد</w:t>
            </w:r>
            <w:r>
              <w:rPr>
                <w:rStyle w:val="IndexLink"/>
                <w:rtl w:val="true"/>
              </w:rPr>
              <w:tab/>
            </w:r>
            <w:r>
              <w:rPr>
                <w:rStyle w:val="IndexLink"/>
              </w:rPr>
              <w:t>235</w:t>
            </w:r>
          </w:hyperlink>
        </w:p>
        <w:p>
          <w:pPr>
            <w:pStyle w:val="Contents3"/>
            <w:tabs>
              <w:tab w:val="clear" w:pos="8459"/>
              <w:tab w:val="right" w:pos="9026" w:leader="dot"/>
            </w:tabs>
            <w:rPr/>
          </w:pPr>
          <w:hyperlink w:anchor="__RefHeading___Toc5489236_581953129">
            <w:r>
              <w:rPr>
                <w:webHidden/>
                <w:rStyle w:val="IndexLink"/>
                <w:rtl w:val="true"/>
              </w:rPr>
              <w:t>(</w:t>
            </w:r>
            <w:r>
              <w:rPr>
                <w:rStyle w:val="IndexLink"/>
              </w:rPr>
              <w:t>2</w:t>
            </w:r>
            <w:r>
              <w:rPr>
                <w:rStyle w:val="IndexLink"/>
                <w:rtl w:val="true"/>
              </w:rPr>
              <w:t xml:space="preserve">) </w:t>
            </w:r>
            <w:r>
              <w:rPr>
                <w:rStyle w:val="IndexLink"/>
                <w:rtl w:val="true"/>
              </w:rPr>
              <w:t>یحیی بن أکثم مدبر الخلافة للمأمون والمعتصم</w:t>
            </w:r>
            <w:r>
              <w:rPr>
                <w:rStyle w:val="IndexLink"/>
                <w:rtl w:val="true"/>
              </w:rPr>
              <w:tab/>
            </w:r>
            <w:r>
              <w:rPr>
                <w:rStyle w:val="IndexLink"/>
              </w:rPr>
              <w:t>236</w:t>
            </w:r>
          </w:hyperlink>
        </w:p>
        <w:p>
          <w:pPr>
            <w:pStyle w:val="Contents3"/>
            <w:tabs>
              <w:tab w:val="clear" w:pos="8459"/>
              <w:tab w:val="right" w:pos="9026" w:leader="dot"/>
            </w:tabs>
            <w:rPr/>
          </w:pPr>
          <w:hyperlink w:anchor="__RefHeading___Toc5489238_581953129">
            <w:r>
              <w:rPr>
                <w:webHidden/>
                <w:rStyle w:val="IndexLink"/>
                <w:rtl w:val="true"/>
              </w:rPr>
              <w:t>(</w:t>
            </w:r>
            <w:r>
              <w:rPr>
                <w:rStyle w:val="IndexLink"/>
              </w:rPr>
              <w:t>3</w:t>
            </w:r>
            <w:r>
              <w:rPr>
                <w:rStyle w:val="IndexLink"/>
                <w:rtl w:val="true"/>
              </w:rPr>
              <w:t xml:space="preserve">) </w:t>
            </w:r>
            <w:r>
              <w:rPr>
                <w:rStyle w:val="IndexLink"/>
                <w:rtl w:val="true"/>
              </w:rPr>
              <w:t>أحمد بن أبی دؤاد</w:t>
            </w:r>
            <w:r>
              <w:rPr>
                <w:rStyle w:val="IndexLink"/>
                <w:rtl w:val="true"/>
              </w:rPr>
              <w:t xml:space="preserve">: </w:t>
            </w:r>
            <w:r>
              <w:rPr>
                <w:rStyle w:val="IndexLink"/>
                <w:rtl w:val="true"/>
              </w:rPr>
              <w:t>حکم الأمة الإسلامیة عشرین سنة؟</w:t>
            </w:r>
            <w:r>
              <w:rPr>
                <w:rStyle w:val="IndexLink"/>
                <w:rtl w:val="true"/>
              </w:rPr>
              <w:tab/>
            </w:r>
            <w:r>
              <w:rPr>
                <w:rStyle w:val="IndexLink"/>
              </w:rPr>
              <w:t>252</w:t>
            </w:r>
          </w:hyperlink>
        </w:p>
        <w:p>
          <w:pPr>
            <w:pStyle w:val="Contents3"/>
            <w:tabs>
              <w:tab w:val="clear" w:pos="8459"/>
              <w:tab w:val="right" w:pos="9026" w:leader="dot"/>
            </w:tabs>
            <w:rPr/>
          </w:pPr>
          <w:hyperlink w:anchor="__RefHeading___Toc5489240_581953129">
            <w:r>
              <w:rPr>
                <w:webHidden/>
                <w:rStyle w:val="IndexLink"/>
                <w:rtl w:val="true"/>
              </w:rPr>
              <w:t>(</w:t>
            </w:r>
            <w:r>
              <w:rPr>
                <w:rStyle w:val="IndexLink"/>
              </w:rPr>
              <w:t>4</w:t>
            </w:r>
            <w:r>
              <w:rPr>
                <w:rStyle w:val="IndexLink"/>
                <w:rtl w:val="true"/>
              </w:rPr>
              <w:t xml:space="preserve">) </w:t>
            </w:r>
            <w:r>
              <w:rPr>
                <w:rStyle w:val="IndexLink"/>
                <w:rtl w:val="true"/>
              </w:rPr>
              <w:t xml:space="preserve">زبیدة أم الأمین تهنئ قاتل ابنها </w:t>
            </w:r>
            <w:r>
              <w:rPr>
                <w:rStyle w:val="IndexLink"/>
                <w:rtl w:val="true"/>
              </w:rPr>
              <w:t>!</w:t>
              <w:tab/>
            </w:r>
            <w:r>
              <w:rPr>
                <w:rStyle w:val="IndexLink"/>
              </w:rPr>
              <w:t>267</w:t>
            </w:r>
          </w:hyperlink>
        </w:p>
        <w:p>
          <w:pPr>
            <w:pStyle w:val="Contents3"/>
            <w:tabs>
              <w:tab w:val="clear" w:pos="8459"/>
              <w:tab w:val="right" w:pos="9026" w:leader="dot"/>
            </w:tabs>
            <w:rPr/>
          </w:pPr>
          <w:hyperlink w:anchor="__RefHeading___Toc5489242_581953129">
            <w:r>
              <w:rPr>
                <w:webHidden/>
                <w:rStyle w:val="IndexLink"/>
                <w:rtl w:val="true"/>
              </w:rPr>
              <w:t>(</w:t>
            </w:r>
            <w:r>
              <w:rPr>
                <w:rStyle w:val="IndexLink"/>
              </w:rPr>
              <w:t>5</w:t>
            </w:r>
            <w:r>
              <w:rPr>
                <w:rStyle w:val="IndexLink"/>
                <w:rtl w:val="true"/>
              </w:rPr>
              <w:t xml:space="preserve">) </w:t>
            </w:r>
            <w:r>
              <w:rPr>
                <w:rStyle w:val="IndexLink"/>
                <w:rtl w:val="true"/>
              </w:rPr>
              <w:t xml:space="preserve">عمر بن الفرج الرخجی ممسحة الخلفاء </w:t>
            </w:r>
            <w:r>
              <w:rPr>
                <w:rStyle w:val="IndexLink"/>
                <w:rtl w:val="true"/>
              </w:rPr>
              <w:t>!</w:t>
              <w:tab/>
            </w:r>
            <w:r>
              <w:rPr>
                <w:rStyle w:val="IndexLink"/>
              </w:rPr>
              <w:t>271</w:t>
            </w:r>
          </w:hyperlink>
        </w:p>
        <w:p>
          <w:pPr>
            <w:pStyle w:val="Contents3"/>
            <w:tabs>
              <w:tab w:val="clear" w:pos="8459"/>
              <w:tab w:val="right" w:pos="9026" w:leader="dot"/>
            </w:tabs>
            <w:rPr/>
          </w:pPr>
          <w:hyperlink w:anchor="__RefHeading___Toc5489244_581953129">
            <w:r>
              <w:rPr>
                <w:webHidden/>
                <w:rStyle w:val="IndexLink"/>
                <w:rtl w:val="true"/>
              </w:rPr>
              <w:t>(</w:t>
            </w:r>
            <w:r>
              <w:rPr>
                <w:rStyle w:val="IndexLink"/>
              </w:rPr>
              <w:t>6</w:t>
            </w:r>
            <w:r>
              <w:rPr>
                <w:rStyle w:val="IndexLink"/>
                <w:rtl w:val="true"/>
              </w:rPr>
              <w:t xml:space="preserve">) </w:t>
            </w:r>
            <w:r>
              <w:rPr>
                <w:rStyle w:val="IndexLink"/>
                <w:rtl w:val="true"/>
              </w:rPr>
              <w:t xml:space="preserve">محمد بن الفرج الرخجی المؤمن الثقة </w:t>
            </w:r>
            <w:r>
              <w:rPr>
                <w:rStyle w:val="IndexLink"/>
                <w:rtl w:val="true"/>
              </w:rPr>
              <w:t>!</w:t>
              <w:tab/>
            </w:r>
            <w:r>
              <w:rPr>
                <w:rStyle w:val="IndexLink"/>
              </w:rPr>
              <w:t>284</w:t>
            </w:r>
          </w:hyperlink>
        </w:p>
        <w:p>
          <w:pPr>
            <w:pStyle w:val="Contents2"/>
            <w:tabs>
              <w:tab w:val="clear" w:pos="8743"/>
              <w:tab w:val="right" w:pos="9026" w:leader="dot"/>
            </w:tabs>
            <w:rPr/>
          </w:pPr>
          <w:hyperlink w:anchor="__RefHeading___Toc5489246_581953129">
            <w:r>
              <w:rPr>
                <w:webHidden/>
                <w:rStyle w:val="IndexLink"/>
                <w:rtl w:val="true"/>
              </w:rPr>
              <w:t>الفصل الثامن</w:t>
            </w:r>
            <w:r>
              <w:rPr>
                <w:rStyle w:val="IndexLink"/>
                <w:rtl w:val="true"/>
              </w:rPr>
              <w:t>:</w:t>
            </w:r>
            <w:r>
              <w:rPr>
                <w:rStyle w:val="IndexLink"/>
                <w:rtl w:val="true"/>
              </w:rPr>
              <w:t>کیف أدارالإمام الشیعة وأثر علی مسارالأمة ؟</w:t>
            </w:r>
            <w:r>
              <w:rPr>
                <w:rStyle w:val="IndexLink"/>
                <w:rtl w:val="true"/>
              </w:rPr>
              <w:tab/>
            </w:r>
            <w:r>
              <w:rPr>
                <w:rStyle w:val="IndexLink"/>
              </w:rPr>
              <w:t>291</w:t>
            </w:r>
          </w:hyperlink>
        </w:p>
        <w:p>
          <w:pPr>
            <w:pStyle w:val="Contents3"/>
            <w:tabs>
              <w:tab w:val="clear" w:pos="8459"/>
              <w:tab w:val="right" w:pos="9026" w:leader="dot"/>
            </w:tabs>
            <w:rPr/>
          </w:pPr>
          <w:hyperlink w:anchor="__RefHeading___Toc5489248_581953129">
            <w:r>
              <w:rPr>
                <w:webHidden/>
                <w:rStyle w:val="IndexLink"/>
                <w:rtl w:val="true"/>
              </w:rPr>
              <w:t>(</w:t>
            </w:r>
            <w:r>
              <w:rPr>
                <w:rStyle w:val="IndexLink"/>
              </w:rPr>
              <w:t>1</w:t>
            </w:r>
            <w:r>
              <w:rPr>
                <w:rStyle w:val="IndexLink"/>
                <w:rtl w:val="true"/>
              </w:rPr>
              <w:t xml:space="preserve">) </w:t>
            </w:r>
            <w:r>
              <w:rPr>
                <w:rStyle w:val="IndexLink"/>
                <w:rtl w:val="true"/>
              </w:rPr>
              <w:t>جهد المعصوم</w:t>
            </w:r>
            <w:r>
              <w:rPr>
                <w:rStyle w:val="IndexLink"/>
                <w:rtl w:val="true"/>
              </w:rPr>
              <w:t>(</w:t>
            </w:r>
            <w:r>
              <w:rPr>
                <w:rStyle w:val="IndexLink"/>
                <w:rtl w:val="true"/>
              </w:rPr>
              <w:t>علیه السّلام</w:t>
            </w:r>
            <w:r>
              <w:rPr>
                <w:rStyle w:val="IndexLink"/>
                <w:rtl w:val="true"/>
              </w:rPr>
              <w:t xml:space="preserve">) </w:t>
            </w:r>
            <w:r>
              <w:rPr>
                <w:rStyle w:val="IndexLink"/>
                <w:rtl w:val="true"/>
              </w:rPr>
              <w:t>یختلف عن جهدنا</w:t>
            </w:r>
            <w:r>
              <w:rPr>
                <w:rStyle w:val="IndexLink"/>
                <w:rtl w:val="true"/>
              </w:rPr>
              <w:tab/>
            </w:r>
            <w:r>
              <w:rPr>
                <w:rStyle w:val="IndexLink"/>
              </w:rPr>
              <w:t>291</w:t>
            </w:r>
          </w:hyperlink>
        </w:p>
        <w:p>
          <w:pPr>
            <w:pStyle w:val="Contents3"/>
            <w:tabs>
              <w:tab w:val="clear" w:pos="8459"/>
              <w:tab w:val="right" w:pos="9026" w:leader="dot"/>
            </w:tabs>
            <w:rPr/>
          </w:pPr>
          <w:hyperlink w:anchor="__RefHeading___Toc5489250_581953129">
            <w:r>
              <w:rPr>
                <w:webHidden/>
                <w:rStyle w:val="IndexLink"/>
                <w:rtl w:val="true"/>
              </w:rPr>
              <w:t>(</w:t>
            </w:r>
            <w:r>
              <w:rPr>
                <w:rStyle w:val="IndexLink"/>
              </w:rPr>
              <w:t>2</w:t>
            </w:r>
            <w:r>
              <w:rPr>
                <w:rStyle w:val="IndexLink"/>
                <w:rtl w:val="true"/>
              </w:rPr>
              <w:t xml:space="preserve">) </w:t>
            </w:r>
            <w:r>
              <w:rPr>
                <w:rStyle w:val="IndexLink"/>
                <w:rtl w:val="true"/>
              </w:rPr>
              <w:t>ازدحام الشیعة علی الإمام فی الحج</w:t>
            </w:r>
            <w:r>
              <w:rPr>
                <w:rStyle w:val="IndexLink"/>
                <w:rtl w:val="true"/>
              </w:rPr>
              <w:tab/>
            </w:r>
            <w:r>
              <w:rPr>
                <w:rStyle w:val="IndexLink"/>
              </w:rPr>
              <w:t>295</w:t>
            </w:r>
          </w:hyperlink>
        </w:p>
        <w:p>
          <w:pPr>
            <w:pStyle w:val="Contents3"/>
            <w:tabs>
              <w:tab w:val="clear" w:pos="8459"/>
              <w:tab w:val="right" w:pos="9026" w:leader="dot"/>
            </w:tabs>
            <w:rPr/>
          </w:pPr>
          <w:hyperlink w:anchor="__RefHeading___Toc5489252_581953129">
            <w:r>
              <w:rPr>
                <w:webHidden/>
                <w:rStyle w:val="IndexLink"/>
                <w:rtl w:val="true"/>
              </w:rPr>
              <w:t>(</w:t>
            </w:r>
            <w:r>
              <w:rPr>
                <w:rStyle w:val="IndexLink"/>
              </w:rPr>
              <w:t>3</w:t>
            </w:r>
            <w:r>
              <w:rPr>
                <w:rStyle w:val="IndexLink"/>
                <w:rtl w:val="true"/>
              </w:rPr>
              <w:t xml:space="preserve">) </w:t>
            </w:r>
            <w:r>
              <w:rPr>
                <w:rStyle w:val="IndexLink"/>
                <w:rtl w:val="true"/>
              </w:rPr>
              <w:t>دورالوکلاء فی إدارة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لشیعتهم</w:t>
            </w:r>
            <w:r>
              <w:rPr>
                <w:rStyle w:val="IndexLink"/>
                <w:rtl w:val="true"/>
              </w:rPr>
              <w:tab/>
            </w:r>
            <w:r>
              <w:rPr>
                <w:rStyle w:val="IndexLink"/>
              </w:rPr>
              <w:t>296</w:t>
            </w:r>
          </w:hyperlink>
        </w:p>
        <w:p>
          <w:pPr>
            <w:pStyle w:val="Contents3"/>
            <w:tabs>
              <w:tab w:val="clear" w:pos="8459"/>
              <w:tab w:val="right" w:pos="9026" w:leader="dot"/>
            </w:tabs>
            <w:rPr/>
          </w:pPr>
          <w:hyperlink w:anchor="__RefHeading___Toc5489254_581953129">
            <w:r>
              <w:rPr>
                <w:webHidden/>
                <w:rStyle w:val="IndexLink"/>
                <w:rtl w:val="true"/>
              </w:rPr>
              <w:t>(</w:t>
            </w:r>
            <w:r>
              <w:rPr>
                <w:rStyle w:val="IndexLink"/>
              </w:rPr>
              <w:t>4</w:t>
            </w:r>
            <w:r>
              <w:rPr>
                <w:rStyle w:val="IndexLink"/>
                <w:rtl w:val="true"/>
              </w:rPr>
              <w:t xml:space="preserve">) </w:t>
            </w:r>
            <w:r>
              <w:rPr>
                <w:rStyle w:val="IndexLink"/>
                <w:rtl w:val="true"/>
              </w:rPr>
              <w:t>رسالةٌ الی وکیله فی همدان</w:t>
            </w:r>
            <w:r>
              <w:rPr>
                <w:rStyle w:val="IndexLink"/>
                <w:rtl w:val="true"/>
              </w:rPr>
              <w:tab/>
            </w:r>
            <w:r>
              <w:rPr>
                <w:rStyle w:val="IndexLink"/>
              </w:rPr>
              <w:t>298</w:t>
            </w:r>
          </w:hyperlink>
        </w:p>
        <w:p>
          <w:pPr>
            <w:pStyle w:val="Contents3"/>
            <w:tabs>
              <w:tab w:val="clear" w:pos="8459"/>
              <w:tab w:val="right" w:pos="9026" w:leader="dot"/>
            </w:tabs>
            <w:rPr/>
          </w:pPr>
          <w:hyperlink w:anchor="__RefHeading___Toc5489256_581953129">
            <w:r>
              <w:rPr>
                <w:webHidden/>
                <w:rStyle w:val="IndexLink"/>
                <w:rtl w:val="true"/>
              </w:rPr>
              <w:t>(</w:t>
            </w:r>
            <w:r>
              <w:rPr>
                <w:rStyle w:val="IndexLink"/>
              </w:rPr>
              <w:t>5</w:t>
            </w:r>
            <w:r>
              <w:rPr>
                <w:rStyle w:val="IndexLink"/>
                <w:rtl w:val="true"/>
              </w:rPr>
              <w:t xml:space="preserve">) </w:t>
            </w:r>
            <w:r>
              <w:rPr>
                <w:rStyle w:val="IndexLink"/>
                <w:rtl w:val="true"/>
              </w:rPr>
              <w:t>رسالة الی وکیله فی الأهواز</w:t>
            </w:r>
            <w:r>
              <w:rPr>
                <w:rStyle w:val="IndexLink"/>
                <w:rtl w:val="true"/>
              </w:rPr>
              <w:tab/>
            </w:r>
            <w:r>
              <w:rPr>
                <w:rStyle w:val="IndexLink"/>
              </w:rPr>
              <w:t>299</w:t>
            </w:r>
          </w:hyperlink>
        </w:p>
        <w:p>
          <w:pPr>
            <w:pStyle w:val="Contents3"/>
            <w:tabs>
              <w:tab w:val="clear" w:pos="8459"/>
              <w:tab w:val="right" w:pos="9026" w:leader="dot"/>
            </w:tabs>
            <w:rPr/>
          </w:pPr>
          <w:hyperlink w:anchor="__RefHeading___Toc5489258_581953129">
            <w:r>
              <w:rPr>
                <w:webHidden/>
                <w:rStyle w:val="IndexLink"/>
                <w:rtl w:val="true"/>
              </w:rPr>
              <w:t>(</w:t>
            </w:r>
            <w:r>
              <w:rPr>
                <w:rStyle w:val="IndexLink"/>
              </w:rPr>
              <w:t>6</w:t>
            </w:r>
            <w:r>
              <w:rPr>
                <w:rStyle w:val="IndexLink"/>
                <w:rtl w:val="true"/>
              </w:rPr>
              <w:t xml:space="preserve">) </w:t>
            </w:r>
            <w:r>
              <w:rPr>
                <w:rStyle w:val="IndexLink"/>
                <w:rtl w:val="true"/>
              </w:rPr>
              <w:t>دورالعلماء فی إدارة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لشیعتهم</w:t>
            </w:r>
            <w:r>
              <w:rPr>
                <w:rStyle w:val="IndexLink"/>
                <w:rtl w:val="true"/>
              </w:rPr>
              <w:tab/>
            </w:r>
            <w:r>
              <w:rPr>
                <w:rStyle w:val="IndexLink"/>
              </w:rPr>
              <w:t>300</w:t>
            </w:r>
          </w:hyperlink>
        </w:p>
        <w:p>
          <w:pPr>
            <w:pStyle w:val="Contents3"/>
            <w:tabs>
              <w:tab w:val="clear" w:pos="8459"/>
              <w:tab w:val="right" w:pos="9026" w:leader="dot"/>
            </w:tabs>
            <w:rPr/>
          </w:pPr>
          <w:hyperlink w:anchor="__RefHeading___Toc5489260_581953129">
            <w:r>
              <w:rPr>
                <w:webHidden/>
                <w:rStyle w:val="IndexLink"/>
                <w:rtl w:val="true"/>
              </w:rPr>
              <w:t>(</w:t>
            </w:r>
            <w:r>
              <w:rPr>
                <w:rStyle w:val="IndexLink"/>
              </w:rPr>
              <w:t>7</w:t>
            </w:r>
            <w:r>
              <w:rPr>
                <w:rStyle w:val="IndexLink"/>
                <w:rtl w:val="true"/>
              </w:rPr>
              <w:t xml:space="preserve">) </w:t>
            </w:r>
            <w:r>
              <w:rPr>
                <w:rStyle w:val="IndexLink"/>
                <w:rtl w:val="true"/>
              </w:rPr>
              <w:t>دورعدول المؤمنین فی إدارة الأئمة</w:t>
            </w:r>
            <w:r>
              <w:rPr>
                <w:rStyle w:val="IndexLink"/>
                <w:rtl w:val="true"/>
              </w:rPr>
              <w:t>(</w:t>
            </w:r>
            <w:r>
              <w:rPr>
                <w:rStyle w:val="IndexLink"/>
                <w:rtl w:val="true"/>
              </w:rPr>
              <w:t>علیهم السّلام</w:t>
            </w:r>
            <w:r>
              <w:rPr>
                <w:rStyle w:val="IndexLink"/>
                <w:rtl w:val="true"/>
              </w:rPr>
              <w:t xml:space="preserve">) </w:t>
            </w:r>
            <w:r>
              <w:rPr>
                <w:rStyle w:val="IndexLink"/>
                <w:rtl w:val="true"/>
              </w:rPr>
              <w:t>لشیعتهم</w:t>
            </w:r>
            <w:r>
              <w:rPr>
                <w:rStyle w:val="IndexLink"/>
                <w:rtl w:val="true"/>
              </w:rPr>
              <w:tab/>
            </w:r>
            <w:r>
              <w:rPr>
                <w:rStyle w:val="IndexLink"/>
              </w:rPr>
              <w:t>301</w:t>
            </w:r>
          </w:hyperlink>
        </w:p>
        <w:p>
          <w:pPr>
            <w:pStyle w:val="Contents3"/>
            <w:tabs>
              <w:tab w:val="clear" w:pos="8459"/>
              <w:tab w:val="right" w:pos="9026" w:leader="dot"/>
            </w:tabs>
            <w:rPr/>
          </w:pPr>
          <w:hyperlink w:anchor="__RefHeading___Toc5489262_581953129">
            <w:r>
              <w:rPr>
                <w:webHidden/>
                <w:rStyle w:val="IndexLink"/>
                <w:rtl w:val="true"/>
              </w:rPr>
              <w:t>(</w:t>
            </w:r>
            <w:r>
              <w:rPr>
                <w:rStyle w:val="IndexLink"/>
              </w:rPr>
              <w:t>8</w:t>
            </w:r>
            <w:r>
              <w:rPr>
                <w:rStyle w:val="IndexLink"/>
                <w:rtl w:val="true"/>
              </w:rPr>
              <w:t xml:space="preserve">) </w:t>
            </w:r>
            <w:r>
              <w:rPr>
                <w:rStyle w:val="IndexLink"/>
                <w:rtl w:val="true"/>
              </w:rPr>
              <w:t>حرکة أهل قم فی عهد الإمام الجواد</w:t>
            </w:r>
            <w:r>
              <w:rPr>
                <w:rStyle w:val="IndexLink"/>
                <w:rtl w:val="true"/>
              </w:rPr>
              <w:t>(</w:t>
            </w:r>
            <w:r>
              <w:rPr>
                <w:rStyle w:val="IndexLink"/>
                <w:rtl w:val="true"/>
              </w:rPr>
              <w:t>علیه السّلام</w:t>
            </w:r>
            <w:r>
              <w:rPr>
                <w:rStyle w:val="IndexLink"/>
                <w:rtl w:val="true"/>
              </w:rPr>
              <w:t>)</w:t>
              <w:tab/>
            </w:r>
            <w:r>
              <w:rPr>
                <w:rStyle w:val="IndexLink"/>
              </w:rPr>
              <w:t>301</w:t>
            </w:r>
          </w:hyperlink>
        </w:p>
        <w:p>
          <w:pPr>
            <w:pStyle w:val="Contents3"/>
            <w:tabs>
              <w:tab w:val="clear" w:pos="8459"/>
              <w:tab w:val="right" w:pos="9026" w:leader="dot"/>
            </w:tabs>
            <w:rPr/>
          </w:pPr>
          <w:hyperlink w:anchor="__RefHeading___Toc5489264_581953129">
            <w:r>
              <w:rPr>
                <w:webHidden/>
                <w:rStyle w:val="IndexLink"/>
                <w:rtl w:val="true"/>
              </w:rPr>
              <w:t>(</w:t>
            </w:r>
            <w:r>
              <w:rPr>
                <w:rStyle w:val="IndexLink"/>
              </w:rPr>
              <w:t>9</w:t>
            </w:r>
            <w:r>
              <w:rPr>
                <w:rStyle w:val="IndexLink"/>
                <w:rtl w:val="true"/>
              </w:rPr>
              <w:t xml:space="preserve">) </w:t>
            </w:r>
            <w:r>
              <w:rPr>
                <w:rStyle w:val="IndexLink"/>
                <w:rtl w:val="true"/>
              </w:rPr>
              <w:t>من احترام عموم المسلمین للإمام الجواد</w:t>
            </w:r>
            <w:r>
              <w:rPr>
                <w:rStyle w:val="IndexLink"/>
                <w:rtl w:val="true"/>
              </w:rPr>
              <w:t>(</w:t>
            </w:r>
            <w:r>
              <w:rPr>
                <w:rStyle w:val="IndexLink"/>
                <w:rtl w:val="true"/>
              </w:rPr>
              <w:t>علیه السّلام</w:t>
            </w:r>
            <w:r>
              <w:rPr>
                <w:rStyle w:val="IndexLink"/>
                <w:rtl w:val="true"/>
              </w:rPr>
              <w:t>)</w:t>
              <w:tab/>
            </w:r>
            <w:r>
              <w:rPr>
                <w:rStyle w:val="IndexLink"/>
              </w:rPr>
              <w:t>304</w:t>
            </w:r>
          </w:hyperlink>
        </w:p>
        <w:p>
          <w:pPr>
            <w:pStyle w:val="Contents3"/>
            <w:tabs>
              <w:tab w:val="clear" w:pos="8459"/>
              <w:tab w:val="right" w:pos="9026" w:leader="dot"/>
            </w:tabs>
            <w:rPr/>
          </w:pPr>
          <w:hyperlink w:anchor="__RefHeading___Toc5489266_581953129">
            <w:r>
              <w:rPr>
                <w:webHidden/>
                <w:rStyle w:val="IndexLink"/>
                <w:rtl w:val="true"/>
              </w:rPr>
              <w:t>(</w:t>
            </w:r>
            <w:r>
              <w:rPr>
                <w:rStyle w:val="IndexLink"/>
              </w:rPr>
              <w:t>10</w:t>
            </w:r>
            <w:r>
              <w:rPr>
                <w:rStyle w:val="IndexLink"/>
                <w:rtl w:val="true"/>
              </w:rPr>
              <w:t xml:space="preserve">) </w:t>
            </w:r>
            <w:r>
              <w:rPr>
                <w:rStyle w:val="IndexLink"/>
                <w:rtl w:val="true"/>
              </w:rPr>
              <w:t>توجیهه الشیعة لإحیاء ذکر أهل البیت</w:t>
            </w:r>
            <w:r>
              <w:rPr>
                <w:rStyle w:val="IndexLink"/>
                <w:rtl w:val="true"/>
              </w:rPr>
              <w:t>(</w:t>
            </w:r>
            <w:r>
              <w:rPr>
                <w:rStyle w:val="IndexLink"/>
                <w:rtl w:val="true"/>
              </w:rPr>
              <w:t>علیهم السّلام</w:t>
            </w:r>
            <w:r>
              <w:rPr>
                <w:rStyle w:val="IndexLink"/>
                <w:rtl w:val="true"/>
              </w:rPr>
              <w:t>)</w:t>
              <w:tab/>
            </w:r>
            <w:r>
              <w:rPr>
                <w:rStyle w:val="IndexLink"/>
              </w:rPr>
              <w:t>305</w:t>
            </w:r>
          </w:hyperlink>
        </w:p>
        <w:p>
          <w:pPr>
            <w:pStyle w:val="Contents3"/>
            <w:tabs>
              <w:tab w:val="clear" w:pos="8459"/>
              <w:tab w:val="right" w:pos="9026" w:leader="dot"/>
            </w:tabs>
            <w:rPr/>
          </w:pPr>
          <w:hyperlink w:anchor="__RefHeading___Toc5489268_581953129">
            <w:r>
              <w:rPr>
                <w:webHidden/>
                <w:rStyle w:val="IndexLink"/>
                <w:rtl w:val="true"/>
              </w:rPr>
              <w:t>(</w:t>
            </w:r>
            <w:r>
              <w:rPr>
                <w:rStyle w:val="IndexLink"/>
              </w:rPr>
              <w:t>11</w:t>
            </w:r>
            <w:r>
              <w:rPr>
                <w:rStyle w:val="IndexLink"/>
                <w:rtl w:val="true"/>
              </w:rPr>
              <w:t>)</w:t>
            </w:r>
            <w:r>
              <w:rPr>
                <w:rStyle w:val="IndexLink"/>
                <w:rtl w:val="true"/>
              </w:rPr>
              <w:t>البربالوالدین حتی لو کانا ناصبیین</w:t>
            </w:r>
            <w:r>
              <w:rPr>
                <w:rStyle w:val="IndexLink"/>
                <w:rtl w:val="true"/>
              </w:rPr>
              <w:tab/>
            </w:r>
            <w:r>
              <w:rPr>
                <w:rStyle w:val="IndexLink"/>
              </w:rPr>
              <w:t>306</w:t>
            </w:r>
          </w:hyperlink>
        </w:p>
        <w:p>
          <w:pPr>
            <w:pStyle w:val="Contents3"/>
            <w:tabs>
              <w:tab w:val="clear" w:pos="8459"/>
              <w:tab w:val="right" w:pos="9026" w:leader="dot"/>
            </w:tabs>
            <w:rPr/>
          </w:pPr>
          <w:hyperlink w:anchor="__RefHeading___Toc5489270_581953129">
            <w:r>
              <w:rPr>
                <w:webHidden/>
                <w:rStyle w:val="IndexLink"/>
                <w:rtl w:val="true"/>
              </w:rPr>
              <w:t>(</w:t>
            </w:r>
            <w:r>
              <w:rPr>
                <w:rStyle w:val="IndexLink"/>
              </w:rPr>
              <w:t>12</w:t>
            </w:r>
            <w:r>
              <w:rPr>
                <w:rStyle w:val="IndexLink"/>
                <w:rtl w:val="true"/>
              </w:rPr>
              <w:t>)</w:t>
            </w:r>
            <w:r>
              <w:rPr>
                <w:rStyle w:val="IndexLink"/>
                <w:rtl w:val="true"/>
              </w:rPr>
              <w:t>الناس کلهم إخوة</w:t>
            </w:r>
            <w:r>
              <w:rPr>
                <w:rStyle w:val="IndexLink"/>
                <w:rtl w:val="true"/>
              </w:rPr>
              <w:tab/>
            </w:r>
            <w:r>
              <w:rPr>
                <w:rStyle w:val="IndexLink"/>
              </w:rPr>
              <w:t>306</w:t>
            </w:r>
          </w:hyperlink>
        </w:p>
        <w:p>
          <w:pPr>
            <w:pStyle w:val="Contents3"/>
            <w:tabs>
              <w:tab w:val="clear" w:pos="8459"/>
              <w:tab w:val="right" w:pos="9026" w:leader="dot"/>
            </w:tabs>
            <w:rPr/>
          </w:pPr>
          <w:hyperlink w:anchor="__RefHeading___Toc5489272_581953129">
            <w:r>
              <w:rPr>
                <w:webHidden/>
                <w:rStyle w:val="IndexLink"/>
                <w:rtl w:val="true"/>
              </w:rPr>
              <w:t>(</w:t>
            </w:r>
            <w:r>
              <w:rPr>
                <w:rStyle w:val="IndexLink"/>
              </w:rPr>
              <w:t>13</w:t>
            </w:r>
            <w:r>
              <w:rPr>
                <w:rStyle w:val="IndexLink"/>
                <w:rtl w:val="true"/>
              </w:rPr>
              <w:t xml:space="preserve">) </w:t>
            </w:r>
            <w:r>
              <w:rPr>
                <w:rStyle w:val="IndexLink"/>
                <w:rtl w:val="true"/>
              </w:rPr>
              <w:t>والمؤمن لایخون</w:t>
            </w:r>
            <w:r>
              <w:rPr>
                <w:rStyle w:val="IndexLink"/>
                <w:rtl w:val="true"/>
              </w:rPr>
              <w:tab/>
            </w:r>
            <w:r>
              <w:rPr>
                <w:rStyle w:val="IndexLink"/>
              </w:rPr>
              <w:t>306</w:t>
            </w:r>
          </w:hyperlink>
        </w:p>
        <w:p>
          <w:pPr>
            <w:pStyle w:val="Contents3"/>
            <w:tabs>
              <w:tab w:val="clear" w:pos="8459"/>
              <w:tab w:val="right" w:pos="9026" w:leader="dot"/>
            </w:tabs>
            <w:rPr/>
          </w:pPr>
          <w:hyperlink w:anchor="__RefHeading___Toc5489274_581953129">
            <w:r>
              <w:rPr>
                <w:webHidden/>
                <w:rStyle w:val="IndexLink"/>
                <w:rtl w:val="true"/>
              </w:rPr>
              <w:t>(</w:t>
            </w:r>
            <w:r>
              <w:rPr>
                <w:rStyle w:val="IndexLink"/>
              </w:rPr>
              <w:t>14</w:t>
            </w:r>
            <w:r>
              <w:rPr>
                <w:rStyle w:val="IndexLink"/>
                <w:rtl w:val="true"/>
              </w:rPr>
              <w:t>)</w:t>
            </w:r>
            <w:r>
              <w:rPr>
                <w:rStyle w:val="IndexLink"/>
                <w:rtl w:val="true"/>
              </w:rPr>
              <w:t>التقیة مع المتطرفین</w:t>
            </w:r>
            <w:r>
              <w:rPr>
                <w:rStyle w:val="IndexLink"/>
                <w:rtl w:val="true"/>
              </w:rPr>
              <w:tab/>
            </w:r>
            <w:r>
              <w:rPr>
                <w:rStyle w:val="IndexLink"/>
              </w:rPr>
              <w:t>306</w:t>
            </w:r>
          </w:hyperlink>
        </w:p>
        <w:p>
          <w:pPr>
            <w:pStyle w:val="Contents3"/>
            <w:tabs>
              <w:tab w:val="clear" w:pos="8459"/>
              <w:tab w:val="right" w:pos="9026" w:leader="dot"/>
            </w:tabs>
            <w:rPr/>
          </w:pPr>
          <w:hyperlink w:anchor="__RefHeading___Toc5489276_581953129">
            <w:r>
              <w:rPr>
                <w:webHidden/>
                <w:rStyle w:val="IndexLink"/>
                <w:rtl w:val="true"/>
              </w:rPr>
              <w:t>(</w:t>
            </w:r>
            <w:r>
              <w:rPr>
                <w:rStyle w:val="IndexLink"/>
              </w:rPr>
              <w:t>15</w:t>
            </w:r>
            <w:r>
              <w:rPr>
                <w:rStyle w:val="IndexLink"/>
                <w:rtl w:val="true"/>
              </w:rPr>
              <w:t xml:space="preserve">) </w:t>
            </w:r>
            <w:r>
              <w:rPr>
                <w:rStyle w:val="IndexLink"/>
                <w:rtl w:val="true"/>
              </w:rPr>
              <w:t>إعلان الإمام براءته من المنحرفین والمغالین</w:t>
            </w:r>
            <w:r>
              <w:rPr>
                <w:rStyle w:val="IndexLink"/>
                <w:rtl w:val="true"/>
              </w:rPr>
              <w:tab/>
            </w:r>
            <w:r>
              <w:rPr>
                <w:rStyle w:val="IndexLink"/>
              </w:rPr>
              <w:t>308</w:t>
            </w:r>
          </w:hyperlink>
        </w:p>
        <w:p>
          <w:pPr>
            <w:pStyle w:val="Contents3"/>
            <w:tabs>
              <w:tab w:val="clear" w:pos="8459"/>
              <w:tab w:val="right" w:pos="9026" w:leader="dot"/>
            </w:tabs>
            <w:rPr/>
          </w:pPr>
          <w:hyperlink w:anchor="__RefHeading___Toc5489278_581953129">
            <w:r>
              <w:rPr>
                <w:webHidden/>
                <w:rStyle w:val="IndexLink"/>
                <w:rtl w:val="true"/>
              </w:rPr>
              <w:t>(</w:t>
            </w:r>
            <w:r>
              <w:rPr>
                <w:rStyle w:val="IndexLink"/>
              </w:rPr>
              <w:t>16</w:t>
            </w:r>
            <w:r>
              <w:rPr>
                <w:rStyle w:val="IndexLink"/>
                <w:rtl w:val="true"/>
              </w:rPr>
              <w:t xml:space="preserve">) </w:t>
            </w:r>
            <w:r>
              <w:rPr>
                <w:rStyle w:val="IndexLink"/>
                <w:rtl w:val="true"/>
              </w:rPr>
              <w:t>تأکیده</w:t>
            </w:r>
            <w:r>
              <w:rPr>
                <w:rStyle w:val="IndexLink"/>
                <w:rtl w:val="true"/>
              </w:rPr>
              <w:t>(</w:t>
            </w:r>
            <w:r>
              <w:rPr>
                <w:rStyle w:val="IndexLink"/>
                <w:rtl w:val="true"/>
              </w:rPr>
              <w:t>علیه السّلام</w:t>
            </w:r>
            <w:r>
              <w:rPr>
                <w:rStyle w:val="IndexLink"/>
                <w:rtl w:val="true"/>
              </w:rPr>
              <w:t xml:space="preserve">) </w:t>
            </w:r>
            <w:r>
              <w:rPr>
                <w:rStyle w:val="IndexLink"/>
                <w:rtl w:val="true"/>
              </w:rPr>
              <w:t>علی حریة المرأة والکفاءة الشرعیة</w:t>
            </w:r>
            <w:r>
              <w:rPr>
                <w:rStyle w:val="IndexLink"/>
                <w:rtl w:val="true"/>
              </w:rPr>
              <w:tab/>
            </w:r>
            <w:r>
              <w:rPr>
                <w:rStyle w:val="IndexLink"/>
              </w:rPr>
              <w:t>310</w:t>
            </w:r>
          </w:hyperlink>
        </w:p>
        <w:p>
          <w:pPr>
            <w:pStyle w:val="Contents3"/>
            <w:tabs>
              <w:tab w:val="clear" w:pos="8459"/>
              <w:tab w:val="right" w:pos="9026" w:leader="dot"/>
            </w:tabs>
            <w:rPr/>
          </w:pPr>
          <w:hyperlink w:anchor="__RefHeading___Toc5489280_581953129">
            <w:r>
              <w:rPr>
                <w:webHidden/>
                <w:rStyle w:val="IndexLink"/>
                <w:rtl w:val="true"/>
              </w:rPr>
              <w:t>(</w:t>
            </w:r>
            <w:r>
              <w:rPr>
                <w:rStyle w:val="IndexLink"/>
              </w:rPr>
              <w:t>17</w:t>
            </w:r>
            <w:r>
              <w:rPr>
                <w:rStyle w:val="IndexLink"/>
                <w:rtl w:val="true"/>
              </w:rPr>
              <w:t xml:space="preserve">) </w:t>
            </w:r>
            <w:r>
              <w:rPr>
                <w:rStyle w:val="IndexLink"/>
                <w:rtl w:val="true"/>
              </w:rPr>
              <w:t>شروط إمام الصلاة عند أهل البیت</w:t>
            </w:r>
            <w:r>
              <w:rPr>
                <w:rStyle w:val="IndexLink"/>
                <w:rtl w:val="true"/>
              </w:rPr>
              <w:t>(</w:t>
            </w:r>
            <w:r>
              <w:rPr>
                <w:rStyle w:val="IndexLink"/>
                <w:rtl w:val="true"/>
              </w:rPr>
              <w:t>علیهم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5489282_581953129">
            <w:r>
              <w:rPr>
                <w:webHidden/>
                <w:rStyle w:val="IndexLink"/>
                <w:rtl w:val="true"/>
              </w:rPr>
              <w:t>(</w:t>
            </w:r>
            <w:r>
              <w:rPr>
                <w:rStyle w:val="IndexLink"/>
              </w:rPr>
              <w:t>18</w:t>
            </w:r>
            <w:r>
              <w:rPr>
                <w:rStyle w:val="IndexLink"/>
                <w:rtl w:val="true"/>
              </w:rPr>
              <w:t>)</w:t>
            </w:r>
            <w:r>
              <w:rPr>
                <w:rStyle w:val="IndexLink"/>
                <w:rtl w:val="true"/>
              </w:rPr>
              <w:t>إجازته کتب الإمامین الباقر والصادق</w:t>
            </w:r>
            <w:r>
              <w:rPr>
                <w:rStyle w:val="IndexLink"/>
                <w:rtl w:val="true"/>
              </w:rPr>
              <w:t>(</w:t>
            </w:r>
            <w:r>
              <w:rPr>
                <w:rStyle w:val="IndexLink"/>
                <w:rtl w:val="true"/>
              </w:rPr>
              <w:t>علیهم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5489284_581953129">
            <w:r>
              <w:rPr>
                <w:webHidden/>
                <w:rStyle w:val="IndexLink"/>
                <w:rtl w:val="true"/>
              </w:rPr>
              <w:t>(</w:t>
            </w:r>
            <w:r>
              <w:rPr>
                <w:rStyle w:val="IndexLink"/>
              </w:rPr>
              <w:t>19</w:t>
            </w:r>
            <w:r>
              <w:rPr>
                <w:rStyle w:val="IndexLink"/>
                <w:rtl w:val="true"/>
              </w:rPr>
              <w:t>)</w:t>
            </w:r>
            <w:r>
              <w:rPr>
                <w:rStyle w:val="IndexLink"/>
                <w:rtl w:val="true"/>
              </w:rPr>
              <w:t>دعاؤه لشیعته فی قنوته</w:t>
            </w:r>
            <w:r>
              <w:rPr>
                <w:rStyle w:val="IndexLink"/>
                <w:rtl w:val="true"/>
              </w:rPr>
              <w:t>(</w:t>
            </w:r>
            <w:r>
              <w:rPr>
                <w:rStyle w:val="IndexLink"/>
                <w:rtl w:val="true"/>
              </w:rPr>
              <w:t>علیه السّلام</w:t>
            </w:r>
            <w:r>
              <w:rPr>
                <w:rStyle w:val="IndexLink"/>
                <w:rtl w:val="true"/>
              </w:rPr>
              <w:t>)</w:t>
              <w:tab/>
            </w:r>
            <w:r>
              <w:rPr>
                <w:rStyle w:val="IndexLink"/>
              </w:rPr>
              <w:t>311</w:t>
            </w:r>
          </w:hyperlink>
        </w:p>
        <w:p>
          <w:pPr>
            <w:pStyle w:val="Contents3"/>
            <w:tabs>
              <w:tab w:val="clear" w:pos="8459"/>
              <w:tab w:val="right" w:pos="9026" w:leader="dot"/>
            </w:tabs>
            <w:rPr/>
          </w:pPr>
          <w:hyperlink w:anchor="__RefHeading___Toc5489286_581953129">
            <w:r>
              <w:rPr>
                <w:webHidden/>
                <w:rStyle w:val="IndexLink"/>
                <w:rtl w:val="true"/>
              </w:rPr>
              <w:t>(</w:t>
            </w:r>
            <w:r>
              <w:rPr>
                <w:rStyle w:val="IndexLink"/>
              </w:rPr>
              <w:t>20</w:t>
            </w:r>
            <w:r>
              <w:rPr>
                <w:rStyle w:val="IndexLink"/>
                <w:rtl w:val="true"/>
              </w:rPr>
              <w:t>)</w:t>
            </w:r>
            <w:r>
              <w:rPr>
                <w:rStyle w:val="IndexLink"/>
                <w:rtl w:val="true"/>
              </w:rPr>
              <w:t>مقاومة أهل البیت</w:t>
            </w:r>
            <w:r>
              <w:rPr>
                <w:rStyle w:val="IndexLink"/>
                <w:rtl w:val="true"/>
              </w:rPr>
              <w:t>(</w:t>
            </w:r>
            <w:r>
              <w:rPr>
                <w:rStyle w:val="IndexLink"/>
                <w:rtl w:val="true"/>
              </w:rPr>
              <w:t>علیهم السّلام</w:t>
            </w:r>
            <w:r>
              <w:rPr>
                <w:rStyle w:val="IndexLink"/>
                <w:rtl w:val="true"/>
              </w:rPr>
              <w:t xml:space="preserve">) </w:t>
            </w:r>
            <w:r>
              <w:rPr>
                <w:rStyle w:val="IndexLink"/>
                <w:rtl w:val="true"/>
              </w:rPr>
              <w:t>لحذف البسملة من القرآن</w:t>
            </w:r>
            <w:r>
              <w:rPr>
                <w:rStyle w:val="IndexLink"/>
                <w:rtl w:val="true"/>
              </w:rPr>
              <w:tab/>
            </w:r>
            <w:r>
              <w:rPr>
                <w:rStyle w:val="IndexLink"/>
              </w:rPr>
              <w:t>312</w:t>
            </w:r>
          </w:hyperlink>
        </w:p>
        <w:p>
          <w:pPr>
            <w:pStyle w:val="Contents3"/>
            <w:tabs>
              <w:tab w:val="clear" w:pos="8459"/>
              <w:tab w:val="right" w:pos="9026" w:leader="dot"/>
            </w:tabs>
            <w:rPr/>
          </w:pPr>
          <w:hyperlink w:anchor="__RefHeading___Toc5489288_581953129">
            <w:r>
              <w:rPr>
                <w:webHidden/>
                <w:rStyle w:val="IndexLink"/>
                <w:rtl w:val="true"/>
              </w:rPr>
              <w:t>(</w:t>
            </w:r>
            <w:r>
              <w:rPr>
                <w:rStyle w:val="IndexLink"/>
              </w:rPr>
              <w:t>21</w:t>
            </w:r>
            <w:r>
              <w:rPr>
                <w:rStyle w:val="IndexLink"/>
                <w:rtl w:val="true"/>
              </w:rPr>
              <w:t xml:space="preserve">) </w:t>
            </w:r>
            <w:r>
              <w:rPr>
                <w:rStyle w:val="IndexLink"/>
                <w:rtl w:val="true"/>
              </w:rPr>
              <w:t xml:space="preserve">تأکید الإمام الجواد </w:t>
            </w:r>
            <w:r>
              <w:rPr>
                <w:rStyle w:val="IndexLink"/>
                <w:rtl w:val="true"/>
              </w:rPr>
              <w:t>(</w:t>
            </w:r>
            <w:r>
              <w:rPr>
                <w:rStyle w:val="IndexLink"/>
                <w:rtl w:val="true"/>
              </w:rPr>
              <w:t>علیه السّلام</w:t>
            </w:r>
            <w:r>
              <w:rPr>
                <w:rStyle w:val="IndexLink"/>
                <w:rtl w:val="true"/>
              </w:rPr>
              <w:t xml:space="preserve">) </w:t>
            </w:r>
            <w:r>
              <w:rPr>
                <w:rStyle w:val="IndexLink"/>
                <w:rtl w:val="true"/>
              </w:rPr>
              <w:t>علی سورة القدر</w:t>
            </w:r>
            <w:r>
              <w:rPr>
                <w:rStyle w:val="IndexLink"/>
                <w:rtl w:val="true"/>
              </w:rPr>
              <w:tab/>
            </w:r>
            <w:r>
              <w:rPr>
                <w:rStyle w:val="IndexLink"/>
              </w:rPr>
              <w:t>312</w:t>
            </w:r>
          </w:hyperlink>
        </w:p>
        <w:p>
          <w:pPr>
            <w:pStyle w:val="Contents2"/>
            <w:tabs>
              <w:tab w:val="clear" w:pos="8743"/>
              <w:tab w:val="right" w:pos="9026" w:leader="dot"/>
            </w:tabs>
            <w:rPr/>
          </w:pPr>
          <w:hyperlink w:anchor="__RefHeading___Toc5489290_581953129">
            <w:r>
              <w:rPr>
                <w:webHidden/>
                <w:rStyle w:val="IndexLink"/>
                <w:rtl w:val="true"/>
              </w:rPr>
              <w:t>الفصل التاسع</w:t>
            </w:r>
            <w:r>
              <w:rPr>
                <w:rStyle w:val="IndexLink"/>
                <w:rtl w:val="true"/>
              </w:rPr>
              <w:t>:</w:t>
            </w:r>
            <w:r>
              <w:rPr>
                <w:rStyle w:val="IndexLink"/>
                <w:rtl w:val="true"/>
              </w:rPr>
              <w:t>نماذج من علم الإمام الجواد</w:t>
            </w:r>
            <w:r>
              <w:rPr>
                <w:rStyle w:val="IndexLink"/>
                <w:rtl w:val="true"/>
              </w:rPr>
              <w:t>(</w:t>
            </w:r>
            <w:r>
              <w:rPr>
                <w:rStyle w:val="IndexLink"/>
                <w:rtl w:val="true"/>
              </w:rPr>
              <w:t>ع</w:t>
            </w:r>
            <w:r>
              <w:rPr>
                <w:rStyle w:val="IndexLink"/>
                <w:rtl w:val="true"/>
              </w:rPr>
              <w:t>)</w:t>
              <w:tab/>
            </w:r>
            <w:r>
              <w:rPr>
                <w:rStyle w:val="IndexLink"/>
              </w:rPr>
              <w:t>313</w:t>
            </w:r>
          </w:hyperlink>
        </w:p>
        <w:p>
          <w:pPr>
            <w:pStyle w:val="Contents3"/>
            <w:tabs>
              <w:tab w:val="clear" w:pos="8459"/>
              <w:tab w:val="right" w:pos="9026" w:leader="dot"/>
            </w:tabs>
            <w:rPr/>
          </w:pPr>
          <w:hyperlink w:anchor="__RefHeading___Toc5489292_581953129">
            <w:r>
              <w:rPr>
                <w:webHidden/>
                <w:rStyle w:val="IndexLink"/>
                <w:rtl w:val="true"/>
              </w:rPr>
              <w:t>(</w:t>
            </w:r>
            <w:r>
              <w:rPr>
                <w:rStyle w:val="IndexLink"/>
              </w:rPr>
              <w:t>1</w:t>
            </w:r>
            <w:r>
              <w:rPr>
                <w:rStyle w:val="IndexLink"/>
                <w:rtl w:val="true"/>
              </w:rPr>
              <w:t>)</w:t>
            </w:r>
            <w:r>
              <w:rPr>
                <w:rStyle w:val="IndexLink"/>
                <w:rtl w:val="true"/>
              </w:rPr>
              <w:t>الثروة العلمیة عن الإمام الجواد</w:t>
            </w:r>
            <w:r>
              <w:rPr>
                <w:rStyle w:val="IndexLink"/>
                <w:rtl w:val="true"/>
              </w:rPr>
              <w:t>(</w:t>
            </w:r>
            <w:r>
              <w:rPr>
                <w:rStyle w:val="IndexLink"/>
                <w:rtl w:val="true"/>
              </w:rPr>
              <w:t>علیه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5489294_581953129">
            <w:r>
              <w:rPr>
                <w:webHidden/>
                <w:rStyle w:val="IndexLink"/>
                <w:rtl w:val="true"/>
              </w:rPr>
              <w:t>(</w:t>
            </w:r>
            <w:r>
              <w:rPr>
                <w:rStyle w:val="IndexLink"/>
              </w:rPr>
              <w:t>2</w:t>
            </w:r>
            <w:r>
              <w:rPr>
                <w:rStyle w:val="IndexLink"/>
                <w:rtl w:val="true"/>
              </w:rPr>
              <w:t xml:space="preserve">) </w:t>
            </w:r>
            <w:r>
              <w:rPr>
                <w:rStyle w:val="IndexLink"/>
                <w:rtl w:val="true"/>
              </w:rPr>
              <w:t>علم الأئمة المعصومین ربانی ولیس بشریاً</w:t>
            </w:r>
            <w:r>
              <w:rPr>
                <w:rStyle w:val="IndexLink"/>
                <w:rtl w:val="true"/>
              </w:rPr>
              <w:tab/>
            </w:r>
            <w:r>
              <w:rPr>
                <w:rStyle w:val="IndexLink"/>
              </w:rPr>
              <w:t>314</w:t>
            </w:r>
          </w:hyperlink>
        </w:p>
        <w:p>
          <w:pPr>
            <w:pStyle w:val="Contents3"/>
            <w:tabs>
              <w:tab w:val="clear" w:pos="8459"/>
              <w:tab w:val="right" w:pos="9026" w:leader="dot"/>
            </w:tabs>
            <w:rPr/>
          </w:pPr>
          <w:hyperlink w:anchor="__RefHeading___Toc5489296_581953129">
            <w:r>
              <w:rPr>
                <w:webHidden/>
                <w:rStyle w:val="IndexLink"/>
                <w:rtl w:val="true"/>
              </w:rPr>
              <w:t>(</w:t>
            </w:r>
            <w:r>
              <w:rPr>
                <w:rStyle w:val="IndexLink"/>
              </w:rPr>
              <w:t>3</w:t>
            </w:r>
            <w:r>
              <w:rPr>
                <w:rStyle w:val="IndexLink"/>
                <w:rtl w:val="true"/>
              </w:rPr>
              <w:t xml:space="preserve">) </w:t>
            </w:r>
            <w:r>
              <w:rPr>
                <w:rStyle w:val="IndexLink"/>
                <w:rtl w:val="true"/>
              </w:rPr>
              <w:t>فی توحید الله تعالی وتنزیهه</w:t>
            </w:r>
            <w:r>
              <w:rPr>
                <w:rStyle w:val="IndexLink"/>
                <w:rtl w:val="true"/>
              </w:rPr>
              <w:tab/>
            </w:r>
            <w:r>
              <w:rPr>
                <w:rStyle w:val="IndexLink"/>
              </w:rPr>
              <w:t>315</w:t>
            </w:r>
          </w:hyperlink>
        </w:p>
        <w:p>
          <w:pPr>
            <w:pStyle w:val="Contents3"/>
            <w:tabs>
              <w:tab w:val="clear" w:pos="8459"/>
              <w:tab w:val="right" w:pos="9026" w:leader="dot"/>
            </w:tabs>
            <w:rPr/>
          </w:pPr>
          <w:hyperlink w:anchor="__RefHeading___Toc5489298_581953129">
            <w:r>
              <w:rPr>
                <w:webHidden/>
                <w:rStyle w:val="IndexLink"/>
                <w:rtl w:val="true"/>
              </w:rPr>
              <w:t>(</w:t>
            </w:r>
            <w:r>
              <w:rPr>
                <w:rStyle w:val="IndexLink"/>
              </w:rPr>
              <w:t>4</w:t>
            </w:r>
            <w:r>
              <w:rPr>
                <w:rStyle w:val="IndexLink"/>
                <w:rtl w:val="true"/>
              </w:rPr>
              <w:t xml:space="preserve">) </w:t>
            </w:r>
            <w:r>
              <w:rPr>
                <w:rStyle w:val="IndexLink"/>
                <w:rtl w:val="true"/>
              </w:rPr>
              <w:t xml:space="preserve">تعظیمة لرسول الله </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وبعض ما روی عنه</w:t>
            </w:r>
            <w:r>
              <w:rPr>
                <w:rStyle w:val="IndexLink"/>
                <w:rtl w:val="true"/>
              </w:rPr>
              <w:tab/>
            </w:r>
            <w:r>
              <w:rPr>
                <w:rStyle w:val="IndexLink"/>
              </w:rPr>
              <w:t>320</w:t>
            </w:r>
          </w:hyperlink>
        </w:p>
        <w:p>
          <w:pPr>
            <w:pStyle w:val="Contents4"/>
            <w:tabs>
              <w:tab w:val="clear" w:pos="8176"/>
              <w:tab w:val="right" w:pos="9026" w:leader="dot"/>
            </w:tabs>
            <w:rPr/>
          </w:pPr>
          <w:hyperlink w:anchor="__RefHeading___Toc5489300_581953129">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5489302_581953129">
            <w:r>
              <w:rPr>
                <w:webHidden/>
                <w:rStyle w:val="IndexLink"/>
                <w:rtl w:val="true"/>
              </w:rPr>
              <w:t>تجلیله یوم مبعث رسول الله</w:t>
            </w:r>
            <w:r>
              <w:rPr>
                <w:rStyle w:val="IndexLink"/>
                <w:rtl w:val="true"/>
              </w:rPr>
              <w:t>(</w:t>
            </w:r>
            <w:r>
              <w:rPr>
                <w:rStyle w:val="IndexLink"/>
                <w:rtl w:val="true"/>
              </w:rPr>
              <w:t xml:space="preserve">صلّی الله علیه و آله وسلّم </w:t>
            </w:r>
            <w:r>
              <w:rPr>
                <w:rStyle w:val="IndexLink"/>
                <w:rtl w:val="true"/>
              </w:rPr>
              <w:t>) :</w:t>
              <w:tab/>
            </w:r>
            <w:r>
              <w:rPr>
                <w:rStyle w:val="IndexLink"/>
              </w:rPr>
              <w:t>322</w:t>
            </w:r>
          </w:hyperlink>
        </w:p>
        <w:p>
          <w:pPr>
            <w:pStyle w:val="Contents4"/>
            <w:tabs>
              <w:tab w:val="clear" w:pos="8176"/>
              <w:tab w:val="right" w:pos="9026" w:leader="dot"/>
            </w:tabs>
            <w:rPr/>
          </w:pPr>
          <w:hyperlink w:anchor="__RefHeading___Toc5489304_581953129">
            <w:r>
              <w:rPr>
                <w:webHidden/>
                <w:rStyle w:val="IndexLink"/>
                <w:rtl w:val="true"/>
              </w:rPr>
              <w:t>وعنده مواریث رسول الله</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وسلاحه</w:t>
            </w:r>
            <w:r>
              <w:rPr>
                <w:rStyle w:val="IndexLink"/>
                <w:rtl w:val="true"/>
              </w:rPr>
              <w:t>:</w:t>
              <w:tab/>
            </w:r>
            <w:r>
              <w:rPr>
                <w:rStyle w:val="IndexLink"/>
              </w:rPr>
              <w:t>324</w:t>
            </w:r>
          </w:hyperlink>
        </w:p>
        <w:p>
          <w:pPr>
            <w:pStyle w:val="Contents4"/>
            <w:tabs>
              <w:tab w:val="clear" w:pos="8176"/>
              <w:tab w:val="right" w:pos="9026" w:leader="dot"/>
            </w:tabs>
            <w:rPr/>
          </w:pPr>
          <w:hyperlink w:anchor="__RefHeading___Toc5489306_581953129">
            <w:r>
              <w:rPr>
                <w:webHidden/>
                <w:rStyle w:val="IndexLink"/>
                <w:rtl w:val="true"/>
              </w:rPr>
              <w:t>ما رواه</w:t>
            </w:r>
            <w:r>
              <w:rPr>
                <w:rStyle w:val="IndexLink"/>
                <w:rtl w:val="true"/>
              </w:rPr>
              <w:t>(</w:t>
            </w:r>
            <w:r>
              <w:rPr>
                <w:rStyle w:val="IndexLink"/>
                <w:rtl w:val="true"/>
              </w:rPr>
              <w:t>علیه السّلام</w:t>
            </w:r>
            <w:r>
              <w:rPr>
                <w:rStyle w:val="IndexLink"/>
                <w:rtl w:val="true"/>
              </w:rPr>
              <w:t xml:space="preserve">) </w:t>
            </w:r>
            <w:r>
              <w:rPr>
                <w:rStyle w:val="IndexLink"/>
                <w:rtl w:val="true"/>
              </w:rPr>
              <w:t>من قصار أحادیث النبی</w:t>
            </w:r>
            <w:r>
              <w:rPr>
                <w:rStyle w:val="IndexLink"/>
                <w:rtl w:val="true"/>
              </w:rPr>
              <w:t>(</w:t>
            </w:r>
            <w:r>
              <w:rPr>
                <w:rStyle w:val="IndexLink"/>
                <w:rtl w:val="true"/>
              </w:rPr>
              <w:t xml:space="preserve">صلّی الله علیه و آله وسلّم </w:t>
            </w:r>
            <w:r>
              <w:rPr>
                <w:rStyle w:val="IndexLink"/>
                <w:rtl w:val="true"/>
              </w:rPr>
              <w:t>) :</w:t>
              <w:tab/>
            </w:r>
            <w:r>
              <w:rPr>
                <w:rStyle w:val="IndexLink"/>
              </w:rPr>
              <w:t>325</w:t>
            </w:r>
          </w:hyperlink>
        </w:p>
        <w:p>
          <w:pPr>
            <w:pStyle w:val="Contents3"/>
            <w:tabs>
              <w:tab w:val="clear" w:pos="8459"/>
              <w:tab w:val="right" w:pos="9026" w:leader="dot"/>
            </w:tabs>
            <w:rPr/>
          </w:pPr>
          <w:hyperlink w:anchor="__RefHeading___Toc5489308_581953129">
            <w:r>
              <w:rPr>
                <w:webHidden/>
                <w:rStyle w:val="IndexLink"/>
                <w:rtl w:val="true"/>
              </w:rPr>
              <w:t>(</w:t>
            </w:r>
            <w:r>
              <w:rPr>
                <w:rStyle w:val="IndexLink"/>
              </w:rPr>
              <w:t>5</w:t>
            </w:r>
            <w:r>
              <w:rPr>
                <w:rStyle w:val="IndexLink"/>
                <w:rtl w:val="true"/>
              </w:rPr>
              <w:t xml:space="preserve">) </w:t>
            </w:r>
            <w:r>
              <w:rPr>
                <w:rStyle w:val="IndexLink"/>
                <w:rtl w:val="true"/>
              </w:rPr>
              <w:t>بعض ما روی عنه فی إمامة علی وأهل البیت</w:t>
            </w:r>
            <w:r>
              <w:rPr>
                <w:rStyle w:val="IndexLink"/>
                <w:rtl w:val="true"/>
              </w:rPr>
              <w:t>(</w:t>
            </w:r>
            <w:r>
              <w:rPr>
                <w:rStyle w:val="IndexLink"/>
                <w:rtl w:val="true"/>
              </w:rPr>
              <w:t>علیهم السّلام</w:t>
            </w:r>
            <w:r>
              <w:rPr>
                <w:rStyle w:val="IndexLink"/>
                <w:rtl w:val="true"/>
              </w:rPr>
              <w:t>)</w:t>
              <w:tab/>
            </w:r>
            <w:r>
              <w:rPr>
                <w:rStyle w:val="IndexLink"/>
              </w:rPr>
              <w:t>327</w:t>
            </w:r>
          </w:hyperlink>
        </w:p>
        <w:p>
          <w:pPr>
            <w:pStyle w:val="Contents4"/>
            <w:tabs>
              <w:tab w:val="clear" w:pos="8176"/>
              <w:tab w:val="right" w:pos="9026" w:leader="dot"/>
            </w:tabs>
            <w:rPr/>
          </w:pPr>
          <w:hyperlink w:anchor="__RefHeading___Toc5489310_581953129">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5489312_581953129">
            <w:r>
              <w:rPr>
                <w:webHidden/>
                <w:rStyle w:val="IndexLink"/>
                <w:rtl w:val="true"/>
              </w:rPr>
              <w:t>فی فضل فاطمة الزهراء</w:t>
            </w:r>
            <w:r>
              <w:rPr>
                <w:rStyle w:val="IndexLink"/>
                <w:rtl w:val="true"/>
              </w:rPr>
              <w:t>(</w:t>
            </w:r>
            <w:r>
              <w:rPr>
                <w:rStyle w:val="IndexLink"/>
                <w:rtl w:val="true"/>
              </w:rPr>
              <w:t>علیها السّلام</w:t>
            </w:r>
            <w:r>
              <w:rPr>
                <w:rStyle w:val="IndexLink"/>
                <w:rtl w:val="true"/>
              </w:rPr>
              <w:t>) :</w:t>
              <w:tab/>
            </w:r>
            <w:r>
              <w:rPr>
                <w:rStyle w:val="IndexLink"/>
              </w:rPr>
              <w:t>330</w:t>
            </w:r>
          </w:hyperlink>
        </w:p>
        <w:p>
          <w:pPr>
            <w:pStyle w:val="Contents4"/>
            <w:tabs>
              <w:tab w:val="clear" w:pos="8176"/>
              <w:tab w:val="right" w:pos="9026" w:leader="dot"/>
            </w:tabs>
            <w:rPr/>
          </w:pPr>
          <w:hyperlink w:anchor="__RefHeading___Toc5489314_581953129">
            <w:r>
              <w:rPr>
                <w:webHidden/>
                <w:rStyle w:val="IndexLink"/>
                <w:rtl w:val="true"/>
              </w:rPr>
              <w:t>فی فضل الإمام الحسین</w:t>
            </w:r>
            <w:r>
              <w:rPr>
                <w:rStyle w:val="IndexLink"/>
                <w:rtl w:val="true"/>
              </w:rPr>
              <w:t>(</w:t>
            </w:r>
            <w:r>
              <w:rPr>
                <w:rStyle w:val="IndexLink"/>
                <w:rtl w:val="true"/>
              </w:rPr>
              <w:t>علیه السّلام</w:t>
            </w:r>
            <w:r>
              <w:rPr>
                <w:rStyle w:val="IndexLink"/>
                <w:rtl w:val="true"/>
              </w:rPr>
              <w:t>) :</w:t>
              <w:tab/>
            </w:r>
            <w:r>
              <w:rPr>
                <w:rStyle w:val="IndexLink"/>
              </w:rPr>
              <w:t>331</w:t>
            </w:r>
          </w:hyperlink>
        </w:p>
        <w:p>
          <w:pPr>
            <w:pStyle w:val="Contents3"/>
            <w:tabs>
              <w:tab w:val="clear" w:pos="8459"/>
              <w:tab w:val="right" w:pos="9026" w:leader="dot"/>
            </w:tabs>
            <w:rPr/>
          </w:pPr>
          <w:hyperlink w:anchor="__RefHeading___Toc5489316_581953129">
            <w:r>
              <w:rPr>
                <w:webHidden/>
                <w:rStyle w:val="IndexLink"/>
                <w:rtl w:val="true"/>
              </w:rPr>
              <w:t>(</w:t>
            </w:r>
            <w:r>
              <w:rPr>
                <w:rStyle w:val="IndexLink"/>
              </w:rPr>
              <w:t>6</w:t>
            </w:r>
            <w:r>
              <w:rPr>
                <w:rStyle w:val="IndexLink"/>
                <w:rtl w:val="true"/>
              </w:rPr>
              <w:t xml:space="preserve">) </w:t>
            </w:r>
            <w:r>
              <w:rPr>
                <w:rStyle w:val="IndexLink"/>
                <w:rtl w:val="true"/>
              </w:rPr>
              <w:t>بعض ما روی عنه فی ولده المهدی</w:t>
            </w:r>
            <w:r>
              <w:rPr>
                <w:rStyle w:val="IndexLink"/>
                <w:rtl w:val="true"/>
              </w:rPr>
              <w:t>(</w:t>
            </w:r>
            <w:r>
              <w:rPr>
                <w:rStyle w:val="IndexLink"/>
                <w:rtl w:val="true"/>
              </w:rPr>
              <w:t>علیهما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5489318_581953129">
            <w:r>
              <w:rPr>
                <w:webHidden/>
                <w:rStyle w:val="IndexLink"/>
                <w:rtl w:val="true"/>
              </w:rPr>
              <w:t>(</w:t>
            </w:r>
            <w:r>
              <w:rPr>
                <w:rStyle w:val="IndexLink"/>
              </w:rPr>
              <w:t>7</w:t>
            </w:r>
            <w:r>
              <w:rPr>
                <w:rStyle w:val="IndexLink"/>
                <w:rtl w:val="true"/>
              </w:rPr>
              <w:t xml:space="preserve">) </w:t>
            </w:r>
            <w:r>
              <w:rPr>
                <w:rStyle w:val="IndexLink"/>
                <w:rtl w:val="true"/>
              </w:rPr>
              <w:t>من قصار کلماته</w:t>
            </w:r>
            <w:r>
              <w:rPr>
                <w:rStyle w:val="IndexLink"/>
                <w:rtl w:val="true"/>
              </w:rPr>
              <w:t>(</w:t>
            </w:r>
            <w:r>
              <w:rPr>
                <w:rStyle w:val="IndexLink"/>
                <w:rtl w:val="true"/>
              </w:rPr>
              <w:t>علیه السّلام</w:t>
            </w:r>
            <w:r>
              <w:rPr>
                <w:rStyle w:val="IndexLink"/>
                <w:rtl w:val="true"/>
              </w:rPr>
              <w:t>)</w:t>
              <w:tab/>
            </w:r>
            <w:r>
              <w:rPr>
                <w:rStyle w:val="IndexLink"/>
              </w:rPr>
              <w:t>336</w:t>
            </w:r>
          </w:hyperlink>
        </w:p>
        <w:p>
          <w:pPr>
            <w:pStyle w:val="Contents3"/>
            <w:tabs>
              <w:tab w:val="clear" w:pos="8459"/>
              <w:tab w:val="right" w:pos="9026" w:leader="dot"/>
            </w:tabs>
            <w:rPr/>
          </w:pPr>
          <w:hyperlink w:anchor="__RefHeading___Toc5489320_581953129">
            <w:r>
              <w:rPr>
                <w:webHidden/>
                <w:rStyle w:val="IndexLink"/>
                <w:rtl w:val="true"/>
              </w:rPr>
              <w:t>(</w:t>
            </w:r>
            <w:r>
              <w:rPr>
                <w:rStyle w:val="IndexLink"/>
              </w:rPr>
              <w:t>8</w:t>
            </w:r>
            <w:r>
              <w:rPr>
                <w:rStyle w:val="IndexLink"/>
                <w:rtl w:val="true"/>
              </w:rPr>
              <w:t xml:space="preserve">) </w:t>
            </w:r>
            <w:r>
              <w:rPr>
                <w:rStyle w:val="IndexLink"/>
                <w:rtl w:val="true"/>
              </w:rPr>
              <w:t>بعض ما روی عنه</w:t>
            </w:r>
            <w:r>
              <w:rPr>
                <w:rStyle w:val="IndexLink"/>
                <w:rtl w:val="true"/>
              </w:rPr>
              <w:t>(</w:t>
            </w:r>
            <w:r>
              <w:rPr>
                <w:rStyle w:val="IndexLink"/>
                <w:rtl w:val="true"/>
              </w:rPr>
              <w:t>علیه السّلام</w:t>
            </w:r>
            <w:r>
              <w:rPr>
                <w:rStyle w:val="IndexLink"/>
                <w:rtl w:val="true"/>
              </w:rPr>
              <w:t xml:space="preserve">) </w:t>
            </w:r>
            <w:r>
              <w:rPr>
                <w:rStyle w:val="IndexLink"/>
                <w:rtl w:val="true"/>
              </w:rPr>
              <w:t>فی الطب</w:t>
            </w:r>
            <w:r>
              <w:rPr>
                <w:rStyle w:val="IndexLink"/>
                <w:rtl w:val="true"/>
              </w:rPr>
              <w:tab/>
            </w:r>
            <w:r>
              <w:rPr>
                <w:rStyle w:val="IndexLink"/>
              </w:rPr>
              <w:t>338</w:t>
            </w:r>
          </w:hyperlink>
        </w:p>
        <w:p>
          <w:pPr>
            <w:pStyle w:val="Contents2"/>
            <w:tabs>
              <w:tab w:val="clear" w:pos="8743"/>
              <w:tab w:val="right" w:pos="9026" w:leader="dot"/>
            </w:tabs>
            <w:rPr/>
          </w:pPr>
          <w:hyperlink w:anchor="__RefHeading___Toc5489322_581953129">
            <w:r>
              <w:rPr>
                <w:webHidden/>
                <w:rStyle w:val="IndexLink"/>
                <w:rtl w:val="true"/>
              </w:rPr>
              <w:t xml:space="preserve">الفصل العاشر </w:t>
            </w:r>
            <w:r>
              <w:rPr>
                <w:rStyle w:val="IndexLink"/>
                <w:rtl w:val="true"/>
              </w:rPr>
              <w:t xml:space="preserve">: </w:t>
            </w:r>
            <w:r>
              <w:rPr>
                <w:rStyle w:val="IndexLink"/>
                <w:rtl w:val="true"/>
              </w:rPr>
              <w:t>شخصیات من أصحاب الإمام الجواد</w:t>
            </w:r>
            <w:r>
              <w:rPr>
                <w:rStyle w:val="IndexLink"/>
                <w:rtl w:val="true"/>
              </w:rPr>
              <w:t>(</w:t>
            </w:r>
            <w:r>
              <w:rPr>
                <w:rStyle w:val="IndexLink"/>
                <w:rtl w:val="true"/>
              </w:rPr>
              <w:t>ع</w:t>
            </w:r>
            <w:r>
              <w:rPr>
                <w:rStyle w:val="IndexLink"/>
                <w:rtl w:val="true"/>
              </w:rPr>
              <w:t>)</w:t>
              <w:tab/>
            </w:r>
            <w:r>
              <w:rPr>
                <w:rStyle w:val="IndexLink"/>
              </w:rPr>
              <w:t>341</w:t>
            </w:r>
          </w:hyperlink>
        </w:p>
        <w:p>
          <w:pPr>
            <w:pStyle w:val="Contents3"/>
            <w:tabs>
              <w:tab w:val="clear" w:pos="8459"/>
              <w:tab w:val="right" w:pos="9026" w:leader="dot"/>
            </w:tabs>
            <w:rPr/>
          </w:pPr>
          <w:hyperlink w:anchor="__RefHeading___Toc5489324_581953129">
            <w:r>
              <w:rPr>
                <w:webHidden/>
                <w:rStyle w:val="IndexLink"/>
                <w:rtl w:val="true"/>
              </w:rPr>
              <w:t>أسماء بعض کبار أصحاب الإمام الجواد</w:t>
            </w:r>
            <w:r>
              <w:rPr>
                <w:rStyle w:val="IndexLink"/>
                <w:rtl w:val="true"/>
              </w:rPr>
              <w:t>(</w:t>
            </w:r>
            <w:r>
              <w:rPr>
                <w:rStyle w:val="IndexLink"/>
                <w:rtl w:val="true"/>
              </w:rPr>
              <w:t>علیه السّلام</w:t>
            </w:r>
            <w:r>
              <w:rPr>
                <w:rStyle w:val="IndexLink"/>
                <w:rtl w:val="true"/>
              </w:rPr>
              <w:t>)</w:t>
              <w:tab/>
            </w:r>
            <w:r>
              <w:rPr>
                <w:rStyle w:val="IndexLink"/>
              </w:rPr>
              <w:t>341</w:t>
            </w:r>
          </w:hyperlink>
        </w:p>
        <w:p>
          <w:pPr>
            <w:pStyle w:val="Contents4"/>
            <w:tabs>
              <w:tab w:val="clear" w:pos="8176"/>
              <w:tab w:val="right" w:pos="9026" w:leader="dot"/>
            </w:tabs>
            <w:rPr/>
          </w:pPr>
          <w:hyperlink w:anchor="__RefHeading___Toc5489326_581953129">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5489328_581953129">
            <w:r>
              <w:rPr>
                <w:webHidden/>
                <w:rStyle w:val="IndexLink"/>
                <w:rtl w:val="true"/>
              </w:rPr>
              <w:t>(</w:t>
            </w:r>
            <w:r>
              <w:rPr>
                <w:rStyle w:val="IndexLink"/>
              </w:rPr>
              <w:t>1</w:t>
            </w:r>
            <w:r>
              <w:rPr>
                <w:rStyle w:val="IndexLink"/>
                <w:rtl w:val="true"/>
              </w:rPr>
              <w:t xml:space="preserve">) </w:t>
            </w:r>
            <w:r>
              <w:rPr>
                <w:rStyle w:val="IndexLink"/>
                <w:rtl w:val="true"/>
              </w:rPr>
              <w:t>السفیر الأول عثمان بن سعید العمری رضی الله عنه</w:t>
            </w:r>
            <w:r>
              <w:rPr>
                <w:rStyle w:val="IndexLink"/>
                <w:rtl w:val="true"/>
              </w:rPr>
              <w:tab/>
            </w:r>
            <w:r>
              <w:rPr>
                <w:rStyle w:val="IndexLink"/>
              </w:rPr>
              <w:t>342</w:t>
            </w:r>
          </w:hyperlink>
        </w:p>
        <w:p>
          <w:pPr>
            <w:pStyle w:val="Contents4"/>
            <w:tabs>
              <w:tab w:val="clear" w:pos="8176"/>
              <w:tab w:val="right" w:pos="9026" w:leader="dot"/>
            </w:tabs>
            <w:rPr/>
          </w:pPr>
          <w:hyperlink w:anchor="__RefHeading___Toc5489330_581953129">
            <w:r>
              <w:rPr>
                <w:webHidden/>
                <w:rStyle w:val="IndexLink"/>
                <w:rtl w:val="true"/>
              </w:rPr>
              <w:t>(</w:t>
            </w:r>
            <w:r>
              <w:rPr>
                <w:rStyle w:val="IndexLink"/>
              </w:rPr>
              <w:t>2</w:t>
            </w:r>
            <w:r>
              <w:rPr>
                <w:rStyle w:val="IndexLink"/>
                <w:rtl w:val="true"/>
              </w:rPr>
              <w:t xml:space="preserve">) </w:t>
            </w:r>
            <w:r>
              <w:rPr>
                <w:rStyle w:val="IndexLink"/>
                <w:rtl w:val="true"/>
              </w:rPr>
              <w:t>اللغوی ابن السکیت الدورقی رضی الله عنه</w:t>
            </w:r>
            <w:r>
              <w:rPr>
                <w:rStyle w:val="IndexLink"/>
                <w:rtl w:val="true"/>
              </w:rPr>
              <w:tab/>
            </w:r>
            <w:r>
              <w:rPr>
                <w:rStyle w:val="IndexLink"/>
              </w:rPr>
              <w:t>344</w:t>
            </w:r>
          </w:hyperlink>
        </w:p>
        <w:p>
          <w:pPr>
            <w:pStyle w:val="Contents4"/>
            <w:tabs>
              <w:tab w:val="clear" w:pos="8176"/>
              <w:tab w:val="right" w:pos="9026" w:leader="dot"/>
            </w:tabs>
            <w:rPr/>
          </w:pPr>
          <w:hyperlink w:anchor="__RefHeading___Toc5489332_581953129">
            <w:r>
              <w:rPr>
                <w:webHidden/>
                <w:rStyle w:val="IndexLink"/>
                <w:rtl w:val="true"/>
              </w:rPr>
              <w:t>(</w:t>
            </w:r>
            <w:r>
              <w:rPr>
                <w:rStyle w:val="IndexLink"/>
              </w:rPr>
              <w:t>3</w:t>
            </w:r>
            <w:r>
              <w:rPr>
                <w:rStyle w:val="IndexLink"/>
                <w:rtl w:val="true"/>
              </w:rPr>
              <w:t xml:space="preserve">) </w:t>
            </w:r>
            <w:r>
              <w:rPr>
                <w:rStyle w:val="IndexLink"/>
                <w:rtl w:val="true"/>
              </w:rPr>
              <w:t>الشاعر النابغة أبو تمام الطائی</w:t>
            </w:r>
            <w:r>
              <w:rPr>
                <w:rStyle w:val="IndexLink"/>
                <w:rtl w:val="true"/>
              </w:rPr>
              <w:tab/>
            </w:r>
            <w:r>
              <w:rPr>
                <w:rStyle w:val="IndexLink"/>
              </w:rPr>
              <w:t>347</w:t>
            </w:r>
          </w:hyperlink>
        </w:p>
        <w:p>
          <w:pPr>
            <w:pStyle w:val="Contents4"/>
            <w:tabs>
              <w:tab w:val="clear" w:pos="8176"/>
              <w:tab w:val="right" w:pos="9026" w:leader="dot"/>
            </w:tabs>
            <w:rPr/>
          </w:pPr>
          <w:hyperlink w:anchor="__RefHeading___Toc5489334_581953129">
            <w:r>
              <w:rPr>
                <w:webHidden/>
                <w:rStyle w:val="IndexLink"/>
                <w:rtl w:val="true"/>
              </w:rPr>
              <w:t>(</w:t>
            </w:r>
            <w:r>
              <w:rPr>
                <w:rStyle w:val="IndexLink"/>
              </w:rPr>
              <w:t>4</w:t>
            </w:r>
            <w:r>
              <w:rPr>
                <w:rStyle w:val="IndexLink"/>
                <w:rtl w:val="true"/>
              </w:rPr>
              <w:t xml:space="preserve">) </w:t>
            </w:r>
            <w:r>
              <w:rPr>
                <w:rStyle w:val="IndexLink"/>
                <w:rtl w:val="true"/>
              </w:rPr>
              <w:t>أبو الصلت عبد السلام بن صالح الهروی</w:t>
            </w:r>
            <w:r>
              <w:rPr>
                <w:rStyle w:val="IndexLink"/>
                <w:rtl w:val="true"/>
              </w:rPr>
              <w:tab/>
            </w:r>
            <w:r>
              <w:rPr>
                <w:rStyle w:val="IndexLink"/>
              </w:rPr>
              <w:t>348</w:t>
            </w:r>
          </w:hyperlink>
        </w:p>
        <w:p>
          <w:pPr>
            <w:pStyle w:val="Contents4"/>
            <w:tabs>
              <w:tab w:val="clear" w:pos="8176"/>
              <w:tab w:val="right" w:pos="9026" w:leader="dot"/>
            </w:tabs>
            <w:rPr/>
          </w:pPr>
          <w:hyperlink w:anchor="__RefHeading___Toc5489336_581953129">
            <w:r>
              <w:rPr>
                <w:webHidden/>
                <w:rStyle w:val="IndexLink"/>
                <w:rtl w:val="true"/>
              </w:rPr>
              <w:t>(</w:t>
            </w:r>
            <w:r>
              <w:rPr>
                <w:rStyle w:val="IndexLink"/>
              </w:rPr>
              <w:t>5</w:t>
            </w:r>
            <w:r>
              <w:rPr>
                <w:rStyle w:val="IndexLink"/>
                <w:rtl w:val="true"/>
              </w:rPr>
              <w:t xml:space="preserve">) </w:t>
            </w:r>
            <w:r>
              <w:rPr>
                <w:rStyle w:val="IndexLink"/>
                <w:rtl w:val="true"/>
              </w:rPr>
              <w:t>داود بن القاسم أبو هاشم الجعفری</w:t>
            </w:r>
            <w:r>
              <w:rPr>
                <w:rStyle w:val="IndexLink"/>
                <w:rtl w:val="true"/>
              </w:rPr>
              <w:tab/>
            </w:r>
            <w:r>
              <w:rPr>
                <w:rStyle w:val="IndexLink"/>
              </w:rPr>
              <w:t>352</w:t>
            </w:r>
          </w:hyperlink>
        </w:p>
        <w:p>
          <w:pPr>
            <w:pStyle w:val="Contents5"/>
            <w:tabs>
              <w:tab w:val="clear" w:pos="7892"/>
              <w:tab w:val="right" w:pos="9026" w:leader="dot"/>
            </w:tabs>
            <w:rPr/>
          </w:pPr>
          <w:hyperlink w:anchor="__RefHeading___Toc5489338_581953129">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5489340_581953129">
            <w:r>
              <w:rPr>
                <w:webHidden/>
                <w:rStyle w:val="IndexLink"/>
                <w:rtl w:val="true"/>
              </w:rPr>
              <w:t>موقف أبی هاشم الجعفری من ثورة یحیی الجعفری</w:t>
            </w:r>
            <w:r>
              <w:rPr>
                <w:rStyle w:val="IndexLink"/>
                <w:rtl w:val="true"/>
              </w:rPr>
              <w:tab/>
            </w:r>
            <w:r>
              <w:rPr>
                <w:rStyle w:val="IndexLink"/>
              </w:rPr>
              <w:t>354</w:t>
            </w:r>
          </w:hyperlink>
        </w:p>
        <w:p>
          <w:pPr>
            <w:pStyle w:val="Contents4"/>
            <w:tabs>
              <w:tab w:val="clear" w:pos="8176"/>
              <w:tab w:val="right" w:pos="9026" w:leader="dot"/>
            </w:tabs>
            <w:rPr/>
          </w:pPr>
          <w:hyperlink w:anchor="__RefHeading___Toc5489342_581953129">
            <w:r>
              <w:rPr>
                <w:webHidden/>
                <w:rStyle w:val="IndexLink"/>
                <w:rtl w:val="true"/>
              </w:rPr>
              <w:t>(</w:t>
            </w:r>
            <w:r>
              <w:rPr>
                <w:rStyle w:val="IndexLink"/>
              </w:rPr>
              <w:t>6</w:t>
            </w:r>
            <w:r>
              <w:rPr>
                <w:rStyle w:val="IndexLink"/>
                <w:rtl w:val="true"/>
              </w:rPr>
              <w:t xml:space="preserve">) </w:t>
            </w:r>
            <w:r>
              <w:rPr>
                <w:rStyle w:val="IndexLink"/>
                <w:rtl w:val="true"/>
              </w:rPr>
              <w:t>عبد العظیم بن عبد الله الحسنی</w:t>
            </w:r>
            <w:r>
              <w:rPr>
                <w:rStyle w:val="IndexLink"/>
                <w:rtl w:val="true"/>
              </w:rPr>
              <w:tab/>
            </w:r>
            <w:r>
              <w:rPr>
                <w:rStyle w:val="IndexLink"/>
              </w:rPr>
              <w:t>358</w:t>
            </w:r>
          </w:hyperlink>
        </w:p>
        <w:p>
          <w:pPr>
            <w:pStyle w:val="Contents4"/>
            <w:tabs>
              <w:tab w:val="clear" w:pos="8176"/>
              <w:tab w:val="right" w:pos="9026" w:leader="dot"/>
            </w:tabs>
            <w:rPr/>
          </w:pPr>
          <w:hyperlink w:anchor="__RefHeading___Toc5489344_581953129">
            <w:r>
              <w:rPr>
                <w:webHidden/>
                <w:rStyle w:val="IndexLink"/>
                <w:rtl w:val="true"/>
              </w:rPr>
              <w:t>(</w:t>
            </w:r>
            <w:r>
              <w:rPr>
                <w:rStyle w:val="IndexLink"/>
              </w:rPr>
              <w:t>7</w:t>
            </w:r>
            <w:r>
              <w:rPr>
                <w:rStyle w:val="IndexLink"/>
                <w:rtl w:val="true"/>
              </w:rPr>
              <w:t xml:space="preserve">) </w:t>
            </w:r>
            <w:r>
              <w:rPr>
                <w:rStyle w:val="IndexLink"/>
                <w:rtl w:val="true"/>
              </w:rPr>
              <w:t>الفضل بن شاذان بن الخلیل الأزدی</w:t>
            </w:r>
            <w:r>
              <w:rPr>
                <w:rStyle w:val="IndexLink"/>
                <w:rtl w:val="true"/>
              </w:rPr>
              <w:tab/>
            </w:r>
            <w:r>
              <w:rPr>
                <w:rStyle w:val="IndexLink"/>
              </w:rPr>
              <w:t>361</w:t>
            </w:r>
          </w:hyperlink>
        </w:p>
        <w:p>
          <w:pPr>
            <w:pStyle w:val="Contents4"/>
            <w:tabs>
              <w:tab w:val="clear" w:pos="8176"/>
              <w:tab w:val="right" w:pos="9026" w:leader="dot"/>
            </w:tabs>
            <w:rPr/>
          </w:pPr>
          <w:hyperlink w:anchor="__RefHeading___Toc5489346_581953129">
            <w:r>
              <w:rPr>
                <w:webHidden/>
                <w:rStyle w:val="IndexLink"/>
                <w:rtl w:val="true"/>
              </w:rPr>
              <w:t>(</w:t>
            </w:r>
            <w:r>
              <w:rPr>
                <w:rStyle w:val="IndexLink"/>
              </w:rPr>
              <w:t>8</w:t>
            </w:r>
            <w:r>
              <w:rPr>
                <w:rStyle w:val="IndexLink"/>
                <w:rtl w:val="true"/>
              </w:rPr>
              <w:t xml:space="preserve">) </w:t>
            </w:r>
            <w:r>
              <w:rPr>
                <w:rStyle w:val="IndexLink"/>
                <w:rtl w:val="true"/>
              </w:rPr>
              <w:t>محمد بن خالد البرقی وابنه أحمد</w:t>
            </w:r>
            <w:r>
              <w:rPr>
                <w:rStyle w:val="IndexLink"/>
                <w:rtl w:val="true"/>
              </w:rPr>
              <w:tab/>
            </w:r>
            <w:r>
              <w:rPr>
                <w:rStyle w:val="IndexLink"/>
              </w:rPr>
              <w:t>363</w:t>
            </w:r>
          </w:hyperlink>
        </w:p>
        <w:p>
          <w:pPr>
            <w:pStyle w:val="Contents2"/>
            <w:tabs>
              <w:tab w:val="clear" w:pos="8743"/>
              <w:tab w:val="right" w:pos="9026" w:leader="dot"/>
            </w:tabs>
            <w:rPr/>
          </w:pPr>
          <w:hyperlink w:anchor="__RefHeading___Toc5489348_581953129">
            <w:r>
              <w:rPr>
                <w:webHidden/>
                <w:rStyle w:val="IndexLink"/>
                <w:rtl w:val="true"/>
              </w:rPr>
              <w:t>الفصل الحادی عشر</w:t>
            </w:r>
            <w:r>
              <w:rPr>
                <w:rStyle w:val="IndexLink"/>
                <w:rtl w:val="true"/>
              </w:rPr>
              <w:t xml:space="preserve">: </w:t>
            </w:r>
            <w:r>
              <w:rPr>
                <w:rStyle w:val="IndexLink"/>
                <w:rtl w:val="true"/>
              </w:rPr>
              <w:t>ارتباط الإمام الجواد</w:t>
            </w:r>
            <w:r>
              <w:rPr>
                <w:rStyle w:val="IndexLink"/>
                <w:rtl w:val="true"/>
              </w:rPr>
              <w:t>(</w:t>
            </w:r>
            <w:r>
              <w:rPr>
                <w:rStyle w:val="IndexLink"/>
                <w:rtl w:val="true"/>
              </w:rPr>
              <w:t>ع</w:t>
            </w:r>
            <w:r>
              <w:rPr>
                <w:rStyle w:val="IndexLink"/>
                <w:rtl w:val="true"/>
              </w:rPr>
              <w:t xml:space="preserve">) </w:t>
            </w:r>
            <w:r>
              <w:rPr>
                <w:rStyle w:val="IndexLink"/>
                <w:rtl w:val="true"/>
              </w:rPr>
              <w:t>بالله تعالی</w:t>
            </w:r>
            <w:r>
              <w:rPr>
                <w:rStyle w:val="IndexLink"/>
                <w:rtl w:val="true"/>
              </w:rPr>
              <w:tab/>
            </w:r>
            <w:r>
              <w:rPr>
                <w:rStyle w:val="IndexLink"/>
              </w:rPr>
              <w:t>365</w:t>
            </w:r>
          </w:hyperlink>
        </w:p>
        <w:p>
          <w:pPr>
            <w:pStyle w:val="Contents3"/>
            <w:tabs>
              <w:tab w:val="clear" w:pos="8459"/>
              <w:tab w:val="right" w:pos="9026" w:leader="dot"/>
            </w:tabs>
            <w:rPr/>
          </w:pPr>
          <w:hyperlink w:anchor="__RefHeading___Toc5489350_581953129">
            <w:r>
              <w:rPr>
                <w:webHidden/>
                <w:rStyle w:val="IndexLink"/>
                <w:rtl w:val="true"/>
              </w:rPr>
              <w:t>(</w:t>
            </w:r>
            <w:r>
              <w:rPr>
                <w:rStyle w:val="IndexLink"/>
              </w:rPr>
              <w:t>1</w:t>
            </w:r>
            <w:r>
              <w:rPr>
                <w:rStyle w:val="IndexLink"/>
                <w:rtl w:val="true"/>
              </w:rPr>
              <w:t xml:space="preserve">) </w:t>
            </w:r>
            <w:r>
              <w:rPr>
                <w:rStyle w:val="IndexLink"/>
                <w:rtl w:val="true"/>
              </w:rPr>
              <w:t>کیف یعیش المعصوم</w:t>
            </w:r>
            <w:r>
              <w:rPr>
                <w:rStyle w:val="IndexLink"/>
                <w:rtl w:val="true"/>
              </w:rPr>
              <w:t>(</w:t>
            </w:r>
            <w:r>
              <w:rPr>
                <w:rStyle w:val="IndexLink"/>
                <w:rtl w:val="true"/>
              </w:rPr>
              <w:t>علیه السّلام</w:t>
            </w:r>
            <w:r>
              <w:rPr>
                <w:rStyle w:val="IndexLink"/>
                <w:rtl w:val="true"/>
              </w:rPr>
              <w:t xml:space="preserve">) </w:t>
            </w:r>
            <w:r>
              <w:rPr>
                <w:rStyle w:val="IndexLink"/>
                <w:rtl w:val="true"/>
              </w:rPr>
              <w:t>العبودیة لله تعالی</w:t>
            </w:r>
            <w:r>
              <w:rPr>
                <w:rStyle w:val="IndexLink"/>
                <w:rtl w:val="true"/>
              </w:rPr>
              <w:tab/>
            </w:r>
            <w:r>
              <w:rPr>
                <w:rStyle w:val="IndexLink"/>
              </w:rPr>
              <w:t>365</w:t>
            </w:r>
          </w:hyperlink>
        </w:p>
        <w:p>
          <w:pPr>
            <w:pStyle w:val="Contents3"/>
            <w:tabs>
              <w:tab w:val="clear" w:pos="8459"/>
              <w:tab w:val="right" w:pos="9026" w:leader="dot"/>
            </w:tabs>
            <w:rPr/>
          </w:pPr>
          <w:hyperlink w:anchor="__RefHeading___Toc5489352_581953129">
            <w:r>
              <w:rPr>
                <w:webHidden/>
                <w:rStyle w:val="IndexLink"/>
                <w:rtl w:val="true"/>
              </w:rPr>
              <w:t>(</w:t>
            </w:r>
            <w:r>
              <w:rPr>
                <w:rStyle w:val="IndexLink"/>
              </w:rPr>
              <w:t>2</w:t>
            </w:r>
            <w:r>
              <w:rPr>
                <w:rStyle w:val="IndexLink"/>
                <w:rtl w:val="true"/>
              </w:rPr>
              <w:t xml:space="preserve">) </w:t>
            </w:r>
            <w:r>
              <w:rPr>
                <w:rStyle w:val="IndexLink"/>
                <w:rtl w:val="true"/>
              </w:rPr>
              <w:t>أنواع عبادة الناس لله تعالی</w:t>
            </w:r>
            <w:r>
              <w:rPr>
                <w:rStyle w:val="IndexLink"/>
                <w:rtl w:val="true"/>
              </w:rPr>
              <w:tab/>
            </w:r>
            <w:r>
              <w:rPr>
                <w:rStyle w:val="IndexLink"/>
              </w:rPr>
              <w:t>374</w:t>
            </w:r>
          </w:hyperlink>
        </w:p>
        <w:p>
          <w:pPr>
            <w:pStyle w:val="Contents3"/>
            <w:tabs>
              <w:tab w:val="clear" w:pos="8459"/>
              <w:tab w:val="right" w:pos="9026" w:leader="dot"/>
            </w:tabs>
            <w:rPr/>
          </w:pPr>
          <w:hyperlink w:anchor="__RefHeading___Toc5489354_581953129">
            <w:r>
              <w:rPr>
                <w:webHidden/>
                <w:rStyle w:val="IndexLink"/>
                <w:rtl w:val="true"/>
              </w:rPr>
              <w:t>(</w:t>
            </w:r>
            <w:r>
              <w:rPr>
                <w:rStyle w:val="IndexLink"/>
              </w:rPr>
              <w:t>3</w:t>
            </w:r>
            <w:r>
              <w:rPr>
                <w:rStyle w:val="IndexLink"/>
                <w:rtl w:val="true"/>
              </w:rPr>
              <w:t xml:space="preserve">) </w:t>
            </w:r>
            <w:r>
              <w:rPr>
                <w:rStyle w:val="IndexLink"/>
                <w:rtl w:val="true"/>
              </w:rPr>
              <w:t>برنامج المعصوم</w:t>
            </w:r>
            <w:r>
              <w:rPr>
                <w:rStyle w:val="IndexLink"/>
                <w:rtl w:val="true"/>
              </w:rPr>
              <w:t>(</w:t>
            </w:r>
            <w:r>
              <w:rPr>
                <w:rStyle w:val="IndexLink"/>
                <w:rtl w:val="true"/>
              </w:rPr>
              <w:t>علیه السّلام</w:t>
            </w:r>
            <w:r>
              <w:rPr>
                <w:rStyle w:val="IndexLink"/>
                <w:rtl w:val="true"/>
              </w:rPr>
              <w:t xml:space="preserve">) </w:t>
            </w:r>
            <w:r>
              <w:rPr>
                <w:rStyle w:val="IndexLink"/>
                <w:rtl w:val="true"/>
              </w:rPr>
              <w:t>لحیاته الیومیة</w:t>
            </w:r>
            <w:r>
              <w:rPr>
                <w:rStyle w:val="IndexLink"/>
                <w:rtl w:val="true"/>
              </w:rPr>
              <w:tab/>
            </w:r>
            <w:r>
              <w:rPr>
                <w:rStyle w:val="IndexLink"/>
              </w:rPr>
              <w:t>375</w:t>
            </w:r>
          </w:hyperlink>
        </w:p>
        <w:p>
          <w:pPr>
            <w:pStyle w:val="Contents3"/>
            <w:tabs>
              <w:tab w:val="clear" w:pos="8459"/>
              <w:tab w:val="right" w:pos="9026" w:leader="dot"/>
            </w:tabs>
            <w:rPr/>
          </w:pPr>
          <w:hyperlink w:anchor="__RefHeading___Toc5489356_581953129">
            <w:r>
              <w:rPr>
                <w:webHidden/>
                <w:rStyle w:val="IndexLink"/>
                <w:rtl w:val="true"/>
              </w:rPr>
              <w:t>(</w:t>
            </w:r>
            <w:r>
              <w:rPr>
                <w:rStyle w:val="IndexLink"/>
              </w:rPr>
              <w:t>4</w:t>
            </w:r>
            <w:r>
              <w:rPr>
                <w:rStyle w:val="IndexLink"/>
                <w:rtl w:val="true"/>
              </w:rPr>
              <w:t xml:space="preserve">) </w:t>
            </w:r>
            <w:r>
              <w:rPr>
                <w:rStyle w:val="IndexLink"/>
                <w:rtl w:val="true"/>
              </w:rPr>
              <w:t>من أدعیة الإمام الجواد</w:t>
            </w:r>
            <w:r>
              <w:rPr>
                <w:rStyle w:val="IndexLink"/>
                <w:rtl w:val="true"/>
              </w:rPr>
              <w:t>(</w:t>
            </w:r>
            <w:r>
              <w:rPr>
                <w:rStyle w:val="IndexLink"/>
                <w:rtl w:val="true"/>
              </w:rPr>
              <w:t>علیه السّلام</w:t>
            </w:r>
            <w:r>
              <w:rPr>
                <w:rStyle w:val="IndexLink"/>
                <w:rtl w:val="true"/>
              </w:rPr>
              <w:t>)</w:t>
              <w:tab/>
            </w:r>
            <w:r>
              <w:rPr>
                <w:rStyle w:val="IndexLink"/>
              </w:rPr>
              <w:t>377</w:t>
            </w:r>
          </w:hyperlink>
        </w:p>
        <w:p>
          <w:pPr>
            <w:pStyle w:val="Contents3"/>
            <w:tabs>
              <w:tab w:val="clear" w:pos="8459"/>
              <w:tab w:val="right" w:pos="9026" w:leader="dot"/>
            </w:tabs>
            <w:rPr/>
          </w:pPr>
          <w:hyperlink w:anchor="__RefHeading___Toc5489358_581953129">
            <w:r>
              <w:rPr>
                <w:webHidden/>
                <w:rStyle w:val="IndexLink"/>
                <w:rtl w:val="true"/>
              </w:rPr>
              <w:t>(</w:t>
            </w:r>
            <w:r>
              <w:rPr>
                <w:rStyle w:val="IndexLink"/>
              </w:rPr>
              <w:t>5</w:t>
            </w:r>
            <w:r>
              <w:rPr>
                <w:rStyle w:val="IndexLink"/>
                <w:rtl w:val="true"/>
              </w:rPr>
              <w:t xml:space="preserve">) </w:t>
            </w:r>
            <w:r>
              <w:rPr>
                <w:rStyle w:val="IndexLink"/>
                <w:rtl w:val="true"/>
              </w:rPr>
              <w:t>حرز الإمام الجواد</w:t>
            </w:r>
            <w:r>
              <w:rPr>
                <w:rStyle w:val="IndexLink"/>
                <w:rtl w:val="true"/>
              </w:rPr>
              <w:t>(</w:t>
            </w:r>
            <w:r>
              <w:rPr>
                <w:rStyle w:val="IndexLink"/>
                <w:rtl w:val="true"/>
              </w:rPr>
              <w:t>علیه السّلام</w:t>
            </w:r>
            <w:r>
              <w:rPr>
                <w:rStyle w:val="IndexLink"/>
                <w:rtl w:val="true"/>
              </w:rPr>
              <w:t>)</w:t>
              <w:tab/>
            </w:r>
            <w:r>
              <w:rPr>
                <w:rStyle w:val="IndexLink"/>
              </w:rPr>
              <w:t>381</w:t>
            </w:r>
          </w:hyperlink>
        </w:p>
        <w:p>
          <w:pPr>
            <w:pStyle w:val="Contents2"/>
            <w:tabs>
              <w:tab w:val="clear" w:pos="8743"/>
              <w:tab w:val="right" w:pos="9026" w:leader="dot"/>
            </w:tabs>
            <w:rPr/>
          </w:pPr>
          <w:hyperlink w:anchor="__RefHeading___Toc5489360_581953129">
            <w:r>
              <w:rPr>
                <w:webHidden/>
                <w:rStyle w:val="IndexLink"/>
                <w:rtl w:val="true"/>
              </w:rPr>
              <w:t xml:space="preserve">الفصل الثانی عشر </w:t>
            </w:r>
            <w:r>
              <w:rPr>
                <w:rStyle w:val="IndexLink"/>
                <w:rtl w:val="true"/>
              </w:rPr>
              <w:t xml:space="preserve">: </w:t>
            </w:r>
            <w:r>
              <w:rPr>
                <w:rStyle w:val="IndexLink"/>
                <w:rtl w:val="true"/>
              </w:rPr>
              <w:t>من معجزات الإمام الجواد</w:t>
            </w:r>
            <w:r>
              <w:rPr>
                <w:rStyle w:val="IndexLink"/>
                <w:rtl w:val="true"/>
              </w:rPr>
              <w:t>(</w:t>
            </w:r>
            <w:r>
              <w:rPr>
                <w:rStyle w:val="IndexLink"/>
                <w:rtl w:val="true"/>
              </w:rPr>
              <w:t>ع</w:t>
            </w:r>
            <w:r>
              <w:rPr>
                <w:rStyle w:val="IndexLink"/>
                <w:rtl w:val="true"/>
              </w:rPr>
              <w:t>)</w:t>
              <w:tab/>
            </w:r>
            <w:r>
              <w:rPr>
                <w:rStyle w:val="IndexLink"/>
              </w:rPr>
              <w:t>385</w:t>
            </w:r>
          </w:hyperlink>
        </w:p>
        <w:p>
          <w:pPr>
            <w:pStyle w:val="Contents3"/>
            <w:tabs>
              <w:tab w:val="clear" w:pos="8459"/>
              <w:tab w:val="right" w:pos="9026" w:leader="dot"/>
            </w:tabs>
            <w:rPr/>
          </w:pPr>
          <w:hyperlink w:anchor="__RefHeading___Toc5489362_581953129">
            <w:r>
              <w:rPr>
                <w:webHidden/>
                <w:rStyle w:val="IndexLink"/>
                <w:rtl w:val="true"/>
              </w:rPr>
              <w:t>(</w:t>
            </w:r>
            <w:r>
              <w:rPr>
                <w:rStyle w:val="IndexLink"/>
              </w:rPr>
              <w:t>1</w:t>
            </w:r>
            <w:r>
              <w:rPr>
                <w:rStyle w:val="IndexLink"/>
                <w:rtl w:val="true"/>
              </w:rPr>
              <w:t>)</w:t>
            </w:r>
            <w:r>
              <w:rPr>
                <w:rStyle w:val="IndexLink"/>
                <w:rtl w:val="true"/>
              </w:rPr>
              <w:t>الإمام الجواد</w:t>
            </w:r>
            <w:r>
              <w:rPr>
                <w:rStyle w:val="IndexLink"/>
                <w:rtl w:val="true"/>
              </w:rPr>
              <w:t>(</w:t>
            </w:r>
            <w:r>
              <w:rPr>
                <w:rStyle w:val="IndexLink"/>
                <w:rtl w:val="true"/>
              </w:rPr>
              <w:t>علیه السّلام</w:t>
            </w:r>
            <w:r>
              <w:rPr>
                <w:rStyle w:val="IndexLink"/>
                <w:rtl w:val="true"/>
              </w:rPr>
              <w:t xml:space="preserve">) </w:t>
            </w:r>
            <w:r>
              <w:rPr>
                <w:rStyle w:val="IndexLink"/>
                <w:rtl w:val="true"/>
              </w:rPr>
              <w:t>نفسه معجزة ربانیة</w:t>
            </w:r>
            <w:r>
              <w:rPr>
                <w:rStyle w:val="IndexLink"/>
                <w:rtl w:val="true"/>
              </w:rPr>
              <w:tab/>
            </w:r>
            <w:r>
              <w:rPr>
                <w:rStyle w:val="IndexLink"/>
              </w:rPr>
              <w:t>385</w:t>
            </w:r>
          </w:hyperlink>
        </w:p>
        <w:p>
          <w:pPr>
            <w:pStyle w:val="Contents3"/>
            <w:tabs>
              <w:tab w:val="clear" w:pos="8459"/>
              <w:tab w:val="right" w:pos="9026" w:leader="dot"/>
            </w:tabs>
            <w:rPr/>
          </w:pPr>
          <w:hyperlink w:anchor="__RefHeading___Toc5489364_581953129">
            <w:r>
              <w:rPr>
                <w:webHidden/>
                <w:rStyle w:val="IndexLink"/>
                <w:rtl w:val="true"/>
              </w:rPr>
              <w:t>(</w:t>
            </w:r>
            <w:r>
              <w:rPr>
                <w:rStyle w:val="IndexLink"/>
              </w:rPr>
              <w:t>2</w:t>
            </w:r>
            <w:r>
              <w:rPr>
                <w:rStyle w:val="IndexLink"/>
                <w:rtl w:val="true"/>
              </w:rPr>
              <w:t xml:space="preserve">) </w:t>
            </w:r>
            <w:r>
              <w:rPr>
                <w:rStyle w:val="IndexLink"/>
                <w:rtl w:val="true"/>
              </w:rPr>
              <w:t>نماذج من معجزات الإمام الجواد</w:t>
            </w:r>
            <w:r>
              <w:rPr>
                <w:rStyle w:val="IndexLink"/>
                <w:rtl w:val="true"/>
              </w:rPr>
              <w:t>(</w:t>
            </w:r>
            <w:r>
              <w:rPr>
                <w:rStyle w:val="IndexLink"/>
                <w:rtl w:val="true"/>
              </w:rPr>
              <w:t>علیه السّلام</w:t>
            </w:r>
            <w:r>
              <w:rPr>
                <w:rStyle w:val="IndexLink"/>
                <w:rtl w:val="true"/>
              </w:rPr>
              <w:t>)</w:t>
              <w:tab/>
            </w:r>
            <w:r>
              <w:rPr>
                <w:rStyle w:val="IndexLink"/>
              </w:rPr>
              <w:t>386</w:t>
            </w:r>
          </w:hyperlink>
        </w:p>
        <w:p>
          <w:pPr>
            <w:pStyle w:val="Contents4"/>
            <w:tabs>
              <w:tab w:val="clear" w:pos="8176"/>
              <w:tab w:val="right" w:pos="9026" w:leader="dot"/>
            </w:tabs>
            <w:rPr/>
          </w:pPr>
          <w:hyperlink w:anchor="__RefHeading___Toc5489366_581953129">
            <w:r>
              <w:rPr>
                <w:webHidden/>
                <w:rStyle w:val="IndexLink"/>
                <w:rtl w:val="true"/>
              </w:rPr>
              <w:t>اشارة</w:t>
            </w:r>
            <w:r>
              <w:rPr>
                <w:rStyle w:val="IndexLink"/>
                <w:rtl w:val="true"/>
              </w:rPr>
              <w:tab/>
            </w:r>
            <w:r>
              <w:rPr>
                <w:rStyle w:val="IndexLink"/>
              </w:rPr>
              <w:t>386</w:t>
            </w:r>
          </w:hyperlink>
        </w:p>
        <w:p>
          <w:pPr>
            <w:pStyle w:val="Contents4"/>
            <w:tabs>
              <w:tab w:val="clear" w:pos="8176"/>
              <w:tab w:val="right" w:pos="9026" w:leader="dot"/>
            </w:tabs>
            <w:rPr/>
          </w:pPr>
          <w:hyperlink w:anchor="__RefHeading___Toc5489368_581953129">
            <w:r>
              <w:rPr>
                <w:webHidden/>
                <w:rStyle w:val="IndexLink"/>
                <w:rtl w:val="true"/>
              </w:rPr>
              <w:t>ختام فی مشهد الکاظمین</w:t>
            </w:r>
            <w:r>
              <w:rPr>
                <w:rStyle w:val="IndexLink"/>
                <w:rtl w:val="true"/>
              </w:rPr>
              <w:t>(</w:t>
            </w:r>
            <w:r>
              <w:rPr>
                <w:rStyle w:val="IndexLink"/>
                <w:rtl w:val="true"/>
              </w:rPr>
              <w:t>علیهما السّلام</w:t>
            </w:r>
            <w:r>
              <w:rPr>
                <w:rStyle w:val="IndexLink"/>
                <w:rtl w:val="true"/>
              </w:rPr>
              <w:t>)</w:t>
              <w:tab/>
            </w:r>
            <w:r>
              <w:rPr>
                <w:rStyle w:val="IndexLink"/>
              </w:rPr>
              <w:t>389</w:t>
            </w:r>
          </w:hyperlink>
        </w:p>
        <w:p>
          <w:pPr>
            <w:pStyle w:val="Contents2"/>
            <w:tabs>
              <w:tab w:val="clear" w:pos="8743"/>
              <w:tab w:val="right" w:pos="9026" w:leader="dot"/>
            </w:tabs>
            <w:rPr/>
          </w:pPr>
          <w:hyperlink w:anchor="__RefHeading___Toc5489370_581953129">
            <w:r>
              <w:rPr>
                <w:webHidden/>
                <w:rStyle w:val="IndexLink"/>
                <w:rtl w:val="true"/>
              </w:rPr>
              <w:t>خلاصة الکتاب</w:t>
            </w:r>
            <w:r>
              <w:rPr>
                <w:rStyle w:val="IndexLink"/>
                <w:rtl w:val="true"/>
              </w:rPr>
              <w:tab/>
            </w:r>
            <w:r>
              <w:rPr>
                <w:rStyle w:val="IndexLink"/>
              </w:rPr>
              <w:t>391</w:t>
            </w:r>
          </w:hyperlink>
        </w:p>
        <w:p>
          <w:pPr>
            <w:pStyle w:val="Contents2"/>
            <w:tabs>
              <w:tab w:val="clear" w:pos="8743"/>
              <w:tab w:val="right" w:pos="9026" w:leader="dot"/>
            </w:tabs>
            <w:rPr/>
          </w:pPr>
          <w:hyperlink w:anchor="__RefHeading___Toc5489372_581953129">
            <w:r>
              <w:rPr>
                <w:webHidden/>
                <w:rStyle w:val="IndexLink"/>
                <w:rtl w:val="true"/>
              </w:rPr>
              <w:t>قصیدة باب المراد فی مدح الإمام الجواد</w:t>
            </w:r>
            <w:r>
              <w:rPr>
                <w:rStyle w:val="IndexLink"/>
                <w:rtl w:val="true"/>
              </w:rPr>
              <w:t>(</w:t>
            </w:r>
            <w:r>
              <w:rPr>
                <w:rStyle w:val="IndexLink"/>
                <w:rtl w:val="true"/>
              </w:rPr>
              <w:t>علیه السّلام</w:t>
            </w:r>
            <w:r>
              <w:rPr>
                <w:rStyle w:val="IndexLink"/>
                <w:rtl w:val="true"/>
              </w:rPr>
              <w:t>)</w:t>
              <w:tab/>
            </w:r>
            <w:r>
              <w:rPr>
                <w:rStyle w:val="IndexLink"/>
              </w:rPr>
              <w:t>399</w:t>
            </w:r>
          </w:hyperlink>
        </w:p>
        <w:p>
          <w:pPr>
            <w:pStyle w:val="Contents2"/>
            <w:tabs>
              <w:tab w:val="clear" w:pos="8743"/>
              <w:tab w:val="right" w:pos="9026" w:leader="dot"/>
            </w:tabs>
            <w:rPr/>
          </w:pPr>
          <w:hyperlink w:anchor="__RefHeading___Toc5489374_581953129">
            <w:r>
              <w:rPr>
                <w:webHidden/>
                <w:rStyle w:val="IndexLink"/>
                <w:rtl w:val="true"/>
              </w:rPr>
              <w:t>علی باب الجواد أنختُ رکبی</w:t>
            </w:r>
            <w:r>
              <w:rPr>
                <w:rStyle w:val="IndexLink"/>
                <w:rtl w:val="true"/>
              </w:rPr>
              <w:tab/>
            </w:r>
            <w:r>
              <w:rPr>
                <w:rStyle w:val="IndexLink"/>
              </w:rPr>
              <w:t>401</w:t>
            </w:r>
          </w:hyperlink>
        </w:p>
        <w:p>
          <w:pPr>
            <w:pStyle w:val="Contents2"/>
            <w:tabs>
              <w:tab w:val="clear" w:pos="8743"/>
              <w:tab w:val="right" w:pos="9026" w:leader="dot"/>
            </w:tabs>
            <w:rPr/>
          </w:pPr>
          <w:hyperlink w:anchor="__RefHeading___Toc5489376_581953129">
            <w:r>
              <w:rPr>
                <w:webHidden/>
                <w:rStyle w:val="IndexLink"/>
                <w:rtl w:val="true"/>
              </w:rPr>
              <w:t>شبیه یحیی وعیسی فی إمامتهً</w:t>
            </w:r>
            <w:r>
              <w:rPr>
                <w:rStyle w:val="IndexLink"/>
                <w:rtl w:val="true"/>
              </w:rPr>
              <w:tab/>
            </w:r>
            <w:r>
              <w:rPr>
                <w:rStyle w:val="IndexLink"/>
              </w:rPr>
              <w:t>401</w:t>
            </w:r>
          </w:hyperlink>
        </w:p>
        <w:p>
          <w:pPr>
            <w:pStyle w:val="Contents2"/>
            <w:tabs>
              <w:tab w:val="clear" w:pos="8743"/>
              <w:tab w:val="right" w:pos="9026" w:leader="dot"/>
            </w:tabs>
            <w:rPr/>
          </w:pPr>
          <w:hyperlink w:anchor="__RefHeading___Toc5489378_581953129">
            <w:r>
              <w:rPr>
                <w:webHidden/>
                <w:rStyle w:val="IndexLink"/>
                <w:rtl w:val="true"/>
              </w:rPr>
              <w:t>فهرس الموضوعات</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16_68853"/>
      <w:bookmarkStart w:id="1" w:name="pg5916_68853"/>
      <w:bookmarkEnd w:id="1"/>
    </w:p>
    <w:p>
      <w:pPr>
        <w:pStyle w:val="Heading2"/>
        <w:numPr>
          <w:ilvl w:val="1"/>
          <w:numId w:val="1"/>
        </w:numPr>
        <w:rPr/>
      </w:pPr>
      <w:bookmarkStart w:id="2" w:name="pg5916_68853"/>
      <w:bookmarkStart w:id="3" w:name="__RefHeading___Toc5489082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کورانی، علی،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محمد جواد علیه‌السلام شبیه عیسی و یحیی و سلیمان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علی الکورانی‌العاملی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باقیات،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045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نهم،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۲۷۴۴۴۸۰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89084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916_68855"/>
      <w:bookmarkStart w:id="8" w:name="pg5916_68855"/>
      <w:bookmarkEnd w:id="8"/>
    </w:p>
    <w:p>
      <w:pPr>
        <w:pStyle w:val="Heading2"/>
        <w:numPr>
          <w:ilvl w:val="1"/>
          <w:numId w:val="1"/>
        </w:numPr>
        <w:rPr/>
      </w:pPr>
      <w:bookmarkStart w:id="9" w:name="pg5916_68855"/>
      <w:bookmarkStart w:id="10" w:name="__RefHeading___Toc5489086_581953129"/>
      <w:bookmarkStart w:id="11" w:name="_Toc3"/>
      <w:bookmarkEnd w:id="9"/>
      <w:bookmarkEnd w:id="10"/>
      <w:r>
        <w:rPr>
          <w:rtl w:val="true"/>
        </w:rPr>
        <w:t>مقدمة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 وأفضل الصلاة وأتم السلام</w:t>
      </w:r>
    </w:p>
    <w:p>
      <w:pPr>
        <w:pStyle w:val="BookText"/>
        <w:rPr/>
      </w:pPr>
      <w:r>
        <w:rPr>
          <w:rFonts w:ascii="IRNazanin" w:hAnsi="IRNazanin" w:eastAsia="IRNazanin"/>
          <w:color w:val="111111"/>
          <w:sz w:val="28"/>
          <w:sz w:val="28"/>
          <w:szCs w:val="28"/>
          <w:rtl w:val="true"/>
          <w:lang w:bidi="fa-IR"/>
        </w:rPr>
        <w:t xml:space="preserve">علی سیدنا ونبینا محمد وآله الطیبین الطاهرین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یمکن أن یکون طفلٌ صغیرٌ نبیاً ؟</w:t>
      </w:r>
    </w:p>
    <w:p>
      <w:pPr>
        <w:pStyle w:val="BookText"/>
        <w:rPr/>
      </w:pPr>
      <w:r>
        <w:rPr>
          <w:rFonts w:ascii="Amiri" w:hAnsi="Amiri" w:eastAsia="Amiri" w:cs="Amiri"/>
          <w:color w:val="111111"/>
          <w:sz w:val="28"/>
          <w:sz w:val="28"/>
          <w:szCs w:val="28"/>
          <w:rtl w:val="true"/>
          <w:lang w:bidi="ar-SA"/>
        </w:rPr>
        <w:t>نعم ، حدث ذلک عندما جاءت مریم تحمل طفلها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فثارت فی وجهها نساء بنی إسرائیل ورجالهم ، واتهموها ووبخوها ، فَأَشَارَتْ إِلَیْهِ قَالُوا کَیْفَ نُکَلِّمُ مَنْ کَانَ فِی الْمَهْدِ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وَجَعَلَنِی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فأنطقه الله تعالی بلسان فصیح ، وقول بلیغ ، فبُهِتَ المفترون ، وأسقط فی أیدیهم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بمدة وجیزة ، أرسل الله طفلاً آخر نبیاً هو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وقبل عیسی ویحیی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سلیمان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نبیاً ورسولاً ، وحاکماً بعد أبیه ، وهو ابن عشر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وَکُلاً آتَیْنَا حُکْمًا وَعِلْمًا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یمکن أن یکون طفلٌ صغیرٌ إماماً ؟</w:t>
      </w:r>
    </w:p>
    <w:p>
      <w:pPr>
        <w:pStyle w:val="BookText"/>
        <w:rPr/>
      </w:pPr>
      <w:r>
        <w:rPr>
          <w:rFonts w:ascii="IRNazanin" w:hAnsi="IRNazanin" w:eastAsia="IRNazanin"/>
          <w:color w:val="111111"/>
          <w:sz w:val="28"/>
          <w:sz w:val="28"/>
          <w:szCs w:val="28"/>
          <w:rtl w:val="true"/>
          <w:lang w:bidi="fa-IR"/>
        </w:rPr>
        <w:t xml:space="preserve">نعم، وقد حدث ذلک وأحضره المأمون وتحدی به العباسیین ، وفقهاء الخلافة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ویحکم إن أهل هذا البیت 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علمتم أن رسول الله بایع الحسن والحسین وهما صبیان غیر بالغین ولم یبایع طفلاً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علمتم أن علیاً آمن بالنبی وهو ابن عشر سنین، فقبل الله ورسوله منه إیمانه </w:t>
      </w:r>
    </w:p>
    <w:p>
      <w:pPr>
        <w:pStyle w:val="BookText"/>
        <w:rPr/>
      </w:pPr>
      <w:r>
        <w:rPr>
          <w:rFonts w:ascii="IRNazanin" w:hAnsi="IRNazanin" w:eastAsia="IRNazanin"/>
          <w:color w:val="111111"/>
          <w:sz w:val="28"/>
          <w:sz w:val="28"/>
          <w:szCs w:val="28"/>
          <w:rtl w:val="true"/>
          <w:lang w:bidi="fa-IR"/>
        </w:rPr>
        <w:t xml:space="preserve">ولم یقبل من طفل غیره ، ولا دعا النبی طفلاً غیره إلی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علمتم أنها ذریة بعضها من بعض ، یجری لآخرهم ما یجری لأولهم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الإمام الجواد أول إمام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یتحمل الإمامة وعمره سبع سنین ، أما علی والحسنان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أئمة وهم صغار ، لکن فی ظل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الإمام الجواد تحمل الإمامة ابنه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عمره سبع سنین أیضاً ، فکان الإمام الثانی صغیر السن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الثالث فکان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توفی أبوه وعمره خمس سنین ، فکان أصغر الأئمة سناً ، ولکنه أکبرهم أثراً فی الحیاة ، کما أخبر 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الأرض قسطاً وعدلاً بعد أن ملئت ظلماً وجوراً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قَصَصِهِمْ عِبْرَةٌ ، وهذه قصة واحد منهم هو الإمام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کتب عنه علماء أجلاء ماضون ومعاصرون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سماحة الشیخ محمد حسن آل یاسین ، والسید محمد کاظم القزوینی ، والشیخ باقر القرشی ، والدکتور محمد حسین الصغیر ، وقد قرأت الأخیر منها ، وکل کتاب منها لونٌ وجهدٌ مشکور، ومحاولةٌ لتقدیم صورة عن هذا الإمام الطفل المعجزة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الکتاب لونٌ ومحاولة ، أقدمه الی سیدی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تعریف بأحد أنوار عترته ، والأئمة الإثنی عشر الربانیین الذین بَشَّرَ بهم أمته ، وبَشَّرَهَا أن إنقاذها من ضلالها سیکون علی ید خاتمهم ،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بقم المشرفة فی منتصف جمادی الأولی</w:t>
      </w:r>
      <w:r>
        <w:rPr>
          <w:rFonts w:eastAsia="IRNazanin" w:cs="IRNazanin"/>
          <w:color w:val="111111"/>
          <w:sz w:val="28"/>
          <w:szCs w:val="28"/>
          <w:lang w:bidi="fa-IR"/>
        </w:rPr>
        <w:t>1433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الکَوْرانی العاملی عامله الله بلطفها </w:t>
      </w:r>
      <w:bookmarkStart w:id="12" w:name="pg5916_68857"/>
    </w:p>
    <w:p>
      <w:pPr>
        <w:pStyle w:val="Heading2"/>
        <w:numPr>
          <w:ilvl w:val="1"/>
          <w:numId w:val="1"/>
        </w:numPr>
        <w:rPr/>
      </w:pPr>
      <w:bookmarkStart w:id="13" w:name="__RefHeading___Toc5489088_581953129"/>
      <w:bookmarkStart w:id="14" w:name="_Toc4"/>
      <w:bookmarkEnd w:id="12"/>
      <w:bookmarkEnd w:id="13"/>
      <w:r>
        <w:rPr>
          <w:rtl w:val="true"/>
        </w:rPr>
        <w:t>الفصل الأول</w:t>
      </w:r>
      <w:r>
        <w:rPr>
          <w:rtl w:val="true"/>
        </w:rPr>
        <w:t xml:space="preserve">: </w:t>
      </w:r>
      <w:r>
        <w:rPr>
          <w:rtl w:val="true"/>
        </w:rPr>
        <w:t>وَآتَیْنَاهُ الْحُکْمَ صَبِیًّا</w:t>
      </w:r>
      <w:bookmarkEnd w:id="14"/>
    </w:p>
    <w:p>
      <w:pPr>
        <w:pStyle w:val="Heading3"/>
        <w:numPr>
          <w:ilvl w:val="2"/>
          <w:numId w:val="1"/>
        </w:numPr>
        <w:rPr/>
      </w:pPr>
      <w:bookmarkStart w:id="15" w:name="__RefHeading___Toc5489090_581953129"/>
      <w:bookmarkStart w:id="16" w:name="_Toc5"/>
      <w:bookmarkEnd w:id="15"/>
      <w:r>
        <w:rPr>
          <w:rtl w:val="true"/>
        </w:rPr>
        <w:t>(</w:t>
      </w:r>
      <w:r>
        <w:rPr/>
        <w:t>1</w:t>
      </w:r>
      <w:r>
        <w:rPr>
          <w:rtl w:val="true"/>
        </w:rPr>
        <w:t xml:space="preserve">) </w:t>
      </w:r>
      <w:r>
        <w:rPr>
          <w:rtl w:val="true"/>
        </w:rPr>
        <w:t>الأنبیاء الأطفال ثلاثة ، والأئمة الأطفال ثلاثة</w:t>
      </w:r>
      <w:r>
        <w:rPr>
          <w:rtl w:val="true"/>
        </w:rPr>
        <w:t>(</w:t>
      </w:r>
      <w:r>
        <w:rPr>
          <w:rtl w:val="true"/>
        </w:rPr>
        <w:t>علیه السّلام</w:t>
      </w:r>
      <w:r>
        <w:rPr>
          <w:rtl w:val="true"/>
        </w:rPr>
        <w:t>) !</w:t>
      </w:r>
      <w:bookmarkEnd w:id="16"/>
    </w:p>
    <w:p>
      <w:pPr>
        <w:pStyle w:val="BookText"/>
        <w:rPr/>
      </w:pPr>
      <w:r>
        <w:rPr>
          <w:rFonts w:ascii="IRNazanin" w:hAnsi="IRNazanin" w:eastAsia="IRNazanin"/>
          <w:color w:val="111111"/>
          <w:sz w:val="28"/>
          <w:sz w:val="28"/>
          <w:szCs w:val="28"/>
          <w:rtl w:val="true"/>
          <w:lang w:bidi="fa-IR"/>
        </w:rPr>
        <w:t>قضت حکمة الله عز وجل أن یعطی النبوة لثلاثة أنبیاء وهم أطفال ، وهم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عمره عشر سنین، وعیسی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النبوة وهو فی المهد ، ویحیی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النبوة وهو صبی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أعطی الله الإمامة لثلاثة أوصیاء وهم أطفال ، وأولهم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عمره سبع سنوات ، وابنه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عمره نحو سبع سنوات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المهدی ، وکان عمره عند شهادة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سنوات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ثبتت هذه المنقبة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الی الإسلام قبل بلوغه ، ولم یدع صبیاً غیره ، بل لا تصح دعوة الصبیان ، فدل ذلک علی أنه 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ثبت ذلک للحسن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بایعهما علی الإسلام وهما صبیان ، ولم یبایع صبیاً غیرهما وغیر أبیهما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کلامنا فیمن کان حجةً وحده ، وقد کان علی والحسنان فی ظل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 عن یزید الکناسی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تکلم فی المهد حجة لله علی أهل زمانه؟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کان یومئذ نبیاً حجة لله غیر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لقوله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مُبَارَکًا أَیْنَ مَا کُنْتُ وَأَوْصَانِی بِالصَّلاةِ وَالزَّکَوةِ مَا دُمْتُ 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یومئذ حجة لله علی زکریا فی تلک الحال وهو فی المهد؟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عیسی فی تلک الحال آیة للناس ورحمة من الله لمریم حین تکلم فعبَّر عنها ، وکان نبیاً حجة علی من سمع کلامه فی تلک الحال ، ثم صمت فلم یتکلم حتی مضت له سنتان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زکریا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لله عز وجل علی الناس بعد صمت عیسی بسنتین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زکریا فورثه ابنه یحیی الکتاب والحکمة وهو صبی صغیر، أما تسمع لقوله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الْکِتَابَ بِقُوَةٍ وَآتَیْنَاهُ الْحُکْمَ صَبِیًّا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سنین تکلم بالنبوة والرسالة ، حین أوحی الله تعالی إلیه ، فکان عیسی الحجة علی یحیی وعلی الناس أجمعین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ولیس تبقی الأرض یا أبا خالد یوماً واحداً بغیر حجة لله علی الناس ، منذ یوم خلق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وأسکنه الأرض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من الله ورسوله علی هذه الأمة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یوم أقامه للناس ونصبه علماً ودعاهم إلی ولایته وأمرهم بطاعته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طاعة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علی الناس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ولکنه صمت فلم یتکلم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وکانت الطاعة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أمته وعلی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وکانت الطاعة من الله ومن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الناس کلهم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حکیماً عالماً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وفی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سُلَیْمَانَ وَکُلاً آتَیْنَا حُکْمًا وَعِلْمًا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کان حینئذ ابن أحد عشر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المختصر لأبی الفداء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صار لداود سبعون سنة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 داود قبل موته بالملک إلی سلیمان ولده ، وأوصاه بعمارة بیت المقدس ، فلما مات داود ملک سلیمان ، وعمره اثنتا عشرة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قصص الأنبیاء للراوندی</w:t>
      </w:r>
      <w:r>
        <w:rPr>
          <w:rFonts w:eastAsia="IRNazanin" w:cs="IRNazanin"/>
          <w:color w:val="111111"/>
          <w:sz w:val="28"/>
          <w:szCs w:val="28"/>
          <w:rtl w:val="true"/>
          <w:lang w:bidi="fa-IR"/>
        </w:rPr>
        <w:t>/</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بسند صحیح ،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کان عیسی یصیبه ما یصیب ولد آدم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یصیبه وجع الکبار فی صغره ، ویصیبه وجع الصغار فی کبره ویصیبه المرض ، وکان إذا مسَّه وجع الخاصرة فی صغره وهو من علل الکبار ، 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إبغی لی عسلاً وشونیزاً وزیتاً فَتَعَجَّنِی به ثم ائتینی به ، فأتته به فکرهه ،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تکرهه وقد طلبته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هاتیه ، نعتُّهُ لک بعلم النبوة ، وکرهته لجزع الصبا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ویشم الدواء ، ثم یشربه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یبکی بکاءً شدیداً ، فلما أعیت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بکائه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من لِحَاء هذه الشجرة فاجعلیه وُجُوراً ، ثم اسقینیه ، فإذا سُقیّ بکی بکاءً شدیداً ، فتقول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أمرتنی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أُمَّاهْ علم النبوة وضعف الصبا </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تفسیر العیاشی </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 سبع سنین أو ثمان سنین ، فجعل یخبرهم بما یأکلون وما یدخرون فی بیوتهم ، فأقام بین أظهرهم </w:t>
      </w:r>
    </w:p>
    <w:p>
      <w:pPr>
        <w:pStyle w:val="BookText"/>
        <w:rPr/>
      </w:pPr>
      <w:r>
        <w:rPr>
          <w:rFonts w:ascii="IRNazanin" w:hAnsi="IRNazanin" w:eastAsia="IRNazanin"/>
          <w:color w:val="111111"/>
          <w:sz w:val="28"/>
          <w:sz w:val="28"/>
          <w:szCs w:val="28"/>
          <w:rtl w:val="true"/>
          <w:lang w:bidi="fa-IR"/>
        </w:rPr>
        <w:t xml:space="preserve">یحیی الموتی ویبرئ الأکمه والأبرص ، ویعلمهم التوراة ، وأنزل الله علیه الإنجیل لما أراد الله علیهم حجة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مکارم الأخلاق</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عن ابن مسعود ،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 شئت نبأتک بأمر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لباسه اللیف ، وکان یأکل ورق الشجر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نبأتک بأمر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w:t>
      </w:r>
    </w:p>
    <w:p>
      <w:pPr>
        <w:pStyle w:val="BookText"/>
        <w:rPr/>
      </w:pPr>
      <w:r>
        <w:rPr>
          <w:rFonts w:ascii="IRNazanin" w:hAnsi="IRNazanin" w:eastAsia="IRNazanin"/>
          <w:color w:val="111111"/>
          <w:sz w:val="28"/>
          <w:sz w:val="28"/>
          <w:szCs w:val="28"/>
          <w:rtl w:val="true"/>
          <w:lang w:bidi="fa-IR"/>
        </w:rPr>
        <w:t>العجب ،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إدامی الجوع ، وشعاری الخوف ، ولباسی الصوف ، ودابتی رجلای ، وسراجی باللیل القمر ، واصطلائی فی الشتاء مشارق الشمس ، وفاکهتی وریحانتی بُقُول الأرض مما تأکل الوحوش والأنعام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أبیتُ ولیس لی شئ ، وأصبح ولیس لی شئ ، ولیس علی وجه الأرض أحد أغنی منی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تفسیر الإمام العسکری</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له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هلمَّ نلعب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 والله ما للعب خلقنا ، وإنما خلقنا للجد لأمر 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ذلک علی أن طفولة هؤلاء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عن غیرهم ، ویکفی أنهم یعیشون مع الروح القدس الموکل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الکافی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لا یلهو ولا یلعب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وأقبل أبو الحسن موسی، وهو صغیر ومعه عناق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مکیة وهو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أسجدی لربک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وأمی من لا یلهو ولا یلعب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وقد تصور بعض الرواة الثقات أنه لا مانع أن یلعب الإمام الطفل کما یلعب الصبیان ولذلک أخذ هدیة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لعب فضیة وغیر فضیة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وأجابه بما أجاب به یحیی الصبیان الذین دعوه الی اللعب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عند وفاة الإمام الرضا ، وعمر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یومها سبع سنوات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الطبری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ممن خرج مع الجماعة علی بن حسان الواسطی المعروف بالعمش،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معی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الآلة التی للصبیان بعضها من فضة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أُتحف مولای أبا جعفر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تفرق الناس عنه عن جواب لجمیعهم ، قام فمضی إلی صریا واتبعته ، فلقیت موفقاً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 لی علی أبی جعفر ، فدخلت فسلمت فرد علیَّ السلام وفی وجهه الکراهة، ولم یأمرنی بالجلوس ، فدنوت منه وفرَّغت ما کان فی کمی بین یدیه ، فنظر إلیَّ نظر مغضب ثم رمی یمیناً وشمالاً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لهذا خلقنی الله ، ما أنا واللعب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فاستعفیته فعفا عنی ، فأخذتها فخرجت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عمره عندما توفی أبوه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 أیضاً ، وظهرت منه المعجزات کما ظهرت من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وسیأتی ذکر بعضها فی هذا الکتاب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طفولة الإمام المهدی فظهرت فیها العجائب فی حیاة أبیه وبعده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ونحیل القارئ فی ذلک الی معجم أحادیثه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حتی لا نخرج عن غرض الکتاب </w:t>
      </w:r>
      <w:r>
        <w:rPr>
          <w:rFonts w:eastAsia="IRNazanin" w:cs="IRNazanin"/>
          <w:color w:val="111111"/>
          <w:sz w:val="28"/>
          <w:szCs w:val="28"/>
          <w:rtl w:val="true"/>
          <w:lang w:bidi="fa-IR"/>
        </w:rPr>
        <w:t xml:space="preserve">. </w:t>
      </w:r>
      <w:bookmarkStart w:id="17" w:name="pg5916_68862"/>
    </w:p>
    <w:p>
      <w:pPr>
        <w:pStyle w:val="Heading3"/>
        <w:numPr>
          <w:ilvl w:val="2"/>
          <w:numId w:val="1"/>
        </w:numPr>
        <w:rPr/>
      </w:pPr>
      <w:bookmarkStart w:id="18" w:name="__RefHeading___Toc5489092_581953129"/>
      <w:bookmarkStart w:id="19" w:name="_Toc6"/>
      <w:bookmarkEnd w:id="17"/>
      <w:bookmarkEnd w:id="18"/>
      <w:r>
        <w:rPr>
          <w:rtl w:val="true"/>
        </w:rPr>
        <w:t>(</w:t>
      </w:r>
      <w:r>
        <w:rPr/>
        <w:t>2</w:t>
      </w:r>
      <w:r>
        <w:rPr>
          <w:rtl w:val="true"/>
        </w:rPr>
        <w:t xml:space="preserve">) </w:t>
      </w:r>
      <w:r>
        <w:rPr>
          <w:rtl w:val="true"/>
        </w:rPr>
        <w:t>صغر السن لا یضر مع وجود المعجزة</w:t>
      </w:r>
      <w:bookmarkEnd w:id="19"/>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یقولون فی حداثة سنک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أوحی إلی داود أن یستخلف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صبی یرعی الغنم ، فأنکر ذلک عباد بنی إسرائیل وعلماؤهم ، فأوحی الله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خذ عصا المتکلمین وعصا سلیمان واجعلها فی بیت واختم علیها بخواتیم القوم ، فإذا کان من الغد ، فمن کانت عصاه قد أورقت وأثمرت فهو الخلیفة ، فأخبرهم داود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وسلمنا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الکافی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علی بن حسان لأبی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سیدی إن الناس ینکرون علیک حداثة سنک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ینکرون من ذلک قول الله عز وجل، لقد قال الله عز وجل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هَذِهِ سَبِیلِی أَدْعُوا إِلَی اللهِ عَلَی بَصِیرَةٍ أَنَا وَمَنِ اتَّبَعَنِی ، فوالله ما تبعه إلا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تسع سنین ، وأنا ابن تسع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فناظرنی فی أشیاء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علی ، ارتفع الشک ما لأبی غیری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روایة الخرائج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أنظر إلیه وإلی رأسه ورجلیه لأصف قامته لأصحابنا بمصر، فلما 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احتج فی الإمامة بمثل ما احتج فی النبوة ،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وَآتَیْنَاهُ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بَلَغَ أَشُدَّهُ وَبَلَغَ أَرْبَعِینَ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یجوز أن یؤتی الحکم صبیاً ، ویجوز أن یعطی وهو ابن أربعین سنة </w:t>
      </w:r>
      <w:r>
        <w:rPr>
          <w:rFonts w:eastAsia="Amiri" w:cs="Amiri" w:ascii="Amiri" w:hAnsi="Amiri"/>
          <w:color w:val="111111"/>
          <w:sz w:val="28"/>
          <w:szCs w:val="28"/>
          <w:rtl w:val="true"/>
          <w:lang w:bidi="ar-SA"/>
        </w:rPr>
        <w:t xml:space="preserve">). </w:t>
      </w:r>
      <w:bookmarkStart w:id="20" w:name="pg5916_68863"/>
    </w:p>
    <w:p>
      <w:pPr>
        <w:pStyle w:val="Heading3"/>
        <w:numPr>
          <w:ilvl w:val="2"/>
          <w:numId w:val="1"/>
        </w:numPr>
        <w:rPr/>
      </w:pPr>
      <w:bookmarkStart w:id="21" w:name="__RefHeading___Toc5489094_581953129"/>
      <w:bookmarkStart w:id="22" w:name="_Toc7"/>
      <w:bookmarkEnd w:id="20"/>
      <w:bookmarkEnd w:id="21"/>
      <w:r>
        <w:rPr>
          <w:rtl w:val="true"/>
        </w:rPr>
        <w:t>(</w:t>
      </w:r>
      <w:r>
        <w:rPr/>
        <w:t>3</w:t>
      </w:r>
      <w:r>
        <w:rPr>
          <w:rtl w:val="true"/>
        </w:rPr>
        <w:t>)</w:t>
      </w:r>
      <w:r>
        <w:rPr>
          <w:rtl w:val="true"/>
        </w:rPr>
        <w:t>الإمامة فی ذریة الحسین</w:t>
      </w:r>
      <w:r>
        <w:rPr>
          <w:rtl w:val="true"/>
        </w:rPr>
        <w:t>(</w:t>
      </w:r>
      <w:r>
        <w:rPr>
          <w:rtl w:val="true"/>
        </w:rPr>
        <w:t>علیه السّلام</w:t>
      </w:r>
      <w:r>
        <w:rPr>
          <w:rtl w:val="true"/>
        </w:rPr>
        <w:t>)</w:t>
      </w:r>
      <w:bookmarkEnd w:id="22"/>
    </w:p>
    <w:p>
      <w:pPr>
        <w:pStyle w:val="BookText"/>
        <w:rPr/>
      </w:pPr>
      <w:r>
        <w:rPr>
          <w:rFonts w:ascii="IRNazanin" w:hAnsi="IRNazanin" w:eastAsia="IRNazanin"/>
          <w:color w:val="111111"/>
          <w:sz w:val="28"/>
          <w:sz w:val="28"/>
          <w:szCs w:val="28"/>
          <w:rtl w:val="true"/>
          <w:lang w:bidi="fa-IR"/>
        </w:rPr>
        <w:t>قام مذهبنا علی اتباع النص النبوی والتقید به حرفیاً ، فهذا معنی طاعة الله تعالی وطاعة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نعتقد أن توحید المسلم لا یکتمل عملیاً إلا بطاعة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مهما کانت النتائج المترتبة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مذاهب الخلافة القرشیة فافترضت عدم وجود نص علی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واتبعت الإستنساب ، والمنطق القبلی السائد یومها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أنهم اعترفوا بنص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ومعه أحد عشر إماماً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تأولوا ذلک بأنه لایقصد به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وتمسکنا نحن بالإثنی عشرالذین نص علیهم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والحسن والحسین وتسعة من ذریة الحسین خاتمهم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 الإمامة فی أخوین بعد الحسن والحسین أبداً ، إنما جرت من علی بن الحسین کما 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أَوْلَی بِبَعْضٍ 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تکون بعد علی بن الحسین إلا فی الأعقاب ، وأعقاب الأعقاب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جری أمر الإمامة ، فنص الحسین علی ابنه الإمام زین العابدین ، ونص علی ابنه الإمام محمد الباقر، ونص علی ابنه الإمام جعفر الصادق ، ونص علی ابنه موسی الکاظم ، ونص علی ابنه الإمام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23" w:name="pg5916_68864"/>
    </w:p>
    <w:p>
      <w:pPr>
        <w:pStyle w:val="Heading3"/>
        <w:numPr>
          <w:ilvl w:val="2"/>
          <w:numId w:val="1"/>
        </w:numPr>
        <w:rPr/>
      </w:pPr>
      <w:bookmarkStart w:id="24" w:name="__RefHeading___Toc5489096_581953129"/>
      <w:bookmarkStart w:id="25" w:name="_Toc8"/>
      <w:bookmarkEnd w:id="23"/>
      <w:bookmarkEnd w:id="24"/>
      <w:r>
        <w:rPr>
          <w:rtl w:val="true"/>
        </w:rPr>
        <w:t>(</w:t>
      </w:r>
      <w:r>
        <w:rPr/>
        <w:t>4</w:t>
      </w:r>
      <w:r>
        <w:rPr>
          <w:rtl w:val="true"/>
        </w:rPr>
        <w:t xml:space="preserve">) </w:t>
      </w:r>
      <w:r>
        <w:rPr>
          <w:rtl w:val="true"/>
        </w:rPr>
        <w:t>الإمامة عهد معهود من الله تعالی</w:t>
      </w:r>
      <w:bookmarkEnd w:id="25"/>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الأشعث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أترون الموصی منا یوصی إلی من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ولکن عهد من الله ورسوله لرجل فرجل ، حتی ینتهی الأمر إلی صاحبه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عن معاویة بن عمار ،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وَدَاوُدَ وَسُلَیْمَانَ إِذْ یَحْکُمَانِ فِی الْحَرْثِ إِذْ نَفَشَتْ فِیهِ غَنَمُ الْقَوْمِ وَکُنَّا لِحُکْمِهِمْ 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فَفَهَّمْنَاهَا سُلَیْمَانَ وَکُلاً آتَیْنَا حُکْمًا وَعِلْماً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عهد من الله عز وجل معهود لرجال مُسَمَّیْنَ ، لیس للامام أن یزویها عن الذی یکون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أوحی إلی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 وصیاً من أهلک ، فإنه قد سبق فی علمی أن لا أبعث نبیاً إلا وله وصی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لداود أولاد عدة وفیهم غلام کانت أمه عند داود وکان لها محباً ، فدخل داود علیها حین أتاه الوحی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أوحی إلیَّ یأمرنی أن أتخذ وصیاً من أهلی ،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فلیکن ابنی؟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السابق فی علم الله المحتوم عنده أنه سلیمان ، فأوحی الله تبارک وتعالی إلی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تعجل دون أن یأتیک أمری ، فلم یلبث داود أن ورد علیه رجلان یختصمان فی الغَنَم والکَرْم ، فأوحی الله عز وجل إلی داود أن أجمع ولدک ، فمن قضی بهذه القضیة فأصاب فهو وصیک من بعدک ، فجمع داود ولده ، فلما أن قص الخصمان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صاحب الکرم متی دخلت غنم هذا الرجل کرمک؟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 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قضیت علیک یا صاحب الغنم بأولاد غنمک وأصوافها فی عامک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تقض برقاب الغنم وقد قَوَّمَ ذلک علماء بنی إسرائیل ، وکان ثمن الکرم قیمة الغنم؟ 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الکرم لم یجتث من أصله ، وإنما أکل حمله وهو عائد فی قابل ، فأوحی الله عز وجل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القضاء فی هذه القضیة ما قضی سلیمان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داود أردت أمراً ، وأردنا أمراً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داود علی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أمراً وأراد الله عز وجل أمراً غیره ، ولم یکن إلا ما أراد الله عز وجل ، فقد رضینا بأمر الله عز وجل وسلمنا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الأوصیاء لیس لهم أن یتعدوا بهذا الأمرفیجاوزون صاحبه إلی غیره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معاذ بن کثیر ،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نزلت من السماء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مختوم إلا الوصیة ،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وصیتک فی أمتک عند أهل بیتک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أهل بیتی یا جبرئیل؟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نجیب الله منهم ، وذریته، لیرثک علم النبوة کما ورَّثه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ومیراثه لعلی وذریتک من صلبه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علیها خواتیم،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الأول ومضی لما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الثانی ومضی لما أمر به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 الحسن ومضی فتح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الثالث فوجد فیها أن قاتل فاقتل وتُقتل ، واخرج بأقوام للشهادة ، لا شهادة لهم إلا معک ، قال ففعل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مضی دفعها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ذلک ، ففتح الخاتم الرابع فوجد فیها أن أصمت وأطرق لما حجب العلم ، فلما توفی ومضی دفعها إلی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ففتح الخاتم الخامس فوجد فیها أن فسر کتاب الله تعالی ، وصدق أباک ، وورث ابنک ، واصطنع الأمة ، وقم بحق الله عز وجل ، وقل الحق فی الخوف والأمن ، ولا تخش إلا الله ، 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دفعها إلی الذی یلیه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فأنت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 إلا أن تذهب یامعاذ فتروی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 الله الذی رزقک من آبائک هذه المنزلة أن یرزقک من عقبک مثلها قبل الممات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الله ذلک یا معاذ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الراقد، وأشار بیده إلی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ما أقل بقاء کم أهل البیت ، وأقرب آجالکم بعضها من بعض ، مع حاجة الناس إلیکم؟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واحد منا صحیفة فیها ما یحتاج إلیه أن یعمل به فی مدته ، فإذا انقضی ما فیها مما أمر به عرف أن أجله قد حضر ، فأتاه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ینعی إلیه نفسه ، وأخبره بما له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الأئمة الذین نص علیهم آباؤهم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شباناً ، أو کهولاً ، معروفین بالعلم والتقوی من زمن 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کانت إمامة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فکان الناس یسألونه لمن الأمر بعده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ولدی ، ولم یکن عنده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ذلک آیةً للشیعة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الخمسین من عمره رزقه الله ولداً ، فکان یرشد الشیعة الیه ویقول إن صغر السن لا یمنع من الإمامة ، کما لم یمنع من نبوة عیسی ویحیی وسلیمان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26" w:name="pg5916_68867"/>
    </w:p>
    <w:p>
      <w:pPr>
        <w:pStyle w:val="Heading3"/>
        <w:numPr>
          <w:ilvl w:val="2"/>
          <w:numId w:val="1"/>
        </w:numPr>
        <w:rPr/>
      </w:pPr>
      <w:bookmarkStart w:id="27" w:name="__RefHeading___Toc5489098_581953129"/>
      <w:bookmarkStart w:id="28" w:name="_Toc9"/>
      <w:bookmarkEnd w:id="26"/>
      <w:bookmarkEnd w:id="27"/>
      <w:r>
        <w:rPr>
          <w:rtl w:val="true"/>
        </w:rPr>
        <w:t>(</w:t>
      </w:r>
      <w:r>
        <w:rPr/>
        <w:t>5</w:t>
      </w:r>
      <w:r>
        <w:rPr>
          <w:rtl w:val="true"/>
        </w:rPr>
        <w:t>)</w:t>
      </w:r>
      <w:r>
        <w:rPr>
          <w:rtl w:val="true"/>
        </w:rPr>
        <w:t>الإمام الصادق هیأ الشیعة لإمامة الجواد</w:t>
      </w:r>
      <w:r>
        <w:rPr>
          <w:rtl w:val="true"/>
        </w:rPr>
        <w:t>(</w:t>
      </w:r>
      <w:r>
        <w:rPr>
          <w:rtl w:val="true"/>
        </w:rPr>
        <w:t>علیهما السّلام</w:t>
      </w:r>
      <w:r>
        <w:rPr>
          <w:rtl w:val="true"/>
        </w:rPr>
        <w:t>)</w:t>
      </w:r>
      <w:bookmarkEnd w:id="28"/>
    </w:p>
    <w:p>
      <w:pPr>
        <w:pStyle w:val="BookText"/>
        <w:rPr/>
      </w:pPr>
      <w:r>
        <w:rPr>
          <w:rFonts w:ascii="IRNazanin" w:hAnsi="IRNazanin" w:eastAsia="IRNazanin"/>
          <w:color w:val="111111"/>
          <w:sz w:val="28"/>
          <w:sz w:val="28"/>
          <w:szCs w:val="28"/>
          <w:rtl w:val="true"/>
          <w:lang w:bidi="fa-IR"/>
        </w:rPr>
        <w:t>کان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یهیئ الشیعة لقبول الإمام ولو کان صغیر السن ، فقد قال أحد أصحابه الخاصین ، أبو بصیر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إلیه ومعی غلام یقودنی ، خماسی لم یبلغ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أنتم إذا احْتُجَّ علیکم بمثل سِنِّه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والغیبة للنعمانی</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أن یفضی هذا الأمر إلی من لم یبلغ؟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یُورَثُ کتباً ، ولا یکله الله إلی نفسه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 إثبات الوصیة للمسعودی</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وأقل من سبع سنین ، کما کان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Heading3"/>
        <w:numPr>
          <w:ilvl w:val="2"/>
          <w:numId w:val="1"/>
        </w:numPr>
        <w:rPr/>
      </w:pPr>
      <w:bookmarkStart w:id="29" w:name="__RefHeading___Toc5489100_581953129"/>
      <w:bookmarkStart w:id="30" w:name="_Toc10"/>
      <w:bookmarkEnd w:id="29"/>
      <w:r>
        <w:rPr>
          <w:rtl w:val="true"/>
        </w:rPr>
        <w:t>(</w:t>
      </w:r>
      <w:r>
        <w:rPr/>
        <w:t>6</w:t>
      </w:r>
      <w:r>
        <w:rPr>
          <w:rtl w:val="true"/>
        </w:rPr>
        <w:t>)</w:t>
      </w:r>
      <w:r>
        <w:rPr>
          <w:rtl w:val="true"/>
        </w:rPr>
        <w:t>استبشر به والده</w:t>
      </w:r>
      <w:r>
        <w:rPr>
          <w:rtl w:val="true"/>
        </w:rPr>
        <w:t>(</w:t>
      </w:r>
      <w:r>
        <w:rPr>
          <w:rtl w:val="true"/>
        </w:rPr>
        <w:t>علیهما السّلام</w:t>
      </w:r>
      <w:r>
        <w:rPr>
          <w:rtl w:val="true"/>
        </w:rPr>
        <w:t xml:space="preserve">) </w:t>
      </w:r>
      <w:r>
        <w:rPr>
          <w:rtl w:val="true"/>
        </w:rPr>
        <w:t>، وبشر به الشیعة</w:t>
      </w:r>
      <w:bookmarkEnd w:id="30"/>
    </w:p>
    <w:p>
      <w:pPr>
        <w:pStyle w:val="BookText"/>
        <w:rPr/>
      </w:pPr>
      <w:r>
        <w:rPr>
          <w:rFonts w:ascii="IRNazanin" w:hAnsi="IRNazanin" w:eastAsia="IRNazanin"/>
          <w:color w:val="111111"/>
          <w:sz w:val="28"/>
          <w:sz w:val="28"/>
          <w:szCs w:val="28"/>
          <w:rtl w:val="true"/>
          <w:lang w:bidi="fa-IR"/>
        </w:rPr>
        <w:t>سأل محمد بن إسماعیل بن بزیع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أتکون الإمامة فی عمٍّ أو خال؟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أخٍ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وُلدی ، وهو یومئذ لا وَلَدَ 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ابن قیاما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یقول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تکون إماماً ولیس لک ولد؟ فأجابه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علمک أنه لا یکون لی ولد ، والله لا تمضی الأیام واللیالی حتی یرزقنی الله ولداً </w:t>
      </w:r>
    </w:p>
    <w:p>
      <w:pPr>
        <w:pStyle w:val="BookText"/>
        <w:rPr/>
      </w:pPr>
      <w:r>
        <w:rPr>
          <w:rFonts w:ascii="IRNazanin" w:hAnsi="IRNazanin" w:eastAsia="IRNazanin"/>
          <w:color w:val="111111"/>
          <w:sz w:val="28"/>
          <w:sz w:val="28"/>
          <w:szCs w:val="28"/>
          <w:rtl w:val="true"/>
          <w:lang w:bidi="fa-IR"/>
        </w:rPr>
        <w:t>ذکراً یُفَرِّقُ به بین الحق والباطل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لیجعلن الله منی ما یُثَبِّتُ به الحق وأهله ، ویمحق به الباطل وأهله ، فولد له بعد سنة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کلثم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أدع الله أن یرزقک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أرزق ولداً واحداً وهو یرثنی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لی شبیه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فالق البحار ، وشبیه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قُدِّسَتْ أمٌّ ولدته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ولدته طاهراً مطهراً 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یُقتل غصباً ، فیبکی له وعلیه أهل السماء ، ویغضب الله تعالی علی عدوه وظالمه ، فلا یلبث إلا یسیراً حتی یحل الله به إلی عذابه الألیم وعقابه الشدید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طول لیله یناغیه فی مهده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إثبات الوصیة</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طول لیلته یناغیه فی مهده ، فلما طال ذلک عدة لیال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قد ولد للناس أولاد قبل هذا ، فکل هذا تُعَوِّذُهُ؟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عوذة ، إنما أغره بالعلم 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أزقه زقاً،کما یزق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3/499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حکیمة بنت أبی الحسن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ولادة الخیزران أم أبی جعفر ، دعانی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حکیمة أحضری ولادتها وادخلی وإیاها والقابلة بیتاً ، ووضع لنا مصباحاً وأغلق الباب علینا ، فلما أخذها الطلق طفئ المصباح، وبین یدیها طست فاغتممت بطفی المصباح ، فبینا نحن کذلک إذ بدر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الطست وإذا علیه شئ رقیق کهیئة الثوب یسطع نوره حتی أضاء البیت فأبصرناه فأخذته </w:t>
      </w:r>
    </w:p>
    <w:p>
      <w:pPr>
        <w:pStyle w:val="BookText"/>
        <w:rPr/>
      </w:pPr>
      <w:r>
        <w:rPr>
          <w:rFonts w:ascii="IRNazanin" w:hAnsi="IRNazanin" w:eastAsia="IRNazanin"/>
          <w:color w:val="111111"/>
          <w:sz w:val="28"/>
          <w:sz w:val="28"/>
          <w:szCs w:val="28"/>
          <w:rtl w:val="true"/>
          <w:lang w:bidi="fa-IR"/>
        </w:rPr>
        <w:t>فوضعته فی حجری ، ونزعت عنه ذلک الغشاء ، فجاء الرضا ففتح الباب وقد فرغنا من أمره ، فأخذه فوضعه فی المهد ،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حکیمة إلزمی مهده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الثالث رفع بصره إلی السماء ثم نظر یمینه ویساره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ذعرة فزعة فأتیت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من هذا الصبی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 فأخبرته الخبر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حکیمة ما ترون من عجائبه أکثر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کشف الغمة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أیکون</w:t>
      </w:r>
    </w:p>
    <w:p>
      <w:pPr>
        <w:pStyle w:val="BookText"/>
        <w:rPr/>
      </w:pPr>
      <w:r>
        <w:rPr>
          <w:rFonts w:ascii="IRNazanin" w:hAnsi="IRNazanin" w:eastAsia="IRNazanin"/>
          <w:color w:val="111111"/>
          <w:sz w:val="28"/>
          <w:sz w:val="28"/>
          <w:szCs w:val="28"/>
          <w:rtl w:val="true"/>
          <w:lang w:bidi="fa-IR"/>
        </w:rPr>
        <w:t>إمام لیس له عقب؟ 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 لا یولد لی إلا واحد ولکن الله منشئ منه ذریة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خداش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هذا الحدیث منذ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من سنة خمس وتسعین ومائة ، وقبض سنة عشرین ومائتین ، فی آخر ذی القعدة ، وهو ابن خمس وعشرین سنة وشهرین وثمانیة عشر یوماً ودفن ببغداد فی مقابر قریش عند قبر جده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کان المعتصم أشخصه إلی بغداد فی أول هذه السنة التی توفی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وأمه أم ولد یقال لها سبیکة ، نوبیة ، وقیل أیضاً إن اسمها کان خیزران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أنها کانت من أهل بیت ماریة أم إبراهیم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نسألک عن الإمام بعدک قبل أن یهب الله لک أبا جعفر ، وکنت تقول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یهب الله </w:t>
      </w:r>
    </w:p>
    <w:p>
      <w:pPr>
        <w:pStyle w:val="BookText"/>
        <w:rPr/>
      </w:pPr>
      <w:r>
        <w:rPr>
          <w:rFonts w:ascii="IRNazanin" w:hAnsi="IRNazanin" w:eastAsia="IRNazanin"/>
          <w:color w:val="111111"/>
          <w:sz w:val="28"/>
          <w:sz w:val="28"/>
          <w:szCs w:val="28"/>
          <w:rtl w:val="true"/>
          <w:lang w:bidi="fa-IR"/>
        </w:rPr>
        <w:t>لی غلاماً، وقد وهب الله لک وأقر عیوننا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أرانا الله یومک ، فإن کانت الحادثة فإلی من نفزع ؟ فأشار بیده إلی أبی جعفر وهو قائم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وهو ابن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یضره ذلک ، قد قام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بالحجة وهو ابن سنتین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الخیرانی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بین یدی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کان کَوْنٌ فإلی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جعفر 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القائل استصغر سن أبی جعفر ،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وتعالی بعث عیسی بن مریم رسولاً نبیاً ، صاحب شریعة مبتدأة ، فی أصغر من السن الذی فیه أبو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جعفر قد أجلسته مجلسی وصیرته مکانی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یتوارث أصاغرنا عن أکابرنا ، القُذَّةَ بالقذة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یحیی بن حبیب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کان عند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 فلما نهضوا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إِلْقَوْا أبا جعفر فسلموا علیه وأحدثوا به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 القوم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 الله المفضل ، إنه کان لیقنع بدون هذا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إسماعیل بن إبراهیم یقول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ابنی فی لسانه ثقل ، فأنا أبعث به إلیک غداً تمسح علی رأسه وتدعو له ، فإنه مولاک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أبی جعفر ، فابعث به غداً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السلام بن صالح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دعبل بن علی الخزاعی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أنشدت مولای الرضا علی بن موسی قصیدتی التی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ومنزلُ وحیٍ مقفر العرصاتِ</w:t>
      </w:r>
    </w:p>
    <w:p>
      <w:pPr>
        <w:pStyle w:val="BookText"/>
        <w:rPr/>
      </w:pPr>
      <w:r>
        <w:rPr>
          <w:rFonts w:ascii="IRNazanin" w:hAnsi="IRNazanin" w:eastAsia="IRNazanin"/>
          <w:color w:val="111111"/>
          <w:sz w:val="28"/>
          <w:sz w:val="28"/>
          <w:szCs w:val="28"/>
          <w:rtl w:val="true"/>
          <w:lang w:bidi="fa-IR"/>
        </w:rPr>
        <w:t xml:space="preserve">فلما انتهیت إلی قولی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إمامٍ لا محالةَ خارجٌ</w:t>
      </w:r>
    </w:p>
    <w:p>
      <w:pPr>
        <w:pStyle w:val="BookText"/>
        <w:rPr/>
      </w:pPr>
      <w:r>
        <w:rPr>
          <w:rFonts w:ascii="IRNazanin" w:hAnsi="IRNazanin" w:eastAsia="IRNazanin"/>
          <w:color w:val="111111"/>
          <w:sz w:val="28"/>
          <w:sz w:val="28"/>
          <w:szCs w:val="28"/>
          <w:rtl w:val="true"/>
          <w:lang w:bidi="fa-IR"/>
        </w:rPr>
        <w:t>یقوم علی اسم الله والبرکات</w:t>
      </w:r>
    </w:p>
    <w:p>
      <w:pPr>
        <w:pStyle w:val="BookText"/>
        <w:rPr/>
      </w:pPr>
      <w:r>
        <w:rPr>
          <w:rFonts w:ascii="Amiri" w:hAnsi="Amiri" w:eastAsia="Amiri" w:cs="Amiri"/>
          <w:color w:val="111111"/>
          <w:sz w:val="28"/>
          <w:sz w:val="28"/>
          <w:szCs w:val="28"/>
          <w:rtl w:val="true"/>
          <w:lang w:bidi="ar-SA"/>
        </w:rPr>
        <w:t>یُمَیِّزُ فینا کل حقٍّ وباطل</w:t>
      </w:r>
    </w:p>
    <w:p>
      <w:pPr>
        <w:pStyle w:val="BookText"/>
        <w:rPr/>
      </w:pPr>
      <w:r>
        <w:rPr>
          <w:rFonts w:ascii="IRNazanin" w:hAnsi="IRNazanin" w:eastAsia="IRNazanin"/>
          <w:color w:val="111111"/>
          <w:sz w:val="28"/>
          <w:sz w:val="28"/>
          <w:szCs w:val="28"/>
          <w:rtl w:val="true"/>
          <w:lang w:bidi="fa-IR"/>
        </w:rPr>
        <w:t>ویجزی علی النعماء والنقِمات</w:t>
      </w:r>
    </w:p>
    <w:p>
      <w:pPr>
        <w:pStyle w:val="BookText"/>
        <w:rPr/>
      </w:pPr>
      <w:r>
        <w:rPr>
          <w:rFonts w:ascii="IRNazanin" w:hAnsi="IRNazanin" w:eastAsia="IRNazanin"/>
          <w:color w:val="111111"/>
          <w:sz w:val="28"/>
          <w:sz w:val="28"/>
          <w:szCs w:val="28"/>
          <w:rtl w:val="true"/>
          <w:lang w:bidi="fa-IR"/>
        </w:rPr>
        <w:t>بکی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شدیداً ، ثم رفع رأسه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خزاعی نطق روح القدس علی لسانک بهذین البیتین ، فهل تدری من هذا الإمام ومتی یقوم؟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یا مولای إلا أنی سمعت بخروج إمام منکم یطهر الأرض من الفساد ویملأها عدلاً کما ملئت 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دعبل الإمام بعدی محمد ابنی ، وبعد محمد ابنه علی ، وبعد علی ابنه الحسن ، وبعد الحسن ابنه الحجة القائم المنتظر فی غیبته ، المطاع فی ظهوره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یبق من الدنیا إلا یوم واحد لطول الله عز وجل ذلک الیوم حتی یخرج فیملأ الأرض عدلاً کما ملئت جوراً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متی ، فإخبار عن الوقت ، فقد حدثنی أبی ، عن أبیه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متی یخرج القائم من ذریتک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الساعة 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لایُجَلِّیهَا لِوَقْتِهَا إِلا هُوَ ثَقُلَتْ فِی السَّمَوَاتِ وَالأَرْضِ لا تَأْتِیکُمْ إِلا بَغْتَةً</w:t>
      </w:r>
      <w:r>
        <w:rPr>
          <w:rFonts w:eastAsia="Amiri" w:cs="Amiri" w:ascii="Amiri" w:hAnsi="Amiri"/>
          <w:color w:val="111111"/>
          <w:sz w:val="28"/>
          <w:szCs w:val="28"/>
          <w:rtl w:val="true"/>
          <w:lang w:bidi="ar-SA"/>
        </w:rPr>
        <w:t xml:space="preserve">). </w:t>
      </w:r>
      <w:bookmarkStart w:id="31" w:name="pg5916_68872"/>
    </w:p>
    <w:p>
      <w:pPr>
        <w:pStyle w:val="BookText"/>
        <w:rPr/>
      </w:pPr>
      <w:bookmarkEnd w:id="31"/>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بنان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صاحب الأمر بعدک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نافع یدخل علیک من هذا الباب من ورث ما ورثته ممن قبلی، وهو حجة الله تعالی من بعدی ، فبینا أنا کذلک إذ دخل علینا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بصر بی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نافع ألا أحدثک بحدیث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الأئمة إذا حملته أمه یسمع الصوت من بطن أمه أربعین یوماً ، فإذا أتی له فی بطن أمه أربعة أشهر ، رفع الله تعالی له أعلام الأرض فقرب له ما بعد عنه ، حتی لا یعزب عنه حلول قطرة غیث نافعة ولا ضارة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قولک لأبی الحسن من حجة الدهر والزمان من بعده؟ فالذی حدثک أبو الحسن ما سألت عنه هو الحجة علیک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العابدین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علینا أبو الحسن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نافع سَلِّمْ وأذعن له بالطاعة ، فروحه وروحی روح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الصادق ، والصابر والفاضل ، وقرة أعین المؤمنین ، وغیظ الملحدین </w:t>
      </w:r>
      <w:r>
        <w:rPr>
          <w:rFonts w:eastAsia="IRNazanin" w:cs="IRNazanin"/>
          <w:color w:val="111111"/>
          <w:sz w:val="28"/>
          <w:szCs w:val="28"/>
          <w:rtl w:val="true"/>
          <w:lang w:bidi="fa-IR"/>
        </w:rPr>
        <w:t>).</w:t>
      </w:r>
    </w:p>
    <w:p>
      <w:pPr>
        <w:pStyle w:val="Heading3"/>
        <w:numPr>
          <w:ilvl w:val="2"/>
          <w:numId w:val="1"/>
        </w:numPr>
        <w:rPr/>
      </w:pPr>
      <w:bookmarkStart w:id="32" w:name="__RefHeading___Toc5489102_581953129"/>
      <w:bookmarkStart w:id="33" w:name="_Toc11"/>
      <w:bookmarkEnd w:id="32"/>
      <w:r>
        <w:rPr>
          <w:rtl w:val="true"/>
        </w:rPr>
        <w:t>(</w:t>
      </w:r>
      <w:r>
        <w:rPr/>
        <w:t>7</w:t>
      </w:r>
      <w:r>
        <w:rPr>
          <w:rtl w:val="true"/>
        </w:rPr>
        <w:t xml:space="preserve">) </w:t>
      </w:r>
      <w:r>
        <w:rPr>
          <w:rtl w:val="true"/>
        </w:rPr>
        <w:t>والدته خیزران من عائلة ماریة القبطیة</w:t>
      </w:r>
      <w:bookmarkEnd w:id="33"/>
    </w:p>
    <w:p>
      <w:pPr>
        <w:pStyle w:val="BookText"/>
        <w:rPr/>
      </w:pPr>
      <w:r>
        <w:rPr>
          <w:rFonts w:ascii="IRNazanin" w:hAnsi="IRNazanin" w:eastAsia="IRNazanin"/>
          <w:color w:val="111111"/>
          <w:sz w:val="28"/>
          <w:sz w:val="28"/>
          <w:szCs w:val="28"/>
          <w:rtl w:val="true"/>
          <w:lang w:bidi="fa-IR"/>
        </w:rPr>
        <w:t>أخبر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بمولد حفیده الإمام الجواد ، وأن أمه جاریة من أهل بیت ماریة القبطیة ، یأتون بها أمةً من مصر ، فیشتریها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یزید بن سلیط الزیدی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أبا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نرید العمرة فی بعض الطریق،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هل تثبت </w:t>
      </w:r>
    </w:p>
    <w:p>
      <w:pPr>
        <w:pStyle w:val="BookText"/>
        <w:rPr/>
      </w:pPr>
      <w:r>
        <w:rPr>
          <w:rFonts w:ascii="IRNazanin" w:hAnsi="IRNazanin" w:eastAsia="IRNazanin"/>
          <w:color w:val="111111"/>
          <w:sz w:val="28"/>
          <w:sz w:val="28"/>
          <w:szCs w:val="28"/>
          <w:rtl w:val="true"/>
          <w:lang w:bidi="fa-IR"/>
        </w:rPr>
        <w:t>هذا الموضع الذی نحن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فهل تثبته أنت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إنی أنا وأبی لقیناک هاهنا وأنت مع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إخوتک ،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أنتم کلکم أئمة مطهرون ، والموت لا یعری منه أحد ، فأحدث إلی شیئاً أحدث به من یخلفنی من بعدی فلا یضل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أبا عبد الله هؤلاء ولدی وهذا سیدهم ، وأشار إلیک ، وقد علم الحکم والفهم والسخاء ، والمعرفة بما یحتاج إلیه الناس ، وما اختلفوا فیه من أمر دینهم ودنیاهم وفیه حسن الخلق وحسن الجواب ، وهو باب من أبواب الله عز وجل ، وفیه أخری خیر من هذا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بأبی أنت وأمی؟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یخرج الله عز وجل منه غوث هذه الأمة وغیاثها وعلمها ونورها وفضلها وحکمتها ، خیر مولد وخیر ناشئ ، یحقن الله عز وجل به الدماء ، ویصلح به ذات البین ، ویلم به الشعث ، ویشعب به الصدع ، ویکسو به العاری ، ویشبع به الجائع ، ویؤمن به الخائف ، وینزل الله به القطر ، ویرحم به العباد ، خیر کهل وخیر ناشئ قوله حکم وصمته علم ، یبین للناس ما یختلفون فیه ، ویسود عشیرته من قبل أوان حلمه ،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وهل ولد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ومرت به سنون ، 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فجاءنا من لم نستطع معه کلاماً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فأخبرنی أنت بمثل ما أخبرنی به 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أبی کان فی زمان لیس هذا زمانه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یرضی منک بهذا فعلیه لعنة الله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أبو إبراهیم ضحکاً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w:t>
      </w:r>
    </w:p>
    <w:p>
      <w:pPr>
        <w:pStyle w:val="BookText"/>
        <w:rPr/>
      </w:pPr>
      <w:r>
        <w:rPr>
          <w:rFonts w:ascii="IRNazanin" w:hAnsi="IRNazanin" w:eastAsia="IRNazanin"/>
          <w:color w:val="111111"/>
          <w:sz w:val="28"/>
          <w:sz w:val="28"/>
          <w:szCs w:val="28"/>
          <w:rtl w:val="true"/>
          <w:lang w:bidi="fa-IR"/>
        </w:rPr>
        <w:t>أؤخذ فی هذه السنة والأمر هو إلی ابنی علی سمیِّ علیٍّ 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علی الأول فعلی بن أبی طالب ، وأما الآخر فعلی بن الحسین ، أعطی فهم الأول وحلمه ونصره ووده ودینه ومحنته ، ومحنة الآخر وصبره علی ما یکره ، ولیس له أن یتکلم إلا بعد موت هارون بأربع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یزید ، وإذا مررت بهذا الموضع ولقیته وستلقاه ، فبشره أنه سیولد له غلام ، أمین ، مأمون ، مبارک وسیعلمک أنک قد لقیتنی ، فأخبره عند ذلک أن الجاریة التی یکون منها هذا الغلام جاریة من أهل بیت ماریة ، جاریة رسول الله أم إبراهیم ، فإن قدرت أن تبلغها منی السلام فافعل </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فلقیت بعد مضی أبی إبراهیم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فبدأنی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ما تقول فی العمرة؟فقلت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ذلک إلیک وما عندی نفقة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کنا نکلفک ولا نکفیک ، فخرجنا حتی انتهینا إلی ذلک الموضع فابتدأنی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إن هذا الموضع کثیراً ما لقیت فیه جیرتک وعمومتک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قصصت علیه الخبر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الجاریة فلم تجئ بعد ، فإذا جاءت بلغتها منه السلام ، فانطلقنا إلی مکة فاشتراها فی تلک السنة ، فلم تلبث إلاقلیلاً حتی حملت فولدت ذلک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إخوة علی یرجون أن یرثوه فعادونی إخوته من غیر ذنب ، فقال لهم إسحاق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رأیته وإنه لیقعد من أبی إبراهیم بالمجلس الذی لا أجلس فیه أنا </w:t>
      </w:r>
      <w:r>
        <w:rPr>
          <w:rFonts w:eastAsia="IRNazanin" w:cs="IRNazanin"/>
          <w:color w:val="111111"/>
          <w:sz w:val="28"/>
          <w:szCs w:val="28"/>
          <w:rtl w:val="true"/>
          <w:lang w:bidi="fa-IR"/>
        </w:rPr>
        <w:t xml:space="preserve">) . </w:t>
      </w:r>
      <w:bookmarkStart w:id="34" w:name="pg5916_68875"/>
    </w:p>
    <w:p>
      <w:pPr>
        <w:pStyle w:val="BookText"/>
        <w:rPr/>
      </w:pPr>
      <w:bookmarkEnd w:id="34"/>
      <w:r>
        <w:rPr>
          <w:rFonts w:ascii="IRNazanin" w:hAnsi="IRNazanin" w:eastAsia="IRNazanin"/>
          <w:color w:val="111111"/>
          <w:sz w:val="28"/>
          <w:sz w:val="28"/>
          <w:szCs w:val="28"/>
          <w:rtl w:val="true"/>
          <w:lang w:bidi="fa-IR"/>
        </w:rPr>
        <w:t>وفی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وأمه أم ولد تدعی درة ، وکانت مریسیة ، ثم سماها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خیزران ، وکانت من أهل بیت ماریة القبطیة ، ویقال إنها سبیکة وکانت نوبیة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ریحانة وتکنی أم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ومَرِیسِیَّة بفتح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الی مَریس بصعید مصر ، وهی قریة ماریة رضی الله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التهذیب للشیخ الطوسی</w:t>
      </w:r>
      <w:r>
        <w:rPr>
          <w:rFonts w:eastAsia="IRNazanin" w:cs="IRNazanin"/>
          <w:color w:val="111111"/>
          <w:sz w:val="28"/>
          <w:szCs w:val="28"/>
          <w:rtl w:val="true"/>
          <w:lang w:bidi="fa-IR"/>
        </w:rPr>
        <w:t>(</w:t>
      </w:r>
      <w:r>
        <w:rPr>
          <w:rFonts w:eastAsia="IRNazanin" w:cs="IRNazanin"/>
          <w:color w:val="111111"/>
          <w:sz w:val="28"/>
          <w:szCs w:val="28"/>
          <w:lang w:bidi="fa-IR"/>
        </w:rPr>
        <w:t>6/90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بالمدینة فی شهر رمضان سنة خمس وتسعین ومائة من الهجرة ، وقبض ببغداد آخر ذی القعدة سنة عشرین ومائتین ، وله یومئذ خمس وعشرون سنة ، وأمه أم ولد یقال لها الخیزران وکانت من أهل بیت ماریة القبطیة رحمة الله علیها ، ودفن ببغداد فی مقابر قریش فی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فی المقنعة للمفید</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وفی الوافی</w:t>
      </w:r>
      <w:r>
        <w:rPr>
          <w:rFonts w:eastAsia="IRNazanin" w:cs="IRNazanin"/>
          <w:color w:val="111111"/>
          <w:sz w:val="28"/>
          <w:szCs w:val="28"/>
          <w:rtl w:val="true"/>
          <w:lang w:bidi="fa-IR"/>
        </w:rPr>
        <w:t>:</w:t>
      </w:r>
      <w:r>
        <w:rPr>
          <w:rFonts w:eastAsia="IRNazanin" w:cs="IRNazanin"/>
          <w:color w:val="111111"/>
          <w:sz w:val="28"/>
          <w:szCs w:val="28"/>
          <w:lang w:bidi="fa-IR"/>
        </w:rPr>
        <w:t>2/365</w:t>
      </w:r>
      <w:r>
        <w:rPr>
          <w:rFonts w:eastAsia="IRNazanin" w:cs="IRNazanin"/>
          <w:color w:val="111111"/>
          <w:sz w:val="28"/>
          <w:szCs w:val="28"/>
          <w:rtl w:val="true"/>
          <w:lang w:bidi="fa-IR"/>
        </w:rPr>
        <w:t>.</w:t>
      </w:r>
    </w:p>
    <w:p>
      <w:pPr>
        <w:pStyle w:val="Heading3"/>
        <w:numPr>
          <w:ilvl w:val="2"/>
          <w:numId w:val="1"/>
        </w:numPr>
        <w:rPr/>
      </w:pPr>
      <w:bookmarkStart w:id="35" w:name="__RefHeading___Toc5489104_581953129"/>
      <w:bookmarkStart w:id="36" w:name="_Toc12"/>
      <w:bookmarkEnd w:id="35"/>
      <w:r>
        <w:rPr>
          <w:rtl w:val="true"/>
        </w:rPr>
        <w:t>(</w:t>
      </w:r>
      <w:r>
        <w:rPr/>
        <w:t>8</w:t>
      </w:r>
      <w:r>
        <w:rPr>
          <w:rtl w:val="true"/>
        </w:rPr>
        <w:t xml:space="preserve">) </w:t>
      </w:r>
      <w:r>
        <w:rPr>
          <w:rtl w:val="true"/>
        </w:rPr>
        <w:t>الإمام الجواد</w:t>
      </w:r>
      <w:r>
        <w:rPr>
          <w:rtl w:val="true"/>
        </w:rPr>
        <w:t>(</w:t>
      </w:r>
      <w:r>
        <w:rPr>
          <w:rtl w:val="true"/>
        </w:rPr>
        <w:t>علیه السّلام</w:t>
      </w:r>
      <w:r>
        <w:rPr>
          <w:rtl w:val="true"/>
        </w:rPr>
        <w:t xml:space="preserve">) </w:t>
      </w:r>
      <w:r>
        <w:rPr>
          <w:rtl w:val="true"/>
        </w:rPr>
        <w:t>أسمرحلوالسمرة</w:t>
      </w:r>
      <w:bookmarkEnd w:id="36"/>
    </w:p>
    <w:p>
      <w:pPr>
        <w:pStyle w:val="BookText"/>
        <w:rPr/>
      </w:pPr>
      <w:r>
        <w:rPr>
          <w:rFonts w:ascii="IRNazanin" w:hAnsi="IRNazanin" w:eastAsia="IRNazanin"/>
          <w:color w:val="111111"/>
          <w:sz w:val="28"/>
          <w:sz w:val="28"/>
          <w:szCs w:val="28"/>
          <w:rtl w:val="true"/>
          <w:lang w:bidi="fa-IR"/>
        </w:rPr>
        <w:t>وصف بعضهم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أسمر ، ووصفه حاسدوه بأنه حائل اللون ، أو أسود ، لأن أمه 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قالوا إنها من أهل بیت ماریة القبطیة رضی الله عنها ، وقد ورد فی وصف ماریة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کانت بیضاء جعدة جمیلة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یوجب الشک فی وصفهم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بالأسود ، ویؤیده قول ابن الصباغ المالکی فی الفصول المهمة</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أُمه أُم ولد یقال لها سبیکة النوبیة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المریسیة</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کنیته فأبو جعفر ، کنیة جده محمد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فالجواد ، والقانع ، والمرتضی، وأشهرها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أبیض معتدل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القادر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والمعتصم </w:t>
      </w:r>
      <w:r>
        <w:rPr>
          <w:rFonts w:eastAsia="IRNazanin" w:cs="IRNazanin"/>
          <w:color w:val="111111"/>
          <w:sz w:val="28"/>
          <w:szCs w:val="28"/>
          <w:rtl w:val="true"/>
          <w:lang w:bidi="fa-IR"/>
        </w:rPr>
        <w:t xml:space="preserve">). </w:t>
      </w:r>
      <w:bookmarkStart w:id="37" w:name="pg5916_68876"/>
    </w:p>
    <w:p>
      <w:pPr>
        <w:pStyle w:val="BookText"/>
        <w:rPr/>
      </w:pPr>
      <w:bookmarkEnd w:id="37"/>
      <w:r>
        <w:rPr>
          <w:rFonts w:ascii="IRNazanin" w:hAnsi="IRNazanin" w:eastAsia="IRNazanin"/>
          <w:color w:val="111111"/>
          <w:sz w:val="28"/>
          <w:sz w:val="28"/>
          <w:szCs w:val="28"/>
          <w:rtl w:val="true"/>
          <w:lang w:bidi="fa-IR"/>
        </w:rPr>
        <w:t>ویؤید ذلک أن النساء أکبرن جماله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أدخلته علیهن زبیدة ، فتلی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رَأَیْنَهُ أَکْبَرْنَهُ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زوجته لزبیدة ، کما فی مشارق الأنوار</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یا عمة إنه لما طلع علیَّ جماله حدث لی ما یحدث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لما دخل رأیت فی وجهه نوراً أخذ بمجامع قلبی وبصری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الجواد سلام الله علیه أسمر جمیلاً ، وسمرته من خؤولته من بلاد النوبة فی السودان ، فقد وصفت أمه بأنها نوبیة ، فهی سمراء أو سوداء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أحمد بن صالح ، کما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علیه وهو جالس فی وسط إیوان له یکون عشرة أذرع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 بباب الإیوان ،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سبحان الله ، ما أشد سمرة مولای ، وأضوأ جسده </w:t>
      </w:r>
      <w:r>
        <w:rPr>
          <w:rFonts w:eastAsia="IRNazanin" w:cs="IRNazanin"/>
          <w:color w:val="111111"/>
          <w:sz w:val="28"/>
          <w:szCs w:val="28"/>
          <w:rtl w:val="true"/>
          <w:lang w:bidi="fa-IR"/>
        </w:rPr>
        <w:t>) !</w:t>
      </w:r>
    </w:p>
    <w:p>
      <w:pPr>
        <w:pStyle w:val="Heading3"/>
        <w:numPr>
          <w:ilvl w:val="2"/>
          <w:numId w:val="1"/>
        </w:numPr>
        <w:rPr/>
      </w:pPr>
      <w:bookmarkStart w:id="38" w:name="__RefHeading___Toc5489106_581953129"/>
      <w:bookmarkStart w:id="39" w:name="_Toc13"/>
      <w:bookmarkEnd w:id="38"/>
      <w:r>
        <w:rPr>
          <w:rtl w:val="true"/>
        </w:rPr>
        <w:t>(</w:t>
      </w:r>
      <w:r>
        <w:rPr/>
        <w:t>9</w:t>
      </w:r>
      <w:r>
        <w:rPr>
          <w:rtl w:val="true"/>
        </w:rPr>
        <w:t xml:space="preserve">) </w:t>
      </w:r>
      <w:r>
        <w:rPr>
          <w:rtl w:val="true"/>
        </w:rPr>
        <w:t>عُرف بأبی جعفر الثانی وابن الرضا</w:t>
      </w:r>
      <w:bookmarkEnd w:id="39"/>
    </w:p>
    <w:p>
      <w:pPr>
        <w:pStyle w:val="BookText"/>
        <w:rPr/>
      </w:pPr>
      <w:r>
        <w:rPr>
          <w:rFonts w:ascii="IRNazanin" w:hAnsi="IRNazanin" w:eastAsia="IRNazanin"/>
          <w:color w:val="111111"/>
          <w:sz w:val="28"/>
          <w:sz w:val="28"/>
          <w:szCs w:val="28"/>
          <w:rtl w:val="true"/>
          <w:lang w:bidi="fa-IR"/>
        </w:rPr>
        <w:t>عرف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جعفر الثانی، تمییزاً عن جده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 الإمام أمیر المؤمنین بأبی الحسن الأول ، والإمام الرضا بأبی الحسن الثانی ، والإمام الهادی بأبی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إسمه محمد ، وکنیته أبو جعفر ، والخاص،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 والمرضی ، والمتوکل ، والمتقی ، والزکی ، والتقی ، والمنتجب والمرتضی ، والقانع ، والجواد ، والعالم الربانی ، ظاهر المعانی ، قلیل التوانی ، المعروف بأبی جعفر الثانی </w:t>
      </w:r>
      <w:r>
        <w:rPr>
          <w:rFonts w:eastAsia="IRNazanin" w:cs="IRNazanin"/>
          <w:color w:val="111111"/>
          <w:sz w:val="28"/>
          <w:szCs w:val="28"/>
          <w:rtl w:val="true"/>
          <w:lang w:bidi="fa-IR"/>
        </w:rPr>
        <w:t xml:space="preserve">). </w:t>
      </w:r>
      <w:bookmarkStart w:id="40" w:name="pg5916_68877"/>
    </w:p>
    <w:p>
      <w:pPr>
        <w:pStyle w:val="Heading3"/>
        <w:numPr>
          <w:ilvl w:val="2"/>
          <w:numId w:val="1"/>
        </w:numPr>
        <w:rPr/>
      </w:pPr>
      <w:bookmarkStart w:id="41" w:name="__RefHeading___Toc5489108_581953129"/>
      <w:bookmarkStart w:id="42" w:name="_Toc14"/>
      <w:bookmarkEnd w:id="40"/>
      <w:bookmarkEnd w:id="41"/>
      <w:r>
        <w:rPr>
          <w:rtl w:val="true"/>
        </w:rPr>
        <w:t>(</w:t>
      </w:r>
      <w:r>
        <w:rPr/>
        <w:t>10</w:t>
      </w:r>
      <w:r>
        <w:rPr>
          <w:rtl w:val="true"/>
        </w:rPr>
        <w:t xml:space="preserve">) </w:t>
      </w:r>
      <w:r>
        <w:rPr>
          <w:rtl w:val="true"/>
        </w:rPr>
        <w:t>أبقاه الإمام الرضا</w:t>
      </w:r>
      <w:r>
        <w:rPr>
          <w:rtl w:val="true"/>
        </w:rPr>
        <w:t>(</w:t>
      </w:r>
      <w:r>
        <w:rPr>
          <w:rtl w:val="true"/>
        </w:rPr>
        <w:t>علیه السّلام</w:t>
      </w:r>
      <w:r>
        <w:rPr>
          <w:rtl w:val="true"/>
        </w:rPr>
        <w:t xml:space="preserve">) </w:t>
      </w:r>
      <w:r>
        <w:rPr>
          <w:rtl w:val="true"/>
        </w:rPr>
        <w:t>فی المدینة</w:t>
      </w:r>
      <w:bookmarkEnd w:id="42"/>
    </w:p>
    <w:p>
      <w:pPr>
        <w:pStyle w:val="BookText"/>
        <w:rPr/>
      </w:pPr>
      <w:r>
        <w:rPr>
          <w:rFonts w:ascii="IRNazanin" w:hAnsi="IRNazanin" w:eastAsia="IRNazanin"/>
          <w:color w:val="111111"/>
          <w:sz w:val="28"/>
          <w:sz w:val="28"/>
          <w:szCs w:val="28"/>
          <w:rtl w:val="true"/>
          <w:lang w:bidi="fa-IR"/>
        </w:rPr>
        <w:t>عندما أحضر المأمون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خراسان ، کتب له أن یأتی معه بأهل بیته ، لکن الإمام أبقی ابنه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موسی بن سعد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معه فی الطواف ، فلما صرنا معه بحذاء الرکن الیمانی قام فرفع یدیه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ولیَّ العافیة ویا خالق العافیة ویا رازق العافیة والمنعم بالعافیة والمنان بالعافیة والمتفضل بالعافیة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خالق العافیة ویا رازق العافیة والمنعم بالعافیة والمانُّ بالعافیة والمتفضل بالعافیة علیَّ وعلی جمیع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یارحمن الدنیا والآخرة ورحیمهما ، صل علی محمد وآل محمد ، وارزقنا العافیة ودوام العافیة ، وتمام العافیة ، وشکر العافیة ، فی الدنیا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البحار</w:t>
      </w:r>
      <w:r>
        <w:rPr>
          <w:rFonts w:eastAsia="IRNazanin" w:cs="IRNazanin"/>
          <w:color w:val="111111"/>
          <w:sz w:val="28"/>
          <w:szCs w:val="28"/>
          <w:rtl w:val="true"/>
          <w:lang w:bidi="fa-IR"/>
        </w:rPr>
        <w:t>(</w:t>
      </w:r>
      <w:r>
        <w:rPr>
          <w:rFonts w:eastAsia="IRNazanin" w:cs="IRNazanin"/>
          <w:color w:val="111111"/>
          <w:sz w:val="28"/>
          <w:szCs w:val="28"/>
          <w:lang w:bidi="fa-IR"/>
        </w:rPr>
        <w:t>49/120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دلائل الحمیری ، عن أمیة بن علی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فی السنة التی حج فیها ، ثم صار إلی خراسان ومعه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الحسن یودع البیت، فلما قضی طوافه عدل إلی المقام فصلی عنده فصار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عنق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به ، فصار أبو جعفر إلی الحِجر فجلس فیه فأطال ، فقال له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أرید أن أبرح من مکانی هذا إلا أن یشاء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واستبان فی وجهه الغم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موفق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قد جلس أبو جعفر فی الحِجر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یأبی أن یقوم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الحسن فأتی أبا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حبیبی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bookmarkStart w:id="43" w:name="pg5916_68878"/>
    </w:p>
    <w:p>
      <w:pPr>
        <w:pStyle w:val="BookText"/>
        <w:rPr/>
      </w:pPr>
      <w:bookmarkEnd w:id="43"/>
      <w:r>
        <w:rPr>
          <w:rFonts w:ascii="IRNazanin" w:hAnsi="IRNazanin" w:eastAsia="IRNazanin"/>
          <w:color w:val="111111"/>
          <w:sz w:val="28"/>
          <w:sz w:val="28"/>
          <w:szCs w:val="28"/>
          <w:rtl w:val="true"/>
          <w:lang w:bidi="fa-IR"/>
        </w:rPr>
        <w:t xml:space="preserve">ما أرید أن أبرح من مکانی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أقوم وقد ودعت البیت وداعاً لا ترجع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حبیبی ، فقام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أردت الخروج من المدینة جمعت عیالی وأمرتهم أن یبکوا علیَّ حتی أسمع بکاءهم ، ثم فرقت فیهم اثنی عشر ألف دینار ، ثم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أرجع إلی عیالی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أخذت أبا جعفر فأدخلته المسجد ، ووضعت یده علی حافة القبر وألصقته به واستحفظته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فالتفت أبو جعفر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وأمی، والله تذهب إلی عادیة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حادثة خطیرة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وأمرت جمیع وکلائی وحشمی له بالسمع والطاعة وترک مخالفته ، والمصیر إلیه عند وفاتی ، وعرفتهم أنه القَیِّم مقامی</w:t>
      </w:r>
      <w:r>
        <w:rPr>
          <w:rFonts w:eastAsia="IRNazanin" w:cs="IRNazanin"/>
          <w:color w:val="111111"/>
          <w:sz w:val="28"/>
          <w:szCs w:val="28"/>
          <w:rtl w:val="true"/>
          <w:lang w:bidi="fa-IR"/>
        </w:rPr>
        <w:t>).</w:t>
      </w:r>
    </w:p>
    <w:p>
      <w:pPr>
        <w:pStyle w:val="Heading3"/>
        <w:numPr>
          <w:ilvl w:val="2"/>
          <w:numId w:val="1"/>
        </w:numPr>
        <w:rPr/>
      </w:pPr>
      <w:bookmarkStart w:id="44" w:name="__RefHeading___Toc5489110_581953129"/>
      <w:bookmarkStart w:id="45" w:name="_Toc15"/>
      <w:bookmarkEnd w:id="44"/>
      <w:r>
        <w:rPr>
          <w:rtl w:val="true"/>
        </w:rPr>
        <w:t>(</w:t>
      </w:r>
      <w:r>
        <w:rPr/>
        <w:t>11</w:t>
      </w:r>
      <w:r>
        <w:rPr>
          <w:rtl w:val="true"/>
        </w:rPr>
        <w:t xml:space="preserve">) </w:t>
      </w:r>
      <w:r>
        <w:rPr>
          <w:rtl w:val="true"/>
        </w:rPr>
        <w:t>کان الإمام الرضا</w:t>
      </w:r>
      <w:r>
        <w:rPr>
          <w:rtl w:val="true"/>
        </w:rPr>
        <w:t>(</w:t>
      </w:r>
      <w:r>
        <w:rPr>
          <w:rtl w:val="true"/>
        </w:rPr>
        <w:t>علیه السّلام</w:t>
      </w:r>
      <w:r>
        <w:rPr>
          <w:rtl w:val="true"/>
        </w:rPr>
        <w:t xml:space="preserve">) </w:t>
      </w:r>
      <w:r>
        <w:rPr>
          <w:rtl w:val="true"/>
        </w:rPr>
        <w:t>یراسله ، ویعظمه</w:t>
      </w:r>
      <w:bookmarkEnd w:id="45"/>
    </w:p>
    <w:p>
      <w:pPr>
        <w:pStyle w:val="BookText"/>
        <w:rPr/>
      </w:pPr>
      <w:r>
        <w:rPr>
          <w:rFonts w:ascii="IRNazanin" w:hAnsi="IRNazanin" w:eastAsia="IRNazanin"/>
          <w:color w:val="111111"/>
          <w:sz w:val="28"/>
          <w:sz w:val="28"/>
          <w:szCs w:val="28"/>
          <w:rtl w:val="true"/>
          <w:lang w:bidi="fa-IR"/>
        </w:rPr>
        <w:t>فی عیون أخبار الرضا</w:t>
      </w:r>
      <w:r>
        <w:rPr>
          <w:rFonts w:eastAsia="IRNazanin" w:cs="IRNazanin"/>
          <w:color w:val="111111"/>
          <w:sz w:val="28"/>
          <w:szCs w:val="28"/>
          <w:rtl w:val="true"/>
          <w:lang w:bidi="fa-IR"/>
        </w:rPr>
        <w:t>(</w:t>
      </w:r>
      <w:r>
        <w:rPr>
          <w:rFonts w:eastAsia="IRNazanin" w:cs="IRNazanin"/>
          <w:color w:val="111111"/>
          <w:sz w:val="28"/>
          <w:szCs w:val="28"/>
          <w:lang w:bidi="fa-IR"/>
        </w:rPr>
        <w:t>2/266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أبی عباد ، وکان یکتب للرضا ضمه إلیه الفضل بن سهل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یذکرمحمداً ابنه إلا بکنیته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جعفر، وکنت أکتب إلی أبی جعفر وهو صبی بالمدینة ، فیخاطبه بالتعظیم وترد کتب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نهایة البلاغة والحسن ،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وصیی وخلیفتی فی أهلی من بعدی </w:t>
      </w:r>
      <w:r>
        <w:rPr>
          <w:rFonts w:eastAsia="IRNazanin" w:cs="IRNazanin"/>
          <w:color w:val="111111"/>
          <w:sz w:val="28"/>
          <w:szCs w:val="28"/>
          <w:rtl w:val="true"/>
          <w:lang w:bidi="fa-IR"/>
        </w:rPr>
        <w:t>)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أبی الحسن الرضا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جعفر بلغنی أن الموالی إذا رکبتَ أخرجوک من الباب </w:t>
      </w:r>
      <w:bookmarkStart w:id="46" w:name="pg5916_68879"/>
    </w:p>
    <w:p>
      <w:pPr>
        <w:pStyle w:val="BookText"/>
        <w:rPr/>
      </w:pPr>
      <w:bookmarkEnd w:id="46"/>
      <w:r>
        <w:rPr>
          <w:rFonts w:ascii="IRNazanin" w:hAnsi="IRNazanin" w:eastAsia="IRNazanin"/>
          <w:color w:val="111111"/>
          <w:sz w:val="28"/>
          <w:sz w:val="28"/>
          <w:szCs w:val="28"/>
          <w:rtl w:val="true"/>
          <w:lang w:bidi="fa-IR"/>
        </w:rPr>
        <w:t xml:space="preserve">الصغیر ، فإنما ذلک من بخل منهم لئلا ینال منک أحد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وأسألک بحقی علیک لا یکن مدخلک ومخرجک إلا من الباب الکبیر ، فإذا رکبت فلیکن معک ذهب وفضة ، ثم لا یسألک أحد شیئاً إلا أعطیته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سألک من عمومتک أن تبره فلا تعطه أقل من خمسین دیناراً والکثیر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سألک من عماتک فلا تعطها أقل من خمسة وعشرین دیناراً ، والکثیر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إنما أرید بذلک أن یرفعک الله ، فأنفق ولا تخش من ذی العرش إقتاراً </w:t>
      </w:r>
      <w:r>
        <w:rPr>
          <w:rFonts w:eastAsia="IRNazanin" w:cs="IRNazanin"/>
          <w:color w:val="111111"/>
          <w:sz w:val="28"/>
          <w:szCs w:val="28"/>
          <w:rtl w:val="true"/>
          <w:lang w:bidi="fa-IR"/>
        </w:rPr>
        <w:t>).</w:t>
      </w:r>
    </w:p>
    <w:p>
      <w:pPr>
        <w:pStyle w:val="Heading3"/>
        <w:numPr>
          <w:ilvl w:val="2"/>
          <w:numId w:val="1"/>
        </w:numPr>
        <w:rPr/>
      </w:pPr>
      <w:bookmarkStart w:id="47" w:name="__RefHeading___Toc5489112_581953129"/>
      <w:bookmarkStart w:id="48" w:name="_Toc16"/>
      <w:bookmarkEnd w:id="47"/>
      <w:r>
        <w:rPr>
          <w:rtl w:val="true"/>
        </w:rPr>
        <w:t>(</w:t>
      </w:r>
      <w:r>
        <w:rPr/>
        <w:t>12</w:t>
      </w:r>
      <w:r>
        <w:rPr>
          <w:rtl w:val="true"/>
        </w:rPr>
        <w:t xml:space="preserve">) </w:t>
      </w:r>
      <w:r>
        <w:rPr>
          <w:rtl w:val="true"/>
        </w:rPr>
        <w:t>وکان الذین یعرفونه یقدسونه</w:t>
      </w:r>
      <w:bookmarkEnd w:id="48"/>
    </w:p>
    <w:p>
      <w:pPr>
        <w:pStyle w:val="BookText"/>
        <w:rPr/>
      </w:pPr>
      <w:r>
        <w:rPr>
          <w:rFonts w:ascii="IRNazanin" w:hAnsi="IRNazanin" w:eastAsia="IRNazanin"/>
          <w:color w:val="111111"/>
          <w:sz w:val="28"/>
          <w:sz w:val="28"/>
          <w:szCs w:val="28"/>
          <w:rtl w:val="true"/>
          <w:lang w:bidi="fa-IR"/>
        </w:rPr>
        <w:t>فی رجال الکشی</w:t>
      </w:r>
      <w:r>
        <w:rPr>
          <w:rFonts w:eastAsia="IRNazanin" w:cs="IRNazanin"/>
          <w:color w:val="111111"/>
          <w:sz w:val="28"/>
          <w:szCs w:val="28"/>
          <w:rtl w:val="true"/>
          <w:lang w:bidi="fa-IR"/>
        </w:rPr>
        <w:t>(</w:t>
      </w:r>
      <w:r>
        <w:rPr>
          <w:rFonts w:eastAsia="IRNazanin" w:cs="IRNazanin"/>
          <w:color w:val="111111"/>
          <w:sz w:val="28"/>
          <w:szCs w:val="28"/>
          <w:lang w:bidi="fa-IR"/>
        </w:rPr>
        <w:t>2/849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سنان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 العین ، فأخذ قرطاساً فکتب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ما بدا ، فدفع الکتاب إلی الخادم وأمرنی أن أذهب معه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أکتم ، فأتیناه وخادم قد حمله ، قال ففتح الخادم الکتاب بین یدی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أبو جعفر ینظر فی الکتاب ویرفع رأسه إلی السماء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 ، ففعل ذلک مراراً ، فذهب کل وجع فی عینی ، وأبصرت بصراً لا یبصره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جعلک الله شیخاً علی هذه الأمة ، کما جعل عیسی بن مریم شیخاً علی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شبیه صاحب فطرس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وانصرفت وقد أمرنی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أکتم ، فما زلت صحیح البصر حتی أذعت ما کان من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أمر عینی ، فعاودنی الوجع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ومعنی أول ما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مشی ، کما فی بعض النسخ ، وفی بعضها أول شئ ، وفی بعضها أقل من یدی ، وهو من اجتهاد النساخ فی الکلمة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وصاحب فطرس هو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روی أن الله عز وجل عاقب ملکاً إسمه فطرس ، فعطل جناحه وحبسه فی جزیرة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فطرس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ذاهبٌ لیهنئ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بولادة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فطلب منه أن یأخذه معه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وتمسح بمهد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الله له جناحه ، ورجع الی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بعض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تصدر منهم مخالفات بحسبهم،ویعاقبون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میمون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قبل خروجه إلی خراسان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أتقدم إلی المدینة ، فاکتب معی کتاباً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وکتب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وحضرت إلی المدینة وقد کان ذهب بصری ، فأخرج الخادم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فحمله من المهد ، فتناول الکتاب وقال لموفق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وانشره ، ففضه ونشره بین یدیه ، فنظر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حال بصرک؟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اعتلت عینای فذهب بصری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یده ومسح بها علی عینی ، فعاد بصری إلی کأصح ما کان ، فقبلت یده ورجله ، وانصرفت من عنده وأنا بصیر ، والمنة لله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ومحمد بن میمون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ویظهر أنه رأی الإمام الرضا فی مکة بعد أن رزق بالجواد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یکن الجواد معه </w:t>
      </w:r>
      <w:r>
        <w:rPr>
          <w:rFonts w:eastAsia="IRNazanin" w:cs="IRNazanin"/>
          <w:color w:val="111111"/>
          <w:sz w:val="28"/>
          <w:szCs w:val="28"/>
          <w:rtl w:val="true"/>
          <w:lang w:bidi="fa-IR"/>
        </w:rPr>
        <w:t xml:space="preserve">. </w:t>
      </w:r>
      <w:bookmarkStart w:id="49" w:name="pg5916_68881"/>
    </w:p>
    <w:p>
      <w:pPr>
        <w:pStyle w:val="BookText"/>
        <w:rPr/>
      </w:pPr>
      <w:bookmarkEnd w:id="49"/>
      <w:r>
        <w:rPr>
          <w:rFonts w:ascii="IRNazanin" w:hAnsi="IRNazanin" w:eastAsia="IRNazanin"/>
          <w:color w:val="111111"/>
          <w:sz w:val="28"/>
          <w:sz w:val="28"/>
          <w:szCs w:val="28"/>
          <w:rtl w:val="true"/>
          <w:lang w:bidi="fa-IR"/>
        </w:rPr>
        <w:t>وکان ابن میمون یرید الرجوع الی المدینة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منه أن یکتب الی ابنه الجواد لیکرمه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سبب تبسم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أکرمه ویرید منه رسالة الی ولده لیکرمه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لسبب آخر غاب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وستعرف المزید من تعظیم الشیعة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50" w:name="__RefHeading___Toc5489114_581953129"/>
      <w:bookmarkStart w:id="51" w:name="_Toc17"/>
      <w:bookmarkEnd w:id="50"/>
      <w:r>
        <w:rPr>
          <w:rtl w:val="true"/>
        </w:rPr>
        <w:t>(</w:t>
      </w:r>
      <w:r>
        <w:rPr/>
        <w:t>13</w:t>
      </w:r>
      <w:r>
        <w:rPr>
          <w:rtl w:val="true"/>
        </w:rPr>
        <w:t xml:space="preserve">) </w:t>
      </w:r>
      <w:r>
        <w:rPr>
          <w:rtl w:val="true"/>
        </w:rPr>
        <w:t>علی بن جعفر الصادق</w:t>
      </w:r>
      <w:r>
        <w:rPr>
          <w:rtl w:val="true"/>
        </w:rPr>
        <w:t>(</w:t>
      </w:r>
      <w:r>
        <w:rPr>
          <w:rtl w:val="true"/>
        </w:rPr>
        <w:t>علیه السّلام</w:t>
      </w:r>
      <w:r>
        <w:rPr>
          <w:rtl w:val="true"/>
        </w:rPr>
        <w:t xml:space="preserve">) </w:t>
      </w:r>
      <w:r>
        <w:rPr>
          <w:rtl w:val="true"/>
        </w:rPr>
        <w:t>قدوةٌ للمؤمنین</w:t>
      </w:r>
      <w:bookmarkEnd w:id="51"/>
    </w:p>
    <w:p>
      <w:pPr>
        <w:pStyle w:val="BookText"/>
        <w:rPr/>
      </w:pPr>
      <w:r>
        <w:rPr>
          <w:rFonts w:ascii="IRNazanin" w:hAnsi="IRNazanin" w:eastAsia="IRNazanin"/>
          <w:color w:val="111111"/>
          <w:sz w:val="28"/>
          <w:sz w:val="28"/>
          <w:szCs w:val="28"/>
          <w:rtl w:val="true"/>
          <w:lang w:bidi="fa-IR"/>
        </w:rPr>
        <w:t>علی بن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العلماء ، وأجلاء أبناء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المعروف بالعُرَیْضی لأنه سکن محلةً فی المدینة تُسمی 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السادة العریضة أو الحضارمة الذین أسلمت أندونوسیا بأیدیهم ، ولأجدادهم مکانة مقدسة فی نفوس الشعب الأندونیسی ، وقبورهم فیها مشاهد تُزار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جعفر رضی الله عنه غلاماً عند وفاة أبیه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وروی نصه علی إمامة أخیه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لجماعة من خاصة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إستوصوا بموسی ابنی خیراً ، فإنه أفضل ولدی ، ومن أخلف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القائم مقامی ، والحجة لله عز وجل ، علی کافة خلقه من بعدی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فاتبع أخاه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ولازمه ، وألف کتاباً جمع فیه مسائله له ، وهو الکتاب الفقهی الغنی ، المعروف بمسائل علی بن جعفر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عاش حتی أدرک ابن أخیه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واعترف بإمامته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عند أخی موسی بن جعفر ، فکان والله حجة فی الأرض بعد أبی ، إذ طلع ابنه علی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هذا صاحبک وهو منی بمنزلتی من أبی ، فثبتک الله علی دینه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فبکیت وقلت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 والله 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بد من أن تمضی مقادیر الله فیَّ، ولی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أسوة وبأمیر المؤمنین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هذا قبل أن یحمله هارون الرشید فی المرة الثانیة بثلاثة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زمن ابن أخیه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الستینات من عمره فقیهاً معروفاً محترماً ، له مجلس فی المسجد النبوی ، ویقصده الفقهاء والناس ویأخذون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سمع من الإمام الرضا النص علی إمامة ولده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طفل فی المدینة ، فآمن بإمامته من زمن أبیه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إذا دخل الجواد الی المسجد ترک حلقته وأسرع الیه ، وقبل یده ووقف فی خدمته ولم یعد الی حلقته وتلامیذه حتی یُلزمه بذلک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له قائماً وأجلسه فی موضعه ، ولم یتکلم حتی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أصحاب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هذا مع أبی جعفر وأنت عم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علی لحیته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یَرَ الله هذه الشیبة أهلاَ للإمامة ، أراها أنا أهلاً للنار </w:t>
      </w:r>
      <w:r>
        <w:rPr>
          <w:rFonts w:eastAsia="IRNazanin" w:cs="IRNazanin"/>
          <w:color w:val="111111"/>
          <w:sz w:val="28"/>
          <w:szCs w:val="28"/>
          <w:rtl w:val="true"/>
          <w:lang w:bidi="fa-IR"/>
        </w:rPr>
        <w:t>)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الحسن بن عمار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علی بن جعفر بن محمد جالساً بالمدینة ، وکنت أقمت عنده سنتین أکتب عنه ما یسمع من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دخل علیه أبو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فوثب علی بن جعفر بلا حذاء ولا رداء ، فقبل یده وعظمه 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أجلس رحمک الله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کیف أجلس وأنت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علی بن جعفر إلی مجلسه جعل أصحابه یوبخونه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w:t>
      </w:r>
    </w:p>
    <w:p>
      <w:pPr>
        <w:pStyle w:val="BookText"/>
        <w:rPr/>
      </w:pPr>
      <w:r>
        <w:rPr>
          <w:rFonts w:ascii="IRNazanin" w:hAnsi="IRNazanin" w:eastAsia="IRNazanin"/>
          <w:color w:val="111111"/>
          <w:sz w:val="28"/>
          <w:sz w:val="28"/>
          <w:szCs w:val="28"/>
          <w:rtl w:val="true"/>
          <w:lang w:bidi="fa-IR"/>
        </w:rPr>
        <w:t>عم أبیه ، وأنت تفعل به هذا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الله عز وجل ، وقبض علی لحیته ، لم یُؤَهِّلْ هذه الشیبة وأَهَّلَ هذا الفتی ووضعه حیث وضعه ، أنکرُ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مما تقولون ، بل أنا له عبد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روی الکشی </w:t>
      </w:r>
      <w:r>
        <w:rPr>
          <w:rFonts w:eastAsia="IRNazanin" w:cs="IRNazanin"/>
          <w:color w:val="111111"/>
          <w:sz w:val="28"/>
          <w:szCs w:val="28"/>
          <w:rtl w:val="true"/>
          <w:lang w:bidi="fa-IR"/>
        </w:rPr>
        <w:t>(</w:t>
      </w:r>
      <w:r>
        <w:rPr>
          <w:rFonts w:eastAsia="IRNazanin" w:cs="IRNazanin"/>
          <w:color w:val="111111"/>
          <w:sz w:val="28"/>
          <w:szCs w:val="28"/>
          <w:lang w:bidi="fa-IR"/>
        </w:rPr>
        <w:t>2/728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صحیح حوارات علی بن جعفر رضی الله عنه مع بعض الناس فی إمامة الرضا والجواد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لی رجل أحسبه من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أخوک أبو 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بذاک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أقتسمت أمواله وأنکحت نساؤه ، ونطق الناطق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الناطق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علی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یدریک أنه مات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أمواله ونکحت نسائه ، ونطق الناطق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الناطق من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فی سنک وقدرک وابن جعفر بن محمد ، تقول هذا القول فی هذا الغلام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إلا شیطاناً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بلحیته فرفعها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حیلتی إن کان الله رآه أهلاً لهذا ، ولم یر هذه الشیبة لهذا أهلاً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والواقفة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قالوا إن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وسیرجع ، ووقفوا فی الإمامة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الکشی أن علی بن جعفر کان یوماً یزور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وأعرابی من أهل المدینة جالس ، فقال له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الفتی؟وأشار بیده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سبحان الله ، رسول الله قد مات منذ مائتی سنة، وکذا وکذا سنة وهذا حدث، کیف یکون هذا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وصی علی بن موسی، وعلی وصی موسی بن جعفر، وموسی وصی جعفر بن محمد ، وجعفر وصی محمد بن علی ، ومحمد وصی علی بن الحسین ، وعلی ، وصی الحسین ، والحسین وصی الحسن ، والحسن وصی علی بن أبی طالب، وعلی وصی رسول الله ، صلوات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ودنا الطبیب لیقطع له العرق فقام علی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یبدؤنی لتکون حدة الحدید بی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یهنئک ، هذا عم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له العرق ، ثم أراد أبو جعفر النهوض ، فقام علی بن جعفر فسوی له نعلیه حتی لبسهما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ترجمته فی کتابه مسائل علی بن جعفر رضی الله عنه ، وخلاصة الأقوال للعلامة الحلی</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ومعجم رجال الحدیث للسید الخوئی</w:t>
      </w:r>
      <w:r>
        <w:rPr>
          <w:rFonts w:eastAsia="IRNazanin" w:cs="IRNazanin"/>
          <w:color w:val="111111"/>
          <w:sz w:val="28"/>
          <w:szCs w:val="28"/>
          <w:rtl w:val="true"/>
          <w:lang w:bidi="fa-IR"/>
        </w:rPr>
        <w:t>:</w:t>
      </w:r>
      <w:r>
        <w:rPr>
          <w:rFonts w:eastAsia="IRNazanin" w:cs="IRNazanin"/>
          <w:color w:val="111111"/>
          <w:sz w:val="28"/>
          <w:szCs w:val="28"/>
          <w:lang w:bidi="fa-IR"/>
        </w:rPr>
        <w:t>12/310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وقدامتد العمر بعلی بن جعفر رضی الله عنه ، فعاش أکثر من ثمانین سنة ، وأدرک إمامة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 ابن أخیه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بإمامته وروی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کان قدوة للمؤمنین بعدم حسد الإمام الربانی ، والإعتراف له بما خصه الله تعالی ، مهما کان صغیراً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ترجم علماء الجرح والتعدیل المخالفین لعلی بن جعفر رضی الله عنه ووثقوه لکنهم لم یرووا فقهه ، وقد أفلت فی مصادرهم حدیث رووه عنه ، وقد حَیَّرهم فصححه بعضهم واستنکره بعض المتعصبین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مسند أحمد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أخیه الکاظم عن آبائه 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أخذ بید حسن وحسین رضی الله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وأحب هذین وأباهما وأمهما ، کان معی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الترمذی</w:t>
      </w:r>
      <w:r>
        <w:rPr>
          <w:rFonts w:eastAsia="IRNazanin" w:cs="IRNazanin"/>
          <w:color w:val="111111"/>
          <w:sz w:val="28"/>
          <w:szCs w:val="28"/>
          <w:rtl w:val="true"/>
          <w:lang w:bidi="fa-IR"/>
        </w:rPr>
        <w:t>:</w:t>
      </w:r>
      <w:r>
        <w:rPr>
          <w:rFonts w:eastAsia="IRNazanin" w:cs="IRNazanin"/>
          <w:color w:val="111111"/>
          <w:sz w:val="28"/>
          <w:szCs w:val="28"/>
          <w:lang w:bidi="fa-IR"/>
        </w:rPr>
        <w:t>5/305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وحسنه ، </w:t>
      </w:r>
    </w:p>
    <w:p>
      <w:pPr>
        <w:pStyle w:val="BookText"/>
        <w:rPr/>
      </w:pPr>
      <w:r>
        <w:rPr>
          <w:rFonts w:ascii="IRNazanin" w:hAnsi="IRNazanin" w:eastAsia="IRNazanin"/>
          <w:color w:val="111111"/>
          <w:sz w:val="28"/>
          <w:sz w:val="28"/>
          <w:szCs w:val="28"/>
          <w:rtl w:val="true"/>
          <w:lang w:bidi="fa-IR"/>
        </w:rPr>
        <w:t>والطبرانی فی المعجم الکبیر</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والصغیر</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والخطیب فی الإکمال</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صحیح بشواهده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دمشق</w:t>
      </w:r>
      <w:r>
        <w:rPr>
          <w:rFonts w:eastAsia="IRNazanin" w:cs="IRNazanin"/>
          <w:color w:val="111111"/>
          <w:sz w:val="28"/>
          <w:szCs w:val="28"/>
          <w:rtl w:val="true"/>
          <w:lang w:bidi="fa-IR"/>
        </w:rPr>
        <w:t>:</w:t>
      </w:r>
      <w:r>
        <w:rPr>
          <w:rFonts w:eastAsia="IRNazanin" w:cs="IRNazanin"/>
          <w:color w:val="111111"/>
          <w:sz w:val="28"/>
          <w:szCs w:val="28"/>
          <w:lang w:bidi="fa-IR"/>
        </w:rPr>
        <w:t>13/196</w:t>
      </w:r>
      <w:r>
        <w:rPr>
          <w:rFonts w:ascii="IRNazanin" w:hAnsi="IRNazanin" w:eastAsia="IRNazanin"/>
          <w:color w:val="111111"/>
          <w:sz w:val="28"/>
          <w:sz w:val="28"/>
          <w:szCs w:val="28"/>
          <w:rtl w:val="true"/>
          <w:lang w:bidi="fa-IR"/>
        </w:rPr>
        <w:t>، وأسد الغابة</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فی تهذیب الکمال </w:t>
      </w:r>
      <w:r>
        <w:rPr>
          <w:rFonts w:eastAsia="IRNazanin" w:cs="IRNazanin"/>
          <w:color w:val="111111"/>
          <w:sz w:val="28"/>
          <w:szCs w:val="28"/>
          <w:rtl w:val="true"/>
          <w:lang w:bidi="fa-IR"/>
        </w:rPr>
        <w:t>(</w:t>
      </w:r>
      <w:r>
        <w:rPr>
          <w:rFonts w:eastAsia="IRNazanin" w:cs="IRNazanin"/>
          <w:color w:val="111111"/>
          <w:sz w:val="28"/>
          <w:szCs w:val="28"/>
          <w:lang w:bidi="fa-IR"/>
        </w:rPr>
        <w:t>29/360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حدث نصر بن علی بهذا الحدیث ، أمر المتوکل بضربه ألف 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 جعفر بن عبد الواحد وجعل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من أهل السنة ، ولم یزل به حتی ترکه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وأراد الذهبی وهو فی القرن الثامن أن یضعف هذا الحدیث بالصُّراخ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ضعیف ، والمتن منکر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 الذهبی</w:t>
      </w:r>
      <w:r>
        <w:rPr>
          <w:rFonts w:eastAsia="IRNazanin" w:cs="IRNazanin"/>
          <w:color w:val="111111"/>
          <w:sz w:val="28"/>
          <w:szCs w:val="28"/>
          <w:rtl w:val="true"/>
          <w:lang w:bidi="fa-IR"/>
        </w:rPr>
        <w:t>:</w:t>
      </w:r>
      <w:r>
        <w:rPr>
          <w:rFonts w:eastAsia="IRNazanin" w:cs="IRNazanin"/>
          <w:color w:val="111111"/>
          <w:sz w:val="28"/>
          <w:szCs w:val="28"/>
          <w:lang w:bidi="fa-IR"/>
        </w:rPr>
        <w:t>3/254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وساعده الألبانی فی عصرنا، فضعفه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الترمذی</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حجة لهما فی تضعیف سنده إلا التعصب ، وهما متأخران قروناً عمن صححوه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یکون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أحبَّنی وأحب هذین وأباهما وأمهما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خاصاً من الحب ، وهو طاعتهم والإقتداء بهم ، ونصرتهم فی مقابل من خالفهم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فإن کل الأمة تحبهم بالمعنی العام ، لکنها لا تکون بذلک فی درجة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فهی درجة خاصة لمن یحبونه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الحب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یوجد من ینطبق علیه هذا الوصف إلا شیعتهم الذین ناصروهم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وتحملوا فی نصرتهم الإضطهاد ، والتقتیل ، والعداء ، من الحکومات وأتباعها الی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کان معی فی درجتی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یکون من أهل جنة الفردوس وفی درجة الوسیلة التی هی أعلی درجاتها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یدل علی أن درجة الوسیلة تتسع لملایین البشر </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الحدیث من مصادرنا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بسند صحیح، وأمالی الصدوق</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bookmarkStart w:id="52" w:name="pg5916_68886"/>
    </w:p>
    <w:p>
      <w:pPr>
        <w:pStyle w:val="Heading3"/>
        <w:numPr>
          <w:ilvl w:val="2"/>
          <w:numId w:val="1"/>
        </w:numPr>
        <w:rPr/>
      </w:pPr>
      <w:bookmarkStart w:id="53" w:name="__RefHeading___Toc5489116_581953129"/>
      <w:bookmarkStart w:id="54" w:name="_Toc18"/>
      <w:bookmarkEnd w:id="52"/>
      <w:bookmarkEnd w:id="53"/>
      <w:r>
        <w:rPr>
          <w:rtl w:val="true"/>
        </w:rPr>
        <w:t>(</w:t>
      </w:r>
      <w:r>
        <w:rPr/>
        <w:t>14</w:t>
      </w:r>
      <w:r>
        <w:rPr>
          <w:rtl w:val="true"/>
        </w:rPr>
        <w:t xml:space="preserve">) </w:t>
      </w:r>
      <w:r>
        <w:rPr>
          <w:rtl w:val="true"/>
        </w:rPr>
        <w:t>موقف أعمام الجواد</w:t>
      </w:r>
      <w:r>
        <w:rPr>
          <w:rtl w:val="true"/>
        </w:rPr>
        <w:t>(</w:t>
      </w:r>
      <w:r>
        <w:rPr>
          <w:rtl w:val="true"/>
        </w:rPr>
        <w:t>علیه السّلام</w:t>
      </w:r>
      <w:r>
        <w:rPr>
          <w:rtl w:val="true"/>
        </w:rPr>
        <w:t xml:space="preserve">) </w:t>
      </w:r>
      <w:r>
        <w:rPr>
          <w:rtl w:val="true"/>
        </w:rPr>
        <w:t>الطامعین بالإرث</w:t>
      </w:r>
      <w:bookmarkEnd w:id="54"/>
    </w:p>
    <w:p>
      <w:pPr>
        <w:pStyle w:val="BookText"/>
        <w:rPr/>
      </w:pPr>
      <w:r>
        <w:rPr>
          <w:rFonts w:ascii="IRNazanin" w:hAnsi="IRNazanin" w:eastAsia="IRNazanin"/>
          <w:color w:val="111111"/>
          <w:sz w:val="28"/>
          <w:sz w:val="28"/>
          <w:szCs w:val="28"/>
          <w:rtl w:val="true"/>
          <w:lang w:bidi="fa-IR"/>
        </w:rPr>
        <w:t>أوقف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بساتین وجعل ولایتها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أوقف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مئة عین فی ینبع ، وجعل ولایتها لأبناء الزهراء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الأوقاف مصدراً مالیاً کبیراً فی ذلک الوقت ، وطمع</w:t>
      </w:r>
    </w:p>
    <w:p>
      <w:pPr>
        <w:pStyle w:val="BookText"/>
        <w:rPr/>
      </w:pPr>
      <w:r>
        <w:rPr>
          <w:rFonts w:ascii="IRNazanin" w:hAnsi="IRNazanin" w:eastAsia="IRNazanin"/>
          <w:color w:val="111111"/>
          <w:sz w:val="28"/>
          <w:sz w:val="28"/>
          <w:szCs w:val="28"/>
          <w:rtl w:val="true"/>
          <w:lang w:bidi="fa-IR"/>
        </w:rPr>
        <w:t>فیها عمر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من الحجاج ، ثم من عبد الملک بن مروان ، أن یشرکه فی ولایتها مع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زمن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إخوته بأنه لیس له ولد، وطمعوا بوراثة ولایة الأوقاف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شارف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الخمسین رزق بولد ، وکان لونه أسمر ، فدفعت السلطة إخوة الإمام الرضا الی إنکار بنوة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والإفتراء علی والدته الطاهرة 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وطلبوا من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یقبل بالقَافَة ، أی الخبراء بالشَّبَه ، وکان موقف علی بن جعفر الی جانب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زکریا بن یحیی بن النعمان الصیرفی ،کما فی الکافی</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والإرشاد</w:t>
      </w:r>
      <w:r>
        <w:rPr>
          <w:rFonts w:eastAsia="IRNazanin" w:cs="IRNazanin"/>
          <w:color w:val="111111"/>
          <w:sz w:val="28"/>
          <w:szCs w:val="28"/>
          <w:rtl w:val="true"/>
          <w:lang w:bidi="fa-IR"/>
        </w:rPr>
        <w:t>:</w:t>
      </w:r>
      <w:r>
        <w:rPr>
          <w:rFonts w:eastAsia="IRNazanin" w:cs="IRNazanin"/>
          <w:color w:val="111111"/>
          <w:sz w:val="28"/>
          <w:szCs w:val="28"/>
          <w:lang w:bidi="fa-IR"/>
        </w:rPr>
        <w:t>2/276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علی بن جعفر یحدث الحسن بن الحسین بن علی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نصر الله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جعلت فداک ، لقد بغی علیه إخوته ، فقال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ونحن عمومته بغینا علیه ،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صنعتم فإنی لم أحضرکم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إخوته ونحن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فینا إمام قط حائل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قضی بالقافة ، فبیننا وبینک القافة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إبعثوا أنتم إلیهم فأما أنا فلا ، ولا تعلموهم لما دعوتموهم ، ولتکونوا فی بیوتکم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جاؤوا أقعدونا فی البستان ، واصطف عمومته وإخوته وأخواته ، وأخذوا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وألبسوه جبة صوف وقلنسوة منها ، ووضعوا علی عنقه مسحاة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البستان کأنک تعمل فیه ، ثم جاؤوا بأبی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هذا الغلام بأبیه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هاهنا أب ، ولکن هذا عم أبیه وهذا عم أبیه ، وهذا عمه ، وهذه عمته ، وإن یکن له ههنا أب فهو صاحب البستان ، فإن قدمیه وقدمیه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فمصصت ریق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قبل الطفل فی فمه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إمامی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أبی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بأبی ابن خیرة الإماء ابن النوبیة ، الطیبة الفم ، المنتجبة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وَیْلَهُمْ ، لعن الله الأعیبس وذریته ، صاحب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وُلْدِه الطرید الشرید ، الموتور بأبیه وجده ، یقتلهم سنین وشهوراً وأیاماً ، یسومهم خسفاً ، ویسقیهم کأساً مصبرة ، وهو الطرید الشرید ، الموتور بأبیه وجده صاحب الغیبة ،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هلک ، أی واد 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أفیکون هذا یا عم إلا منی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جعلت فداک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قول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لعن الله الأعیبس وذریته صاحب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الوالی العباسی فی المدینة کان وراء دعوی إخوة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وأعمامه للطعن فی زوجته الطاهرة ، من أجل نفی ولده ووراثته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قول أعمام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کان فینا إمام قط حائل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فیقصدون به أن الإمام الجواد لیس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أسمر اللون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ورد فی صفته أنه أبیض اللون معتدل ، فقد یکون حنطیاً شدید السمرة ، وجاءه ذلک من والدته ،وهی من عائلة ماریة القبطیة ، وقد ورد أن ماریة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بیضاء جعدة جمیلة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والد أم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من مصر الی النوبة وتکون أمها نوبیة ، فکانت سمراء أو سوداء ، وکانت سمرة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خیرة الإماء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الإمام المهدی وفی حق جده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سبیکة أو خیزران ، أمَةٌ وصفت بأنها نوبیة ، وأم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نرجس وهی أمةٌ رومیة بیضاء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فالجواد ابن خیرة الإماء ، وولده المهدی ابن خیرة الإماء ، وهو المعنی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المنتقم من خط الضلال ، الذی أسسه بنو أمیة وسار علیه أبناء الأعیبس ، أی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القَافَة فهم الخبراء الذین یَقْفُونَ الأثر ویعرفون الشَّبَه ، وقد بحث الفقهاء الحکم بقولهم فی نسبة الولد أو نفیه ، وإذا صح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بقولهم ، فلا بد أن یکونوا من المجربین الذین کانوا فی العصور الأولی للإسلام ، ولهم قصص عجیبة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حکم القافة ببنوة الإمام الجواد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وأفشل الله خطة أعمامه والوالی العباسی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وقد روی الطبری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3/493</w:t>
      </w:r>
      <w:r>
        <w:rPr>
          <w:rFonts w:ascii="IRNazanin" w:hAnsi="IRNazanin" w:eastAsia="IRNazanin"/>
          <w:color w:val="111111"/>
          <w:sz w:val="28"/>
          <w:sz w:val="28"/>
          <w:szCs w:val="28"/>
          <w:rtl w:val="true"/>
          <w:lang w:bidi="fa-IR"/>
        </w:rPr>
        <w:t>، خبراً یدل علی أن أعمام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جاؤوا بالقافة فی مکة فی غیاب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صحت الروایة فهی محاولة ثانیة منهم لنفیه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وقالت الروایة إنه لما بلغ ذلک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علیهم محاولة قریش نفی إبراهیم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وفریتهم علی أمه ماریة القبطیة رضی الله عنها،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الحمد لله الذی جعل فیَّ وفی ابنی محمد أسوةً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وتمیزت هذه الروایة ، بأن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علی صغر سنه بلسان فصیح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p>
    <w:p>
      <w:pPr>
        <w:pStyle w:val="BookText"/>
        <w:rPr/>
      </w:pPr>
      <w:r>
        <w:rPr>
          <w:rFonts w:ascii="IRNazanin" w:hAnsi="IRNazanin" w:eastAsia="IRNazanin"/>
          <w:color w:val="111111"/>
          <w:sz w:val="28"/>
          <w:sz w:val="28"/>
          <w:szCs w:val="28"/>
          <w:rtl w:val="true"/>
          <w:lang w:bidi="fa-IR"/>
        </w:rPr>
        <w:t>لله الذی خلقنا من نوره واصطفانا من بریته ، وجعلنا أمناء علی خلقه ووحیه ، معاشر الناس ، أنا محمد بن علی الرضا بن موسی الکاظم بن جعفر الصادق بن محمد الباقر بن علی سید العابدین بن الحسین الشهید بن أمیر المؤمنین علی بن أبی طالب وابن فاطمة الزهراء بنت 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أفی مثلی یشک ، وعلی الله تبارک وتعالی وعلی جدی یفتری وأعرض علی القافة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والله لأعلم ما فی سرائرهم وخواطرهم ، وإنی والله لأعلم الناس أجمع بما هم إلیه صائرون ، أقول حقاً وأظهر صدقاً ، علماً قد نبأه الله تبارک وتعالی قبل الخلق أجمعین وقبل بناء السماوات والأرضین ، وأیم الله لولا تظاهر الباطل علینا وغوایة ذریة الکفر ، وتوثب أهل الشرک والشک والشقاق علینا ، لقلت قولاً یعجب منه الأولون والآخرون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یده علی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 أصمت کما صمت آباؤک ، فَاصْبِرْ کَمَا صَبَرَ أُولُواْ الْعَزْمِ مِنَ الرُّسُلِ وَلا تَسْتَعْجِلْ لَهُمْ کَأَنَّهُمْ یَوْمَ یَرَوْنَ مَا یُوعَدُونَ لَمْ یَلْبَثُوا إِلا سَاعَةً مِنْ نَهَارٍ بَلاغٌ فَهَلْ یُهْلَکُ إِلا الْقَوْمُ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إلی رجل بجانبه فقبض علی یده ، فما زال یمشی یتخطی رقاب الناس وهم یفرجون 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فرأیت مشیخة أجلاءهم ینظرون إلیه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حَیْثُ یَجْعَلُ رِسَالَتَهُ</w:t>
      </w:r>
      <w:r>
        <w:rPr>
          <w:rFonts w:eastAsia="Amiri" w:cs="Amiri" w:ascii="Amiri" w:hAnsi="Amiri"/>
          <w:color w:val="111111"/>
          <w:sz w:val="28"/>
          <w:szCs w:val="28"/>
          <w:rtl w:val="true"/>
          <w:lang w:bidi="ar-SA"/>
        </w:rPr>
        <w:t xml:space="preserve">). </w:t>
      </w:r>
      <w:bookmarkStart w:id="55" w:name="pg5916_68890"/>
    </w:p>
    <w:p>
      <w:pPr>
        <w:pStyle w:val="BookText"/>
        <w:rPr/>
      </w:pPr>
      <w:bookmarkEnd w:id="55"/>
      <w:r>
        <w:rPr>
          <w:rFonts w:ascii="IRNazanin" w:hAnsi="IRNazanin" w:eastAsia="IRNazanin"/>
          <w:color w:val="111111"/>
          <w:sz w:val="28"/>
          <w:sz w:val="28"/>
          <w:szCs w:val="28"/>
          <w:rtl w:val="true"/>
          <w:lang w:bidi="fa-IR"/>
        </w:rPr>
        <w:t>ثم ذکرت الروایة أنه لما بلغ ذلک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خراسان ، حکی لهم قصة ماریة القبطیة واتهام بعض أزواج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بخادم قبطی کبیر السن إسمه جریح ، وکیف کشف الله تعالی ذلک وبرأ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وتبین أن جریحاً ممسوح لیس له ما للرجال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حدیث یکشف قصة الإفک وآیة براءة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یتسع لها المجال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هذه الروایة نقطة ضعف أنها جعلت عمر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سنتین عندما کان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طوس ، بینما کان أکثر من أربع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الراوی اشتبه فی عمر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بد من نسبة هذه المحاولة الی المأمون ، لأن إخوة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یکونوا لیجرؤوا علی اتهام زوجة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بتحریک المأمون </w:t>
      </w:r>
      <w:r>
        <w:rPr>
          <w:rFonts w:eastAsia="IRNazanin" w:cs="IRNazanin"/>
          <w:color w:val="111111"/>
          <w:sz w:val="28"/>
          <w:szCs w:val="28"/>
          <w:rtl w:val="true"/>
          <w:lang w:bidi="fa-IR"/>
        </w:rPr>
        <w:t>!</w:t>
      </w:r>
    </w:p>
    <w:p>
      <w:pPr>
        <w:pStyle w:val="Heading3"/>
        <w:numPr>
          <w:ilvl w:val="2"/>
          <w:numId w:val="1"/>
        </w:numPr>
        <w:rPr/>
      </w:pPr>
      <w:bookmarkStart w:id="56" w:name="__RefHeading___Toc5489118_581953129"/>
      <w:bookmarkStart w:id="57" w:name="_Toc19"/>
      <w:bookmarkEnd w:id="56"/>
      <w:r>
        <w:rPr>
          <w:rtl w:val="true"/>
        </w:rPr>
        <w:t>(</w:t>
      </w:r>
      <w:r>
        <w:rPr/>
        <w:t>15</w:t>
      </w:r>
      <w:r>
        <w:rPr>
          <w:rtl w:val="true"/>
        </w:rPr>
        <w:t xml:space="preserve">) </w:t>
      </w:r>
      <w:r>
        <w:rPr>
          <w:rtl w:val="true"/>
        </w:rPr>
        <w:t>الإمام الرضا</w:t>
      </w:r>
      <w:r>
        <w:rPr>
          <w:rtl w:val="true"/>
        </w:rPr>
        <w:t>(</w:t>
      </w:r>
      <w:r>
        <w:rPr>
          <w:rtl w:val="true"/>
        </w:rPr>
        <w:t>علیه السّلام</w:t>
      </w:r>
      <w:r>
        <w:rPr>
          <w:rtl w:val="true"/>
        </w:rPr>
        <w:t xml:space="preserve">) </w:t>
      </w:r>
      <w:r>
        <w:rPr>
          <w:rtl w:val="true"/>
        </w:rPr>
        <w:t>یهیئ الشیعة للإمتحانات</w:t>
      </w:r>
      <w:bookmarkEnd w:id="57"/>
    </w:p>
    <w:p>
      <w:pPr>
        <w:pStyle w:val="BookText"/>
        <w:rPr/>
      </w:pPr>
      <w:r>
        <w:rPr>
          <w:rFonts w:ascii="IRNazanin" w:hAnsi="IRNazanin" w:eastAsia="IRNazanin"/>
          <w:color w:val="111111"/>
          <w:sz w:val="28"/>
          <w:sz w:val="28"/>
          <w:szCs w:val="28"/>
          <w:rtl w:val="true"/>
          <w:lang w:bidi="fa-IR"/>
        </w:rPr>
        <w:t>لم یکن امتحان الشیعة بأن أم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 امتحاناً صعباً ، فقد کانت أمهات آبائه السجاد والکاظم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جواری من غیر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الجواری أفضل من الحرائر، وأمهات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مصونات بلطف الله تعالی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زوجته أم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حمیدة مصفاة من الأدناس کسبیکة الذهب ، ما زالت الأملاک تحرسها حتی أُدِّیَت إلیَّ ، کرامةً من الله لی والحجة من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کل أمهات الأئمة طاهرات مطهرات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الإمتحان الإلهی الصعب کان صغر سن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أول الأئمة الذین أوتوا الإمامة من صغرهم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سیمتحنون بأشد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النعمانی</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عن البلخی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ستبتلون بما هو أشد وأکبر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تبتلون بالجنین فی بطن أمه ، والرضیع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ومات، ویقولون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غاب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وغاب وغاب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 أنا ذا أموت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 رسول الله ، إن الناس ینسبوننا إلی عظائم الأمور وقد ضاقت بذلک صدورنا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علقمة ، إن رضا الناس لا یملک ، وألسنتهم لاتضبط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تَسْلَمُون مما لم یسلم منه أنبیاء الله ورسله وحججه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ألم ینسبوا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هم بالزنا؟ ألم ینسبوا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ابتلی بذنوبه؟</w:t>
      </w:r>
    </w:p>
    <w:p>
      <w:pPr>
        <w:pStyle w:val="BookText"/>
        <w:rPr/>
      </w:pPr>
      <w:r>
        <w:rPr>
          <w:rFonts w:ascii="IRNazanin" w:hAnsi="IRNazanin" w:eastAsia="IRNazanin"/>
          <w:color w:val="111111"/>
          <w:sz w:val="28"/>
          <w:sz w:val="28"/>
          <w:szCs w:val="28"/>
          <w:rtl w:val="true"/>
          <w:lang w:bidi="fa-IR"/>
        </w:rPr>
        <w:t>ألم ینسبوا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تبع الطیر حتی نظر إلی امرأة أوریا فهواها، وأنه قدم زوجها أمام التابوت حتی قتل ثم تزوج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ینسبوا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عنین وآذوه حتی برأه الله مما قالوا ، وکان عند الله وجیها ؟</w:t>
      </w:r>
    </w:p>
    <w:p>
      <w:pPr>
        <w:pStyle w:val="BookText"/>
        <w:rPr/>
      </w:pPr>
      <w:r>
        <w:rPr>
          <w:rFonts w:ascii="IRNazanin" w:hAnsi="IRNazanin" w:eastAsia="IRNazanin"/>
          <w:color w:val="111111"/>
          <w:sz w:val="28"/>
          <w:sz w:val="28"/>
          <w:szCs w:val="28"/>
          <w:rtl w:val="true"/>
          <w:lang w:bidi="fa-IR"/>
        </w:rPr>
        <w:t>ألم ینسبوا جمیع أنبیاء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أنهم سَحَرَة طلبةُ الدنیا؟ألم ینسبوا مریم بنت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أنها حملت بعیسی من رجل نجار إسمه یوسف ؟</w:t>
      </w:r>
    </w:p>
    <w:p>
      <w:pPr>
        <w:pStyle w:val="BookText"/>
        <w:rPr/>
      </w:pPr>
      <w:r>
        <w:rPr>
          <w:rFonts w:ascii="IRNazanin" w:hAnsi="IRNazanin" w:eastAsia="IRNazanin"/>
          <w:color w:val="111111"/>
          <w:sz w:val="28"/>
          <w:sz w:val="28"/>
          <w:szCs w:val="28"/>
          <w:rtl w:val="true"/>
          <w:lang w:bidi="fa-IR"/>
        </w:rPr>
        <w:t>ألم ینسبوا نبینا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شاعر مجنون ؟ ألم ینسبوه إلی أنه هویَ امرأة زید بن حارثة فلم یزل بها حتی استخلصها لنفسه؟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ینسبوه یوم بدر إلی أنه أخذ لنفسه من المغنم قطیفة حمراء، حتی أظهره الله عز وجل علی القطیفة وبرأ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الخیانة ، وأنزل بذلک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لِنَبِیٍّ أَنْ یَغُلَّ وَمَنْ یَغْلُلْ یَأْتِ بِمَا غَلَّ یَوْمَ الْقِیَامَةِ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ألم ینسبوه إلی أنه ینطق عن الهوی فی ابن عمه علی حتی کذبهم الله عز وجل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هُوَإِلا وَحْیٌ یُوحَی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ینسبوه إلی الکذب فی قوله إنه رسول من الله إلیهم ، حتی أنزل الله عز وجل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وَلَقَدْکُذِّبَتْ</w:t>
      </w:r>
    </w:p>
    <w:p>
      <w:pPr>
        <w:pStyle w:val="BookText"/>
        <w:rPr/>
      </w:pPr>
      <w:r>
        <w:rPr>
          <w:rFonts w:ascii="Amiri" w:hAnsi="Amiri" w:eastAsia="Amiri" w:cs="Amiri"/>
          <w:color w:val="111111"/>
          <w:sz w:val="28"/>
          <w:sz w:val="28"/>
          <w:szCs w:val="28"/>
          <w:rtl w:val="true"/>
          <w:lang w:bidi="ar-SA"/>
        </w:rPr>
        <w:t>رُسُلٌ مِنْ قَبْلِکَ فَصَبَرُوا عَلَی مَا کُذِّبُوا وَأُوذُوا حَتَّی أَتَاهُمْ نَصْرُنَا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قال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 بی البارحة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والله ما فارق فراشه طول لیلته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قالوا فی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ذلک ، ألم ینسبوا سید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 کان یطلب الدنیا والملک ، وأنه کان یؤثر الفتنة علی السکون ، وأنه یسفک دماء المسلمین بغیر حلها ، وأنه لو کان فیه خیر ما أمر خالد بن الولید بضرب عنقه؟</w:t>
      </w:r>
    </w:p>
    <w:p>
      <w:pPr>
        <w:pStyle w:val="BookText"/>
        <w:rPr/>
      </w:pPr>
      <w:r>
        <w:rPr>
          <w:rFonts w:ascii="IRNazanin" w:hAnsi="IRNazanin" w:eastAsia="IRNazanin"/>
          <w:color w:val="111111"/>
          <w:sz w:val="28"/>
          <w:sz w:val="28"/>
          <w:szCs w:val="28"/>
          <w:rtl w:val="true"/>
          <w:lang w:bidi="fa-IR"/>
        </w:rPr>
        <w:t>ألم ینسبوه إلی أنه أراد أن یتزوج ابنة أبی جهل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شکاه علی المنبر إلی المسلمین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یرید أن یتزوج ابنة عدو الله علی ابنة نبی الله ، ألا إن فاطمة بضعة منی فمن آذاها فقد آذانی ، ومن سرها فقد سرنی ، ومن غاظها فقد غاظنی؟</w:t>
      </w:r>
    </w:p>
    <w:p>
      <w:pPr>
        <w:pStyle w:val="BookText"/>
        <w:rPr/>
      </w:pPr>
      <w:r>
        <w:rPr>
          <w:rFonts w:ascii="IRNazanin" w:hAnsi="IRNazanin" w:eastAsia="IRNazanin"/>
          <w:color w:val="111111"/>
          <w:sz w:val="28"/>
          <w:sz w:val="28"/>
          <w:szCs w:val="28"/>
          <w:rtl w:val="true"/>
          <w:lang w:bidi="fa-IR"/>
        </w:rPr>
        <w:t>ثم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علقمة ، ما أعجب أقاویل الناس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 بین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رب معبود ، وبین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عبد عاص للمعبود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کان قول من ینسبه إلی العصیان أهون علیه من قول من ینسبه إلی الربوبیة </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علقمة ، ألم یقولوا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ثالث ثلاثة؟ ألم یشبهوه بخلقه؟ ألم یقولوا إنه الدهر؟ ألم یقولوا إنه الفلک ؟ ألم یقولوا إنه جسم ؟ ألم یقولوا إنه صورة ؟ تعالی الله عن ذلک علواً کبیراً </w:t>
      </w:r>
      <w:r>
        <w:rPr>
          <w:rFonts w:eastAsia="IRNazanin" w:cs="IRNazanin"/>
          <w:color w:val="111111"/>
          <w:sz w:val="28"/>
          <w:szCs w:val="28"/>
          <w:rtl w:val="true"/>
          <w:lang w:bidi="fa-IR"/>
        </w:rPr>
        <w:t xml:space="preserve">. </w:t>
      </w:r>
      <w:bookmarkStart w:id="58" w:name="pg5916_68893"/>
    </w:p>
    <w:p>
      <w:pPr>
        <w:pStyle w:val="BookText"/>
        <w:rPr/>
      </w:pPr>
      <w:bookmarkEnd w:id="58"/>
      <w:r>
        <w:rPr>
          <w:rFonts w:ascii="IRNazanin" w:hAnsi="IRNazanin" w:eastAsia="IRNazanin"/>
          <w:color w:val="111111"/>
          <w:sz w:val="28"/>
          <w:sz w:val="28"/>
          <w:szCs w:val="28"/>
          <w:rtl w:val="true"/>
          <w:lang w:bidi="fa-IR"/>
        </w:rPr>
        <w:t xml:space="preserve">یا علقمة ، إن الألسنة التی تتناول ذات الله تعالی ذکره بما لا یلیق بذاته ، کیف تحبس عن تناولکم بما تکرهونه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اسْتَعِینُوا</w:t>
      </w:r>
    </w:p>
    <w:p>
      <w:pPr>
        <w:pStyle w:val="BookText"/>
        <w:rPr/>
      </w:pPr>
      <w:r>
        <w:rPr>
          <w:rFonts w:ascii="Amiri" w:hAnsi="Amiri" w:eastAsia="Amiri" w:cs="Amiri"/>
          <w:color w:val="111111"/>
          <w:sz w:val="28"/>
          <w:sz w:val="28"/>
          <w:szCs w:val="28"/>
          <w:rtl w:val="true"/>
          <w:lang w:bidi="ar-SA"/>
        </w:rPr>
        <w:t>بِاللهِ وَاصْبِرُوا إِنَّ الأَرْضَ للهِ یُورِثُهَا مَنْ یَشَاءُ مِنْ عِبَادِهِ وَالْعَاقِبَةُ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بنی إسرائیل قالوا لموسی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أُوذِینَا مِنْ قَبْلِ أَنْ تَاتِیَنَا وَمِنْ بَعْدِ مَا جِئْتَنَا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رَبُّکُمْ أَنْ یُهْلِکَ عَدُوَکُمْ وَیَسْتَخْلِفَکُمْ فِی الأَرْضِ فَیَنْظُرَ کَیْفَ تَعْمَلُونَ</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5489120_581953129"/>
      <w:bookmarkStart w:id="60" w:name="_Toc20"/>
      <w:bookmarkEnd w:id="59"/>
      <w:r>
        <w:rPr>
          <w:rtl w:val="true"/>
        </w:rPr>
        <w:t>(</w:t>
      </w:r>
      <w:r>
        <w:rPr/>
        <w:t>16</w:t>
      </w:r>
      <w:r>
        <w:rPr>
          <w:rtl w:val="true"/>
        </w:rPr>
        <w:t xml:space="preserve">) </w:t>
      </w:r>
      <w:r>
        <w:rPr>
          <w:rtl w:val="true"/>
        </w:rPr>
        <w:t>کیف تنتقل الإمامة عند موت الإمام ؟</w:t>
      </w:r>
      <w:bookmarkEnd w:id="60"/>
    </w:p>
    <w:p>
      <w:pPr>
        <w:pStyle w:val="BookText"/>
        <w:rPr/>
      </w:pPr>
      <w:r>
        <w:rPr>
          <w:rFonts w:ascii="IRNazanin" w:hAnsi="IRNazanin" w:eastAsia="IRNazanin"/>
          <w:color w:val="111111"/>
          <w:sz w:val="28"/>
          <w:sz w:val="28"/>
          <w:szCs w:val="28"/>
          <w:rtl w:val="true"/>
          <w:lang w:bidi="fa-IR"/>
        </w:rPr>
        <w:t>روی 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یعرف الإمام الذی بعده علم من کان قبله ، فی آخر دقیقة تبقی من روحه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أفیسع الناس إذا مات العالم أن لا یعرفوا الذی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البلدة فلا ، یعنی المدینة ، وأما غیرهم من البلدان فقدر مسیرهم ،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کُلِّ فِرْقَةٍ مِنْهُمْ طَائِفَةٌ لِیَتَفَقَّهُوا فِی الدِّینِ وَلِیُنْذِرُوا قَوْمَهُمْ إِذَا رَجَعُوا إِلَیْهِمْ لَعَلَّهُمْ یَحْذَرُونَ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من مات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یَخْرُجْ مِنْ بَیْتِهِ مُهَاجِرًا إِلَی اللهِ وَرَسُولِهِ ثُمَّ یُدْرِکْهُ الْمَوْتُ فَقَدْ وَقَعَ أَجْرُهُ عَلَی اللَّهِ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الأنبیاء والأوصیاء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البدن وروح القدس وروح القوة وروح الشهوة وروح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المؤمنین أربعة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البدن وروح الشهوة وروح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الکفار ثلاثة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البدن وروح القوة وروح الشهوة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الإیمان یلازم الجسد ما لم یعمل بکبیرة ، فإذا عمل کبیرة فارقه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القدس من سکن فیه فإنه لا یعمل بکبیرة أبداً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جعل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الحیاة فبه دب ودرج ، وروح القوة فبه نهض وجاهد ، وروح الشهوة فبه أکل وشرب وأتی النساء من الحلال ، وروح الإیمان فبه آمن وعدل ، وروح القدس فبه حمل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روح القدس فصار إلی الإمام ، وروح القدس لا ینام ولا یغفل ولا یلهو ولا یزهو والأربعة الأرواح تنام وتغفل وتزهو وتلهو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القدس کان یری به</w:t>
      </w:r>
      <w:r>
        <w:rPr>
          <w:rFonts w:eastAsia="IRNazanin" w:cs="IRNazanin"/>
          <w:color w:val="111111"/>
          <w:sz w:val="28"/>
          <w:szCs w:val="28"/>
          <w:rtl w:val="true"/>
          <w:lang w:bidi="fa-IR"/>
        </w:rPr>
        <w:t>)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یری به ما بَعُد ، من الأرض والسماء ، ویری به الرؤیا فی المنام </w:t>
      </w:r>
      <w:r>
        <w:rPr>
          <w:rFonts w:eastAsia="IRNazanin" w:cs="IRNazanin"/>
          <w:color w:val="111111"/>
          <w:sz w:val="28"/>
          <w:szCs w:val="28"/>
          <w:rtl w:val="true"/>
          <w:lang w:bidi="fa-IR"/>
        </w:rPr>
        <w:t xml:space="preserve">. </w:t>
      </w:r>
      <w:bookmarkStart w:id="61" w:name="pg5916_68895"/>
    </w:p>
    <w:p>
      <w:pPr>
        <w:pStyle w:val="Heading2"/>
        <w:numPr>
          <w:ilvl w:val="1"/>
          <w:numId w:val="1"/>
        </w:numPr>
        <w:rPr/>
      </w:pPr>
      <w:bookmarkStart w:id="62" w:name="__RefHeading___Toc5489122_581953129"/>
      <w:bookmarkStart w:id="63" w:name="_Toc21"/>
      <w:bookmarkEnd w:id="61"/>
      <w:bookmarkEnd w:id="62"/>
      <w:r>
        <w:rPr>
          <w:rtl w:val="true"/>
        </w:rPr>
        <w:t>الفصل الثانی</w:t>
      </w:r>
      <w:r>
        <w:rPr>
          <w:rtl w:val="true"/>
        </w:rPr>
        <w:t>:</w:t>
      </w:r>
      <w:r>
        <w:rPr>
          <w:rtl w:val="true"/>
        </w:rPr>
        <w:t>إجماع الشیعة علی إمامة الجواد</w:t>
      </w:r>
      <w:r>
        <w:rPr>
          <w:rtl w:val="true"/>
        </w:rPr>
        <w:t>(</w:t>
      </w:r>
      <w:r>
        <w:rPr>
          <w:rtl w:val="true"/>
        </w:rPr>
        <w:t>علیه السّلام</w:t>
      </w:r>
      <w:r>
        <w:rPr>
          <w:rtl w:val="true"/>
        </w:rPr>
        <w:t>)</w:t>
      </w:r>
      <w:bookmarkEnd w:id="63"/>
    </w:p>
    <w:p>
      <w:pPr>
        <w:pStyle w:val="Heading3"/>
        <w:numPr>
          <w:ilvl w:val="2"/>
          <w:numId w:val="1"/>
        </w:numPr>
        <w:rPr/>
      </w:pPr>
      <w:bookmarkStart w:id="64" w:name="__RefHeading___Toc5489124_581953129"/>
      <w:bookmarkStart w:id="65" w:name="_Toc22"/>
      <w:bookmarkEnd w:id="64"/>
      <w:r>
        <w:rPr>
          <w:rtl w:val="true"/>
        </w:rPr>
        <w:t>(</w:t>
      </w:r>
      <w:r>
        <w:rPr/>
        <w:t>1</w:t>
      </w:r>
      <w:r>
        <w:rPr>
          <w:rtl w:val="true"/>
        </w:rPr>
        <w:t xml:space="preserve">) </w:t>
      </w:r>
      <w:r>
        <w:rPr>
          <w:rtl w:val="true"/>
        </w:rPr>
        <w:t>أعلن الشیعة إمامة الجواد</w:t>
      </w:r>
      <w:r>
        <w:rPr>
          <w:rtl w:val="true"/>
        </w:rPr>
        <w:t>(</w:t>
      </w:r>
      <w:r>
        <w:rPr>
          <w:rtl w:val="true"/>
        </w:rPr>
        <w:t>علیه السّلام</w:t>
      </w:r>
      <w:r>
        <w:rPr>
          <w:rtl w:val="true"/>
        </w:rPr>
        <w:t xml:space="preserve">) </w:t>
      </w:r>
      <w:r>
        <w:rPr>
          <w:rtl w:val="true"/>
        </w:rPr>
        <w:t xml:space="preserve">فخرس خصومهم </w:t>
      </w:r>
      <w:r>
        <w:rPr>
          <w:rtl w:val="true"/>
        </w:rPr>
        <w:t>!</w:t>
      </w:r>
      <w:bookmarkEnd w:id="65"/>
    </w:p>
    <w:p>
      <w:pPr>
        <w:pStyle w:val="BookText"/>
        <w:rPr/>
      </w:pPr>
      <w:r>
        <w:rPr>
          <w:rFonts w:ascii="IRNazanin" w:hAnsi="IRNazanin" w:eastAsia="IRNazanin"/>
          <w:color w:val="111111"/>
          <w:sz w:val="28"/>
          <w:sz w:val="28"/>
          <w:szCs w:val="28"/>
          <w:rtl w:val="true"/>
          <w:lang w:bidi="fa-IR"/>
        </w:rPr>
        <w:t>عرف عامة الشیعة إمامة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زمن أبیه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نص علیه بالإمامة ، وأظهر لهم کرامته علی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أبیه أجمع فقهاء الشیعة فی کل البلاد علی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رأوا علمه وإجاباته علی المسائل التی عجز عنها غیره ، وشاهدوا معجزاته ، من شفاء المرضی ، واستجابة الدعاء ، ومعرفة النوایا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الظواهر الملفتة أن خصوم الشیعة خرسوا تماماً أمام هذا الحدث الفرید ، ولم یُشَنِّعْ أحدٌ منهم علی الشیعة بأنهم یأتمون بصبی ابن سبع سنوات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سکوتهم أنهم لایریدون الحدیث عنه حتی لا یعرفه المسلمون ویؤمنون به ، خاصة أن المأمون أعلن ذلک وحدث به الناس وعقد له علی ابنته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ویحکم ، إن أهل هذا البیت خصوا من الخلق بما ترون من الفضل وإن صغر السن فیهم لا یمنعهم من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 رسول الله افتتح دعوته بدعاء أمیر المؤمنین علی بن أبی طالب وهو ابن عشر سنین ، وقَبِلَ منه </w:t>
      </w:r>
    </w:p>
    <w:p>
      <w:pPr>
        <w:pStyle w:val="BookText"/>
        <w:rPr/>
      </w:pPr>
      <w:r>
        <w:rPr>
          <w:rFonts w:ascii="IRNazanin" w:hAnsi="IRNazanin" w:eastAsia="IRNazanin"/>
          <w:color w:val="111111"/>
          <w:sz w:val="28"/>
          <w:sz w:val="28"/>
          <w:szCs w:val="28"/>
          <w:rtl w:val="true"/>
          <w:lang w:bidi="fa-IR"/>
        </w:rPr>
        <w:t xml:space="preserve">الإسلام وحکم له به ، ولم یَدْعُ أحداً فی سنه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 الحسن والحسین وهما ابنا دون الست سنین ، ولم یبایع صبیاً غیرهما ، أفلا تعلمون الآن ما اختص الله به هؤلاء القوم ، وأنهم ذریة بعضها من بعض، یجری لآخرهم ما یجری لأولهم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إنی أعرف به منکم وإن أهل هذا البیت علمهم من الله ومواده وإلهامه ، فإن شئتم فامتحنوه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2/287</w:t>
      </w:r>
      <w:r>
        <w:rPr>
          <w:rFonts w:ascii="IRNazanin" w:hAnsi="IRNazanin" w:eastAsia="IRNazanin"/>
          <w:color w:val="111111"/>
          <w:sz w:val="28"/>
          <w:sz w:val="28"/>
          <w:szCs w:val="28"/>
          <w:rtl w:val="true"/>
          <w:lang w:bidi="fa-IR"/>
        </w:rPr>
        <w:t>، والمناقب</w:t>
      </w:r>
      <w:r>
        <w:rPr>
          <w:rFonts w:eastAsia="IRNazanin" w:cs="IRNazanin"/>
          <w:color w:val="111111"/>
          <w:sz w:val="28"/>
          <w:szCs w:val="28"/>
          <w:rtl w:val="true"/>
          <w:lang w:bidi="fa-IR"/>
        </w:rPr>
        <w:t>:</w:t>
      </w:r>
      <w:r>
        <w:rPr>
          <w:rFonts w:eastAsia="IRNazanin" w:cs="IRNazanin"/>
          <w:color w:val="111111"/>
          <w:sz w:val="28"/>
          <w:szCs w:val="28"/>
          <w:lang w:bidi="fa-IR"/>
        </w:rPr>
        <w:t>3/488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انتشر ذلک فی البلاد ، فافتخر بإمامته الفقهاء ، وأنشد فیه الشعراء ، کالشاعر أبی الغوث الطهوی واسمه أسلم بن مهوز ، والذی کان معاصراً للبحتری ، وکلاهما من منبج قرب حلب ، قال فی مدحه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بلغتَ الصادقینَ بنی الرضا</w:t>
      </w:r>
    </w:p>
    <w:p>
      <w:pPr>
        <w:pStyle w:val="BookText"/>
        <w:rPr/>
      </w:pPr>
      <w:r>
        <w:rPr>
          <w:rFonts w:ascii="Amiri" w:hAnsi="Amiri" w:eastAsia="Amiri" w:cs="Amiri"/>
          <w:color w:val="111111"/>
          <w:sz w:val="28"/>
          <w:sz w:val="28"/>
          <w:szCs w:val="28"/>
          <w:rtl w:val="true"/>
          <w:lang w:bidi="ar-SA"/>
        </w:rPr>
        <w:t>فحسبُک من هادٍ یُشیر إلی هاد</w:t>
      </w:r>
    </w:p>
    <w:p>
      <w:pPr>
        <w:pStyle w:val="BookText"/>
        <w:rPr/>
      </w:pPr>
      <w:r>
        <w:rPr>
          <w:rFonts w:ascii="IRNazanin" w:hAnsi="IRNazanin" w:eastAsia="IRNazanin"/>
          <w:color w:val="111111"/>
          <w:sz w:val="28"/>
          <w:sz w:val="28"/>
          <w:szCs w:val="28"/>
          <w:rtl w:val="true"/>
          <w:lang w:bidi="fa-IR"/>
        </w:rPr>
        <w:t>مقاویلُ إن قالوا بهالیلُ إن دعوا</w:t>
      </w:r>
    </w:p>
    <w:p>
      <w:pPr>
        <w:pStyle w:val="BookText"/>
        <w:rPr/>
      </w:pPr>
      <w:r>
        <w:rPr>
          <w:rFonts w:ascii="Amiri" w:hAnsi="Amiri" w:eastAsia="Amiri" w:cs="Amiri"/>
          <w:color w:val="111111"/>
          <w:sz w:val="28"/>
          <w:sz w:val="28"/>
          <w:szCs w:val="28"/>
          <w:rtl w:val="true"/>
          <w:lang w:bidi="ar-SA"/>
        </w:rPr>
        <w:t>وُفَاةٌ بمیعادٍ کُفَاةٌ لمرتاد</w:t>
      </w:r>
    </w:p>
    <w:p>
      <w:pPr>
        <w:pStyle w:val="BookText"/>
        <w:rPr/>
      </w:pPr>
      <w:r>
        <w:rPr>
          <w:rFonts w:ascii="Amiri" w:hAnsi="Amiri" w:eastAsia="Amiri" w:cs="Amiri"/>
          <w:color w:val="111111"/>
          <w:sz w:val="28"/>
          <w:sz w:val="28"/>
          <w:szCs w:val="28"/>
          <w:rtl w:val="true"/>
          <w:lang w:bidi="ar-SA"/>
        </w:rPr>
        <w:t>ذا أوعدوا أعْفَوْا وإن وعدوا وفَوْا</w:t>
      </w:r>
    </w:p>
    <w:p>
      <w:pPr>
        <w:pStyle w:val="BookText"/>
        <w:rPr/>
      </w:pPr>
      <w:r>
        <w:rPr>
          <w:rFonts w:ascii="Amiri" w:hAnsi="Amiri" w:eastAsia="Amiri" w:cs="Amiri"/>
          <w:color w:val="111111"/>
          <w:sz w:val="28"/>
          <w:sz w:val="28"/>
          <w:szCs w:val="28"/>
          <w:rtl w:val="true"/>
          <w:lang w:bidi="ar-SA"/>
        </w:rPr>
        <w:t>فهم أهل فضلٍ عند وَعْدٍ وإیعَادِ</w:t>
      </w:r>
    </w:p>
    <w:p>
      <w:pPr>
        <w:pStyle w:val="BookText"/>
        <w:rPr/>
      </w:pPr>
      <w:r>
        <w:rPr>
          <w:rFonts w:ascii="IRNazanin" w:hAnsi="IRNazanin" w:eastAsia="IRNazanin"/>
          <w:color w:val="111111"/>
          <w:sz w:val="28"/>
          <w:sz w:val="28"/>
          <w:szCs w:val="28"/>
          <w:rtl w:val="true"/>
          <w:lang w:bidi="fa-IR"/>
        </w:rPr>
        <w:t>کرامٌ إذا ما أنفقوا المالَ أنفدوا</w:t>
      </w:r>
    </w:p>
    <w:p>
      <w:pPr>
        <w:pStyle w:val="BookText"/>
        <w:rPr/>
      </w:pPr>
      <w:r>
        <w:rPr>
          <w:rFonts w:ascii="IRNazanin" w:hAnsi="IRNazanin" w:eastAsia="IRNazanin"/>
          <w:color w:val="111111"/>
          <w:sz w:val="28"/>
          <w:sz w:val="28"/>
          <w:szCs w:val="28"/>
          <w:rtl w:val="true"/>
          <w:lang w:bidi="fa-IR"/>
        </w:rPr>
        <w:t>ولیس لعلمٍ أنفقوه بإنفاد</w:t>
      </w:r>
    </w:p>
    <w:p>
      <w:pPr>
        <w:pStyle w:val="BookText"/>
        <w:rPr/>
      </w:pPr>
      <w:r>
        <w:rPr>
          <w:rFonts w:ascii="Amiri" w:hAnsi="Amiri" w:eastAsia="Amiri" w:cs="Amiri"/>
          <w:color w:val="111111"/>
          <w:sz w:val="28"/>
          <w:sz w:val="28"/>
          <w:szCs w:val="28"/>
          <w:rtl w:val="true"/>
          <w:lang w:bidi="ar-SA"/>
        </w:rPr>
        <w:t>ینابیعُ علمِ الله أطوادُ دینه</w:t>
      </w:r>
    </w:p>
    <w:p>
      <w:pPr>
        <w:pStyle w:val="BookText"/>
        <w:rPr/>
      </w:pPr>
      <w:r>
        <w:rPr>
          <w:rFonts w:ascii="IRNazanin" w:hAnsi="IRNazanin" w:eastAsia="IRNazanin"/>
          <w:color w:val="111111"/>
          <w:sz w:val="28"/>
          <w:sz w:val="28"/>
          <w:szCs w:val="28"/>
          <w:rtl w:val="true"/>
          <w:lang w:bidi="fa-IR"/>
        </w:rPr>
        <w:t>فهل من نفادٍ إن علمتَ لأطواد</w:t>
      </w:r>
    </w:p>
    <w:p>
      <w:pPr>
        <w:pStyle w:val="BookText"/>
        <w:rPr/>
      </w:pPr>
      <w:r>
        <w:rPr>
          <w:rFonts w:ascii="IRNazanin" w:hAnsi="IRNazanin" w:eastAsia="IRNazanin"/>
          <w:color w:val="111111"/>
          <w:sz w:val="28"/>
          <w:sz w:val="28"/>
          <w:szCs w:val="28"/>
          <w:rtl w:val="true"/>
          <w:lang w:bidi="fa-IR"/>
        </w:rPr>
        <w:t>نجومٌ متی نجمٌ خبا مثله بدا</w:t>
      </w:r>
    </w:p>
    <w:p>
      <w:pPr>
        <w:pStyle w:val="BookText"/>
        <w:rPr/>
      </w:pPr>
      <w:r>
        <w:rPr>
          <w:rFonts w:ascii="IRNazanin" w:hAnsi="IRNazanin" w:eastAsia="IRNazanin"/>
          <w:color w:val="111111"/>
          <w:sz w:val="28"/>
          <w:sz w:val="28"/>
          <w:szCs w:val="28"/>
          <w:rtl w:val="true"/>
          <w:lang w:bidi="fa-IR"/>
        </w:rPr>
        <w:t>فصلی علی الخابی المهمینُ والبادی</w:t>
      </w:r>
    </w:p>
    <w:p>
      <w:pPr>
        <w:pStyle w:val="BookText"/>
        <w:rPr/>
      </w:pPr>
      <w:r>
        <w:rPr>
          <w:rFonts w:ascii="IRNazanin" w:hAnsi="IRNazanin" w:eastAsia="IRNazanin"/>
          <w:color w:val="111111"/>
          <w:sz w:val="28"/>
          <w:sz w:val="28"/>
          <w:szCs w:val="28"/>
          <w:rtl w:val="true"/>
          <w:lang w:bidi="fa-IR"/>
        </w:rPr>
        <w:t>عبادٌ لمولاهم موالی عباده</w:t>
      </w:r>
    </w:p>
    <w:p>
      <w:pPr>
        <w:pStyle w:val="BookText"/>
        <w:rPr/>
      </w:pPr>
      <w:r>
        <w:rPr>
          <w:rFonts w:ascii="Amiri" w:hAnsi="Amiri" w:eastAsia="Amiri" w:cs="Amiri"/>
          <w:color w:val="111111"/>
          <w:sz w:val="28"/>
          <w:sz w:val="28"/>
          <w:szCs w:val="28"/>
          <w:rtl w:val="true"/>
          <w:lang w:bidi="ar-SA"/>
        </w:rPr>
        <w:t>شهودٌ علیهم یوم حَشْرٍ وإشهاد</w:t>
      </w:r>
    </w:p>
    <w:p>
      <w:pPr>
        <w:pStyle w:val="BookText"/>
        <w:rPr/>
      </w:pPr>
      <w:r>
        <w:rPr>
          <w:rFonts w:ascii="IRNazanin" w:hAnsi="IRNazanin" w:eastAsia="IRNazanin"/>
          <w:color w:val="111111"/>
          <w:sz w:val="28"/>
          <w:sz w:val="28"/>
          <w:szCs w:val="28"/>
          <w:rtl w:val="true"/>
          <w:lang w:bidi="fa-IR"/>
        </w:rPr>
        <w:t>همُ حجج الله اثنتا عشرةٍ متی</w:t>
      </w:r>
    </w:p>
    <w:p>
      <w:pPr>
        <w:pStyle w:val="BookText"/>
        <w:rPr/>
      </w:pPr>
      <w:r>
        <w:rPr>
          <w:rFonts w:ascii="IRNazanin" w:hAnsi="IRNazanin" w:eastAsia="IRNazanin"/>
          <w:color w:val="111111"/>
          <w:sz w:val="28"/>
          <w:sz w:val="28"/>
          <w:szCs w:val="28"/>
          <w:rtl w:val="true"/>
          <w:lang w:bidi="fa-IR"/>
        </w:rPr>
        <w:t>عددتَ فثانی عشرهم خلفُ الهادی</w:t>
      </w:r>
    </w:p>
    <w:p>
      <w:pPr>
        <w:pStyle w:val="BookText"/>
        <w:rPr/>
      </w:pPr>
      <w:r>
        <w:rPr>
          <w:rFonts w:ascii="IRNazanin" w:hAnsi="IRNazanin" w:eastAsia="IRNazanin"/>
          <w:color w:val="111111"/>
          <w:sz w:val="28"/>
          <w:sz w:val="28"/>
          <w:szCs w:val="28"/>
          <w:rtl w:val="true"/>
          <w:lang w:bidi="fa-IR"/>
        </w:rPr>
        <w:t>بمیلاده الأنباءُ جاءت شهیرةً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فأعظم بمولود وأکرم بمیلاد</w:t>
      </w:r>
      <w:r>
        <w:rPr>
          <w:rFonts w:eastAsia="IRNazanin" w:cs="IRNazanin"/>
          <w:color w:val="111111"/>
          <w:sz w:val="28"/>
          <w:szCs w:val="28"/>
          <w:rtl w:val="true"/>
          <w:lang w:bidi="fa-IR"/>
        </w:rPr>
        <w:t xml:space="preserve">) </w:t>
      </w:r>
      <w:bookmarkStart w:id="66" w:name="pg5916_68897"/>
    </w:p>
    <w:p>
      <w:pPr>
        <w:pStyle w:val="BookText"/>
        <w:rPr/>
      </w:pPr>
      <w:bookmarkEnd w:id="66"/>
      <w:r>
        <w:rPr>
          <w:rFonts w:ascii="IRNazanin" w:hAnsi="IRNazanin" w:eastAsia="IRNazanin"/>
          <w:color w:val="111111"/>
          <w:sz w:val="28"/>
          <w:sz w:val="28"/>
          <w:szCs w:val="28"/>
          <w:rtl w:val="true"/>
          <w:lang w:bidi="fa-IR"/>
        </w:rPr>
        <w:t xml:space="preserve">أورد ذلک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عنها الجوهری فی مقتضب الأثر</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طویلة کتبنا منها موضع الحاجة إلی الشاهد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وأورد الجوهری مقطوعة أخری من قصیدة للشاعر البصری عبد الله بن أیوب الخریبی ، یخاطب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ابن الذبیح ویا ابن أعراق الثری</w:t>
      </w:r>
    </w:p>
    <w:p>
      <w:pPr>
        <w:pStyle w:val="BookText"/>
        <w:rPr/>
      </w:pPr>
      <w:r>
        <w:rPr>
          <w:rFonts w:ascii="IRNazanin" w:hAnsi="IRNazanin" w:eastAsia="IRNazanin"/>
          <w:color w:val="111111"/>
          <w:sz w:val="28"/>
          <w:sz w:val="28"/>
          <w:szCs w:val="28"/>
          <w:rtl w:val="true"/>
          <w:lang w:bidi="fa-IR"/>
        </w:rPr>
        <w:t>طابت أُرومته وطاب عُروقا</w:t>
      </w:r>
    </w:p>
    <w:p>
      <w:pPr>
        <w:pStyle w:val="BookText"/>
        <w:rPr/>
      </w:pPr>
      <w:r>
        <w:rPr>
          <w:rFonts w:ascii="Amiri" w:hAnsi="Amiri" w:eastAsia="Amiri" w:cs="Amiri"/>
          <w:color w:val="111111"/>
          <w:sz w:val="28"/>
          <w:sz w:val="28"/>
          <w:szCs w:val="28"/>
          <w:rtl w:val="true"/>
          <w:lang w:bidi="ar-SA"/>
        </w:rPr>
        <w:t>یا ابن الوصیِّ وصیِّ أفضلِ مرسلٍ</w:t>
      </w:r>
    </w:p>
    <w:p>
      <w:pPr>
        <w:pStyle w:val="BookText"/>
        <w:rPr/>
      </w:pPr>
      <w:r>
        <w:rPr>
          <w:rFonts w:ascii="Amiri" w:hAnsi="Amiri" w:eastAsia="Amiri" w:cs="Amiri"/>
          <w:color w:val="111111"/>
          <w:sz w:val="28"/>
          <w:sz w:val="28"/>
          <w:szCs w:val="28"/>
          <w:rtl w:val="true"/>
          <w:lang w:bidi="ar-SA"/>
        </w:rPr>
        <w:t>أعنی النبیَّ الصادقَ المصدوقا</w:t>
      </w:r>
    </w:p>
    <w:p>
      <w:pPr>
        <w:pStyle w:val="BookText"/>
        <w:rPr/>
      </w:pPr>
      <w:r>
        <w:rPr>
          <w:rFonts w:ascii="Amiri" w:hAnsi="Amiri" w:eastAsia="Amiri" w:cs="Amiri"/>
          <w:color w:val="111111"/>
          <w:sz w:val="28"/>
          <w:sz w:val="28"/>
          <w:szCs w:val="28"/>
          <w:rtl w:val="true"/>
          <w:lang w:bidi="ar-SA"/>
        </w:rPr>
        <w:t>مالُفَّ فی خِرَقِ القَوَابلِ مثلُهُ</w:t>
      </w:r>
    </w:p>
    <w:p>
      <w:pPr>
        <w:pStyle w:val="BookText"/>
        <w:rPr/>
      </w:pPr>
      <w:r>
        <w:rPr>
          <w:rFonts w:ascii="Amiri" w:hAnsi="Amiri" w:eastAsia="Amiri" w:cs="Amiri"/>
          <w:color w:val="111111"/>
          <w:sz w:val="28"/>
          <w:sz w:val="28"/>
          <w:szCs w:val="28"/>
          <w:rtl w:val="true"/>
          <w:lang w:bidi="ar-SA"/>
        </w:rPr>
        <w:t>أسدٌ یَلُفُّ مع الحریق حریقا</w:t>
      </w:r>
    </w:p>
    <w:p>
      <w:pPr>
        <w:pStyle w:val="BookText"/>
        <w:rPr/>
      </w:pPr>
      <w:r>
        <w:rPr>
          <w:rFonts w:ascii="IRNazanin" w:hAnsi="IRNazanin" w:eastAsia="IRNazanin"/>
          <w:color w:val="111111"/>
          <w:sz w:val="28"/>
          <w:sz w:val="28"/>
          <w:szCs w:val="28"/>
          <w:rtl w:val="true"/>
          <w:lang w:bidi="fa-IR"/>
        </w:rPr>
        <w:t>یا أیها الحبل المتین متی أعذْ</w:t>
      </w:r>
    </w:p>
    <w:p>
      <w:pPr>
        <w:pStyle w:val="BookText"/>
        <w:rPr/>
      </w:pPr>
      <w:r>
        <w:rPr>
          <w:rFonts w:ascii="Amiri" w:hAnsi="Amiri" w:eastAsia="Amiri" w:cs="Amiri"/>
          <w:color w:val="111111"/>
          <w:sz w:val="28"/>
          <w:sz w:val="28"/>
          <w:szCs w:val="28"/>
          <w:rtl w:val="true"/>
          <w:lang w:bidi="ar-SA"/>
        </w:rPr>
        <w:t>یوماً بعَقْوَتِهَ أجدهُ وثیقا</w:t>
      </w:r>
    </w:p>
    <w:p>
      <w:pPr>
        <w:pStyle w:val="BookText"/>
        <w:rPr/>
      </w:pPr>
      <w:r>
        <w:rPr>
          <w:rFonts w:ascii="IRNazanin" w:hAnsi="IRNazanin" w:eastAsia="IRNazanin"/>
          <w:color w:val="111111"/>
          <w:sz w:val="28"/>
          <w:sz w:val="28"/>
          <w:szCs w:val="28"/>
          <w:rtl w:val="true"/>
          <w:lang w:bidi="fa-IR"/>
        </w:rPr>
        <w:t>أنا عائذٌ بک فی القیامة لائذٌ</w:t>
      </w:r>
    </w:p>
    <w:p>
      <w:pPr>
        <w:pStyle w:val="BookText"/>
        <w:rPr/>
      </w:pPr>
      <w:r>
        <w:rPr>
          <w:rFonts w:ascii="IRNazanin" w:hAnsi="IRNazanin" w:eastAsia="IRNazanin"/>
          <w:color w:val="111111"/>
          <w:sz w:val="28"/>
          <w:sz w:val="28"/>
          <w:szCs w:val="28"/>
          <w:rtl w:val="true"/>
          <w:lang w:bidi="fa-IR"/>
        </w:rPr>
        <w:t>أبغی لدیک من النجاة طریقا</w:t>
      </w:r>
    </w:p>
    <w:p>
      <w:pPr>
        <w:pStyle w:val="BookText"/>
        <w:rPr/>
      </w:pPr>
      <w:r>
        <w:rPr>
          <w:rFonts w:ascii="Amiri" w:hAnsi="Amiri" w:eastAsia="Amiri" w:cs="Amiri"/>
          <w:color w:val="111111"/>
          <w:sz w:val="28"/>
          <w:sz w:val="28"/>
          <w:szCs w:val="28"/>
          <w:rtl w:val="true"/>
          <w:lang w:bidi="ar-SA"/>
        </w:rPr>
        <w:t>لا یَسْبِقَنِّی فی شفاعتکم غداً</w:t>
      </w:r>
    </w:p>
    <w:p>
      <w:pPr>
        <w:pStyle w:val="BookText"/>
        <w:rPr/>
      </w:pPr>
      <w:r>
        <w:rPr>
          <w:rFonts w:ascii="IRNazanin" w:hAnsi="IRNazanin" w:eastAsia="IRNazanin"/>
          <w:color w:val="111111"/>
          <w:sz w:val="28"/>
          <w:sz w:val="28"/>
          <w:szCs w:val="28"/>
          <w:rtl w:val="true"/>
          <w:lang w:bidi="fa-IR"/>
        </w:rPr>
        <w:t>حدٌ فلست بحبکم مسبوقا</w:t>
      </w:r>
    </w:p>
    <w:p>
      <w:pPr>
        <w:pStyle w:val="BookText"/>
        <w:rPr/>
      </w:pPr>
      <w:r>
        <w:rPr>
          <w:rFonts w:ascii="IRNazanin" w:hAnsi="IRNazanin" w:eastAsia="IRNazanin"/>
          <w:color w:val="111111"/>
          <w:sz w:val="28"/>
          <w:sz w:val="28"/>
          <w:szCs w:val="28"/>
          <w:rtl w:val="true"/>
          <w:lang w:bidi="fa-IR"/>
        </w:rPr>
        <w:t>یا ابن الثمانیة الأئمة غربوا</w:t>
      </w:r>
    </w:p>
    <w:p>
      <w:pPr>
        <w:pStyle w:val="BookText"/>
        <w:rPr/>
      </w:pPr>
      <w:r>
        <w:rPr>
          <w:rFonts w:ascii="IRNazanin" w:hAnsi="IRNazanin" w:eastAsia="IRNazanin"/>
          <w:color w:val="111111"/>
          <w:sz w:val="28"/>
          <w:sz w:val="28"/>
          <w:szCs w:val="28"/>
          <w:rtl w:val="true"/>
          <w:lang w:bidi="fa-IR"/>
        </w:rPr>
        <w:t>وأبا الثلاثة شرقوا تشریقا</w:t>
      </w:r>
    </w:p>
    <w:p>
      <w:pPr>
        <w:pStyle w:val="BookText"/>
        <w:rPr/>
      </w:pPr>
      <w:r>
        <w:rPr>
          <w:rFonts w:ascii="IRNazanin" w:hAnsi="IRNazanin" w:eastAsia="IRNazanin"/>
          <w:color w:val="111111"/>
          <w:sz w:val="28"/>
          <w:sz w:val="28"/>
          <w:szCs w:val="28"/>
          <w:rtl w:val="true"/>
          <w:lang w:bidi="fa-IR"/>
        </w:rPr>
        <w:t>إن المشارق والمغارب أنتمُ</w:t>
      </w:r>
    </w:p>
    <w:p>
      <w:pPr>
        <w:pStyle w:val="BookText"/>
        <w:rPr/>
      </w:pPr>
      <w:r>
        <w:rPr>
          <w:rFonts w:ascii="IRNazanin" w:hAnsi="IRNazanin" w:eastAsia="IRNazanin"/>
          <w:color w:val="111111"/>
          <w:sz w:val="28"/>
          <w:sz w:val="28"/>
          <w:szCs w:val="28"/>
          <w:rtl w:val="true"/>
          <w:lang w:bidi="fa-IR"/>
        </w:rPr>
        <w:t>جاء الکتاب بذلکم تصدیقا</w:t>
      </w:r>
      <w:r>
        <w:rPr>
          <w:rFonts w:eastAsia="IRNazanin" w:cs="IRNazanin"/>
          <w:color w:val="111111"/>
          <w:sz w:val="28"/>
          <w:szCs w:val="28"/>
          <w:rtl w:val="true"/>
          <w:lang w:bidi="fa-IR"/>
        </w:rPr>
        <w:t>).</w:t>
      </w:r>
    </w:p>
    <w:p>
      <w:pPr>
        <w:pStyle w:val="Heading3"/>
        <w:numPr>
          <w:ilvl w:val="2"/>
          <w:numId w:val="1"/>
        </w:numPr>
        <w:rPr/>
      </w:pPr>
      <w:bookmarkStart w:id="67" w:name="__RefHeading___Toc5489126_581953129"/>
      <w:bookmarkStart w:id="68" w:name="_Toc23"/>
      <w:bookmarkEnd w:id="67"/>
      <w:r>
        <w:rPr>
          <w:rtl w:val="true"/>
        </w:rPr>
        <w:t>(</w:t>
      </w:r>
      <w:r>
        <w:rPr/>
        <w:t>2</w:t>
      </w:r>
      <w:r>
        <w:rPr>
          <w:rtl w:val="true"/>
        </w:rPr>
        <w:t xml:space="preserve">) </w:t>
      </w:r>
      <w:r>
        <w:rPr>
          <w:rtl w:val="true"/>
        </w:rPr>
        <w:t>إخبارالجواد بشهادة أبیه</w:t>
      </w:r>
      <w:r>
        <w:rPr>
          <w:rtl w:val="true"/>
        </w:rPr>
        <w:t>(</w:t>
      </w:r>
      <w:r>
        <w:rPr>
          <w:rtl w:val="true"/>
        </w:rPr>
        <w:t>علیهما السّلام</w:t>
      </w:r>
      <w:r>
        <w:rPr>
          <w:rtl w:val="true"/>
        </w:rPr>
        <w:t xml:space="preserve">) </w:t>
      </w:r>
      <w:r>
        <w:rPr>
          <w:rtl w:val="true"/>
        </w:rPr>
        <w:t>وحضوره الی خراسان</w:t>
      </w:r>
      <w:bookmarkEnd w:id="68"/>
    </w:p>
    <w:p>
      <w:pPr>
        <w:pStyle w:val="BookText"/>
        <w:rPr/>
      </w:pPr>
      <w:r>
        <w:rPr>
          <w:rFonts w:ascii="IRNazanin" w:hAnsi="IRNazanin" w:eastAsia="IRNazanin"/>
          <w:color w:val="111111"/>
          <w:sz w:val="28"/>
          <w:sz w:val="28"/>
          <w:szCs w:val="28"/>
          <w:rtl w:val="true"/>
          <w:lang w:bidi="fa-IR"/>
        </w:rPr>
        <w:t>وعندما توفی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طوس، کان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فأخبر الناس بوفاته ، وأمر عائلته بإقامة المأتم ، وذهب بنحو الإعجاز الی طوس ، فقام بتجهیزه والصلاة علیه ، ورجع الی المدینة فی ذلک الیوم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الإمامة والتبصرة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مؤدب کان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یدی یوماً یقرأ فی اللوح ، إذ رمی اللوح من یده وقام فزعاً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w:t>
      </w:r>
    </w:p>
    <w:p>
      <w:pPr>
        <w:pStyle w:val="BookText"/>
        <w:rPr/>
      </w:pPr>
      <w:r>
        <w:rPr>
          <w:rFonts w:ascii="IRNazanin" w:hAnsi="IRNazanin" w:eastAsia="IRNazanin"/>
          <w:color w:val="111111"/>
          <w:sz w:val="28"/>
          <w:sz w:val="28"/>
          <w:szCs w:val="28"/>
          <w:rtl w:val="true"/>
          <w:lang w:bidi="fa-IR"/>
        </w:rPr>
        <w:t>إلیه راجعون ، مضی والله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دخلنی من إجلال الله وعظمته شئ لم أعهده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مضی؟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عنک ذا ، إئذن لی أن أدخل البیت وأخرج إلیک واستعرضنی أی القرآن شئت أفِ لک بحفظه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البیت ، فقمت ودخلت فی طلبه إشفاقاً منی علیه ، فسألت عنه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هذا البیت ورد الباب دونه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تؤذنوا علیَّ أحداً حتی أخرج إلیکم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مغبراً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إلیه راجعون، مضی والله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وقد مضی؟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وولیت غسله وتکفینه ، وما کان ذلک لیلی منه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عنک هذا ، إستعرضنی أی القرآن شئت أفِ لک بحفظه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فاستعاذ بالله من الشیطان الرجیم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نَتَقْنَا الْجَبَلَ فَوْقَهُمْ کَأَنَّهُ ظُلَّةٌ وَظَنُّوا أَنَّهُ وَاقِعٌ 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ناسخ ، وهذا منسوخ ، وهذا محکم ، وهذا متشابه ، وهذا خاص ، وهذا عام ، وهذا ما غلط به الکتاب ، وهذا ما اشتبه علی الناس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الصلت الهروی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واقف بین یدی أبی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الصلت أدخل هذه القبة التی فیها قبر هارون ، وائتنی بتراب من أر بعة جوانبها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فأتیت به ، فلما مَثُلت بین یدیه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هذا التراب وهو من عند الباب ، فناولته فأخذه وشمه ثم رمی به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سیحفر لی هاهنا </w:t>
      </w:r>
    </w:p>
    <w:p>
      <w:pPr>
        <w:pStyle w:val="BookText"/>
        <w:rPr/>
      </w:pPr>
      <w:r>
        <w:rPr>
          <w:rFonts w:ascii="IRNazanin" w:hAnsi="IRNazanin" w:eastAsia="IRNazanin"/>
          <w:color w:val="111111"/>
          <w:sz w:val="28"/>
          <w:sz w:val="28"/>
          <w:szCs w:val="28"/>
          <w:rtl w:val="true"/>
          <w:lang w:bidi="fa-IR"/>
        </w:rPr>
        <w:t xml:space="preserve">فتظهر صخرة لو جمع علیها کل معول بخراسان لم یتهیأ قلعها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فی الذی عند الرجل ، والذی عند الرأس مثل ذلک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هذا التراب فهو من تربتی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سیحفر لی فی هذا الموضع فتأمرهم أن یحفروا لی سبع مراقی إلی أسفل ، وأن یشق لی ضریحةٌ ، فإن أبوا إلا أن یلحدوا فتأمرهم أن یجعلوا اللحد ذراعین وشبراً ، فإن الله سیوسعه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فعلوا ذلک فإنک تری عند رأسی نداوة ، فتکلم بالکلام الذی أعلمک فإنه ینبع الماء حتی یمتلئ اللحد ، وتری فیه حیتاناً صغاراً ، فَفُتَّ لها الخبز الذی أعطیک فإنها تلتقطه ، فإذا لم یبق منه شئ خرجت منه حوتة کبیرة فالتقطت الحیتان الصغار حتی لا یبقی منها شئ ، ثم تغیب فإذا غابت فضع یدک علی الماء ثم تکلم بالکلام الذی أعلمک فإنه ینضب الماء ، ولا یبقی منه ولاتفعل إلا بحضرة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الصلت غداً أَدْخُلُ علی هذا الفاجر فإن أنا خرجت وأنا مکشوف الرأس فتکلم أکلمک، وإن أنا خرجت وأنا مغطی الرأس فلاتکلمنی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أصبحنا من الغد لبس ثیابه وجلس ، فجعل فی محرابه ینتظر ، فبینما هو کذلک إذ دخل علیه غلام المأمون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 فلبس نعله ورداءه وقام یمشی وأنا أتبعه ، حتی دخل علی المأمون وبین یدیه طبق علیه عنب وأطباق فاکهة ، وبیده عنقود عنب قد أکل بعضه وبقی بعضه ، فلما أبصر 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إلیه فعانقه وقبل ما بین عینیه وأجلسه معه ، ثم ناوله العنقود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رأیت عنباً أحسن من هذا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کان عنباً حسناً یکون من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 فقال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تعفینی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یمنعک منه لعلک تتهمنا بشئ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فتناول العنقود فأکل منه ، ثم ناوله فأکل منه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حبات ، ثم رمی به وقام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حیث وجهتنی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مغطی الرأس فلم أکلمه حتی دخل الدار ، فأمر أن یغلق الباب فغلق ثم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فراشه ، ومکثت واقفاً فی صحن الدار مهموماً محزوناً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فبینما أنا کذلک إذ دخل علیَّ شاب حسن الوجه قطط الشعر أشبه الناس بالرضا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دخلت والباب مغلق؟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بی من المدینة فی هذا الوقت هو الذی أدخلنی الدار والباب مغلق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حجة الله علیک یا أبا الصلت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نحو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وأمرنی بالدخول معه فلما نظر إلیه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إلیه فعانقه وضمه إلی صدره وقبل ما بین عینیه ، ثم سحبه سحباً إلی فراشه وأکب علیه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یقبله</w:t>
      </w:r>
    </w:p>
    <w:p>
      <w:pPr>
        <w:pStyle w:val="BookText"/>
        <w:rPr/>
      </w:pPr>
      <w:r>
        <w:rPr>
          <w:rFonts w:ascii="IRNazanin" w:hAnsi="IRNazanin" w:eastAsia="IRNazanin"/>
          <w:color w:val="111111"/>
          <w:sz w:val="28"/>
          <w:sz w:val="28"/>
          <w:szCs w:val="28"/>
          <w:rtl w:val="true"/>
          <w:lang w:bidi="fa-IR"/>
        </w:rPr>
        <w:t>ویُسَارُّه بشئ أفهمه ، ورأیت علی شفتی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زبدا أشد بیاضاً من الثلج ، ورأیت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یلحسه بلسانه ، ثم أدخل یده بین ثوبیه وصدره فاستخرج منه شیئاً شبیهاً بالعصفور ، فابتلعه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یا أبا الصلت ، إئتنی بالمغتسل والماء من الخزانة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الخزانة مغتسل ولا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ائته إلیَّ ما آمرک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w:t>
      </w:r>
    </w:p>
    <w:p>
      <w:pPr>
        <w:pStyle w:val="BookText"/>
        <w:rPr/>
      </w:pPr>
      <w:r>
        <w:rPr>
          <w:rFonts w:ascii="IRNazanin" w:hAnsi="IRNazanin" w:eastAsia="IRNazanin"/>
          <w:color w:val="111111"/>
          <w:sz w:val="28"/>
          <w:sz w:val="28"/>
          <w:szCs w:val="28"/>
          <w:rtl w:val="true"/>
          <w:lang w:bidi="fa-IR"/>
        </w:rPr>
        <w:t>الخزانة فإذا فیها مغتسل وماء فأخرجته وشمرت ثیابی لأغسله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تنح یا أبا الصلت ، فإن لی من یعیننی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الخزانة فأخرج إلیَّ السفط الذی فیه کفنه وحنوطه ، فدخلت فإذا أنا بسفط لم أره فی تلک الخزانة قط فحملته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فکفنه وصلی علیه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إئتنی بالتابوت،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أمضی إلی النجار حتی یصلح التابوت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فإن فی الخزانة تابوتاً ، فدخلت الخزانة فوجدت تابوتاً لم أره قط ، فأتیته به ، فأخذ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صلی علیه فوضعه فی التابوت ، وصف قدمیه وصلی رکعتین لم یفرغ منهما حتی علا التابوت ، وانشق السقف فخرج منه التابوت ومضی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الساعة یجیؤنا المأمون ویطالبنا بالرضا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نصنع؟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فإنه سیعود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الصلت ، ما من نبی یموت بالمشرق ویموت وصیه بالمغرب إلا جمع الله بین أرواحهما وأجسادهما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أتم الحدیث حتی انشق السقف ونزل التابوت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فاستخرج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التابوت ووضعه علی فراشه کأنه لم یغسل ولم یکفن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 قم فافتح الباب للمأمون ففتحت الباب ، فإذا المأمون والغلمان بالباب ، فدخل باکیاً حزیناً قد شق جیبه ولطم رأسه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 فُجِعْتُ بک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فجلس عند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فی تجهیزه ، فأمر بحفر القبر فحفرتُ الموضع فظهر کل شئ علی ما وصفه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تزعم إنه إمام؟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لا یکون الإمام إلا مقدم الناس ، فأمر أن یحفر له فی القبلة فقلت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أن یحفر له سبع مراقی وأن أشق له ضریحه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انتهوا إلی ما یأمر به أبو الصلت سوی الضریح ، ولکن یحفر له ویلحد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ما ظهر له من النداوة والحیتان وغیر ذلک ،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یرینا عجائبه فی حیاته ، حتی أراناها بعد وفاته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وزیر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أخبرک به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أخبرک إن ملککم یا بنی العباس مع کثرتکم وطول مدتکم ، مثل هذه الحیتان حتی إذا فنیت آجالکم وانقطعت آثارکم وذهبت دولتکم ، سلط الله تعالی علیکم رجلاً منا فأفناکم عن آخرکم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علمنی الکلام الذی تکلمت به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نسیت الکلام من ساعتی ، وقد کنت صدقت ، فأمر بحبسی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ودفن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فحبست سنة فضاق علی الحبس ، وسهرت اللیلة ودعوت الله تبارک وتعالی بدعاء ذکرت فیه محمداً وآل محمد صلوات الله علیهم ، وسألت الله بحقهم أن یفرج عنی ، فما استتم دعائی حتی دخل علیَّ 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ضاق صدرک؟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فأخرجنی ثم ضرب یده إلی القیود التی کانت علی ففکها وأخذ بیدی وأخرجنی من الدار والحرسة والغلمان یروننی فلم یستطیعوا أن یکلمونی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وخرجت من باب الدار ، ثم قال لی إمض فی ودائع الله ، فإنک لن تصل إلیه ولا یصل إلیک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ألتق المأمون إلی هذا الوقت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روایة أبی الصلت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شهادة الإمام الرضا وحضور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لتجهیزه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روایة أخری تصف حضور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عن عبد الرحمن بن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یوماً بین یدی مولای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علته التی مضی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أزل بین یدی سیدی إلی أن انفجر عمود الصبح ، فإذا أنا بالمأمون قد أقبل فی خلق کثیر ، فمنعتنی هیبته أن أبدأ بالکلام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الرحمن بن یحیی ما أکذبکم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تزعمون أنه ما من إمام یمضی إلا وولده القائم مکانه یلی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بن موسی بخراسان ، ومحمد ابنه بالمدینة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ابتدأتنی فاسمع ، إنه لما کان أمس قال لی سیدی کذا وکذا ، فوالله ما حضرت صلاة المغرب حتی قضی فدنوت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قائل من خلفی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وحدثته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لی فوصفته له بحلیته ولباسه ، وأریته الحائط الذی خرج منه ، فرمی بنفسه إلی الأرض ، وأقبل یخور کما یخور الثور ،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حالک وعلی ما أقدمت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فلاناً وفلاناً ، فإنهما أشارا علیَّ بما فعلت </w:t>
      </w:r>
      <w:r>
        <w:rPr>
          <w:rFonts w:eastAsia="IRNazanin" w:cs="IRNazanin"/>
          <w:color w:val="111111"/>
          <w:sz w:val="28"/>
          <w:szCs w:val="28"/>
          <w:rtl w:val="true"/>
          <w:lang w:bidi="fa-IR"/>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ابن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الثاقب</w:t>
      </w:r>
      <w:r>
        <w:rPr>
          <w:rFonts w:eastAsia="IRNazanin" w:cs="IRNazanin"/>
          <w:color w:val="111111"/>
          <w:sz w:val="28"/>
          <w:szCs w:val="28"/>
          <w:rtl w:val="true"/>
          <w:lang w:bidi="fa-IR"/>
        </w:rPr>
        <w:t>/</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عن محمد بن أبی القاسم ، وعامة أهل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فی أحمال له تحمل إلیه من المتاع وغیر ذلک ، فلما توجهت وکان یوماً من الأیام أرسل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رسلاً یردونها ، فلم یُدْرَ لم ذلک ، ثم حُسٍبَ ذلک الیوم فی ذلک الشهر ، فوُجد یوم مات فیه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bookmarkStart w:id="69" w:name="pg5916_68904"/>
    </w:p>
    <w:p>
      <w:pPr>
        <w:pStyle w:val="Heading3"/>
        <w:numPr>
          <w:ilvl w:val="2"/>
          <w:numId w:val="1"/>
        </w:numPr>
        <w:rPr/>
      </w:pPr>
      <w:bookmarkStart w:id="70" w:name="__RefHeading___Toc5489128_581953129"/>
      <w:bookmarkStart w:id="71" w:name="_Toc24"/>
      <w:bookmarkEnd w:id="69"/>
      <w:bookmarkEnd w:id="70"/>
      <w:r>
        <w:rPr>
          <w:rtl w:val="true"/>
        </w:rPr>
        <w:t>(</w:t>
      </w:r>
      <w:r>
        <w:rPr/>
        <w:t>3</w:t>
      </w:r>
      <w:r>
        <w:rPr>
          <w:rtl w:val="true"/>
        </w:rPr>
        <w:t xml:space="preserve">) </w:t>
      </w:r>
      <w:r>
        <w:rPr>
          <w:rtl w:val="true"/>
        </w:rPr>
        <w:t>مؤتمر علماء الشیعة علی أثر وفاة الإمام الرضا</w:t>
      </w:r>
      <w:r>
        <w:rPr>
          <w:rtl w:val="true"/>
        </w:rPr>
        <w:t>(</w:t>
      </w:r>
      <w:r>
        <w:rPr>
          <w:rtl w:val="true"/>
        </w:rPr>
        <w:t>علیه السّلام</w:t>
      </w:r>
      <w:r>
        <w:rPr>
          <w:rtl w:val="true"/>
        </w:rPr>
        <w:t>)</w:t>
      </w:r>
      <w:bookmarkEnd w:id="71"/>
    </w:p>
    <w:p>
      <w:pPr>
        <w:pStyle w:val="BookText"/>
        <w:rPr/>
      </w:pPr>
      <w:r>
        <w:rPr>
          <w:rFonts w:ascii="IRNazanin" w:hAnsi="IRNazanin" w:eastAsia="IRNazanin"/>
          <w:color w:val="111111"/>
          <w:sz w:val="28"/>
          <w:sz w:val="28"/>
          <w:szCs w:val="28"/>
          <w:rtl w:val="true"/>
          <w:lang w:bidi="fa-IR"/>
        </w:rPr>
        <w:t>وصفت مصادرنا اجتماعاً فی بغداد لعدد من علماء الشیعة وزعمائهم ، بعد وفاة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للتشاور فی إمامة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واتخاذ الموقف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 الشیعی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مضی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سنة اثنتین ومائتین ، وسِنُّ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سنین وشهور واختلف الناس فی جمیع الأمصار، اجتمع الریان بن الصلت ، وصفوان بن یحیی، ومحمد بن حکیم، وعبد الرحمن بن الحجاج، ویونس بن عبد الرحمن، وجماعة من وجوه العصابة ، فی دار عبد الرحمن بن الحجاج، فی برکة زلزل یبکون ویتوجعون من المصیبة ، فقال لهم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البکاء مَن لهذا الأمر یفتی بالمسائل إلی أن یکبر هذا الصبی یعنی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له ست سنین وشهور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ومَن مثلی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الریان بن الصلت فوضع یده فی حلقه، ولم یزل یلطم وجهه ویضرب رأسه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الفاعلة ، إن کان أمر من الله جل وعلا، فابن یومین مثل ابن مائة سنة ، وإن لم یکن من عند الله ، فلو عمر الواحد من الناس خمسة آلاف سنة ما کان یأتی بمثل ما یأتی به 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ببعضه ، أوَهَذا مما ینبغی أن ینظر فیه ؟وأقبلت العصابة علی یونس تَعْذله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وقَرُبَ الحج ، واجتمع من فقهاء بغداد والأمصار وعلماؤهم ثمانون رجلاً ، وخرجوا إلی المدینة ، وأتوا دار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فدخلوها ، وبُسط لهم بساط أحمر وخرج إلیهم عبد الله بن موسی ، فجلس فی صدر المجلس ، وقام مناد فنادی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السؤال فلیسأل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رجل من القوم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طالق عدد نجوم السماء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 ثلاثاً دون الجوزاء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فورد علی الشیعة ما زاد فی غمهم وحزنهم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إلیه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أتی بهیمة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یده ، ویجلد مائة جلدة وینفی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فضج الناس بالبکاء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قد اجتمع فقهاء الأمصار، فهم فی ذلک إذ فتح باب من صدر المجلس ، وخرج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p>
    <w:p>
      <w:pPr>
        <w:pStyle w:val="BookText"/>
        <w:rPr/>
      </w:pPr>
      <w:r>
        <w:rPr>
          <w:rFonts w:ascii="IRNazanin" w:hAnsi="IRNazanin" w:eastAsia="IRNazanin"/>
          <w:color w:val="111111"/>
          <w:sz w:val="28"/>
          <w:sz w:val="28"/>
          <w:szCs w:val="28"/>
          <w:rtl w:val="true"/>
          <w:lang w:bidi="fa-IR"/>
        </w:rPr>
        <w:t>قمیصان وإزار وعمامة بذؤابتین ، إحداهما من قدام ، والأخری من خلف ، ونعل بقبالین ، فجلس وأمسک الناس کلهم ، ثم قام إلیه صاحب المسألة الأولی ،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ابن رسول الله ، ما تقول فیمن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 ، إقرأ کتاب الله ، 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فَإِمْسَاکٌ بِمَعْرُوفٍ أَوْ تَسْرِیحٌ بِإِحْسَانٍ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عمک أفتانی بکَیْتَ وکیْت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عم ، إتق الله ، ولا تفت وفی الأمة من هو أعلم منک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إلیه صاحب المسألة الثانیة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ما تقول فی رجل أتی بهیمة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یعزر ویحمی ظهر البهیمة ، وتخرج من البلد ، لا یبقی علی الرجل عارها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عمک أفتانی بکیت وکیت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وقال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یا عبد الله إنه عظیم عند الله أن تقف غداً بین یدی الله فیقول 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 أفتیت عبادی بما لا تعلم ، وفی الأمة من هو أعلم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أخی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فی هذه المسألة بهذا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سئل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نباش نبش قبر امرأة ففجر بها ، وأخذ ثیابها ، فأمر بقطعه للسرقة ، وجلده للزنا، ونفیه للمثلة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القوم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الحسین بن عبد الوهاب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مع فروقات ، فلیس فیه شتم الریان لیونس بن عبد الرحمن ،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وقت الموسم فاجتمع من فقهاء بغداد والأمصار وعلمائهم ثمانون رجلاً ، فخرجوا إلی الحج وقصدوا المدینة لیشاهدوا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وافوا أتوا دار أبی جعفر الصادق لأنها کانت فارغة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قمیصان وعمامة بذؤابتین وفی رجلیه نعلان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وأمسک الناس کلهم فقام صاحب المسألة فسأله عن مسائله فأجاب عنها بالحق ففرحوا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إسحاق بن إسماعیل ممن حج فی جملتهم فی تلک السنة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فأعددت له فی رقعة عشر مسائل، وکان لی حمل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أجابنی عن مسائلی سألته أن یدعو الله أن یجعله ذکراً ، فلما ألح علیه الناس بالمسائل وکان یفتی بالواجب ، فقمت لأخفف والرقعة معی لأساله فی غد عن مسائلی ، 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یاإسحاق قد استجاب الله دعائی فسمه أحمد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هذا هو الحجة البالغة ، وانصرف إلی بلده فولد له ذکرٌ فسماه أحمد </w:t>
      </w:r>
      <w:r>
        <w:rPr>
          <w:rFonts w:eastAsia="IRNazanin" w:cs="IRNazanin"/>
          <w:color w:val="111111"/>
          <w:sz w:val="28"/>
          <w:szCs w:val="28"/>
          <w:rtl w:val="true"/>
          <w:lang w:bidi="fa-IR"/>
        </w:rPr>
        <w:t xml:space="preserve">). </w:t>
      </w:r>
      <w:bookmarkStart w:id="72" w:name="pg5916_68907"/>
    </w:p>
    <w:p>
      <w:pPr>
        <w:pStyle w:val="Heading3"/>
        <w:numPr>
          <w:ilvl w:val="2"/>
          <w:numId w:val="1"/>
        </w:numPr>
        <w:rPr/>
      </w:pPr>
      <w:bookmarkStart w:id="73" w:name="__RefHeading___Toc5489130_581953129"/>
      <w:bookmarkStart w:id="74" w:name="_Toc25"/>
      <w:bookmarkEnd w:id="72"/>
      <w:bookmarkEnd w:id="73"/>
      <w:r>
        <w:rPr>
          <w:rtl w:val="true"/>
        </w:rPr>
        <w:t>(</w:t>
      </w:r>
      <w:r>
        <w:rPr/>
        <w:t>4</w:t>
      </w:r>
      <w:r>
        <w:rPr>
          <w:rtl w:val="true"/>
        </w:rPr>
        <w:t>)</w:t>
      </w:r>
      <w:r>
        <w:rPr>
          <w:rtl w:val="true"/>
        </w:rPr>
        <w:t>ملاحظات علی هذه الروایات</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نلاحظ أن الشیعة فی ذلک الوقت وجودٌ وازنٌ فی بغداد ، وقد بینا ذلک فی سیرة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 الرحمن بن الحجاج البجلی الذی اجتمعوا فی داره ، من کبار علماء الشیعة البغدادیین ، وهو من أصحاب الأئمة الصادق والکاظم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وشهد له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الحموی فی معجم البلدان</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برکة زلزل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بین الکرخ والسراة وباب المحول وسویقة أبی الورد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غلاماً لعیسی بن جعفر بن المنصور ، وکان فی موضع البرکة قریة یقال لها سال بقباء ، إلی قصر الوضاح ، فحفر هناک برکة ووقفها علی المسلمین ، ونسبت المحلة بأسرها إلیه ، فقال نفطویه النحوی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زهیراً وامرأ القیس أبصرا</w:t>
      </w:r>
    </w:p>
    <w:p>
      <w:pPr>
        <w:pStyle w:val="BookText"/>
        <w:rPr/>
      </w:pPr>
      <w:r>
        <w:rPr>
          <w:rFonts w:ascii="IRNazanin" w:hAnsi="IRNazanin" w:eastAsia="IRNazanin"/>
          <w:color w:val="111111"/>
          <w:sz w:val="28"/>
          <w:sz w:val="28"/>
          <w:szCs w:val="28"/>
          <w:rtl w:val="true"/>
          <w:lang w:bidi="fa-IR"/>
        </w:rPr>
        <w:t>مَلاحة ما تحویه برکة زلزلِ</w:t>
      </w:r>
    </w:p>
    <w:p>
      <w:pPr>
        <w:pStyle w:val="BookText"/>
        <w:rPr/>
      </w:pPr>
      <w:r>
        <w:rPr>
          <w:rFonts w:ascii="Amiri" w:hAnsi="Amiri" w:eastAsia="Amiri" w:cs="Amiri"/>
          <w:color w:val="111111"/>
          <w:sz w:val="28"/>
          <w:sz w:val="28"/>
          <w:szCs w:val="28"/>
          <w:rtl w:val="true"/>
          <w:lang w:bidi="ar-SA"/>
        </w:rPr>
        <w:t>لما وصفا سلمی ولا أمَّ جُنْدُبٍ</w:t>
      </w:r>
    </w:p>
    <w:p>
      <w:pPr>
        <w:pStyle w:val="BookText"/>
        <w:rPr/>
      </w:pPr>
      <w:r>
        <w:rPr>
          <w:rFonts w:ascii="Amiri" w:hAnsi="Amiri" w:eastAsia="Amiri" w:cs="Amiri"/>
          <w:color w:val="111111"/>
          <w:sz w:val="28"/>
          <w:sz w:val="28"/>
          <w:szCs w:val="28"/>
          <w:rtl w:val="true"/>
          <w:lang w:bidi="ar-SA"/>
        </w:rPr>
        <w:t>ولا أکثرا ذکر الدَّخُول وحَوْمَلِ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الحجاج ، ویونس بن عبد الرحمن ، کلاهما من کبار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والکلام الذی نسبته الروایة الی یونس لایتفق مع عقیدته الثابتة فی إمامة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مع جلالة قدره ، فقد أرشد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 أن یأخذ منه معالم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الشتم الذی نسبته الی عبد الرحمن بن الحجاج لایتناسب مع جلالته وشهادة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بأنه من أهل الجنة </w:t>
      </w:r>
      <w:r>
        <w:rPr>
          <w:rFonts w:eastAsia="IRNazanin" w:cs="IRNazanin"/>
          <w:color w:val="111111"/>
          <w:sz w:val="28"/>
          <w:szCs w:val="28"/>
          <w:rtl w:val="true"/>
          <w:lang w:bidi="fa-IR"/>
        </w:rPr>
        <w:t>.</w:t>
      </w:r>
      <w:bookmarkStart w:id="75" w:name="pg5916_68908"/>
    </w:p>
    <w:p>
      <w:pPr>
        <w:pStyle w:val="BookText"/>
        <w:rPr/>
      </w:pPr>
      <w:bookmarkEnd w:id="75"/>
      <w:r>
        <w:rPr>
          <w:rFonts w:ascii="IRNazanin" w:hAnsi="IRNazanin" w:eastAsia="IRNazanin"/>
          <w:color w:val="111111"/>
          <w:sz w:val="28"/>
          <w:sz w:val="28"/>
          <w:szCs w:val="28"/>
          <w:rtl w:val="true"/>
          <w:lang w:bidi="fa-IR"/>
        </w:rPr>
        <w:t>فیحتمل أن الراوی اختلط علیه الإسم ، أو بالغ فی نقل القصة ، أو أن یونس طرح تساؤله فی المجلس لمن یرجعون حتی یکبر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p>
    <w:p>
      <w:pPr>
        <w:pStyle w:val="BookText"/>
        <w:rPr/>
      </w:pPr>
      <w:r>
        <w:rPr>
          <w:rFonts w:ascii="IRNazanin" w:hAnsi="IRNazanin" w:eastAsia="IRNazanin"/>
          <w:color w:val="111111"/>
          <w:sz w:val="28"/>
          <w:sz w:val="28"/>
          <w:szCs w:val="28"/>
          <w:rtl w:val="true"/>
          <w:lang w:bidi="fa-IR"/>
        </w:rPr>
        <w:t xml:space="preserve">یوجد فی المجلس من عنده هذا السؤال ، وهو یعلم أن کبار علماء الطائفة سیجیبونه ویستنکرون هذا الکلام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السید الخوئی فی معجمه </w:t>
      </w:r>
      <w:r>
        <w:rPr>
          <w:rFonts w:eastAsia="IRNazanin" w:cs="IRNazanin"/>
          <w:color w:val="111111"/>
          <w:sz w:val="28"/>
          <w:szCs w:val="28"/>
          <w:rtl w:val="true"/>
          <w:lang w:bidi="fa-IR"/>
        </w:rPr>
        <w:t>(</w:t>
      </w:r>
      <w:r>
        <w:rPr>
          <w:rFonts w:eastAsia="IRNazanin" w:cs="IRNazanin"/>
          <w:color w:val="111111"/>
          <w:sz w:val="28"/>
          <w:szCs w:val="28"/>
          <w:lang w:bidi="fa-IR"/>
        </w:rPr>
        <w:t>21/226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بحجة أنها مرسلة وبحجة عدم صحة ما نسبته الی 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p>
    <w:p>
      <w:pPr>
        <w:pStyle w:val="BookText"/>
        <w:rPr/>
      </w:pPr>
      <w:r>
        <w:rPr>
          <w:rFonts w:ascii="IRNazanin" w:hAnsi="IRNazanin" w:eastAsia="IRNazanin"/>
          <w:color w:val="111111"/>
          <w:sz w:val="28"/>
          <w:sz w:val="28"/>
          <w:szCs w:val="28"/>
          <w:rtl w:val="true"/>
          <w:lang w:bidi="fa-IR"/>
        </w:rPr>
        <w:t>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الروایة أولاً مرسلة غیر قابلة للإعتماد علیها ، علی أنها معلومة الکذب وذلک فإن یونس بن عبد الرحمن کان من المشاهیر ، فلو أنه تکلم بمثل هذا الکلام فی جماعة من وجوه الشیعة وثقاتهم ، لشاع الخبر وذاع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لیست مرسلة فقد رواها الطبری فی دلائل الإمامة بنفس سند الروایة التی قبلها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أبو المفضل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النجم بدر بن عمار الطبرستانی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محمد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المحمودی ، عن أبیه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فی عیون المعجزات کما تقدم ، وتلقاها المفید بالقبول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أن هذا الإشکال فی الروایة لایسقطها من الإعتبار ، لما بیناه </w:t>
      </w:r>
      <w:r>
        <w:rPr>
          <w:rFonts w:eastAsia="IRNazanin" w:cs="IRNazanin"/>
          <w:color w:val="111111"/>
          <w:sz w:val="28"/>
          <w:szCs w:val="28"/>
          <w:rtl w:val="true"/>
          <w:lang w:bidi="fa-IR"/>
        </w:rPr>
        <w:t>.</w:t>
      </w:r>
    </w:p>
    <w:p>
      <w:pPr>
        <w:pStyle w:val="Heading3"/>
        <w:numPr>
          <w:ilvl w:val="2"/>
          <w:numId w:val="1"/>
        </w:numPr>
        <w:rPr/>
      </w:pPr>
      <w:bookmarkStart w:id="76" w:name="__RefHeading___Toc5489132_581953129"/>
      <w:bookmarkStart w:id="77" w:name="_Toc26"/>
      <w:bookmarkEnd w:id="76"/>
      <w:r>
        <w:rPr>
          <w:rtl w:val="true"/>
        </w:rPr>
        <w:t>(</w:t>
      </w:r>
      <w:r>
        <w:rPr/>
        <w:t>5</w:t>
      </w:r>
      <w:r>
        <w:rPr>
          <w:rtl w:val="true"/>
        </w:rPr>
        <w:t xml:space="preserve">) </w:t>
      </w:r>
      <w:r>
        <w:rPr>
          <w:rtl w:val="true"/>
        </w:rPr>
        <w:t>توافد علماء الشیعة الی المدینة</w:t>
      </w:r>
      <w:bookmarkEnd w:id="7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وفد الشیعة من العراق لرؤیة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توافد علماء ووجهاء من بلاد أخری الی المدینة المنورة لمشاهدته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وقصدوا قریة صِرْیَا التی هی مزرعة للإمام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ضاحیة المدینة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مضی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محمد بن جمهور القمی، والحسن بن راشد ، وعلی بن مدرک ، وعلی بن مهزیار ، وخلق کثیر من سائر البلدان إلی المدینة ، وسألوا عن الخلف بعد الرضا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بِصِرْیَا وهی قریة أسسها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أمیال من المدینة ، فجئنا ودخلنا القصر فإذا الناس فیه متکابسون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فجلسنا معهم ، إذ خرج علینا عبد الله بن موسی وهو شیخ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صاحبنا ، فقال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روینا عن أبی جعفر وأبی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تجتمع الإمامة فی أخوین بعد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صاحبنا ، فجاء حتی جلس فی صدر المجلس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أعزک الله فی رجل طلق امرأته عدد نجوم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 منه بصدر الجوزاء والنسر الطائر والنسر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فتحیرنا فی جرأته علی الخطأ ، إذ خرج علینا أبو جعفر وهو ابن ثمان سنین ، فقمنا إلیه فسلم علی الناس ، وقام عبد الله بن موسی من مجلسه فجلس بین یدیه ، وجلس أبو جعفر فی صدر المجلس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رحمکم الله ، فقام إلیه الرجل الأول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أصلحک الله فی رجل أتی حمارة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دون الحد ویغرم ثمنها ویحرم ظهرها ونتاجها ، وتخرج إلی البریة حتی تأتی علیها منیتها سبع أکلها ذئب أکلها ، 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ذاک الرجل ینبش عن مَیِّتة فیسرق کفنها ویفجر بها ، یوجب علیه القطع بالسرق والحد بالزنا والنفی ، إذا کان عزباً ، فلو کان محصناً لوجب علیه القتل والرجم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ما تقول فی رجل طلق امرأته عدد نجوم</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سورة الطلاق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وَأَقِیمُوا الشَّهَادَةَ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یَاأَیُّهَا النَّبِیُّ إِذَا طَلَّقْتُمُ النِّسَاءَ فَطَلِّقُوهُنَّ لِعِدَّتِهِنَّ وَأَحْصُوا الْعِدَّةَ وَاتَّقُوا اللهَ رَبَّکُمْ لا تُخْرِجُوهُنَّ مِنْ بُیُوتِهِنَّ وَلا یَخْرُجْنَ إِلا أَنْ یَأْتِینَ بِفَاحِشَةٍ </w:t>
      </w:r>
    </w:p>
    <w:p>
      <w:pPr>
        <w:pStyle w:val="BookText"/>
        <w:rPr/>
      </w:pPr>
      <w:r>
        <w:rPr>
          <w:rFonts w:ascii="Amiri" w:hAnsi="Amiri" w:eastAsia="Amiri" w:cs="Amiri"/>
          <w:color w:val="111111"/>
          <w:sz w:val="28"/>
          <w:sz w:val="28"/>
          <w:szCs w:val="28"/>
          <w:rtl w:val="true"/>
          <w:lang w:bidi="ar-SA"/>
        </w:rPr>
        <w:t xml:space="preserve">مُبَیِّنَةٍ وَتِلْکَ حُدُودُ اللهِ وَمَنْ یَتَعَدَّ حُدُودَ اللهِ فَقَدْ ظَلَمَ نَفْسَهُ لا تَدْرِی لَعَلَّ اللهَ یُحْدِثُ بَعْدَ ذَلِکَ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فَأَمْسِکُوهُنَّ بِمَعْرُوفٍ أَوْ فَارِقُوهُنَّ بِمَعْرُوفٍ وَأَشْهِدُوا ذَوَیْ عَدْلٍ مِنْکُمْ وَأَقِیمُوا الشَّهَادَةَ 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لاطلاق إلا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شاهدین عدلین ، فی طهر ، من غیر جماع ، بإرادة عزم ، ثم قال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هل تری فی القرآن عدد نجوم السماء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نجد تکملة الخبر لکنه غنیٌّ بالدلالة علی تَثَبُّت الشیعة وإجماعهم علی إمامة الإمام الجواد صلوات الله علیه ، لعلمه ومعجزاته ، علی صغر سنه </w:t>
      </w:r>
      <w:r>
        <w:rPr>
          <w:rFonts w:eastAsia="IRNazanin" w:cs="IRNazanin"/>
          <w:color w:val="111111"/>
          <w:sz w:val="28"/>
          <w:szCs w:val="28"/>
          <w:rtl w:val="true"/>
          <w:lang w:bidi="fa-IR"/>
        </w:rPr>
        <w:t xml:space="preserve">. </w:t>
      </w:r>
      <w:bookmarkStart w:id="78" w:name="pg5916_68911"/>
    </w:p>
    <w:p>
      <w:pPr>
        <w:pStyle w:val="Heading2"/>
        <w:numPr>
          <w:ilvl w:val="1"/>
          <w:numId w:val="1"/>
        </w:numPr>
        <w:rPr/>
      </w:pPr>
      <w:bookmarkStart w:id="79" w:name="__RefHeading___Toc5489134_581953129"/>
      <w:bookmarkStart w:id="80" w:name="_Toc27"/>
      <w:bookmarkEnd w:id="78"/>
      <w:bookmarkEnd w:id="79"/>
      <w:r>
        <w:rPr>
          <w:rtl w:val="true"/>
        </w:rPr>
        <w:t>الفصل الثالث</w:t>
      </w:r>
      <w:r>
        <w:rPr>
          <w:rtl w:val="true"/>
        </w:rPr>
        <w:t xml:space="preserve">: </w:t>
      </w:r>
      <w:r>
        <w:rPr>
          <w:rtl w:val="true"/>
        </w:rPr>
        <w:t>الإمام الجواد فی عصرالمأمون</w:t>
      </w:r>
      <w:bookmarkEnd w:id="80"/>
    </w:p>
    <w:p>
      <w:pPr>
        <w:pStyle w:val="Heading3"/>
        <w:numPr>
          <w:ilvl w:val="2"/>
          <w:numId w:val="1"/>
        </w:numPr>
        <w:rPr/>
      </w:pPr>
      <w:bookmarkStart w:id="81" w:name="__RefHeading___Toc5489136_581953129"/>
      <w:bookmarkStart w:id="82" w:name="_Toc28"/>
      <w:bookmarkEnd w:id="81"/>
      <w:r>
        <w:rPr>
          <w:rtl w:val="true"/>
        </w:rPr>
        <w:t>(</w:t>
      </w:r>
      <w:r>
        <w:rPr/>
        <w:t>1</w:t>
      </w:r>
      <w:r>
        <w:rPr>
          <w:rtl w:val="true"/>
        </w:rPr>
        <w:t>)</w:t>
      </w:r>
      <w:r>
        <w:rPr>
          <w:rtl w:val="true"/>
        </w:rPr>
        <w:t>الإمام الرضا</w:t>
      </w:r>
      <w:r>
        <w:rPr>
          <w:rtl w:val="true"/>
        </w:rPr>
        <w:t>(</w:t>
      </w:r>
      <w:r>
        <w:rPr>
          <w:rtl w:val="true"/>
        </w:rPr>
        <w:t>علیه السّلام</w:t>
      </w:r>
      <w:r>
        <w:rPr>
          <w:rtl w:val="true"/>
        </w:rPr>
        <w:t xml:space="preserve">) </w:t>
      </w:r>
      <w:r>
        <w:rPr>
          <w:rtl w:val="true"/>
        </w:rPr>
        <w:t>والمأمون</w:t>
      </w:r>
      <w:bookmarkEnd w:id="82"/>
    </w:p>
    <w:p>
      <w:pPr>
        <w:pStyle w:val="BookText"/>
        <w:rPr/>
      </w:pPr>
      <w:r>
        <w:rPr>
          <w:rFonts w:ascii="IRNazanin" w:hAnsi="IRNazanin" w:eastAsia="IRNazanin"/>
          <w:color w:val="111111"/>
          <w:sz w:val="28"/>
          <w:sz w:val="28"/>
          <w:szCs w:val="28"/>
          <w:rtl w:val="true"/>
          <w:lang w:bidi="fa-IR"/>
        </w:rPr>
        <w:t xml:space="preserve">کان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بالخلافة الی ابنه الأمین بن زبیدة بنت أبی جعفر المنصور ، ثم الی المأمون ، وأمه فارسیة من هراة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هارون فی خراسان ، حیث کان فی جولة فی إیران ومعه المأمون ، ودفن فی طوس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وبایع العباسیون فی بغداد ولی عهده الأمین فصار الخلیفة ، وکان المفروض أن یجعل أخاه المأمون ولی عهده حسب وصیة أبیه ، لکنه عزله وجعل مکانه ابنه موسی ، فثارت ثائرة المأمون ، وشجعه قادة الفرس فأعلن نفسه خلیفة وعزل الأمین ، وقادوا له جیشاً ، وکانت بینه وبین أخیه الأمین حروب ، حتی انتصر ودخل جیشه بغداد، وقتل أخاه الأمین وحملوا الیه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فبایعه العباسیون</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 المأمون فی خراسان ، وأخذ یرتب وضع الأمبراطوریة إداریاً وسیاسیاً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وانتقم من العباسیین ، فجعل ولایة عهده للإمام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مظهراً بذلک أنه نقل الخلافة منهم الی العلویین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غرضه أیضاً أن یتألف العلویین ویُسَکِّت ثوراتهم ، التی کانت تظهر فی هذا البلد وذاک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هدف المأمون فرفض ولایة عهده ، حتی هدده وأجبره علی ذلک ، فشرط علیه ، أن لا ینصب أحداً ولا یعزل ، ولا یتدخل فی شئ من أمر الدولة ، فقبل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وذات مرة قال له المأمون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أنظر بعض من تثق به نولیه هذه البلدان التی قد فسدت علینا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 لی وأوفی لک ، فإنی إنما دخلت فیما دخلت علی أن لا آمر فیه ولا أنهی ، ولا أعزل ، ولا أولی ، ولا أشیر ، حتی یقدمنی الله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 الخلافة لشئ ما حدثت به نفسی ، ولقد کنت بالمدینة أتردد فی طرقها علی دابتی ، وإن أهلها وغیرهم یسألونی الحوائج فأقضیها لهم ، فیصیرون کالأعمام لی ، وإن کتبی لنافذة فی الأمصار ، وما زدتنی من نعمة ، هی علی من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 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عهد المأمون نحو سنتین ، وفی هذه المدة القصیرة ظهرت منه علوم ومعجزات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یستسلم العباسیون للمأمون رغم أنهم بایعوه مجبرین ، فخلعوه وبایعوا عمه إبراهیم بن المهدی ، وکان أسود مغنیاً ، وواصلوا حربهم لجیش المأمون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حاکم العراق الفضل بن سهل یستر علی المأمون وضع بغداد ، خوفاً من أن یعزله ویعین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w:t>
      </w:r>
    </w:p>
    <w:p>
      <w:pPr>
        <w:pStyle w:val="BookText"/>
        <w:rPr/>
      </w:pPr>
      <w:r>
        <w:rPr>
          <w:rFonts w:ascii="IRNazanin" w:hAnsi="IRNazanin" w:eastAsia="IRNazanin"/>
          <w:color w:val="111111"/>
          <w:sz w:val="28"/>
          <w:sz w:val="28"/>
          <w:szCs w:val="28"/>
          <w:rtl w:val="true"/>
          <w:lang w:bidi="fa-IR"/>
        </w:rPr>
        <w:t xml:space="preserve">بمؤامرة الفضل ونصحه بأن یرجع الی بغداد ویرضی العباسیین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أن علی بن موسی بن جعفر بن محمد العلوی ، أخبر المأمون بما فیه الناس من الفتنة والقتال منذ قُتل أخوه ، وبما کان الفضل بن سهل یستر عنه من الأخبار ، وأن أهل بیته والناس قد نقموا علیه أشیاء ، وأنهم یقولون إنه مسحور مجنون ، وأنهم لما رأوا ذلک بایعوا لعمه إبراهیم بن المهدی بالخلافة ، فقال المأمون إنهم لم یبایعوا له بالخلافة ، وإنما صیروه أمیراً یقوم بأمرهم علی ما أخبره به الفضل ، فأعلمه أن الفضل قد کذبه وغشه ، وأن الحرب قائمة بین إبراهیم والحسن بن سهل ، وأن الناس ینقمون علیک مکانه ومکان أخیه ومکانی ومکان بیعتک لی من بعدک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ومن یعلم هذا من أهل عسکری؟فقال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معاذ ، وعبد العزیز بن عمران وعدة من وجوه أهل العسکر ، فقال له أدخلهم علیَّ حتی أسائلهم عما ذکرت ، فأدخلهم علیه ، وهم یحیی بن معاذ ، وعبد العزیز بن عمران ، وموسی وعلی بن أبی سعید ، وهو ابن أخت الفضل ، وخلف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فسألهم عما أخبره فأبوا أن یخبروه حتی یجعل لهم الأمان من الفضل بن سهل ألا یعرض لهم فضمن ذلک لهم وکتب لکل رجل منهم کتاباً بخطه ودفعه إلیهم ، فأخبروه بما فیه الناس من الفتن ، وبینوا ذلک له وأخبروه بغضب أهل بیته وموالیه </w:t>
      </w:r>
    </w:p>
    <w:p>
      <w:pPr>
        <w:pStyle w:val="BookText"/>
        <w:rPr/>
      </w:pPr>
      <w:r>
        <w:rPr>
          <w:rFonts w:ascii="IRNazanin" w:hAnsi="IRNazanin" w:eastAsia="IRNazanin"/>
          <w:color w:val="111111"/>
          <w:sz w:val="28"/>
          <w:sz w:val="28"/>
          <w:szCs w:val="28"/>
          <w:rtl w:val="true"/>
          <w:lang w:bidi="fa-IR"/>
        </w:rPr>
        <w:t>وقواده علیه فی أشیاء کثیرة ، وبما موه علیه الفضل من أمر هرثمة ، وأن هرثمة إنما جاء لینصحه ولیبین له ما یعمل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وعندما تأکد المأمون من خطورة الوضع فی العراق وأنه کما أخبره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قرر أن یتخلص من وزیره الفضل بن سهل ، فقتله ثم قتل قاتلیه وبکی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بسُمِّ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علیه العزاء وبکی علیه ، ورجع الی بغداد ، فاسترضی بنی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علی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الصلت الهروی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طابت نفس المأمون بقتل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إکرامه ومحبته له وما جعل له من ولایة العهد بعده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المأمون إنما کان یکرمه ویحبه لمعرفته بفضله ، وجعل له ولایة العهد من بعده لیری الناس أنه راغب فی الدنیا فیسقط محله من نفوسهم ، فلما لم یظهر منه فی ذلک للناس إلاّ ما ازداد به فضلاً عندهم ومحلاً فی نفوسهم ، جلب علیه المتکلمین من البلدان طمعاً فی أن یقطعه واحد منهم ، فیسقط محله عند العلماء بسببهم ، ویشتهر نقصه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لا یکلمه خصم من الیهود والنصاری والمجوس والصابئین والبراهمة والملحدین والدهریة ، ولا خصم من فرق المسلمین المخالفین إلا قطعه وألزمه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أولی بالخلافة من المأمون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أصحاب الأخبار یرفعون ذلک إلیه ، فیغتاظ من ذلک ویشتد حسده له ، وکان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یحابی المأمون فی حق وکان یجیبه بما یکره فی أکثر أحواله ، فیغیظه ذلک ویحقده علیه ولا یظهره له ، فلما أعیته الحیلة فی أمره اغتاله ، فقتله بالسُّم </w:t>
      </w:r>
      <w:r>
        <w:rPr>
          <w:rFonts w:eastAsia="IRNazanin" w:cs="IRNazanin"/>
          <w:color w:val="111111"/>
          <w:sz w:val="28"/>
          <w:szCs w:val="28"/>
          <w:rtl w:val="true"/>
          <w:lang w:bidi="fa-IR"/>
        </w:rPr>
        <w:t xml:space="preserve">) ! </w:t>
      </w:r>
      <w:bookmarkStart w:id="83" w:name="pg5916_68915"/>
    </w:p>
    <w:p>
      <w:pPr>
        <w:pStyle w:val="Heading3"/>
        <w:numPr>
          <w:ilvl w:val="2"/>
          <w:numId w:val="1"/>
        </w:numPr>
        <w:rPr/>
      </w:pPr>
      <w:bookmarkStart w:id="84" w:name="__RefHeading___Toc5489138_581953129"/>
      <w:bookmarkStart w:id="85" w:name="_Toc29"/>
      <w:bookmarkEnd w:id="83"/>
      <w:bookmarkEnd w:id="84"/>
      <w:r>
        <w:rPr>
          <w:rtl w:val="true"/>
        </w:rPr>
        <w:t>(</w:t>
      </w:r>
      <w:r>
        <w:rPr/>
        <w:t>2</w:t>
      </w:r>
      <w:r>
        <w:rPr>
          <w:rtl w:val="true"/>
        </w:rPr>
        <w:t xml:space="preserve">) </w:t>
      </w:r>
      <w:r>
        <w:rPr>
          <w:rtl w:val="true"/>
        </w:rPr>
        <w:t>کان المأمون یعرف الإمام الجواد</w:t>
      </w:r>
      <w:r>
        <w:rPr>
          <w:rtl w:val="true"/>
        </w:rPr>
        <w:t>(</w:t>
      </w:r>
      <w:r>
        <w:rPr>
          <w:rtl w:val="true"/>
        </w:rPr>
        <w:t>علیه السّلام</w:t>
      </w:r>
      <w:r>
        <w:rPr>
          <w:rtl w:val="true"/>
        </w:rPr>
        <w:t xml:space="preserve">) </w:t>
      </w:r>
      <w:r>
        <w:rPr>
          <w:rtl w:val="true"/>
        </w:rPr>
        <w:t>جیداً</w:t>
      </w:r>
      <w:bookmarkEnd w:id="85"/>
    </w:p>
    <w:p>
      <w:pPr>
        <w:pStyle w:val="BookText"/>
        <w:rPr/>
      </w:pPr>
      <w:r>
        <w:rPr>
          <w:rFonts w:ascii="IRNazanin" w:hAnsi="IRNazanin" w:eastAsia="IRNazanin"/>
          <w:color w:val="111111"/>
          <w:sz w:val="28"/>
          <w:sz w:val="28"/>
          <w:szCs w:val="28"/>
          <w:rtl w:val="true"/>
          <w:lang w:bidi="fa-IR"/>
        </w:rPr>
        <w:t>کان المأمون یعرف أن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ربانی منصوص علیه من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وأنه نص علی إمامة ابنه محمد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یراسله بتعظیم ، وتظهر له کرامات رغم صغر سنه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زوج المأمون أخته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وسمی ابنته لولده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المأمون راسل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المأمون راسله معزیاً بأبیه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بالغ فی إظهار الجزع وکرر مدائحه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لیبعد عن نفسه جریمة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یوصلون الی المأمون أخبار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وتوافد</w:t>
      </w:r>
    </w:p>
    <w:p>
      <w:pPr>
        <w:pStyle w:val="BookText"/>
        <w:rPr/>
      </w:pPr>
      <w:r>
        <w:rPr>
          <w:rFonts w:ascii="IRNazanin" w:hAnsi="IRNazanin" w:eastAsia="IRNazanin"/>
          <w:color w:val="111111"/>
          <w:sz w:val="28"/>
          <w:sz w:val="28"/>
          <w:szCs w:val="28"/>
          <w:rtl w:val="true"/>
          <w:lang w:bidi="fa-IR"/>
        </w:rPr>
        <w:t xml:space="preserve">علماء الشیعة وزعمائهم الی المدینة ولقائهم به ، ومشاهدتهم علمه ومعجزاته ، وإجماعهم علی إمامته ، وهو فی السابعة من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رجع المأمون الی بغداد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أی بعد أن قتل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بسنتین ، کان عمر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تسع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أحضره المأمون الی بغداد وهو فی سن التاسعة ، کما روی الریان بن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سن السادسة عشرة ، کما ذکرت روایة أخری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یتناسب مع حاجة المأمون الفوریة لأن یتحدی به العباسیین ، ویعلن أنه صهره ویعقد له علی ابنته، لیهددهم بنقل الخلافة منهم الی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86" w:name="pg5916_68916"/>
    </w:p>
    <w:p>
      <w:pPr>
        <w:pStyle w:val="Heading3"/>
        <w:numPr>
          <w:ilvl w:val="2"/>
          <w:numId w:val="1"/>
        </w:numPr>
        <w:rPr/>
      </w:pPr>
      <w:bookmarkStart w:id="87" w:name="__RefHeading___Toc5489140_581953129"/>
      <w:bookmarkStart w:id="88" w:name="_Toc30"/>
      <w:bookmarkEnd w:id="86"/>
      <w:bookmarkEnd w:id="87"/>
      <w:r>
        <w:rPr>
          <w:rtl w:val="true"/>
        </w:rPr>
        <w:t>(</w:t>
      </w:r>
      <w:r>
        <w:rPr/>
        <w:t>3</w:t>
      </w:r>
      <w:r>
        <w:rPr>
          <w:rtl w:val="true"/>
        </w:rPr>
        <w:t xml:space="preserve">) </w:t>
      </w:r>
      <w:r>
        <w:rPr>
          <w:rtl w:val="true"/>
        </w:rPr>
        <w:t>تزویج المأمون ابنته للإمام الجواد</w:t>
      </w:r>
      <w:r>
        <w:rPr>
          <w:rtl w:val="true"/>
        </w:rPr>
        <w:t>(</w:t>
      </w:r>
      <w:r>
        <w:rPr>
          <w:rtl w:val="true"/>
        </w:rPr>
        <w:t>علیه السّلام</w:t>
      </w:r>
      <w:r>
        <w:rPr>
          <w:rtl w:val="true"/>
        </w:rPr>
        <w:t>)</w:t>
      </w:r>
      <w:bookmarkEnd w:id="88"/>
    </w:p>
    <w:p>
      <w:pPr>
        <w:pStyle w:val="BookText"/>
        <w:rPr/>
      </w:pPr>
      <w:r>
        <w:rPr>
          <w:rFonts w:ascii="IRNazanin" w:hAnsi="IRNazanin" w:eastAsia="IRNazanin"/>
          <w:color w:val="111111"/>
          <w:sz w:val="28"/>
          <w:sz w:val="28"/>
          <w:szCs w:val="28"/>
          <w:rtl w:val="true"/>
          <w:lang w:bidi="fa-IR"/>
        </w:rPr>
        <w:t xml:space="preserve">وقد استفاضت روایة مجلس العقد التاریخی ، ففی الصحیح عن الریان بن شبیب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محمد بن سلیمان ، عن علی بن إبراهیم بن هاشم ، عن أبیه ، عن الریان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المأمون أن یزوج ابنته أم الفضل أبا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ذلک العباسیین فغلظ علیهم واستکبروه ، وخافوا أن ینتهی الأمر معه إلی ما انتهی مع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فخاضوا فی ذلک ، واجتمع منهم أهل بیته الأدنون منه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ننشدک الله یا أمیر المؤمنین أن تقیم علی هذا الأمر الذی قد عزمت علیه من تزویج ابن الرضا ، فإنا نخاف أن یخرج به عنا أمرٌ قد ملکناه الله ، ویُنزع منا عزٌّ قد ألبسناه الله ، وقد عرفت ما بیننا وبین هؤلاء القوم قدیماً وحدیثاً ، وما کان علیه الخلفاء الراشدون قبلک من تبعیدهم والتصغیر بهم ، وقد کنا فی وهلة من عملک مع الرضا ما عملت حتی کفانا الله المهم من ذلک ، فالله الله أن تردنا إلی غم قد انحسر عنا ، واصرف رأیک عن ابن الرضا واعدل إلی من تراه من أهل بیتک یصلح لذلک دون غیره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بینکم وبین آل أبی طالب فأنتم السبب فیه ، ولو أنصفتم القوم لکان أولی بکم ، وأما ما کان یفعله من کان قبلی بهم ، فقد کان قاطعاً للرحم ، أعوذ بالله من ذلک ، ووالله ما ندمت علی ما کان منی من استخلاف الرضا ، ولقد سألته أن یقوم بالأمر وأنزعه عن نفسی فأبی ، وکان أمر الله قدراً مقدوراً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أبو جعفر محمد بن علی فقد اخترته لتبریزه علی کافة أهل الفضل فی العلم والفضل مع صغر سنه ، والأعجوبة فیه بذلک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وأنا أرجو أن یظهر للناس ما قد عرفته منه فیعلموا أن الرأی ما رأیت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الصبی وإن راقک منه هدیه ، فإنه صبی لا معرفة له ولا فقه ، فأمهله لیتأدب ویتفقه فی الدین ، ثم اصنع ما تراه 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إننی أعرف بهذا الفتی منکم ، وإن هذا من أهل بیتٍ علمهم من الله ومواده وإلهامه ، لم یزل آباؤه أغنیاء فی علم الدین والأدب عن الرعایا الناقصة عن حد الکمال ، فإن شئتم فامتحنوا أبا جعفر بما یتبین به ما وصفت من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رضینا لک یا أمیر المؤمنین ولأنفسنا بامتحانه ، فخل بیننا وبینه لننصب من یسأله بحضرتک عن شئ من فقه الشریعة ، فإن أصاب فی الجواب عنه لم یکن لنا اعتراض فی أمره ، وظهر للخاصة والعامة سدید رأی أمیر المؤمنین ، وإن عجز عن ذلک فقد کفینا الخطب فی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شأنکم وذاک متی أردتم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من عنده وأجمع رأیهم علی مسألة یحیی بن أکثم ، وهو یومئذ قاضی القضاة ، علی أن یسأله مسألة لا یعرف الجواب فیها ، ووعدوه بأموال نفیسة علی ذلک ، وعادوا إلی المأمون فسألوه أن یختار لهم یوماً للإجتماع ، فأجابهم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واجتمعوا فی الیوم الذی اتفقوا علیه ، وحضر معهم یحیی بن أکثم وأمر المأمون أن یفرش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المنصة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وتجعل له فیه مسورتان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 وخرج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ابن تسع سنین وأشهر ، فجلس بین المسورتین وجلس یحیی بن أکثم بین یدیه ، وقام الناس فی مراتبهم والمأمون جالس فی دست متصل بدست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یحیی بن أکثم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یأذن لی أمیر المؤمنین أن أسأل أبا جعفر؟ </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إستأذنه فی ذلک ، فأقبل علیه یحیی بن أکثم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لی جعلت فداک فی مسألة ؟ 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إن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جعلت فداک فی محرم قتل صیداً ؟</w:t>
      </w:r>
    </w:p>
    <w:p>
      <w:p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فی حل أو حرم ؟ عالماً کان المحرم أم جاهلاً ؟ قتله عمداً أو خطأ ؟ حراً کان المحرم أم عبداً ؟ صغیراً کان أم کبیراً ؟ مبتدئاً بالقتل أم معیداً ؟ من ذوات الطیر کان الصید أم من غیرها ؟ من صغار الصید کان أم کبارها ؟ مصراً علی ما فعل أو نادماً ؟ فی اللیل کان قتله للصید أم نهاراً ؟ محرماً کان بالعمرة إذ قتله أو بالحج کان محرماً ؟</w:t>
      </w:r>
    </w:p>
    <w:p>
      <w:pPr>
        <w:pStyle w:val="BookText"/>
        <w:rPr/>
      </w:pPr>
      <w:r>
        <w:rPr>
          <w:rFonts w:ascii="IRNazanin" w:hAnsi="IRNazanin" w:eastAsia="IRNazanin"/>
          <w:color w:val="111111"/>
          <w:sz w:val="28"/>
          <w:sz w:val="28"/>
          <w:szCs w:val="28"/>
          <w:rtl w:val="true"/>
          <w:lang w:bidi="fa-IR"/>
        </w:rPr>
        <w:t xml:space="preserve">فتحیر یحیی بن أکثم ، وبان فی وجهه العجز والإنقطاع ، ولجلج حتی عرف جماعة أهل المجلس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هذه النعمة والتوفیق لی فی الرأی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 أهل بیته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أعرفتم الآن ما کنتم تنکرونه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أتخطب یا أبا جعفر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 جعلت فداک لنفسک ، فقد رضیتک لنفسی وأنا مزوجک أم الفضل ابنتی ، وإن رغم قوم لذلک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إقراراً بنعمته ، ولا إله إلا الله إخلاصاً لوحدانیته وصلی الله علی محمد سید بریته ، والأصفیاء من عترته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من فضل الله علی الأنام أن أغناهم بالحلال عن الحرام ،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وَأَنْکِحُوا</w:t>
      </w:r>
    </w:p>
    <w:p>
      <w:pPr>
        <w:pStyle w:val="BookText"/>
        <w:rPr/>
      </w:pPr>
      <w:r>
        <w:rPr>
          <w:rFonts w:ascii="Amiri" w:hAnsi="Amiri" w:eastAsia="Amiri" w:cs="Amiri"/>
          <w:color w:val="111111"/>
          <w:sz w:val="28"/>
          <w:sz w:val="28"/>
          <w:szCs w:val="28"/>
          <w:rtl w:val="true"/>
          <w:lang w:bidi="ar-SA"/>
        </w:rPr>
        <w:t>الأَیَامَی مِنْکُمْ وَالصَّالِحِینَ مِنْ عِبَادِکُمْ وَإِمَائِکُمْ إِنْ یَکُونُوا فُقَرَاءَ یُغْنِهِمُ اللهُ مِنْ فَضْلِهِ وَاللهُ وَاسِعٌ عَلِیمٌ ، ثم إن محمد بن علی بن موسی یخطب أم الفضل بنت عبد الله المأمون ، وقد بذل لها من الصداق مهر جدته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خمس مائة درهم جیاداً ، فهل زوجته یا أمیر المؤمنین بها علی هذا الصداق المذکور؟</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قد زوجتک أبا جعفر أم الفضل ابنتی علی هذا الصداق المذکور ، فهل قبلت النکاح؟ 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ذلک ورضیت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فأمر المأمون أن یقعد الناس علی مراتبهم فی الخاصة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نلبث أن سمعنا أصواتاً تشبه أصوات الملاحین فی محاوراتهم ، فإذا الخدم یجرون سفینة مصنوعة من فضة ، مشدودة بالحبال من الإبریسم ، علی عجل مملوءة من الغالیة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المأمون أن تخضب لحی الخاصة من تلک الغالیة ، ثم مدت إلی دار العامة فطیبوا منها ، ووضعت الموائد فأکل الناس ، وخرجت الجوائز إلی کل قوم علی قدرهم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تفرق الناس وبقی من الخاصة من بقی ، قال المأمون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جعلت فداک أن تذکر الفقه فیما فصلته من وجوه قتل المحرم الصید ، لنعلمه ونستفیده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 المحرم إذا قتل صیداً فی الحل وکان الصید من ذوات الطیر ، وکان من کبارها فعلیه شاة ، فإن کان أصابه فی الحرم </w:t>
      </w:r>
    </w:p>
    <w:p>
      <w:pPr>
        <w:pStyle w:val="BookText"/>
        <w:rPr/>
      </w:pPr>
      <w:r>
        <w:rPr>
          <w:rFonts w:ascii="IRNazanin" w:hAnsi="IRNazanin" w:eastAsia="IRNazanin"/>
          <w:color w:val="111111"/>
          <w:sz w:val="28"/>
          <w:sz w:val="28"/>
          <w:szCs w:val="28"/>
          <w:rtl w:val="true"/>
          <w:lang w:bidi="fa-IR"/>
        </w:rPr>
        <w:t xml:space="preserve">فعلیه الجزاء مضاعفاً ، وإذا قتل فرخاً فی الحل فعلیه حمل قد فطم من اللبن ، وإذا قتله فی الحرم فعلیه الحمل وقیمة الفرخ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من الوحش وکان حمار وحش فعلیه بقرة ، وإن کان نعامة فعلیه بدنة ، وإن کان ظبیاً فعلیه شاة ، فإن قتل شیئاً من ذلک فی الحرم فعلیه الجزاء مضاعفاً هدیاً بالغ الکعبة ، وإذا أصاب المحرم ما یجب علیه الهدی فیه وکان إحرامه للحج نحره بمنی ، وإن کان إحرامه للعمرة نحره بمکة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وجزاء الصید علی العالم والجاهل سواء، وفی العمد له المأثم ، وهو موضوع عنه فی الخطأ ، والکفارة علی الحر فی نفسه ، وعلی السید فی عبده ، والصغیر لا کفارة علیه ، وهی علی الکبیر واجبة ، والنادم یسقط بندمه عنه عقاب الآخرة ، والمصرُّ یجب علیه العقاب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 أبا جعفر أحسن الله إلیک ، فإن رأیت أن تسأل یحیی عن مسألة کما 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إلیک جعلت فداک ، فإن عرفت جواب ما تسألنی عنه ، وإلا استفدته منک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خبرنی عن رجل نظر إلی امرأة فی أول النهار فکان نظره إلیها حراماً علیه ، فلما ارتفع النهار حلت له ، فلما زالت الشمس حرمت علیه ، فلما کان وقت العصر حلت له ، فلما غربت الشمس حرمت علیه ، فلما دخل علیه وقت العشاء الآخرة حلت له ، فلما کان انتصاف اللیل حرمت علیه ، فلما طلع الفجر حلت له ، ما حال هذه المرأة وبماذا حلت له وحرمت علیه ؟ </w:t>
      </w:r>
    </w:p>
    <w:p>
      <w:pPr>
        <w:pStyle w:val="BookText"/>
        <w:rPr/>
      </w:pPr>
      <w:r>
        <w:rPr>
          <w:rFonts w:ascii="IRNazanin" w:hAnsi="IRNazanin" w:eastAsia="IRNazanin"/>
          <w:color w:val="111111"/>
          <w:sz w:val="28"/>
          <w:sz w:val="28"/>
          <w:szCs w:val="28"/>
          <w:rtl w:val="true"/>
          <w:lang w:bidi="fa-IR"/>
        </w:rPr>
        <w:t>فقال له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أهتدی إلی جواب هذا السؤال ، ولا أعرف الوجه فیه ، فإن رأیت أن تفیدناه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أمة لرجل من الناس نظر إلیها أجنبی فی أول النهار فکان نظره إلیها حراماً علیه ، فلما ارتفع النهار ابتاعها من مولاها فحلت له ، فلما کان الظهر أعتقها فحرمت علیه ، فلما کان وقت العصر تزوجها فحلت له ، فلما کان وقت المغرب ظاهر منها فحرمت علیه ، فلما کان وقت العشاء الآخرة کفر عن الظهار فحلت له ، فلما کان نصف اللیل طلقها واحدة فحرمت علیه ، فلما کان عند الفجر راجعها فحلت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المأمون علی من حضره من أهل بیته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یجیب عن هذه المسألة بمثل هذا الجواب ، أو یعرف القول فیما تقدم من السؤال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إن أمیر المؤمنین أعلم وما 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 إن أهل هذا البیت خصوا من الخلق بما ترون من الفضل ، وإن صغر السن فیهم لا یمنعهم من الکمال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علمتم أن رسول الله افتتح دعوته بدعاء أمیر المؤمنین علی بن أبی طالب وهو ابن عشر سنین ، وقبل منه الإسلام وحکم له به ، ولم یَدْعُ أحداً فی سنه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 الحسن والحسین وهما ابنا دون الست سنین ، ولم یبایع صبیاً غیرهما ، أفلا تعلمون الآن ما اختص الله به هؤلاء القوم ، وأنهم ذریة بعضها من بعض ، یجری لآخرهم ما یجری لأولهم؟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أمیر المؤمنین ثم نهض القوم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کان من الغد أحضر الناس وحضر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وصار القواد والحجاب والخاصة والعمال لتهنئة المأمون وأبی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فأخرجت ثلاثة أطباق من الفضة فیها بنادق مسک ، وزعفران معجون ، فی أجواف تلک البنادق رقاع مکتوبة بأموال جزیلة وعطایا سنیة وإقطاعات ، فأمر المأمون بنثرها علی القوم من خاصته ، فکان کل من وقع فی یده بندقة ، أخرج الرقعة التی فیها والتمسه فأطلق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البدر ، فنثر ما فیها علی القواد وغیرهم ، وانصرف الناس وهم أغنیاء بالجوائز والعطایا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المأمون بالصدقة علی کافة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مکرماً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معظماً لقدره مدة حیاته ، یؤثره علی ولده وجماعة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المفید فی الإختصاص</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ورواه تفسیر القمی </w:t>
      </w:r>
      <w:r>
        <w:rPr>
          <w:rFonts w:eastAsia="IRNazanin" w:cs="IRNazanin"/>
          <w:color w:val="111111"/>
          <w:sz w:val="28"/>
          <w:szCs w:val="28"/>
          <w:rtl w:val="true"/>
          <w:lang w:bidi="fa-IR"/>
        </w:rPr>
        <w:t>(</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بتفاوت یسیر ،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المأمون أن یکتب ذلک ، ثم دعا أهل بیته فقرأ علیهم ذلک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أحد یجیب بمثل هذا الجواب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ولا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إن أهل هذا البیت 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علمتم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صبیان غیر بالغین ، ولم یبایع طفلاً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علمتم أن علیاً آمن بالنبی وهو ابن عشر سنین ، فقبل الله ورسوله منه إیمانه ، ولم یقبل من طفل غیره ، ولا 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طفلاً غیره إلی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علمتم أنها ذریة بعضها من بعض ، یجری لآخرهم ما یجری لأولهم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المأمون أن ینثر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أطباق بنادق زعفران ومسک معجون بماء الورد فی جوفهما رقاع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طَبَقٍ رقاع عمالات ، والثانی </w:t>
      </w:r>
      <w:bookmarkStart w:id="89" w:name="pg5916_68923"/>
    </w:p>
    <w:p>
      <w:pPr>
        <w:pStyle w:val="BookText"/>
        <w:rPr/>
      </w:pPr>
      <w:bookmarkEnd w:id="89"/>
      <w:r>
        <w:rPr>
          <w:rFonts w:ascii="IRNazanin" w:hAnsi="IRNazanin" w:eastAsia="IRNazanin"/>
          <w:color w:val="111111"/>
          <w:sz w:val="28"/>
          <w:sz w:val="28"/>
          <w:szCs w:val="28"/>
          <w:rtl w:val="true"/>
          <w:lang w:bidi="fa-IR"/>
        </w:rPr>
        <w:t>ضِیاع ، طُعْمَةٌ لمن أخذها ، والثالث فیه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بدرة،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أمر أن یفرق طَبق العمالات علی بنی هاشم خاصة ، والذی علیه ضیاع طعمة علی الوزراء ، والذی علیه البدر علی القواد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مکرماً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أیام حیاته ، حتی کان یقدمه علی ولده </w:t>
      </w:r>
      <w:r>
        <w:rPr>
          <w:rFonts w:eastAsia="IRNazanin" w:cs="IRNazanin"/>
          <w:color w:val="111111"/>
          <w:sz w:val="28"/>
          <w:szCs w:val="28"/>
          <w:rtl w:val="true"/>
          <w:lang w:bidi="fa-IR"/>
        </w:rPr>
        <w:t>).</w:t>
      </w:r>
    </w:p>
    <w:p>
      <w:pPr>
        <w:pStyle w:val="Heading3"/>
        <w:numPr>
          <w:ilvl w:val="2"/>
          <w:numId w:val="1"/>
        </w:numPr>
        <w:rPr/>
      </w:pPr>
      <w:bookmarkStart w:id="90" w:name="__RefHeading___Toc5489142_581953129"/>
      <w:bookmarkStart w:id="91" w:name="_Toc31"/>
      <w:bookmarkEnd w:id="90"/>
      <w:r>
        <w:rPr>
          <w:rtl w:val="true"/>
        </w:rPr>
        <w:t>(</w:t>
      </w:r>
      <w:r>
        <w:rPr/>
        <w:t>4</w:t>
      </w:r>
      <w:r>
        <w:rPr>
          <w:rtl w:val="true"/>
        </w:rPr>
        <w:t xml:space="preserve">) </w:t>
      </w:r>
      <w:r>
        <w:rPr>
          <w:rtl w:val="true"/>
        </w:rPr>
        <w:t>ملاحظات علی هذه الروایة</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یتعجب الإنسان من المأمون کیف یعتقد بإمامة علی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ربانیة ، ویحتج فی هذا المجلس وغیره ، علی بنی العباس وکبار الفقهاء والعلماء ، ویشهد بحقهم وأنهم أهل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الحق الإلهی فی إمامة الأمة وحکمها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یغصب حقهم ویجلس فی مجلسهم ؟ ثم یعادیهم ویقتلهم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المأمون علی أبیه بذلک أیضاً ، فقال یوماً</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علمنی التشیع ؟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نعلم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علمنیه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 والرشید یقتل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الرشید یقتلهم علی الملک ، لأن الملک عقیم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موسی بن جعفر علیهما السلام علی الرشید یوماً فقام إلیه ، واستقبله وأجلسه فی الصدر وقعد بین یدیه ، وجری بینهما أشیاء ، ثم 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 الله عز وجل قد فرض علی الولاة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ینعشوا فقراء هذه الأمة ، ویقضوا عن الغارمین ، ویؤدوا عن المثقل ، ویکسوا العاری ویحسنوا إلی العانی، وأنت أولی من یفعل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یا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فقام الرشید لقیامه ، وقبل بین </w:t>
      </w:r>
    </w:p>
    <w:p>
      <w:pPr>
        <w:pStyle w:val="BookText"/>
        <w:rPr/>
      </w:pPr>
      <w:r>
        <w:rPr>
          <w:rFonts w:ascii="IRNazanin" w:hAnsi="IRNazanin" w:eastAsia="IRNazanin"/>
          <w:color w:val="111111"/>
          <w:sz w:val="28"/>
          <w:sz w:val="28"/>
          <w:szCs w:val="28"/>
          <w:rtl w:val="true"/>
          <w:lang w:bidi="fa-IR"/>
        </w:rPr>
        <w:t>عینیه ووجهه ، ثم أقبل علی وعلی الأمین والمؤتمن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امشوا بین یدی ابن عمکم وسیدکم ، خذوا برکابه وسووا علیه ثیابه وشیعوه إلی منزله ، فأقبل إلی أبو الحسن موسی بن جعفر سراً بینی وبینه فبشرنی بالخلافة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ملکت هذا الأمر فأحسن إلی ولدی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انصرفنا وکنت أجرأ ولد أبی علیه ، فلما خلا المجلس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ومن هذا الرجل الذی أعظمته وأجللته ، وقمت من مجلسک إلیه فاستقبلته ، وأقعدته فی صدر المجلس ، وجلست دونه ، ثم أمرتنا بأخذ الرکاب 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إمام الناس ، وحجة الله علی خلقه ، وخلیفته علی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أو لیست هذه الصفات کلها لک وفیک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إمام الجماعة فی الظاهر بالغلبة والقهر ، وموسی بن جعفر إمام حق ، والله یا بنی أنه لأحق بمقام رسول الله منی ومن الخلق جمیعاً ، ووالله لو نازعتنی فی هذا الأمر لأخذت الذی فیه عیناک ، لأن الملک عقیم </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أراد الرحیل من المدینة إلی مکة أمر بصرة سوداء فیها مائتا دینار ، ثم أقبل علی الفضل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موسی بن جعفر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أمیر المؤمنین نحن فی ضیقة وسیأتیک برنا بعد هذا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فی 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أبناء المهاجرین والأنصار وسائر قریش وبنی هاشم ومن لا تعرف حسبه ونسبه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آلاف دینار إلی ما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وتعطی موسی بن جعفر وقد عظمته وأجللته مائتی دینار ، وأخس عطیة أعطیتها أحداً من الناس؟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لا أم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لو أعطیته هذا ما ضمنته له ما کنت آمنه أن یضرب وجهی غداً بمائة ألف سیف من شیعته وموالیه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هذا وأهل بیته أسلم لی ولکم من بسط أیدیهم وإغنائهم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2/165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عصبیة لا بد أن تنتهی الی حب الذات وعبادتها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فالمأمون یتعصب لعشیرته العباسیین ضد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ویتعصب لأبناء هارون ضد غیرهم من 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ویتعصب لنفسه ضد إخوته أبناء هارون ، حتی أنه حارب أخاه الأمین وقتله شر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أجل نفسه ، وتسلطه وشهوته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المأمون من تزویج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یهدد بنی العباس بنقل الخلافة عنهم الی أبناء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فیقبلوا جعل ابنه ولی عهده ، ویقبلوا تغییراته فی مذهب بنی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وهدفه من جهة أخری أن یخضع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لرقابته وسیطرته ، ویفصله عن جمهور الناس ، حتی لا یثور علیه یوماً 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أقدم المأمون علی جریمة سم الإمام الرضا حذره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ولده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له حافظ علی حیاته لأن عمرک ینتهی مع عمره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وجاء المأمون حافیاً حاسراً یضرب علی رأسه ویقبض علی لحیته ویتأسف ویبکی وتسیل دموعه علی خدیه فوقف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والله ما أدری أی المصیبتین أعظم علی ؟ فقدی لک وفراقی إیاک ؟ أو تهمة الناس لی إنی اغتلتک وقتلتک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w:t>
      </w:r>
      <w:bookmarkStart w:id="92" w:name="pg5916_68926"/>
    </w:p>
    <w:p>
      <w:pPr>
        <w:pStyle w:val="BookText"/>
        <w:rPr/>
      </w:pPr>
      <w:bookmarkEnd w:id="92"/>
      <w:r>
        <w:rPr>
          <w:rFonts w:ascii="IRNazanin" w:hAnsi="IRNazanin" w:eastAsia="IRNazanin"/>
          <w:color w:val="111111"/>
          <w:sz w:val="28"/>
          <w:sz w:val="28"/>
          <w:szCs w:val="28"/>
          <w:rtl w:val="true"/>
          <w:lang w:bidi="fa-IR"/>
        </w:rPr>
        <w:t>طرفه إلیه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یا أمیر المؤمنین معاشرة أبی جعفر ، فإن عمرک وعمره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بین سبابتیه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والظاهر أن المأمون اکتفی بدم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یقتل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مرناً معه ، فسمح له أن یسکن فی المدینة ، ویترک زوجته بنت المأمون فی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أن المأمون حاول وهو سکران أن یقتل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وندم علی ذلک </w:t>
      </w:r>
      <w:r>
        <w:rPr>
          <w:rFonts w:eastAsia="IRNazanin" w:cs="IRNazanin"/>
          <w:color w:val="111111"/>
          <w:sz w:val="28"/>
          <w:szCs w:val="28"/>
          <w:rtl w:val="true"/>
          <w:lang w:bidi="fa-IR"/>
        </w:rPr>
        <w:t>.</w:t>
      </w:r>
    </w:p>
    <w:p>
      <w:pPr>
        <w:pStyle w:val="Heading3"/>
        <w:numPr>
          <w:ilvl w:val="2"/>
          <w:numId w:val="1"/>
        </w:numPr>
        <w:rPr/>
      </w:pPr>
      <w:bookmarkStart w:id="93" w:name="__RefHeading___Toc5489144_581953129"/>
      <w:bookmarkStart w:id="94" w:name="_Toc32"/>
      <w:bookmarkEnd w:id="93"/>
      <w:r>
        <w:rPr>
          <w:rtl w:val="true"/>
        </w:rPr>
        <w:t>(</w:t>
      </w:r>
      <w:r>
        <w:rPr/>
        <w:t>5</w:t>
      </w:r>
      <w:r>
        <w:rPr>
          <w:rtl w:val="true"/>
        </w:rPr>
        <w:t>)</w:t>
      </w:r>
      <w:r>
        <w:rPr>
          <w:rtl w:val="true"/>
        </w:rPr>
        <w:t>الإمام الجواد</w:t>
      </w:r>
      <w:r>
        <w:rPr>
          <w:rtl w:val="true"/>
        </w:rPr>
        <w:t>(</w:t>
      </w:r>
      <w:r>
        <w:rPr>
          <w:rtl w:val="true"/>
        </w:rPr>
        <w:t>علیه السّلام</w:t>
      </w:r>
      <w:r>
        <w:rPr>
          <w:rtl w:val="true"/>
        </w:rPr>
        <w:t xml:space="preserve">) </w:t>
      </w:r>
      <w:r>
        <w:rPr>
          <w:rtl w:val="true"/>
        </w:rPr>
        <w:t>یکره حیاة قصورالخلافة</w:t>
      </w:r>
      <w:bookmarkEnd w:id="94"/>
    </w:p>
    <w:p>
      <w:pPr>
        <w:pStyle w:val="BookText"/>
        <w:rPr/>
      </w:pPr>
      <w:r>
        <w:rPr>
          <w:rFonts w:ascii="IRNazanin" w:hAnsi="IRNazanin" w:eastAsia="IRNazanin"/>
          <w:color w:val="111111"/>
          <w:sz w:val="28"/>
          <w:sz w:val="28"/>
          <w:szCs w:val="28"/>
          <w:rtl w:val="true"/>
          <w:lang w:bidi="fa-IR"/>
        </w:rPr>
        <w:t>صرح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یکره حیاة قصور الخلافة ، وأنه کان مجبراً علی البقاء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الخرائج</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المکاری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ببغداد وهو علی ما کان من أمره،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لا یرجع إلی موطنه أبداً ، وما أعرف مطعمه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رأسه ، ثم رفعه وقد اصفر 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خبز شعیر ، وملح جریش فی حرم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مما ترانی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دعاه أحد أعوان المعتصم یوماً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فأبی أن یجیبه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أنی لا أحضر مجالسکم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إنما أدعوک إلی الطعام ، وأحب أن تطأ ثیابی ، وتدخل منزلی فأتبرک بذلک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زوجته أم الفضل فکانت کبقیة نساء القصور العباسیة ، المعروفة بالترف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التاسعة من عمره عندما عُقد زواجه علی بنت المأمون ، وقد یکون التقی بها یومها لکنه لم یدخل بها وعاد الی المدینة وبقی فیها </w:t>
      </w:r>
      <w:r>
        <w:rPr>
          <w:rFonts w:eastAsia="IRNazanin" w:cs="IRNazanin"/>
          <w:color w:val="111111"/>
          <w:sz w:val="28"/>
          <w:szCs w:val="28"/>
          <w:rtl w:val="true"/>
          <w:lang w:bidi="fa-IR"/>
        </w:rPr>
        <w:t xml:space="preserve">. </w:t>
      </w:r>
      <w:bookmarkStart w:id="95" w:name="pg5916_68927"/>
    </w:p>
    <w:p>
      <w:pPr>
        <w:pStyle w:val="BookText"/>
        <w:rPr/>
      </w:pPr>
      <w:bookmarkEnd w:id="95"/>
      <w:r>
        <w:rPr>
          <w:rFonts w:ascii="IRNazanin" w:hAnsi="IRNazanin" w:eastAsia="IRNazanin"/>
          <w:color w:val="111111"/>
          <w:sz w:val="28"/>
          <w:sz w:val="28"/>
          <w:szCs w:val="28"/>
          <w:rtl w:val="true"/>
          <w:lang w:bidi="fa-IR"/>
        </w:rPr>
        <w:t>وفی السادسة عشرة من عمره تزوج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بجاریة مغربیة هی السیدة سمانة رضی الله عنها ، وبعد سنة ، أی سنة</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رزقه الله منها ابنه الإمام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رزق بابنه موسی وبثلاث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خدیجة وحکیمة وأم کلثوم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یکون زار بغداد أو أحضره المأمون بعد عقد زواجه مرة أو مرات ، لکن المؤکد أنه لم یدخل علی أم الفضل الی سنة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عندما توجه المأمون الی بلاد الشام والروم ، فقد نص المؤرخون ، ومنهم الطبری ، والذهبی ، وابن کثیر ، أنه لقی المأمون بتکریت ، وأمره المأمون أن یدخل بزوجته أم الفضل </w:t>
      </w:r>
      <w:r>
        <w:rPr>
          <w:rFonts w:eastAsia="IRNazanin" w:cs="IRNazanin"/>
          <w:color w:val="111111"/>
          <w:sz w:val="28"/>
          <w:szCs w:val="28"/>
          <w:rtl w:val="true"/>
          <w:lang w:bidi="fa-IR"/>
        </w:rPr>
        <w:t>.</w:t>
      </w:r>
    </w:p>
    <w:p>
      <w:pPr>
        <w:pStyle w:val="Heading3"/>
        <w:numPr>
          <w:ilvl w:val="2"/>
          <w:numId w:val="1"/>
        </w:numPr>
        <w:rPr/>
      </w:pPr>
      <w:bookmarkStart w:id="96" w:name="__RefHeading___Toc5489146_581953129"/>
      <w:bookmarkStart w:id="97" w:name="_Toc33"/>
      <w:bookmarkEnd w:id="96"/>
      <w:r>
        <w:rPr>
          <w:rtl w:val="true"/>
        </w:rPr>
        <w:t>(</w:t>
      </w:r>
      <w:r>
        <w:rPr/>
        <w:t>6</w:t>
      </w:r>
      <w:r>
        <w:rPr>
          <w:rtl w:val="true"/>
        </w:rPr>
        <w:t xml:space="preserve">) </w:t>
      </w:r>
      <w:r>
        <w:rPr>
          <w:rtl w:val="true"/>
        </w:rPr>
        <w:t xml:space="preserve">زفوا له بنت المأمون ولعله لم یمسها </w:t>
      </w:r>
      <w:r>
        <w:rPr>
          <w:rtl w:val="true"/>
        </w:rPr>
        <w:t>!</w:t>
      </w:r>
      <w:bookmarkEnd w:id="97"/>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دخلت سنة خمس عشرة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المأمون من مدینة السلام لغزو الروم ، وذلک یوم السبت فیما قیل لثلاث بقین من المحرم وقیل کان ارتحاله من الشماسیة إلی البردان یوم الخمیس بعد صلاة الظهر لِسِتٍّ بقین من المحرم سنة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واستخلف حین رحل عن مدینة السلام علیها إسحاق بن إبراهیم بن مصعب ، وولی مع ذلک السواد وحلوان وکور دجلة ، فلما صار المأمون بتکریت قدم علیه محمد بن علی بن موسی بن جعفر بن محمد بن علی بن الحسین بن علی بن أبی طالب ، من المدینة فی صفر لیلة الجمعة من هذه السنة ولقیه بها ، فأجازه وأمره أن یدخل بابنته أم الفضل وکان زَوَّجَهَا منه، فأدخلت علیه فی دار أحمد بن یوسف التی علی شاطئ دجلة فأقام بها ، فلما کان أیام الحج خرج بأهله وعیاله حتی أتی مکة ، ثم أتی منزله بالمدینة فأقام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کثیر فی النهایة </w:t>
      </w:r>
      <w:r>
        <w:rPr>
          <w:rFonts w:eastAsia="IRNazanin" w:cs="IRNazanin"/>
          <w:color w:val="111111"/>
          <w:sz w:val="28"/>
          <w:szCs w:val="28"/>
          <w:rtl w:val="true"/>
          <w:lang w:bidi="fa-IR"/>
        </w:rPr>
        <w:t>(</w:t>
      </w:r>
      <w:r>
        <w:rPr>
          <w:rFonts w:eastAsia="IRNazanin" w:cs="IRNazanin"/>
          <w:color w:val="111111"/>
          <w:sz w:val="28"/>
          <w:szCs w:val="28"/>
          <w:lang w:bidi="fa-IR"/>
        </w:rPr>
        <w:t>10/295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 بتکریت تلقاه محمد بن علی بن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النبویة ، فأذن له المأمون فی الدخول علی ابنته أم الفضل بنت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معقود العقد علیها فی حیاة أبیه علی بن موسی ، فدخل بها وأخذها معه إلی بلاد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یعنی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المدة ترک زوجته أم الفضل ولم یدخل بها ، وتزوج غیرها ورزق بأولاد ، ثم جاء بعد بضع عشرة سنة ، فأمره المأمون أن یدخل بزوجته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السبب أن الإمام لا یرتضی سلوک زوجته وینتظر أن تطلب منه الطلاق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أنها کانت من صغرها مصابة بسرطان فی موضع حساس ، فقد قال لها عندما سمته ، کما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لیضربنک الله بفقر لا ینجبر ، وبلاء لا ینستر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فماتت بعلة فی أغمض المواضع من جوارحها صارت ناصوراً ، فأنفقت مالها وجمیع ملکها علی تلک العلة حتی احتاجت إلی الإسترفاد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الناصور کان فی فرجها </w:t>
      </w:r>
      <w:r>
        <w:rPr>
          <w:rFonts w:eastAsia="IRNazanin" w:cs="IRNazanin"/>
          <w:color w:val="111111"/>
          <w:sz w:val="28"/>
          <w:szCs w:val="28"/>
          <w:rtl w:val="true"/>
          <w:lang w:bidi="fa-IR"/>
        </w:rPr>
        <w:t>)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لکنهم قالوا إن عرس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طبیعیاً، فقد وصف علی بن محمد الحسنی زیارته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صبیحة عرسه ، فقال کما فی الخرائج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علی أبی جعفر صبیحة عرسه بأم الفضل بنت المأمون، وکنت تناولت من اللیل دواء فقعدت إلیه فأصابنی العطش فکرهت أن أدعو بالماء ، فنظر أبو جعفر فی وجهی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عطشاناً،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إسقنا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فی نفسی الساعة یأتون بماء مسموم واغتممت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الغلام ومعه الماء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فتبسم أبو جعفر فی وجهی ، ثم 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ناولنی الماء ، فتناوله فشرب ظاهراً ثم ناولنی فشربت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وأطلت المقام والجلوس عنده ، فعطشت فدعا بالماء ، ففعل کما فعل فی الأول فشرب ثم ناولنی وتبسم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محمد بن علی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أظن أن أبا جعفر یعلم ما فی النفوس کما تقول الرافضة</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جعفر فی صبیحة عرسه بأم الفضل بنت المأمون ، وکنت أول من دخل علیه فی ذلک الیوم ، فدنوت منه وقعدت فوجدت عطشاً شدیداً فجللته أن أطلب الماء ، فنظر إلیَّ وقال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الدواء باللیل وتغدیت علی بکرة فأصبت العطش ، واستحییت تطلب الماء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سیدی هذه صفتی ، ما غادرت منها حرفاً، فصاح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تسقینی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 لا یسقی الماء ، واغتممت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الغلام ومعه الماء ، فنظر إلی الماء والی وتبسم ، وأخذ الماء وشرب منه وسقانی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قلیلاً وعاودنی العطش ، فاستحییت أن أطلب الماء فصاح بالخادم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تسقینی ماءً ، فقلت فی نفسی مثل ذلک القول الأول ، وأقبل الخادم بالماء ، فأخذه وشرب منه وسقانی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أی دلیل أدلُّ علی إمامته من علمه ما أُسِرُّه فی نفسی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والله نحن کما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وَنَجْوَاهُمْ بَلَی وَرُسُلُنَا لَدَیْهِمْ 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وقلت لمن کان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ثلاث براهین رأیتها من أبی جعفر فی مجلسی هذا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علم له 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p>
    <w:p>
      <w:pPr>
        <w:pStyle w:val="BookText"/>
        <w:rPr/>
      </w:pPr>
      <w:r>
        <w:rPr>
          <w:rFonts w:ascii="IRNazanin" w:hAnsi="IRNazanin" w:eastAsia="IRNazanin"/>
          <w:color w:val="111111"/>
          <w:sz w:val="28"/>
          <w:sz w:val="28"/>
          <w:szCs w:val="28"/>
          <w:rtl w:val="true"/>
          <w:lang w:bidi="fa-IR"/>
        </w:rPr>
        <w:t>لأحسب هذا الهاشمی کما یقال إنه یعلم الغیب ، فنظرت إلیه وحمدت الله علی معرفة سیدی لجهل الرجل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وتدل الروایتان علی الجو المحیط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زائره الحسنی غیر الشیعی کان یتخوف علیه من أن یسموه بماء الشرب فی قصر ابن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تدل علی أن إکرام الله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بالإطلاع علی بعض غیبه ، کان مشهوراً عند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خصومه یقولون إن إمام الرافضة یعلم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وذکرت المصادر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فی قصر ابن یوسف شهوراً ، الی موسم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الثاقب لابن حمزة</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بعض المدینیین أنهم کانوا یدخلون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نازل فی قصر أحمد بن یوسف ،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جعلنا فداک ، قد تهیأنا وتجهزنا ولا نراک تهم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لستم بخارجین حتی تغترفوا الماء بأیدیکم من هذه الأبواب التی ترونها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فتعجبوا من ذلک أن یأتی الماء من تلک المکثرة ، فما خرجوا حتی اغترفوا بأیدیهم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عاد الی المدینة بزوجته بنت المأمون ، وکان الناس فی وداعه رأوا منه معجزة ، فعندما حان وقت الصلاة دخل الی مسجد المسیب وتوضأ عند سدرة یابسة ، فاخضرت وأثمرت وأکل الناس من ثمرها ، کما یأتی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ذکرت الروایة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الی بغداد لاستقبال المأمون من عودته من الشام ، فقد تکون عودته من سفرته تلک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صالح بن محمد بن داود الیعقوبی،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توجه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لاستقبال المأمون ، وقد أقبل من نواحی الشام ، وأمر أن یُعقد ذنب دابته وذلک فی یومٍ صائف شدید الحر وطریقٍ لا یوجد فیه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من کان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لاعهد له برکوب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موضع عقد ذنب البرذون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سرنا إلا یسیراً حتی وردنا أرض ماء ووحل کثیر ، وفسدت ثیابنا وما معنا ، ولم یصبه شئ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لنا یوماً ونحن فی ذلک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إعلموا أنکم ستضلون عن الطریق قبل المنزل الأول الذی یلقاکم اللیلة ، وترجعون إلیه فی المنزل بعدما یذهب من اللیل سبع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من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له بهذه الطریق ولا یعرفه ولم یسلکه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فضللنا عن الطریق قبل المنزل الذی کان یلقانا ، وسرنا باللیل حتی تنصف وهو یسیر بین أیدینا ونحن نتبعه حتی صرنا فی المنزل الثانی علی الطریق ، فقال أنظروا کم ساعة مضی من اللیل ، فإنها سبع ساعات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فنظرنا فإذا هی کما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وبعد مشارکته فی استقبال المأمون ، تخلص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کعادته ، وعاد الی المدینة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هذه ذلک کان سنة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ففی الطبری </w:t>
      </w:r>
      <w:r>
        <w:rPr>
          <w:rFonts w:eastAsia="IRNazanin" w:cs="IRNazanin"/>
          <w:color w:val="111111"/>
          <w:sz w:val="28"/>
          <w:szCs w:val="28"/>
          <w:rtl w:val="true"/>
          <w:lang w:bidi="fa-IR"/>
        </w:rPr>
        <w:t>(</w:t>
      </w:r>
      <w:r>
        <w:rPr>
          <w:rFonts w:eastAsia="IRNazanin" w:cs="IRNazanin"/>
          <w:color w:val="111111"/>
          <w:sz w:val="28"/>
          <w:szCs w:val="28"/>
          <w:lang w:bidi="fa-IR"/>
        </w:rPr>
        <w:t>7/191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یزل مقیماً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النصف من شعبان </w:t>
      </w:r>
      <w:r>
        <w:rPr>
          <w:rFonts w:eastAsia="IRNazanin" w:cs="IRNazanin"/>
          <w:color w:val="111111"/>
          <w:sz w:val="28"/>
          <w:szCs w:val="28"/>
          <w:rtl w:val="true"/>
          <w:lang w:bidi="fa-IR"/>
        </w:rPr>
        <w:t xml:space="preserve">). </w:t>
      </w:r>
      <w:bookmarkStart w:id="98" w:name="pg5916_68932"/>
    </w:p>
    <w:p>
      <w:pPr>
        <w:pStyle w:val="Heading3"/>
        <w:numPr>
          <w:ilvl w:val="2"/>
          <w:numId w:val="1"/>
        </w:numPr>
        <w:rPr/>
      </w:pPr>
      <w:bookmarkStart w:id="99" w:name="__RefHeading___Toc5489148_581953129"/>
      <w:bookmarkStart w:id="100" w:name="_Toc34"/>
      <w:bookmarkEnd w:id="98"/>
      <w:bookmarkEnd w:id="99"/>
      <w:r>
        <w:rPr>
          <w:rtl w:val="true"/>
        </w:rPr>
        <w:t>(</w:t>
      </w:r>
      <w:r>
        <w:rPr/>
        <w:t>7</w:t>
      </w:r>
      <w:r>
        <w:rPr>
          <w:rtl w:val="true"/>
        </w:rPr>
        <w:t>)</w:t>
      </w:r>
      <w:r>
        <w:rPr>
          <w:rtl w:val="true"/>
        </w:rPr>
        <w:t xml:space="preserve">المأمون یناظرالفقهاء والعلماء لإثبات التشیع </w:t>
      </w:r>
      <w:r>
        <w:rPr>
          <w:rtl w:val="true"/>
        </w:rPr>
        <w:t>!</w:t>
      </w:r>
      <w:bookmarkEnd w:id="100"/>
    </w:p>
    <w:p>
      <w:pPr>
        <w:pStyle w:val="Heading4"/>
        <w:numPr>
          <w:ilvl w:val="3"/>
          <w:numId w:val="1"/>
        </w:numPr>
        <w:rPr/>
      </w:pPr>
      <w:bookmarkStart w:id="101" w:name="__RefHeading___Toc5489150_581953129"/>
      <w:bookmarkStart w:id="102" w:name="_Toc35"/>
      <w:bookmarkEnd w:id="101"/>
      <w:r>
        <w:rPr>
          <w:rtl w:val="true"/>
        </w:rPr>
        <w:t>اشارة</w:t>
      </w:r>
      <w:bookmarkEnd w:id="102"/>
    </w:p>
    <w:p>
      <w:pPr>
        <w:pStyle w:val="BookText"/>
        <w:rPr/>
      </w:pPr>
      <w:r>
        <w:rPr>
          <w:rFonts w:ascii="IRNazanin" w:hAnsi="IRNazanin" w:eastAsia="IRNazanin"/>
          <w:color w:val="111111"/>
          <w:sz w:val="28"/>
          <w:sz w:val="28"/>
          <w:szCs w:val="28"/>
          <w:rtl w:val="true"/>
          <w:lang w:bidi="fa-IR"/>
        </w:rPr>
        <w:t>روی الصدوق 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إسحاق بن حماد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المأمون یعقد مجالس النظر ، ویجمع المخالفین لأهل البیت، ویکلمهم فی إمامة أمیر المؤمنین علی بن أبی طالب وتفضیله علی جمیع الصحابة ، تقرباً إلی أبی الحسن علی بن موسی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الرضا یقول لأصحابه الذین یثق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تغتروا منه بقوله ، فما یقتلنی والله غیره ، ولکنه لا بد لی من الصبر حتی یبلغ الکتاب أجله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المأمون شخص متناقض ، فهو یعقد مجالس المناظرة فی قصره ، لإثبات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من أبنائه ، ثم یرتکب جریمة 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وصفه حدیث اللوح الذی جاء به جبرئیل من الله تعالی هدیة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أسماء الأئمة من أبنائها، فقال عن الثامن منهم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یقتله عفریت مستکبر ، یدفن فی المدینة التی بناها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جنب شر 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القول منی لأسرنه بمحمد ابنه وخلیفته من بعده ووارث علمه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 المأمون بقی کل عمره یناظر فی إثبات مذهب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أن بعض المناظرات کانت علی أثر تزویجه ابنته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وکان عمر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تسع سنوات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بعض المناظرات أن الفقهاء لم یروا المأمون بعدها حتی مات ، ومعناه أن وقتها کان قریباً من موت المأمون سنة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بعضها أنه خاطب الفضل بن سهل ، وقد قتله المأمون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إسمه تصحیفاً بأخیه الحسن بن سهل ، الذی تزوج المأمون ابنته بوران سنة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فی الإحتجاج </w:t>
      </w:r>
      <w:r>
        <w:rPr>
          <w:rFonts w:eastAsia="IRNazanin" w:cs="IRNazanin"/>
          <w:color w:val="111111"/>
          <w:sz w:val="28"/>
          <w:szCs w:val="28"/>
          <w:rtl w:val="true"/>
          <w:lang w:bidi="fa-IR"/>
        </w:rPr>
        <w:t>(</w:t>
      </w:r>
      <w:r>
        <w:rPr>
          <w:rFonts w:eastAsia="IRNazanin" w:cs="IRNazanin"/>
          <w:color w:val="111111"/>
          <w:sz w:val="28"/>
          <w:szCs w:val="28"/>
          <w:lang w:bidi="fa-IR"/>
        </w:rPr>
        <w:t>2/245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المأمون بعدما زوج ابنته أم الفضل أبا جعفر کان فی مجلس ، وعنده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بن أکثم وجماعة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 ابن رسول الله فی الخبر الذی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نزل جبرئیل علی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عز وجل یقرؤک السلام ،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أبا بکر هل هو عنی راض فإنی عنه راض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بمنکر فضل أبی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فی مقام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یجب علی صاحب هذا الخبر أن یأخذ مثال الخبر الذی قاله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کثرت علیَّ الکذابة وستکثر بعدی ، فمن کذب علیَّ متعمداً فلیتبوأ مقعده من النار ، فإذا أتاکم الحدیث عنی فاعرضوه علی کتاب الله وسنتی ، فما وافق کتاب الله وسنتی فخذوا به ، وما خالف کتاب الله وسنتی فلا تأخذوا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یوافق هذا الخبر کتاب الله ،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الآنْسَانَ وَنَعْلَمُ مَا تُوَسْوِسُ بِهِ نَفْسُهُ وَنَحْنُ أَقْرَبُ إِلَیْهِ مِنْ حَبْلِ الْوَرِیدِ ،</w:t>
      </w:r>
    </w:p>
    <w:p>
      <w:pPr>
        <w:pStyle w:val="BookText"/>
        <w:rPr/>
      </w:pPr>
      <w:r>
        <w:rPr>
          <w:rFonts w:ascii="IRNazanin" w:hAnsi="IRNazanin" w:eastAsia="IRNazanin"/>
          <w:color w:val="111111"/>
          <w:sz w:val="28"/>
          <w:sz w:val="28"/>
          <w:szCs w:val="28"/>
          <w:rtl w:val="true"/>
          <w:lang w:bidi="fa-IR"/>
        </w:rPr>
        <w:t xml:space="preserve">فالله عز وجل خفی علیه رضاء أبی بکر من سخطه حتی سأل عن مکنون سره ، هذا مستحیل فی 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مَثَل أبی بکر وعمر فی الأرض کمثل جبرئیل ومیکائیل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السماء </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أیضاً یجب أن ینظر فیه ، لأن جبرئیل ومیکائیل ملکان مقربان لم یعصیا الله قط ، ولم یفارقا طاعته لحظة واحدة ، وهما قد أشرکا بالله عز وجل وإن أسلما بعد الشرک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أکثر أیامهما الشرک بالله ، فمحال أن یشبههما بهما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أیضاً أنهما سیدا کهول أهل الجنة ، فما تقول فیه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الخبر محال أیضاً ، لأن أهل الجنة کلهم یکونون شباباً، ولا یکون فیهم کهل ، وهذا الخبر وضعه بنو أمیة لمضادة الخبر الذی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سیدا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عمر بن الخطاب سراج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أیضاً محال ، لأن فی الجنة ملائکة الله المقربین ، وآدم ، ومحمد ، وجمیع الأنبیاء والمرسلین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تضئ الجنة بأنوارهم حتی تضئ بنور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 السکینة تنطق علی لسان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بمنکر فضل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فی مقام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أبا بکر أفضل من عمر ، وقال علی رأس المنبر إن لی شیطاناً یعترینی ، فإذا ملتُ فسددونی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أبعث لبعث عمر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الله أصدق من هذا الحدیث ، یقول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مِنَ النَّبِیِّینَ مِیثَاقَهُمْ وَمِنْکَ وَمِنْ نُوحٍ وإِبْرَاهِیمَ وَمُوسَی وَعِیسَی ابْنِ مَرْیَمَ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أخذ الله میثاق النبیین فکیف یمکن أن یبدل میثاقه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یشرکوا بالله طرفة عین ، فکیف یبعث بالنبوة من أشرک ، وکان أکثر أیامه مع الشرک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نبئت وآدم بین الروح والجسد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أیضاً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احتبس عنی الوحی قط إلا ظننته قد نزل علی آل الخطاب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محال أیضاً ، لأنه لا یجوز أن یشک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نبوته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یَصْطَفِی مِنَ الْمَلائِکَةِ رُسُلاً وَمِنَ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یمکن أن ینقل النبوة ممن اصطفاه الله تعالی إلی من أشرک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نزل العذاب لما نجا منه إلا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محال أیضاً ، لأن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 xml:space="preserve">کَانَ اللهُ لِیُعَذِّبَهُمْ وَأَنْتَ فِیهِمْ وَمَا کَانَ اللهُ مُعَذِّبَهُمْ وَهُمْ یَسْتَغْفِرُونَ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سبحانه أنه لا یعذب أحداً ما دام فیهم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داموا یستغفرون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أسئلة قاضی القضاة کانت بأمر المأمون ، خاصة أنه طرحها فی حضوره ، وهی أسئلة مقصودة لکشف المکذوبات فی فضائل أبی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صحت الروایة بأن المأمون ناظر العلماء مرات فی فضل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 خلیفة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المنصوص علیه بنصوص لا تقبل التأویل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ناظرهم فی إبطال ما ادعی من فضائل لأبی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واشتهر منها مجلس رواه ابن عبد ربه فی العقد الفرید ، ورواه بنحو أدق الصدوق 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العقد الفرید </w:t>
      </w:r>
      <w:r>
        <w:rPr>
          <w:rFonts w:eastAsia="IRNazanin" w:cs="IRNazanin"/>
          <w:color w:val="111111"/>
          <w:sz w:val="28"/>
          <w:szCs w:val="28"/>
          <w:rtl w:val="true"/>
          <w:lang w:bidi="fa-IR"/>
        </w:rPr>
        <w:t>(</w:t>
      </w:r>
      <w:r>
        <w:rPr>
          <w:rFonts w:eastAsia="IRNazanin" w:cs="IRNazanin"/>
          <w:color w:val="111111"/>
          <w:sz w:val="28"/>
          <w:szCs w:val="28"/>
          <w:lang w:bidi="fa-IR"/>
        </w:rPr>
        <w:t>2/240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المأمون علی الفقهاء فی 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إبراهیم بن إسماعیل ، عن حماد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یحیی بن أکثم وإلی عدة من أصحابی ، وهو یومئذ قاضیِ القضاة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أمرنی </w:t>
      </w:r>
    </w:p>
    <w:p>
      <w:pPr>
        <w:pStyle w:val="BookText"/>
        <w:rPr/>
      </w:pPr>
      <w:r>
        <w:rPr>
          <w:rFonts w:ascii="Amiri" w:hAnsi="Amiri" w:eastAsia="Amiri" w:cs="Amiri"/>
          <w:color w:val="111111"/>
          <w:sz w:val="28"/>
          <w:sz w:val="28"/>
          <w:szCs w:val="28"/>
          <w:rtl w:val="true"/>
          <w:lang w:bidi="ar-SA"/>
        </w:rPr>
        <w:t xml:space="preserve">أن أحضر معی غداً مع الفجر أربعین رجلاً کلهم فقیه ، یَفْقَه ما یُقال له ویُحسن الجواب ، فسمُّوا من تَظنونه یَصلُح لما یطلبُ أمیر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فسمَّینا له عِدة وذکر هو عِدة حتی تمَّ العددُ الذی أراد ، وکتب تسمیة القوم ، وأمر بالبُکور فی السَّحر ، وبعث إلی من لم یحضرُ فأمره بذلک ، فغدونا علیه قبلَ طلوع الفجر ، فوجدناه قد لبس ثیابَه وهو جالس ینتظرنا ،فرکب ورکبنا معه حتی صرنا إلی الباب فإذا بخادم واقف ، فلما نَظر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أمیر المؤمنین یَنتظرک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فأدخلنا فأَمرنا بالصلاة فأخذنا فیها فلم نستتمها حتی خرج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فدَخلنا ، فإذا أمیرُ المؤمنین جالس علی فراشه وعلیه سَوادُه وطَیلسانه والطویلة وعمامته، فوقفنا وسلمنا فرد السلام وأمرنا بالجلوس فلما استقر بنا المجلسُ تحدر عن فراشه ونَزع عمامته وطیلسانه ووضع قَلنسوته ، ثم أقبل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فعلتُ ما رأیتم لتفعلوا مثلَ ذلک ، وأما الخُف فما مِن خَلْعه علة ، من قد عرفها منکم فقد عَرفها ومن لم یَعْرِفها فسأعرِّفُه بها ومد رجلَه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إنزعوا قَلانسکم وخفافکم وطَیالسکم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فأمسکنا، فقال لنا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إنتهوا إلی ما أمرکم به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فتعجبنا فنزعنا أخفافنا وطیالسنا وقلانسنا ورجعنا </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استقر بنا المجلس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بعثتُ إلیکم معشَر القوم فی المُناظرة ، فمن کان به شئ من الأخْبثین لم ینتفع بنفسه ولم یَفقه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منکم الخلاءَ فهناک وأشار بیده ، فدعونا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ألقی مسألة من الفقه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قل ولْیقل القومُ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یحیی ثم الذی یلی یحیی ثم الذی یلیه ، حتی أجاب آخرُنا فی العلَة وعلة العلة ، وهو مُطرق لا یتکلم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انقطع الکلام التفت إلی یحیی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أصبتَ الجواب وترکت الصواب فی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یزل یَرد علی کل واحد منا مقالتَه ویخطئ بعضنا ویصوّب بعضنا حتی أتی علی آخرنا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لم أبعث فیکم لهذا ، ولکننی أحببتُ أن أًنبئکم أن أمیر المؤمنین أراد مُناظرتکم فی مَذهبه الذی هو علیه ، ودینه الذی یَدین الله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فلیَفعل أمیر المؤمنین وفقه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یَدین الله علی أن علیّ بن أبی طالب خیرُ خلق الله بعد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وأولی الناس بالخلافة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فینا من لا یعرف ما ذکر أمیر المؤمنین فی علیّ ، وقد دعانا أمیر المؤمنین للمُناظرة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 اختر إن شئت أن أسألک وإن شئت أن تسأل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فاغتنمتها منه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أسألک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قال أَمیرُ المؤمنین إن علیَّ بن أبی طالب أفضلُ الناس بعد رسول الله وأحقُّهم بالخلافة بعده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 خبِّرنی عن الناس بم یتفاضلون حتی یُقال فلان أفضل من فلان؟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بالأعمال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عمَّن فَضُلَ </w:t>
      </w:r>
    </w:p>
    <w:p>
      <w:pPr>
        <w:pStyle w:val="BookText"/>
        <w:rPr/>
      </w:pPr>
      <w:r>
        <w:rPr>
          <w:rFonts w:ascii="IRNazanin" w:hAnsi="IRNazanin" w:eastAsia="IRNazanin"/>
          <w:color w:val="111111"/>
          <w:sz w:val="28"/>
          <w:sz w:val="28"/>
          <w:szCs w:val="28"/>
          <w:rtl w:val="true"/>
          <w:lang w:bidi="fa-IR"/>
        </w:rPr>
        <w:t>صاحبَه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المفضول عَمل بعد وفاة رسول الله بأفضل من عمل الفاضل علی عهد رسول اللّه ، أَیَلحق به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لا تقل نعم ، فإنک إن قلتَ نعم أوجدتک فی دهرنا هذا مَن هو أکثر منه جهاداً وحجاً وصیاماً وصلاة وصَدقة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أمیر المؤمنین ، لا یلحق المفضولُ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فانظر ما رواه لک أصحابُک ومَن أخذتَ عنهم دینک وجعلتَهم قُدوتک ، من فضائل علی بن أبی طالب ، فقِسْ علیها ما أَتوک به من فضائل أبی بکر ، فإن رأیتَ فضائل أبی بکر تُشاکل فضائلَ علیٍّ ، فقل إنه أفضل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فقِسْ إلی فضائله ما رُوی لک من فضائل أبی بکر وعمر ، فإن وجدت لهما من الفضائل ما لعلیٍّ وحدَه فقُل إنهما أفضلُ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قِسْ إلی فضائله فضائل أبی بکر وعمر وعثمان ، فإن وجدتَها مثل فضائل علیّ فقُل إنهم أفضل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قِس إلی فضائله فضائلَ العشرة الذین شَهد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بالجنة فإِن وجدتها تُشاکل فضائلَه فقل إنهم أفضل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 أی الأعمال کانت أفضلَ یوم بَعث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بالشهادة کانت أفضلَ یوم بَعث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السَّبْق إلی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ذلک فی کتاب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مَن سَبق إلی الإسلام ، فهل علمتَ أحداً سَبق علیاً إلی الإسلام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إن علیاً أسلم وهو حَدث السن لا یجوز علیه الحُکم ، وأبو بکر أسلم وهو مُستکمل یجوز علیه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أیهما أسلم قبل؟ ثم أناظرک من بعده فی الحداثة والکمال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أسلم قبل أبی بکْر علی هذه الشًریطة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فأخبرنی عن إسلام علیٍّ حین أسلم لا یخلو من أن یکون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w:t>
      </w:r>
    </w:p>
    <w:p>
      <w:pPr>
        <w:pStyle w:val="BookText"/>
        <w:rPr/>
      </w:pPr>
      <w:r>
        <w:rPr>
          <w:rFonts w:ascii="IRNazanin" w:hAnsi="IRNazanin" w:eastAsia="IRNazanin"/>
          <w:color w:val="111111"/>
          <w:sz w:val="28"/>
          <w:sz w:val="28"/>
          <w:szCs w:val="28"/>
          <w:rtl w:val="true"/>
          <w:lang w:bidi="fa-IR"/>
        </w:rPr>
        <w:t>إلی الإسلام أو یکونَ إلهاماً من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 لا تقل إلهاماً فتُقدمه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رسول الله لم یعرف الإسلام حتی أتاه جبریل عن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 بل دعاه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 فهل یخلو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دعاه إلی الإسلام من أن یکون دعاه بأمر الله أو تَکلَّف ذلک من نفسه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 لا تَنسب رسول الله إلی التکلُّف ، فإنّ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أنا من المُتَکلفِّین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یا أمیر المؤمنین ، بل دعاه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من صِفة الجبار جل ذکره أن یُکلِّف رسله دُعاء مَن لا یجوز علیه حُکم ؟ </w:t>
      </w:r>
    </w:p>
    <w:p>
      <w:pPr>
        <w:pStyle w:val="BookText"/>
        <w:rPr/>
      </w:pPr>
      <w:r>
        <w:rPr>
          <w:rFonts w:ascii="IRNazanin" w:hAnsi="IRNazanin" w:eastAsia="IRNazanin"/>
          <w:color w:val="111111"/>
          <w:sz w:val="28"/>
          <w:sz w:val="28"/>
          <w:szCs w:val="28"/>
          <w:rtl w:val="true"/>
          <w:lang w:bidi="fa-IR"/>
        </w:rPr>
        <w:t xml:space="preserve">قلت 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أفتُراه فی قیاس قولک یا إسحاق إن علیاً أسلم صبیاً لا یجوز علیه الحُکم ، وقد کُلِّف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الصِّبیان إلی ما لا یُطیقونه ، فهو یدعوهم الساعة ویرتدون بعد ساعة ، فلا یجب علیهم فی ارتدادهم شئ، ولا یجوز علیهم حُکم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w:t>
      </w:r>
    </w:p>
    <w:p>
      <w:pPr>
        <w:pStyle w:val="BookText"/>
        <w:rPr/>
      </w:pPr>
      <w:r>
        <w:rPr>
          <w:rFonts w:ascii="IRNazanin" w:hAnsi="IRNazanin" w:eastAsia="IRNazanin"/>
          <w:color w:val="111111"/>
          <w:sz w:val="28"/>
          <w:sz w:val="28"/>
          <w:szCs w:val="28"/>
          <w:rtl w:val="true"/>
          <w:lang w:bidi="fa-IR"/>
        </w:rPr>
        <w:t xml:space="preserve">هذا جائزاً عندک أن تنسْبه إلی الله عز وجلَّ ؟ قلت أعوذ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 فأراک إنما قصدت لفضیلة فضل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علی هذا الخلق إبانَةً بها منهم لیُعرف مکانه وفضله ولو کان الله تبارک وتعالی أمره بدُعاء الصبیان لدَعاهم کما دعا علیاً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بلغک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أحداً من الصبیان من أهله وقرابته ، لئلاّ تقول إن علیاً ابنُ عمه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 ، ولا أدری فَعل أو لم یفعل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 إسحاق ، رأیت ما لم تَدْره ولم تَعلمه هل تُسأل عنه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ما قد وضعه الله عنا وعنک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کانت أفضلَ بعد السَّبق إلی الإِسلام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صدقت ، فهل تجد لأحدٍ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تجد لعلیّ فی الجهاد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وقت ؟ قال ؟ فی أی الأوقات شئتَ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أرید غیرها ، فهل تجد لأحد إلا دون ما تجد لعلی یوم بدر، أخبرنی کم قَتْلی بدر؟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 وستون رجلاً من المشرکین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قَتل علیٌّ وحدَه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وعشرین ، أو اثنین وعشرین ، والأربعون لسائر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کان أبو بکر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عَریشه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یَصنع ماذا؟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یدبر دون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معه ، شریِکاً أم افتقاراً من رسول الله إلی رأیه ؟ أی الثلاث أحب إلیک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یدبِّر أبو بکر دون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أن یکون معه شریکاً ، أو أن یکون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افتقَارٌ إلی رأیه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الفضیلة بالعریش إذ کان الأمر کذلک ؟ ألیس من ضَرب بسیفه بین یدی رسول الله أفضلَ ممن هو جالسه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 کل الجیش کان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صدقتَ کلٌّ مجاهد ، ولکنَّ الضارب بالسیف المحامی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الجالس أفضلُ من الجالس ، أما قرأتَ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یَسْتَوِی الْقَاعِدُونَ مِنَ الْمُؤْمِنِینَ غَیْرُ أُولِی الضَّرَرِ وَالْمُجَاهِدُونَ فِی سَبِیلِ اللهِ بِأَمْوَالِهِمْ وَأَنْفُسِهِمْ فَضَّلَ اللهُ الْمُجَاهِدِینَ بِأَمْوَالِهِمْ وَأَنْفُسِهِمْ عَلَی الْقَاعِدِینَ دَرَجَةً وَکُلاً وَعَدَ اللهُ الْحُسْنَی وَفَضَّلَ اللهُ الْمُجَاهِدِینَ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أبو بکر وعمر مُجاهدین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کان لأبی بکر وعُمر فضلٌ علی من لم یَشهد ذلک المشهد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سَبق الباذل نفسه فَضل أبی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 هل تقرأ القرآن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أَتَی عَلَی الآنْسَانِ حِینٌ مِنَ الدَّهْرِ لَمْ یَکُنْ شَیْئًا مَذْکُورًا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منها حتی بلغت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یَشْرَبُونَ مِنْ کَأْسٍ کَانَ مِزَاجُهَا کَافُورًا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وَیُطْعِمُونَ الطَّعَامَ عَلَی حُبِّهِ مِسْکِینًا وَیَتِیمًا وَأَسِیرًا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رِسْلک ، فیمن أنزلت هذه الآیات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بلغک أن علیاً حین أطعم المسکین والیتیم والأسیر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سمعتَ الله وصفَ فی کتابه أحداً بمثل ما وصفَ به علیّاً؟قلت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لأن اللَه جلَّ ثناؤه عرف سریرته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إسحاق ، ألستَ تَشهد أن العَشرة فی الجنة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هذا الحدیث صحیح أم لا ؟ ولا أدری إن کان رسولُ الله قاله أم لم یقُله ، أکان عندک کافراً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لو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هذه السُّورة من کتاب الله أم لا ، أکان کافراً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 أری بینهما فرقاً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إسحاقَ ، أتروی الحدیث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تعرف حدیث الطیر؟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 إنی کنتُ أکلمک وأنا أظنک غیرَ معاند للحقِّ ، فأما الآن فقد بان لی عنادُک ، إنک تُوافق علی أنَّ هذا الحدیث صحیح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رواه من لا یُمکننی 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أنَّ مَن أیقن أن هذا الحدیث صحیح ، ثم زعم أن أحداً أفضلُ من علیٍّ ، لا یخلو من إحدی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تکون دعوة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مردودة علیه ، أو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عرف الفاضلَ من خَلقه وکان المَفضولُ أحب إلیه ، أو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لم یعرف الفاضلَ من المَفضول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فأی الثلاثة أحبُّ إلیک أن تقول ؟ فأطرقت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 لا تقل منها شیئاً ، فإنک إن قلتَ منها شیئاً استتبتُک ، وإن کان للحدیث عندک تأویل غیرُ هذه الثلاثة الأوجه فقُله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لا أعلم ، وإنَّ لأبی بکر فضلاً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لولا أن له فضلاً لما قیل إن علیاً أفضلُ منه ، فما فضلُه الذی قصدتَ إلیه الساعة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اثْنَیْنِ إِذْ هُمَا فِی الْغَارِ إِذْ یَقُولُ لِصَاحِبِهِ لا تَحْزَنْ إِنَّ اللهَ مَعَنَا ، فنَسبه إلی صحبته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 أمَا إنی لا أحملک علی الوَعر من طریقک ، إنی وجدتُ الله تعالی نَسب إلی صُحبة مَن رَضیه ورَضی عنه کافراً ،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 یُحَاوِرُهُ أَکَفَرْتَ بِالَّذِی خَلَقَکَ مِنْ تُرَابٍ ثُمَّ مِنْ نُطْفَةٍ ثُمَّ سَوَاکَ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هُوَ اللهُ رَبِّی وَلا أُشْرِکُ بِرَبِّی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ذلک صاحب کان کافراً ، وأبو بکر مؤمن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 أن یَنسب إلی صُحبة نبیه مُؤمناً ، ولیس بأفضل المؤمنین ولا الثانی ولا الثالث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إن قَدْر الآیة عظیم ،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اثْنَیْنِ إِذْ هُمَا فِی الْغَارِ إِذْ یَقُولُ لِصَاحِبِهِ لا تَحْزَنْ إِنَّ اللهَ مَعَنَا </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 تأبَی الآن إلا أن أُخرجَک إلی الإستقصاءِ علیک ، أَخبرنی عن حُزن أبی بکر أکان رِضاً أم سُخطاً؟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بکر إنما حَزن من أجل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علیه ، وغماً أن یصل إلی رسول الله شئ من المکروه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جَوابی ، إنما کان جوابی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أم سُخط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رضاً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الله جلَّ ذکرُه بَعث إلینا رسولاً ینهی عن رضا الله عز وجل وعن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قد زعمتَ أن حزن أبی بکر رضا 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أوَلَم تَجد أنَّ القرآن یشهد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تحزن نهیاً له عن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 إنَّ مذهبی الرفقُ بک لعلَّ الله یردّک إلی الحق ، ویَعْدِل بک عن الباطل لکثرة ما تستعیذ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سَکِینَتَهُ عَلَیْهِ ، مَن عنی بذلک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أم أبا بکر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حُنَیْنٍ إِذْ أَعْجَبَتْکُمْ کَثْرَتُکُمْ فَلَمْ تُغْنِ عَنْکُمْ شَیْئًا وَضَاقَتْ عَلَیْکُمُ الأَرْضُ بِمَا رَحُبَتْ ثُمَّ وَلَّیْتُمْ مُدْبِرِینَ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 عَلَی رَسُولِهِ وَعَلَی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مَن المُؤمنین الذین أراد الله فی هذا الموضع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جمیعاً انهزموا یومَ حُنین ، فلم یبق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سبعةُ نفر من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یضرب بسیفه بین یدی رسول الله ، والعبَّاس أخذٌ بِلجام بغلة رسول الله ، والخمسة مُحدقون به خوفاً من أن یناله من جراح القوم شئ ، حتی أعطی الله لرسوله الظفرَ ، فالمؤمنون فی هذا الموضع علیٌّ خاصة ، ثم من حَضره من بنی 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یا أمیر المؤمنین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الوقت ، أم مَن انهزم عنه ولم یَره الله موضعاً لینزلَها علیه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أنزلت علیه السکینةُ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 من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معه فی الغار أو من نام علی فِراشه ووقاه بنفسه ، حتی تمَّ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من الهجرة؟</w:t>
      </w:r>
    </w:p>
    <w:p>
      <w:pPr>
        <w:pStyle w:val="BookText"/>
        <w:rPr/>
      </w:pPr>
      <w:r>
        <w:rPr>
          <w:rFonts w:ascii="IRNazanin" w:hAnsi="IRNazanin" w:eastAsia="IRNazanin"/>
          <w:color w:val="111111"/>
          <w:sz w:val="28"/>
          <w:sz w:val="28"/>
          <w:szCs w:val="28"/>
          <w:rtl w:val="true"/>
          <w:lang w:bidi="fa-IR"/>
        </w:rPr>
        <w:t>إن الله تبارک وتعالی أمر رسولَه أن یأمر علیّاً بالنوم علی فِراشه وأن یقی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 فأمره رسولُ الله بذلک ، فبکی علیٌّ رضی الله عنه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یُبکیک یا علیّ أجَزَعاً من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والذی بعثک بالحق یا رسول الله ولکن خوفاً علیک ، أَفتَسْلم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وطاعة وطیِّبة نفسی بالفداء لک یا رسول الله ، ثم أتی مضجَعه واضطجع وتسجَّی بثوبه ، وجاء المشرکون من قُریش فحفّوا به لا یشکّون 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أجمعوا أن یضربَه من کل بَطن من بُطون قریش رجلٌ ضربة بالسیف لئلا یَطلبَ الهاشمیون من البطون بطناً بدمه ، وعلیٌّ یسمع ما القوم فیه مِن تَلَف نفسه ، ولم یَدْعه ذلک إلی الجَزع کما جَزع صاحبُه فی الغار ، ولم یَزل علیٌّ صابراً مُحتسباً، فبعث الله</w:t>
      </w:r>
    </w:p>
    <w:p>
      <w:pPr>
        <w:pStyle w:val="BookText"/>
        <w:rPr/>
      </w:pPr>
      <w:r>
        <w:rPr>
          <w:rFonts w:ascii="IRNazanin" w:hAnsi="IRNazanin" w:eastAsia="IRNazanin"/>
          <w:color w:val="111111"/>
          <w:sz w:val="28"/>
          <w:sz w:val="28"/>
          <w:szCs w:val="28"/>
          <w:rtl w:val="true"/>
          <w:lang w:bidi="fa-IR"/>
        </w:rPr>
        <w:t>ملائکتَه فمنعته من مُشرکی قریش حتی أصبح ، فلما أصبحِ قام فنظر القومُ إلیه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عِلْمی بمحمد أین هو؟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نراک إلا کُنت مُغررِّاً بنفسک منذ لیلتنا ، فلم یَزل علیٌّ أفضلُ ما بدأ به یزیدُ ولا یَنقص حتی قبضه الله إلیه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إسحاق، هل تروی حدیث الولایة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 أرأیت هذا الحدیث هل أوجب علی أبی بکر وعمَر ما لم یُوجب لهما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ذکروا أن الحدیث إنما کان بسبب زید بن </w:t>
      </w:r>
    </w:p>
    <w:p>
      <w:pPr>
        <w:pStyle w:val="BookText"/>
        <w:rPr/>
      </w:pPr>
      <w:r>
        <w:rPr>
          <w:rFonts w:ascii="IRNazanin" w:hAnsi="IRNazanin" w:eastAsia="IRNazanin"/>
          <w:color w:val="111111"/>
          <w:sz w:val="28"/>
          <w:sz w:val="28"/>
          <w:szCs w:val="28"/>
          <w:rtl w:val="true"/>
          <w:lang w:bidi="fa-IR"/>
        </w:rPr>
        <w:t>حارثة لشئ جَری بینه وبین علی ، وأنکر ولاء علی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کنتُ مولاه فعلیٌّ مولاه ، اللهم وال مَن ولاه ، وعاد من عاداه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أی موضع قال هذا ؟ ألیس بعد مُنصرفه من حِجِّة الوداع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قَتْل زید بن حارثة قبل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رضیت لنفسک بهذا ؟ أخبرنی لو رأیتَ ابناً لک قد أتت علیه خمس عشرة سنة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مولی ابن عمی ، أیها الناس فاعلموا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مُنکراً علیه تعریفَه الناس ما لا یُنکرون ولا یَجهلون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 أفتنزه ابنک عما لا تنزه عنه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فقهاءکم أربابکم، إن الله جَل ذکره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إِتَّخَذُوا أَحْبَارَهُمْ وَرُهْبَانَهُمْ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یصلُّوا لهم ولا صاموا ولا زَعموا أنهم أرباب ، ولکن أمروهم فأطاعوا أمرَهم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إسحاق ، أتروی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یا أمیر المؤمنین ، قد سمعتهُ وسمعتُ من صحَّحَهَ وجَحده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أوثق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سمعتَ منه فصححه ، أو مَن جحده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یمکن أن یکون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مزح بهذا القول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قولاً لا معنی له فلا یُوقف علیه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تعلم أن هارون کان أخَ موسی لأبیه وأمه؟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أخو رسول الله لأبیه وأمه؟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هارون کان نبیاً وعلیٌّ غیر نبیّ؟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الحالان مَعدومان فی علیّ وقد کانا فی هارون ، فما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أن یُطیِّب بذلک نفسَ علیّ لما قال المنافقون إنه خلَّفه استثقالاً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یُطیب نفسه بقول لا معنی 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إسحاق ، له معنی فی کتاب الله 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یا أمیر المؤمنین؟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 حکایةً عن موسی إنه قال لأخیه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أُخْلُفْنِی فِی قَوْمیی وَأَصْلِحْ وَلا تَتَّبِعْ سَبِیلَ الْمُفْسِدِینَ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إِن موسی خَلَّف هارون فی قومه وهو حیٌّ ومَضی إلی ربه ، وإن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علیاً کذلک حین خرج إِلی غَزاته </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لیس کما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موسی حین خَلف هارون ، هل کان معه حین ذَهب إلی ربه أحدٌ من أصحابه أو أحد من بنی إسرائیل؟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لیس استخلفه علی جماعتهم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خرج إِلی غزاته ، هل خلَّف إِلا الضُعفاء والنساءَ والصبیان؟ فأنی یکون مثلَ ذلک؟ وله عندی تأویلِ آخر من کتاب الله یدل علی استخلافه إیاه لا یَقدر أحدٌ أن یحتج فیه ، ولا أعلم أحداً احتج به وأرجو أن یکون توفیقاً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یا أمیر المؤمنین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 حین حَکی عن موسی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نُسَبِّحَکَ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بِنَا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منی یا علیُّ بمنزلة </w:t>
      </w:r>
    </w:p>
    <w:p>
      <w:pPr>
        <w:pStyle w:val="BookText"/>
        <w:rPr/>
      </w:pPr>
      <w:r>
        <w:rPr>
          <w:rFonts w:ascii="Amiri" w:hAnsi="Amiri" w:eastAsia="Amiri" w:cs="Amiri"/>
          <w:color w:val="111111"/>
          <w:sz w:val="28"/>
          <w:sz w:val="28"/>
          <w:szCs w:val="28"/>
          <w:rtl w:val="true"/>
          <w:lang w:bidi="ar-SA"/>
        </w:rPr>
        <w:t>هارون من موسی ، وزیری منِ أهلی وأخی أشدُّ به أزری ، وأُشرِکُهُ فی أمری ، کی نُسَبِّحَ الله کثیراً ونذکره کثیراً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یقدر أحد أن یُدخل فی هذا شیئاً غیر هذا؟ ولم یکن لیبطل 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یکون لا معنی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 المجلسُ وارتفع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بن أکثم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قد أوضحتَ الحقّ لمن أراد الله به الخیر ، وأثبتَّ ما لا یَقدر أحدٌ أن یَدفعه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کلنا نقول بقول أمیر المؤمنین أعزَّه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لولا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إقبلوا القول من الناس ما کنت لأقبل منکم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قد نصحت لهم القول ، اللهم إنی قد أخرجْت الأمر من عُنقِی ، اللهم إنی أدینک بالتقرب إلیک بحب علیٍّ وولایته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ابن عبد ربه وامثاله هذه المناظرة وأمثالها ، ولم یعلقوا علیها </w:t>
      </w:r>
      <w:r>
        <w:rPr>
          <w:rFonts w:eastAsia="IRNazanin" w:cs="IRNazanin"/>
          <w:color w:val="111111"/>
          <w:sz w:val="28"/>
          <w:szCs w:val="28"/>
          <w:rtl w:val="true"/>
          <w:lang w:bidi="fa-IR"/>
        </w:rPr>
        <w:t xml:space="preserve">! </w:t>
      </w:r>
      <w:bookmarkStart w:id="103" w:name="pg5916_68949"/>
    </w:p>
    <w:p>
      <w:pPr>
        <w:pStyle w:val="Heading4"/>
        <w:numPr>
          <w:ilvl w:val="3"/>
          <w:numId w:val="1"/>
        </w:numPr>
        <w:rPr/>
      </w:pPr>
      <w:bookmarkStart w:id="104" w:name="__RefHeading___Toc5489152_581953129"/>
      <w:bookmarkStart w:id="105" w:name="_Toc36"/>
      <w:bookmarkEnd w:id="103"/>
      <w:bookmarkEnd w:id="104"/>
      <w:r>
        <w:rPr>
          <w:rtl w:val="true"/>
        </w:rPr>
        <w:t>مناظرة المأمون بروایة الصدوق</w:t>
      </w:r>
      <w:bookmarkEnd w:id="105"/>
    </w:p>
    <w:p>
      <w:p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المناظرة بسند أصح من سند ابن عبد ربه ، وبتفصیل أکثر عن إسحاق بن حماد بن زید أیضاً ، ویظهر بمقارنتها أن ابن عبد ربه أخذ قسماً من وسطها ، وحذف من أولها نقد المأمون لأحادیث فضائل أبی بکر وعمر ، وحذف من آخرها نقد المأمون للسقیفة ، وإثباته نص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علی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الصدوق 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أبی ومحمد بن الحسن بن أحمد بن الولید رضی الله عنهما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وأحمد بن إدریس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یحیی بن عمران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الحسین صالح بن أبی حماد الرازی ، عن إسحاق بن حماد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 یحیی بن أکثم القاضی ، قال أمرنی المأمون بإحضار جماعة من أهل الحدیث وجماعة من أهل الکلام ، والنظر فجمعت له من الصنفین زهاء أربعین رجلاً ثم مضیت بهم ، فأمرتهم بالکینونة فی مجلس الحاجب لأعلمه بمکانهم ففعلوا ، فأعلمته فأمرنی بإدخالهم فدخلوا ، فسلموا فحدثهم ساعة وآنسهم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أرید أن أجعلکم بینی وبین الله تبارک وتعالی فی یومی هذا حجة ، فمن کان حاقناً أو له حاجة فلیقم إلی قضاء حاجته ، وانْبَسٍطُوا وسِلُّوا خفافکم ، وضعوا أردیتکم ، ففعلوا ما أمروا به فقال</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القوم إنما استحضرتکم لأحتج بکم عند الله تعالی ، فاتقوا الله وانظروا لأنفسکم وإمامکم ، ولا یمنعکم جلالتی ومکانی من قول الحق حیث کان ، </w:t>
      </w:r>
    </w:p>
    <w:p>
      <w:pPr>
        <w:pStyle w:val="BookText"/>
        <w:rPr/>
      </w:pPr>
      <w:r>
        <w:rPr>
          <w:rFonts w:ascii="IRNazanin" w:hAnsi="IRNazanin" w:eastAsia="IRNazanin"/>
          <w:color w:val="111111"/>
          <w:sz w:val="28"/>
          <w:sz w:val="28"/>
          <w:szCs w:val="28"/>
          <w:rtl w:val="true"/>
          <w:lang w:bidi="fa-IR"/>
        </w:rPr>
        <w:t xml:space="preserve">ورد الباطل علی من أتی به ، وأشفقوا علی أنفسکم من النار ، وتقربوا إلی الله تعالی برضوانه وإیثار طاعته ، فما أحد تقرب إلی مخلوق بمعصیة الخالق إلا سلطه علیه ، فناظرونی بجمیع عقولکم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أزعم أن علیاً خیر البشر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 xml:space="preserve">کنت مصیباً فصوبوا قولی ، وإن کنت مخطئاً فردوا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وهلموا ، فإن شئتم سألتکم وإن شئتم سألتمونی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الذین یقولون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نسألک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هاتوا وقلدوا کلامکم رجلاً واحداً منکم ، فإذا تکلم فإن کان عند أحدکم زیادة فلیزد ، وإن أتی بخلل فسددوه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نزعم أن خیر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من قبل أن الروایة المجمع علیها ، جاءت عن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إقتدوا باللذین من بعدی أبو بکر وعمر ، فلما أمر نبی الرحمة بالإقتداء بهما علمنا أنه لم یأمر بالإقتداء إلا بخیر الناس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کثیرة ، ولا بد من أن تکون کلها حقاً ، أو کلها باطلاً ، أو بعضها حقاً أو بعضها 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کانت کلها حقاً کانت کلها باطلاً ، من قبل أن بعضها ینقض بعضاً ، ولو کانت کلها باطلاً ، کان فی بطلانها بطلان الدین ودروس الشریعة ، فلما بطل الوجهان ثبت الثالث بالإضطرار ، وهو بعضها حق وبعضها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کذلک ، فلا بد من دلیل علی ما یحق منها لیعتقد وینفی خلافه ، فإذا کان دلیل الخبر فی نفسه حقاً ، کان أولی ما اعتقده وأخذ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وروایتک هذه من الأخبار التی أدلتها باطلة فی نفسها ، وذلک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أحکم الحکماء وأولی الخلق بالصدق ، وأبعد الناس من الأمر بالمحال ، وحمل الناس علی التدین بالخلاف ، وذلک أن هذین الرجلین لا یخلو من أن یکونا متفقین من کل جهة ، أو مختلفین فإن کانا متفقین من کل جهة کانا واحداً فی العدد والصفة والصورة والجسم ، وهذا معدوم أن یکون اثنان بمعنی واحد من کل جهة ، وإن کانا مختلفین فکیف یجوز الإقتداء بهما ، وهذا تکلیف ما لا یطاق ، لأنک إذا اقتدیت لواحد خالفت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اختلافهما أن أبا بکر سبا أهل الردة وردهم عمر أحراراً ، وأشار إلی أبی بکر بعزل خالد وبقتله بمالک بن نویرة ، فأبی أبو بکر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وحرم عمر المتعتین ولم یفعل ذلک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عمر دیوان العطیة ولم یفعله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واستخلف أبو بکر ولم یفعل ذلک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نظائر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مصنف هذا الکتاب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فصل لم یذکره المأمون لخصمه وهو أنهم لم یرووا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إقتدوا باللذین من بعدی أبی بکر وعمر ، وإنما رووا أبو بکر وعمر ، ومنهم من روی أبا بکر وعمر ، فلو کانت الروایة صحیحة لکان معنی قوله بالنصب إقتدوا باللذین من بعدی کتاب الله والعترة یا أبا بکر وعمر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قوله بالرفع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إقتدوا أیها الناس وأبو بکر وعمر باللذین من بعدی کتاب الله والعترة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رجعنا إلی حدیث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آخر من أصحاب الحدیث 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کنت متخذاً خلیلاً لاتخذت أبا بکر خلیلاً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مستحیل من قِبَل أن روایاتکم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بین أصحابه وأخر علیاً ، فقال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أخرتک إلا لنفسی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الروایتین ثبتت بطلت الأخری؟</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المنبر خیر هذه الأمة بعد نبیها أبو بکر 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مستحیل من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إنهما أفضل ما ولی علیهما مرة عمرو بن العاص ، ومرة أسامة بن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یکذب هذه الروایة 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أولی بمجلسه منی بقمیصی ، ولکنی أشفقت أن یرجع الناس کفاراً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یکونان خیراً منی وقد عبدت الله تعالی قبلهما ، وعبدته بعدهما؟</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بکر أغلق بابه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مستقیل فأقیله ؟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یؤخرک ؟</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من قبل أن علیاً قعد عن بیعة أبی بکر ، ورویتم أنه قعد عنها حتی قبضت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أوصت أن تدفن لیلاً لئلا یشهدا جنازتها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آخر وهو إنه إن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استخلفه ، فکیف کان له أن یستقیل وهو یقول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رضیت لکم أحد هذین الرجلین أبا عبیدة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 من أحب الناس إلیک من النساء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الرجال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من قبل أنکم رویتم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بین یدیه طائر مشوی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اتنی بأحب خلقک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روایتکم تقبل؟</w:t>
      </w:r>
    </w:p>
    <w:p>
      <w:pPr>
        <w:pStyle w:val="BookText"/>
        <w:rPr/>
      </w:pPr>
      <w:r>
        <w:rPr>
          <w:rFonts w:ascii="IRNazanin" w:hAnsi="IRNazanin" w:eastAsia="IRNazanin"/>
          <w:color w:val="111111"/>
          <w:sz w:val="28"/>
          <w:sz w:val="28"/>
          <w:szCs w:val="28"/>
          <w:rtl w:val="true"/>
          <w:lang w:bidi="fa-IR"/>
        </w:rPr>
        <w:t>فقال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فضلنی علی أبی بکر وعمر جلدته حد المفتری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یقول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أجلد الحد علی من لا یجب حد علیه فیکون متعدیاً لحدود الله عز وجل ، عاملاً بخلاف أمره ، ولیس تفضیل من فضله علیهما فریة ، وقد رویتم عن إمامکم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ولیتکم ولست بخیرکم ، فأی الرجلین أصدق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علی نفسه ، أو علی علی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تناقض الحدیث فی نفسه؟ولا بد له فی قوله من أن یکون صادقاً أو کاذباً ، فإن کان صادقاً ، فإن عرف ذلک بوحی؟ فالوحی منقطع أو بالتظنی فالمتظنی متحیر ، أو بالنظر فالنظر مبحث ، وإن کان غیر صادق فمن المحال أن یلی أمر المسلمین ویقوم بأحکامهم ویقیم حدودهم 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وعمر سیدا کهول أهل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الحدیث محال لأنه لا یکون فی الجنة کهل ویروی أن أشجعیةً کانت عند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عجوز فبکت ، فقال لها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فَجَعَلْنَاهُنَّ أَبْکَارًا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زعمتم إن أبا بکر ینشأ شاباً إذا دخل الجنة فقد رویتم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للحسن والحسین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سیدا شباب أهل الجنة من الأولین والآخرین، وأبوهما خیر منهما</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أکن أبعث فیکم لبعث عمر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لأن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أَوْحَیْنَا إِلَیْکَ کَمَا أَوْحَیْنَا إِلَی نُوحٍ وَالنَّبِیِّینَ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مِنَ النَّبِیِّینَ مِیثَاقَهُمْ وَمِنْکَ وَمِنْ نُوحٍ وَإِبْرَاهِیمَ وَمُوسَی وَعِیسَی ابْنِ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یجوز أن یکون من لم یؤخذ میثاقه علی النبوة مبعوثاً ، ومن أخذ میثاقه علی النبوة مؤخراً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p>
    <w:p>
      <w:pPr>
        <w:pStyle w:val="BookText"/>
        <w:rPr/>
      </w:pPr>
      <w:r>
        <w:rPr>
          <w:rFonts w:ascii="IRNazanin" w:hAnsi="IRNazanin" w:eastAsia="IRNazanin"/>
          <w:color w:val="111111"/>
          <w:sz w:val="28"/>
          <w:sz w:val="28"/>
          <w:szCs w:val="28"/>
          <w:rtl w:val="true"/>
          <w:lang w:bidi="fa-IR"/>
        </w:rPr>
        <w:t>إلی عمر یوم عرفة فتبسم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باهی بعباده عامة ، وبعمر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مستحیل من قبل أن الله تبارک وتعالی لم یکن لیباهی بعمر ویدع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عمر فی الخاصة ، 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العامة، ولیست هذه الروایات بأعجب من روایتکم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الجنة فسمعت خفق نعلین ، فإذا بلال مولی أبی بکر سبقنی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قالت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من أبی بکر فقلتم عبد أبی بکر خیر من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السابق أفضل من المسبوق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رویتم أن الشیطان یفر من ظل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ألقیَ علی لسان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وأنهن الغرانیق العلی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نزل العذاب ما نجا إلا عمر بن الخطاب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الکتاب أیضاً ، لأن الله تعالی یقول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کَانَ اللهُ لِیُعَذِّبَهُمْ وَأَنْتَ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فجعلتم عمر مثل الرسول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 بالجنة فی عشرة من الصحابة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کما زعمتم لکان عمر لا یقول لحذیفة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أمن المنافقین أنا ؟ فإن کان قد 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من أهل الجنة ولم یصدقه حتی زکاه حذیفة فصدَّق حذیفة ولم یصدق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علی غیر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قد 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سأل حذیفة ؟</w:t>
      </w:r>
    </w:p>
    <w:p>
      <w:pPr>
        <w:pStyle w:val="BookText"/>
        <w:rPr/>
      </w:pPr>
      <w:r>
        <w:rPr>
          <w:rFonts w:ascii="IRNazanin" w:hAnsi="IRNazanin" w:eastAsia="IRNazanin"/>
          <w:color w:val="111111"/>
          <w:sz w:val="28"/>
          <w:sz w:val="28"/>
          <w:szCs w:val="28"/>
          <w:rtl w:val="true"/>
          <w:lang w:bidi="fa-IR"/>
        </w:rPr>
        <w:t xml:space="preserve">وهذان الخبران متناقضان فی أنفسهما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وضعت فی کفة المیزان ووضعت أمتی فی کفة أخری فرجحت بهم ، ثم وضع مکانی أبو بکر فرجح بهم ، ثم عمر فرجح بهم ، ثم رفع المیزان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محال من قبل أنه لا یخلو من أن یکون أجسامهما ، أو أعمالهما فإن کانت الأجسام ، فلا یخفی علی ذی روح أنه محال ، لأنه لا یرجح أجسامهما بأجسام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أفعالهما فلم تکن بعد ، فکیف ترجح بما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فأخبرونی بمَ یتفاضل الناس؟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بالأعمال الصالحة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فأخبرونی فممن فضل صاحبه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المفضول عمل بعد وفاة رسول الله بأکثر من عمل الفاضل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أیلحق به ؟</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أوجدتکم فی عصرنا هذا من هو أکثر جهاداً وحجاً وصوماً وصلاةً وصدقةً ، من أحدهم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لا یلحق فاضل دهرنا لفاضل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فیما روت أئمتکم الذین أخذتم عنهم أدیانکم فی فضائل علی ، وقیسوا إلیها ما رووا فی فضائل تمام العشرة الذین شهدوا لهم بالجنة ، فإن کانت جزءً من أجزاء کثیرة ، فالقول قولکم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کانوا قد رووا فی فضائل علی أکثر فخذوا عن أئمتکم ما رووا ولا تعدوه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القوم جمیعاً ،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سکتم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استقصینا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أسألکم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خبرونی أی الأعمال کان أفضل یوم بعث الله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الصدوق نحو ما رواه ابن عبد ربه ، وفی روایته دقائق حذفها ابن عبد ربه ، لکن لا نعیدها ، ثم قالت روایة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أصحاب النظر والکلام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أسألکم أو تسألونی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إمامة علی من قبل الله عز وجل ، نقل ذلک عن رسول الله من نقل ، الفرض مثل الظهر أربع رکعات ، وفی مأتی درهم خمسة دراهم ، والحج إلی مکة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بالهم لم یختلفوا فی جمیع الفرض ، واختلفوا فی خلافة علی وحدها ؟</w:t>
      </w:r>
    </w:p>
    <w:p>
      <w:pPr>
        <w:pStyle w:val="BookText"/>
        <w:rPr/>
      </w:pPr>
      <w:r>
        <w:rPr>
          <w:rFonts w:ascii="IRNazanin" w:hAnsi="IRNazanin" w:eastAsia="IRNazanin"/>
          <w:color w:val="111111"/>
          <w:sz w:val="28"/>
          <w:sz w:val="28"/>
          <w:szCs w:val="28"/>
          <w:rtl w:val="true"/>
          <w:lang w:bidi="fa-IR"/>
        </w:rPr>
        <w:t>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جمیع الفرض لا یقع فیه من التنافس والرغبة مایقع فی الخلافة</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أنکرت 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باختیار رجل منهم یقوم مقامه رأفة بهم ورقة علیهم ، من غیر أن یستخلف هو بنفسه فیُعصی خلیفته ، فینزل بهم العذاب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أنکرتُ ذلک من قِبَل أن الله تعالی أرأف بخلقه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بعث نبیه إلیهم وهو یعلم أن فیهم عاص ومطیع ، فلم یمنعه تعالی ذلک من إرساله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أمرهم باختیار رجل منهم کان لا یخلو من أن یأمرهم کلهم أو بعضهم ، فلو أمر الکل من کان المختار؟ ولو أمر بعضاً دون بعض کان لا یخلو من أن یکون علی هذا البعض علامة ،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الفقهاء ، فلا بد من تحدید الفقیه وسمته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رآه المسلمون حسناً فهو عند الله تعالی حسن ، وما رأوه قبیحاً فهو عند الله قبیح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القول لا بد من أن یکون یرید کل المؤمنین ، أو البعض ، فإن أراد الکل فهذا مفقود ، لأن الکل لا یمکن اجتماعهم ، وإن کان البعض فقد روی کل فی صاحبه حسناً مثل روایة الشیعة فی علی وروایة الحشویة فی غیره ، فمتی یثبت ما تریدون من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أن تزعم أن أصحاب محمد أخطأوا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نزعم أنهم أخطأوا واجتمعوا علی ضلالة ، وهم لم یعلموا فرضاً ولا سنة ، لأنک تزعم أن الإمامة لا فرض من الله تعالی ولا سنة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فکیف یکون فیما لیس عندک بفرض ولا سنة خطأ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تدعی لعلی من الإمامة دون غیره فهات بینتک علی ماتدعی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بمدع ولکنی مقر ، ولا بینة علی مقر والمدعی من یزعم أن إلیه التولیة والعزل ، وأن إلیه الإختیار والبینة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تعری من أن تکون من شرکائه فهم خصماء ، أو تکون من غیرهم والغیر معدوم ، فکیف یؤتی بالبینة علی هذا ؟</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الواجب علی علی بعد مضی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وجب علیه أن یعلم الناس إنه إمام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تکون بفعل منه فی نفسه ولا بفعل من الناس فیه من اختیار أو تفضیل أو غیر ذلک ، وإنها یکون بفعل من الله تعالی فیه ، کما قال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قال تعالی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وکما قال عز وجل للملائکة فی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إنما یکون إماماً من قبل الله تعالی ، وباختیاره إیاه فی بدء الصنیعة ، والتشریف فی النسب ، والطهارة فی المنشأ ، والعصمة فی المستقبل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کانت بفعل منه فی نفسه کان من فعل ذلک الفعل مستحقاً للإمامة ، وإذا عمل خلافها اعتزل ، فیکون خلیفة من قِبل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أوجبت الإمامة لعلی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لخروجه من الطفولیة إلی الإیمان کخروج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الطفولیة إلی الإیمان ، والبراءة من ضلالة قومه عن الحجة ، واجتنابه الشرک کبراءة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الضلالة ، وإجتنابه للشرک ، لأن الشرک ظلم ، ولا یکون الظالم إماماً ، ولا </w:t>
      </w:r>
    </w:p>
    <w:p>
      <w:pPr>
        <w:pStyle w:val="BookText"/>
        <w:rPr/>
      </w:pPr>
      <w:r>
        <w:rPr>
          <w:rFonts w:ascii="IRNazanin" w:hAnsi="IRNazanin" w:eastAsia="IRNazanin"/>
          <w:color w:val="111111"/>
          <w:sz w:val="28"/>
          <w:sz w:val="28"/>
          <w:szCs w:val="28"/>
          <w:rtl w:val="true"/>
          <w:lang w:bidi="fa-IR"/>
        </w:rPr>
        <w:t xml:space="preserve">من عبد وثناً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شرک فقد حل من الله تعالی محل أعدائه ، فالحکم فیه الشهادة علیه بما اجتمعت علیه الأمة ، حتی یجئ إجماع آخر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 من حکم علیه مرة فلا یجوز أن یکون حاکماً ، فیکون الحاکم محکوماً علیه فلا یکون حینئذ فرق بین الحاکم والمحکوم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یقاتل علی أبا بکر وعمر ، کما قاتل معاویة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المسألة محال لأن لمَ اقتضاء ، ولم یفعل نفی والنفی لا یکون له علة ، إنما العلة للإثبات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یجب أن ینظر فی أمر علی ، أمن قبل الله أم من قبل غیره ، فإن صح أنه من قبل الله تعالی ، فالشک فی تدبیره کفر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وَرَبِّکَ لا یُؤْمِنُونَ حَتَّی یُحَکِّمُوکَ فِیمَا شَجَرَ بَیْنَهُمْ ثُمَّ لا یَجِدُوا فِی أَنْفُسِهِمْ حَرَجًا مِمَّا قَضَیْتَ وَیُسَلِّمُوا تَسْلِیمًا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فأفعال الفاعل تبعٌ لأصله ، فإن کان قیامه عن الله تعالی ، فأفعاله عنه ، وعلی الناس الرضا والتسلیم ، وقد ترک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یوم الحدیبیة ، یوم صد المشرکون هدیه عن البیت ، فلما وجد الأعوان وقویَ حارب کما قال الله تعالی فی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الصَّفْحَ الْجَمِیلَ، ثم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فَاقْتُلُوا الْمُشْرِکِینَ حَیْثُ وَجَدْتُمُوهُمْ وَخُذُوهُمْ وَاحْصُرُوهُمْ وَاقْعُدُوا لَهُمْ کُلَّ مَرْصَدٍ </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زعمت أن إمامة علی من قبل الله تعالی وإنه مفترض الطاعة ، فلمَ لم یجز إلا التبلیغ والدعاء للأنبیاء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وجاز لعلی أن یترک ما أمر به من دعوة الناس إلی طاعته ؟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أنا لم نزعم إن علیاً أمر بالتبلیغ فیکون رسولاً ، ولکنه وضع عَلَماً بین الله تعالی وبین خلقه ، فمن تبعه کان مطیعاً، ومن خالفه کان عاصیاً ، فإن وجد أعواناً یتقوی بهم جاهد ، وإن لم یجد أعواناً فاللوم علیهم لا علیه ، لأنهم أمروا بطاعته علی کل حال ، ولم یؤمر هو بمجاهدتهم إلا بقوة ، وهو بمنزلة البیت علی الناس الحج إلیه ، فإذا حجوا أدوا ما علیهم ، وإذا لم یفعلوا کانت اللائمة علیهم لا علی 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وجب أنه لا بد من إمام مفترض الطاعة بالإضطرار ، کیف یجب بالإضطرار أنه علی ، دون غیره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الله تعالی لا یفرض مجهولاً، ولا یکون المفروض ممتنعاً، إذ المجهول ممتنع، فلا بد من دلالة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الفرض لیقطع العذر بین الله عز وجل وبین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لو فرض الله تعالی علی الناس صوم شهر، فلم یعلم الناس أی شهر هو؟ ولم یوسم بوسم ، وکان علی الناس استخراج ذلک بعقولهم حتی یصیبوا ما أراد الله تعالی ، فیکون الناس حینئذ مستغنین عن الرسول المبین لهم ، وعن الإمام الناقل خبر الرسول إلیهم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أوجبت أن علیاً کان بالغاً حین دعاه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الناس یزعمون إنه کان صبیاً حین دُعِیَ ، ولم یکن جاز علیه الحکم ، ولا بلغ مبلغ الرجال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أنه لا یعری فی ذلک الوقت من أن یکون ممن أرسل إلیه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لیدعوه ، فإن کان کذلک فهو محتمل التکلیف ، قویٌّ علی أداء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ممن لم یرسل إلیه فقد لزم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w:t>
      </w:r>
    </w:p>
    <w:p>
      <w:pPr>
        <w:pStyle w:val="BookText"/>
        <w:rPr/>
      </w:pPr>
      <w:r>
        <w:rPr>
          <w:rFonts w:ascii="IRNazanin" w:hAnsi="IRNazanin" w:eastAsia="IRNazanin"/>
          <w:color w:val="111111"/>
          <w:sz w:val="28"/>
          <w:sz w:val="28"/>
          <w:szCs w:val="28"/>
          <w:rtl w:val="true"/>
          <w:lang w:bidi="fa-IR"/>
        </w:rPr>
        <w:t>مع ذلک کلف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ما لا یطیقون عن الله تبارک وتعالی ، وهذا من المحال الذی یمتنع کونه ، ولا یأمر به حکیم ، ولا یدل علیه 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تعالی الله عن أن یأمر بالمحال ، وجل الرسول من أن یأمر بخلاف ما یمکن کونه فی حکمة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القوم عند ذلک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سألتمونی ونقضتم علیَّ ، أفأسألکم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روت الأمة بإجماع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فلیتبوأ مقعده من النار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عصی الله بمعصیة صغرت أو کبرت ، ثم اتخذها دیناً ومضی مصرّاً علیها فهو مخلد بین أطباق الجحیم؟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فخبرونی عن رجل تختاره الأمة فتنصبه خلیفة ، هل یجوز أن یقال له خلیفة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قِبَل الله عز وجل ، ولم یستخلفه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فقد کابرتم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وجب أن أبا بکر لم یکن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کان من قبل الله عز وجل ، وأنکم تکذبون علی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فإنکم متعرضون لأن تکونوا ممن وسمه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 النار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وخبرونی فی أی قولیکم صدقتم؟ أفی قولکم مضی رسول الله ولم یستخلف ، أو فی قولکم لأبی بکر یا خلیفة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کنتم صدقتم فی القولین فهذا ما لا یمکن کونه ، إذ کان متناقضاً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کنتم صدقتم فی أحدهما ، بطل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فاتقوا الله وانظروا لأنفسکم ، ودعوا التقلید ، وتجنبوا الشبهات ، فوالله ما یقبل الله تعالی إلا من عبد لا یأتی إلا بما یعقل ، ولا یدخل إلا فیما یعلم أنه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والریب شک ، وإدمان الشک کفر بالله تعالی ، وصاحبه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وخبرونی هل یجوز أن یبتاع أحدکم عبداً ، فإذا ابتاعه صار مولاه ، وصار المشتری عبده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جاز أن یکون من اجتمعتم علیه أنتم لهواکم ، واستخلفتموه صار خلیفة علیکم ، وأنتم ولیتموه ؟ ألا کنتم أنتم الخلفاء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تُولون خلیفة وتقولون إنه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إذا سخطتم علیه قتلتموه ، کما فُعل بعثمان بن عفان ؟</w:t>
      </w:r>
    </w:p>
    <w:p>
      <w:pPr>
        <w:pStyle w:val="BookText"/>
        <w:rPr/>
      </w:pPr>
      <w:r>
        <w:rPr>
          <w:rFonts w:ascii="IRNazanin" w:hAnsi="IRNazanin" w:eastAsia="IRNazanin"/>
          <w:color w:val="111111"/>
          <w:sz w:val="28"/>
          <w:sz w:val="28"/>
          <w:szCs w:val="28"/>
          <w:rtl w:val="true"/>
          <w:lang w:bidi="fa-IR"/>
        </w:rPr>
        <w:t>فقال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الإمام وکیل المسلمین ، إذا رضوا عنه ، ولوه وإذا سخطوا علیه عزلوه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المسلمون والعباد والبلاد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أولی أن یوکل علی عباده وبلاده من غیره ، لأن من إجماع الأمة أنه من أحدث حدثاً فی ملک غیره فهو ضامن ولیس له أن یحدث ، فإن فعل فآثم غارم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خبرونی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استخلف حین مضی أم لا؟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 ذلک هدیً أم ضلال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الناس أن یتبعوا الهدی ، ویترکوا الباطل ویتنکبوا الضلال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فعلوا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استخلف الناس بعده وقد ترکه هو؟ فترک فعله ضلال ، ومحال أن یکون خلاف الهدی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ترک الإستخلاف هدی، فلمَ استخلف أبو بکر ولم یفعله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جعل عمر الأمر بعده شوری بین المسلمین خلافاً علی صاحبه؟ لأنکم زعمتم أن النبی لم یستخلف ، وأن أبا بکر استخلف، وعمر لم یترک الإستخلاف کما ترکه النبی بزعمکم ، ولم یستخلف کما فعل أبو بکر ، وجاء بمعنی 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فخبرونی أی ذلک ترونه صواباً ؟ فإن رأیتم فعل النبی صواباً ، فقد خطأتم أبا بکر ، وکذلک القول فی بقیة الأقاویل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وخبرونی أیهما أفضل ما فعله النبی بزعمکم ، من ترک الإستخلاف ، أو ما صنعت طائفة من الإستخلاف ؟</w:t>
      </w:r>
    </w:p>
    <w:p>
      <w:pPr>
        <w:pStyle w:val="BookText"/>
        <w:rPr/>
      </w:pPr>
      <w:r>
        <w:rPr>
          <w:rFonts w:ascii="IRNazanin" w:hAnsi="IRNazanin" w:eastAsia="IRNazanin"/>
          <w:color w:val="111111"/>
          <w:sz w:val="28"/>
          <w:sz w:val="28"/>
          <w:szCs w:val="28"/>
          <w:rtl w:val="true"/>
          <w:lang w:bidi="fa-IR"/>
        </w:rPr>
        <w:t>وخبرونی هل یجوز أن یکون ترکه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وفعله من غیره هدی فیکون هدی ضد هدی ؟ فأین الضلال حینئذ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وخبرونی هل ولیَ أحد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 الصحابة ، منذ قبض النبی إلی الیوم ؟ 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فقد أوجبتم أن الناس کلهم عملوا ضلالة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کذبتم الأمة ، وأبطل قولکم الوجود الذی لا یدفع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وخبرونی 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مَا فِی السَّمَوَاتِ وَالأَرْضِ قُلْ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هذا أم کذب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ما سوی الله لله ، إذ کان مُحْدِثه ومالکه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بطلان ما أوجبتم اختیارکم خلیفة ، تفترضون طاعته وتسمونه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استخلفتموه ، وهو معزول عنکم إذا غضبتم علیه وعمل بخلاف محبتکم،ومقتول إذا أبی الاعتزال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تفتروا علی الله کذباً، فتلقوا وبال ذلک غداً إذا قمتم بین یدی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وردتم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کذبتم علیه متعمدین ،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کذب علیَّ متعمداً فلیتبوأ مقعده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استقبل القبلة ورفع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قد أرشدتهم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قد أخرجت ما وجب علی إخراجه من عنقی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لم أدعهم فی ریب ولا فی شک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أدین بالتقرب إلیک بتقدیم علی علی الخلق بعد نبیک محمد ، کما أمرنا به 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افترقنا فلم نجتمع بعد ذلک حتی قبض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یحیی بن عمران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القوم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سکتم؟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تکفینی هذه الحجة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بإخراجهم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متحیرین خجلین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نظر المأمون إلی الفضل بن سهل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أقصی ما عند القوم ، فلا یظن ظان أن جلالتی منعتهم من النقض علیَّ </w:t>
      </w:r>
      <w:r>
        <w:rPr>
          <w:rFonts w:eastAsia="IRNazanin" w:cs="IRNazanin"/>
          <w:color w:val="111111"/>
          <w:sz w:val="28"/>
          <w:szCs w:val="28"/>
          <w:rtl w:val="true"/>
          <w:lang w:bidi="fa-IR"/>
        </w:rPr>
        <w:t xml:space="preserve">) . </w:t>
      </w:r>
      <w:bookmarkStart w:id="106" w:name="pg5916_68965"/>
    </w:p>
    <w:p>
      <w:pPr>
        <w:pStyle w:val="Heading3"/>
        <w:numPr>
          <w:ilvl w:val="2"/>
          <w:numId w:val="1"/>
        </w:numPr>
        <w:rPr/>
      </w:pPr>
      <w:bookmarkStart w:id="107" w:name="__RefHeading___Toc5489154_581953129"/>
      <w:bookmarkStart w:id="108" w:name="_Toc37"/>
      <w:bookmarkEnd w:id="106"/>
      <w:bookmarkEnd w:id="107"/>
      <w:r>
        <w:rPr>
          <w:rtl w:val="true"/>
        </w:rPr>
        <w:t>(</w:t>
      </w:r>
      <w:r>
        <w:rPr/>
        <w:t>8</w:t>
      </w:r>
      <w:r>
        <w:rPr>
          <w:rtl w:val="true"/>
        </w:rPr>
        <w:t xml:space="preserve">) </w:t>
      </w:r>
      <w:r>
        <w:rPr>
          <w:rtl w:val="true"/>
        </w:rPr>
        <w:t>ملاحظات علی مناظرات المأمون</w:t>
      </w:r>
      <w:bookmarkEnd w:id="1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مناظرات المأمون مباحث عدیدة ، ودلالات مهمة ، لکن الإفاضة فیها تخرجنا عن غرض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السؤال الملحَّ فیها عن هدف المأمون منها، وعن صدقه فیها ؟ وقد عرفنا أن هدفه تهدید العباسیین بنقل الخلافة الی العلویین ، لأنهم أصحابها الشرعیون ، وهو تهدید شکلی ولیس حقیقیاً ، لیضمن بذلک طاعة العباسیین له ، ولمن یرید أن یجعله ولی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عمل سیاسی لغرضٍ داخل العائلة المالکة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صدقه فیها ، فیظهر أن خطته کانت إقامة الحجة علی الفقهاء والعلماء ، لیقنعهم بمذهبه فینشروه فی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ویتحول الحکم الی نظام عباسی بمذهب شیعی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صادقٌ فی هذا الهدف ، فقد قام بخطوات عملیه فی هذا الإتجاه ، فکتب منشوراً فی البراءة من معاویة ، لکنه تراجع عنه خوفاً من العامة ، وبقی المنشور تاریخاً ، حتی نشره الخلیفة المعتضد العباسی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طارد المجسمة الذین یقولون إن القرآن جزءٌ من ذات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أساء أسلوب تنفیذه ، فقاومه قسم من الفقهاء والعامة ، واستمر خطه هذا فی زمن أخیه المعتصم والواثق ، حتی جاء المتوکل فنقضه وقرَّب مجسمة الحنابلة ، وأسس لهم میلیشا تقاوم الشیعة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الإشکال الأساسی علی المأمون ، أنک قبل أن تقیم الحجة علی فقهاء دولتک ، وتنصحهم باعتقاد الحق وتحذرهم من عقوبة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فانصح نفسک ، واخرج من جریمة غصب الحق 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تقول إن الخلافة حق إلهی لعلی وأبنائه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نوعٌ راق من البشر ، فسلم الخلافة لأصحابها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بعض الفقهاء واجهه بهذه الحجة ولم ینقلها الرواة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الطیر الذی احتج به المأمون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w:t>
      </w:r>
    </w:p>
    <w:p>
      <w:pPr>
        <w:pStyle w:val="BookText"/>
        <w:rPr/>
      </w:pPr>
      <w:r>
        <w:rPr>
          <w:rFonts w:ascii="IRNazanin" w:hAnsi="IRNazanin" w:eastAsia="IRNazanin"/>
          <w:color w:val="111111"/>
          <w:sz w:val="28"/>
          <w:sz w:val="28"/>
          <w:szCs w:val="28"/>
          <w:rtl w:val="true"/>
          <w:lang w:bidi="fa-IR"/>
        </w:rPr>
        <w:t>الخلق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رواه الحاکم فی المستدرک </w:t>
      </w:r>
      <w:r>
        <w:rPr>
          <w:rFonts w:eastAsia="IRNazanin" w:cs="IRNazanin"/>
          <w:color w:val="111111"/>
          <w:sz w:val="28"/>
          <w:szCs w:val="28"/>
          <w:rtl w:val="true"/>
          <w:lang w:bidi="fa-IR"/>
        </w:rPr>
        <w:t>(</w:t>
      </w:r>
      <w:r>
        <w:rPr>
          <w:rFonts w:eastAsia="IRNazanin" w:cs="IRNazanin"/>
          <w:color w:val="111111"/>
          <w:sz w:val="28"/>
          <w:szCs w:val="28"/>
          <w:lang w:bidi="fa-IR"/>
        </w:rPr>
        <w:t>3/131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أخدم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لرسول الله فرخ مشوی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ائتنی بأحب خلقک إلیک یأکل معی من هذا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اجعله رجلاً من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رضی الله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علی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علی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 ، فدخل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حبسک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آخر ثلاث کرات ، یردنی أنس، یزعم أنک علی 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ما صنعت؟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سمعت دعاءک ، فأحببت أن یکون رجلاً من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قد یحب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تفاوتت حالة خلفاء بنی العباس فی مستواهم الفکری والعلمی ، وفی موقفهم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وأبنائه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فکان منهم الشیعی نظریاً ، لکنه عدوٌّ لأئمة العترة وشیعتهم عملیاً ، کالمأمون </w:t>
      </w:r>
      <w:r>
        <w:rPr>
          <w:rFonts w:eastAsia="IRNazanin" w:cs="IRNazanin"/>
          <w:color w:val="111111"/>
          <w:sz w:val="28"/>
          <w:szCs w:val="28"/>
          <w:rtl w:val="true"/>
          <w:lang w:bidi="fa-IR"/>
        </w:rPr>
        <w:t>.</w:t>
      </w:r>
      <w:bookmarkStart w:id="109" w:name="pg5916_68967"/>
    </w:p>
    <w:p>
      <w:pPr>
        <w:pStyle w:val="BookText"/>
        <w:rPr/>
      </w:pPr>
      <w:bookmarkEnd w:id="109"/>
      <w:r>
        <w:rPr>
          <w:rFonts w:ascii="IRNazanin" w:hAnsi="IRNazanin" w:eastAsia="IRNazanin"/>
          <w:color w:val="111111"/>
          <w:sz w:val="28"/>
          <w:sz w:val="28"/>
          <w:szCs w:val="28"/>
          <w:rtl w:val="true"/>
          <w:lang w:bidi="fa-IR"/>
        </w:rPr>
        <w:t>ومنهم من أعلن تشیعه کاملاً کالناصر لدین الله العباسی ، أحمد بن المستضئ، الذی دامت خلافته</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سنة ، وتوفی سنة</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وله أخبار وقصص ، وتجد إسمه علی الباب الخشبی فی سرداب بیت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سرداب الغیبة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أعاد الناصر الهیبة المفقودة للخلافة العباسیة ، واسترجع فی عصره بیت المقدس وما کان أخذه الصلیبیون من ساحل لبنان وسوریا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اهتم بمشاهد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مشهد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 وملاذاً لمن لجأ الیه فکان یعفو عنهم ، ویصلح بینهم وبین خصومهم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 لنفسه قبراً عند قبر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رجلیه ، لکن المتعصبین العباسیین غلبوا علی جنازته ولم یدفنوه فیه ، فدفن فیه بعد نحو سبعین سنة المرجع نصیر الدین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3"/>
        <w:numPr>
          <w:ilvl w:val="2"/>
          <w:numId w:val="1"/>
        </w:numPr>
        <w:rPr/>
      </w:pPr>
      <w:bookmarkStart w:id="110" w:name="__RefHeading___Toc5489156_581953129"/>
      <w:bookmarkStart w:id="111" w:name="_Toc38"/>
      <w:bookmarkEnd w:id="110"/>
      <w:r>
        <w:rPr>
          <w:rtl w:val="true"/>
        </w:rPr>
        <w:t>(</w:t>
      </w:r>
      <w:r>
        <w:rPr/>
        <w:t>9</w:t>
      </w:r>
      <w:r>
        <w:rPr>
          <w:rtl w:val="true"/>
        </w:rPr>
        <w:t xml:space="preserve">) </w:t>
      </w:r>
      <w:r>
        <w:rPr>
          <w:rtl w:val="true"/>
        </w:rPr>
        <w:t>مبالغة رواة السلطة فی عطاء المأمون للإمام الجواد</w:t>
      </w:r>
      <w:r>
        <w:rPr>
          <w:rtl w:val="true"/>
        </w:rPr>
        <w:t>(</w:t>
      </w:r>
      <w:r>
        <w:rPr>
          <w:rtl w:val="true"/>
        </w:rPr>
        <w:t>علیه السّلام</w:t>
      </w:r>
      <w:r>
        <w:rPr>
          <w:rtl w:val="true"/>
        </w:rPr>
        <w:t>)</w:t>
      </w:r>
      <w:bookmarkEnd w:id="111"/>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الجوزی فی المنتظم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علی بن موسی بن جعفر بن محمد بن علی بن الحسین بن علی بن أبی طالب رضوان الله علیهم، ولد سنة مائة وخمس وتسعین ، وقدم من المدینة إلی بغداد وافداً علی المعتصم ومعه أم الفضل بنت المأمون ، وکان المأمون قد زوجه إیاها وأعطاه مالاً عظیماً ، وکذلک الرشید کان یجری علی علی بن موسی بن جعفر فی کل سنة ثلاث مائة ألف درهم ، ولنزله ألف درهم فی کل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لمحمد بن علی بن موسی لأزیدنک علی مرتبة جدک ، فأجری له ذلک ووصله بألف ألف درهم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وقدم بغداد فتوفی بها یوم الثلاثاء للیال خلون من ذی الحجة فی هذه السنة ، ورکب هارون بن المعتصم وصلی علیه ، ثم حمل ودفن فی مقابر قریش عند جده موسی بن جعفر ، وهو ابن خمس وعشرین سنة وثلاثة أشهر واثنی عشر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وحملت امرأته إلی قصر المعتصم فجعلت فی جملة الحرم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علماء السلطة أن یغطوا قتل هارون للإمام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وقتل المأمون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وقتل المعتصم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بأنهم کانوا یحترمونهم ویعطونهم الأموال الوفیرة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ابن الجوزی مدح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کان سخیاً ، وأنه أعطی شخصاً قصراً وبستاناً وجاریة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المنتظم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وبلغنا عن بعض العلویین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أهوی جاریة بالمدینة ، وتقصر یدی عن ثمنها ، فشکوت ذلک إلی محمد بن علی بن موسی الرضا ، فبعث فاشتراها سراً، فلما بلغنی أنها بیعت ولم أعلم أنه</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اشتراها ، زاد قلقی فأتیته فأخبرته ببیعها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اشتراها؟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لک فی الفرجة؟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إلی قصر له عنده ضیعة فیها نخل وشجر ، وقد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فرشاً وطعاماً ، فلما صرنا إلی الضیعة أخذ بیدی ودخلنا، ومنع أصحابه من الدخول وأقبل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فلانة ولا تدری من اشتراها؟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وأبکی ، حتی انتهی إلی بیت علی بابه ستر ، وفیه جاریة جالسة علی فرض له قیمة ، فتراجعت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لتدخلن ، فدخلت ، فإذا الجاریة التی کنت أحبها بعینها ، فَبُهِتُّ وتحیرتُ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أفتعرفها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لک </w:t>
      </w:r>
      <w:bookmarkStart w:id="112" w:name="pg5916_68969"/>
    </w:p>
    <w:p>
      <w:pPr>
        <w:pStyle w:val="BookText"/>
        <w:rPr/>
      </w:pPr>
      <w:bookmarkEnd w:id="112"/>
      <w:r>
        <w:rPr>
          <w:rFonts w:ascii="IRNazanin" w:hAnsi="IRNazanin" w:eastAsia="IRNazanin"/>
          <w:color w:val="111111"/>
          <w:sz w:val="28"/>
          <w:sz w:val="28"/>
          <w:szCs w:val="28"/>
          <w:rtl w:val="true"/>
          <w:lang w:bidi="fa-IR"/>
        </w:rPr>
        <w:t>مع الفرض والقصر والضیعة والغلة والطعام ، وأقم بحیاتی معها ، وأبلغ وطرک فی التمتع بها ، وخرج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طعامنا فقد صار لغیرنا فجددوا لنا طعاماً ، ثم دعا الأکار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فعوضه عن حقه من الغلة حتی صارت لی تامة ، ثم 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الوضع المالی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متوسطاً ، ولا أظن أنه یسمح بمثل هذا السخاء علی شخص لم یسمه ، خاصة مع وجود فقراء ومستحقین کثیرین فی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غرضها اتهام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بالإسراف ، فقد کان معاویة یشیع أن بنی هاشم أسخیاء لکنهم مسرفون مبذرون </w:t>
      </w:r>
      <w:r>
        <w:rPr>
          <w:rFonts w:eastAsia="IRNazanin" w:cs="IRNazanin"/>
          <w:color w:val="111111"/>
          <w:sz w:val="28"/>
          <w:szCs w:val="28"/>
          <w:rtl w:val="true"/>
          <w:lang w:bidi="fa-IR"/>
        </w:rPr>
        <w:t>!</w:t>
      </w:r>
    </w:p>
    <w:p>
      <w:pPr>
        <w:pStyle w:val="Heading3"/>
        <w:numPr>
          <w:ilvl w:val="2"/>
          <w:numId w:val="1"/>
        </w:numPr>
        <w:rPr/>
      </w:pPr>
      <w:bookmarkStart w:id="113" w:name="__RefHeading___Toc5489158_581953129"/>
      <w:bookmarkStart w:id="114" w:name="_Toc39"/>
      <w:bookmarkEnd w:id="113"/>
      <w:r>
        <w:rPr>
          <w:rtl w:val="true"/>
        </w:rPr>
        <w:t>(</w:t>
      </w:r>
      <w:r>
        <w:rPr/>
        <w:t>10</w:t>
      </w:r>
      <w:r>
        <w:rPr>
          <w:rtl w:val="true"/>
        </w:rPr>
        <w:t xml:space="preserve">) </w:t>
      </w:r>
      <w:r>
        <w:rPr>
          <w:rtl w:val="true"/>
        </w:rPr>
        <w:t>قصة الباز الذی صاد سمکة من الجو</w:t>
      </w:r>
      <w:bookmarkEnd w:id="114"/>
    </w:p>
    <w:p>
      <w:pPr>
        <w:pStyle w:val="BookText"/>
        <w:rPr/>
      </w:pPr>
      <w:r>
        <w:rPr>
          <w:rFonts w:ascii="IRNazanin" w:hAnsi="IRNazanin" w:eastAsia="IRNazanin"/>
          <w:color w:val="111111"/>
          <w:sz w:val="28"/>
          <w:sz w:val="28"/>
          <w:szCs w:val="28"/>
          <w:rtl w:val="true"/>
          <w:lang w:bidi="fa-IR"/>
        </w:rPr>
        <w:t>رووا قصة للمأمون مع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عمر التاسعة ، وأن المأمون کان ذاهباً الی الصید فمر بأولاد یلعبون بینهم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فهربوا منه ، وبقی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المأمون عن إسمه ولماذا لم یهرب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صادف المأمون حادثة غریبة ، هی أن الباز الذی کان یصید به طار فی الجو فصاد حیة أو سمکة ، فتعجب وسأل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بأنه یوجد بحر فی الجو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رواها 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اجتاز المأمون بابن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بین صبیان فهربوا سواه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ما هربت فی جملة الصبیان؟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ذنب فأفر ، ولا الطریق ضیق فأوسعه علیک ، تمر </w:t>
      </w:r>
    </w:p>
    <w:p>
      <w:pPr>
        <w:pStyle w:val="BookText"/>
        <w:rPr/>
      </w:pPr>
      <w:r>
        <w:rPr>
          <w:rFonts w:ascii="IRNazanin" w:hAnsi="IRNazanin" w:eastAsia="IRNazanin"/>
          <w:color w:val="111111"/>
          <w:sz w:val="28"/>
          <w:sz w:val="28"/>
          <w:szCs w:val="28"/>
          <w:rtl w:val="true"/>
          <w:lang w:bidi="fa-IR"/>
        </w:rPr>
        <w:t>من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علی بن موسی بن جعفر بن محمد بن علی بن الحسین بن علی بن أبی طالب ، فقال ما تعرف من العلوم؟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سلنی عن اخبار السماوات ، فودعه ومضی وعلی یده باز أشهب یطلب به الصید ، فلما بعد عنه نهض عن یده الباز ، فنظر یمینه وشماله لم یر صیداً والباز یثب عن یده ، فأرسله وطار یطلب الأفق حتی غاب عن ناظره ساعة ، ثم عاد إلیه وقد صاد حیة ، فوضع الحیة فی بیت الطعم ،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دنا حتف ذلک الصبی فی هذا الیوم علی یدی ، ثم عاد وابن الرضا فی جمله الصبیان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من أخبار السماوات؟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 حدثنی أبی عن آبائه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جبرئیل عن رب العالمین ،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السماء والهواء بحر عجاج یتلاطم به الأمواج فیه حَیَّاتٌ خضر البطون رقط الظهور ، یصیدها الملوک بالبزاة الشهب یمتحن بها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وصدق آباؤک وصدق جدک وصدق ربک ، فأرکبه ، ثم زوجه أم الفضل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ورواها ابن طلحة الشافعی فی مطالب السؤول فی مناقب آل الرسول</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بصیغة أخری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توفی والده علی الرضا وقدم الخلیفة المأمون إلی بغداد بعد وفاته بسنة ، اتفق أنه بعد ذلک خرج یوماً یتصید ، فاجتاز بطرف البلد فی طریقه والصبیان یلعبون ومحمد واقف معهم ، وکان عمره یومئذ إحدی عشرة سنة فما حولها ، فلما أقبل الخلیفة المأمون انصرف الصبیان هاربین ، ووقف أبو جعفر محمد فلم یبرح مکانه ، فقرب منه الخلیفة فنظر إلیه ، وکان الله عز وجل قد ألقی </w:t>
      </w:r>
    </w:p>
    <w:p>
      <w:pPr>
        <w:pStyle w:val="BookText"/>
        <w:rPr/>
      </w:pPr>
      <w:r>
        <w:rPr>
          <w:rFonts w:ascii="IRNazanin" w:hAnsi="IRNazanin" w:eastAsia="IRNazanin"/>
          <w:color w:val="111111"/>
          <w:sz w:val="28"/>
          <w:sz w:val="28"/>
          <w:szCs w:val="28"/>
          <w:rtl w:val="true"/>
          <w:lang w:bidi="fa-IR"/>
        </w:rPr>
        <w:t>علیه مسحة من قبول، فوقف الخلیفة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ما منعک من الإنصراف مع الصبیان؟فقال له محمد مسرعاً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لم یکن بالطریق ضیق لأوسعه علیک بذهابی ، ولم تکن لی جریمة فأخشاها ، وظنی بک حسن أنک لا تضر من لا ذنب له ، فوقفت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فأعجبه کلامه ووجهه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أنا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فترحم علی أبیه وساق إلی وجهته ، وکان معه بُزَاة ، فلما بعد عن العمارة أخذ بازاً فأرسله علی دراجة ، فغاب عن عینه طویلاً ، ثم عاد من الجو وفی منقاره سمکة صغیرة وبها بقایا الحیاة ، فأعجب الخلیفة من ذلک غایة العجب ، ثم أخذها فی یده وعاد إلی داره فی الطریق الذی أقبل منه ، فلما وصل إلی ذلک المکان وجد الصبیان علی حالهم فانصرفوا کما فعلوا أول مرة ، وأبو جعفر لم ینصرف ووقف کما وقف أولاً فلما قرب منه الخلیفة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یدی؟ فألهمه الله عز وجل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الله تعالی خلق بمشیئته فی بحر قدرته سمکاً صغاراً ، تصیدها بزاة الملوک والخلفاء ، فیختبرون بها سلالة أهل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المأمون کلامه عجب وجعل یطیل نظره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ابن الرضا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وضاعف إحسانه إلیه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بنحوه ابن الصباع المالکی فی الفصول المهمة </w:t>
      </w:r>
      <w:r>
        <w:rPr>
          <w:rFonts w:eastAsia="IRNazanin" w:cs="IRNazanin"/>
          <w:color w:val="111111"/>
          <w:sz w:val="28"/>
          <w:szCs w:val="28"/>
          <w:rtl w:val="true"/>
          <w:lang w:bidi="fa-IR"/>
        </w:rPr>
        <w:t>(</w:t>
      </w:r>
      <w:r>
        <w:rPr>
          <w:rFonts w:eastAsia="IRNazanin" w:cs="IRNazanin"/>
          <w:color w:val="111111"/>
          <w:sz w:val="28"/>
          <w:szCs w:val="28"/>
          <w:lang w:bidi="fa-IR"/>
        </w:rPr>
        <w:t>2/1040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ابن الرضا حقاً ومن بیت المصطفی صدقاً ، وأخذه معه وأحسن إلیه ، وقربه وبالغ فی إکرامه وإجلاله وإعظامه ، فلم یزل مشغفاً به لما ظهر له أیضاً بعد </w:t>
      </w:r>
      <w:bookmarkStart w:id="115" w:name="pg5916_68972"/>
    </w:p>
    <w:p>
      <w:pPr>
        <w:pStyle w:val="BookText"/>
        <w:rPr/>
      </w:pPr>
      <w:bookmarkEnd w:id="115"/>
      <w:r>
        <w:rPr>
          <w:rFonts w:ascii="IRNazanin" w:hAnsi="IRNazanin" w:eastAsia="IRNazanin"/>
          <w:color w:val="111111"/>
          <w:sz w:val="28"/>
          <w:sz w:val="28"/>
          <w:szCs w:val="28"/>
          <w:rtl w:val="true"/>
          <w:lang w:bidi="fa-IR"/>
        </w:rPr>
        <w:t xml:space="preserve">ذلک من برکاته ومکاشفاته وکراماته وفضله وعلمه ، وکمال عقله وظهور برهانه مع صغر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المأمون متوفراً علی تبجیله وإعظامه وإجلاله وإکرامه إلی أن عزم علی أن یزوجه ابنته أُم الفضل وصمم علی ذلک ، فبلغ ذلک العبّاسیین فغلظ علیهم واستکبروه وخافوا أن ینتهی الأمر معه إلی ما انتهی مع أبیه الرضا، فاجتمع الأکابر من العباسیین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116" w:name="__RefHeading___Toc5489160_581953129"/>
      <w:bookmarkStart w:id="117" w:name="_Toc40"/>
      <w:bookmarkEnd w:id="116"/>
      <w:r>
        <w:rPr>
          <w:rtl w:val="true"/>
        </w:rPr>
        <w:t>(</w:t>
      </w:r>
      <w:r>
        <w:rPr/>
        <w:t>11</w:t>
      </w:r>
      <w:r>
        <w:rPr>
          <w:rtl w:val="true"/>
        </w:rPr>
        <w:t xml:space="preserve">) </w:t>
      </w:r>
      <w:r>
        <w:rPr>
          <w:rtl w:val="true"/>
        </w:rPr>
        <w:t>ملاحظات علی هذه الروایة</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علیها أنها مرسلة ، لکن الإرسال یوجب التوقف فیها ، ولا یوجب 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علیها أنها تفرض أن المأمون لم یکن یعرف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أنه کان یعرفه جیداً ، وقد سمی له ابنته فی حیاة أبیه وهو طفل ، ثم أحضره الی بغداد وتحدی به العباسیین وناظرهم ، وأقام له مراسم تاریخیة لعقد زواجه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کثیر فی النهایة </w:t>
      </w:r>
      <w:r>
        <w:rPr>
          <w:rFonts w:eastAsia="IRNazanin" w:cs="IRNazanin"/>
          <w:color w:val="111111"/>
          <w:sz w:val="28"/>
          <w:szCs w:val="28"/>
          <w:rtl w:val="true"/>
          <w:lang w:bidi="fa-IR"/>
        </w:rPr>
        <w:t>(</w:t>
      </w:r>
      <w:r>
        <w:rPr>
          <w:rFonts w:eastAsia="IRNazanin" w:cs="IRNazanin"/>
          <w:color w:val="111111"/>
          <w:sz w:val="28"/>
          <w:szCs w:val="28"/>
          <w:lang w:bidi="fa-IR"/>
        </w:rPr>
        <w:t>10/295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المتعصب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فلما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بتکریت تلقاه محمد بن علی بن موسی بن جعفر بن محمد بن علی بن الحسین بن علی بن أبی طالب من المدینة النبویة ، فأذن له المأمون فی الدخول علی ابنته أم الفضل بنت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معقود العقد علیها فی حیاة أبیه علی بن موسی ، فدخل بها وأخذها معه إلی بلاد الحجاز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صید البزاة سمکاً حیاً ومیتاً من الهواء ، فتفسیره أن عواصف الهواء تحمل الماء والسمک من البحر ، وقد تلقیه علی بعد مئات الکیلو مترات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قرأت ذلک فی مصادر التاریخ ، وفی عصرنا صوروا عنه أفلاماً، لاحظ</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http://www.uobabylon.edu.iq/uobcoleges/action_lect.aspx?fid=10</w:t>
      </w:r>
      <w:r>
        <w:rPr>
          <w:rFonts w:eastAsia="Times New Roman" w:cs="Times New Roman" w:ascii="Times New Roman" w:hAnsi="Times New Roman"/>
          <w:color w:val="111111"/>
          <w:sz w:val="28"/>
          <w:szCs w:val="28"/>
          <w:rtl w:val="true"/>
          <w:lang w:val="en-US" w:bidi="en-US"/>
        </w:rPr>
        <w:t>(&amp;</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depid=6</w:t>
      </w:r>
      <w:r>
        <w:rPr>
          <w:rFonts w:eastAsia="Times New Roman" w:cs="Times New Roman" w:ascii="Times New Roman" w:hAnsi="Times New Roman"/>
          <w:color w:val="111111"/>
          <w:sz w:val="28"/>
          <w:szCs w:val="28"/>
          <w:rtl w:val="true"/>
          <w:lang w:val="en-US" w:bidi="en-US"/>
        </w:rPr>
        <w:t>(&amp;</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lcid=23246</w:t>
      </w:r>
      <w:r>
        <w:rPr>
          <w:rFonts w:eastAsia="Times New Roman" w:cs="Times New Roman" w:ascii="Times New Roman" w:hAnsi="Times New Roman"/>
          <w:color w:val="111111"/>
          <w:sz w:val="28"/>
          <w:szCs w:val="28"/>
          <w:rtl w:val="true"/>
          <w:lang w:val="en-US" w:bidi="en-US"/>
        </w:rPr>
        <w:t xml:space="preserve"> </w:t>
      </w:r>
      <w:bookmarkStart w:id="118" w:name="pg5916_68973"/>
    </w:p>
    <w:p>
      <w:pPr>
        <w:pStyle w:val="BookText"/>
        <w:rPr/>
      </w:pPr>
      <w:bookmarkEnd w:id="118"/>
      <w:r>
        <w:rPr>
          <w:rFonts w:ascii="IRNazanin" w:hAnsi="IRNazanin" w:eastAsia="IRNazanin"/>
          <w:color w:val="111111"/>
          <w:sz w:val="28"/>
          <w:sz w:val="28"/>
          <w:szCs w:val="28"/>
          <w:rtl w:val="true"/>
          <w:lang w:bidi="fa-IR"/>
        </w:rPr>
        <w:t>وقد یکون المأمون سأل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حادثة غریبة حدثت له فی الصید ، فأخبره الإمام بإمکان وجود ماء البحر والسمک فی السماء أحیاناً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فکانت کرامة له أنه عرف ما حدث للمأمون وفسره له ، لکن الراوی لم یتقن روایة الحادثة ، أو زاد فیها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 الروایة أنها نسبت الی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اللعب مع الصبیان ، والمعصوم لا یلعب ولا یلهو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بحثنا ذلک فی طفولة الأنبیاء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ذکرت الروایة أن مکان القصة بغداد ، ولعله کان المدینة ، لأن الإمام الجواد لم یسکن فی بغداد وهو صبی </w:t>
      </w:r>
      <w:r>
        <w:rPr>
          <w:rFonts w:eastAsia="IRNazanin" w:cs="IRNazanin"/>
          <w:color w:val="111111"/>
          <w:sz w:val="28"/>
          <w:szCs w:val="28"/>
          <w:rtl w:val="true"/>
          <w:lang w:bidi="fa-IR"/>
        </w:rPr>
        <w:t>.</w:t>
      </w:r>
    </w:p>
    <w:p>
      <w:pPr>
        <w:pStyle w:val="Heading3"/>
        <w:numPr>
          <w:ilvl w:val="2"/>
          <w:numId w:val="1"/>
        </w:numPr>
        <w:rPr/>
      </w:pPr>
      <w:bookmarkStart w:id="119" w:name="__RefHeading___Toc5489162_581953129"/>
      <w:bookmarkStart w:id="120" w:name="_Toc41"/>
      <w:bookmarkEnd w:id="119"/>
      <w:r>
        <w:rPr>
          <w:rtl w:val="true"/>
        </w:rPr>
        <w:t>(</w:t>
      </w:r>
      <w:r>
        <w:rPr/>
        <w:t>12</w:t>
      </w:r>
      <w:r>
        <w:rPr>
          <w:rtl w:val="true"/>
        </w:rPr>
        <w:t xml:space="preserve">) </w:t>
      </w:r>
      <w:r>
        <w:rPr>
          <w:rtl w:val="true"/>
        </w:rPr>
        <w:t>کان المأمون مرناً مع الإمام الجواد</w:t>
      </w:r>
      <w:r>
        <w:rPr>
          <w:rtl w:val="true"/>
        </w:rPr>
        <w:t>(</w:t>
      </w:r>
      <w:r>
        <w:rPr>
          <w:rtl w:val="true"/>
        </w:rPr>
        <w:t>علیه السّلام</w:t>
      </w:r>
      <w:r>
        <w:rPr>
          <w:rtl w:val="true"/>
        </w:rPr>
        <w:t>)</w:t>
      </w:r>
      <w:bookmarkEnd w:id="120"/>
    </w:p>
    <w:p>
      <w:pPr>
        <w:pStyle w:val="BookText"/>
        <w:rPr/>
      </w:pPr>
      <w:r>
        <w:rPr>
          <w:rFonts w:ascii="IRNazanin" w:hAnsi="IRNazanin" w:eastAsia="IRNazanin"/>
          <w:color w:val="111111"/>
          <w:sz w:val="28"/>
          <w:sz w:val="28"/>
          <w:szCs w:val="28"/>
          <w:rtl w:val="true"/>
          <w:lang w:bidi="fa-IR"/>
        </w:rPr>
        <w:t>کانت سیاسة المأمون لینة الظاهر مع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حیاته ، ولم یحاول قتله أو التضییق علیه بشکل 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هذه السیاسة بسبب أن المأمون اکتفی بسفک دم أبیه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لخوفه أن ینتهی عمره هو ، لأن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 یا أمیر المؤمنین معاشرة أبی جعفر ، فإن عمرک وعمره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بین سبابتیه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2/270</w:t>
      </w:r>
      <w:r>
        <w:rPr>
          <w:rFonts w:eastAsia="IRNazanin" w:cs="IRNazanin"/>
          <w:color w:val="111111"/>
          <w:sz w:val="28"/>
          <w:szCs w:val="28"/>
          <w:rtl w:val="true"/>
          <w:lang w:bidi="fa-IR"/>
        </w:rPr>
        <w:t>).</w:t>
      </w:r>
    </w:p>
    <w:p>
      <w:pPr>
        <w:pStyle w:val="Heading3"/>
        <w:numPr>
          <w:ilvl w:val="2"/>
          <w:numId w:val="1"/>
        </w:numPr>
        <w:rPr/>
      </w:pPr>
      <w:bookmarkStart w:id="121" w:name="__RefHeading___Toc5489164_581953129"/>
      <w:bookmarkStart w:id="122" w:name="_Toc42"/>
      <w:bookmarkEnd w:id="121"/>
      <w:r>
        <w:rPr>
          <w:rtl w:val="true"/>
        </w:rPr>
        <w:t>(</w:t>
      </w:r>
      <w:r>
        <w:rPr/>
        <w:t>13</w:t>
      </w:r>
      <w:r>
        <w:rPr>
          <w:rtl w:val="true"/>
        </w:rPr>
        <w:t xml:space="preserve">) </w:t>
      </w:r>
      <w:r>
        <w:rPr>
          <w:rtl w:val="true"/>
        </w:rPr>
        <w:t>محاولة المأمون تشویه سمعة الإمام</w:t>
      </w:r>
      <w:r>
        <w:rPr>
          <w:rtl w:val="true"/>
        </w:rPr>
        <w:t>(</w:t>
      </w:r>
      <w:r>
        <w:rPr>
          <w:rtl w:val="true"/>
        </w:rPr>
        <w:t>علیه السّلام</w:t>
      </w:r>
      <w:r>
        <w:rPr>
          <w:rtl w:val="true"/>
        </w:rPr>
        <w:t>)</w:t>
      </w:r>
      <w:bookmarkEnd w:id="122"/>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مرونة المأمون لم تمنعه من محاولة أن یجر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مجالس الغناء والخمر لیشوه سمعته عند المسلمین عامة ، وشیعته خاصة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احتال المأمون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حیلة فلم یمکنه فیه شئ ، فلما اعتل وأراد أن یبنی علیه ابنته، دفع إلی مائتی وصیفة من أجمل ما یکون ، إلی کل واحدة منهن جاماً فیه جوهر یستقبلن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قعد فی موضع الأخیار ، فلم یلتفت إلیهن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 صاحب صوت وعود وضرب ، طویل اللحیة ، فدعاه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کان فی شئ من أمر الدنیا ، فأنا أکفیک أمره ، فقعد بین یدی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فشهق مخارق شهقةً اجتمع علیه أهل الدار وجعل یضرب بعوده ویغنی ، فلما فعل ساعة ، وإذا أبو جعفر لا یلتفت إلیه لا یمیناً ولا شمالاً ، ثم رفع إلیه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یا ذا العثنون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المضراب من یده والعود ، فلم ینتفع بیدیه إلی أن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المأمون عن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صاح بی أبو جعفر فزعت فزعة لا أفیق منها أبداً </w:t>
      </w:r>
      <w:r>
        <w:rPr>
          <w:rFonts w:eastAsia="IRNazanin" w:cs="IRNazanin"/>
          <w:color w:val="111111"/>
          <w:sz w:val="28"/>
          <w:szCs w:val="28"/>
          <w:rtl w:val="true"/>
          <w:lang w:bidi="fa-IR"/>
        </w:rPr>
        <w:t>)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شخصیة المأمون وأهل مجلس سویة ، لخشعوا وخضعوا لهذه الآیة ، واستغفروا الله واعتذروا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ولکنهم متکبرون لا تنفعهم الآیات وقد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آیَاتِیَ الَّذِینَ یَتَکَبَّرُونَ فِی الأَرْضِ بِغَیْرِ الْحَقِّ وَإِنْ یَرَوْا کُلَّ آیَةٍ لا یُؤْمِنُوا بِهَا وَإِنْ یَرَوْا سَبِیلَ الرُّشْدِ لا یَتَّخِذُوهُ سَبِیلاً وَإِنْ یَرَوْا سَبِیلَ الْغَیِّ یَتَّخِذُوهُ سَبِیلاً</w:t>
      </w:r>
      <w:r>
        <w:rPr>
          <w:rFonts w:eastAsia="Amiri" w:cs="Amiri" w:ascii="Amiri" w:hAnsi="Amiri"/>
          <w:color w:val="111111"/>
          <w:sz w:val="28"/>
          <w:szCs w:val="28"/>
          <w:rtl w:val="true"/>
          <w:lang w:bidi="ar-SA"/>
        </w:rPr>
        <w:t xml:space="preserve">. </w:t>
      </w:r>
      <w:bookmarkStart w:id="123" w:name="pg5916_68975"/>
    </w:p>
    <w:p>
      <w:pPr>
        <w:pStyle w:val="Heading3"/>
        <w:numPr>
          <w:ilvl w:val="2"/>
          <w:numId w:val="1"/>
        </w:numPr>
        <w:rPr/>
      </w:pPr>
      <w:bookmarkStart w:id="124" w:name="__RefHeading___Toc5489166_581953129"/>
      <w:bookmarkStart w:id="125" w:name="_Toc43"/>
      <w:bookmarkEnd w:id="123"/>
      <w:bookmarkEnd w:id="124"/>
      <w:r>
        <w:rPr>
          <w:rtl w:val="true"/>
        </w:rPr>
        <w:t>(</w:t>
      </w:r>
      <w:r>
        <w:rPr/>
        <w:t>14</w:t>
      </w:r>
      <w:r>
        <w:rPr>
          <w:rtl w:val="true"/>
        </w:rPr>
        <w:t xml:space="preserve">) </w:t>
      </w:r>
      <w:r>
        <w:rPr>
          <w:rtl w:val="true"/>
        </w:rPr>
        <w:t>حدیت أم الفضل عن محاولة أبیها قتل الإمام</w:t>
      </w:r>
      <w:bookmarkEnd w:id="125"/>
    </w:p>
    <w:p>
      <w:pPr>
        <w:pStyle w:val="BookText"/>
        <w:rPr/>
      </w:pPr>
      <w:r>
        <w:rPr>
          <w:rFonts w:ascii="IRNazanin" w:hAnsi="IRNazanin" w:eastAsia="IRNazanin"/>
          <w:color w:val="111111"/>
          <w:sz w:val="28"/>
          <w:sz w:val="28"/>
          <w:szCs w:val="28"/>
          <w:rtl w:val="true"/>
          <w:lang w:bidi="fa-IR"/>
        </w:rPr>
        <w:t>روی المؤرخون أن المأمون کان سکراناً فأقدم علی قتل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یمت ، وظهرت له کرامة من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ذلک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بسند صحیح ، عن حکیمة بنت أبی الحسن القرشی ،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قبض أبو جعفر محمد بن علی بن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أتیت أم الفضل بنت المأمون أو قالت أم عیسی بنت المأمون ، فعزیتها فوجدتها شدیدة الحزن والجزع تقتل بنفسها بالبکاء والعویل ، فخفت علیها تتصدع مرارتها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فبینما نحن فی حدیث کرمه ووصف خلقه وما أعطاه الله من العز والإخلاص، ومنحه من الشرف والکرامة ، إذ قالت زوجته ابنة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عنه بشئ عجیب وأمر جلیل فوق الوصف والمقدار؟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أغار علیه کثیراً وأرقبه أبداً ، وربما کان یُسمعنی الکلام فأشکو ذلک إلی أبی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بنته احتملیه فإنه بضعة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فبینما أنا جالسة ذات یوم إذ دخلت علی جاریة فسلمت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جاریة من ولد عمار بن یاسر ، وأنا زوجة أبی جعفر محمد بن علی زوجک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فدخلنی من الغیرة ما لم أقدر علی احتماله، وهممت أن أخرج وأسیح فی البلاد ، وکاد الشیطان یحملنی علی الإسائة بها ، فکظمت غیظی وأحسنت رفدها وکسوتها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خرجت عنی لم أتمالک أن نهضت ودخلت علی أبی فأخبرته بذلک وکان سکراناً لا یعقل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w:t>
      </w:r>
    </w:p>
    <w:p>
      <w:pPr>
        <w:pStyle w:val="BookText"/>
        <w:rPr/>
      </w:pPr>
      <w:r>
        <w:rPr>
          <w:rFonts w:ascii="IRNazanin" w:hAnsi="IRNazanin" w:eastAsia="IRNazanin"/>
          <w:color w:val="111111"/>
          <w:sz w:val="28"/>
          <w:sz w:val="28"/>
          <w:szCs w:val="28"/>
          <w:rtl w:val="true"/>
          <w:lang w:bidi="fa-IR"/>
        </w:rPr>
        <w:t>علیَّ بالسیف فأتی به ، ثم رکب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لأقطعنه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رأیت ذلک قلت إنا لله وإنا إلیه راجعون ، ما صنعت بنفسی وزوجی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ألطم وجهی فدخل علیه أبی وما زال یضربه بالسیف حتی 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 وخرجت هاربة خلفه ، ولم أرقد لیلتی غماً وقلقاً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أتیت أبی وقلت له أتدری ما صنعت البارحة؟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قتلت 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فبرقت عیناه وغُشی علیه ، فلما أفاق من غشوته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ما تقولین؟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یا أبت ، دخلت علیه ولم تزل تضربه بالسیف حتی قطعته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من ذلک اضطراباً شدیداً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بیاسر الخادم ، فلما أُتیَ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الذی تقول هذه؟ 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أبی بیده علی صدره وخده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هلکنا والله ، وأعطبنا وافتضحنا إلی آخر الأبد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ویلک وانظر ما القصة وعجل علیَّ بالخبر ، فإن نفسی تکاد تخرج الساعة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یاسر وأنا الطم خدی ووجهی ، فما کان بأسرع ما 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البشری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إلیه وإذا هو جالس وعلیه قمیص ، وقد اشتمل بدراج وهو یستاک ، فسلمت علیه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أحب أن تهب لی قمیصک هذا أصلی فیه وأتبرک به ، وإنما أردت أن أنظر إلی جسده هل فیه جراحة أو أثر 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أکسوک خیراً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أرید غیر هذا القمیص فخلعه ، فنظرت إلی جسده ما به أثر سیف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فبکی المأمون بکاءً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بقی بعد هذا شئ ، إن ذلک والله لعبرة للأولین والآخرین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یاسر أما رکوبی إلیه وأخذ السیف والدخول علیه ، فإنی ذاکره وخروجی منه وما فعلته فلست أذکر شیئاً منه ، ولا أذکر أیضاً انصرافی إلی مجلسی ، وکیف کان أمری وذهابی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هذه الإبنة لعناً وبیلاً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إلیها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أبوک لئن جئت بعد هذا الیوم وشکوت منه أو خرجت بغیر إذنه لأنتقمن له منک ، ثم صر إلیه یا یاسر وأبلغه عنی السلام واحمل إلیه عشرین ألف دینار ، وقُد إلیه الشهری الذی رکبته البارحة ، ومر الهاشمیین والقواد بأن یرکبوا إلیه ویسلموا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 الهاشمیین والقواد فأعلمتهم ذلک ، وحملت المال وقدت الشهری وصرت إلیه ، ودخلت علیه وأبلغته السلام ووضعت المال بین یدیه وعرضت علیه الشهری فنظر إلیه ساعة ثم 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یاسر هکذا کان العهد بینی وبینه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دع عنک العتاب فوالله وحق جدک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یعقل من أمره شیئاً وما علم أین هو فی أرض الله ، وقد نذر لله نذراً وحلف أن لا یسکر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تذکر له شیئا ، ولا تعاتبه علی ما کان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عزمی ورأیی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إن الجماعة من بنی هاشم والقواد بالباب ، بعثهم لیسلموا علیک ویکونوا معک إذا رکبت،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بنی هاشم والقواد ما خلا عبد الرحمن بن الحسن وحمزة بن الحسن ، فخرجت وأدخلتهم فسلموا وخدموا ، فدعا بالثیاب ولبس </w:t>
      </w:r>
    </w:p>
    <w:p>
      <w:pPr>
        <w:pStyle w:val="BookText"/>
        <w:rPr/>
      </w:pPr>
      <w:r>
        <w:rPr>
          <w:rFonts w:ascii="IRNazanin" w:hAnsi="IRNazanin" w:eastAsia="IRNazanin"/>
          <w:color w:val="111111"/>
          <w:sz w:val="28"/>
          <w:sz w:val="28"/>
          <w:szCs w:val="28"/>
          <w:rtl w:val="true"/>
          <w:lang w:bidi="fa-IR"/>
        </w:rPr>
        <w:t xml:space="preserve">ونهض ورکب معه الناس حتی دخلوا علی المأمون ، فلما رآه قام إلیه وضمه إلی صدره ورحب به ، ولم یأذن لأحد بالدخول علیه ، ولم یزل یحدثه ویساره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انقضی ذلک 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وسعدیک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نصیحة فاقبلها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فحمداً وشکراً ، فما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لا تخرج باللیل ، فإنی لست آمن علیک من هذا الخلق المنکوس وعندی حرز تحصن به نفسک وتحترز من الشرور والبلایا والمکاره والآفات والعاهات ، کما أنقذنی الله منک البارحة ، ولو لقیت به جیوش الروم أو أکثر أو اجتمع علیک وعلی غلبتک أهل الأرض جمیعاً ، ما تهیأ لهم فیک شئ بقدرة الله تعالی وجبروته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مردة الشیاطین الجن والإنس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أحببت بعثت به إلیک تحرز به نفسک من جمیع ما ذکرته وما تحذره ، مجرب فوق الحد والمقدار من التجربة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تکتب ذلک بخطک وتبعث به إلی لأنتهی فیه إلی ما ذکرته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عمک ، إن کنت تجد علیَّ شیئاً مما قد رصد منی فاعف واصفح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شیئاً ولم یکن إلا خیراً</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لأتقربن إلی الله تعالی بخراج الشرق والغرب ولأغدون غداً وأنفق فیه ما أملک ، کفارةً لما سلف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الوضوء والغداء ، وأدخل بنی هاشم ، فدخلوا وأکلوا معه وأمر لهم بالخلع والجوائز علی الأقدار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 فی کلاءة الله عز اسمه وحفظه ، فإذا کان فی الغد فابعث إلیَّ بالحرز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ورکب وأمر القواد أن یرکبوا معه حتی یأتی منزله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یاسر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أبو جعفر بعث إلی ودعانی ودعا بجلد ظبی من رق ثم کتب فیه بخطه الحرز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معروف ونسخته عند أکثر الشیعة ولیس هذا موضعه وکنت أثبته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یاسر إحمله إلی أمیر المؤمنین وقل له یصنع له قصبة من فضة ، فإذا أراد شده فی عضده الأیمن فیتوضأ وضوءً حسناً سابغاً ، ولیصل أربع رکعات یقرؤ فی کل رکعة فاتحة الکتاب وسبع مرات آیة الکرسی وسبع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 مرات والشمس، وسبع مرات واللیل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یشده علی عضده عند النوائب یسلم بحول الله وقوته من کل شئ یخافه ویحذره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ابن حمزة 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ورواها فی کشف الغمة </w:t>
      </w:r>
      <w:r>
        <w:rPr>
          <w:rFonts w:eastAsia="IRNazanin" w:cs="IRNazanin"/>
          <w:color w:val="111111"/>
          <w:sz w:val="28"/>
          <w:szCs w:val="28"/>
          <w:rtl w:val="true"/>
          <w:lang w:bidi="fa-IR"/>
        </w:rPr>
        <w:t>(</w:t>
      </w:r>
      <w:r>
        <w:rPr>
          <w:rFonts w:eastAsia="IRNazanin" w:cs="IRNazanin"/>
          <w:color w:val="111111"/>
          <w:sz w:val="28"/>
          <w:szCs w:val="28"/>
          <w:lang w:bidi="fa-IR"/>
        </w:rPr>
        <w:t>3/157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حکیمة بنت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توفی أخی محمد بن الرضا صرت یوماً إلی امرأته أم الفضل لسبب احتجت إلیها فیه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نتذاکر فضل محمد وکرمه وما أعطاه الله من العلم والحکمة ، إذ قالت امرأته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عن أبی جعفر بعجیبة لم یسمع بمثلها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ربما کان أغارنی مرة بجاریة ومرة بتزویج ، فکنت أشکوه إلی المأمون فیقول یا بنیة احتملی فإنه ابن رسول الله ، فبینا أنا ذات </w:t>
      </w:r>
    </w:p>
    <w:p>
      <w:pPr>
        <w:pStyle w:val="BookText"/>
        <w:rPr/>
      </w:pPr>
      <w:r>
        <w:rPr>
          <w:rFonts w:ascii="IRNazanin" w:hAnsi="IRNazanin" w:eastAsia="IRNazanin"/>
          <w:color w:val="111111"/>
          <w:sz w:val="28"/>
          <w:sz w:val="28"/>
          <w:szCs w:val="28"/>
          <w:rtl w:val="true"/>
          <w:lang w:bidi="fa-IR"/>
        </w:rPr>
        <w:t>لیلة جالسة إذ أتت امرأة کأنها قضیب بان أو غصن خیزران فقلت من أنت؟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زوجة أبی جعفر بن الرضا ، وأنا امرأة من ولد 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علیَّ من الغیرة ما لم أملک نفسی ، فنهضت من ساعتی فدخلت إلی المأمون وکان تملی من الشراب وقد مضی من اللیل ساعات فأخبرته بحالی وقلت إنه یشتمک ویشتمنی ویشتم العباس وولده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ما لم یکن ، فغاظه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وتبعتُه ومعه خادم وجاء إلی أبی جعفر وهو نائم فضربه بالسیف حتی قطعه إرباً إرباً وذبحه وعاد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عَرَّفناه ما کان بدا منه ، وأنفذ الخادم فوجد أبا جعفر قائماً یصلی ولا أثر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أنه سالم ففرح وأعطی الخادم ألف دینار ، وحمل إلیه عشرة آلاف دینار، واجتمعا واعتذر إلیه بالسکر ، وأشار علیه بترک الشراب فقبل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وشکک الإربلی فی الروایة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یتسری فی بغداد لتشکوه زوجته</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ورواها الحضینی 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بصیغة أخری ، عن محمد بن موسی النوفلی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علی سیدی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عشیاً فوجدت بین یدیه أبا هاشم داود بن القاسم الجعفری ، وعینا أبی هاشم تهملان ، ورأیت سیدی أبا جعفر مطرقاً ، فقلت لأبی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ابن العم؟ 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جرأة هذا الطاغی المأمون علی الله وعلی 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بالأمس قتل الرضا والآن یرید قتلی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هذا مع إظهاره فیک ما یظهره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ابن العم الذی أظهره فی أبی أکثر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سیدی إنک لتعلم ما علمه جدک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w:t>
      </w:r>
    </w:p>
    <w:p>
      <w:pPr>
        <w:pStyle w:val="BookText"/>
        <w:rPr/>
      </w:pPr>
      <w:r>
        <w:rPr>
          <w:rFonts w:ascii="IRNazanin" w:hAnsi="IRNazanin" w:eastAsia="IRNazanin"/>
          <w:color w:val="111111"/>
          <w:sz w:val="28"/>
          <w:sz w:val="28"/>
          <w:szCs w:val="28"/>
          <w:rtl w:val="true"/>
          <w:lang w:bidi="fa-IR"/>
        </w:rPr>
        <w:t xml:space="preserve">علم ما علمه المسیح وسائر النبیین ، ولیس لنا حکم ، والحکم والأمر لک ، فإن تستکفی شره فإنه یکفیک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ابن العم ، فمن یرکب إلی اللیلة فی خَدَمه بالساعة الثامنة من اللیل وقد واصل الشرب والطرب إلی ذلک الوقت ، وأظهر شوقه إلی أم الفضل فیرکب ویدخل إلی ویقصد إلی ابنته أم الفضل ، وقد وعدها أنها تبات فی الحجرة الفلانیة بعد مرقدی بحجرة نومی ، فإذا دخل داری عدل إلیها ، وعهد الی الخدم لیدخلوا إلی مرقدی فیقولون إن مولانا المأمون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ویشهروا سیوفهم ویحلفوا أنه لا بد نقتله فأین یهرب منا ، وینظرون إلی ویکون هذا الکلام شعارهم فیضعون سیوفهم علی مرقدی ویفعلون کفعل غیلانه فی أبی ، فلا یضرنی ذلک ولا تصل أیدیهم إلی ، ویخیل لهم أنه فعل حق وهو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ویخرجون مخضبین الثیاب قاطرة سیوفهم دماً کذباً ، ویدخلون علی المأمون وهو عند ابنته فی داری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وراءکم فیروه أسیافهم تقطر دماً وثیابهم وأیدیهم مضرجة بالدم ، فتقول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قتلتموه؟ فیقولون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مرقده ، فیصفون لها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هو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فتقوم إلی رأس أبیها فتقبله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أراحک من هذا الساحر الکذاب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لا تعجلی ، فقد کان لأبیه علی بن موسی هذا الفعل فأمرت تفتح الأبواب وقعدت للتعزیة ، ولقد قتله خدمی أشد من هذه القتلة ، ثم ثاب إلیَّ عقلی ، فبعثت ثقة خدمی صبیح الدیلمی فعاد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محرابه </w:t>
      </w:r>
    </w:p>
    <w:p>
      <w:pPr>
        <w:pStyle w:val="BookText"/>
        <w:rPr/>
      </w:pPr>
      <w:r>
        <w:rPr>
          <w:rFonts w:ascii="IRNazanin" w:hAnsi="IRNazanin" w:eastAsia="IRNazanin"/>
          <w:color w:val="111111"/>
          <w:sz w:val="28"/>
          <w:sz w:val="28"/>
          <w:szCs w:val="28"/>
          <w:rtl w:val="true"/>
          <w:lang w:bidi="fa-IR"/>
        </w:rPr>
        <w:t xml:space="preserve">یسبح الله ، فتغلق الأبواب ثم تظهر أنها کانت غشیة وفاقت الساعة ، فاصبری یا بنیة لا تکون هذه القتلة مثل تلک القتلة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أبی هذا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فإذا رجعت إلی داری وراق الصبح فابعثی استأذنی علیه فان وجدتیه حیاً فادخلی علیه وقولی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أمیر المؤمنین شغب علیه خدمه ، وأرادوا قتله فهرب منهم إلی أن سکنوا فرجع ، وإن وجدتیه مقتولاً فلا تحدثی أحداً حتی أجیئک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وینصرف إلی داره ترتقب ابنته الصبح فإذا اعترض تبعث إلیَّ خادماً ، فیجدنی فی الصلاة قائماً فیرجع إلیها بالخبر ، فتجئ وتدخل علیَّ وتفعل ما قال أبوها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منعنی أن أجیئک بلیلتی إلا أمیر المؤمنین ، إلی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ها هنا من هذا الموضع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خبر المأمون بالتمام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فی نسخة الحضینی خللاً ، وأنها تقول إن محاولة قتل المأمون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خطة عن عمد ، ولم تکن انفعالاً عن سکر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الروایات الثلاث تتفق مع نمط تفکیر المأمون ، وخططه مع وزرائه وقادته وإخوته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لا یمکن الجزم بهما ، فتبقی فی دائرة الإحتمال ، لکنه معتد به </w:t>
      </w:r>
      <w:r>
        <w:rPr>
          <w:rFonts w:eastAsia="IRNazanin" w:cs="IRNazanin"/>
          <w:color w:val="111111"/>
          <w:sz w:val="28"/>
          <w:szCs w:val="28"/>
          <w:rtl w:val="true"/>
          <w:lang w:bidi="fa-IR"/>
        </w:rPr>
        <w:t xml:space="preserve">. </w:t>
      </w:r>
      <w:bookmarkStart w:id="126" w:name="pg5916_68983"/>
    </w:p>
    <w:p>
      <w:pPr>
        <w:pStyle w:val="Heading3"/>
        <w:numPr>
          <w:ilvl w:val="2"/>
          <w:numId w:val="1"/>
        </w:numPr>
        <w:rPr/>
      </w:pPr>
      <w:bookmarkStart w:id="127" w:name="__RefHeading___Toc5489168_581953129"/>
      <w:bookmarkStart w:id="128" w:name="_Toc44"/>
      <w:bookmarkEnd w:id="126"/>
      <w:bookmarkEnd w:id="127"/>
      <w:r>
        <w:rPr>
          <w:rtl w:val="true"/>
        </w:rPr>
        <w:t>(</w:t>
      </w:r>
      <w:r>
        <w:rPr/>
        <w:t>15</w:t>
      </w:r>
      <w:r>
        <w:rPr>
          <w:rtl w:val="true"/>
        </w:rPr>
        <w:t>)</w:t>
      </w:r>
      <w:r>
        <w:rPr>
          <w:rtl w:val="true"/>
        </w:rPr>
        <w:t>الوجه الآخر للمأمون</w:t>
      </w:r>
      <w:bookmarkEnd w:id="128"/>
    </w:p>
    <w:p>
      <w:pPr>
        <w:pStyle w:val="BookText"/>
        <w:rPr/>
      </w:pPr>
      <w:r>
        <w:rPr>
          <w:rFonts w:ascii="IRNazanin" w:hAnsi="IRNazanin" w:eastAsia="IRNazanin"/>
          <w:color w:val="111111"/>
          <w:sz w:val="28"/>
          <w:sz w:val="28"/>
          <w:szCs w:val="28"/>
          <w:rtl w:val="true"/>
          <w:lang w:bidi="fa-IR"/>
        </w:rPr>
        <w:t>نورد هنا نصوصاً عن الوجه الآخر لشخصیة المأمون ، لتکتمل صورته عند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فی تاریخه </w:t>
      </w:r>
      <w:r>
        <w:rPr>
          <w:rFonts w:eastAsia="IRNazanin" w:cs="IRNazanin"/>
          <w:color w:val="111111"/>
          <w:sz w:val="28"/>
          <w:szCs w:val="28"/>
          <w:rtl w:val="true"/>
          <w:lang w:bidi="fa-IR"/>
        </w:rPr>
        <w:t>(</w:t>
      </w:r>
      <w:r>
        <w:rPr>
          <w:rFonts w:eastAsia="IRNazanin" w:cs="IRNazanin"/>
          <w:color w:val="111111"/>
          <w:sz w:val="28"/>
          <w:szCs w:val="28"/>
          <w:lang w:bidi="fa-IR"/>
        </w:rPr>
        <w:t>7/157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یحجب المأمون علی النبیذ فتح الخادم ، ویاسر یتولی الخلع ، وحسین یسقی ، وأبو مریم غلام سعید الجوهری یختلف فی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طاهر إلی الدار فدخل فتح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من أوقاته ، إئذن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طاهر فسلم علیه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إسقوه رطلاً ، فأخذه فی یده الیمنی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 فخرج فشربه ثم عاد وقد شرب المأمون رطلاً آخر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إسقوه ثانیاً ، ففعل کفعله الأول ، ثم دخل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لیس لصاحب الشرطة أن یجلس بین یدی سیده ،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مجلس العامة ، فأما مجلس الخاصة فطِلْق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10/314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أحمد بن الرشید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یوماً بحضرة المأمون وهو یشرب ، فدعا بیاسر وأدخله فسارَّه بشئ ومضی وعاد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المأمون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فدخل دار الحرم ودخلت معه فسمعت غناء أذهل عقلی ، ولم أقدر أن أتقدم ولا أتأخر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وفطن المأمون لما بی 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عمتک عُلَیة تطارح عمَّک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وإبراهیم أولاد الخلیفة المهدی ، وهما مغنیان خماران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10/332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الحسن بن سهل علی المأمون وهو یشرب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بحیاتی وبحقی علیک یا أبا محمد إلَّا شربت معی قدحاً ، وصب له من نبیذه </w:t>
      </w:r>
    </w:p>
    <w:p>
      <w:pPr>
        <w:pStyle w:val="BookText"/>
        <w:rPr/>
      </w:pPr>
      <w:r>
        <w:rPr>
          <w:rFonts w:ascii="IRNazanin" w:hAnsi="IRNazanin" w:eastAsia="IRNazanin"/>
          <w:color w:val="111111"/>
          <w:sz w:val="28"/>
          <w:sz w:val="28"/>
          <w:szCs w:val="28"/>
          <w:rtl w:val="true"/>
          <w:lang w:bidi="fa-IR"/>
        </w:rPr>
        <w:t>قدحاً ، فأخذه بیده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تحبُّ أن یُغَنِّیک ؟ فأومأ إلی إبراهیم بن المهدی 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غنه یا عم ، فغناه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الوافی للصفدی </w:t>
      </w:r>
      <w:r>
        <w:rPr>
          <w:rFonts w:eastAsia="IRNazanin" w:cs="IRNazanin"/>
          <w:color w:val="111111"/>
          <w:sz w:val="28"/>
          <w:szCs w:val="28"/>
          <w:rtl w:val="true"/>
          <w:lang w:bidi="fa-IR"/>
        </w:rPr>
        <w:t>(</w:t>
      </w:r>
      <w:r>
        <w:rPr>
          <w:rFonts w:eastAsia="IRNazanin" w:cs="IRNazanin"/>
          <w:color w:val="111111"/>
          <w:sz w:val="28"/>
          <w:szCs w:val="28"/>
          <w:lang w:bidi="fa-IR"/>
        </w:rPr>
        <w:t>17/345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محمد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 الله بن موسی الهادی معربداً ، وکان قد أعضل المأمون مما یعربد علیه إذا شرب معه ، فأمر به أن یجلس فی بیته فلا یخرج منه ، وأقعد علی بابه حرساً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17/56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أحمد بن أبی طاهر أن محمد بن علی بن طاهر بن الحسین حدثه أن المأمون کان یوماً قاعداً یشرب وبیده قدح ، إذ غنت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أری شیئاً ألذُّ من الوعد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أری شیئاً ألذ من السَّحق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المأمون القدح من یده والتفت إلیها،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ألذُّ من السحق ، فتشورت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وخافت غضبه فأخذ قدحه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أتِمِّی صوتک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7/215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سبب موت بذل هذه ، أنها کانت ذات یوم جالسة عند المأمون فغنته ، وکان حاضراً فی ذلک المجلس مُوَسْوَس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یکنی بأبی الکرکدن ، من أهل طبرستان ، یضحک منه المأمون ، فعبثوا به فوثب علیهم وهرب الناس من بین یدیه فلم یبق أحد حتی هرب المأمون ، وبقیت بذل جالسة والعود فی حجرها ، فأخذ العود من یدها وضرب به رأسها فشجها فی شابورتها الیمنی فانصرفت وحُمَّت ، وکان سبب موتها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والشابورة کما ذکر اللغویون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عبریة بمعنی القطعة الطویلة ، لکنها هنا بمعنی جزء من 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أنها کانت مستعملة فی بغداد فی القرن الثالث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تاریخ دمشق </w:t>
      </w:r>
      <w:r>
        <w:rPr>
          <w:rFonts w:eastAsia="IRNazanin" w:cs="IRNazanin"/>
          <w:color w:val="111111"/>
          <w:sz w:val="28"/>
          <w:szCs w:val="28"/>
          <w:rtl w:val="true"/>
          <w:lang w:bidi="fa-IR"/>
        </w:rPr>
        <w:t>(</w:t>
      </w:r>
      <w:r>
        <w:rPr>
          <w:rFonts w:eastAsia="IRNazanin" w:cs="IRNazanin"/>
          <w:color w:val="111111"/>
          <w:sz w:val="28"/>
          <w:szCs w:val="28"/>
          <w:lang w:bidi="fa-IR"/>
        </w:rPr>
        <w:t>69/267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عَریب المأمونیة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إنها ابنة جعفر بن یحیی بن خالد البرمکی ، لما انتهت دولة البرامکة سرقت وهی صغیرة وبیعت ، واشتراها الأمین ، ثم اشتراها المأمون ، وکانت شاعرة مجیدة ، ومغنیة محسنة ، وقدمت دمشق مع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20/380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الیزیدی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دخلت علی المأمون وهو یشرب، وعنده عریب ومحمد بن الحارث بن بسخنر، یغنیانه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محمداً شیئاً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بدأت بذلک فی دار أمیر المؤمنین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کیف عُتِّقَ هذا الشراب حتی لم یبق إلَّا أقلُّه ، ما أحسن ما قیل فی قدیم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إسقوا محمداً رطلین ، وأعطوه عشرین ألف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نهایة الإرب </w:t>
      </w:r>
      <w:r>
        <w:rPr>
          <w:rFonts w:eastAsia="IRNazanin" w:cs="IRNazanin"/>
          <w:color w:val="111111"/>
          <w:sz w:val="28"/>
          <w:szCs w:val="28"/>
          <w:rtl w:val="true"/>
          <w:lang w:bidi="fa-IR"/>
        </w:rPr>
        <w:t>(</w:t>
      </w:r>
      <w:r>
        <w:rPr>
          <w:rFonts w:eastAsia="IRNazanin" w:cs="IRNazanin"/>
          <w:color w:val="111111"/>
          <w:sz w:val="28"/>
          <w:szCs w:val="28"/>
          <w:lang w:bidi="fa-IR"/>
        </w:rPr>
        <w:t>22/224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فأخذت العود وغنت فشربنا علیه رطلاً، ثم ثانیاً وثالثاً ، فلما شرب المأمون ثلاثة أرطال ، ارتاح وطرب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فی الأغانی </w:t>
      </w:r>
      <w:r>
        <w:rPr>
          <w:rFonts w:eastAsia="IRNazanin" w:cs="IRNazanin"/>
          <w:color w:val="111111"/>
          <w:sz w:val="28"/>
          <w:szCs w:val="28"/>
          <w:rtl w:val="true"/>
          <w:lang w:bidi="fa-IR"/>
        </w:rPr>
        <w:t>(</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احتال المأمون لشراء المغنیة عَریب ، وأنها کانت أمةً لمراکبی، أی صاحب سفن وهربت منه إلی محمد بن حامد الخاقانی المعروف بالخشن أحد قواد خراسان، وکان أشقر أصهب الشعر 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فشکی المراکبی للمأمون فأنکر ابن حامد ، فأمر المأمون صاحب الشرطة أن یضرب المراکبی ، فجاءت عریب وهی تصیح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عریب ، إن کنت مملوکة فلیبعنی، وإن کنت حرة فلا سبیل له علیَّ ، فأمر المأمون بدفعها إلی محمد بن عمر الواقدی وکان قد ولَّاه </w:t>
      </w:r>
    </w:p>
    <w:p>
      <w:pPr>
        <w:pStyle w:val="BookText"/>
        <w:rPr/>
      </w:pPr>
      <w:r>
        <w:rPr>
          <w:rFonts w:ascii="IRNazanin" w:hAnsi="IRNazanin" w:eastAsia="IRNazanin"/>
          <w:color w:val="111111"/>
          <w:sz w:val="28"/>
          <w:sz w:val="28"/>
          <w:szCs w:val="28"/>
          <w:rtl w:val="true"/>
          <w:lang w:bidi="fa-IR"/>
        </w:rPr>
        <w:t>القضاء بالجانب الشرقی ، فأخذها من قتیبة بن زیاد ، فأمر ببیعها ، فاشتراها المأمون بخمسین ألف درهم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21/48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ابن عبد الملک البصری أنها لما صارت فی دار المأمون احتالت حتی وصلت إلی محمد بن حامد ، وکانت قد عشقته وکاتبته بصوت قالته ، ثم احتالت فی الخروج إلیه ، وکانت تلقاه فی الوقت بعد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الأغانی</w:t>
      </w:r>
      <w:r>
        <w:rPr>
          <w:rFonts w:eastAsia="IRNazanin" w:cs="IRNazanin"/>
          <w:color w:val="111111"/>
          <w:sz w:val="28"/>
          <w:szCs w:val="28"/>
          <w:rtl w:val="true"/>
          <w:lang w:bidi="fa-IR"/>
        </w:rPr>
        <w:t>(</w:t>
      </w:r>
      <w:r>
        <w:rPr>
          <w:rFonts w:eastAsia="IRNazanin" w:cs="IRNazanin"/>
          <w:color w:val="111111"/>
          <w:sz w:val="28"/>
          <w:szCs w:val="28"/>
          <w:lang w:bidi="fa-IR"/>
        </w:rPr>
        <w:t>21/40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رأیت امرأة أضرب من عُرَیْب ، ولا أحسن صنعة ولا أحسن وجهاً ، ولا أخف روحاً ، ولا أحسن خطاباً ، ولا أسرع جواباً ، ولا ألعب بالشّطرنج والنّرد ، ولا أجمع لخصلة حسنة لم أر مثلها فی امرأة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فذکرت ذلک لیحیی بن أکثم فی حیاة أبی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محمد ، هی کذلک ،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أفسمعتها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هناک ، یعنی فی دار المأمون </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21/49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إبراهیم بن رباح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أتولَّی نفقات المأمون فوصف له إسحاق بن إبراهیم الموصلی عریب فأمره أن یشتریها ، فاشتراها بمائة ألف درهم ، فأمرنی المأمون بحملها ، وأن أحمل إلی إسحاق مائة ألف درهم أخری ، ففعلت ذلک ، ولم أدر کیف أثبتها ، فحکیت فی الدیوان أن المائة الألف خرجت فی ثمن جوهرة ، والمائة الألف الأخری خرجت لصائغها ودلَّالها ، فجاء الفضل بن مروان إلی المأمون، وقد رأی ذلک فأنکره وسألنی عنه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ما رأیت ، فسأل المأمون عن ذلک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أوجب وهب لدلَّال وصائغ </w:t>
      </w:r>
    </w:p>
    <w:p>
      <w:pPr>
        <w:pStyle w:val="BookText"/>
        <w:rPr/>
      </w:pPr>
      <w:r>
        <w:rPr>
          <w:rFonts w:ascii="IRNazanin" w:hAnsi="IRNazanin" w:eastAsia="IRNazanin"/>
          <w:color w:val="111111"/>
          <w:sz w:val="28"/>
          <w:sz w:val="28"/>
          <w:szCs w:val="28"/>
          <w:rtl w:val="true"/>
          <w:lang w:bidi="fa-IR"/>
        </w:rPr>
        <w:t>مائة ألف درهم ، وغلَّظ القصة ، فأنکرها المأمون فدعانی ودنوت إلیه ، وأخبرته أنه المال</w:t>
      </w:r>
    </w:p>
    <w:p>
      <w:pPr>
        <w:pStyle w:val="BookText"/>
        <w:rPr/>
      </w:pPr>
      <w:r>
        <w:rPr>
          <w:rFonts w:ascii="IRNazanin" w:hAnsi="IRNazanin" w:eastAsia="IRNazanin"/>
          <w:color w:val="111111"/>
          <w:sz w:val="28"/>
          <w:sz w:val="28"/>
          <w:szCs w:val="28"/>
          <w:rtl w:val="true"/>
          <w:lang w:bidi="fa-IR"/>
        </w:rPr>
        <w:t>الذی خرج فی ثمن عریب وصلة إسحاق ،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أصوب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أو أثبت فی الدیوان أنها خرجت فی صلة مغن وثمن مغنیة؟ فضحک المأمون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فعلت أصوب ، ثم قال للفضل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نبطیّ لا تعترض علی کاتبی هذا فی شئ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 المأمون علی عریب فهجرها أیاماً ، ثم اعتلَّت فعادها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وجدت طعم الهجر؟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لو لا مرارة الهجر ما عرفت حلاوة الوصل ، ومن ذم بدء الغضب أحمد عاقبة الرضا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المأمون إلی جلسائه ، فحدثهم بالقصة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هذا لو کان من کلام النَّظَّام ألم یکن کبیراً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والنظَّام من أئمة المعتزلة والفلسفة مات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21/48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حدثنی علی بن یحیی المنجم أن المأمون قبل فی بعض الأیام رجلها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المأمون بیعت فی میراثه ، ولم یبع له عبد ولا أمة غیرها ، فاشتراها المعتصم بمائة ألف درهم</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الفضل بن العباس بن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زارتنی عریب یوماً ومعها عدة من جواریها ، فوافتنا ونحن علی شرابنا فتحادثنا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وسألتها أن تقیم عندی ، فأبت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جماعة من إخوانی من أهل الأدب والظَّرَف ، وهم مجتمعون فی جزیرة المؤید ، فیهم إبراهیم بن المدبر وسعید بن حمید ، ویحیی بن عیسی بن منارة ، وقد عزمت علی المسیر إلیهم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فحلفت علیها فأقامت عندنا ، ودعت بدواة وقرطاس فکتبت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وکتبت بعد ذلک فی سطر واحد ثلاثة أحرف متفرقة لم تزد علیها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 ولو لا ، ولعلی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ووجهت به إلیهم ، فلما وصلت الرقعة عیوا بجوابها ، فأخذ إبراهیم بن المدبر الرقعة فکتب تحت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 وتحت 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 وتحت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ووجهوا بالرقعة فصفقت ونعرت وشربت رطلاً وقالت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أأترک هؤلاء وأقعد عندکم؟ إذا ترکنی الله من یدیه ، ولکنی أخلَّف عندکم من جواریَّ من یکفیکم وأقوم إلیهم ، ففعلت ذلک وخلَّفت عندنا بعض جواریها ، وأخذت معها بعضهن وانصرفت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 الخطَّاب العباس بن أحمد بن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یوماً عند جعفر بن المأمون نشرب ، وعریب حاضرة ، إذ غنی بعض من کان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بدر إنّک قد کُسِیتَ مشابهاً</w:t>
      </w:r>
    </w:p>
    <w:p>
      <w:pPr>
        <w:pStyle w:val="BookText"/>
        <w:rPr/>
      </w:pPr>
      <w:r>
        <w:rPr>
          <w:rFonts w:ascii="IRNazanin" w:hAnsi="IRNazanin" w:eastAsia="IRNazanin"/>
          <w:color w:val="111111"/>
          <w:sz w:val="28"/>
          <w:sz w:val="28"/>
          <w:szCs w:val="28"/>
          <w:rtl w:val="true"/>
          <w:lang w:bidi="fa-IR"/>
        </w:rPr>
        <w:t>من وجه ذاک المستنیر الَّلائح</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فضحکت عریب وصفقت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وجه الأرض أحد یعرف خبر هذا الصّوت غیری ، فلم یقدم أحد منا علی مسألتها عنه غیری ، فسألتها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أخبرکم بقصته ، ولو لا أن صاحب القصة قد ماتت لما أخبرتکم ، إن أبا محلَّم قدم بغداد ، فنزل بقرب دار صالح المسکین فی خان هناک ، فاطَّلعت أم محمد ابنة صالح یوماً فرأته یبول فأعجبها متاعه ، وأحبت مواصلته ، فجعلت لذلک علَّة بأن وجهت إلیه تقترض منه مالاً ، وتعلمه أنّها فی ضیقة ، وأنها ترده إلیه بعد </w:t>
      </w:r>
    </w:p>
    <w:p>
      <w:pPr>
        <w:pStyle w:val="BookText"/>
        <w:rPr/>
      </w:pPr>
      <w:r>
        <w:rPr>
          <w:rFonts w:ascii="IRNazanin" w:hAnsi="IRNazanin" w:eastAsia="IRNazanin"/>
          <w:color w:val="111111"/>
          <w:sz w:val="28"/>
          <w:sz w:val="28"/>
          <w:szCs w:val="28"/>
          <w:rtl w:val="true"/>
          <w:lang w:bidi="fa-IR"/>
        </w:rPr>
        <w:t>جمعة ، فبعث إلیها عشرة آلاف درهم ، وحلف أنه لو ملک غیرها لبعث به ، فاستحسنت ذلک وواصلته ، وجعلت القرض سبباً للوصلة ، فکانت تدخله إلیها لیلاً ، وکنت أنا أغنی لهم ، فشربنا لیلة فی القمر وجعل أبو محلَّم ینظر إلیه ، ثم دعا بدواة ورقعة ، وکتب فیها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بدر إنک قد کُسِیتَ مشابهاً</w:t>
      </w:r>
    </w:p>
    <w:p>
      <w:pPr>
        <w:pStyle w:val="BookText"/>
        <w:rPr/>
      </w:pPr>
      <w:r>
        <w:rPr>
          <w:rFonts w:ascii="Amiri" w:hAnsi="Amiri" w:eastAsia="Amiri" w:cs="Amiri"/>
          <w:color w:val="111111"/>
          <w:sz w:val="28"/>
          <w:sz w:val="28"/>
          <w:szCs w:val="28"/>
          <w:rtl w:val="true"/>
          <w:lang w:bidi="ar-SA"/>
        </w:rPr>
        <w:t xml:space="preserve">من وجه أم محمد ابنةِ 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الروایة علی عدم خوف عریب من التشهیر بزوجة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 الفساد المفرط فی زوجات الخلفاء ونساء القصور ، فأم محمد هی زوجة هارون ، وأبو محلم الشیبانی أعرابی یحفظ من شعر العرب وقصصهم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7/131</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حمدون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حاضراً مجلس المأمون ببلاد الروم بعد صلاة العشاء الآخرة فی لیلة ظلماء ذات رعود وبروق، فقال لی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إرکب الساعة فرس النوبة وسر إلی عسکر أبی إسحاق یعنی المعتصم ، فأد إلیه رسالتی فی کیت وکیت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ولم تثبت معی شمعة ، وسمعت وقع حافر دابة فرهبت ذلک وجعلت أتوقاه ، حتی صکَّ رکابی رکاب تلک الدابة ، وبرقت بارقة فأضاءت وجه الراکب ، فإذا عریب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حمدون؟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 فی هذا الوقت؟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محمد بن حامد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صنعت عنده؟ قالت 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تکش ، عریب تجئ من عند محمد بن حامد فی هذا الوقت خارجة من مضرب الخلیفة وراجعة إلیه ، 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شئ عملت عنده؟ صلَّیت معه التراویح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قرأت علیه أجزاء من </w:t>
      </w:r>
    </w:p>
    <w:p>
      <w:pPr>
        <w:pStyle w:val="BookText"/>
        <w:rPr/>
      </w:pPr>
      <w:r>
        <w:rPr>
          <w:rFonts w:ascii="IRNazanin" w:hAnsi="IRNazanin" w:eastAsia="IRNazanin"/>
          <w:color w:val="111111"/>
          <w:sz w:val="28"/>
          <w:sz w:val="28"/>
          <w:szCs w:val="28"/>
          <w:rtl w:val="true"/>
          <w:lang w:bidi="fa-IR"/>
        </w:rPr>
        <w:t xml:space="preserve">القرآن ، أو دارسته شیئاً من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أحمق ، تعاتبنا وتحادثنا واصطلحنا ، ولعبنا وشربنا وغنینا ، وتنایکنا ، وانصرفنا ، فأخجلتنی وغاظتنی ، وافترقنا ، ومضیت فأدّیت الرّسالة ، ثم عدت إلی المأمون وأخذنا فی الحدیث وتناشد الأشعار ، وهممت واللَّه أن أحدّثه حدیثها ، ثم هبته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قبل ذلک تعریضا بشئ من الشعر فأنشدته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حیّ أطلالا لواسعة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مغولی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کلام 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الغلام المغولی الذی لایعرف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21/75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الیزیدی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مع المأمون فی خروجه إلی بلد الروم ، فرأیت عریب فی هودج ، فلما رأتنی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یزیدی أنشدنی شعراً قلته حتی أصنع فیه لحناً ، فأنشدتها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بقلبی من دوام الخفقِ</w:t>
      </w:r>
    </w:p>
    <w:p>
      <w:pPr>
        <w:pStyle w:val="BookText"/>
        <w:rPr/>
      </w:pPr>
      <w:r>
        <w:rPr>
          <w:rFonts w:ascii="Amiri" w:hAnsi="Amiri" w:eastAsia="Amiri" w:cs="Amiri"/>
          <w:color w:val="111111"/>
          <w:sz w:val="28"/>
          <w:sz w:val="28"/>
          <w:szCs w:val="28"/>
          <w:rtl w:val="true"/>
          <w:lang w:bidi="ar-SA"/>
        </w:rPr>
        <w:t>إذا رأیتُ لمعانَ البرقِ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فتنفست تنفساً ظننت أن ضلوعها قد تقصفت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تنفس عاشق،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أسکت یا عاجز، أنا أعشق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نظرت نظرة مریبة فی مجلس ، فادَّعاها من أهل المجلس عشرون رئیساً ، طریقاً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أی غمزت بعینها فی مجلسهم ، فتصور عشرون شخصاً ، کل واحد أنها تریده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21/52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علیّ بن محمد بن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یوماً عند أخی أبی العباس ، وعنده عریب جالسة علی دست مفرد لها ، وجواریها یُغَنِّینَ بین یدینا وخلف ستارتنا ، فقلت لأخی وقد جری ذکر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لی عریب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صریحة نزهنا کتابنا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ثمانیة ، ما اشتهیت منهم أحداً إلا المعتز ، فإنه کان یشبه أبا </w:t>
      </w:r>
    </w:p>
    <w:p>
      <w:pPr>
        <w:pStyle w:val="BookText"/>
        <w:rPr/>
      </w:pPr>
      <w:r>
        <w:rPr>
          <w:rFonts w:ascii="IRNazanin" w:hAnsi="IRNazanin" w:eastAsia="IRNazanin"/>
          <w:color w:val="111111"/>
          <w:sz w:val="28"/>
          <w:sz w:val="28"/>
          <w:szCs w:val="28"/>
          <w:rtl w:val="true"/>
          <w:lang w:bidi="fa-IR"/>
        </w:rPr>
        <w:t xml:space="preserve">عیسی بن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فأصغیت إلی بعض بنی أخی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تری شهوتها الساعة؟ فضحک ، ولمحتْهُ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قلتم؟فجحدتها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لجواریها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أمسکن ففعلن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حرائر لئن لم تخبرانی بما قلتما لینصرفن جمیعاً وهن حرائر ، إن حردتُ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شئ جری ولو أنها تسفیل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شئ فی هذا ؟ أما الشهوة فبحالها ، ولکن الآلة قد بطلت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عودوا إلی ما کنتم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تحدثتما به ولو کان علیَّ ، وإمائی حرائر إن غضبت منکم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عریب تربی مغنیات ، ففی المنتظم لابن الجوزی </w:t>
      </w:r>
      <w:r>
        <w:rPr>
          <w:rFonts w:eastAsia="IRNazanin" w:cs="IRNazanin"/>
          <w:color w:val="111111"/>
          <w:sz w:val="28"/>
          <w:szCs w:val="28"/>
          <w:rtl w:val="true"/>
          <w:lang w:bidi="fa-IR"/>
        </w:rPr>
        <w:t>(</w:t>
      </w:r>
      <w:r>
        <w:rPr>
          <w:rFonts w:eastAsia="IRNazanin" w:cs="IRNazanin"/>
          <w:color w:val="111111"/>
          <w:sz w:val="28"/>
          <w:szCs w:val="28"/>
          <w:lang w:bidi="fa-IR"/>
        </w:rPr>
        <w:t>13/152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عریب مولاة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مغنیة ، وقد کان إسحاق بن أیوب بذل لمولاتها فی ثمنها مائة ألف دینار، وللسفیر بینهما عشرین ألف دینار ، فدعتها فأخبرتها بالحال فلم تؤثر البیع فأعتقتها من وقتها، وماتت لست بقین من ذی الحجة من هذه السنة وصلی علیها أبو بکر بن المهتدی ، وخلفت مالاً کثیراً وضیاعاً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الطبری </w:t>
      </w:r>
      <w:r>
        <w:rPr>
          <w:rFonts w:eastAsia="IRNazanin" w:cs="IRNazanin"/>
          <w:color w:val="111111"/>
          <w:sz w:val="28"/>
          <w:szCs w:val="28"/>
          <w:rtl w:val="true"/>
          <w:lang w:bidi="fa-IR"/>
        </w:rPr>
        <w:t>(</w:t>
      </w:r>
      <w:r>
        <w:rPr>
          <w:rFonts w:eastAsia="IRNazanin" w:cs="IRNazanin"/>
          <w:color w:val="111111"/>
          <w:sz w:val="28"/>
          <w:szCs w:val="28"/>
          <w:lang w:bidi="fa-IR"/>
        </w:rPr>
        <w:t>7/222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 فیه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غنونی ، فسبقنی مخارق فاندفع فغنی صوتاً لا بن سریج ، فی شعر جریر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الحینُ ساق إلی دمشقَ وما</w:t>
      </w:r>
    </w:p>
    <w:p>
      <w:pPr>
        <w:pStyle w:val="BookText"/>
        <w:rPr/>
      </w:pPr>
      <w:r>
        <w:rPr>
          <w:rFonts w:ascii="Amiri" w:hAnsi="Amiri" w:eastAsia="Amiri" w:cs="Amiri"/>
          <w:color w:val="111111"/>
          <w:sz w:val="28"/>
          <w:sz w:val="28"/>
          <w:szCs w:val="28"/>
          <w:rtl w:val="true"/>
          <w:lang w:bidi="ar-SA"/>
        </w:rPr>
        <w:t>کانت دمشقُ لأهلها بلداً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فضرب بالقدح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علیک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أعط مخارقاً ثلاثة آلاف درهم ، وأخذ بیدی فأقمته وعیناه تدمعان ، وهو یقول للمعتصم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آخر خروج ، ولا أحسبنی أن أری العراق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والله آخر عهده بالعراق </w:t>
      </w:r>
      <w:r>
        <w:rPr>
          <w:rFonts w:eastAsia="IRNazanin" w:cs="IRNazanin"/>
          <w:color w:val="111111"/>
          <w:sz w:val="28"/>
          <w:szCs w:val="28"/>
          <w:rtl w:val="true"/>
          <w:lang w:bidi="fa-IR"/>
        </w:rPr>
        <w:t xml:space="preserve">) . </w:t>
      </w:r>
      <w:bookmarkStart w:id="129" w:name="pg5916_68992"/>
    </w:p>
    <w:p>
      <w:pPr>
        <w:pStyle w:val="BookText"/>
        <w:rPr/>
      </w:pPr>
      <w:bookmarkEnd w:id="129"/>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5/224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لی صالح بن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أمس عند أمیر المؤمنین المأمون وعنده جماعة من المغنّین ، فیهم إسحاق وعَلُّویَه ومخارق وعمرو بن بانة ، فغنی مخارق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اللحن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الهزبر الجالس یعنی إسحاق ، فقال المأمون لمخارق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فاقعد بین یدیَّ وأعد الصوت ، فقام فجلس بین یدیه وأعاده فأجاده ، وشرب المأمون علیه رطلاً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 إسحاق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 هذا الصوت ، فغناه فلم یستحسنه کما استحسنه من مخارق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7/217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 علی بن هشام قدام المأمون من قلم جاریة زبیدة صوتاً عجیباً ، فرشی لمن أخرجه من دار زبیدة بمائة ألف دینار ، حتی صار إلی داره وطرح الصوت علی جواریه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علمت بذلک زبیدة لاشتد علیها ، ولو سألها أن توجه به ما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بن هشام المروزی ندیم المأمون وقائد فی جیشه </w:t>
      </w:r>
      <w:r>
        <w:rPr>
          <w:rFonts w:eastAsia="IRNazanin" w:cs="IRNazanin"/>
          <w:color w:val="111111"/>
          <w:sz w:val="28"/>
          <w:szCs w:val="28"/>
          <w:rtl w:val="true"/>
          <w:lang w:bidi="fa-IR"/>
        </w:rPr>
        <w:t>.</w:t>
      </w:r>
    </w:p>
    <w:p>
      <w:pPr>
        <w:pStyle w:val="Heading3"/>
        <w:numPr>
          <w:ilvl w:val="2"/>
          <w:numId w:val="1"/>
        </w:numPr>
        <w:rPr/>
      </w:pPr>
      <w:bookmarkStart w:id="130" w:name="__RefHeading___Toc5489170_581953129"/>
      <w:bookmarkStart w:id="131" w:name="_Toc45"/>
      <w:bookmarkEnd w:id="130"/>
      <w:r>
        <w:rPr>
          <w:rtl w:val="true"/>
        </w:rPr>
        <w:t>(</w:t>
      </w:r>
      <w:r>
        <w:rPr/>
        <w:t>16</w:t>
      </w:r>
      <w:r>
        <w:rPr>
          <w:rtl w:val="true"/>
        </w:rPr>
        <w:t xml:space="preserve">) </w:t>
      </w:r>
      <w:r>
        <w:rPr>
          <w:rtl w:val="true"/>
        </w:rPr>
        <w:t xml:space="preserve">عرس المأمون الکسروی علی بوران </w:t>
      </w:r>
      <w:r>
        <w:rPr>
          <w:rtl w:val="true"/>
        </w:rPr>
        <w:t>!</w:t>
      </w:r>
      <w:bookmarkEnd w:id="131"/>
    </w:p>
    <w:p>
      <w:pPr>
        <w:pStyle w:val="BookText"/>
        <w:rPr/>
      </w:pPr>
      <w:r>
        <w:rPr>
          <w:rFonts w:ascii="IRNazanin" w:hAnsi="IRNazanin" w:eastAsia="IRNazanin"/>
          <w:color w:val="111111"/>
          <w:sz w:val="28"/>
          <w:sz w:val="28"/>
          <w:szCs w:val="28"/>
          <w:rtl w:val="true"/>
          <w:lang w:bidi="fa-IR"/>
        </w:rPr>
        <w:t xml:space="preserve">أقام المأمون مراسم کسرویة لعرسه علی بوران بنت الحسن بن سهل ، قبل وفاته بثمان سنوات وأنفق فیه ملایین ، وفی المسلمین من یعیش الجوع والعری ویحتاج الی الدرهم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أن زبیدة وحدها أنفقت فی عرسه بضعة وثلاثین ملیون درهم </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مآثر الإنافة فی معالم الخلافة </w:t>
      </w:r>
      <w:r>
        <w:rPr>
          <w:rFonts w:eastAsia="IRNazanin" w:cs="IRNazanin"/>
          <w:color w:val="111111"/>
          <w:sz w:val="28"/>
          <w:szCs w:val="28"/>
          <w:rtl w:val="true"/>
          <w:lang w:bidi="fa-IR"/>
        </w:rPr>
        <w:t>(</w:t>
      </w:r>
      <w:r>
        <w:rPr>
          <w:rFonts w:eastAsia="IRNazanin" w:cs="IRNazanin"/>
          <w:color w:val="111111"/>
          <w:sz w:val="28"/>
          <w:szCs w:val="28"/>
          <w:lang w:bidi="fa-IR"/>
        </w:rPr>
        <w:t>3/365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عملت دعوة المأمون حین تزوج بوران بنت الحسن بن سهل ، أقام أبوها للمأمون ولجمیع قواده وأصحابه بفم الصلح ، إنزالهم أربعین یوماً ، واحتفل بما لم یر مثله نفاسة وکثرة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بغا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نجری أیام مقام المأمون عند الحسن علی ستة وعشرین ألف ملاح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لیلة البناء وجلیت بوران علی المأمون فُرش حصیر من ذهب ، وجئ بمکتل مرصع فیه درٌّ کبار فنثرت علی من حضر من النساء ، وفیهن أم جعفر وحمدونة بنت الرشید ، فما مس من حضر من الدر شیئاً،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شرفن أبا محمد وأکرمنها ، فمدت کل واحدة یدها ، فأخذت درة ، وبقیت سائر الدرر تلوح علی حصیر الذهب ،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الله الحسن بن هانئ ، کأنه قد رأی هذا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صغری وکبری من فواقعها</w:t>
      </w:r>
    </w:p>
    <w:p>
      <w:pPr>
        <w:pStyle w:val="BookText"/>
        <w:rPr/>
      </w:pPr>
      <w:r>
        <w:rPr>
          <w:rFonts w:ascii="IRNazanin" w:hAnsi="IRNazanin" w:eastAsia="IRNazanin"/>
          <w:color w:val="111111"/>
          <w:sz w:val="28"/>
          <w:sz w:val="28"/>
          <w:szCs w:val="28"/>
          <w:rtl w:val="true"/>
          <w:lang w:bidi="fa-IR"/>
        </w:rPr>
        <w:t>حصباء در علی أرض من الذهب</w:t>
      </w:r>
    </w:p>
    <w:p>
      <w:pPr>
        <w:pStyle w:val="BookText"/>
        <w:rPr/>
      </w:pPr>
      <w:r>
        <w:rPr>
          <w:rFonts w:ascii="IRNazanin" w:hAnsi="IRNazanin" w:eastAsia="IRNazanin"/>
          <w:color w:val="111111"/>
          <w:sz w:val="28"/>
          <w:sz w:val="28"/>
          <w:szCs w:val="28"/>
          <w:rtl w:val="true"/>
          <w:lang w:bidi="fa-IR"/>
        </w:rPr>
        <w:t xml:space="preserve">وکان فی المجلس شمعة عنبر فیها مائتا رطل ، فضج المأمون من دخانها فعملت له مُثُلٌ من الشمع ، فکان اللیل مدة مقامه مثل النهار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کانت دعوة القواد نثرت علیهم رقاع فیها أسماء ضیاع ، فمن وقعت فی یده رقعة بضیعة أشهد له الحسن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إنه أنفق فی هذه الدعوة أربعة آلاف ألف دینار ، فلما أراد المأمون أن یصعد أمر له بألف ألف دینار ، وأقطعه الصلح وعتبه علی احتفاله ذلک الإحتفال وحمله علی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یا أمیر المؤمنین أیظن ذلک من مال سهل ، والله ما هو إلا مالک رد إلیک ، وأردت أن یفضل الله أیامک ونکاحک ، کما فضلک علی جمیع خلقه</w:t>
      </w:r>
      <w:r>
        <w:rPr>
          <w:rFonts w:eastAsia="IRNazanin" w:cs="IRNazanin"/>
          <w:color w:val="111111"/>
          <w:sz w:val="28"/>
          <w:szCs w:val="28"/>
          <w:rtl w:val="true"/>
          <w:lang w:bidi="fa-IR"/>
        </w:rPr>
        <w:t xml:space="preserve">) ! </w:t>
      </w:r>
      <w:bookmarkStart w:id="132" w:name="pg5916_68994"/>
    </w:p>
    <w:p>
      <w:pPr>
        <w:pStyle w:val="Heading3"/>
        <w:numPr>
          <w:ilvl w:val="2"/>
          <w:numId w:val="1"/>
        </w:numPr>
        <w:rPr/>
      </w:pPr>
      <w:bookmarkStart w:id="133" w:name="__RefHeading___Toc5489172_581953129"/>
      <w:bookmarkStart w:id="134" w:name="_Toc46"/>
      <w:bookmarkEnd w:id="132"/>
      <w:bookmarkEnd w:id="133"/>
      <w:r>
        <w:rPr>
          <w:rtl w:val="true"/>
        </w:rPr>
        <w:t>(</w:t>
      </w:r>
      <w:r>
        <w:rPr/>
        <w:t>17</w:t>
      </w:r>
      <w:r>
        <w:rPr>
          <w:rtl w:val="true"/>
        </w:rPr>
        <w:t xml:space="preserve">) </w:t>
      </w:r>
      <w:r>
        <w:rPr>
          <w:rtl w:val="true"/>
        </w:rPr>
        <w:t>أم الفضل بنت المأمون</w:t>
      </w:r>
      <w:r>
        <w:rPr>
          <w:rtl w:val="true"/>
        </w:rPr>
        <w:t xml:space="preserve">: </w:t>
      </w:r>
      <w:r>
        <w:rPr>
          <w:rtl w:val="true"/>
        </w:rPr>
        <w:t xml:space="preserve">إسم کبیر وواقع بائس </w:t>
      </w:r>
      <w:r>
        <w:rPr>
          <w:rtl w:val="true"/>
        </w:rPr>
        <w:t>!</w:t>
      </w:r>
      <w:bookmarkEnd w:id="134"/>
    </w:p>
    <w:p>
      <w:pPr>
        <w:pStyle w:val="BookText"/>
        <w:rPr/>
      </w:pPr>
      <w:r>
        <w:rPr>
          <w:rFonts w:ascii="IRNazanin" w:hAnsi="IRNazanin" w:eastAsia="IRNazanin"/>
          <w:color w:val="111111"/>
          <w:sz w:val="28"/>
          <w:sz w:val="28"/>
          <w:szCs w:val="28"/>
          <w:rtl w:val="true"/>
          <w:lang w:bidi="fa-IR"/>
        </w:rPr>
        <w:t>عرفت باسم أم الفضل بنت المأمون ، وورد إسمها علی لسان زبیدة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الخیر ، عندما طلبت من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علی عروسه ،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سیدی إنی لأحب أن أراک وأم الخیر بموضع واحد لتقر عینی وأفرح ، وأُعَرِّف أمیر المؤمنین اجتماعکما فیفرح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إسمها أم عیسی فی حدیث حکیمة بنت أبی الحسن القرشی ، 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إسمها زینب علی لسان أبیها المأمون فی خطبة العقد ، کما 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زوجت زینب ابنتی من محمد بن علی بن موسی الرضا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کانت أم الفضل معجبة بزوجها الإمام الجواد صلوات الله علیه ، وفی نفس الوقت کانت تدعو علی أبیها أحیاناً لأنه زوجها إیاه ، وتصفه بأنه ساحر ، لأنه یعلم بکل أسرارها ، ومجالس خمرها ولهوها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تری أن زوجها بدل أن یشکر نعمة مصاهرة الخلیفة ، ویعیش معها فی قصر من قصور الخلافة ، وینعم بما لذ وطاب من الطعام ، ویستمتع بمجالس غناء جاریات أبیها الحسان عریب ومؤنسة وشاریة وعلیة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وکبار أساتذة الغناء واللحن والطرب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 وابراهیم بن المهدی ، وأبو حشیشة</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ویشارک بحیویة فی مجالس الخلیفة فیشرب رطلین وثلاثة من ألذ خمور العراق وسوریا وإیران ، ویکون له منصب من أکبر مناصب الدولة الأمبراطوریة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بدل ذلک تراه یتهرب منها ومن بغداد ، لیسکن فی المدینة التی هی قریة متخلفة فی نظرها ، ویکون إماماً لشیعة أبیه وأجداده ، یستفتونه فی أمور دینهم ، ویحملون الیه أخماساً ، لا تکاد تسد رمق المحتاجین حوله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تری أنه لایحبها ، فقد عقدا زواجهما وعمره نحو عشر سنین ، ورأته وأحبته ورآها ولم یحبها ، وترکها وذهب الی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تفکر أن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معذوراً یومها بأنه صغیر السن ، لکن ما عذره بعد أن صار شاباً ولم یأت الی بغداد ، ثم تزوج غیرها وأنجب أولاداً ، وکأنه لیس عنده زوجة هی بنت الخلیفة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یشدد علیَّ القول ، وکنت أشکو ذلک إلی والدی فیقول والدی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إحتملیه ، فإنه بضعة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3/499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المفید فی الإرشاد </w:t>
      </w:r>
      <w:r>
        <w:rPr>
          <w:rFonts w:eastAsia="IRNazanin" w:cs="IRNazanin"/>
          <w:color w:val="111111"/>
          <w:sz w:val="28"/>
          <w:szCs w:val="28"/>
          <w:rtl w:val="true"/>
          <w:lang w:bidi="fa-IR"/>
        </w:rPr>
        <w:t>(</w:t>
      </w:r>
      <w:r>
        <w:rPr>
          <w:rFonts w:eastAsia="IRNazanin" w:cs="IRNazanin"/>
          <w:color w:val="111111"/>
          <w:sz w:val="28"/>
          <w:szCs w:val="28"/>
          <w:lang w:bidi="fa-IR"/>
        </w:rPr>
        <w:t>2/288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الفضل کتبت إلی أبیها من المدینة تشکو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یتسرَّی علی ویُغیرنی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إلیها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إنا لم نزوجک أبا جعفر لنحرم علیه حلالاً ، فلا تعاودی لذکر ما ذکرت بعدها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وتعبیره بروی الناس ، یشیر الی أنه لم یتأکد من صحة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أنها عندما طلبت من أبیها إحضاره لإکمال الزواج ، کانت ترید إلزامه بالعیش فی بغداد ، فلم ینفع معه وتخلص وعاد الی المدینة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سنة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أراد المأمون أن یذهب الی غزو الروم فأصرت علیه ، فألزمه بالحضور، وکان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العشرین من عمره وأکثر ، فوافاه وهو فی تکریت فأمره کما یقول </w:t>
      </w:r>
    </w:p>
    <w:p>
      <w:pPr>
        <w:pStyle w:val="BookText"/>
        <w:rPr/>
      </w:pPr>
      <w:r>
        <w:rPr>
          <w:rFonts w:ascii="IRNazanin" w:hAnsi="IRNazanin" w:eastAsia="IRNazanin"/>
          <w:color w:val="111111"/>
          <w:sz w:val="28"/>
          <w:sz w:val="28"/>
          <w:szCs w:val="28"/>
          <w:rtl w:val="true"/>
          <w:lang w:bidi="fa-IR"/>
        </w:rPr>
        <w:t>الطبری أن یدخل بزوجته ، وأرسله الی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صار المأمون بتکریت قدم علیه محمد بن علی بن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فی صفر لیلة الجمعة من هذه السنة ، ولقیه بها فأجازه ، وأمره أن یدخل بابنته أم الفضل ، وکان زَوَّجَهَا منه ، فأدخلت علیه فی دار أحمد بن یوسف التی علی شاطئ دجلة ، فأقام بها ، فلما کان أیام الحج خرج بأهله وعیاله حتی أتی مکة ، ثم أتی منزله بالمدینة فأقام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مما یوجب الشک فی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بزوجته أنها قد تکون شکته الی سیدة القصور زبیدة ، أو کلفها المأمون بأن تجمع بین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وزوجته أم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البرسی فی مشارق الأنوار</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عن أبی جعفر الهاشمی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عند أبی جعفر الثانی ببغداد فدخل علیه یاسر الخادم یوماً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إن سیدتنا أم جعفر تستأذنک أن تصیر إلیها ، فقال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فإنی فی الأثر ، ثم قام ورکب البغلة وأقبل حتی قدم الباب ، فخرجت أم جعفر فسلمت علیه ، وسألته الدخول علی أم الفضل بنت المأمون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أحب أن أراک مع ابنتی فی موضع واحد فتقر عینی،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والستور تشال بین یدیه ، فما لبث أن خرج راجعاً وهو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رَأَیْنَهُ أَکْبَرْنَهُ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فخرجت أم جعفر تعثر ذیولها،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أنعمت علیَّ بنعمة فلم تتمها ،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أمر الله فلا تستعجلوا ، إنه قد حدث ما لم یحسن إعادته ، فارجعی إلی أم الفضل فاستخبریها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أم جعفر فعادت علیها ما قال فقالت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عمة وما أعلمه بذاک عنی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أدعو علی أبی وقد زوجنی ساحراً ،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عمة إنه لما طلع علیَّ جماله حدث لی ما یحدث للنساء ، فضربت یدی إلی أثوابی فضممتها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فبهتت أم جعفر من قولها ثم خرجت مذعورة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وما حدث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أسرار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أتعلم الغیب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إلیک الوحی؟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لک علم ما لا یعلمه إلا الله وهی؟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أیضاً أعلمه من علم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رجعت أم جعفر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وما کان إکبار النسوة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حصل لأم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الحضینی فی 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بسنده عن داود بن القاسم الجعفری ،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فأعادت أم جعفر علی أم الخیر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 أم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أدعو علی أبی وقد زوجنی ساحراً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تقولی هذا فی أبیک ولا فیه ، أرینی فما الذی حدث؟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عمة والله ما هو طلع حقاً ، إلا حدث منی ما یحدث من النساء ، فضربت یدی إلی أثوابی وضممتها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فخرجت أم جعفر إلیه ،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أنت تعلم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من أین لک أن تعلم ما حدث من أم الخیر مما لا یعلمه إلا الله وهی فی الوقت؟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علم الله علمنا وعن الله نخبر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علیک الوحی؟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علم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لا تعلمین ، وسترجعین إلی من تخبرینه بما کان 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تعجبی فإن فضله وعلمه فوق ما تظنین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کانت أم الفضل تنظر الی الأمور ، وقد أبت أن تفهم الحق والتُّقَی من زوجها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رغم أنها تحبه ، فعقلیتها مصبوبة بقالب دار الخلافة ، ولا ترید عنه بدیلاً ، وهی تحب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بشرط أن یکون طوع یدیها ورغباتها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 جعفر هذه زبیدة ، ویقال لها سیدتنا علی الإطلاق ، وقد تصور بعضهم أنها أخت المأمون ، لکن تعبیر سیدتنا بأم جعفر علی الإطلاق یتبادر الی زبیدة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الإمام الجواد صلوات الله علیه ، فکان یری أن الخلافة العباسیة لا تختلف فی جوهرها عن ملوکیة کسری، لا فی تفکیر الخلیفة وتجبره علی المسلمین ، ولا فی قصوره وقضاته ووزرائه ، ولا فی أولاده ونسائه ، ومجالس لهوه وخموره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نسخ المنصور أفکار کسری وسیاسته وقصوره نسخاً ، وبناها فی بغداد بید نفس المهندسین والمعمارین والوزراء الفرس ، وثقافة الملوک الجبابرة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نهجه سار خلفاء بنی العباس ، ومنهم هارون والمأمون ، فهم برأیه جائرون یحکمون بالظلم والقمع والتجبر الکسروی، وبالبذخ والإسراف من أقوات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ذلک باسم الإسلام ، وأموال الفقراء ، وغطاء قرابة العباسیین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کان الإمام یری أن حیاة قصور الخلیفة یبغضها الله تعالی ، لأنها بنیت بمال حرام ، ولأنها مظهر للتجبر ، ولأنها ترتکب فیها مظالم العباد ، وأنواع الفسق والمعاصی، فالشیاطین فیها معششة ، والملائکة عنها بعیدة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یری أنه قد أجبر علی الزواج ببنت المأمون ، التی هی واحدة من نساء هذه القصور ، وأنه لا یمکن إنقاذها لأنها لا ترید الهدایة ، فهی مصرةٌ علی اتباع أخیها الشقیق جعفر ، وهو غارق فی الخمر والفساد </w:t>
      </w:r>
      <w:r>
        <w:rPr>
          <w:rFonts w:eastAsia="IRNazanin" w:cs="IRNazanin"/>
          <w:color w:val="111111"/>
          <w:sz w:val="28"/>
          <w:szCs w:val="28"/>
          <w:rtl w:val="true"/>
          <w:lang w:bidi="fa-IR"/>
        </w:rPr>
        <w:t xml:space="preserve">. </w:t>
      </w:r>
      <w:bookmarkStart w:id="135" w:name="pg5916_68999"/>
    </w:p>
    <w:p>
      <w:pPr>
        <w:pStyle w:val="Heading3"/>
        <w:numPr>
          <w:ilvl w:val="2"/>
          <w:numId w:val="1"/>
        </w:numPr>
        <w:rPr/>
      </w:pPr>
      <w:bookmarkStart w:id="136" w:name="__RefHeading___Toc5489174_581953129"/>
      <w:bookmarkStart w:id="137" w:name="_Toc47"/>
      <w:bookmarkEnd w:id="135"/>
      <w:bookmarkEnd w:id="136"/>
      <w:r>
        <w:rPr>
          <w:rtl w:val="true"/>
        </w:rPr>
        <w:t>(</w:t>
      </w:r>
      <w:r>
        <w:rPr/>
        <w:t>18</w:t>
      </w:r>
      <w:r>
        <w:rPr>
          <w:rtl w:val="true"/>
        </w:rPr>
        <w:t xml:space="preserve">) </w:t>
      </w:r>
      <w:r>
        <w:rPr>
          <w:rtl w:val="true"/>
        </w:rPr>
        <w:t>قتلت زوجها الإمام</w:t>
      </w:r>
      <w:r>
        <w:rPr>
          <w:rtl w:val="true"/>
        </w:rPr>
        <w:t>(</w:t>
      </w:r>
      <w:r>
        <w:rPr>
          <w:rtl w:val="true"/>
        </w:rPr>
        <w:t>علیه السّلام</w:t>
      </w:r>
      <w:r>
        <w:rPr>
          <w:rtl w:val="true"/>
        </w:rPr>
        <w:t xml:space="preserve">) </w:t>
      </w:r>
      <w:r>
        <w:rPr>
          <w:rtl w:val="true"/>
        </w:rPr>
        <w:t xml:space="preserve">فدعا علیها </w:t>
      </w:r>
      <w:r>
        <w:rPr>
          <w:rtl w:val="true"/>
        </w:rPr>
        <w:t>!</w:t>
      </w:r>
      <w:bookmarkEnd w:id="137"/>
    </w:p>
    <w:p>
      <w:pPr>
        <w:pStyle w:val="BookText"/>
        <w:rPr/>
      </w:pPr>
      <w:r>
        <w:rPr>
          <w:rFonts w:ascii="IRNazanin" w:hAnsi="IRNazanin" w:eastAsia="IRNazanin"/>
          <w:color w:val="111111"/>
          <w:sz w:val="28"/>
          <w:sz w:val="28"/>
          <w:szCs w:val="28"/>
          <w:rtl w:val="true"/>
          <w:lang w:bidi="fa-IR"/>
        </w:rPr>
        <w:t xml:space="preserve">کانت تعیش عالمها فی قصور الخلافة ، ولا تحب أن تفهم شیئاً من زوجها ، ولا أن تدخل فی أجوائه القدسیة ، ولا عرفت قیمته إلا بعد أن قتلته بالسم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یوجهها لمصلحتها وخیر دنیاها وآخرتها ، وینهاها عن بعض ما لایناسبها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یسمعنی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یخبرها عن بعض أسرارها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لا أدعو علی أبی وقد زوجنی ساحراً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مشارق أنوار الیقین</w:t>
      </w:r>
      <w:r>
        <w:rPr>
          <w:rFonts w:eastAsia="IRNazanin" w:cs="IRNazanin"/>
          <w:color w:val="111111"/>
          <w:sz w:val="28"/>
          <w:szCs w:val="28"/>
          <w:rtl w:val="true"/>
          <w:lang w:bidi="fa-IR"/>
        </w:rPr>
        <w:t>/</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والهدایة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عبد الوهاب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المعتصم جعل یعمل الحیلة فی قتل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إلی ابنة المأمون زوجته ، بأنها تسمه لأنه وقف علی انحرافها عن أبی جعفر ، وشدة غیرتها علیه ، لتفضیله أم أبی الحسن ابنه علیها ، ولأنه لم یرزق منها ولد ، فأجابته إلی ذلک ، وجعلت سماً فی عنب رازقی ووضعته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أکل منه ندمت وجعلت تبکی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لیضربنک الله بفقر لا ینجبر وبلاء لا ینستر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فماتت بعلة فی أغمض المواضع من جوارحها صارت ناصوراً ، فأنفقت مالها وجمیع ملکها علی تلک العلة حتی احتاجت إلی الإسترفاد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الناصور کان فی فرجها </w:t>
      </w:r>
      <w:r>
        <w:rPr>
          <w:rFonts w:eastAsia="IRNazanin" w:cs="IRNazanin"/>
          <w:color w:val="111111"/>
          <w:sz w:val="28"/>
          <w:szCs w:val="28"/>
          <w:rtl w:val="true"/>
          <w:lang w:bidi="fa-IR"/>
        </w:rPr>
        <w:t>)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المناقب</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المعتصم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 وموسی ، وحکیمة ، وخدیجة ، وأم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عبد الله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فاطمة وأمامة فقط ، وقد کان زوجه المأمون ابنته ولم یکن له منها ولد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الطبری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سبب وفاته أن أم الفضل بنت المأمون لما تَسَرَّی ورزقه الله الولد من غیرها انحرفت عنه وسَمَّتْهُ فی عنب وکان تسعة عشر عنبة ، وکان یحب العنب ، فلما أکله بکت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بکاؤک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لیضربنک الله بفقر لاینجبر ، وببلاء لا ینستر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فبلیت بعده بعلة فی أغمض المواضع ، أنفقت علیها جمیع ملکها حتی احتاجت إلی رفد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سمته بمندیل یمسح به عند الملامسة ، فلما أحس بذلک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أبلاک الله بداءٍ لا دواءَ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الأَکَلة فی فرجها ، فکانت تنکشف للطبیب ینظرون إلیها ، ویشیرون علیها بالدواء فلا ینفع ذلک شیئاً ، حتی ماتت فی علتها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وهکذا کانت بنت المأمون تبکی بعده وتصرخ ، وتمدح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وتتحدث بمعجزاته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نظن أن ذلک کان توبة ویقظة ضمیر منها ، بقدر ما هو شعور بالخسارة لزوجها ، بعد أن مات أبوها ، وأخذ عمها الخلافة وقتل أخاها ولی العهد ، وأخرجوا من قصور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وجدت نفسها أرملة مریضة بمرض ینفر الأزواج منها ، ثم سمح لها عمها المعتصم بان تسکن فی قصره ، لکن النساء تنفر منها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فعاشت فی عقدة مما صنعت بنفسها ، وعاشت ماتت فی عذاب ، بما کسبت یدها </w:t>
      </w:r>
      <w:r>
        <w:rPr>
          <w:rFonts w:eastAsia="IRNazanin" w:cs="IRNazanin"/>
          <w:color w:val="111111"/>
          <w:sz w:val="28"/>
          <w:szCs w:val="28"/>
          <w:rtl w:val="true"/>
          <w:lang w:bidi="fa-IR"/>
        </w:rPr>
        <w:t xml:space="preserve">! </w:t>
      </w:r>
      <w:bookmarkStart w:id="138" w:name="pg5916_69001"/>
    </w:p>
    <w:p>
      <w:pPr>
        <w:pStyle w:val="Heading3"/>
        <w:numPr>
          <w:ilvl w:val="2"/>
          <w:numId w:val="1"/>
        </w:numPr>
        <w:rPr/>
      </w:pPr>
      <w:bookmarkStart w:id="139" w:name="__RefHeading___Toc5489176_581953129"/>
      <w:bookmarkStart w:id="140" w:name="_Toc48"/>
      <w:bookmarkEnd w:id="138"/>
      <w:bookmarkEnd w:id="139"/>
      <w:r>
        <w:rPr>
          <w:rtl w:val="true"/>
        </w:rPr>
        <w:t>(</w:t>
      </w:r>
      <w:r>
        <w:rPr/>
        <w:t>19</w:t>
      </w:r>
      <w:r>
        <w:rPr>
          <w:rtl w:val="true"/>
        </w:rPr>
        <w:t xml:space="preserve">) </w:t>
      </w:r>
      <w:r>
        <w:rPr>
          <w:rtl w:val="true"/>
        </w:rPr>
        <w:t>جعفر بن المأمون شریک فی قتل الإمام</w:t>
      </w:r>
      <w:r>
        <w:rPr>
          <w:rtl w:val="true"/>
        </w:rPr>
        <w:t>(</w:t>
      </w:r>
      <w:r>
        <w:rPr>
          <w:rtl w:val="true"/>
        </w:rPr>
        <w:t>علیه السّلام</w:t>
      </w:r>
      <w:r>
        <w:rPr>
          <w:rtl w:val="true"/>
        </w:rPr>
        <w:t>)</w:t>
      </w:r>
      <w:bookmarkEnd w:id="140"/>
    </w:p>
    <w:p>
      <w:pPr>
        <w:pStyle w:val="Heading4"/>
        <w:numPr>
          <w:ilvl w:val="3"/>
          <w:numId w:val="1"/>
        </w:numPr>
        <w:rPr/>
      </w:pPr>
      <w:bookmarkStart w:id="141" w:name="__RefHeading___Toc5489178_581953129"/>
      <w:bookmarkStart w:id="142" w:name="_Toc49"/>
      <w:bookmarkEnd w:id="141"/>
      <w:r>
        <w:rPr>
          <w:rtl w:val="true"/>
        </w:rPr>
        <w:t>أولاد المأمون</w:t>
      </w:r>
      <w:r>
        <w:rPr>
          <w:rtl w:val="true"/>
        </w:rPr>
        <w:t>:</w:t>
      </w:r>
      <w:bookmarkEnd w:id="142"/>
    </w:p>
    <w:p>
      <w:pPr>
        <w:pStyle w:val="BookText"/>
        <w:rPr/>
      </w:pPr>
      <w:r>
        <w:rPr>
          <w:rFonts w:ascii="IRNazanin" w:hAnsi="IRNazanin" w:eastAsia="IRNazanin"/>
          <w:color w:val="111111"/>
          <w:sz w:val="28"/>
          <w:sz w:val="28"/>
          <w:szCs w:val="28"/>
          <w:rtl w:val="true"/>
          <w:lang w:bidi="fa-IR"/>
        </w:rPr>
        <w:t>فی جمهرة أنساب العرب</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المأمون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الأکبر، والعباس، قتله عمه المعتصم ، وأحمد ، وهارون الأکبر ، وعیسی ، وهارون الأصغر، وإبراهیم، وإسماعیل، وإسحاق، ویعقوب، وعلی، والحسن، والحسین، وجعفر ، لأمهات أولاد ، ومحمد الأصغر ، وعبد الله ، أمهما أم عیسی بنت الهادی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وبنات ، تزوج إحداهن محمد بن علی بن موسی بن جعفر بن محمد بن علی بن الحسین بن أبی طالب ، ونقلها إلی المدینة ، وإسمها أم الفضل ، وأخری تزوجها الواثق ، وأخری تزوجها المتوکَّل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المحَبَّر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المعتصم ، کانت عنده عائشة بنت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والواثق هارون بن المعتصم تزوج أسماء بنت المأمون ولم یدخل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والمتوکل بن المعتصم کانت عنده نامیة بنت المأمون فتوفیت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 الله بن منصور بن المهدی کانت عنده أمینة بنت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علی بن موسی بن جعفر بن محمد بن علی بن الحسین بن علی بن أبی طالب ، کانت عنده أم الفضل بنت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فی نهایة الأرب</w:t>
      </w:r>
      <w:r>
        <w:rPr>
          <w:rFonts w:eastAsia="IRNazanin" w:cs="IRNazanin"/>
          <w:color w:val="111111"/>
          <w:sz w:val="28"/>
          <w:szCs w:val="28"/>
          <w:rtl w:val="true"/>
          <w:lang w:bidi="fa-IR"/>
        </w:rPr>
        <w:t>(</w:t>
      </w:r>
      <w:r>
        <w:rPr>
          <w:rFonts w:eastAsia="IRNazanin" w:cs="IRNazanin"/>
          <w:color w:val="111111"/>
          <w:sz w:val="28"/>
          <w:szCs w:val="28"/>
          <w:lang w:bidi="fa-IR"/>
        </w:rPr>
        <w:t>22/241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المأمون کان له عشر بنات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10/187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الفضل الربعی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جعفر بن المأمون المعروف بابن بَخَّة ، دخل المهنئون علی المأمون فهنوه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20/388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الیزیدی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جعفر بن المأمون مقیماً ، فلما أردت الإنصراف منعنی فبتُّ عنده، وزارته لما أصبحنا عریب فی جواریها وبتُّ ، فاحتبسها من غد ، فاستطبت المقام أیضاً فأقمت ، فکتب إلیَّ عمی إبراهیم بن محمد الیزیدی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شردت یا هذا شرود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وطالت الغیبة عند الأمیر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14/395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حمدون،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یوماً مجتمعین فی منزل أبی عیسی بن المتوکَّل، وقد عزمنا علی الصبوح ومعنا جعفر بن المأمون، وسلیمان بن وهب وإبراهیم بن المدبر ، وحضرت عریب وشاریة وجواریهما ، ونحن فی أتم سرور فغنت بدعة جاریة 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وغنَّت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أهل الظَّرف والمتعانون فی ذلک الوقت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عریبیة وشاریَّة ، فمال کل حزب إلی من یتعصب له منهما من الإستحسان والطرب والإقتراح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جو المأمون وأولاده سیئاً ، وقد رووا الکثیر عن ابنه جعفر کما رأیت ، ورووا عن بنته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16/279</w:t>
      </w:r>
      <w:r>
        <w:rPr>
          <w:rFonts w:ascii="IRNazanin" w:hAnsi="IRNazanin" w:eastAsia="IRNazanin"/>
          <w:color w:val="111111"/>
          <w:sz w:val="28"/>
          <w:sz w:val="28"/>
          <w:szCs w:val="28"/>
          <w:rtl w:val="true"/>
          <w:lang w:bidi="fa-IR"/>
        </w:rPr>
        <w:t>، والوافی</w:t>
      </w:r>
      <w:r>
        <w:rPr>
          <w:rFonts w:eastAsia="IRNazanin" w:cs="IRNazanin"/>
          <w:color w:val="111111"/>
          <w:sz w:val="28"/>
          <w:szCs w:val="28"/>
          <w:rtl w:val="true"/>
          <w:lang w:bidi="fa-IR"/>
        </w:rPr>
        <w:t>:</w:t>
      </w:r>
      <w:r>
        <w:rPr>
          <w:rFonts w:eastAsia="IRNazanin" w:cs="IRNazanin"/>
          <w:color w:val="111111"/>
          <w:sz w:val="28"/>
          <w:szCs w:val="28"/>
          <w:lang w:bidi="fa-IR"/>
        </w:rPr>
        <w:t>13/184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مِلَح العطارة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غنت شاریَّة یوماً بین یدی المتوکل ، وأنا واقفة مع الجواری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قولوا لی لمن ذا الرشا</w:t>
      </w:r>
    </w:p>
    <w:p>
      <w:pPr>
        <w:pStyle w:val="BookText"/>
        <w:rPr/>
      </w:pPr>
      <w:r>
        <w:rPr>
          <w:rFonts w:ascii="IRNazanin" w:hAnsi="IRNazanin" w:eastAsia="IRNazanin"/>
          <w:color w:val="111111"/>
          <w:sz w:val="28"/>
          <w:sz w:val="28"/>
          <w:szCs w:val="28"/>
          <w:rtl w:val="true"/>
          <w:lang w:bidi="fa-IR"/>
        </w:rPr>
        <w:t>المثقل الردف الهضیم الحشا</w:t>
      </w:r>
    </w:p>
    <w:p>
      <w:pPr>
        <w:pStyle w:val="BookText"/>
        <w:rPr/>
      </w:pPr>
      <w:r>
        <w:rPr>
          <w:rFonts w:ascii="IRNazanin" w:hAnsi="IRNazanin" w:eastAsia="IRNazanin"/>
          <w:color w:val="111111"/>
          <w:sz w:val="28"/>
          <w:sz w:val="28"/>
          <w:szCs w:val="28"/>
          <w:rtl w:val="true"/>
          <w:lang w:bidi="fa-IR"/>
        </w:rPr>
        <w:t>أظرف ما کان إذا ما صحا</w:t>
      </w:r>
    </w:p>
    <w:p>
      <w:pPr>
        <w:pStyle w:val="BookText"/>
        <w:rPr/>
      </w:pPr>
      <w:r>
        <w:rPr>
          <w:rFonts w:ascii="IRNazanin" w:hAnsi="IRNazanin" w:eastAsia="IRNazanin"/>
          <w:color w:val="111111"/>
          <w:sz w:val="28"/>
          <w:sz w:val="28"/>
          <w:szCs w:val="28"/>
          <w:rtl w:val="true"/>
          <w:lang w:bidi="fa-IR"/>
        </w:rPr>
        <w:t>وأملح الناس إذا ما انتشی</w:t>
      </w:r>
    </w:p>
    <w:p>
      <w:pPr>
        <w:pStyle w:val="BookText"/>
        <w:rPr/>
      </w:pPr>
      <w:r>
        <w:rPr>
          <w:rFonts w:ascii="IRNazanin" w:hAnsi="IRNazanin" w:eastAsia="IRNazanin"/>
          <w:color w:val="111111"/>
          <w:sz w:val="28"/>
          <w:sz w:val="28"/>
          <w:szCs w:val="28"/>
          <w:rtl w:val="true"/>
          <w:lang w:bidi="fa-IR"/>
        </w:rPr>
        <w:t>وقد بنی برج حمام له</w:t>
      </w:r>
    </w:p>
    <w:p>
      <w:pPr>
        <w:pStyle w:val="BookText"/>
        <w:rPr/>
      </w:pPr>
      <w:r>
        <w:rPr>
          <w:rFonts w:ascii="IRNazanin" w:hAnsi="IRNazanin" w:eastAsia="IRNazanin"/>
          <w:color w:val="111111"/>
          <w:sz w:val="28"/>
          <w:sz w:val="28"/>
          <w:szCs w:val="28"/>
          <w:rtl w:val="true"/>
          <w:lang w:bidi="fa-IR"/>
        </w:rPr>
        <w:t>أرسل فیه طائراً مرعشا</w:t>
      </w:r>
    </w:p>
    <w:p>
      <w:pPr>
        <w:pStyle w:val="BookText"/>
        <w:rPr/>
      </w:pPr>
      <w:r>
        <w:rPr>
          <w:rFonts w:ascii="IRNazanin" w:hAnsi="IRNazanin" w:eastAsia="IRNazanin"/>
          <w:color w:val="111111"/>
          <w:sz w:val="28"/>
          <w:sz w:val="28"/>
          <w:szCs w:val="28"/>
          <w:rtl w:val="true"/>
          <w:lang w:bidi="fa-IR"/>
        </w:rPr>
        <w:t>یا لیتنی کنت حماماً له</w:t>
      </w:r>
    </w:p>
    <w:p>
      <w:pPr>
        <w:pStyle w:val="BookText"/>
        <w:rPr/>
      </w:pPr>
      <w:r>
        <w:rPr>
          <w:rFonts w:ascii="IRNazanin" w:hAnsi="IRNazanin" w:eastAsia="IRNazanin"/>
          <w:color w:val="111111"/>
          <w:sz w:val="28"/>
          <w:sz w:val="28"/>
          <w:szCs w:val="28"/>
          <w:rtl w:val="true"/>
          <w:lang w:bidi="fa-IR"/>
        </w:rPr>
        <w:t>أو باشقاً یفعل بی ما یشا</w:t>
      </w:r>
    </w:p>
    <w:p>
      <w:pPr>
        <w:pStyle w:val="BookText"/>
        <w:rPr/>
      </w:pPr>
      <w:r>
        <w:rPr>
          <w:rFonts w:ascii="Amiri" w:hAnsi="Amiri" w:eastAsia="Amiri" w:cs="Amiri"/>
          <w:color w:val="111111"/>
          <w:sz w:val="28"/>
          <w:sz w:val="28"/>
          <w:szCs w:val="28"/>
          <w:rtl w:val="true"/>
          <w:lang w:bidi="ar-SA"/>
        </w:rPr>
        <w:t>لو لبس القوهیَّ من رقة</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أوجعه القوهیُّ أو خَدَّشَا </w:t>
      </w:r>
      <w:bookmarkStart w:id="143" w:name="pg5916_69003"/>
    </w:p>
    <w:p>
      <w:pPr>
        <w:pStyle w:val="BookText"/>
        <w:rPr/>
      </w:pPr>
      <w:bookmarkEnd w:id="143"/>
      <w:r>
        <w:rPr>
          <w:rFonts w:ascii="IRNazanin" w:hAnsi="IRNazanin" w:eastAsia="IRNazanin"/>
          <w:color w:val="111111"/>
          <w:sz w:val="28"/>
          <w:sz w:val="28"/>
          <w:szCs w:val="28"/>
          <w:rtl w:val="true"/>
          <w:lang w:bidi="fa-IR"/>
        </w:rPr>
        <w:t>فطرب المتوکل وقال لشاریَّة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الغناء؟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من دار المأمون ولا أدری لمن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أنا أعلم لمن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هو یا ملح؟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أقوله لک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فی دار النساء ، ولیس یحضرنی إلا حرمی فقولیه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والغناء جمیعاً لخدیجة بنت المأمون ، قالته فی خادم لأبیها کانت تهواه ، وغنت فیه هذا اللحن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طویلاً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یسمع هذا منک أحد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الجو المتحلل کانت أم الفضل تعیش ، وتفضله علی جو التُّقی والعبادة والطهر ، الذی یعیش فیه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لها أخت مثلها فی البیت ، لم تزف الی زوجها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حبیب فی المحبر</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المعتصم کانت عنده عائشة بنت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والواثق هارون بن المعتصم تزوج أسماء بنت المأمون ، ولم یدخل بها </w:t>
      </w:r>
      <w:r>
        <w:rPr>
          <w:rFonts w:eastAsia="IRNazanin" w:cs="IRNazanin"/>
          <w:color w:val="111111"/>
          <w:sz w:val="28"/>
          <w:szCs w:val="28"/>
          <w:rtl w:val="true"/>
          <w:lang w:bidi="fa-IR"/>
        </w:rPr>
        <w:t>) .</w:t>
      </w:r>
    </w:p>
    <w:p>
      <w:pPr>
        <w:pStyle w:val="Heading4"/>
        <w:numPr>
          <w:ilvl w:val="3"/>
          <w:numId w:val="1"/>
        </w:numPr>
        <w:rPr/>
      </w:pPr>
      <w:bookmarkStart w:id="144" w:name="__RefHeading___Toc5489180_581953129"/>
      <w:bookmarkStart w:id="145" w:name="_Toc50"/>
      <w:bookmarkEnd w:id="144"/>
      <w:r>
        <w:rPr>
          <w:rtl w:val="true"/>
        </w:rPr>
        <w:t>جعفر بن المأمون دفع أخته لقتل الإمام الجواد</w:t>
      </w:r>
      <w:r>
        <w:rPr>
          <w:rtl w:val="true"/>
        </w:rPr>
        <w:t>(</w:t>
      </w:r>
      <w:r>
        <w:rPr>
          <w:rtl w:val="true"/>
        </w:rPr>
        <w:t>علیه السّلام</w:t>
      </w:r>
      <w:r>
        <w:rPr>
          <w:rtl w:val="true"/>
        </w:rPr>
        <w:t>) :</w:t>
      </w:r>
      <w:bookmarkEnd w:id="14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 فی إثبات الوصیة</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وبویع للمعتصم أبی إسحاق محمد بن هارون فی شعبان سنة ثمانی عشرة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العراق لم یزل المعتصم وجعفر بن المأمون یدبرون ویعملون الحیلة فی قتله ، فقال جعفر لأخته أم الفضل وکانت لأمه وأبیه فی ذلک ، لأنه وقف علی انحرافها عنه وغیرتها علیه ، لتفضیله أم أبی الحسن ابنه علیها مع شدة محبتها له ، ولأنها لم ترزق منه ولد ، فأجابت أخاها جعفراً ، وجعلوا سمُاً فی شئ من عنب رازقی ، وکان یعجبه العنب الرازقی ، فلما أکل منه ندمت وجعلت تبکی،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46" w:name="pg5916_69004"/>
    </w:p>
    <w:p>
      <w:pPr>
        <w:pStyle w:val="BookText"/>
        <w:rPr/>
      </w:pPr>
      <w:bookmarkEnd w:id="146"/>
      <w:r>
        <w:rPr>
          <w:rFonts w:ascii="IRNazanin" w:hAnsi="IRNazanin" w:eastAsia="IRNazanin"/>
          <w:color w:val="111111"/>
          <w:sz w:val="28"/>
          <w:sz w:val="28"/>
          <w:szCs w:val="28"/>
          <w:rtl w:val="true"/>
          <w:lang w:bidi="fa-IR"/>
        </w:rPr>
        <w:t xml:space="preserve">بکاؤک؟والله لیضربنک الله بفقر لا ینجی وبلاء لا ینستر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فبلیت بعلة فی أغمض المواضع من جوارحها ، صارت ناسوراً ینتقض علیها فی کل وقت ، فأنفقت مالها وجمیع ملکها علی تلک العلة حتی احتاجت إلی رفد الناس ، ویروی أن الناسور کان فی فرجها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وتردی جعفر بن المأمون فی بئر فأخرج میتاً، وکان سکراناً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موسوعة الإمام الجواد</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یبعد أن یکون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علی الفاسق الخمار جعفر بن المأمون ، کما دعا علی أخته أم الفضل ، فوقع فی بئر وهو سکران ، فأهلکه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جریمة 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المعتصم ، بعد محاولتین معادیتین فاشلتین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اتهم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یهیئ للثورة علی العباسیین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جرَّ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مجالس شرابهم وخمرهم لإسقاطه فی أعین المسلمین ، خاصة من شیعته </w:t>
      </w:r>
      <w:r>
        <w:rPr>
          <w:rFonts w:eastAsia="IRNazanin" w:cs="IRNazanin"/>
          <w:color w:val="111111"/>
          <w:sz w:val="28"/>
          <w:szCs w:val="28"/>
          <w:rtl w:val="true"/>
          <w:lang w:bidi="fa-IR"/>
        </w:rPr>
        <w:t>!</w:t>
      </w:r>
    </w:p>
    <w:p>
      <w:pPr>
        <w:pStyle w:val="Heading3"/>
        <w:numPr>
          <w:ilvl w:val="2"/>
          <w:numId w:val="1"/>
        </w:numPr>
        <w:rPr/>
      </w:pPr>
      <w:bookmarkStart w:id="147" w:name="__RefHeading___Toc5489182_581953129"/>
      <w:bookmarkStart w:id="148" w:name="_Toc51"/>
      <w:bookmarkEnd w:id="147"/>
      <w:r>
        <w:rPr>
          <w:rtl w:val="true"/>
        </w:rPr>
        <w:t>(</w:t>
      </w:r>
      <w:r>
        <w:rPr/>
        <w:t>20</w:t>
      </w:r>
      <w:r>
        <w:rPr>
          <w:rtl w:val="true"/>
        </w:rPr>
        <w:t xml:space="preserve">) </w:t>
      </w:r>
      <w:r>
        <w:rPr>
          <w:rtl w:val="true"/>
        </w:rPr>
        <w:t>کان قاضی القضاة ابن أکثم یؤمن بالإمام الجواد</w:t>
      </w:r>
      <w:r>
        <w:rPr>
          <w:rtl w:val="true"/>
        </w:rPr>
        <w:t>(</w:t>
      </w:r>
      <w:r>
        <w:rPr>
          <w:rtl w:val="true"/>
        </w:rPr>
        <w:t>علیه السّلام</w:t>
      </w:r>
      <w:r>
        <w:rPr>
          <w:rtl w:val="true"/>
        </w:rPr>
        <w:t>)</w:t>
      </w:r>
      <w:bookmarkEnd w:id="148"/>
    </w:p>
    <w:p>
      <w:pPr>
        <w:pStyle w:val="BookText"/>
        <w:rPr/>
      </w:pPr>
      <w:r>
        <w:rPr>
          <w:rFonts w:ascii="IRNazanin" w:hAnsi="IRNazanin" w:eastAsia="IRNazanin"/>
          <w:color w:val="111111"/>
          <w:sz w:val="28"/>
          <w:sz w:val="28"/>
          <w:szCs w:val="28"/>
          <w:rtl w:val="true"/>
          <w:lang w:bidi="fa-IR"/>
        </w:rPr>
        <w:t>فقد أعلن أنه یؤمن بالإمام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من أهل بیت یعطیهم الله العلم من لدنه ، فلا یحتاجون الی معلم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یجلس بین یدیه جلسة التلمیذ المؤدب الذی یحترم أستاذه ، ویحب أن یتعلم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ذلک والإمام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تسع سنین ، ویحیی بن أکثم قاضی قضاة الأمبراطوریة الإسلامیة ، وکبیر علمائها ، وصاحب الکلام النافذ عند المأمون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إیمانه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کإیمان سیده المأمون نظریاً ولیس عملیاً ، إلا ما ندر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وصل الی هذا الإیمان بعد أن اصطدم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 منه ما أدهشه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 المأمون لما أراد تزویج ابنته للجواد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 العباسیون، ثم قبلوا أن یمتحنوه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وأجمع رأیهم علی مسألة یحیی بن أکثم ، وهو یومئذ قاضی القضاة ، علی أن یسأله مسألة لا یعرف الجواب فیها ، ووعدوه بأموال نفیسة علی ذلک ، وعادوا إلی المأمون فسألوه أن یختار لهم یوماً للإجتماع ، فأجابهم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واجتمعوا فی الیوم الذی اتفقوا علیه ، وحضر معهم یحیی بن أکثم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یحیی بن أکثم للمأمون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یأذن لی أمیر المؤمنین أن أسأل أبا جعفر؟</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إستأذنه فی ذلک فأقبل علیه یحیی بن أکثم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لی جعلت فداک فی مسألة ؟ 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 إن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جعلت فداک فی محرم قتل صیداً ؟</w:t>
      </w:r>
    </w:p>
    <w:p>
      <w:p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فی حل أو حرم؟ عالماً کان المحرم أم جاهلاً ؟ قتله عمداً أو خطأ؟حراً کان المحرم أم عبداً؟ صغیراً کان أم کبیراً ؟مبتدئاً بالقتل أم معیداً؟ من ذوات الطیر کان الصید أم من غیرها؟ من صغار الصید کان أم کبارها؟ مصراً علی ما فعل أو نادماً؟ فی اللیل کان قتله للصید أم نهاراً؟ محرماً کان بالعمرة إذ قتله أو بالحج کان محرماً؟فتحیر یحیی بن أکثم ، وبان فی وجهه العجز</w:t>
      </w:r>
      <w:r>
        <w:rPr>
          <w:rFonts w:eastAsia="IRNazanin" w:cs="IRNazanin"/>
          <w:color w:val="111111"/>
          <w:sz w:val="28"/>
          <w:szCs w:val="28"/>
          <w:rtl w:val="true"/>
          <w:lang w:bidi="fa-IR"/>
        </w:rPr>
        <w:t>)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تحف العقول لابن شعبة الحرانی</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المأمون لیحیی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إطرح علی أبی جعفر مسألة تقطعه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 ما تقول فی رجل نکح امرأة علی زنا أیحل أن یتزوجها؟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یدعها حتی یستبرئها من نطفته </w:t>
      </w:r>
    </w:p>
    <w:p>
      <w:pPr>
        <w:pStyle w:val="BookText"/>
        <w:rPr/>
      </w:pPr>
      <w:r>
        <w:rPr>
          <w:rFonts w:ascii="IRNazanin" w:hAnsi="IRNazanin" w:eastAsia="IRNazanin"/>
          <w:color w:val="111111"/>
          <w:sz w:val="28"/>
          <w:sz w:val="28"/>
          <w:szCs w:val="28"/>
          <w:rtl w:val="true"/>
          <w:lang w:bidi="fa-IR"/>
        </w:rPr>
        <w:t xml:space="preserve">ونطفة غیره ، إذ لا یؤمن منها أن تکون قد أحدثت مع غیره حدثاً ، کما أحدثت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یتزوج بها إن أراد ، فإنما مثلها مثل نخلة أکل رجل منها حراماً ، ثم اشتراها فأکل منها 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فانقطع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 محمد ، ما تقول فی رجل حرمت علیه امرأة بالغداة وحلت له ارتفاع النهار ، وحرمت علیه نصف النهار ، ثم حلت له الظهر ، ثم حرمت علیه العصر ، ثم حلت له المغرب ، ثم حرمت علیه نصف اللیل ، ثم حلت له الفجر ، ثم حرمت علیها ارتفاع النهار ، ثم حلت له نصف النهار؟</w:t>
      </w:r>
    </w:p>
    <w:p>
      <w:pPr>
        <w:pStyle w:val="BookText"/>
        <w:rPr/>
      </w:pPr>
      <w:r>
        <w:rPr>
          <w:rFonts w:ascii="Amiri" w:hAnsi="Amiri" w:eastAsia="Amiri" w:cs="Amiri"/>
          <w:color w:val="111111"/>
          <w:sz w:val="28"/>
          <w:sz w:val="28"/>
          <w:szCs w:val="28"/>
          <w:rtl w:val="true"/>
          <w:lang w:bidi="ar-SA"/>
        </w:rPr>
        <w:t xml:space="preserve">فبقی یحیی والفقهاء بُلْساً خُرْساً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مبهوتین ساکتین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أعزک الله بین لنا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رجل نظر إلی مملوکة لا تحل له ، ثم اشتراها فحلت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أعتقها فحرمت علیه ، ثم تزوجها فحلت له ، فظاهرَ منها فحرمت علیه ، فکفر الظهار فحلت له ، ثم طلقها تطلیقة فحرمت علیه ، ثم راجعها فحلت له ، فارتد عن الإسلام فحرمت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ورجع إلی الإسلام فحلت له بالنکاح الأول ، کما أقر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نکاح زینب مع أبی العاص بن الربیع حیث أسلم ، علی النکاح الأول </w:t>
      </w:r>
      <w:r>
        <w:rPr>
          <w:rFonts w:eastAsia="IRNazanin" w:cs="IRNazanin"/>
          <w:color w:val="111111"/>
          <w:sz w:val="28"/>
          <w:szCs w:val="28"/>
          <w:rtl w:val="true"/>
          <w:lang w:bidi="fa-IR"/>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وستأتی ترجمة یحیی بن أکثم فی الشخصیات التی عاصرها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149" w:name="pg5916_69007"/>
    </w:p>
    <w:p>
      <w:pPr>
        <w:pStyle w:val="Heading2"/>
        <w:numPr>
          <w:ilvl w:val="1"/>
          <w:numId w:val="1"/>
        </w:numPr>
        <w:rPr/>
      </w:pPr>
      <w:bookmarkStart w:id="150" w:name="__RefHeading___Toc5489184_581953129"/>
      <w:bookmarkStart w:id="151" w:name="_Toc52"/>
      <w:bookmarkEnd w:id="149"/>
      <w:bookmarkEnd w:id="150"/>
      <w:r>
        <w:rPr>
          <w:rtl w:val="true"/>
        </w:rPr>
        <w:t>الفصل الرابع</w:t>
      </w:r>
      <w:r>
        <w:rPr>
          <w:rtl w:val="true"/>
        </w:rPr>
        <w:t xml:space="preserve">: </w:t>
      </w:r>
      <w:r>
        <w:rPr>
          <w:rtl w:val="true"/>
        </w:rPr>
        <w:t>الإمام الجواد</w:t>
      </w:r>
      <w:r>
        <w:rPr>
          <w:rtl w:val="true"/>
        </w:rPr>
        <w:t>(</w:t>
      </w:r>
      <w:r>
        <w:rPr>
          <w:rtl w:val="true"/>
        </w:rPr>
        <w:t>ع</w:t>
      </w:r>
      <w:r>
        <w:rPr>
          <w:rtl w:val="true"/>
        </w:rPr>
        <w:t xml:space="preserve">) </w:t>
      </w:r>
      <w:r>
        <w:rPr>
          <w:rtl w:val="true"/>
        </w:rPr>
        <w:t>فی عصرالمعتصم</w:t>
      </w:r>
      <w:bookmarkEnd w:id="151"/>
    </w:p>
    <w:p>
      <w:pPr>
        <w:pStyle w:val="Heading3"/>
        <w:numPr>
          <w:ilvl w:val="2"/>
          <w:numId w:val="1"/>
        </w:numPr>
        <w:rPr/>
      </w:pPr>
      <w:bookmarkStart w:id="152" w:name="__RefHeading___Toc5489186_581953129"/>
      <w:bookmarkStart w:id="153" w:name="_Toc53"/>
      <w:bookmarkEnd w:id="152"/>
      <w:r>
        <w:rPr>
          <w:rtl w:val="true"/>
        </w:rPr>
        <w:t>(</w:t>
      </w:r>
      <w:r>
        <w:rPr/>
        <w:t>1</w:t>
      </w:r>
      <w:r>
        <w:rPr>
          <w:rtl w:val="true"/>
        </w:rPr>
        <w:t xml:space="preserve">) </w:t>
      </w:r>
      <w:r>
        <w:rPr>
          <w:rtl w:val="true"/>
        </w:rPr>
        <w:t>موت المأمون وخلافة المعتصم</w:t>
      </w:r>
      <w:bookmarkEnd w:id="153"/>
    </w:p>
    <w:p>
      <w:pPr>
        <w:pStyle w:val="BookText"/>
        <w:rPr/>
      </w:pPr>
      <w:r>
        <w:rPr>
          <w:rFonts w:ascii="IRNazanin" w:hAnsi="IRNazanin" w:eastAsia="IRNazanin"/>
          <w:color w:val="111111"/>
          <w:sz w:val="28"/>
          <w:sz w:val="28"/>
          <w:szCs w:val="28"/>
          <w:rtl w:val="true"/>
          <w:lang w:bidi="fa-IR"/>
        </w:rPr>
        <w:t xml:space="preserve">ذهب المأمون الی الشام سنة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لقتال الروم ، ومات هناک علی نهر البدندون الذی یعرف بنهر البردان ، علی نحو مئة کیلومتر من طرسوس فی الساحل السوری ، وعاش تسعاً وأربعین سنة ، وحکم أکثر من عشرین سنة </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الطبری</w:t>
      </w:r>
      <w:r>
        <w:rPr>
          <w:rFonts w:eastAsia="IRNazanin" w:cs="IRNazanin"/>
          <w:color w:val="111111"/>
          <w:sz w:val="28"/>
          <w:szCs w:val="28"/>
          <w:rtl w:val="true"/>
          <w:lang w:bidi="fa-IR"/>
        </w:rPr>
        <w:t>(</w:t>
      </w:r>
      <w:r>
        <w:rPr>
          <w:rFonts w:eastAsia="IRNazanin" w:cs="IRNazanin"/>
          <w:color w:val="111111"/>
          <w:sz w:val="28"/>
          <w:szCs w:val="28"/>
          <w:lang w:bidi="fa-IR"/>
        </w:rPr>
        <w:t>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العلاف القارئ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فجئت فوجدته جالساً علی شاطئ البدندون ، وأبو إسحاق المعتصم جالس عن یمینه ، فأمرنی فجلست نحوه منه فإذا هو وأبو إسحاق مدلیان أرجلهما فی ماء البدندون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سعید دلِّ رجلیک فی هذا الماء وذقه ، فما رأیت ماء قط أشد برداً ولا أعذب ولا أصفی صفاء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ما رأیت مثل هذا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شئ یطیب أن یؤکل ویشرب هذا الماء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رطب الآزاذ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رطب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هو یقول هذا إذ سمع وقع لجم البرید ، فالتفت فنظر فإذا بغال من بغال البرید علی أعجازها حقائب فیها الألطاف ، فقال لخادم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فانظر هل فی هذه الألطاف رطب ، فانظر فإن کان آزاذ فأت به ، فجاء یسعی بسلتین فیهما رطب آزاذ کأنماجُنِیَ من النخل تلک الساعة </w:t>
      </w:r>
    </w:p>
    <w:p>
      <w:pPr>
        <w:pStyle w:val="BookText"/>
        <w:rPr/>
      </w:pPr>
      <w:r>
        <w:rPr>
          <w:rFonts w:ascii="IRNazanin" w:hAnsi="IRNazanin" w:eastAsia="IRNazanin"/>
          <w:color w:val="111111"/>
          <w:sz w:val="28"/>
          <w:sz w:val="28"/>
          <w:szCs w:val="28"/>
          <w:rtl w:val="true"/>
          <w:lang w:bidi="fa-IR"/>
        </w:rPr>
        <w:t>فأظهر شکراً لله تعالی وکثر تعجبی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فکل ، فأکل هو وأبو إسحاق وأکلت معهما وشربنا جمیعاً من ذلک الماء ، فما قام منا أحد إلا وهو محموم ، فکانت منیة المأمون من تلک العلة ، ولم یزل المعتصم علیلاً حتی دخل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ذلک الرطب کان مسموماً ، فقد کتب الله عز وجل أن تکون منیة المأمون بنفس الرطب المسموم الذی قتل به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الدینوری فی الأخبار الطوال</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کان بایع لابنه العباس بن المأمون بولایة العهد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وخلفه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مات هو علی نهر البذندون ، جمع أخوه أبو إسحاق محمد بن هارون المعتصم بالله إلیه وجوه القواد والأجناد ، فدعاهم إلی بیعته فبایعوه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من طرسوس حتی وافی مدینة السلام فدخلها وخلع العباس بن المأمون عنها وغلبه علیها ، وبایعه الناس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قدومه بغداد مستهل شهر رمضان سنة ثمان عشرة ومائتین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المعتصم أقوی شخصیة وأشجع من العباس بن المأمون ، وذکر الطبری </w:t>
      </w:r>
      <w:r>
        <w:rPr>
          <w:rFonts w:eastAsia="IRNazanin" w:cs="IRNazanin"/>
          <w:color w:val="111111"/>
          <w:sz w:val="28"/>
          <w:szCs w:val="28"/>
          <w:rtl w:val="true"/>
          <w:lang w:bidi="fa-IR"/>
        </w:rPr>
        <w:t>(</w:t>
      </w:r>
      <w:r>
        <w:rPr>
          <w:rFonts w:eastAsia="IRNazanin" w:cs="IRNazanin"/>
          <w:color w:val="111111"/>
          <w:sz w:val="28"/>
          <w:szCs w:val="28"/>
          <w:lang w:bidi="fa-IR"/>
        </w:rPr>
        <w:t>7/223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خافوا من خلاف العباس والمعتصم ، فقبل العباس بخلع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أول خلافته أحضر المعتصم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بغداد ، وقد تکون زوجته عادت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واستطاع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یتخلص فی هذه المرة ، ورجع الی مدینة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استدعاه المعتصم ثانیة ، وحاول قتله مرات ، حتی دبر قتله بالسم علی ید زوجته أم الفضل وأخیها جعفر </w:t>
      </w:r>
      <w:r>
        <w:rPr>
          <w:rFonts w:eastAsia="IRNazanin" w:cs="IRNazanin"/>
          <w:color w:val="111111"/>
          <w:sz w:val="28"/>
          <w:szCs w:val="28"/>
          <w:rtl w:val="true"/>
          <w:lang w:bidi="fa-IR"/>
        </w:rPr>
        <w:t xml:space="preserve">. </w:t>
      </w:r>
      <w:bookmarkStart w:id="154" w:name="pg5916_69009"/>
    </w:p>
    <w:p>
      <w:pPr>
        <w:pStyle w:val="BookText"/>
        <w:rPr/>
      </w:pPr>
      <w:bookmarkEnd w:id="154"/>
      <w:r>
        <w:rPr>
          <w:rFonts w:ascii="IRNazanin" w:hAnsi="IRNazanin" w:eastAsia="IRNazanin"/>
          <w:color w:val="111111"/>
          <w:sz w:val="28"/>
          <w:sz w:val="28"/>
          <w:szCs w:val="28"/>
          <w:rtl w:val="true"/>
          <w:lang w:bidi="fa-IR"/>
        </w:rPr>
        <w:t>فالمدة التی قضاها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کانت فترات قصیرة ، أولها عندما أحضره المأمون بعد مجیئه الی بغداد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وکان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التاسعة من عمره ، وعقد علی ابنة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أن قصة الباز الأشهب کانت فی هذه السفرة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بعدها الی بغداد وتخلص من المأمون وعاد الی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المؤکد کما ذکروا أنه جاء الیها سنة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أیام سفر المأمون لغزو الروم ، فبنی بزوجته حسب روایة الطبری بعد إحدی عشرة سنة من عقد زواجهما ، وبقی فی بغداد مدةً ، ثم جاء بزوجته الی الحج ، وسکن فی المدینة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جاء لاستقبال المأمون من سفرته سنة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کانت خلافة المعتصم ، فأحضره الی بغداد مرتین ، وتخلص منه فی السفرة الأولی ، ثم ارتکب المعتصم جریمة قتله بالسم فی السفرة الثانیة </w:t>
      </w:r>
      <w:r>
        <w:rPr>
          <w:rFonts w:eastAsia="IRNazanin" w:cs="IRNazanin"/>
          <w:color w:val="111111"/>
          <w:sz w:val="28"/>
          <w:szCs w:val="28"/>
          <w:rtl w:val="true"/>
          <w:lang w:bidi="fa-IR"/>
        </w:rPr>
        <w:t>!</w:t>
      </w:r>
    </w:p>
    <w:p>
      <w:pPr>
        <w:pStyle w:val="Heading3"/>
        <w:numPr>
          <w:ilvl w:val="2"/>
          <w:numId w:val="1"/>
        </w:numPr>
        <w:rPr/>
      </w:pPr>
      <w:bookmarkStart w:id="155" w:name="__RefHeading___Toc5489188_581953129"/>
      <w:bookmarkStart w:id="156" w:name="_Toc54"/>
      <w:bookmarkEnd w:id="155"/>
      <w:r>
        <w:rPr>
          <w:rtl w:val="true"/>
        </w:rPr>
        <w:t>(</w:t>
      </w:r>
      <w:r>
        <w:rPr/>
        <w:t>2</w:t>
      </w:r>
      <w:r>
        <w:rPr>
          <w:rtl w:val="true"/>
        </w:rPr>
        <w:t xml:space="preserve">) </w:t>
      </w:r>
      <w:r>
        <w:rPr>
          <w:rtl w:val="true"/>
        </w:rPr>
        <w:t>عُرف المعتصم فی تاریخنا بالغیرة والجهاد</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إسمه محمد بن 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أم ولد من مولدات الکوفة تسمی ماردة ، لم تدرک خلافته ، وکانت أحظی النساء عند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أبیض أصهب اللحیة طویلها ، مربوعاً مشرب اللون ، حسن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المنتظم</w:t>
      </w:r>
      <w:r>
        <w:rPr>
          <w:rFonts w:eastAsia="IRNazanin" w:cs="IRNazanin"/>
          <w:color w:val="111111"/>
          <w:sz w:val="28"/>
          <w:szCs w:val="28"/>
          <w:rtl w:val="true"/>
          <w:lang w:bidi="fa-IR"/>
        </w:rPr>
        <w:t>:</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وذکروا فی صفته أنه کان قوی البدن یمیل الی الفروسیة والطرب والشراب ، ولا یهتم بالعلم والأمور الفکریة کالمأمون ، ولا بتشیید المبانی کغیره من خلفاء بنی العباس</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 المعتصم غلامٌ یتعلم معه فی الکُتَّاب فمات الغلام ، فقال له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 مات غلامک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 سیدی ، واستراح من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الکُتَّاب لیبلغ منک هذا المبلغ ؟ دعوه إلی حیث انتهی لا تعلموه شیئاً ، وکان یکتب کتاباً ضعیفاً ، ویقرأ قراءة ضعیفة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4/112</w:t>
      </w:r>
      <w:r>
        <w:rPr>
          <w:rFonts w:ascii="IRNazanin" w:hAnsi="IRNazanin" w:eastAsia="IRNazanin"/>
          <w:color w:val="111111"/>
          <w:sz w:val="28"/>
          <w:sz w:val="28"/>
          <w:szCs w:val="28"/>
          <w:rtl w:val="true"/>
          <w:lang w:bidi="fa-IR"/>
        </w:rPr>
        <w:t>، والمنتظم</w:t>
      </w:r>
      <w:r>
        <w:rPr>
          <w:rFonts w:eastAsia="IRNazanin" w:cs="IRNazanin"/>
          <w:color w:val="111111"/>
          <w:sz w:val="28"/>
          <w:szCs w:val="28"/>
          <w:rtl w:val="true"/>
          <w:lang w:bidi="fa-IR"/>
        </w:rPr>
        <w:t>:</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بدأ حکم المعتصم فی آخر سنة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واستمر ثمان سنوات الی سنة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وأحضر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بغداد مرتین ، وقتله بالسم سنة</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واتهمه فی المرة الأولی بأنه یدبر للثورة علیه ، فلم یثبت علیه ذلک ، ثم عمل علی إسقاطه فی نفوس فعجز ، ثم قام بسُمِّهِ علی ید بنت أخیه أم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بقی فی بغداد بعد سفرته الثانیة سنة أو أکثر ، فی الإقامة الجبریة فی قصور الخلافة ، لیفصلوه عن جمهور شیعته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المؤرخون أن الروم هاجموا مدینة صغیرة للمسلمین علی حدودهم إسمها زبطرة ، وهی فی ترکیا من جهة سوریا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فوصل الخبر الی المعتصم وکان یشرب الخمر ، فوضع الکأس من یده وأمر بالنفیر لرد عدوانهم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بجیشه من جهة سوریا وکان ثمانین ألفاً ، وهاجم عموریة وهی مدینة قریبة من زبطرة ، وانتصر علیهم ، ونهبها وأحرقها ، وأحرق عدداً من حصونهم ومنشآتهم ، ورجع بجیشه الی ساحل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مشی من عموریة یوماً اکتشف أن ابن أخیه العباس بن المأمون ، دبَّرَ مع بعض القادة قتل المعتصم وأخذ البیعة لنفسه ، لأنه کان ولی عهد أبیه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فقبض علیه المعتصم وعلی القادة الذین شجعوه ، وأمر الجیش بلعن ابن أخیه فلعنوه ، ووزع علیهم ما کان یحمل من مال ، وعاد الی سامراء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کانت هذه الغزوة للروم مثل غیرها من الغزوات الکثیرة ، لکن الرواة المسلمین خلدوها ، لأنه وقع فیها حادثة أو اخترعت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الروم عندما هاجموا زبطرة أخذوا من المسلمین أسری ، وکانوا یضربون إحدی الأسیرات وکانت علویة من ذریة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 وامعتصماه ، فبلغت استغاثتها به ، فأخذته الغیرة والحمیة ، وترک کأس خمره ونهض ، وقاد جیشه وثأر للمسلمة الأسیرة ، فصار نموذجاً للغیرة والحمیة وهما قیم إسلامیة 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بقطع النظر عن صحة استغاثة المرأة المسلمة وعدم صحتها ، لا یملک الإنسان إلا أن یُمَجِّد قیمة الغیرة الإسلامیة ، ویسجل الشکر للمعتصم علی هذه الوثبة ، مهما کان رأیه بسلوکه وشخصیته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تحدث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هذه الغیرة ، وذم جیشه لعدم استجابته لاستغاثة المسلمات والمسیحیات من سکان الأنبار، فقال کما فی الإرشاد</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الکوفة ، قد أتانی الصریخ یخبرنی أن أخا غامد ، قد نزل الأنبار علی أهلها لیلاً فی أربعة آلاف ، فأغار علیهم کما یغار علی الروم والخزر ، فقتل بها عاملی ابن حسان ، وقتل معه رجالاً صالحین ذوی فضل وعبادة ونجدة ، بوأ الله لهم جنات النعیم وأباحها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بلغنی أن العصبة من أهل الشام کانوا یدخلون علی المرأة المسلمة والأخری المعاهدة ، فیهتکون سترها ، ویأخذون القناع من رأسها ، والخرص من أذنها، والأوضاح من یدیها ورجلیها وعضدیها ، والخلخال والمئزر من سوقها ، فما تمتنع إلا بالإسترجاع والنداء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للمسلمین ، </w:t>
      </w:r>
    </w:p>
    <w:p>
      <w:pPr>
        <w:pStyle w:val="BookText"/>
        <w:rPr/>
      </w:pPr>
      <w:r>
        <w:rPr>
          <w:rFonts w:ascii="IRNazanin" w:hAnsi="IRNazanin" w:eastAsia="IRNazanin"/>
          <w:color w:val="111111"/>
          <w:sz w:val="28"/>
          <w:sz w:val="28"/>
          <w:szCs w:val="28"/>
          <w:rtl w:val="true"/>
          <w:lang w:bidi="fa-IR"/>
        </w:rPr>
        <w:t xml:space="preserve">فلا یغیثها مغیث ، ولا ینصرها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 مؤمناً مات من دون هذا أسفاً ما کان عندی ملوماً ، بل کان عندی باراً محسناً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واعجباً کل العجب ، من تضافر هؤلاء القوم علی باطلهم ، وفشلکم عن حقکم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صرتم غرضاً یرمی ولا ترمُون ، وتُغزون ولا تَغزون ، ویُعصی الله وتَرضون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أیدیکم ، یا أشباه الإبل غاب عنها رعاتها ، کلما اجتمعت من جانب تفرقت من جانب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سجل الشعراء منقبة المعتصم هذه ، وکان أولهم أبو تمام الطائی فقال کما فی أعیان</w:t>
      </w:r>
    </w:p>
    <w:p>
      <w:pPr>
        <w:pStyle w:val="BookText"/>
        <w:rPr/>
      </w:pP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eastAsia="IRNazanin" w:cs="IRNazanin"/>
          <w:color w:val="111111"/>
          <w:sz w:val="28"/>
          <w:szCs w:val="28"/>
          <w:lang w:bidi="fa-IR"/>
        </w:rPr>
        <w:t>4/454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قصیدة یمدحه ویذکر کذب المنجمین وفتح عموریة ، وهی نحو من سبعین بیتاً ویقال إنه أجازه علی کل بیت منها بألف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أبیاتٌ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السیفُ أصدقُ أنباءً من الکتب</w:t>
      </w:r>
    </w:p>
    <w:p>
      <w:pPr>
        <w:pStyle w:val="BookText"/>
        <w:rPr/>
      </w:pPr>
      <w:r>
        <w:rPr>
          <w:rFonts w:ascii="Amiri" w:hAnsi="Amiri" w:eastAsia="Amiri" w:cs="Amiri"/>
          <w:color w:val="111111"/>
          <w:sz w:val="28"/>
          <w:sz w:val="28"/>
          <w:szCs w:val="28"/>
          <w:rtl w:val="true"/>
          <w:lang w:bidi="ar-SA"/>
        </w:rPr>
        <w:t>فی حَدِّهِ الحدُّ بین الِجدِّ واللعب</w:t>
      </w:r>
    </w:p>
    <w:p>
      <w:pPr>
        <w:pStyle w:val="BookText"/>
        <w:rPr/>
      </w:pPr>
      <w:r>
        <w:rPr>
          <w:rFonts w:ascii="IRNazanin" w:hAnsi="IRNazanin" w:eastAsia="IRNazanin"/>
          <w:color w:val="111111"/>
          <w:sz w:val="28"/>
          <w:sz w:val="28"/>
          <w:szCs w:val="28"/>
          <w:rtl w:val="true"/>
          <w:lang w:bidi="fa-IR"/>
        </w:rPr>
        <w:t>بیضُ الصفائح لا سودُ الصحائف فی</w:t>
      </w:r>
    </w:p>
    <w:p>
      <w:pPr>
        <w:pStyle w:val="BookText"/>
        <w:rPr/>
      </w:pPr>
      <w:r>
        <w:rPr>
          <w:rFonts w:ascii="Amiri" w:hAnsi="Amiri" w:eastAsia="Amiri" w:cs="Amiri"/>
          <w:color w:val="111111"/>
          <w:sz w:val="28"/>
          <w:sz w:val="28"/>
          <w:szCs w:val="28"/>
          <w:rtl w:val="true"/>
          <w:lang w:bidi="ar-SA"/>
        </w:rPr>
        <w:t>متونهنَّ جلاءُ الشک والریب</w:t>
      </w:r>
    </w:p>
    <w:p>
      <w:pPr>
        <w:pStyle w:val="BookText"/>
        <w:rPr/>
      </w:pPr>
      <w:r>
        <w:rPr>
          <w:rFonts w:ascii="IRNazanin" w:hAnsi="IRNazanin" w:eastAsia="IRNazanin"/>
          <w:color w:val="111111"/>
          <w:sz w:val="28"/>
          <w:sz w:val="28"/>
          <w:szCs w:val="28"/>
          <w:rtl w:val="true"/>
          <w:lang w:bidi="fa-IR"/>
        </w:rPr>
        <w:t>والعلم فی شهب الأرماح لامعة</w:t>
      </w:r>
    </w:p>
    <w:p>
      <w:pPr>
        <w:pStyle w:val="BookText"/>
        <w:rPr/>
      </w:pPr>
      <w:r>
        <w:rPr>
          <w:rFonts w:ascii="IRNazanin" w:hAnsi="IRNazanin" w:eastAsia="IRNazanin"/>
          <w:color w:val="111111"/>
          <w:sz w:val="28"/>
          <w:sz w:val="28"/>
          <w:szCs w:val="28"/>
          <w:rtl w:val="true"/>
          <w:lang w:bidi="fa-IR"/>
        </w:rPr>
        <w:t>بین الخمیسین لا فی السبعة الشهب</w:t>
      </w:r>
    </w:p>
    <w:p>
      <w:pPr>
        <w:pStyle w:val="BookText"/>
        <w:rPr/>
      </w:pPr>
      <w:r>
        <w:rPr>
          <w:rFonts w:ascii="IRNazanin" w:hAnsi="IRNazanin" w:eastAsia="IRNazanin"/>
          <w:color w:val="111111"/>
          <w:sz w:val="28"/>
          <w:sz w:val="28"/>
          <w:szCs w:val="28"/>
          <w:rtl w:val="true"/>
          <w:lang w:bidi="fa-IR"/>
        </w:rPr>
        <w:t>أین الروایة بل أین النجوم وما</w:t>
      </w:r>
    </w:p>
    <w:p>
      <w:pPr>
        <w:pStyle w:val="BookText"/>
        <w:rPr/>
      </w:pPr>
      <w:r>
        <w:rPr>
          <w:rFonts w:ascii="IRNazanin" w:hAnsi="IRNazanin" w:eastAsia="IRNazanin"/>
          <w:color w:val="111111"/>
          <w:sz w:val="28"/>
          <w:sz w:val="28"/>
          <w:szCs w:val="28"/>
          <w:rtl w:val="true"/>
          <w:lang w:bidi="fa-IR"/>
        </w:rPr>
        <w:t>صاغوه من زخرفٍ فیها ومن کذب</w:t>
      </w:r>
    </w:p>
    <w:p>
      <w:pPr>
        <w:pStyle w:val="BookText"/>
        <w:rPr/>
      </w:pPr>
      <w:r>
        <w:rPr>
          <w:rFonts w:ascii="Amiri" w:hAnsi="Amiri" w:eastAsia="Amiri" w:cs="Amiri"/>
          <w:color w:val="111111"/>
          <w:sz w:val="28"/>
          <w:sz w:val="28"/>
          <w:szCs w:val="28"/>
          <w:rtl w:val="true"/>
          <w:lang w:bidi="ar-SA"/>
        </w:rPr>
        <w:t>تخرصاً وأحادیثاً ملفقة</w:t>
      </w:r>
    </w:p>
    <w:p>
      <w:pPr>
        <w:pStyle w:val="BookText"/>
        <w:rPr/>
      </w:pPr>
      <w:r>
        <w:rPr>
          <w:rFonts w:ascii="IRNazanin" w:hAnsi="IRNazanin" w:eastAsia="IRNazanin"/>
          <w:color w:val="111111"/>
          <w:sz w:val="28"/>
          <w:sz w:val="28"/>
          <w:szCs w:val="28"/>
          <w:rtl w:val="true"/>
          <w:lang w:bidi="fa-IR"/>
        </w:rPr>
        <w:t>لیست بنبع إذا عدت ولا غرب</w:t>
      </w:r>
    </w:p>
    <w:p>
      <w:pPr>
        <w:pStyle w:val="BookText"/>
        <w:rPr/>
      </w:pPr>
      <w:r>
        <w:rPr>
          <w:rFonts w:ascii="IRNazanin" w:hAnsi="IRNazanin" w:eastAsia="IRNazanin"/>
          <w:color w:val="111111"/>
          <w:sz w:val="28"/>
          <w:sz w:val="28"/>
          <w:szCs w:val="28"/>
          <w:rtl w:val="true"/>
          <w:lang w:bidi="fa-IR"/>
        </w:rPr>
        <w:t>عجائباً زعموا الأیام مجفلة</w:t>
      </w:r>
    </w:p>
    <w:p>
      <w:pPr>
        <w:pStyle w:val="BookText"/>
        <w:rPr/>
      </w:pPr>
      <w:r>
        <w:rPr>
          <w:rFonts w:ascii="IRNazanin" w:hAnsi="IRNazanin" w:eastAsia="IRNazanin"/>
          <w:color w:val="111111"/>
          <w:sz w:val="28"/>
          <w:sz w:val="28"/>
          <w:szCs w:val="28"/>
          <w:rtl w:val="true"/>
          <w:lang w:bidi="fa-IR"/>
        </w:rPr>
        <w:t>عنهن فی صفر الأصفار أو رجب</w:t>
      </w:r>
    </w:p>
    <w:p>
      <w:pPr>
        <w:pStyle w:val="BookText"/>
        <w:rPr/>
      </w:pPr>
      <w:r>
        <w:rPr>
          <w:rFonts w:ascii="IRNazanin" w:hAnsi="IRNazanin" w:eastAsia="IRNazanin"/>
          <w:color w:val="111111"/>
          <w:sz w:val="28"/>
          <w:sz w:val="28"/>
          <w:szCs w:val="28"/>
          <w:rtl w:val="true"/>
          <w:lang w:bidi="fa-IR"/>
        </w:rPr>
        <w:t>وخوفوا الناس من دهیاء مظلمة</w:t>
      </w:r>
    </w:p>
    <w:p>
      <w:pPr>
        <w:pStyle w:val="BookText"/>
        <w:rPr/>
      </w:pPr>
      <w:r>
        <w:rPr>
          <w:rFonts w:ascii="IRNazanin" w:hAnsi="IRNazanin" w:eastAsia="IRNazanin"/>
          <w:color w:val="111111"/>
          <w:sz w:val="28"/>
          <w:sz w:val="28"/>
          <w:szCs w:val="28"/>
          <w:rtl w:val="true"/>
          <w:lang w:bidi="fa-IR"/>
        </w:rPr>
        <w:t>إذا بدا الکوکب الغربی ذو الذنب</w:t>
      </w:r>
    </w:p>
    <w:p>
      <w:pPr>
        <w:pStyle w:val="BookText"/>
        <w:rPr/>
      </w:pPr>
      <w:r>
        <w:rPr>
          <w:rFonts w:ascii="IRNazanin" w:hAnsi="IRNazanin" w:eastAsia="IRNazanin"/>
          <w:color w:val="111111"/>
          <w:sz w:val="28"/>
          <w:sz w:val="28"/>
          <w:szCs w:val="28"/>
          <w:rtl w:val="true"/>
          <w:lang w:bidi="fa-IR"/>
        </w:rPr>
        <w:t>فتحُ الفتوح تعالی أن یحیط به</w:t>
      </w:r>
    </w:p>
    <w:p>
      <w:pPr>
        <w:pStyle w:val="BookText"/>
        <w:rPr/>
      </w:pPr>
      <w:r>
        <w:rPr>
          <w:rFonts w:ascii="IRNazanin" w:hAnsi="IRNazanin" w:eastAsia="IRNazanin"/>
          <w:color w:val="111111"/>
          <w:sz w:val="28"/>
          <w:sz w:val="28"/>
          <w:szCs w:val="28"/>
          <w:rtl w:val="true"/>
          <w:lang w:bidi="fa-IR"/>
        </w:rPr>
        <w:t>نظمٌ من الشعر أو نثرٌ من الخطب</w:t>
      </w:r>
    </w:p>
    <w:p>
      <w:pPr>
        <w:pStyle w:val="BookText"/>
        <w:rPr/>
      </w:pPr>
      <w:r>
        <w:rPr>
          <w:rFonts w:ascii="Amiri" w:hAnsi="Amiri" w:eastAsia="Amiri" w:cs="Amiri"/>
          <w:color w:val="111111"/>
          <w:sz w:val="28"/>
          <w:sz w:val="28"/>
          <w:szCs w:val="28"/>
          <w:rtl w:val="true"/>
          <w:lang w:bidi="ar-SA"/>
        </w:rPr>
        <w:t>یا یوم وقعة عَمُّوریَّةَ انصرفت</w:t>
      </w:r>
    </w:p>
    <w:p>
      <w:pPr>
        <w:pStyle w:val="BookText"/>
        <w:rPr/>
      </w:pPr>
      <w:r>
        <w:rPr>
          <w:rFonts w:ascii="Amiri" w:hAnsi="Amiri" w:eastAsia="Amiri" w:cs="Amiri"/>
          <w:color w:val="111111"/>
          <w:sz w:val="28"/>
          <w:sz w:val="28"/>
          <w:szCs w:val="28"/>
          <w:rtl w:val="true"/>
          <w:lang w:bidi="ar-SA"/>
        </w:rPr>
        <w:t>عنک المنی حُفَّلاً معسولةَ الحَلَب</w:t>
      </w:r>
    </w:p>
    <w:p>
      <w:pPr>
        <w:pStyle w:val="BookText"/>
        <w:rPr/>
      </w:pPr>
      <w:r>
        <w:rPr>
          <w:rFonts w:ascii="Amiri" w:hAnsi="Amiri" w:eastAsia="Amiri" w:cs="Amiri"/>
          <w:color w:val="111111"/>
          <w:sz w:val="28"/>
          <w:sz w:val="28"/>
          <w:szCs w:val="28"/>
          <w:rtl w:val="true"/>
          <w:lang w:bidi="ar-SA"/>
        </w:rPr>
        <w:t>أبقیت جِدَّ بنی الإسلام فی صَعَدٍ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والمشرکین ودار الشرک فی صَبَبِ </w:t>
      </w:r>
    </w:p>
    <w:p>
      <w:pPr>
        <w:pStyle w:val="BookText"/>
        <w:rPr/>
      </w:pPr>
      <w:r>
        <w:rPr>
          <w:rFonts w:ascii="IRNazanin" w:hAnsi="IRNazanin" w:eastAsia="IRNazanin"/>
          <w:color w:val="111111"/>
          <w:sz w:val="28"/>
          <w:sz w:val="28"/>
          <w:szCs w:val="28"/>
          <w:rtl w:val="true"/>
          <w:lang w:bidi="fa-IR"/>
        </w:rPr>
        <w:t>لقد ترکتَ أمیر المؤمنین بها</w:t>
      </w:r>
    </w:p>
    <w:p>
      <w:pPr>
        <w:pStyle w:val="BookText"/>
        <w:rPr/>
      </w:pPr>
      <w:r>
        <w:rPr>
          <w:rFonts w:ascii="IRNazanin" w:hAnsi="IRNazanin" w:eastAsia="IRNazanin"/>
          <w:color w:val="111111"/>
          <w:sz w:val="28"/>
          <w:sz w:val="28"/>
          <w:szCs w:val="28"/>
          <w:rtl w:val="true"/>
          <w:lang w:bidi="fa-IR"/>
        </w:rPr>
        <w:t>للنار یوماً وکیل الصخر والخشب</w:t>
      </w:r>
    </w:p>
    <w:p>
      <w:pPr>
        <w:pStyle w:val="BookText"/>
        <w:rPr/>
      </w:pPr>
      <w:r>
        <w:rPr>
          <w:rFonts w:ascii="Amiri" w:hAnsi="Amiri" w:eastAsia="Amiri" w:cs="Amiri"/>
          <w:color w:val="111111"/>
          <w:sz w:val="28"/>
          <w:sz w:val="28"/>
          <w:szCs w:val="28"/>
          <w:rtl w:val="true"/>
          <w:lang w:bidi="ar-SA"/>
        </w:rPr>
        <w:t>فالشمس طالعة من ذا وقد أفلت</w:t>
      </w:r>
    </w:p>
    <w:p>
      <w:pPr>
        <w:pStyle w:val="BookText"/>
        <w:rPr/>
      </w:pPr>
      <w:r>
        <w:rPr>
          <w:rFonts w:ascii="Amiri" w:hAnsi="Amiri" w:eastAsia="Amiri" w:cs="Amiri"/>
          <w:color w:val="111111"/>
          <w:sz w:val="28"/>
          <w:sz w:val="28"/>
          <w:szCs w:val="28"/>
          <w:rtl w:val="true"/>
          <w:lang w:bidi="ar-SA"/>
        </w:rPr>
        <w:t>والشمس واجبةٌ من ذا ولم تجب</w:t>
      </w:r>
    </w:p>
    <w:p>
      <w:pPr>
        <w:pStyle w:val="BookText"/>
        <w:rPr/>
      </w:pPr>
      <w:r>
        <w:rPr>
          <w:rFonts w:ascii="IRNazanin" w:hAnsi="IRNazanin" w:eastAsia="IRNazanin"/>
          <w:color w:val="111111"/>
          <w:sz w:val="28"/>
          <w:sz w:val="28"/>
          <w:szCs w:val="28"/>
          <w:rtl w:val="true"/>
          <w:lang w:bidi="fa-IR"/>
        </w:rPr>
        <w:t>غادرت فیها بهیم اللیل وهو ضحی</w:t>
      </w:r>
    </w:p>
    <w:p>
      <w:pPr>
        <w:pStyle w:val="BookText"/>
        <w:rPr/>
      </w:pPr>
      <w:r>
        <w:rPr>
          <w:rFonts w:ascii="IRNazanin" w:hAnsi="IRNazanin" w:eastAsia="IRNazanin"/>
          <w:color w:val="111111"/>
          <w:sz w:val="28"/>
          <w:sz w:val="28"/>
          <w:szCs w:val="28"/>
          <w:rtl w:val="true"/>
          <w:lang w:bidi="fa-IR"/>
        </w:rPr>
        <w:t>یشله وسطها صبح من اللهب</w:t>
      </w:r>
    </w:p>
    <w:p>
      <w:pPr>
        <w:pStyle w:val="BookText"/>
        <w:rPr/>
      </w:pPr>
      <w:r>
        <w:rPr>
          <w:rFonts w:ascii="IRNazanin" w:hAnsi="IRNazanin" w:eastAsia="IRNazanin"/>
          <w:color w:val="111111"/>
          <w:sz w:val="28"/>
          <w:sz w:val="28"/>
          <w:szCs w:val="28"/>
          <w:rtl w:val="true"/>
          <w:lang w:bidi="fa-IR"/>
        </w:rPr>
        <w:t>تدبیُر معتصمٍ بالله منتقم</w:t>
      </w:r>
    </w:p>
    <w:p>
      <w:pPr>
        <w:pStyle w:val="BookText"/>
        <w:rPr/>
      </w:pPr>
      <w:r>
        <w:rPr>
          <w:rFonts w:ascii="IRNazanin" w:hAnsi="IRNazanin" w:eastAsia="IRNazanin"/>
          <w:color w:val="111111"/>
          <w:sz w:val="28"/>
          <w:sz w:val="28"/>
          <w:szCs w:val="28"/>
          <w:rtl w:val="true"/>
          <w:lang w:bidi="fa-IR"/>
        </w:rPr>
        <w:t>لله مرتقب فی الله مرتهب</w:t>
      </w:r>
    </w:p>
    <w:p>
      <w:pPr>
        <w:pStyle w:val="BookText"/>
        <w:rPr/>
      </w:pPr>
      <w:r>
        <w:rPr>
          <w:rFonts w:ascii="IRNazanin" w:hAnsi="IRNazanin" w:eastAsia="IRNazanin"/>
          <w:color w:val="111111"/>
          <w:sz w:val="28"/>
          <w:sz w:val="28"/>
          <w:szCs w:val="28"/>
          <w:rtl w:val="true"/>
          <w:lang w:bidi="fa-IR"/>
        </w:rPr>
        <w:t>رمی بک الله برجیها فهدمها</w:t>
      </w:r>
    </w:p>
    <w:p>
      <w:pPr>
        <w:pStyle w:val="BookText"/>
        <w:rPr/>
      </w:pPr>
      <w:r>
        <w:rPr>
          <w:rFonts w:ascii="IRNazanin" w:hAnsi="IRNazanin" w:eastAsia="IRNazanin"/>
          <w:color w:val="111111"/>
          <w:sz w:val="28"/>
          <w:sz w:val="28"/>
          <w:szCs w:val="28"/>
          <w:rtl w:val="true"/>
          <w:lang w:bidi="fa-IR"/>
        </w:rPr>
        <w:t>ولو رمی بک غیر الله لم یصب</w:t>
      </w:r>
    </w:p>
    <w:p>
      <w:pPr>
        <w:pStyle w:val="BookText"/>
        <w:rPr/>
      </w:pPr>
      <w:r>
        <w:rPr>
          <w:rFonts w:ascii="Amiri" w:hAnsi="Amiri" w:eastAsia="Amiri" w:cs="Amiri"/>
          <w:color w:val="111111"/>
          <w:sz w:val="28"/>
          <w:sz w:val="28"/>
          <w:szCs w:val="28"/>
          <w:rtl w:val="true"/>
          <w:lang w:bidi="ar-SA"/>
        </w:rPr>
        <w:t>لبَّیْتَ صوتاً زبطریاً هرقت له</w:t>
      </w:r>
    </w:p>
    <w:p>
      <w:pPr>
        <w:pStyle w:val="BookText"/>
        <w:rPr/>
      </w:pPr>
      <w:r>
        <w:rPr>
          <w:rFonts w:ascii="Amiri" w:hAnsi="Amiri" w:eastAsia="Amiri" w:cs="Amiri"/>
          <w:color w:val="111111"/>
          <w:sz w:val="28"/>
          <w:sz w:val="28"/>
          <w:szCs w:val="28"/>
          <w:rtl w:val="true"/>
          <w:lang w:bidi="ar-SA"/>
        </w:rPr>
        <w:t>کأس الکری ورضاب الخُرَّدِ العُرُب</w:t>
      </w:r>
    </w:p>
    <w:p>
      <w:pPr>
        <w:pStyle w:val="BookText"/>
        <w:rPr/>
      </w:pPr>
      <w:r>
        <w:rPr>
          <w:rFonts w:ascii="IRNazanin" w:hAnsi="IRNazanin" w:eastAsia="IRNazanin"/>
          <w:color w:val="111111"/>
          <w:sz w:val="28"/>
          <w:sz w:val="28"/>
          <w:szCs w:val="28"/>
          <w:rtl w:val="true"/>
          <w:lang w:bidi="fa-IR"/>
        </w:rPr>
        <w:t>أجبته معلناً بالسیف منصلتاً</w:t>
      </w:r>
    </w:p>
    <w:p>
      <w:pPr>
        <w:pStyle w:val="BookText"/>
        <w:rPr/>
      </w:pPr>
      <w:r>
        <w:rPr>
          <w:rFonts w:ascii="IRNazanin" w:hAnsi="IRNazanin" w:eastAsia="IRNazanin"/>
          <w:color w:val="111111"/>
          <w:sz w:val="28"/>
          <w:sz w:val="28"/>
          <w:szCs w:val="28"/>
          <w:rtl w:val="true"/>
          <w:lang w:bidi="fa-IR"/>
        </w:rPr>
        <w:t>ولو أجبت بغیر السیف لم تُجب</w:t>
      </w:r>
    </w:p>
    <w:p>
      <w:pPr>
        <w:pStyle w:val="BookText"/>
        <w:rPr/>
      </w:pPr>
      <w:r>
        <w:rPr>
          <w:rFonts w:ascii="IRNazanin" w:hAnsi="IRNazanin" w:eastAsia="IRNazanin"/>
          <w:color w:val="111111"/>
          <w:sz w:val="28"/>
          <w:sz w:val="28"/>
          <w:szCs w:val="28"/>
          <w:rtl w:val="true"/>
          <w:lang w:bidi="fa-IR"/>
        </w:rPr>
        <w:t>لما رأی الحرب رأی العین توفلسٍ</w:t>
      </w:r>
    </w:p>
    <w:p>
      <w:pPr>
        <w:pStyle w:val="BookText"/>
        <w:rPr/>
      </w:pPr>
      <w:r>
        <w:rPr>
          <w:rFonts w:ascii="IRNazanin" w:hAnsi="IRNazanin" w:eastAsia="IRNazanin"/>
          <w:color w:val="111111"/>
          <w:sz w:val="28"/>
          <w:sz w:val="28"/>
          <w:szCs w:val="28"/>
          <w:rtl w:val="true"/>
          <w:lang w:bidi="fa-IR"/>
        </w:rPr>
        <w:t>والحرب مشتقة المعنی من الحرب</w:t>
      </w:r>
    </w:p>
    <w:p>
      <w:pPr>
        <w:pStyle w:val="BookText"/>
        <w:rPr/>
      </w:pPr>
      <w:r>
        <w:rPr>
          <w:rFonts w:ascii="IRNazanin" w:hAnsi="IRNazanin" w:eastAsia="IRNazanin"/>
          <w:color w:val="111111"/>
          <w:sz w:val="28"/>
          <w:sz w:val="28"/>
          <w:szCs w:val="28"/>
          <w:rtl w:val="true"/>
          <w:lang w:bidi="fa-IR"/>
        </w:rPr>
        <w:t>غدا یصرف بالأموال خزیتها</w:t>
      </w:r>
    </w:p>
    <w:p>
      <w:pPr>
        <w:pStyle w:val="BookText"/>
        <w:rPr/>
      </w:pPr>
      <w:r>
        <w:rPr>
          <w:rFonts w:ascii="IRNazanin" w:hAnsi="IRNazanin" w:eastAsia="IRNazanin"/>
          <w:color w:val="111111"/>
          <w:sz w:val="28"/>
          <w:sz w:val="28"/>
          <w:szCs w:val="28"/>
          <w:rtl w:val="true"/>
          <w:lang w:bidi="fa-IR"/>
        </w:rPr>
        <w:t>فعزه البحر ذو التیار والعبب</w:t>
      </w:r>
    </w:p>
    <w:p>
      <w:pPr>
        <w:pStyle w:val="BookText"/>
        <w:rPr/>
      </w:pPr>
      <w:r>
        <w:rPr>
          <w:rFonts w:ascii="IRNazanin" w:hAnsi="IRNazanin" w:eastAsia="IRNazanin"/>
          <w:color w:val="111111"/>
          <w:sz w:val="28"/>
          <w:sz w:val="28"/>
          <w:szCs w:val="28"/>
          <w:rtl w:val="true"/>
          <w:lang w:bidi="fa-IR"/>
        </w:rPr>
        <w:t>هیهات زعزعت الأرض الوقور به</w:t>
      </w:r>
    </w:p>
    <w:p>
      <w:pPr>
        <w:pStyle w:val="BookText"/>
        <w:rPr/>
      </w:pPr>
      <w:r>
        <w:rPr>
          <w:rFonts w:ascii="IRNazanin" w:hAnsi="IRNazanin" w:eastAsia="IRNazanin"/>
          <w:color w:val="111111"/>
          <w:sz w:val="28"/>
          <w:sz w:val="28"/>
          <w:szCs w:val="28"/>
          <w:rtl w:val="true"/>
          <w:lang w:bidi="fa-IR"/>
        </w:rPr>
        <w:t>عن غزو محتسب لا غزو مکتسب</w:t>
      </w:r>
    </w:p>
    <w:p>
      <w:pPr>
        <w:pStyle w:val="BookText"/>
        <w:rPr/>
      </w:pPr>
      <w:r>
        <w:rPr>
          <w:rFonts w:ascii="IRNazanin" w:hAnsi="IRNazanin" w:eastAsia="IRNazanin"/>
          <w:color w:val="111111"/>
          <w:sz w:val="28"/>
          <w:sz w:val="28"/>
          <w:szCs w:val="28"/>
          <w:rtl w:val="true"/>
          <w:lang w:bidi="fa-IR"/>
        </w:rPr>
        <w:t>إن الأسود أسود الغاب همتها</w:t>
      </w:r>
    </w:p>
    <w:p>
      <w:pPr>
        <w:pStyle w:val="BookText"/>
        <w:rPr/>
      </w:pPr>
      <w:r>
        <w:rPr>
          <w:rFonts w:ascii="IRNazanin" w:hAnsi="IRNazanin" w:eastAsia="IRNazanin"/>
          <w:color w:val="111111"/>
          <w:sz w:val="28"/>
          <w:sz w:val="28"/>
          <w:szCs w:val="28"/>
          <w:rtl w:val="true"/>
          <w:lang w:bidi="fa-IR"/>
        </w:rPr>
        <w:t>یوم الکریهة فی المسلوب لا السلب</w:t>
      </w:r>
    </w:p>
    <w:p>
      <w:pPr>
        <w:pStyle w:val="BookText"/>
        <w:rPr/>
      </w:pPr>
      <w:r>
        <w:rPr>
          <w:rFonts w:ascii="IRNazanin" w:hAnsi="IRNazanin" w:eastAsia="IRNazanin"/>
          <w:color w:val="111111"/>
          <w:sz w:val="28"/>
          <w:sz w:val="28"/>
          <w:szCs w:val="28"/>
          <w:rtl w:val="true"/>
          <w:lang w:bidi="fa-IR"/>
        </w:rPr>
        <w:t>تسعون ألفاً کآساد الشری نضجت</w:t>
      </w:r>
    </w:p>
    <w:p>
      <w:pPr>
        <w:pStyle w:val="BookText"/>
        <w:rPr/>
      </w:pPr>
      <w:r>
        <w:rPr>
          <w:rFonts w:ascii="IRNazanin" w:hAnsi="IRNazanin" w:eastAsia="IRNazanin"/>
          <w:color w:val="111111"/>
          <w:sz w:val="28"/>
          <w:sz w:val="28"/>
          <w:szCs w:val="28"/>
          <w:rtl w:val="true"/>
          <w:lang w:bidi="fa-IR"/>
        </w:rPr>
        <w:t>جلودهم قبل نضج التین والعنب</w:t>
      </w:r>
    </w:p>
    <w:p>
      <w:pPr>
        <w:pStyle w:val="BookText"/>
        <w:rPr/>
      </w:pPr>
      <w:r>
        <w:rPr>
          <w:rFonts w:ascii="Amiri" w:hAnsi="Amiri" w:eastAsia="Amiri" w:cs="Amiri"/>
          <w:color w:val="111111"/>
          <w:sz w:val="28"/>
          <w:sz w:val="28"/>
          <w:szCs w:val="28"/>
          <w:rtl w:val="true"/>
          <w:lang w:bidi="ar-SA"/>
        </w:rPr>
        <w:t>کم أحرزت قُضُبُ الهندی مصلتة</w:t>
      </w:r>
    </w:p>
    <w:p>
      <w:pPr>
        <w:pStyle w:val="BookText"/>
        <w:rPr/>
      </w:pPr>
      <w:r>
        <w:rPr>
          <w:rFonts w:ascii="IRNazanin" w:hAnsi="IRNazanin" w:eastAsia="IRNazanin"/>
          <w:color w:val="111111"/>
          <w:sz w:val="28"/>
          <w:sz w:val="28"/>
          <w:szCs w:val="28"/>
          <w:rtl w:val="true"/>
          <w:lang w:bidi="fa-IR"/>
        </w:rPr>
        <w:t>تهتز من قضب تهتز فی کثب</w:t>
      </w:r>
    </w:p>
    <w:p>
      <w:pPr>
        <w:pStyle w:val="BookText"/>
        <w:rPr/>
      </w:pPr>
      <w:r>
        <w:rPr>
          <w:rFonts w:ascii="IRNazanin" w:hAnsi="IRNazanin" w:eastAsia="IRNazanin"/>
          <w:color w:val="111111"/>
          <w:sz w:val="28"/>
          <w:sz w:val="28"/>
          <w:szCs w:val="28"/>
          <w:rtl w:val="true"/>
          <w:lang w:bidi="fa-IR"/>
        </w:rPr>
        <w:t>إن کان بین صروف الدهر من رحم</w:t>
      </w:r>
    </w:p>
    <w:p>
      <w:pPr>
        <w:pStyle w:val="BookText"/>
        <w:rPr/>
      </w:pPr>
      <w:r>
        <w:rPr>
          <w:rFonts w:ascii="IRNazanin" w:hAnsi="IRNazanin" w:eastAsia="IRNazanin"/>
          <w:color w:val="111111"/>
          <w:sz w:val="28"/>
          <w:sz w:val="28"/>
          <w:szCs w:val="28"/>
          <w:rtl w:val="true"/>
          <w:lang w:bidi="fa-IR"/>
        </w:rPr>
        <w:t>موصولة أو ذمام غیر منقضب</w:t>
      </w:r>
    </w:p>
    <w:p>
      <w:pPr>
        <w:pStyle w:val="BookText"/>
        <w:rPr/>
      </w:pPr>
      <w:r>
        <w:rPr>
          <w:rFonts w:ascii="IRNazanin" w:hAnsi="IRNazanin" w:eastAsia="IRNazanin"/>
          <w:color w:val="111111"/>
          <w:sz w:val="28"/>
          <w:sz w:val="28"/>
          <w:szCs w:val="28"/>
          <w:rtl w:val="true"/>
          <w:lang w:bidi="fa-IR"/>
        </w:rPr>
        <w:t>فبین أیامک اللاتی نُصرت بها</w:t>
      </w:r>
    </w:p>
    <w:p>
      <w:pPr>
        <w:pStyle w:val="BookText"/>
        <w:rPr/>
      </w:pPr>
      <w:r>
        <w:rPr>
          <w:rFonts w:ascii="IRNazanin" w:hAnsi="IRNazanin" w:eastAsia="IRNazanin"/>
          <w:color w:val="111111"/>
          <w:sz w:val="28"/>
          <w:sz w:val="28"/>
          <w:szCs w:val="28"/>
          <w:rtl w:val="true"/>
          <w:lang w:bidi="fa-IR"/>
        </w:rPr>
        <w:t>وبین أیام بدر أقرب النسب</w:t>
      </w:r>
    </w:p>
    <w:p>
      <w:pPr>
        <w:pStyle w:val="BookText"/>
        <w:rPr/>
      </w:pPr>
      <w:r>
        <w:rPr>
          <w:rFonts w:ascii="Amiri" w:hAnsi="Amiri" w:eastAsia="Amiri" w:cs="Amiri"/>
          <w:color w:val="111111"/>
          <w:sz w:val="28"/>
          <w:sz w:val="28"/>
          <w:szCs w:val="28"/>
          <w:rtl w:val="true"/>
          <w:lang w:bidi="ar-SA"/>
        </w:rPr>
        <w:t>أبقت بنی الأصفر المصفرِّ إستُهُمُ</w:t>
      </w:r>
    </w:p>
    <w:p>
      <w:pPr>
        <w:pStyle w:val="BookText"/>
        <w:rPr/>
      </w:pPr>
      <w:r>
        <w:rPr>
          <w:rFonts w:ascii="Amiri" w:hAnsi="Amiri" w:eastAsia="Amiri" w:cs="Amiri"/>
          <w:color w:val="111111"/>
          <w:sz w:val="28"/>
          <w:sz w:val="28"/>
          <w:szCs w:val="28"/>
          <w:rtl w:val="true"/>
          <w:lang w:bidi="ar-SA"/>
        </w:rPr>
        <w:t>صُفْرَ الوجوه وجلت أوجهُ العرب</w:t>
      </w:r>
    </w:p>
    <w:p>
      <w:pPr>
        <w:pStyle w:val="BookText"/>
        <w:rPr/>
      </w:pPr>
      <w:r>
        <w:rPr>
          <w:rFonts w:ascii="Amiri" w:hAnsi="Amiri" w:eastAsia="Amiri" w:cs="Amiri"/>
          <w:color w:val="111111"/>
          <w:sz w:val="28"/>
          <w:sz w:val="28"/>
          <w:szCs w:val="28"/>
          <w:rtl w:val="true"/>
          <w:lang w:bidi="ar-SA"/>
        </w:rPr>
        <w:t>وأشهر من مَجَّدَ نَخْوَةَ المعتصم</w:t>
      </w:r>
    </w:p>
    <w:p>
      <w:pPr>
        <w:pStyle w:val="BookText"/>
        <w:rPr/>
      </w:pPr>
      <w:r>
        <w:rPr>
          <w:rFonts w:ascii="IRNazanin" w:hAnsi="IRNazanin" w:eastAsia="IRNazanin"/>
          <w:color w:val="111111"/>
          <w:sz w:val="28"/>
          <w:sz w:val="28"/>
          <w:szCs w:val="28"/>
          <w:rtl w:val="true"/>
          <w:lang w:bidi="fa-IR"/>
        </w:rPr>
        <w:t>من الشعراء المعاصرین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عمر أبو ریشة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أمتی هل لک بین الأممِ</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منبرٌ للسیف أو للقلمِ </w:t>
      </w:r>
    </w:p>
    <w:p>
      <w:pPr>
        <w:pStyle w:val="BookText"/>
        <w:rPr/>
      </w:pPr>
      <w:r>
        <w:rPr>
          <w:rFonts w:ascii="IRNazanin" w:hAnsi="IRNazanin" w:eastAsia="IRNazanin"/>
          <w:color w:val="111111"/>
          <w:sz w:val="28"/>
          <w:sz w:val="28"/>
          <w:szCs w:val="28"/>
          <w:rtl w:val="true"/>
          <w:lang w:bidi="fa-IR"/>
        </w:rPr>
        <w:t>أتلقاک وطرفی مطرقٌ</w:t>
      </w:r>
    </w:p>
    <w:p>
      <w:pPr>
        <w:pStyle w:val="BookText"/>
        <w:rPr/>
      </w:pPr>
      <w:r>
        <w:rPr>
          <w:rFonts w:ascii="Amiri" w:hAnsi="Amiri" w:eastAsia="Amiri" w:cs="Amiri"/>
          <w:color w:val="111111"/>
          <w:sz w:val="28"/>
          <w:sz w:val="28"/>
          <w:szCs w:val="28"/>
          <w:rtl w:val="true"/>
          <w:lang w:bidi="ar-SA"/>
        </w:rPr>
        <w:t>خجلاً من أمْسِکِ المنصرم</w:t>
      </w:r>
    </w:p>
    <w:p>
      <w:pPr>
        <w:pStyle w:val="BookText"/>
        <w:rPr/>
      </w:pPr>
      <w:r>
        <w:rPr>
          <w:rFonts w:ascii="IRNazanin" w:hAnsi="IRNazanin" w:eastAsia="IRNazanin"/>
          <w:color w:val="111111"/>
          <w:sz w:val="28"/>
          <w:sz w:val="28"/>
          <w:szCs w:val="28"/>
          <w:rtl w:val="true"/>
          <w:lang w:bidi="fa-IR"/>
        </w:rPr>
        <w:t>ویکاد الدمع یهمی عابثاً</w:t>
      </w:r>
    </w:p>
    <w:p>
      <w:pPr>
        <w:pStyle w:val="BookText"/>
        <w:rPr/>
      </w:pPr>
      <w:r>
        <w:rPr>
          <w:rFonts w:ascii="IRNazanin" w:hAnsi="IRNazanin" w:eastAsia="IRNazanin"/>
          <w:color w:val="111111"/>
          <w:sz w:val="28"/>
          <w:sz w:val="28"/>
          <w:szCs w:val="28"/>
          <w:rtl w:val="true"/>
          <w:lang w:bidi="fa-IR"/>
        </w:rPr>
        <w:t>ببقایا کبریاء الألم</w:t>
      </w:r>
    </w:p>
    <w:p>
      <w:pPr>
        <w:pStyle w:val="BookText"/>
        <w:rPr/>
      </w:pPr>
      <w:r>
        <w:rPr>
          <w:rFonts w:ascii="IRNazanin" w:hAnsi="IRNazanin" w:eastAsia="IRNazanin"/>
          <w:color w:val="111111"/>
          <w:sz w:val="28"/>
          <w:sz w:val="28"/>
          <w:szCs w:val="28"/>
          <w:rtl w:val="true"/>
          <w:lang w:bidi="fa-IR"/>
        </w:rPr>
        <w:t>أمتی کم غصة دامیة</w:t>
      </w:r>
    </w:p>
    <w:p>
      <w:pPr>
        <w:pStyle w:val="BookText"/>
        <w:rPr/>
      </w:pPr>
      <w:r>
        <w:rPr>
          <w:rFonts w:ascii="IRNazanin" w:hAnsi="IRNazanin" w:eastAsia="IRNazanin"/>
          <w:color w:val="111111"/>
          <w:sz w:val="28"/>
          <w:sz w:val="28"/>
          <w:szCs w:val="28"/>
          <w:rtl w:val="true"/>
          <w:lang w:bidi="fa-IR"/>
        </w:rPr>
        <w:t>خنقت نجوی علاک فی فمی</w:t>
      </w:r>
    </w:p>
    <w:p>
      <w:pPr>
        <w:pStyle w:val="BookText"/>
        <w:rPr/>
      </w:pPr>
      <w:r>
        <w:rPr>
          <w:rFonts w:ascii="IRNazanin" w:hAnsi="IRNazanin" w:eastAsia="IRNazanin"/>
          <w:color w:val="111111"/>
          <w:sz w:val="28"/>
          <w:sz w:val="28"/>
          <w:szCs w:val="28"/>
          <w:rtl w:val="true"/>
          <w:lang w:bidi="fa-IR"/>
        </w:rPr>
        <w:t>أی جرح فی إبائی راعفٍ</w:t>
      </w:r>
    </w:p>
    <w:p>
      <w:pPr>
        <w:pStyle w:val="BookText"/>
        <w:rPr/>
      </w:pPr>
      <w:r>
        <w:rPr>
          <w:rFonts w:ascii="IRNazanin" w:hAnsi="IRNazanin" w:eastAsia="IRNazanin"/>
          <w:color w:val="111111"/>
          <w:sz w:val="28"/>
          <w:sz w:val="28"/>
          <w:szCs w:val="28"/>
          <w:rtl w:val="true"/>
          <w:lang w:bidi="fa-IR"/>
        </w:rPr>
        <w:t>فاته الآسی فلم یلتئم</w:t>
      </w:r>
    </w:p>
    <w:p>
      <w:pPr>
        <w:pStyle w:val="BookText"/>
        <w:rPr/>
      </w:pPr>
      <w:r>
        <w:rPr>
          <w:rFonts w:ascii="Amiri" w:hAnsi="Amiri" w:eastAsia="Amiri" w:cs="Amiri"/>
          <w:color w:val="111111"/>
          <w:sz w:val="28"/>
          <w:sz w:val="28"/>
          <w:szCs w:val="28"/>
          <w:rtl w:val="true"/>
          <w:lang w:bidi="ar-SA"/>
        </w:rPr>
        <w:t>ألإسرائیلَ تعلو رایةٌ</w:t>
      </w:r>
    </w:p>
    <w:p>
      <w:pPr>
        <w:pStyle w:val="BookText"/>
        <w:rPr/>
      </w:pPr>
      <w:r>
        <w:rPr>
          <w:rFonts w:ascii="IRNazanin" w:hAnsi="IRNazanin" w:eastAsia="IRNazanin"/>
          <w:color w:val="111111"/>
          <w:sz w:val="28"/>
          <w:sz w:val="28"/>
          <w:szCs w:val="28"/>
          <w:rtl w:val="true"/>
          <w:lang w:bidi="fa-IR"/>
        </w:rPr>
        <w:t>فی حمی المهد وظل الحرم</w:t>
      </w:r>
    </w:p>
    <w:p>
      <w:pPr>
        <w:pStyle w:val="BookText"/>
        <w:rPr/>
      </w:pPr>
      <w:r>
        <w:rPr>
          <w:rFonts w:ascii="IRNazanin" w:hAnsi="IRNazanin" w:eastAsia="IRNazanin"/>
          <w:color w:val="111111"/>
          <w:sz w:val="28"/>
          <w:sz w:val="28"/>
          <w:szCs w:val="28"/>
          <w:rtl w:val="true"/>
          <w:lang w:bidi="fa-IR"/>
        </w:rPr>
        <w:t>کیف أغضیت علی الذل ولم</w:t>
      </w:r>
    </w:p>
    <w:p>
      <w:pPr>
        <w:pStyle w:val="BookText"/>
        <w:rPr/>
      </w:pPr>
      <w:r>
        <w:rPr>
          <w:rFonts w:ascii="IRNazanin" w:hAnsi="IRNazanin" w:eastAsia="IRNazanin"/>
          <w:color w:val="111111"/>
          <w:sz w:val="28"/>
          <w:sz w:val="28"/>
          <w:szCs w:val="28"/>
          <w:rtl w:val="true"/>
          <w:lang w:bidi="fa-IR"/>
        </w:rPr>
        <w:t>تنفضی عنک غبار التهم</w:t>
      </w:r>
    </w:p>
    <w:p>
      <w:pPr>
        <w:pStyle w:val="BookText"/>
        <w:rPr/>
      </w:pPr>
      <w:r>
        <w:rPr>
          <w:rFonts w:ascii="IRNazanin" w:hAnsi="IRNazanin" w:eastAsia="IRNazanin"/>
          <w:color w:val="111111"/>
          <w:sz w:val="28"/>
          <w:sz w:val="28"/>
          <w:szCs w:val="28"/>
          <w:rtl w:val="true"/>
          <w:lang w:bidi="fa-IR"/>
        </w:rPr>
        <w:t>أوما کنت إذا البغی اعتدی</w:t>
      </w:r>
    </w:p>
    <w:p>
      <w:pPr>
        <w:pStyle w:val="BookText"/>
        <w:rPr/>
      </w:pPr>
      <w:r>
        <w:rPr>
          <w:rFonts w:ascii="Amiri" w:hAnsi="Amiri" w:eastAsia="Amiri" w:cs="Amiri"/>
          <w:color w:val="111111"/>
          <w:sz w:val="28"/>
          <w:sz w:val="28"/>
          <w:szCs w:val="28"/>
          <w:rtl w:val="true"/>
          <w:lang w:bidi="ar-SA"/>
        </w:rPr>
        <w:t>موجة من لهب أو من دم</w:t>
      </w:r>
    </w:p>
    <w:p>
      <w:pPr>
        <w:pStyle w:val="BookText"/>
        <w:rPr/>
      </w:pPr>
      <w:r>
        <w:rPr>
          <w:rFonts w:ascii="IRNazanin" w:hAnsi="IRNazanin" w:eastAsia="IRNazanin"/>
          <w:color w:val="111111"/>
          <w:sz w:val="28"/>
          <w:sz w:val="28"/>
          <w:szCs w:val="28"/>
          <w:rtl w:val="true"/>
          <w:lang w:bidi="fa-IR"/>
        </w:rPr>
        <w:t>کیف أقدمت وأحجمت ولم</w:t>
      </w:r>
    </w:p>
    <w:p>
      <w:pPr>
        <w:pStyle w:val="BookText"/>
        <w:rPr/>
      </w:pPr>
      <w:r>
        <w:rPr>
          <w:rFonts w:ascii="IRNazanin" w:hAnsi="IRNazanin" w:eastAsia="IRNazanin"/>
          <w:color w:val="111111"/>
          <w:sz w:val="28"/>
          <w:sz w:val="28"/>
          <w:szCs w:val="28"/>
          <w:rtl w:val="true"/>
          <w:lang w:bidi="fa-IR"/>
        </w:rPr>
        <w:t>یشتف الثأر ولم تنتقمی</w:t>
      </w:r>
    </w:p>
    <w:p>
      <w:pPr>
        <w:pStyle w:val="BookText"/>
        <w:rPr/>
      </w:pPr>
      <w:r>
        <w:rPr>
          <w:rFonts w:ascii="IRNazanin" w:hAnsi="IRNazanin" w:eastAsia="IRNazanin"/>
          <w:color w:val="111111"/>
          <w:sz w:val="28"/>
          <w:sz w:val="28"/>
          <w:szCs w:val="28"/>
          <w:rtl w:val="true"/>
          <w:lang w:bidi="fa-IR"/>
        </w:rPr>
        <w:t>إسمعی نوح الحزانی واطربی</w:t>
      </w:r>
    </w:p>
    <w:p>
      <w:pPr>
        <w:pStyle w:val="BookText"/>
        <w:rPr/>
      </w:pPr>
      <w:r>
        <w:rPr>
          <w:rFonts w:ascii="IRNazanin" w:hAnsi="IRNazanin" w:eastAsia="IRNazanin"/>
          <w:color w:val="111111"/>
          <w:sz w:val="28"/>
          <w:sz w:val="28"/>
          <w:szCs w:val="28"/>
          <w:rtl w:val="true"/>
          <w:lang w:bidi="fa-IR"/>
        </w:rPr>
        <w:t>وانظری دمع الیتامی وابسمی</w:t>
      </w:r>
    </w:p>
    <w:p>
      <w:pPr>
        <w:pStyle w:val="BookText"/>
        <w:rPr/>
      </w:pPr>
      <w:r>
        <w:rPr>
          <w:rFonts w:ascii="IRNazanin" w:hAnsi="IRNazanin" w:eastAsia="IRNazanin"/>
          <w:color w:val="111111"/>
          <w:sz w:val="28"/>
          <w:sz w:val="28"/>
          <w:szCs w:val="28"/>
          <w:rtl w:val="true"/>
          <w:lang w:bidi="fa-IR"/>
        </w:rPr>
        <w:t>ودعی القادة فی أهوائها</w:t>
      </w:r>
    </w:p>
    <w:p>
      <w:pPr>
        <w:pStyle w:val="BookText"/>
        <w:rPr/>
      </w:pPr>
      <w:r>
        <w:rPr>
          <w:rFonts w:ascii="IRNazanin" w:hAnsi="IRNazanin" w:eastAsia="IRNazanin"/>
          <w:color w:val="111111"/>
          <w:sz w:val="28"/>
          <w:sz w:val="28"/>
          <w:szCs w:val="28"/>
          <w:rtl w:val="true"/>
          <w:lang w:bidi="fa-IR"/>
        </w:rPr>
        <w:t>تتفانی فی خسیس المغنم</w:t>
      </w:r>
    </w:p>
    <w:p>
      <w:pPr>
        <w:pStyle w:val="BookText"/>
        <w:rPr/>
      </w:pPr>
      <w:r>
        <w:rPr>
          <w:rFonts w:ascii="Amiri" w:hAnsi="Amiri" w:eastAsia="Amiri" w:cs="Amiri"/>
          <w:color w:val="111111"/>
          <w:sz w:val="28"/>
          <w:sz w:val="28"/>
          <w:szCs w:val="28"/>
          <w:rtl w:val="true"/>
          <w:lang w:bidi="ar-SA"/>
        </w:rPr>
        <w:t>رب وامعتصماهُ انطلقتْ</w:t>
      </w:r>
    </w:p>
    <w:p>
      <w:pPr>
        <w:pStyle w:val="BookText"/>
        <w:rPr/>
      </w:pPr>
      <w:r>
        <w:rPr>
          <w:rFonts w:ascii="Amiri" w:hAnsi="Amiri" w:eastAsia="Amiri" w:cs="Amiri"/>
          <w:color w:val="111111"/>
          <w:sz w:val="28"/>
          <w:sz w:val="28"/>
          <w:szCs w:val="28"/>
          <w:rtl w:val="true"/>
          <w:lang w:bidi="ar-SA"/>
        </w:rPr>
        <w:t>ملءَ أفواه البنات الیُتَّمِ</w:t>
      </w:r>
    </w:p>
    <w:p>
      <w:pPr>
        <w:pStyle w:val="BookText"/>
        <w:rPr/>
      </w:pPr>
      <w:r>
        <w:rPr>
          <w:rFonts w:ascii="IRNazanin" w:hAnsi="IRNazanin" w:eastAsia="IRNazanin"/>
          <w:color w:val="111111"/>
          <w:sz w:val="28"/>
          <w:sz w:val="28"/>
          <w:szCs w:val="28"/>
          <w:rtl w:val="true"/>
          <w:lang w:bidi="fa-IR"/>
        </w:rPr>
        <w:t>لامست أسماعهم لکنها</w:t>
      </w:r>
    </w:p>
    <w:p>
      <w:pPr>
        <w:pStyle w:val="BookText"/>
        <w:rPr/>
      </w:pPr>
      <w:r>
        <w:rPr>
          <w:rFonts w:ascii="Amiri" w:hAnsi="Amiri" w:eastAsia="Amiri" w:cs="Amiri"/>
          <w:color w:val="111111"/>
          <w:sz w:val="28"/>
          <w:sz w:val="28"/>
          <w:szCs w:val="28"/>
          <w:rtl w:val="true"/>
          <w:lang w:bidi="ar-SA"/>
        </w:rPr>
        <w:t>لم تلامس نخوةَ المعتصم</w:t>
      </w:r>
    </w:p>
    <w:p>
      <w:pPr>
        <w:pStyle w:val="BookText"/>
        <w:rPr/>
      </w:pPr>
      <w:r>
        <w:rPr>
          <w:rFonts w:ascii="IRNazanin" w:hAnsi="IRNazanin" w:eastAsia="IRNazanin"/>
          <w:color w:val="111111"/>
          <w:sz w:val="28"/>
          <w:sz w:val="28"/>
          <w:szCs w:val="28"/>
          <w:rtl w:val="true"/>
          <w:lang w:bidi="fa-IR"/>
        </w:rPr>
        <w:t>أمتی کم صنم مجدته</w:t>
      </w:r>
    </w:p>
    <w:p>
      <w:pPr>
        <w:pStyle w:val="BookText"/>
        <w:rPr/>
      </w:pPr>
      <w:r>
        <w:rPr>
          <w:rFonts w:ascii="IRNazanin" w:hAnsi="IRNazanin" w:eastAsia="IRNazanin"/>
          <w:color w:val="111111"/>
          <w:sz w:val="28"/>
          <w:sz w:val="28"/>
          <w:szCs w:val="28"/>
          <w:rtl w:val="true"/>
          <w:lang w:bidi="fa-IR"/>
        </w:rPr>
        <w:t>لم یکن یحمل طهر الصنم</w:t>
      </w:r>
    </w:p>
    <w:p>
      <w:pPr>
        <w:pStyle w:val="BookText"/>
        <w:rPr/>
      </w:pPr>
      <w:r>
        <w:rPr>
          <w:rFonts w:ascii="IRNazanin" w:hAnsi="IRNazanin" w:eastAsia="IRNazanin"/>
          <w:color w:val="111111"/>
          <w:sz w:val="28"/>
          <w:sz w:val="28"/>
          <w:szCs w:val="28"/>
          <w:rtl w:val="true"/>
          <w:lang w:bidi="fa-IR"/>
        </w:rPr>
        <w:t>لایلام الذئب فی عدوانه</w:t>
      </w:r>
    </w:p>
    <w:p>
      <w:pPr>
        <w:pStyle w:val="BookText"/>
        <w:rPr/>
      </w:pPr>
      <w:r>
        <w:rPr>
          <w:rFonts w:ascii="Amiri" w:hAnsi="Amiri" w:eastAsia="Amiri" w:cs="Amiri"/>
          <w:color w:val="111111"/>
          <w:sz w:val="28"/>
          <w:sz w:val="28"/>
          <w:szCs w:val="28"/>
          <w:rtl w:val="true"/>
          <w:lang w:bidi="ar-SA"/>
        </w:rPr>
        <w:t>إن یک الراعی عدوَّ الغنم</w:t>
      </w:r>
    </w:p>
    <w:p>
      <w:pPr>
        <w:pStyle w:val="BookText"/>
        <w:rPr/>
      </w:pPr>
      <w:r>
        <w:rPr>
          <w:rFonts w:ascii="IRNazanin" w:hAnsi="IRNazanin" w:eastAsia="IRNazanin"/>
          <w:color w:val="111111"/>
          <w:sz w:val="28"/>
          <w:sz w:val="28"/>
          <w:szCs w:val="28"/>
          <w:rtl w:val="true"/>
          <w:lang w:bidi="fa-IR"/>
        </w:rPr>
        <w:t>فاحبسی الشکوی فلولاک لما</w:t>
      </w:r>
    </w:p>
    <w:p>
      <w:pPr>
        <w:pStyle w:val="BookText"/>
        <w:rPr/>
      </w:pPr>
      <w:r>
        <w:rPr>
          <w:rFonts w:ascii="IRNazanin" w:hAnsi="IRNazanin" w:eastAsia="IRNazanin"/>
          <w:color w:val="111111"/>
          <w:sz w:val="28"/>
          <w:sz w:val="28"/>
          <w:szCs w:val="28"/>
          <w:rtl w:val="true"/>
          <w:lang w:bidi="fa-IR"/>
        </w:rPr>
        <w:t>کان فی الحکم عبیدُ الدرهم</w:t>
      </w:r>
    </w:p>
    <w:p>
      <w:pPr>
        <w:pStyle w:val="BookText"/>
        <w:rPr/>
      </w:pPr>
      <w:r>
        <w:rPr>
          <w:rFonts w:ascii="IRNazanin" w:hAnsi="IRNazanin" w:eastAsia="IRNazanin"/>
          <w:color w:val="111111"/>
          <w:sz w:val="28"/>
          <w:sz w:val="28"/>
          <w:szCs w:val="28"/>
          <w:rtl w:val="true"/>
          <w:lang w:bidi="fa-IR"/>
        </w:rPr>
        <w:t>أیها الجندی یا کبش الفدا</w:t>
      </w:r>
    </w:p>
    <w:p>
      <w:pPr>
        <w:pStyle w:val="BookText"/>
        <w:rPr/>
      </w:pPr>
      <w:r>
        <w:rPr>
          <w:rFonts w:ascii="IRNazanin" w:hAnsi="IRNazanin" w:eastAsia="IRNazanin"/>
          <w:color w:val="111111"/>
          <w:sz w:val="28"/>
          <w:sz w:val="28"/>
          <w:szCs w:val="28"/>
          <w:rtl w:val="true"/>
          <w:lang w:bidi="fa-IR"/>
        </w:rPr>
        <w:t>یا شعاع الأمل المبتسم</w:t>
      </w:r>
    </w:p>
    <w:p>
      <w:pPr>
        <w:pStyle w:val="BookText"/>
        <w:rPr/>
      </w:pPr>
      <w:r>
        <w:rPr>
          <w:rFonts w:ascii="IRNazanin" w:hAnsi="IRNazanin" w:eastAsia="IRNazanin"/>
          <w:color w:val="111111"/>
          <w:sz w:val="28"/>
          <w:sz w:val="28"/>
          <w:szCs w:val="28"/>
          <w:rtl w:val="true"/>
          <w:lang w:bidi="fa-IR"/>
        </w:rPr>
        <w:t>ما عرفت البخل بالروح إذا</w:t>
      </w:r>
    </w:p>
    <w:p>
      <w:pPr>
        <w:pStyle w:val="BookText"/>
        <w:rPr/>
      </w:pPr>
      <w:r>
        <w:rPr>
          <w:rFonts w:ascii="Amiri" w:hAnsi="Amiri" w:eastAsia="Amiri" w:cs="Amiri"/>
          <w:color w:val="111111"/>
          <w:sz w:val="28"/>
          <w:sz w:val="28"/>
          <w:szCs w:val="28"/>
          <w:rtl w:val="true"/>
          <w:lang w:bidi="ar-SA"/>
        </w:rPr>
        <w:t>طلبتْهَا غصصُ المجد الظمی</w:t>
      </w:r>
    </w:p>
    <w:p>
      <w:pPr>
        <w:pStyle w:val="BookText"/>
        <w:rPr/>
      </w:pPr>
      <w:r>
        <w:rPr>
          <w:rFonts w:ascii="IRNazanin" w:hAnsi="IRNazanin" w:eastAsia="IRNazanin"/>
          <w:color w:val="111111"/>
          <w:sz w:val="28"/>
          <w:sz w:val="28"/>
          <w:szCs w:val="28"/>
          <w:rtl w:val="true"/>
          <w:lang w:bidi="fa-IR"/>
        </w:rPr>
        <w:t>بورک الجرح الذی تحمله</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شرفاً تحت ظلال العلم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أدق نص فی غزوة عموریة ، ما کتبه المؤرخ الثبت ابن واضح الیعقوبی ، قال فی تاریخه </w:t>
      </w:r>
      <w:r>
        <w:rPr>
          <w:rFonts w:eastAsia="IRNazanin" w:cs="IRNazanin"/>
          <w:color w:val="111111"/>
          <w:sz w:val="28"/>
          <w:szCs w:val="28"/>
          <w:rtl w:val="true"/>
          <w:lang w:bidi="fa-IR"/>
        </w:rPr>
        <w:t>(</w:t>
      </w:r>
      <w:r>
        <w:rPr>
          <w:rFonts w:eastAsia="IRNazanin" w:cs="IRNazanin"/>
          <w:color w:val="111111"/>
          <w:sz w:val="28"/>
          <w:szCs w:val="28"/>
          <w:lang w:bidi="fa-IR"/>
        </w:rPr>
        <w:t>2/475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ودخلت الروم زبطرة سنة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فقتلوا وأسروا کل من فیها وأخرجوهم ، فلما انتهی الخبر إلی المعتصم قام من مجلسه نافراً ، حتی جلس علی الأرض وندب الناس للخروج ووضع العطاء ، وعسکر من یومه بموضع یعرف بالعیون من غربی دجلة ، وقدم أشناس الترکی علی مقدمته ، وخرج یوم الخمیس لست خلون من جمادی الأولی سنة</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ودخل أرض الروم ، فقصد أرض عموریة ، وکانت من أعظم مدائنهم ، وأکثرها عدةً ورجالاً فحاصرها حصاراً شدیداً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طاغیة الروم فزحف فی خلق عظیم ، فلما دنا وجَّهَ المعتصم بالأفشین فی جیش عظیم ، فلقی الطاغیة وأوقع به وهزمه ، وقتل من أصحابه مقتلة عظیمة ، فأوفد طاغیة الروم من قبله وفداً إلی المعتصم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فعلوا بزبطرة ما فعلوا ، تعدوا أمری ، وأنا أبنیها بمالی ورجالی ، وأرد من أخذ من أهلها ، وأخلی جملة مَن فی بلد الروم من الأساری ، وأبعث إلیک بالقوم الذین فعلوا بزبطرة علی رقاب البطارقة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وفتحت عموریة یوم الثلاثاء لثلاث عشرة لیلة بقیت من شهر رمضان سنة</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فقتل وسبی جمیع من فیها ، وأخذ یاطس خال ملک الروم ، وأخرب وأحرق کل ما اجتاز به من بلادهم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استغل العباس بن المأمون سفر المعتصم الی عموریة ، واتفق مع عدد من قادة الجیش أن یقتلوا المعتصم ، ویبایعوه بدله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w:t>
      </w:r>
      <w:r>
        <w:rPr>
          <w:rFonts w:eastAsia="IRNazanin" w:cs="IRNazanin"/>
          <w:color w:val="111111"/>
          <w:sz w:val="28"/>
          <w:szCs w:val="28"/>
          <w:lang w:bidi="fa-IR"/>
        </w:rPr>
        <w:t>2/475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بأذنة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أضنة الحالیة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العباس ابن المأمون ، لما کان بلغه من المعصیة والخلاف واجتماع من اجتمع إلیه من القواد ، ووجد له مائة ألف وستة عشر ألف دینار ، فأمر أن تفرق علی الجند ویؤمروا أن یلعنوه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فأحصوا فوجدوا ثمانین ألف مرتزق فدفع إلیهم دینارین دینارین وتمم ذلک المعتصم من عنده ، ودفع العباس إلی الأفشین مقیداً لیسیره ، فلما صار بحبد رأس توفی ، وقیل إن الافشین أطعمه طعاماً کثیر الملح فی یوم شدید الحر، ومنعه الماء فحمل إلی منبج فدفن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وسخط المعتصم علی عجیف ابن عنبسة ، لأنه کان سبب معصیته ، وحمله من أذنة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الحدید الثقیل ، فی فیه لبود قد خیطت علیه وفی عنقه غل عظیم ، فلما صار بموضع یقال له باعیناثا علی مرحلة من نصیبین ، مات ودفن بها ، وسأل ابنه صالح بن عجیف أن لا ینسب إلیه ، وأن یدعی صالحاً المعتصمی ولعنه وبرئ منه</w:t>
      </w:r>
      <w:r>
        <w:rPr>
          <w:rFonts w:eastAsia="IRNazanin" w:cs="IRNazanin"/>
          <w:color w:val="111111"/>
          <w:sz w:val="28"/>
          <w:szCs w:val="28"/>
          <w:rtl w:val="true"/>
          <w:lang w:bidi="fa-IR"/>
        </w:rPr>
        <w:t>)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الکامل لابن الأثیر </w:t>
      </w:r>
      <w:r>
        <w:rPr>
          <w:rFonts w:eastAsia="IRNazanin" w:cs="IRNazanin"/>
          <w:color w:val="111111"/>
          <w:sz w:val="28"/>
          <w:szCs w:val="28"/>
          <w:rtl w:val="true"/>
          <w:lang w:bidi="fa-IR"/>
        </w:rPr>
        <w:t>(</w:t>
      </w:r>
      <w:r>
        <w:rPr>
          <w:rFonts w:eastAsia="IRNazanin" w:cs="IRNazanin"/>
          <w:color w:val="111111"/>
          <w:sz w:val="28"/>
          <w:szCs w:val="28"/>
          <w:lang w:bidi="fa-IR"/>
        </w:rPr>
        <w:t>6/492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وأحضر المعتصم العباس بن المأمون وسقاه حتی سکر ، وحلفه أنه لا یکتمه من أمره شیئاً ، فشرح له أمره کله ، مثلما شرح الحارث ، فأخذه وقیده وسلمه إلی الأفشین فحبسه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وتتبع المعتصم أولئک القواد وکانوا یحملون فی الطریق علی بغال بأکُف بلا وطاء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أیضاً الشاه بن سهل وهو من أهل خراسان فقال له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الزانیة أحسنت إلیک فلم 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الزانیة هذا وأومأ إلی العباس وکان حاضراً ، لو ترکنی ما </w:t>
      </w:r>
    </w:p>
    <w:p>
      <w:pPr>
        <w:pStyle w:val="BookText"/>
        <w:rPr/>
      </w:pPr>
      <w:r>
        <w:rPr>
          <w:rFonts w:ascii="IRNazanin" w:hAnsi="IRNazanin" w:eastAsia="IRNazanin"/>
          <w:color w:val="111111"/>
          <w:sz w:val="28"/>
          <w:sz w:val="28"/>
          <w:szCs w:val="28"/>
          <w:rtl w:val="true"/>
          <w:lang w:bidi="fa-IR"/>
        </w:rPr>
        <w:t xml:space="preserve">کنتَ الساعة تقدر أن تجلس هذا المجلس وتقول هذا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فضربت عنقه ، وهو أول من قتل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کانت سیاسة العباسیین ، فهی فی أحسن حالاتها أن یستفیق الخلیفة وتتحرک حمیته ، فیترک خمره ویذهب الی دفع عدوه ، ویجلس فی مکان بعید عن المعرکة ویبعث جیشه فیقاتل فینصرهم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یقبل الخلیفة من عدوه الإعتذار ولا الصلح ، ویتجبر ویقتل ویحرق الحصون والقری والدور والأشجار والحیوانات ، بل والناس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عودته یتآمر علیه ابن أخیه ، أو یزعم أنه تآمر علیه ، کما تآمر هو من قبل علیه وعلی أبیه ، فیقتله ابن أخیه ومؤیدیه ، شرَّ قتلة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السیوطی فی تاریخ الخلفاء</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وفتح عموریة بالسیف ، وقتل منها ثلاثین ألفاً ، وسبی مثلهم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لنا الطبری</w:t>
      </w:r>
      <w:r>
        <w:rPr>
          <w:rFonts w:eastAsia="IRNazanin" w:cs="IRNazanin"/>
          <w:color w:val="111111"/>
          <w:sz w:val="28"/>
          <w:szCs w:val="28"/>
          <w:rtl w:val="true"/>
          <w:lang w:bidi="fa-IR"/>
        </w:rPr>
        <w:t>(</w:t>
      </w:r>
      <w:r>
        <w:rPr>
          <w:rFonts w:eastAsia="IRNazanin" w:cs="IRNazanin"/>
          <w:color w:val="111111"/>
          <w:sz w:val="28"/>
          <w:szCs w:val="28"/>
          <w:lang w:bidi="fa-IR"/>
        </w:rPr>
        <w:t>7/272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أحرق المعتصم الأسری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أقبل الناس بالأسری والسبی من کل وجه ، حتی امتلأ العسکر ، فأمر المعتصم بَسیلَ الترجمان ، أن یمیز الأسری ، فیعزل منهم أهل الشرف والقدر من الروم فی ناحیة ، ویعزل الباقین فی ناحیة ، ففعل ذلک بَسیل</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المعتصم فوکل بالمقاسم قواده ، ووکل أشناس بما یخرج من ناحیته وأمره أن ینادی علیه ، ووکل الأفشین بما یخرج من ناحیته وأمره أن ینادی ویبیع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وأمر إیتاخ بناحیته مثل ذلک ، وجعفر الخیاط بمثل ذلک فی ناحیته ، ووکل مع کل قائد من هؤلاء رجلاً من قبل أحمد بن أبی دؤاد ، یحصی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فبیعت المقاسم فی خمسة أیام ، بیع منها ما استباع ، وأمر بالباقی فضُرِب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وارتحل المعتصم منصرفاً إلی أرض طرسوس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الغد أمر ألا ینادی علی السبی إلا ثلاثة أصوات لیتروج البیع ، فمن زاد بعد ثلاثة أصوات ، وإلا بیع العلق فکان یفعل ذلک فی الیوم الخامس ، فکان ینادی علی الرقیق خمسة خمسة وعشرة عشرة ، والمتاع الکثیر جملة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 المعتصم یرید الثغور ، وذلک أنه بلغه أن ملک الروم یرید الخروج فی أثره أو یرید التعبث بالعسکر ، فمضی فی طریق الجادة مرحلة ، ثم رجع إلی عموریة وأمر الناس بالرجوع ، ثم عدل عن طریق الجادة إلی طریق وادی الجور، ففرق الأسری علی القواد ودفع إلی کل قائد من القواد طائفة منهم یحفظهم ، ففرقهم القواد علی أصحابهم ، فساروا فی طریق نحواً من أربعین میلاً لیس فیه ماء ، فکان کل من امتنع من الأسری أن یمشی معهم لشدة العطش الذی أصابهم ضربوا عنقه</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 الناس فی البریة فی طریق وادی الجور ، فأصابهم العطش فتساقط الناس والدواب ، وقَتَل بعض الأسری بعض الجند وهرب ، وکان المعتصم قد تقدم العسکر فاستقبل الناس ومعه الماء قد حمله من الموضع الذی نزله ، وهلک الناس فی هذا الوادی من العطش ، وقال الناس للمعتصم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الأسری قد قتلوا بعض جندنا ، فأمر عند ذلک بسیل </w:t>
      </w:r>
      <w:bookmarkStart w:id="157" w:name="pg5916_69019"/>
    </w:p>
    <w:p>
      <w:pPr>
        <w:pStyle w:val="BookText"/>
        <w:rPr/>
      </w:pPr>
      <w:bookmarkEnd w:id="157"/>
      <w:r>
        <w:rPr>
          <w:rFonts w:ascii="IRNazanin" w:hAnsi="IRNazanin" w:eastAsia="IRNazanin"/>
          <w:color w:val="111111"/>
          <w:sz w:val="28"/>
          <w:sz w:val="28"/>
          <w:szCs w:val="28"/>
          <w:rtl w:val="true"/>
          <w:lang w:bidi="fa-IR"/>
        </w:rPr>
        <w:t xml:space="preserve">الرومی بتمییز من له القدر منهم ، فعزلوا ناحیة ثم أمر بالباقین فأصعدوا إلی الجبال وأنزلوا إلی الأودیة فضربت أعناقهم جمیعاً ، وهم مقدار ستة آلاف رجل قتلوا فی موضعین بوادی الجور وموضع آخر ، ورحل المعتصم من ذلک الموضع یرید الثغر حتی دخل طرسوس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ومعناه أن من یدعی أنه خلیفة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شخصیات الأسری وقد یکونون مئتین أو ثلاث مئة من ألوف الأسری ، ثم وکل کل قائد ببیع أسراه لمن أراد الشراء من الجیش ، وکان مندوب قاضی القضاة حاضراً لیحصی مبلغ البیع فیأخذها للخلیفة ، وقد یعطی منها قسماً الی القائد ، فاشتری الجیش قسماً من الأسری وبقی قسم لا یوجد له مشترٍ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أن یضربوهم بالنار ، أی یحرقوهم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یضربوا أعناقهم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تعترض ، لأن الخلیفة وقاضی القضاة أتقی الأتقیاء ، ینفذون حکم الإسلام، وَیُطْعِمُونَ</w:t>
      </w:r>
    </w:p>
    <w:p>
      <w:pPr>
        <w:pStyle w:val="BookText"/>
        <w:rPr/>
      </w:pPr>
      <w:r>
        <w:rPr>
          <w:rFonts w:ascii="Amiri" w:hAnsi="Amiri" w:eastAsia="Amiri" w:cs="Amiri"/>
          <w:color w:val="111111"/>
          <w:sz w:val="28"/>
          <w:sz w:val="28"/>
          <w:szCs w:val="28"/>
          <w:rtl w:val="true"/>
          <w:lang w:bidi="ar-SA"/>
        </w:rPr>
        <w:t xml:space="preserve">الطَّعَامَ عَلَی حُبِّهِ مِسْکِینًا وَیَتِیمًا وَأَسِیرًا </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5489190_581953129"/>
      <w:bookmarkStart w:id="159" w:name="_Toc55"/>
      <w:bookmarkEnd w:id="158"/>
      <w:r>
        <w:rPr>
          <w:rtl w:val="true"/>
        </w:rPr>
        <w:t>(</w:t>
      </w:r>
      <w:r>
        <w:rPr/>
        <w:t>3</w:t>
      </w:r>
      <w:r>
        <w:rPr>
          <w:rtl w:val="true"/>
        </w:rPr>
        <w:t>)</w:t>
      </w:r>
      <w:r>
        <w:rPr>
          <w:rtl w:val="true"/>
        </w:rPr>
        <w:t>المعتصم ینهی الثورات المضادة للعباسیین</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تاریخ بغداد</w:t>
      </w:r>
      <w:r>
        <w:rPr>
          <w:rFonts w:eastAsia="IRNazanin" w:cs="IRNazanin"/>
          <w:color w:val="111111"/>
          <w:sz w:val="28"/>
          <w:szCs w:val="28"/>
          <w:rtl w:val="true"/>
          <w:lang w:bidi="fa-IR"/>
        </w:rPr>
        <w:t>:</w:t>
      </w:r>
      <w:r>
        <w:rPr>
          <w:rFonts w:eastAsia="IRNazanin" w:cs="IRNazanin"/>
          <w:color w:val="111111"/>
          <w:sz w:val="28"/>
          <w:szCs w:val="28"/>
          <w:lang w:bidi="fa-IR"/>
        </w:rPr>
        <w:t>4/112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المعتصم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أنه کان ثامن الخلفاء من بنی العباس، وثامن أمراء المؤمنین من ولد عبد المطلب ، وملک ثمانی سنین وثمانیة أشهر، وفتح ثمانیة 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بابک علی ید الأفشین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عموریة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والزط بعجیف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وبحر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وقلعة الأحراف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وأعراب دیار ربیعة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ثمانیة 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وباطس ، ورئیس الزنادقة ، والأفشین ، وعجیفا ، وقارن ، وقائد الرافضة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الجوزی فی المنتظم </w:t>
      </w:r>
      <w:r>
        <w:rPr>
          <w:rFonts w:eastAsia="IRNazanin" w:cs="IRNazanin"/>
          <w:color w:val="111111"/>
          <w:sz w:val="28"/>
          <w:szCs w:val="28"/>
          <w:rtl w:val="true"/>
          <w:lang w:bidi="fa-IR"/>
        </w:rPr>
        <w:t>(</w:t>
      </w:r>
      <w:r>
        <w:rPr>
          <w:rFonts w:eastAsia="IRNazanin" w:cs="IRNazanin"/>
          <w:color w:val="111111"/>
          <w:sz w:val="28"/>
          <w:szCs w:val="28"/>
          <w:lang w:bidi="fa-IR"/>
        </w:rPr>
        <w:t>11/26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وحکی الصولی أنه لم تجتمع الملوک بباب أحد قط اجتماعها بباب المعتصم ، ولا ظفر ملک کظفره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بابک ملک أذربیجان ، والمازیار ملک طبرستان ، وباطس ملک عمُّوریة ، والأفشین ملک أشروسنة ، وعجیفا وهو ملک ، وصار إلی بابه ملک فرغانة ، وملک اسیشاب ، وملک طخارستان ، وملک أصبهان ، وملک الصغد ،وملک کابل وباطیس ، ورئیس الزنادقة ، والأفشین، وعجیفا ، وقارن، وقائد الرافضة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ثورة بابک الخرمی فی آذربیجان ثورة مجوسیة قویة ، وکان بابک داهیة شجاعاً، ساعدته جغرافیة منطقة آذربیجان وشمال إیران الجبلیة ، وقد بدأ ثورته من زمن المأمون سنة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واستمر یقاتل جیوش الخلافة العباسیة أکثر من عشرین سنة ، وهزمها مرات وانهزم هو مرات ، وکان یفلت الی الجبال أو الغابات ، حتی قبض علیه بطریق مسیحی سنة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الصفدی فی الوافی </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ظهور بابک سنة إحدی ومائتین بناحیة أذربیجان ، وتبعه خلق عظیم علی رأیه فأقام عشرین سنة یهزم جیوش المأمون والمعتصم ، فیقال إنه قتل مائة ألف وخمسین ألفاً وخمس مائة إنسان </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المعتصم بعث نفقات الجیوش بسبب بابک فی أول السنة المذکورة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ثلاثین ألف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المعتصم لمن أتی به حیاً ألفی ألف درهم ، ولمن جاء برأسه ألف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بابک قد هرب واختفی فی غیضة ، ثم خرج منها ، فالتقاه سهل البطریق فبعث به إلی الأفشین بعدما خبأه عنده ، فجاء </w:t>
      </w:r>
    </w:p>
    <w:p>
      <w:pPr>
        <w:pStyle w:val="BookText"/>
        <w:rPr/>
      </w:pPr>
      <w:r>
        <w:rPr>
          <w:rFonts w:ascii="IRNazanin" w:hAnsi="IRNazanin" w:eastAsia="IRNazanin"/>
          <w:color w:val="111111"/>
          <w:sz w:val="28"/>
          <w:sz w:val="28"/>
          <w:szCs w:val="28"/>
          <w:rtl w:val="true"/>
          <w:lang w:bidi="fa-IR"/>
        </w:rPr>
        <w:t xml:space="preserve">أصحاب الأفشین وأحدقوا به وأخذوه ، فأعطی المعتصم لسهل البطریق ألفی ألف درهم ، وحط عنه خراج عشرین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قتله المعتصم وفتح الأفشین مدینته وجد فیها سبعة آلاف وست مائة امرأة مسلمة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صلبت جثته جعلت إلی جانب جثة المازیار ، صاحب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 المعتصم عند ذلک أبو تمام بقصیدته التی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أبلجُ والسیوف عوارِ</w:t>
      </w:r>
    </w:p>
    <w:p>
      <w:pPr>
        <w:pStyle w:val="BookText"/>
        <w:rPr/>
      </w:pPr>
      <w:r>
        <w:rPr>
          <w:rFonts w:ascii="IRNazanin" w:hAnsi="IRNazanin" w:eastAsia="IRNazanin"/>
          <w:color w:val="111111"/>
          <w:sz w:val="28"/>
          <w:sz w:val="28"/>
          <w:szCs w:val="28"/>
          <w:rtl w:val="true"/>
          <w:lang w:bidi="fa-IR"/>
        </w:rPr>
        <w:t>فحذار من أسد العرین حذارِ</w:t>
      </w:r>
    </w:p>
    <w:p>
      <w:pPr>
        <w:pStyle w:val="BookText"/>
        <w:rPr/>
      </w:pPr>
      <w:r>
        <w:rPr>
          <w:rFonts w:ascii="IRNazanin" w:hAnsi="IRNazanin" w:eastAsia="IRNazanin"/>
          <w:color w:val="111111"/>
          <w:sz w:val="28"/>
          <w:sz w:val="28"/>
          <w:szCs w:val="28"/>
          <w:rtl w:val="true"/>
          <w:lang w:bidi="fa-IR"/>
        </w:rPr>
        <w:t>ما زال سرُّ الکفر بین ضلوعه</w:t>
      </w:r>
    </w:p>
    <w:p>
      <w:pPr>
        <w:pStyle w:val="BookText"/>
        <w:rPr/>
      </w:pPr>
      <w:r>
        <w:rPr>
          <w:rFonts w:ascii="IRNazanin" w:hAnsi="IRNazanin" w:eastAsia="IRNazanin"/>
          <w:color w:val="111111"/>
          <w:sz w:val="28"/>
          <w:sz w:val="28"/>
          <w:szCs w:val="28"/>
          <w:rtl w:val="true"/>
          <w:lang w:bidi="fa-IR"/>
        </w:rPr>
        <w:t>حتی اصطلی سر الزناد الواری</w:t>
      </w:r>
    </w:p>
    <w:p>
      <w:pPr>
        <w:pStyle w:val="BookText"/>
        <w:rPr/>
      </w:pPr>
      <w:r>
        <w:rPr>
          <w:rFonts w:ascii="IRNazanin" w:hAnsi="IRNazanin" w:eastAsia="IRNazanin"/>
          <w:color w:val="111111"/>
          <w:sz w:val="28"/>
          <w:sz w:val="28"/>
          <w:szCs w:val="28"/>
          <w:rtl w:val="true"/>
          <w:lang w:bidi="fa-IR"/>
        </w:rPr>
        <w:t>ولقد شفیتُ القلب من برحائه</w:t>
      </w:r>
    </w:p>
    <w:p>
      <w:pPr>
        <w:pStyle w:val="BookText"/>
        <w:rPr/>
      </w:pPr>
      <w:r>
        <w:rPr>
          <w:rFonts w:ascii="IRNazanin" w:hAnsi="IRNazanin" w:eastAsia="IRNazanin"/>
          <w:color w:val="111111"/>
          <w:sz w:val="28"/>
          <w:sz w:val="28"/>
          <w:szCs w:val="28"/>
          <w:rtl w:val="true"/>
          <w:lang w:bidi="fa-IR"/>
        </w:rPr>
        <w:t>أن صار بابک جار مازیار</w:t>
      </w:r>
    </w:p>
    <w:p>
      <w:pPr>
        <w:pStyle w:val="BookText"/>
        <w:rPr/>
      </w:pPr>
      <w:r>
        <w:rPr>
          <w:rFonts w:ascii="IRNazanin" w:hAnsi="IRNazanin" w:eastAsia="IRNazanin"/>
          <w:color w:val="111111"/>
          <w:sz w:val="28"/>
          <w:sz w:val="28"/>
          <w:szCs w:val="28"/>
          <w:rtl w:val="true"/>
          <w:lang w:bidi="fa-IR"/>
        </w:rPr>
        <w:t>کادوا النبوة والهدی فتقطعت</w:t>
      </w:r>
    </w:p>
    <w:p>
      <w:pPr>
        <w:pStyle w:val="BookText"/>
        <w:rPr/>
      </w:pPr>
      <w:r>
        <w:rPr>
          <w:rFonts w:ascii="IRNazanin" w:hAnsi="IRNazanin" w:eastAsia="IRNazanin"/>
          <w:color w:val="111111"/>
          <w:sz w:val="28"/>
          <w:sz w:val="28"/>
          <w:szCs w:val="28"/>
          <w:rtl w:val="true"/>
          <w:lang w:bidi="fa-IR"/>
        </w:rPr>
        <w:t>أعناقهم فی ذلک المضمار</w:t>
      </w:r>
    </w:p>
    <w:p>
      <w:pPr>
        <w:pStyle w:val="BookText"/>
        <w:rPr/>
      </w:pPr>
      <w:r>
        <w:rPr>
          <w:rFonts w:ascii="IRNazanin" w:hAnsi="IRNazanin" w:eastAsia="IRNazanin"/>
          <w:color w:val="111111"/>
          <w:sz w:val="28"/>
          <w:sz w:val="28"/>
          <w:szCs w:val="28"/>
          <w:rtl w:val="true"/>
          <w:lang w:bidi="fa-IR"/>
        </w:rPr>
        <w:t xml:space="preserve">وإنما قیل له بابک الخرمی ، لأنه دعا الناس إلی مقالة الخرمیة ، وهو لفظ أعجمی ینبئ عن الشئ المستطاب المستلذ ، لأنهم یعتقدون إباحة الأشیاء ، وهو راجع إلی عدم التکلیف والتسلط علی اتباع الشهوات ، وهذا اللقب کان للمزدکیة وهم أهل الإباحة من المجوس أتباع مزدک ، الذی نبغ فی أیام قباذ والد أنو شروان ودعا مزدک قباذا إلی مذهبه فأجابه ، ثم اطلع علی حاله فقتله </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مزدک یقول النور والظلمة قدیمان أزلیان ، فالنور سمیع بصیر حساس یفعل بالقصد والإختیار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والظلمة جاهلة عمیاء ، تفعل عن الخبط والإتفاق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الذهبی فی تاریخه </w:t>
      </w:r>
      <w:r>
        <w:rPr>
          <w:rFonts w:eastAsia="IRNazanin" w:cs="IRNazanin"/>
          <w:color w:val="111111"/>
          <w:sz w:val="28"/>
          <w:szCs w:val="28"/>
          <w:rtl w:val="true"/>
          <w:lang w:bidi="fa-IR"/>
        </w:rPr>
        <w:t>(</w:t>
      </w:r>
      <w:r>
        <w:rPr>
          <w:rFonts w:eastAsia="IRNazanin" w:cs="IRNazanin"/>
          <w:color w:val="111111"/>
          <w:sz w:val="28"/>
          <w:szCs w:val="28"/>
          <w:lang w:bidi="fa-IR"/>
        </w:rPr>
        <w:t>16/13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 بخط رفیقنا ابن جماعة الکنانی أنه وجد بخط ابن الصلاح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قومٌ من الأدباء ، فأحصوا أنّ أبا مسلم قتل ألفی ألف ، وأن قتلی بابک بلغوا ألف ألف وخمس مائة ألف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جهة أخری توالت ثورات العلویین علی العباسیین ، فکانت ثورة إبراهیم بن طباطبا فی الکوفة سنة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وسیطر علی الکوفة وحکم 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ثار إبراهیم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سنة مئتین وسبع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أحمد بن عبد الله بن محمد بن عمر بن علی بن أبی طالب ببلاد عک من الیمن یدعو إلی الرضا من آل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ثار أهل قم الشیعة علی والیهم بسبب عسفه فی الخراج ، وطالبوا بتخفیضه عنهم أسوة بأهل الری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فی جبال الطالقان فی إیران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القاسم بن عمر بن علی بن الحسین بن علی ابن أبی طالب بالطالقان من خراسان یدعو إلی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إلیه بها ناس کثیر وکانت بینه وبین قواد عبد الله بن طاهر وقعات بناحیة الطالقان جبالها ، فهزم هو وأصحابه فخرج هارباً یرید بعض کور خراسان ، کان أهله کاتبوه ، فلما صار بنسا وبها والد لبعض من معه ، مضی الرجل معه من أهل نسا إلی والده لیسلم علیه ، فلما لقی أباه سأله عن الخبر فأخبره بأمرهم ، وأنهم یقصدون کورة کذا ، فمضی أبو ذلک الرجل إلی عامل نسا فأخبره بأمر محمد بن القاسم ، فذکر أن العامل بذل له عشرة آلاف درهم </w:t>
      </w:r>
      <w:bookmarkStart w:id="160" w:name="pg5916_69023"/>
    </w:p>
    <w:p>
      <w:pPr>
        <w:pStyle w:val="BookText"/>
        <w:rPr/>
      </w:pPr>
      <w:bookmarkEnd w:id="160"/>
      <w:r>
        <w:rPr>
          <w:rFonts w:ascii="IRNazanin" w:hAnsi="IRNazanin" w:eastAsia="IRNazanin"/>
          <w:color w:val="111111"/>
          <w:sz w:val="28"/>
          <w:sz w:val="28"/>
          <w:szCs w:val="28"/>
          <w:rtl w:val="true"/>
          <w:lang w:bidi="fa-IR"/>
        </w:rPr>
        <w:t xml:space="preserve">علی دلالته علیه فدله علیه ، فجاء العامل إلی محمد بن القاسم فأخذه ، واستوثق منه وبعث به إلی عبد الله بن طاهر ، فبعث به عبد الله بن طاهر إلی المعتصم ، فقدم به علیه یوم الإثنین لأربع عشرة لیلة خلت من شهر ربیع الآخر ، فحبس فیما ذکر بسامرا عند مسرور الخادم الکبیر، فی محبس ضیق یکون قدر ثلاث أذرع فی ذراعین ، فمکث فیه ثلاثة أیام ثم حول إلی موضع أوسع من ذلک وأجری علیه طعام ، ووکل به قوم یحفظونه ، فلما کان لیلة الفطر واشتغل الناس بالعید والتهنئة احتال للخروج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أنه هرب من الحبس باللیل وأنه دلی إلیه حبل من کوة کانت فی أعلی البیت یدخل علیه منها الضوء ، فلما أصبحوا أتوا بالطعام للغداء ففقد ، فذکر أنه جعل لمن دل علیه مائة ألف درهم ، وصاح بذلک الصائح فلم یعرف له خبر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7/223</w:t>
      </w:r>
      <w:r>
        <w:rPr>
          <w:rFonts w:eastAsia="IRNazanin" w:cs="IRNazanin"/>
          <w:color w:val="111111"/>
          <w:sz w:val="28"/>
          <w:szCs w:val="28"/>
          <w:rtl w:val="true"/>
          <w:lang w:bidi="fa-IR"/>
        </w:rPr>
        <w:t>).</w:t>
      </w:r>
    </w:p>
    <w:p>
      <w:pPr>
        <w:pStyle w:val="Heading3"/>
        <w:numPr>
          <w:ilvl w:val="2"/>
          <w:numId w:val="1"/>
        </w:numPr>
        <w:rPr/>
      </w:pPr>
      <w:bookmarkStart w:id="161" w:name="__RefHeading___Toc5489192_581953129"/>
      <w:bookmarkStart w:id="162" w:name="_Toc56"/>
      <w:bookmarkEnd w:id="161"/>
      <w:r>
        <w:rPr>
          <w:rtl w:val="true"/>
        </w:rPr>
        <w:t>(</w:t>
      </w:r>
      <w:r>
        <w:rPr/>
        <w:t>4</w:t>
      </w:r>
      <w:r>
        <w:rPr>
          <w:rtl w:val="true"/>
        </w:rPr>
        <w:t>)</w:t>
      </w:r>
      <w:r>
        <w:rPr>
          <w:rtl w:val="true"/>
        </w:rPr>
        <w:t>المعتصم یتهم الإمام الجواد</w:t>
      </w:r>
      <w:r>
        <w:rPr>
          <w:rtl w:val="true"/>
        </w:rPr>
        <w:t>(</w:t>
      </w:r>
      <w:r>
        <w:rPr>
          <w:rtl w:val="true"/>
        </w:rPr>
        <w:t>علیه السّلام</w:t>
      </w:r>
      <w:r>
        <w:rPr>
          <w:rtl w:val="true"/>
        </w:rPr>
        <w:t xml:space="preserve">) </w:t>
      </w:r>
      <w:r>
        <w:rPr>
          <w:rtl w:val="true"/>
        </w:rPr>
        <w:t xml:space="preserve">بالإعداد للثورة </w:t>
      </w:r>
      <w:r>
        <w:rPr>
          <w:rtl w:val="true"/>
        </w:rPr>
        <w:t>!</w:t>
      </w:r>
      <w:bookmarkEnd w:id="162"/>
    </w:p>
    <w:p>
      <w:pPr>
        <w:pStyle w:val="BookText"/>
        <w:rPr/>
      </w:pPr>
      <w:r>
        <w:rPr>
          <w:rFonts w:ascii="IRNazanin" w:hAnsi="IRNazanin" w:eastAsia="IRNazanin"/>
          <w:color w:val="111111"/>
          <w:sz w:val="28"/>
          <w:sz w:val="28"/>
          <w:szCs w:val="28"/>
          <w:rtl w:val="true"/>
          <w:lang w:bidi="fa-IR"/>
        </w:rPr>
        <w:t>فی أجواء ثورات العلویین وغیرهم ، وتصفیة المعتصم لهم واحدة بعد الأخری ، قرر أن یُحضر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بغداد ، فأحضره مرتین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الذی دبر إحضار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أبی دؤاد مدبر خلافة المعتصم ، فقد تأکدت علاقته مع المعتصم من یوم جعل المأمون ابنه العباس ولی عهده وبعث أخاه المعتصم الی مصر لیبعده عن ولایة العهد ، وکان معه ابن أبی دؤاد ، فأطمعه بالخلافة ، ووجهه فی مراحل عمله ، حتی غلب ابن أخیه وأخذ منه الخلافة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فکان ابن أبی دؤاد ندیمه ، وقاضی قضاته ، ووزیره الأول ، ومدبر مملکته </w:t>
      </w:r>
      <w:r>
        <w:rPr>
          <w:rFonts w:eastAsia="IRNazanin" w:cs="IRNazanin"/>
          <w:color w:val="111111"/>
          <w:sz w:val="28"/>
          <w:szCs w:val="28"/>
          <w:rtl w:val="true"/>
          <w:lang w:bidi="fa-IR"/>
        </w:rPr>
        <w:t xml:space="preserve">! </w:t>
      </w:r>
      <w:bookmarkStart w:id="163" w:name="pg5916_69024"/>
    </w:p>
    <w:p>
      <w:pPr>
        <w:pStyle w:val="BookText"/>
        <w:rPr/>
      </w:pPr>
      <w:bookmarkEnd w:id="163"/>
      <w:r>
        <w:rPr>
          <w:rFonts w:ascii="IRNazanin" w:hAnsi="IRNazanin" w:eastAsia="IRNazanin"/>
          <w:color w:val="111111"/>
          <w:sz w:val="28"/>
          <w:sz w:val="28"/>
          <w:szCs w:val="28"/>
          <w:rtl w:val="true"/>
          <w:lang w:bidi="fa-IR"/>
        </w:rPr>
        <w:t>قال إسماعیل بن مهران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إلی بغداد فی الدفعة الأولی من خرجتیه، قلت له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أخاف علیک فی هذا الوجه فإلی من الأمر بعدک؟ فکرَّ بوجهه إلی ضاحکاً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الغیبة حیث ظننت فی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أخرج به الثانیة إلی المعتصم صرت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 خارج فإلی من هذا الأمر من بعدک؟ فبکی حتی اخضلت لحیته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یخاف علیَّ ، الأمر من بعدی إلی ابنی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کشف الغمة </w:t>
      </w:r>
      <w:r>
        <w:rPr>
          <w:rFonts w:eastAsia="IRNazanin" w:cs="IRNazanin"/>
          <w:color w:val="111111"/>
          <w:sz w:val="28"/>
          <w:szCs w:val="28"/>
          <w:rtl w:val="true"/>
          <w:lang w:bidi="fa-IR"/>
        </w:rPr>
        <w:t>(</w:t>
      </w:r>
      <w:r>
        <w:rPr>
          <w:rFonts w:eastAsia="IRNazanin" w:cs="IRNazanin"/>
          <w:color w:val="111111"/>
          <w:sz w:val="28"/>
          <w:szCs w:val="28"/>
          <w:lang w:bidi="fa-IR"/>
        </w:rPr>
        <w:t>3/155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ابن بزیع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الفرج بعد المأمون بثلاثین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فنظرنا فمات بعد ثلاثین شهراً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الفرج علیه بانتهاء امتحانه فی الدنیا علی ید الطاغیة المعتصم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أن یکون سیاق الحدیث عن خوفهم علی حیاة الإمام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الثلاثین شهراً أحضره المعتصم الی بغداد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اتهمه فی المرة الأولی بالإعداد للثورة علیه ، فنفی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ودعا علی شهود الزور،</w:t>
      </w:r>
    </w:p>
    <w:p>
      <w:pPr>
        <w:pStyle w:val="BookText"/>
        <w:rPr/>
      </w:pPr>
      <w:r>
        <w:rPr>
          <w:rFonts w:ascii="IRNazanin" w:hAnsi="IRNazanin" w:eastAsia="IRNazanin"/>
          <w:color w:val="111111"/>
          <w:sz w:val="28"/>
          <w:sz w:val="28"/>
          <w:szCs w:val="28"/>
          <w:rtl w:val="true"/>
          <w:lang w:bidi="fa-IR"/>
        </w:rPr>
        <w:t xml:space="preserve">فظهرت آیة وبهت المعتصم وترکه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أحضره فی المرة الثانیة ، وتمکن من قتله بالسم ، بید زوجته وأخیها </w:t>
      </w:r>
      <w:r>
        <w:rPr>
          <w:rFonts w:eastAsia="IRNazanin" w:cs="IRNazanin"/>
          <w:color w:val="111111"/>
          <w:sz w:val="28"/>
          <w:szCs w:val="28"/>
          <w:rtl w:val="true"/>
          <w:lang w:bidi="fa-IR"/>
        </w:rPr>
        <w:t>!</w:t>
      </w:r>
    </w:p>
    <w:p>
      <w:pPr>
        <w:pStyle w:val="Heading3"/>
        <w:numPr>
          <w:ilvl w:val="2"/>
          <w:numId w:val="1"/>
        </w:numPr>
        <w:rPr/>
      </w:pPr>
      <w:bookmarkStart w:id="164" w:name="__RefHeading___Toc5489194_581953129"/>
      <w:bookmarkStart w:id="165" w:name="_Toc57"/>
      <w:bookmarkEnd w:id="164"/>
      <w:r>
        <w:rPr>
          <w:rtl w:val="true"/>
        </w:rPr>
        <w:t>(</w:t>
      </w:r>
      <w:r>
        <w:rPr/>
        <w:t>5</w:t>
      </w:r>
      <w:r>
        <w:rPr>
          <w:rtl w:val="true"/>
        </w:rPr>
        <w:t xml:space="preserve">) </w:t>
      </w:r>
      <w:r>
        <w:rPr>
          <w:rtl w:val="true"/>
        </w:rPr>
        <w:t>یحترم الإمام الجواد</w:t>
      </w:r>
      <w:r>
        <w:rPr>
          <w:rtl w:val="true"/>
        </w:rPr>
        <w:t>(</w:t>
      </w:r>
      <w:r>
        <w:rPr>
          <w:rtl w:val="true"/>
        </w:rPr>
        <w:t>علیه السّلام</w:t>
      </w:r>
      <w:r>
        <w:rPr>
          <w:rtl w:val="true"/>
        </w:rPr>
        <w:t xml:space="preserve">) </w:t>
      </w:r>
      <w:r>
        <w:rPr>
          <w:rtl w:val="true"/>
        </w:rPr>
        <w:t>بالظاهر</w:t>
      </w:r>
      <w:bookmarkEnd w:id="165"/>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بویع المعتصم جعل یتفقد أحواله فکتب إلی عبد الملک الزیات أن ینفذ إلیه التقی وأم الفضل ، فأنفذ ابن الزیات علی بن </w:t>
      </w:r>
    </w:p>
    <w:p>
      <w:pPr>
        <w:pStyle w:val="BookText"/>
        <w:rPr/>
      </w:pPr>
      <w:r>
        <w:rPr>
          <w:rFonts w:ascii="IRNazanin" w:hAnsi="IRNazanin" w:eastAsia="IRNazanin"/>
          <w:color w:val="111111"/>
          <w:sz w:val="28"/>
          <w:sz w:val="28"/>
          <w:szCs w:val="28"/>
          <w:rtl w:val="true"/>
          <w:lang w:bidi="fa-IR"/>
        </w:rPr>
        <w:t xml:space="preserve">یقطین إلیه ، فتجهز وخرج إلی بغداد ، فأکرمه وعظمه ، وأنفذ أشناس بالتحف إلیه وإلی أم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الروایة علی أسلوب المعتصم فی احترام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وستأتی تکملتها وفیها محاولته دس السم للإمام فی شراب مختوم بختم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حضور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بغداد وجه الیه المعتصم تهمة بأنه یهیئ للثورة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والمرجح أن قاضی القضاة أحمد بن أبی دؤاد دبر إحضار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واتهامه بمراسلة شیعته للثورة علی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 بأنه یحمل حقداً عمیقاً علی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 ، لکنه فشل فی اتهام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وظهرت له 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القطب الراوندی فی الخرائج </w:t>
      </w:r>
      <w:r>
        <w:rPr>
          <w:rFonts w:eastAsia="IRNazanin" w:cs="IRNazanin"/>
          <w:color w:val="111111"/>
          <w:sz w:val="28"/>
          <w:szCs w:val="28"/>
          <w:rtl w:val="true"/>
          <w:lang w:bidi="fa-IR"/>
        </w:rPr>
        <w:t>(</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حمزة فی الثاقب</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أرومة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المعتصم دعا جماعة من وزرائه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إشهدوا لی علی محمد بن علی بن موسی الرضا زوراً ، واکتبوا بأنه أراد أن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أردت أن تخرج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فعلت شیئاً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وفلاناً شهدوا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هذه الکتب أخذناها من بعض غلمانک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جالساً فی بَهْوٍ ، فرفع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کانوا کذبوا علیَّ فخذهم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فنظرنا إلی ذلک البهو یرجف ویذهب ویجئ ، وکلما قام واحد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تُبْتُ مما قلت فادع ربک أن یُسَکِّنَهُ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سکنه ، وإنک تعلم بأنهم أعداؤک وأعدائی </w:t>
      </w:r>
      <w:r>
        <w:rPr>
          <w:rFonts w:eastAsia="IRNazanin" w:cs="IRNazanin"/>
          <w:color w:val="111111"/>
          <w:sz w:val="28"/>
          <w:szCs w:val="28"/>
          <w:rtl w:val="true"/>
          <w:lang w:bidi="fa-IR"/>
        </w:rPr>
        <w:t xml:space="preserve">) . </w:t>
      </w:r>
      <w:bookmarkStart w:id="166" w:name="pg5916_69026"/>
    </w:p>
    <w:p>
      <w:pPr>
        <w:pStyle w:val="BookText"/>
        <w:rPr/>
      </w:pPr>
      <w:bookmarkEnd w:id="16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ذلک آیةٌ للمعتصم وجماعته لو کانوا یعقلون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لکنهم شاهدوا آیاتٍ کثیرة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وقبله لأبیه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 یزدهم ذلک إلا عناداً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کانوا یرون أنهم إن آمنوا به فقد اعترفوا علی أنفسهم بأنه ولی الله وحجته ، وإمام الأمة وأنهم غاصبون لمقامه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فالحل عندهم أن ینکروا آیاته ، ویدبروا طریقة لقتله </w:t>
      </w:r>
      <w:r>
        <w:rPr>
          <w:rFonts w:eastAsia="IRNazanin" w:cs="IRNazanin"/>
          <w:color w:val="111111"/>
          <w:sz w:val="28"/>
          <w:szCs w:val="28"/>
          <w:rtl w:val="true"/>
          <w:lang w:bidi="fa-IR"/>
        </w:rPr>
        <w:t>!</w:t>
      </w:r>
    </w:p>
    <w:p>
      <w:pPr>
        <w:pStyle w:val="Heading3"/>
        <w:numPr>
          <w:ilvl w:val="2"/>
          <w:numId w:val="1"/>
        </w:numPr>
        <w:rPr/>
      </w:pPr>
      <w:bookmarkStart w:id="167" w:name="__RefHeading___Toc5489196_581953129"/>
      <w:bookmarkStart w:id="168" w:name="_Toc58"/>
      <w:bookmarkEnd w:id="167"/>
      <w:r>
        <w:rPr>
          <w:rtl w:val="true"/>
        </w:rPr>
        <w:t>(</w:t>
      </w:r>
      <w:r>
        <w:rPr/>
        <w:t>6</w:t>
      </w:r>
      <w:r>
        <w:rPr>
          <w:rtl w:val="true"/>
        </w:rPr>
        <w:t xml:space="preserve">) </w:t>
      </w:r>
      <w:r>
        <w:rPr>
          <w:rtl w:val="true"/>
        </w:rPr>
        <w:t>إحضار المعتصم للإمام</w:t>
      </w:r>
      <w:r>
        <w:rPr>
          <w:rtl w:val="true"/>
        </w:rPr>
        <w:t>(</w:t>
      </w:r>
      <w:r>
        <w:rPr>
          <w:rtl w:val="true"/>
        </w:rPr>
        <w:t>علیه السّلام</w:t>
      </w:r>
      <w:r>
        <w:rPr>
          <w:rtl w:val="true"/>
        </w:rPr>
        <w:t xml:space="preserve">) </w:t>
      </w:r>
      <w:r>
        <w:rPr>
          <w:rtl w:val="true"/>
        </w:rPr>
        <w:t>ثانیةً</w:t>
      </w:r>
      <w:bookmarkEnd w:id="168"/>
    </w:p>
    <w:p>
      <w:pPr>
        <w:pStyle w:val="BookText"/>
        <w:rPr/>
      </w:pPr>
      <w:r>
        <w:rPr>
          <w:rFonts w:ascii="IRNazanin" w:hAnsi="IRNazanin" w:eastAsia="IRNazanin"/>
          <w:color w:val="111111"/>
          <w:sz w:val="28"/>
          <w:sz w:val="28"/>
          <w:szCs w:val="28"/>
          <w:rtl w:val="true"/>
          <w:lang w:bidi="fa-IR"/>
        </w:rPr>
        <w:t>خطط المعتصم مع ابن أبی دؤاد لقتل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زوجته أم الفضل فیبدو أنها قبلت السکنی فی المدینة ، بعد أن مات أبوها المأمون ، وانهزم أخوها العباس وخسر الخلافة وحبسه المعتصم وأمر بلعنه ثم قتله ، وانطفأ بیتهم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أن المعتصم وعدها أن تکون فی بیته مع بناته بعد قتل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الروایات نصت علی أنهم حولوها بعد قتله الی قصر المعتصم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حظ هذا النص فی مروج الذهب للمسعودی </w:t>
      </w:r>
      <w:r>
        <w:rPr>
          <w:rFonts w:eastAsia="IRNazanin" w:cs="IRNazanin"/>
          <w:color w:val="111111"/>
          <w:sz w:val="28"/>
          <w:szCs w:val="28"/>
          <w:rtl w:val="true"/>
          <w:lang w:bidi="fa-IR"/>
        </w:rPr>
        <w:t>(</w:t>
      </w:r>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هذه السنة ، وهی سنة تسع عشرة ومائتین ، قبض محمد بن علی بن موسی بن جعفر بن محمد بن علی بن الحسین بن علی بن أبی طالب ، وذلک لخمس خلون من ذی الحجة ، ودفن ببغداد فی الجانب الغربی من مقابر قریش ، مع جده موسی بن جعفر ، وصلی علیه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وهو ابن خمس وعشرین سنة ، وقبض أبوه علی بن موسی الرضا ومحمد بن سبع سنین وثمانیة أشهر ، وقیل غیر ذلک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 إن أم الفضل بنت المأمون لما قدمت معه من المدینة الی المعتصم سمَّتْه</w:t>
      </w:r>
      <w:r>
        <w:rPr>
          <w:rFonts w:eastAsia="IRNazanin" w:cs="IRNazanin"/>
          <w:color w:val="111111"/>
          <w:sz w:val="28"/>
          <w:szCs w:val="28"/>
          <w:rtl w:val="true"/>
          <w:lang w:bidi="fa-IR"/>
        </w:rPr>
        <w:t xml:space="preserve">. </w:t>
      </w:r>
      <w:bookmarkStart w:id="169" w:name="pg5916_69027"/>
    </w:p>
    <w:p>
      <w:pPr>
        <w:pStyle w:val="BookText"/>
        <w:rPr/>
      </w:pPr>
      <w:bookmarkEnd w:id="169"/>
      <w:r>
        <w:rPr>
          <w:rFonts w:ascii="IRNazanin" w:hAnsi="IRNazanin" w:eastAsia="IRNazanin"/>
          <w:color w:val="111111"/>
          <w:sz w:val="28"/>
          <w:sz w:val="28"/>
          <w:szCs w:val="28"/>
          <w:rtl w:val="true"/>
          <w:lang w:bidi="fa-IR"/>
        </w:rPr>
        <w:t>وإنما ذکرنا من أمره ما وصفنا ، لأن أهل الإمامة اختلفوا فی مقدار سنه عند وفاة أبیه ، وقد أتینا علی ما قیل فی ذلک فی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أسماء الأئمة ، وما قالت فی ذلک الشیعةُ القطعیة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الذین قطعوا بإمامة 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جعل المسعودی شهادة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مئتین وتسعة عشر ، والمشهور أنها سنة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الإختلاف أنها کانت فی ذی الحجة آخر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عبارته علی أن أم الفضل کانت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عندما أحضره المعتصم فی المرة الثانیة ، وأن جائزتها بعد سمها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نقلت الی قصر عمها المعتصم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الخطیب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3/266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من مدینة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بغداد وافداً علی أبی إسحاق المعتصم ، ومعه امرأته أم الفضل بنت المأمون ، فتوفی فی بغداد ، ودفن فی مقابر قریش عند جده موسی بن جعفر ، وحملت امرأته أم الفضل بنت المأمون إلی قصر المعتصم ، فجعلت مع الحرم </w:t>
      </w:r>
      <w:r>
        <w:rPr>
          <w:rFonts w:eastAsia="IRNazanin" w:cs="IRNazanin"/>
          <w:color w:val="111111"/>
          <w:sz w:val="28"/>
          <w:szCs w:val="28"/>
          <w:rtl w:val="true"/>
          <w:lang w:bidi="fa-IR"/>
        </w:rPr>
        <w:t>) .</w:t>
      </w:r>
    </w:p>
    <w:p>
      <w:pPr>
        <w:pStyle w:val="Heading3"/>
        <w:numPr>
          <w:ilvl w:val="2"/>
          <w:numId w:val="1"/>
        </w:numPr>
        <w:rPr/>
      </w:pPr>
      <w:bookmarkStart w:id="170" w:name="__RefHeading___Toc5489198_581953129"/>
      <w:bookmarkStart w:id="171" w:name="_Toc59"/>
      <w:bookmarkEnd w:id="170"/>
      <w:r>
        <w:rPr>
          <w:rtl w:val="true"/>
        </w:rPr>
        <w:t>(</w:t>
      </w:r>
      <w:r>
        <w:rPr/>
        <w:t>7</w:t>
      </w:r>
      <w:r>
        <w:rPr>
          <w:rtl w:val="true"/>
        </w:rPr>
        <w:t xml:space="preserve">) </w:t>
      </w:r>
      <w:r>
        <w:rPr>
          <w:rtl w:val="true"/>
        </w:rPr>
        <w:t>محاولة المعتصم تشویه سمعةالجواد</w:t>
      </w:r>
      <w:r>
        <w:rPr>
          <w:rtl w:val="true"/>
        </w:rPr>
        <w:t>(</w:t>
      </w:r>
      <w:r>
        <w:rPr>
          <w:rtl w:val="true"/>
        </w:rPr>
        <w:t>علیه السّلام</w:t>
      </w:r>
      <w:r>
        <w:rPr>
          <w:rtl w:val="true"/>
        </w:rPr>
        <w:t>) !</w:t>
      </w:r>
      <w:bookmarkEnd w:id="171"/>
    </w:p>
    <w:p>
      <w:pPr>
        <w:pStyle w:val="BookText"/>
        <w:rPr/>
      </w:pPr>
      <w:r>
        <w:rPr>
          <w:rFonts w:ascii="IRNazanin" w:hAnsi="IRNazanin" w:eastAsia="IRNazanin"/>
          <w:color w:val="111111"/>
          <w:sz w:val="28"/>
          <w:sz w:val="28"/>
          <w:szCs w:val="28"/>
          <w:rtl w:val="true"/>
          <w:lang w:bidi="fa-IR"/>
        </w:rPr>
        <w:t xml:space="preserve">قال الکشی فی رجاله </w:t>
      </w:r>
      <w:r>
        <w:rPr>
          <w:rFonts w:eastAsia="IRNazanin" w:cs="IRNazanin"/>
          <w:color w:val="111111"/>
          <w:sz w:val="28"/>
          <w:szCs w:val="28"/>
          <w:rtl w:val="true"/>
          <w:lang w:bidi="fa-IR"/>
        </w:rPr>
        <w:t>(</w:t>
      </w:r>
      <w:r>
        <w:rPr>
          <w:rFonts w:eastAsia="IRNazanin" w:cs="IRNazanin"/>
          <w:color w:val="111111"/>
          <w:sz w:val="28"/>
          <w:szCs w:val="28"/>
          <w:lang w:bidi="fa-IR"/>
        </w:rPr>
        <w:t>2/833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المحمودی أنه دخل علی ابن أبی دؤاد وهو فی مجلسه وحوله أصحابه ، فقال لهم ابن أبی 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ما تقولون فی شئ قاله الخلیفة البارحة؟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 العلائیة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الشیعة نسبة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تصنع إن أخرجنا إلیهم أبا جعفر سکران یُنشی مضمخاً بالخلوق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تبطل حجتهم ویبطل مقالهم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العلائیة یخالطونی کثیراً ، ویُفْضُونَ إلیَّ بسرِّ مقالتهم ، ولیس یَلزمهم هذا الذی جری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أین قلت؟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یقولون لابد فی کل زمان وعلی کل حال لله فی أرضه من حجة ، یقطع العذر بینه وبین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زمان الحجة من هو مثله ، أو فوقه فی النسب والشرف ، کان أدل الدلائل علی الحجة ، لصلة السلطان من بین أهله وولوعه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فعرض ابن أبی داود هذا الکلام علی الخلیفة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إلی هؤلاء القوم 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تؤذوا أبا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یدل علی انشغال أعلی مراکز القرار فی الخلافة ، فی ابتکار طریقة للتأثیر علی تقدیس الأمة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وتشویه سمعته فی نظرها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المعتصم کأبیه هارون یری أنه لایمکن للخلیفة العباسی التعایش مع إمام علمه من الله تعالی ، والأمة تقدسه وتتحدث عن معجزاته ، ویمکن أن یأمرها بالخروج علی الخلیفة فی أی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طرح خطة سقی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بأی طریقة وإخراجه سکران یتهادی لیراه الناس ویسقط فی أعینهم، ویرجعوا عن القول بإمامته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وتبنی قاضی القضاة التقی هذه الخطة ، وطرحها مع کبار رجال الخلافة للدراسة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لاینفع حتی لو استطعتم أن تخرجوه للناس سکراناً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أعرف عقیدة الشیعة ونمط تفکیرهم ، إنهم یقولون إنه لابد من وجود حجة لله تعالی من العترة النبویة فی کل زمان ، ولو لم یکن الجواد هو الحجة لما تولعت به السلطة وحاولت تشویه سمعته ، وترکت من هو أکبر منه سناً من العترة النبویة ، فلا یزیدهم ما تحاوله السلطة فیه إلا إیماناً بإمامته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فذهب قاضی القضاة وأخبر المعتصم بنتیجة التشاور ، فاعترف بعدم فائدة محاولة جر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مجالس خمرهم وطربهم حتی لو نجحت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 لا بد من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ولست هذه المحاولة الأولی لتشویه سمعة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ولکنها لاتنجح لأن الله تعالی طهر أئمة العترة الطاهرین عن رجس هذه الأقذار وأهلها ، فمن المحال أن یقبل أی إمام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یتلوث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قبله المأمون مع الجواد ومع أبیه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فعجز ، ثم حاول المتوکل مع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فأعلن عجزه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أعیانی ابن الرضا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علق السید الأمین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الروایة بأن عبارة الراوی المحمودی مغلقة ، والأمر</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المعنی المقصود مفهوم </w:t>
      </w:r>
      <w:r>
        <w:rPr>
          <w:rFonts w:eastAsia="IRNazanin" w:cs="IRNazanin"/>
          <w:color w:val="111111"/>
          <w:sz w:val="28"/>
          <w:szCs w:val="28"/>
          <w:rtl w:val="true"/>
          <w:lang w:bidi="fa-IR"/>
        </w:rPr>
        <w:t xml:space="preserve">. </w:t>
      </w:r>
      <w:bookmarkStart w:id="172" w:name="pg5916_69030"/>
    </w:p>
    <w:p>
      <w:pPr>
        <w:pStyle w:val="Heading3"/>
        <w:numPr>
          <w:ilvl w:val="2"/>
          <w:numId w:val="1"/>
        </w:numPr>
        <w:rPr/>
      </w:pPr>
      <w:bookmarkStart w:id="173" w:name="__RefHeading___Toc5489200_581953129"/>
      <w:bookmarkStart w:id="174" w:name="_Toc60"/>
      <w:bookmarkEnd w:id="172"/>
      <w:bookmarkEnd w:id="173"/>
      <w:r>
        <w:rPr>
          <w:rtl w:val="true"/>
        </w:rPr>
        <w:t>(</w:t>
      </w:r>
      <w:r>
        <w:rPr/>
        <w:t>8</w:t>
      </w:r>
      <w:r>
        <w:rPr>
          <w:rtl w:val="true"/>
        </w:rPr>
        <w:t xml:space="preserve">) </w:t>
      </w:r>
      <w:r>
        <w:rPr>
          <w:rtl w:val="true"/>
        </w:rPr>
        <w:t>الوجه الآخر للمعتصم</w:t>
      </w:r>
      <w:bookmarkEnd w:id="174"/>
    </w:p>
    <w:p>
      <w:pPr>
        <w:pStyle w:val="BookText"/>
        <w:rPr/>
      </w:pPr>
      <w:r>
        <w:rPr>
          <w:rFonts w:ascii="IRNazanin" w:hAnsi="IRNazanin" w:eastAsia="IRNazanin"/>
          <w:color w:val="111111"/>
          <w:sz w:val="28"/>
          <w:sz w:val="28"/>
          <w:szCs w:val="28"/>
          <w:rtl w:val="true"/>
          <w:lang w:bidi="fa-IR"/>
        </w:rPr>
        <w:t>قال الدکتور محمد حسین الصغیر فی کتابه الإمام الجواد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المعتصم متصفاً بالحماقة وشدة الغضب ، حتی عرف عنه أنه إذا غضب لا یبالی من قتل وما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أمیاً أو شبه أمی ، وکان له وزیر عامی ، وقد بلیت بهما الأمة ووصفهما أحمد بن عامر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أمِّیّ ووزیرٌ عامی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شدید الکراهیة للعرب وعمد الی الإستهانة بهم ، وأخرجهم من الدیوان وأسقط أسماءهم منه ، ومنعهم من العطاء کما منعهم من الولایات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قبال هذا ، کان مغرماً بحب الأتراک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غلمانه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متزلفاً لهم بسبب خؤولتهم له ، فأمه ماردة ترکیة النسب ، ونشأ محاکیاً للأترک فی نزواتهم النفسیة وطبائعهم الخلقیة ، وأطلق لهم العنان فی الدولة وتصریف الشؤون ، واستکثر منهم ، وبعث فی طلبهم من فرغانة وأشروسة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وثق الدکتور الصغیر فقرات کلامه ، وراجعت فی المصادر حمق المعتصم وأنه إذا غضب لا یفقه ما یفعل ولا یبالی من 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مصادره کثیرة ، منها الطبری </w:t>
      </w:r>
      <w:r>
        <w:rPr>
          <w:rFonts w:eastAsia="IRNazanin" w:cs="IRNazanin"/>
          <w:color w:val="111111"/>
          <w:sz w:val="28"/>
          <w:szCs w:val="28"/>
          <w:rtl w:val="true"/>
          <w:lang w:bidi="fa-IR"/>
        </w:rPr>
        <w:t>(</w:t>
      </w:r>
      <w:r>
        <w:rPr>
          <w:rFonts w:eastAsia="IRNazanin" w:cs="IRNazanin"/>
          <w:color w:val="111111"/>
          <w:sz w:val="28"/>
          <w:szCs w:val="28"/>
          <w:lang w:bidi="fa-IR"/>
        </w:rPr>
        <w:t>7/316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غضب لا یبالی من قتل ولا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الفدا</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والسیوطی فی تاریخ الخلفاء</w:t>
      </w:r>
      <w:r>
        <w:rPr>
          <w:rFonts w:eastAsia="IRNazanin" w:cs="IRNazanin"/>
          <w:color w:val="111111"/>
          <w:sz w:val="28"/>
          <w:szCs w:val="28"/>
          <w:rtl w:val="true"/>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وابن کثیر فی النهایة</w:t>
      </w:r>
      <w:r>
        <w:rPr>
          <w:rFonts w:eastAsia="IRNazanin" w:cs="IRNazanin"/>
          <w:color w:val="111111"/>
          <w:sz w:val="28"/>
          <w:szCs w:val="28"/>
          <w:rtl w:val="true"/>
          <w:lang w:bidi="fa-IR"/>
        </w:rPr>
        <w:t>:</w:t>
      </w:r>
      <w:r>
        <w:rPr>
          <w:rFonts w:eastAsia="IRNazanin" w:cs="IRNazanin"/>
          <w:color w:val="111111"/>
          <w:sz w:val="28"/>
          <w:szCs w:val="28"/>
          <w:lang w:bidi="fa-IR"/>
        </w:rPr>
        <w:t>10/325</w:t>
      </w:r>
      <w:r>
        <w:rPr>
          <w:rFonts w:ascii="IRNazanin" w:hAnsi="IRNazanin" w:eastAsia="IRNazanin"/>
          <w:color w:val="111111"/>
          <w:sz w:val="28"/>
          <w:sz w:val="28"/>
          <w:szCs w:val="28"/>
          <w:rtl w:val="true"/>
          <w:lang w:bidi="fa-IR"/>
        </w:rPr>
        <w:t>، وابن خلکان فی الوفیات</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الذهبی فی سیره </w:t>
      </w:r>
      <w:r>
        <w:rPr>
          <w:rFonts w:eastAsia="IRNazanin" w:cs="IRNazanin"/>
          <w:color w:val="111111"/>
          <w:sz w:val="28"/>
          <w:szCs w:val="28"/>
          <w:rtl w:val="true"/>
          <w:lang w:bidi="fa-IR"/>
        </w:rPr>
        <w:t>(</w:t>
      </w:r>
      <w:r>
        <w:rPr>
          <w:rFonts w:eastAsia="IRNazanin" w:cs="IRNazanin"/>
          <w:color w:val="111111"/>
          <w:sz w:val="28"/>
          <w:szCs w:val="28"/>
          <w:lang w:bidi="fa-IR"/>
        </w:rPr>
        <w:t>10/302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 من الذهب ثمانیة آلاف ألف دینار ، وثمانیة عشر ألف ألف درهم ، وثمانین ألف فرس ، وثمانیة آلاف مملوک ، وثمانیة آلاف جاریة ، وبنی ثمانیة قصور ، وقیل بلغ ممالیکه ثمانیة عشر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ذا سطوة إذا غضب لا یبالی من قتل </w:t>
      </w:r>
      <w:r>
        <w:rPr>
          <w:rFonts w:eastAsia="IRNazanin" w:cs="IRNazanin"/>
          <w:color w:val="111111"/>
          <w:sz w:val="28"/>
          <w:szCs w:val="28"/>
          <w:rtl w:val="true"/>
          <w:lang w:bidi="fa-IR"/>
        </w:rPr>
        <w:t xml:space="preserve">) ! </w:t>
      </w:r>
      <w:bookmarkStart w:id="175" w:name="pg5916_69031"/>
    </w:p>
    <w:p>
      <w:pPr>
        <w:pStyle w:val="Heading3"/>
        <w:numPr>
          <w:ilvl w:val="2"/>
          <w:numId w:val="1"/>
        </w:numPr>
        <w:rPr/>
      </w:pPr>
      <w:bookmarkStart w:id="176" w:name="__RefHeading___Toc5489202_581953129"/>
      <w:bookmarkStart w:id="177" w:name="_Toc61"/>
      <w:bookmarkEnd w:id="175"/>
      <w:bookmarkEnd w:id="176"/>
      <w:r>
        <w:rPr>
          <w:rtl w:val="true"/>
        </w:rPr>
        <w:t>(</w:t>
      </w:r>
      <w:r>
        <w:rPr/>
        <w:t>9</w:t>
      </w:r>
      <w:r>
        <w:rPr>
          <w:rtl w:val="true"/>
        </w:rPr>
        <w:t xml:space="preserve">) </w:t>
      </w:r>
      <w:r>
        <w:rPr>
          <w:rtl w:val="true"/>
        </w:rPr>
        <w:t xml:space="preserve">شرب المعتصم مرةً تسعة أرطال خمر </w:t>
      </w:r>
      <w:r>
        <w:rPr>
          <w:rtl w:val="true"/>
        </w:rPr>
        <w:t>!</w:t>
      </w:r>
      <w:bookmarkEnd w:id="177"/>
    </w:p>
    <w:p>
      <w:pPr>
        <w:pStyle w:val="BookText"/>
        <w:rPr/>
      </w:pPr>
      <w:r>
        <w:rPr>
          <w:rFonts w:ascii="IRNazanin" w:hAnsi="IRNazanin" w:eastAsia="IRNazanin"/>
          <w:color w:val="111111"/>
          <w:sz w:val="28"/>
          <w:sz w:val="28"/>
          <w:szCs w:val="28"/>
          <w:rtl w:val="true"/>
          <w:lang w:bidi="fa-IR"/>
        </w:rPr>
        <w:t xml:space="preserve">فی تاریخ دمشق </w:t>
      </w:r>
      <w:r>
        <w:rPr>
          <w:rFonts w:eastAsia="IRNazanin" w:cs="IRNazanin"/>
          <w:color w:val="111111"/>
          <w:sz w:val="28"/>
          <w:szCs w:val="28"/>
          <w:rtl w:val="true"/>
          <w:lang w:bidi="fa-IR"/>
        </w:rPr>
        <w:t>(</w:t>
      </w:r>
      <w:r>
        <w:rPr>
          <w:rFonts w:eastAsia="IRNazanin" w:cs="IRNazanin"/>
          <w:color w:val="111111"/>
          <w:sz w:val="28"/>
          <w:szCs w:val="28"/>
          <w:lang w:bidi="fa-IR"/>
        </w:rPr>
        <w:t>69/270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المعتصم یطرق عَریب کثیراً، فشُغل أیاماً عنها وکانت تتعشق فتی فأحضرته ذات یوم ، وقعدت تسقیه وتشرب معه ، وتغنیه ، إذ أقبل أمیر المؤمنین المعتصم فأدخلته بعض المجالس ، ووافی المعتصم فرأی من الآلة والزی ما أنکره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جفانی أمیر المؤمنین هذه الأیام واشتد شوقی إلیه وعیل صبری ، فتمثلت مجلس أمیر المؤمنین إذا طرقنی وأحضرت من الآلة ما کنت أحضره إذا زارنی وأکرمنی ، ونصبت له شرابه بین یدیه کما کنت أفعل ، وجعلت شرابی بین یدی کما کنت أصنع ، ثم غنیت لأمیر المؤمنین صوته وشربت کأسه ، وغنیت صوتی وشربت کأسی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حالی إلی أن دخل سیدی أمیر المؤمنین فصح فالی ، فقعد المعتصم وشرب وفرح وسکر ، فلما انصرف أخرجت الفتی ، فما زالا فی أمرهما إلی الصبح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17/477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إسحاق المغنی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 أبی بعض المغنین ذات لیلة بین یدی المعتصم ، وطال تلاحیهما فی الغناء ، فقال إسحاق للمعتصم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من شاء منهم فلیغنّ عشرة أصوات لا أعرف منها ثلاثة ، وأنا أغنی عشرة وعشرة وعشرة ، لا یعرف أحد منهم صوتاً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واتبعه ابن بسخنّر وعَلُّویَه ،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یا أمیر المؤمنین إسحاق فیما یقوله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 بعشرین ألف درهم </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 ذلک الرجل إلی مماظَّته یوماً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دعوتک إلی النَّصَفَة ، فلم تقبل، وأنا أدعوک وأبدأ بما دعوتک إلیه ، فاندفع فغنی عشرة أصوات ، فلم یعرف أحد منهم منها صوتاً واحداً ، کلها من الغناء القدیم ، والغناء اللاحق به </w:t>
      </w:r>
      <w:bookmarkStart w:id="178" w:name="pg5916_69032"/>
    </w:p>
    <w:p>
      <w:pPr>
        <w:pStyle w:val="BookText"/>
        <w:rPr/>
      </w:pPr>
      <w:bookmarkEnd w:id="178"/>
      <w:r>
        <w:rPr>
          <w:rFonts w:ascii="IRNazanin" w:hAnsi="IRNazanin" w:eastAsia="IRNazanin"/>
          <w:color w:val="111111"/>
          <w:sz w:val="28"/>
          <w:sz w:val="28"/>
          <w:szCs w:val="28"/>
          <w:rtl w:val="true"/>
          <w:lang w:bidi="fa-IR"/>
        </w:rPr>
        <w:t>من صنعة المکَّیین الحذَّاق الخاملی الذکر، فاستحسن المعتصم منها صوتاً وأسکت المغنین له ، واستعاده مرات عدة ، ولم یزل یشرب علیه سحابة یومه ، وأمر ألا یراجع أحداً من المغنین کلاماً ولا یعارضه أحد منهم ، إذ کان قد أبزَّ علیهم ، وأوضح الحجة فی انقطاعهم ، وإدحاض حججهم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نهایة الإرب </w:t>
      </w:r>
      <w:r>
        <w:rPr>
          <w:rFonts w:eastAsia="IRNazanin" w:cs="IRNazanin"/>
          <w:color w:val="111111"/>
          <w:sz w:val="28"/>
          <w:szCs w:val="28"/>
          <w:rtl w:val="true"/>
          <w:lang w:bidi="fa-IR"/>
        </w:rPr>
        <w:t>(</w:t>
      </w:r>
      <w:r>
        <w:rPr>
          <w:rFonts w:eastAsia="IRNazanin" w:cs="IRNazanin"/>
          <w:color w:val="111111"/>
          <w:sz w:val="28"/>
          <w:szCs w:val="28"/>
          <w:lang w:bidi="fa-IR"/>
        </w:rPr>
        <w:t>4/232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وفَصَدَ الواثق فأتاه أبو دلف ، وأتته رسل الخلیفة بالهدایا ، فأعلمهم الواثق حصول أبی دلف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یلبث أن أقبل الخدم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الواثق وکل من کان عنده حتی تلقوه وجاء حتی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الواثق علی أبی دلف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قاسم غَنِّ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فغنی، 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أحسن ، ثلاثاً ، وشرب رطلاً ، ولم یزل یستعیده حتی شرب تسعة أرطال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بحمار فرکبه ، وأمر أبا دلف أن ینصرف معه ، فخرج معه فثبته فی ندمائه ، وأمر له بعشرین ألف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غیضٌ من فیضٍ من رکاکة شخصیة المعتصم ، وهو صفةٌ عامةٌ للخلفاء وسکان قصورهم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والرطل العراقی تقریباً ثلث کیلو غرام ، لأن الکر الذی هو ألف ومئتا رطل ، نحو أربع مئة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المعتصم شرب فی مجلس واحد ثلاث کیلوات من الخمر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الأوزان والمقادیر</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وکلمة التقوی لزین الدین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179" w:name="__RefHeading___Toc5489204_581953129"/>
      <w:bookmarkStart w:id="180" w:name="_Toc62"/>
      <w:bookmarkEnd w:id="179"/>
      <w:r>
        <w:rPr>
          <w:rtl w:val="true"/>
        </w:rPr>
        <w:t>(</w:t>
      </w:r>
      <w:r>
        <w:rPr/>
        <w:t>10</w:t>
      </w:r>
      <w:r>
        <w:rPr>
          <w:rtl w:val="true"/>
        </w:rPr>
        <w:t xml:space="preserve">) </w:t>
      </w:r>
      <w:r>
        <w:rPr>
          <w:rtl w:val="true"/>
        </w:rPr>
        <w:t xml:space="preserve">المعتصم شاذ جنسیاً کأکثر خلفاء بنی العباس </w:t>
      </w:r>
      <w:r>
        <w:rPr>
          <w:rtl w:val="true"/>
        </w:rPr>
        <w:t>!</w:t>
      </w:r>
      <w:bookmarkEnd w:id="180"/>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السیوطی فی تاریخ الخلفاء</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عمر الرومی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للمعتصم غلام یقال له عجیب ، لم یر الناس مثله قط ، وکان مشغوفاً به ، فعمل فیه أبیاتاً ثم دعانی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أنی دون إخوتی فی الأدب ، لحب أمیر </w:t>
      </w:r>
      <w:bookmarkStart w:id="181" w:name="pg5916_69033"/>
    </w:p>
    <w:p>
      <w:pPr>
        <w:pStyle w:val="BookText"/>
        <w:rPr/>
      </w:pPr>
      <w:bookmarkEnd w:id="181"/>
      <w:r>
        <w:rPr>
          <w:rFonts w:ascii="IRNazanin" w:hAnsi="IRNazanin" w:eastAsia="IRNazanin"/>
          <w:color w:val="111111"/>
          <w:sz w:val="28"/>
          <w:sz w:val="28"/>
          <w:szCs w:val="28"/>
          <w:rtl w:val="true"/>
          <w:lang w:bidi="fa-IR"/>
        </w:rPr>
        <w:t xml:space="preserve">المؤمنین لی ومیلی إلی اللعب وأنا حدث ، فلم أنل ما نالوا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عملت فی عجیب أبیاتاً ، فإن کانت حسنة وإلا فأصدقنی حتی أکتمها ، ثم أنشد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رأیت عجیبا</w:t>
      </w:r>
    </w:p>
    <w:p>
      <w:pPr>
        <w:pStyle w:val="BookText"/>
        <w:rPr/>
      </w:pPr>
      <w:r>
        <w:rPr>
          <w:rFonts w:ascii="IRNazanin" w:hAnsi="IRNazanin" w:eastAsia="IRNazanin"/>
          <w:color w:val="111111"/>
          <w:sz w:val="28"/>
          <w:sz w:val="28"/>
          <w:szCs w:val="28"/>
          <w:rtl w:val="true"/>
          <w:lang w:bidi="fa-IR"/>
        </w:rPr>
        <w:t>یحکی الغزال الربیبا</w:t>
      </w:r>
    </w:p>
    <w:p>
      <w:pPr>
        <w:pStyle w:val="BookText"/>
        <w:rPr/>
      </w:pPr>
      <w:r>
        <w:rPr>
          <w:rFonts w:ascii="IRNazanin" w:hAnsi="IRNazanin" w:eastAsia="IRNazanin"/>
          <w:color w:val="111111"/>
          <w:sz w:val="28"/>
          <w:sz w:val="28"/>
          <w:szCs w:val="28"/>
          <w:rtl w:val="true"/>
          <w:lang w:bidi="fa-IR"/>
        </w:rPr>
        <w:t>الوجه منه کبدر</w:t>
      </w:r>
    </w:p>
    <w:p>
      <w:pPr>
        <w:pStyle w:val="BookText"/>
        <w:rPr/>
      </w:pPr>
      <w:r>
        <w:rPr>
          <w:rFonts w:ascii="IRNazanin" w:hAnsi="IRNazanin" w:eastAsia="IRNazanin"/>
          <w:color w:val="111111"/>
          <w:sz w:val="28"/>
          <w:sz w:val="28"/>
          <w:szCs w:val="28"/>
          <w:rtl w:val="true"/>
          <w:lang w:bidi="fa-IR"/>
        </w:rPr>
        <w:t>والقد یحکی القضیبا</w:t>
      </w:r>
    </w:p>
    <w:p>
      <w:pPr>
        <w:pStyle w:val="BookText"/>
        <w:rPr/>
      </w:pPr>
      <w:r>
        <w:rPr>
          <w:rFonts w:ascii="IRNazanin" w:hAnsi="IRNazanin" w:eastAsia="IRNazanin"/>
          <w:color w:val="111111"/>
          <w:sz w:val="28"/>
          <w:sz w:val="28"/>
          <w:szCs w:val="28"/>
          <w:rtl w:val="true"/>
          <w:lang w:bidi="fa-IR"/>
        </w:rPr>
        <w:t>طبیب ما بی من الحب</w:t>
      </w:r>
    </w:p>
    <w:p>
      <w:pPr>
        <w:pStyle w:val="BookText"/>
        <w:rPr/>
      </w:pPr>
      <w:r>
        <w:rPr>
          <w:rFonts w:ascii="IRNazanin" w:hAnsi="IRNazanin" w:eastAsia="IRNazanin"/>
          <w:color w:val="111111"/>
          <w:sz w:val="28"/>
          <w:sz w:val="28"/>
          <w:szCs w:val="28"/>
          <w:rtl w:val="true"/>
          <w:lang w:bidi="fa-IR"/>
        </w:rPr>
        <w:t>فلا عدمت الطبیبا</w:t>
      </w:r>
    </w:p>
    <w:p>
      <w:pPr>
        <w:pStyle w:val="BookText"/>
        <w:rPr/>
      </w:pPr>
      <w:r>
        <w:rPr>
          <w:rFonts w:ascii="IRNazanin" w:hAnsi="IRNazanin" w:eastAsia="IRNazanin"/>
          <w:color w:val="111111"/>
          <w:sz w:val="28"/>
          <w:sz w:val="28"/>
          <w:szCs w:val="28"/>
          <w:rtl w:val="true"/>
          <w:lang w:bidi="fa-IR"/>
        </w:rPr>
        <w:t>إنی هویت عجیبا</w:t>
      </w:r>
    </w:p>
    <w:p>
      <w:pPr>
        <w:pStyle w:val="BookText"/>
        <w:rPr/>
      </w:pPr>
      <w:r>
        <w:rPr>
          <w:rFonts w:ascii="IRNazanin" w:hAnsi="IRNazanin" w:eastAsia="IRNazanin"/>
          <w:color w:val="111111"/>
          <w:sz w:val="28"/>
          <w:sz w:val="28"/>
          <w:szCs w:val="28"/>
          <w:rtl w:val="true"/>
          <w:lang w:bidi="fa-IR"/>
        </w:rPr>
        <w:t>هوی أراه عجیبا</w:t>
      </w:r>
    </w:p>
    <w:p>
      <w:pPr>
        <w:pStyle w:val="BookText"/>
        <w:rPr/>
      </w:pPr>
      <w:r>
        <w:rPr>
          <w:rFonts w:ascii="IRNazanin" w:hAnsi="IRNazanin" w:eastAsia="IRNazanin"/>
          <w:color w:val="111111"/>
          <w:sz w:val="28"/>
          <w:sz w:val="28"/>
          <w:szCs w:val="28"/>
          <w:rtl w:val="true"/>
          <w:lang w:bidi="fa-IR"/>
        </w:rPr>
        <w:t>فحلفت له بأیمان البیعة ، أنه شعر ملیح من أشعار الخلفاء الذین لیسوا بشعراء ، فطابت نفسه ، وأمر لی بخمسین ألف درهم</w:t>
      </w:r>
      <w:r>
        <w:rPr>
          <w:rFonts w:eastAsia="IRNazanin" w:cs="IRNazanin"/>
          <w:color w:val="111111"/>
          <w:sz w:val="28"/>
          <w:szCs w:val="28"/>
          <w:rtl w:val="true"/>
          <w:lang w:bidi="fa-IR"/>
        </w:rPr>
        <w:t>).</w:t>
      </w:r>
    </w:p>
    <w:p>
      <w:pPr>
        <w:pStyle w:val="Heading3"/>
        <w:numPr>
          <w:ilvl w:val="2"/>
          <w:numId w:val="1"/>
        </w:numPr>
        <w:rPr/>
      </w:pPr>
      <w:bookmarkStart w:id="182" w:name="__RefHeading___Toc5489206_581953129"/>
      <w:bookmarkStart w:id="183" w:name="_Toc63"/>
      <w:bookmarkEnd w:id="182"/>
      <w:r>
        <w:rPr>
          <w:rtl w:val="true"/>
        </w:rPr>
        <w:t>(</w:t>
      </w:r>
      <w:r>
        <w:rPr/>
        <w:t>11</w:t>
      </w:r>
      <w:r>
        <w:rPr>
          <w:rtl w:val="true"/>
        </w:rPr>
        <w:t xml:space="preserve">) </w:t>
      </w:r>
      <w:r>
        <w:rPr>
          <w:rtl w:val="true"/>
        </w:rPr>
        <w:t xml:space="preserve">قال دعبل إن المسلمین لم یحزنوا لموت المعتصم </w:t>
      </w:r>
      <w:r>
        <w:rPr>
          <w:rtl w:val="true"/>
        </w:rPr>
        <w:t>!</w:t>
      </w:r>
      <w:bookmarkEnd w:id="183"/>
    </w:p>
    <w:p>
      <w:pPr>
        <w:pStyle w:val="BookText"/>
        <w:rPr/>
      </w:pPr>
      <w:r>
        <w:rPr>
          <w:rFonts w:ascii="IRNazanin" w:hAnsi="IRNazanin" w:eastAsia="IRNazanin"/>
          <w:color w:val="111111"/>
          <w:sz w:val="28"/>
          <w:sz w:val="28"/>
          <w:szCs w:val="28"/>
          <w:rtl w:val="true"/>
          <w:lang w:bidi="fa-IR"/>
        </w:rPr>
        <w:t xml:space="preserve">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مات المعتصم وتولی الواثق الخلافة کتب دعبل ابن علی الخزاعی أبیاتاً ثم أتی بها الحاجب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أمیر المؤمنین السلام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 لدعبل،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الحاجب الطومار فأدخله إلی الواثق ، ففضه فإذا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لا صبرٌ ولا جلدُ</w:t>
      </w:r>
    </w:p>
    <w:p>
      <w:pPr>
        <w:pStyle w:val="BookText"/>
        <w:rPr/>
      </w:pPr>
      <w:r>
        <w:rPr>
          <w:rFonts w:ascii="IRNazanin" w:hAnsi="IRNazanin" w:eastAsia="IRNazanin"/>
          <w:color w:val="111111"/>
          <w:sz w:val="28"/>
          <w:sz w:val="28"/>
          <w:szCs w:val="28"/>
          <w:rtl w:val="true"/>
          <w:lang w:bidi="fa-IR"/>
        </w:rPr>
        <w:t>ولا رقادٌ إذا أهل الهوی رقدوا</w:t>
      </w:r>
    </w:p>
    <w:p>
      <w:pPr>
        <w:pStyle w:val="BookText"/>
        <w:rPr/>
      </w:pPr>
      <w:r>
        <w:rPr>
          <w:rFonts w:ascii="Amiri" w:hAnsi="Amiri" w:eastAsia="Amiri" w:cs="Amiri"/>
          <w:color w:val="111111"/>
          <w:sz w:val="28"/>
          <w:sz w:val="28"/>
          <w:szCs w:val="28"/>
          <w:rtl w:val="true"/>
          <w:lang w:bidi="ar-SA"/>
        </w:rPr>
        <w:t>خلیفةٌ ماتَ لم یحزن له أحدٌ</w:t>
      </w:r>
    </w:p>
    <w:p>
      <w:pPr>
        <w:pStyle w:val="BookText"/>
        <w:rPr/>
      </w:pPr>
      <w:r>
        <w:rPr>
          <w:rFonts w:ascii="Amiri" w:hAnsi="Amiri" w:eastAsia="Amiri" w:cs="Amiri"/>
          <w:color w:val="111111"/>
          <w:sz w:val="28"/>
          <w:sz w:val="28"/>
          <w:szCs w:val="28"/>
          <w:rtl w:val="true"/>
          <w:lang w:bidi="ar-SA"/>
        </w:rPr>
        <w:t>وآخرٌ قام لم یفرح به أحدُ</w:t>
      </w:r>
    </w:p>
    <w:p>
      <w:pPr>
        <w:pStyle w:val="BookText"/>
        <w:rPr/>
      </w:pPr>
      <w:r>
        <w:rPr>
          <w:rFonts w:ascii="Amiri" w:hAnsi="Amiri" w:eastAsia="Amiri" w:cs="Amiri"/>
          <w:color w:val="111111"/>
          <w:sz w:val="28"/>
          <w:sz w:val="28"/>
          <w:szCs w:val="28"/>
          <w:rtl w:val="true"/>
          <w:lang w:bidi="ar-SA"/>
        </w:rPr>
        <w:t>فمرَّ هذا ومرَّ الشؤمُ یتبعه</w:t>
      </w:r>
    </w:p>
    <w:p>
      <w:pPr>
        <w:pStyle w:val="BookText"/>
        <w:rPr/>
      </w:pPr>
      <w:r>
        <w:rPr>
          <w:rFonts w:ascii="IRNazanin" w:hAnsi="IRNazanin" w:eastAsia="IRNazanin"/>
          <w:color w:val="111111"/>
          <w:sz w:val="28"/>
          <w:sz w:val="28"/>
          <w:szCs w:val="28"/>
          <w:rtl w:val="true"/>
          <w:lang w:bidi="fa-IR"/>
        </w:rPr>
        <w:t>وقام هذا وقام الویلُ والنکد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فطُلِب فلم یُوجَد ، حتی هلک الواثق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روایة أن الواثق أخذ الحاجب الذی جاءه بالطومار،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ما فیه فقد قال لی رجل أعط هذا للخلیفة وقل مدیحٌ من دعبل، ولک نصف الجائزة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أعطوه نصف الجائزة ألف سوط ، فلو جاءنا دعبل لضربناه ألفی سوط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دعبلاً ضرب الخلیفة بأکثر من ألفی سوط فقال کما فی تاریخ دمشق </w:t>
      </w:r>
      <w:r>
        <w:rPr>
          <w:rFonts w:eastAsia="IRNazanin" w:cs="IRNazanin"/>
          <w:color w:val="111111"/>
          <w:sz w:val="28"/>
          <w:szCs w:val="28"/>
          <w:rtl w:val="true"/>
          <w:lang w:bidi="fa-IR"/>
        </w:rPr>
        <w:t>(</w:t>
      </w:r>
      <w:r>
        <w:rPr>
          <w:rFonts w:eastAsia="IRNazanin" w:cs="IRNazanin"/>
          <w:color w:val="111111"/>
          <w:sz w:val="28"/>
          <w:szCs w:val="28"/>
          <w:lang w:bidi="fa-IR"/>
        </w:rPr>
        <w:t>17/264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ملوکُ بنی العباس فی الکتب سبعةٌ</w:t>
      </w:r>
    </w:p>
    <w:p>
      <w:pPr>
        <w:pStyle w:val="BookText"/>
        <w:rPr/>
      </w:pPr>
      <w:r>
        <w:rPr>
          <w:rFonts w:ascii="Amiri" w:hAnsi="Amiri" w:eastAsia="Amiri" w:cs="Amiri"/>
          <w:color w:val="111111"/>
          <w:sz w:val="28"/>
          <w:sz w:val="28"/>
          <w:szCs w:val="28"/>
          <w:rtl w:val="true"/>
          <w:lang w:bidi="ar-SA"/>
        </w:rPr>
        <w:t>ولم تأتنا فی ثامنٍ منهمُ الکُتْبُ</w:t>
      </w:r>
    </w:p>
    <w:p>
      <w:pPr>
        <w:pStyle w:val="BookText"/>
        <w:rPr/>
      </w:pPr>
      <w:r>
        <w:rPr>
          <w:rFonts w:ascii="IRNazanin" w:hAnsi="IRNazanin" w:eastAsia="IRNazanin"/>
          <w:color w:val="111111"/>
          <w:sz w:val="28"/>
          <w:sz w:val="28"/>
          <w:szCs w:val="28"/>
          <w:rtl w:val="true"/>
          <w:lang w:bidi="fa-IR"/>
        </w:rPr>
        <w:t>کذلک أهل الکهف فی الکهف سبعة</w:t>
      </w:r>
    </w:p>
    <w:p>
      <w:pPr>
        <w:pStyle w:val="BookText"/>
        <w:rPr/>
      </w:pPr>
      <w:r>
        <w:rPr>
          <w:rFonts w:ascii="IRNazanin" w:hAnsi="IRNazanin" w:eastAsia="IRNazanin"/>
          <w:color w:val="111111"/>
          <w:sz w:val="28"/>
          <w:sz w:val="28"/>
          <w:szCs w:val="28"/>
          <w:rtl w:val="true"/>
          <w:lang w:bidi="fa-IR"/>
        </w:rPr>
        <w:t>عداةٌ ثووا فیه وثامنهم کلب</w:t>
      </w:r>
    </w:p>
    <w:p>
      <w:pPr>
        <w:pStyle w:val="BookText"/>
        <w:rPr/>
      </w:pPr>
      <w:r>
        <w:rPr>
          <w:rFonts w:ascii="IRNazanin" w:hAnsi="IRNazanin" w:eastAsia="IRNazanin"/>
          <w:color w:val="111111"/>
          <w:sz w:val="28"/>
          <w:sz w:val="28"/>
          <w:szCs w:val="28"/>
          <w:rtl w:val="true"/>
          <w:lang w:bidi="fa-IR"/>
        </w:rPr>
        <w:t>وإنی لأُزهی کلبهم عنک رغبةً</w:t>
      </w:r>
    </w:p>
    <w:p>
      <w:pPr>
        <w:pStyle w:val="BookText"/>
        <w:rPr/>
      </w:pPr>
      <w:r>
        <w:rPr>
          <w:rFonts w:ascii="IRNazanin" w:hAnsi="IRNazanin" w:eastAsia="IRNazanin"/>
          <w:color w:val="111111"/>
          <w:sz w:val="28"/>
          <w:sz w:val="28"/>
          <w:szCs w:val="28"/>
          <w:rtl w:val="true"/>
          <w:lang w:bidi="fa-IR"/>
        </w:rPr>
        <w:t>لأنک ذو ذنب ولیس لهم ذنب</w:t>
      </w:r>
    </w:p>
    <w:p>
      <w:pPr>
        <w:pStyle w:val="BookText"/>
        <w:rPr/>
      </w:pPr>
      <w:r>
        <w:rPr>
          <w:rFonts w:ascii="IRNazanin" w:hAnsi="IRNazanin" w:eastAsia="IRNazanin"/>
          <w:color w:val="111111"/>
          <w:sz w:val="28"/>
          <w:sz w:val="28"/>
          <w:szCs w:val="28"/>
          <w:rtl w:val="true"/>
          <w:lang w:bidi="fa-IR"/>
        </w:rPr>
        <w:t>کأنک إذ ملکتنا لشقائنا</w:t>
      </w:r>
    </w:p>
    <w:p>
      <w:pPr>
        <w:pStyle w:val="BookText"/>
        <w:rPr/>
      </w:pPr>
      <w:r>
        <w:rPr>
          <w:rFonts w:ascii="IRNazanin" w:hAnsi="IRNazanin" w:eastAsia="IRNazanin"/>
          <w:color w:val="111111"/>
          <w:sz w:val="28"/>
          <w:sz w:val="28"/>
          <w:szCs w:val="28"/>
          <w:rtl w:val="true"/>
          <w:lang w:bidi="fa-IR"/>
        </w:rPr>
        <w:t>عجوزٌ علیها التاج والعقد والإتب</w:t>
      </w:r>
    </w:p>
    <w:p>
      <w:pPr>
        <w:pStyle w:val="BookText"/>
        <w:rPr/>
      </w:pPr>
      <w:r>
        <w:rPr>
          <w:rFonts w:ascii="IRNazanin" w:hAnsi="IRNazanin" w:eastAsia="IRNazanin"/>
          <w:color w:val="111111"/>
          <w:sz w:val="28"/>
          <w:sz w:val="28"/>
          <w:szCs w:val="28"/>
          <w:rtl w:val="true"/>
          <w:lang w:bidi="fa-IR"/>
        </w:rPr>
        <w:t>فقد ضاع أمر الناس حین یسوسهم</w:t>
      </w:r>
    </w:p>
    <w:p>
      <w:pPr>
        <w:pStyle w:val="BookText"/>
        <w:rPr/>
      </w:pPr>
      <w:r>
        <w:rPr>
          <w:rFonts w:ascii="IRNazanin" w:hAnsi="IRNazanin" w:eastAsia="IRNazanin"/>
          <w:color w:val="111111"/>
          <w:sz w:val="28"/>
          <w:sz w:val="28"/>
          <w:szCs w:val="28"/>
          <w:rtl w:val="true"/>
          <w:lang w:bidi="fa-IR"/>
        </w:rPr>
        <w:t>وصیفٌ وأشناسٌ وقد عظم الخطب</w:t>
      </w:r>
    </w:p>
    <w:p>
      <w:pPr>
        <w:pStyle w:val="BookText"/>
        <w:rPr/>
      </w:pPr>
      <w:r>
        <w:rPr>
          <w:rFonts w:ascii="IRNazanin" w:hAnsi="IRNazanin" w:eastAsia="IRNazanin"/>
          <w:color w:val="111111"/>
          <w:sz w:val="28"/>
          <w:sz w:val="28"/>
          <w:szCs w:val="28"/>
          <w:rtl w:val="true"/>
          <w:lang w:bidi="fa-IR"/>
        </w:rPr>
        <w:t>وفضل بن مروان سیثلم ثلمة</w:t>
      </w:r>
    </w:p>
    <w:p>
      <w:pPr>
        <w:pStyle w:val="BookText"/>
        <w:rPr/>
      </w:pPr>
      <w:r>
        <w:rPr>
          <w:rFonts w:ascii="IRNazanin" w:hAnsi="IRNazanin" w:eastAsia="IRNazanin"/>
          <w:color w:val="111111"/>
          <w:sz w:val="28"/>
          <w:sz w:val="28"/>
          <w:szCs w:val="28"/>
          <w:rtl w:val="true"/>
          <w:lang w:bidi="fa-IR"/>
        </w:rPr>
        <w:t>یظل لها الإسلام لیس له شعب</w:t>
      </w:r>
    </w:p>
    <w:p>
      <w:pPr>
        <w:pStyle w:val="BookText"/>
        <w:rPr/>
      </w:pPr>
      <w:r>
        <w:rPr>
          <w:rFonts w:ascii="Amiri" w:hAnsi="Amiri" w:eastAsia="Amiri" w:cs="Amiri"/>
          <w:color w:val="111111"/>
          <w:sz w:val="28"/>
          <w:sz w:val="28"/>
          <w:szCs w:val="28"/>
          <w:rtl w:val="true"/>
          <w:lang w:bidi="ar-SA"/>
        </w:rPr>
        <w:t>وهمک ترکیٌّ علیه مهانةٌ</w:t>
      </w:r>
    </w:p>
    <w:p>
      <w:pPr>
        <w:pStyle w:val="BookText"/>
        <w:rPr/>
      </w:pPr>
      <w:r>
        <w:rPr>
          <w:rFonts w:ascii="Amiri" w:hAnsi="Amiri" w:eastAsia="Amiri" w:cs="Amiri"/>
          <w:color w:val="111111"/>
          <w:sz w:val="28"/>
          <w:sz w:val="28"/>
          <w:szCs w:val="28"/>
          <w:rtl w:val="true"/>
          <w:lang w:bidi="ar-SA"/>
        </w:rPr>
        <w:t>فأنت له أمٌّ وأنت له أبُّ</w:t>
      </w:r>
    </w:p>
    <w:p>
      <w:pPr>
        <w:pStyle w:val="BookText"/>
        <w:rPr/>
      </w:pPr>
      <w:r>
        <w:rPr>
          <w:rFonts w:ascii="IRNazanin" w:hAnsi="IRNazanin" w:eastAsia="IRNazanin"/>
          <w:color w:val="111111"/>
          <w:sz w:val="28"/>
          <w:sz w:val="28"/>
          <w:szCs w:val="28"/>
          <w:rtl w:val="true"/>
          <w:lang w:bidi="fa-IR"/>
        </w:rPr>
        <w:t>وإنی لأرجو أن یُری من مغیبها</w:t>
      </w:r>
    </w:p>
    <w:p>
      <w:pPr>
        <w:pStyle w:val="BookText"/>
        <w:rPr/>
      </w:pPr>
      <w:r>
        <w:rPr>
          <w:rFonts w:ascii="IRNazanin" w:hAnsi="IRNazanin" w:eastAsia="IRNazanin"/>
          <w:color w:val="111111"/>
          <w:sz w:val="28"/>
          <w:sz w:val="28"/>
          <w:szCs w:val="28"/>
          <w:rtl w:val="true"/>
          <w:lang w:bidi="fa-IR"/>
        </w:rPr>
        <w:t>مطالع شمس قد یغص بها الشرب</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کلامه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تطلع شمس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مغربها ، فتنهیکم </w:t>
      </w:r>
      <w:r>
        <w:rPr>
          <w:rFonts w:eastAsia="IRNazanin" w:cs="IRNazanin"/>
          <w:color w:val="111111"/>
          <w:sz w:val="28"/>
          <w:szCs w:val="28"/>
          <w:rtl w:val="true"/>
          <w:lang w:bidi="fa-IR"/>
        </w:rPr>
        <w:t xml:space="preserve">. </w:t>
      </w:r>
      <w:bookmarkStart w:id="184" w:name="pg5916_69035"/>
    </w:p>
    <w:p>
      <w:pPr>
        <w:pStyle w:val="Heading2"/>
        <w:numPr>
          <w:ilvl w:val="1"/>
          <w:numId w:val="1"/>
        </w:numPr>
        <w:rPr/>
      </w:pPr>
      <w:bookmarkStart w:id="185" w:name="__RefHeading___Toc5489208_581953129"/>
      <w:bookmarkStart w:id="186" w:name="_Toc64"/>
      <w:bookmarkEnd w:id="184"/>
      <w:bookmarkEnd w:id="185"/>
      <w:r>
        <w:rPr>
          <w:rtl w:val="true"/>
        </w:rPr>
        <w:t>الفصل الخامس</w:t>
      </w:r>
      <w:r>
        <w:rPr>
          <w:rtl w:val="true"/>
        </w:rPr>
        <w:t xml:space="preserve">: </w:t>
      </w:r>
      <w:r>
        <w:rPr>
          <w:rtl w:val="true"/>
        </w:rPr>
        <w:t>شهادة الإمام الجواد</w:t>
      </w:r>
      <w:r>
        <w:rPr>
          <w:rtl w:val="true"/>
        </w:rPr>
        <w:t>(</w:t>
      </w:r>
      <w:r>
        <w:rPr>
          <w:rtl w:val="true"/>
        </w:rPr>
        <w:t>علیه السّلام</w:t>
      </w:r>
      <w:r>
        <w:rPr>
          <w:rtl w:val="true"/>
        </w:rPr>
        <w:t xml:space="preserve">) </w:t>
      </w:r>
      <w:r>
        <w:rPr>
          <w:rtl w:val="true"/>
        </w:rPr>
        <w:t>بید المعتصم</w:t>
      </w:r>
      <w:bookmarkEnd w:id="186"/>
    </w:p>
    <w:p>
      <w:pPr>
        <w:pStyle w:val="Heading3"/>
        <w:numPr>
          <w:ilvl w:val="2"/>
          <w:numId w:val="1"/>
        </w:numPr>
        <w:rPr/>
      </w:pPr>
      <w:bookmarkStart w:id="187" w:name="__RefHeading___Toc5489210_581953129"/>
      <w:bookmarkStart w:id="188" w:name="_Toc65"/>
      <w:bookmarkEnd w:id="187"/>
      <w:r>
        <w:rPr>
          <w:rtl w:val="true"/>
        </w:rPr>
        <w:t>(</w:t>
      </w:r>
      <w:r>
        <w:rPr/>
        <w:t>1</w:t>
      </w:r>
      <w:r>
        <w:rPr>
          <w:rtl w:val="true"/>
        </w:rPr>
        <w:t xml:space="preserve">) </w:t>
      </w:r>
      <w:r>
        <w:rPr>
          <w:rtl w:val="true"/>
        </w:rPr>
        <w:t>حقد ابن أبی دؤاد علی الإمام الجواد</w:t>
      </w:r>
      <w:r>
        <w:rPr>
          <w:rtl w:val="true"/>
        </w:rPr>
        <w:t>(</w:t>
      </w:r>
      <w:r>
        <w:rPr>
          <w:rtl w:val="true"/>
        </w:rPr>
        <w:t>علیه السّلام</w:t>
      </w:r>
      <w:r>
        <w:rPr>
          <w:rtl w:val="true"/>
        </w:rPr>
        <w:t>) !</w:t>
      </w:r>
      <w:bookmarkEnd w:id="188"/>
    </w:p>
    <w:p>
      <w:pPr>
        <w:pStyle w:val="BookText"/>
        <w:rPr/>
      </w:pPr>
      <w:r>
        <w:rPr>
          <w:rFonts w:ascii="IRNazanin" w:hAnsi="IRNazanin" w:eastAsia="IRNazanin"/>
          <w:color w:val="111111"/>
          <w:sz w:val="28"/>
          <w:sz w:val="28"/>
          <w:szCs w:val="28"/>
          <w:rtl w:val="true"/>
          <w:lang w:bidi="fa-IR"/>
        </w:rPr>
        <w:t xml:space="preserve">إذا غضب أحمد بن أبی دؤاد علی أحد ، تقع علیه الکارثة من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فابن أبی دؤاد سوداوی حقود ، والمعتصم لا یرد له طلباً ، لأنه عراب خلافته وندیمه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یشفع لمن غضب علیه أن یکون صاحب فضل علی الخلیفة وکل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وقعت الکارثة علی القائد الترکی الشجاع المسمی الأفشین ، الذی قطف النصر للمسلمین علی بابک الخرمی قائد الثورة المجوسیة ، وهزم ملک الروم وَفَتَحَ عموریة ، ثم انخنس المعتصم علی بعد عشرین کیلو متراً عن المعرکة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الأفشین قائد جیش المعتصم ، فبلغ قاضی القضاة المحترم أنه تکلم علیه ، فأشار علی المعتصم أن ینزل رتبته ، فجعله قائد نصف الجیش ، وعین شخصاً للنصف الآخر ، ثم لم یشف ذلک حقد القاضی ، فطلب منه أن یقتله ، فقتله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الدینوری فی الأخبار الطوال</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أحمد بن أبی داود وَجَدَ علی الأفشین لکلام بلغه عنه ، فأشار علی المعتصم أن یجعل الجیش نصفین ، نصفاً مع </w:t>
      </w:r>
    </w:p>
    <w:p>
      <w:pPr>
        <w:pStyle w:val="BookText"/>
        <w:rPr/>
      </w:pPr>
      <w:r>
        <w:rPr>
          <w:rFonts w:ascii="IRNazanin" w:hAnsi="IRNazanin" w:eastAsia="IRNazanin"/>
          <w:color w:val="111111"/>
          <w:sz w:val="28"/>
          <w:sz w:val="28"/>
          <w:szCs w:val="28"/>
          <w:rtl w:val="true"/>
          <w:lang w:bidi="fa-IR"/>
        </w:rPr>
        <w:t xml:space="preserve">الأفشین ونصفاً مع أشناس ، ففعل المعتصم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الأفشین منه وطال حزنه واشتد حقده ، فقال أحمد بن أبی دؤاد للمعتصم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أبا جعفر المنصور استشار أنصح الناس عنده فی أمر أبی مسلم فکان من جوابه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إِلا اللَّهُ لَفَسَدَتَا ،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 ثم قتل أبا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أیضاً حسبک 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إلی الأفشین ،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r>
        <w:rPr>
          <w:rFonts w:eastAsia="IRNazanin" w:cs="IRNazanin"/>
          <w:color w:val="111111"/>
          <w:sz w:val="28"/>
          <w:szCs w:val="28"/>
          <w:lang w:bidi="fa-IR"/>
        </w:rPr>
        <w:t>10/313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المعتصم للأفشین عندما انتصر علی بابک الخرمی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 الأفشین وقلده وشاحین من جوهر ، وأطلق له عشرین ألف ألف درهم ، وکتب له بولایة السند ، وأمر الشعراء أن یدخلوا علیه فیمدحوه علی ما فعل من الخیر إلی المسلمین ، وعلی تخریبه بلاد بابک التی یقال لها البذ وترکه إیاها قیعاناً وخراباً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فی ذلک فأحسنوا ، وکان من جملتهم أبو تمام الطائی ، وقد أورد قصیدته بتمامها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حقد قاضی القضاة علی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اعترف هو أنه بلغ أعلی درجة للغلیان فی حیاته ، لیس لأنه بلغه عنه کلام ، بل لأن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فقه الإسلام وشریعته ، وکشف أن هذا القاضی وأمثاله جهلة ، لا فقه لهم </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العیاشی فی تفسیره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أحمد بن الفضل الخاقانی من آل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الطریق بجلولاء علی السابلة من الحجاج وغیرهم ، وأفلت القُطَّاع ، فبلغ الخبر المعتصم فکتب إلی عامل له کان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 علی الطریق فیُقطع علی </w:t>
      </w:r>
    </w:p>
    <w:p>
      <w:pPr>
        <w:pStyle w:val="BookText"/>
        <w:rPr/>
      </w:pPr>
      <w:r>
        <w:rPr>
          <w:rFonts w:ascii="IRNazanin" w:hAnsi="IRNazanin" w:eastAsia="IRNazanin"/>
          <w:color w:val="111111"/>
          <w:sz w:val="28"/>
          <w:sz w:val="28"/>
          <w:szCs w:val="28"/>
          <w:rtl w:val="true"/>
          <w:lang w:bidi="fa-IR"/>
        </w:rPr>
        <w:t xml:space="preserve">طرف إذن أمیر المؤمنین ، ثم ینفلت القطاع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أنت طلبت هؤلاء وظفرت بهم وإلا أمرت بأن تضرب ألف سوط ثم تصلب بحیث قطع الطریق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فطلبهم العامل حتی ظفر بهم واستوثق منهم ، ثم کتب بذلک إلی المعتصم فجمع الفقهاء وابن أبی دؤاد ثم سأل الآخرین عن الحکم فیهم ، وکان أبو جعفر محمد بن علی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حکم الله فیهم فی قوله إِنَّمَا جَزَاءُ الَّذِینَ یُحَارِبُونَ اللهَ وَرَسُولَهُ وَیَسْعَوْنَ فِی الأَرْضِ فَسَادًا أَنْ یُقَتَّلُوا أَوْ یُصَلَّبُوا أَوْ تُقَطَّعَ أَیْدِیهِمْ وَأَرْجُلُهُمْ مِنْ خِلافٍ أَوْ یُنْفَوْا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ولأمیر المؤمنین أن یحکم بأی ذلک شاء فیهم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فیما أجابوا فیه؟ فقال قد تکلم هؤلاء الفقهاء والقاضی بما سمع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بما عندک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قد أضلوا فیما أفتوا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یجب فی ذلک أن ینظر أمیر المؤمنین فی هؤلاء الذین قطعوا الطریق ، فإن کانوا أخافوا السبیل فقط ولم یقتلوا أحداً ولم یأخذوا مالاً ، أمر بایداعهم الحبس ، فإن ذلک معنی نفیهم من الأرض بإخافتهم السبیل وان کانوا أخافوا السبیل وقتلوا النفس أمر بقتلهم ، وإن کانوا أخافوا السبیل وقتلوا النفس وأخذوا المال ، أمر بقطع أیدیهم وأرجلهم من خلاف وصلبهم بعد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العامل بأن یمتثل ذلک فیهم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مثلٌ من کشف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لقاضی القضاة وجماعته الذین یزعمون أنهم فقهاء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استوعب ذلک المعتصم فأمر بتنفیذ قول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w:t>
      </w:r>
    </w:p>
    <w:p>
      <w:pPr>
        <w:pStyle w:val="BookText"/>
        <w:rPr/>
      </w:pPr>
      <w:r>
        <w:rPr>
          <w:rFonts w:ascii="IRNazanin" w:hAnsi="IRNazanin" w:eastAsia="IRNazanin"/>
          <w:color w:val="111111"/>
          <w:sz w:val="28"/>
          <w:sz w:val="28"/>
          <w:szCs w:val="28"/>
          <w:rtl w:val="true"/>
          <w:lang w:bidi="fa-IR"/>
        </w:rPr>
        <w:t xml:space="preserve">یستشر ابن أبی دؤاد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هذا من المرات القلیلة التی یخالف فیها رأی قاضی قضاته وعراب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وذکرت بعض الروایات أن القصة وقعت سنة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أن عدداً من أمثالها وقع قبلها فی مجلس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قاصمة الظهر للقاضی الحقود ، فکانت عندما أقنع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المعتصم بأنَّ قطع ید السارق بعد تمام الشروط ، إنما یکون من أصول الأصابع ولیس من الزند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العیاشی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زرقان صاحب ابن أبی داود وصدیقه بشدة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ابن أبی داود ذات یوم من عند المعتصم وهو مغتم ، فقلت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الیوم أنی قد مِتُّ منذ 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من هذا الأسود أبا جعفر محمد بن علی بن موسی الیوم ، بین یدی أمیر المؤمنین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ذلک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سارقاً أقر علی نفسه بالسرقة وسأل الخلیفة تطهیره بإقامة الحد علیه ، فجمع لذلک الفقهاء فی مجلسه وقد أحضر محمد بن علی، فسألنا عن القطع فی أی موضع یجب أن یقطع؟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من الکرسوع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الحجة فی ذلک؟ قال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الید هی الأصابع والکف إلی الکرسوع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الله فی التیمم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فَامْسَحُوا بِوُجُوهِکُمْ وَأَیْدِیکُمْ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معی علی ذلک 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یجب القطع من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وما الدلیل علی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لما قال</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وَأَیْدِیَکُمْ إِلَی الْمَرَافِقِ ، فی الغسل، دل ذلک علی أن حد الید هو المرفق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إلی محمد بن علی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هذا یا أبا جعفر؟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تکلم القوم فیه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دعنی مما تکلموا به ، أی شئ عندک ؟ قال أعفنی عن هذا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علیک بالله لما أخبرت بما عندک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أقسمت علیَّ بالله ، إنی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أخطأوا فیه السنة فإن القطع یجب أن یکون من مفصل أصول الأصابع ، فیترک الکف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الحجة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سبعة أعضاء الوجه والیدین والرکبتین والرجلین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قطعت یده من الکرسوع أو المرفق لم یبق له ید یسجد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الْمَسَاجِدَ للَّهِ ، یعنی به هذه الأعضاء السبعة التی یسجد علیها، فَلاتَدْعُوا مَعَ اللهِ أَحَدًا، وما کان لله 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فأعجب المعتصم ذلک ، وأمر بقطع ید السارق من مفصل الأصابع ، دون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قیامتی وتمنیت أنی لم أک حیاً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إلی المعتصم بعد ثالثة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نصیحة أمیر المؤمنین علیَّ واجبة ، وأنا أکلمه بما أعلم أنی أدخل به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أمیر المؤمنین من مجلسه فقهاء رعیته وعلماءهم لأمر واقع من أمور الدین ، فسألهم عن الحکم فیه ، فأخبروه بما عندهم من الحکم فی ذلک ، وقد حضر المجلس أهل بیته وقواده ووزرائه وکتابه ، وقد تسامع الناس بذلک من وراء بابه ، ثم یترک أقاویلهم کلهم لقول رجل یقول شطر هذه الأمة بإمامته ، ویدعون أنه أولی منه بمقامه ، ثم یحکم بحکمه دون حکم الفقهاء؟</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لونه ، وانتبه لما نبهته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جزاک الله عن نصیحتک خیراً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الیوم الرابع فلاناً من کتاب وزرائه بأن یدعوه إلی منزله فدعاه ، فأبی أن یجیبه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أنی لا أحضر مجالسکم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إنما أدعوک إلی الطعام ، وأحب أن تطأ ثیابی وتدخل منزلی فأتبرک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أحب فلان بن فلان من وزراء الخلیفة لقاءک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إلیه ، فلما أطعم منها أحس السم ، فدعا بدابته فسأله رب المنزل أن یقیم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خروجی من دارک خیر لک ، فلم یزل یومه ذلک ولیله فی خَلْفَة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هیضة واستفراغ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 جو بلاط المعتصم ، ونفسیة أحمد بن أبی دؤاد المریضة ، وحقده علی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وتأثیره علی المتعصم ، یستقرب أن یکون هو الذی أصر علیه أن یدس له السُّم ویتخلص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 ابن أبی دؤاد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یترک أقاویلهم کلهم لقول رجل یقول شطر هذه الأمة بإمامته، ویَدَّعُون أنه أولی منه بمقامه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یدل علی أن الشیعة کانوا شطر الأمة یومها، وأن عقیدة الإمامة تعنی أن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الحق الشرعی، والمعتصم غاصب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أماقصة السم فی هذه الروایة ، فهی إحدی المرات العدیدة التی أقدم فیها المعتصم علی 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آخرها کانت علی ید زوجته وأخیها جعفر بن المأمون </w:t>
      </w:r>
      <w:r>
        <w:rPr>
          <w:rFonts w:eastAsia="IRNazanin" w:cs="IRNazanin"/>
          <w:color w:val="111111"/>
          <w:sz w:val="28"/>
          <w:szCs w:val="28"/>
          <w:rtl w:val="true"/>
          <w:lang w:bidi="fa-IR"/>
        </w:rPr>
        <w:t xml:space="preserve">. </w:t>
      </w:r>
      <w:bookmarkStart w:id="189" w:name="pg5916_69041"/>
    </w:p>
    <w:p>
      <w:pPr>
        <w:pStyle w:val="Heading3"/>
        <w:numPr>
          <w:ilvl w:val="2"/>
          <w:numId w:val="1"/>
        </w:numPr>
        <w:rPr/>
      </w:pPr>
      <w:bookmarkStart w:id="190" w:name="__RefHeading___Toc5489212_581953129"/>
      <w:bookmarkStart w:id="191" w:name="_Toc66"/>
      <w:bookmarkEnd w:id="189"/>
      <w:bookmarkEnd w:id="190"/>
      <w:r>
        <w:rPr>
          <w:rtl w:val="true"/>
        </w:rPr>
        <w:t>(</w:t>
      </w:r>
      <w:r>
        <w:rPr/>
        <w:t>2</w:t>
      </w:r>
      <w:r>
        <w:rPr>
          <w:rtl w:val="true"/>
        </w:rPr>
        <w:t xml:space="preserve">) </w:t>
      </w:r>
      <w:r>
        <w:rPr>
          <w:rtl w:val="true"/>
        </w:rPr>
        <w:t>محاولاتهم المتکررة أن یسموا الإمام الجواد</w:t>
      </w:r>
      <w:r>
        <w:rPr>
          <w:rtl w:val="true"/>
        </w:rPr>
        <w:t>(</w:t>
      </w:r>
      <w:r>
        <w:rPr>
          <w:rtl w:val="true"/>
        </w:rPr>
        <w:t>علیه السّلام</w:t>
      </w:r>
      <w:r>
        <w:rPr>
          <w:rtl w:val="true"/>
        </w:rPr>
        <w:t>) !</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نقرأ فی سیرة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محاولات لقتله بالسُّم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القتل بالسم شائعاً عند الملوک والخلفاء والطبقة السیاسیة فی کل العصور ، وکان الأمر سهلاً عندما یکون الضحیة ضیفاً فی قصور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قول علی بن محمد الحسنی عندما زار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صبیحة عرسه کما فی الخرائج</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فی نفسی الساعة یأتون بماء مسموم واغتممت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الغلام ومعه الماء ، فتبسم أبو جعفر فی وجهی ، ثم 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الماء فتناوله فشرب ظاهراً ثم ناولنی فشربت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إنی أظن أن أبا جعفر یعلم ما فی النفوس ، کما تقول الرافضة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المدة التی قضاها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قصور الخلافة ، کان له برنامجه الخاص ، فلم یکن یحضر مجالس لهوهم ولا یجیب دعواتهم ، إلا إذا اضطر للحضور عند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قوله لأحدهم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أنی لا أحضر مجالسکم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أدعوک إلی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وتدخل منزلی فأتبرک بذلک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الوزیر لا یرید برکة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یرید أن یسقیه سُماً بأمر سیده المعتصم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وزیر المعتصم عمر بن الفرج الرخجی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الثاقب</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من أبی جعفر شیئاً لو رآه محمد أخی 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معه یوماً بالمدینة إذ قُرِّب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 قد جاءکم</w:t>
      </w:r>
    </w:p>
    <w:p>
      <w:pPr>
        <w:pStyle w:val="BookText"/>
        <w:rPr/>
      </w:pPr>
      <w:r>
        <w:rPr>
          <w:rFonts w:ascii="IRNazanin" w:hAnsi="IRNazanin" w:eastAsia="IRNazanin"/>
          <w:color w:val="111111"/>
          <w:sz w:val="28"/>
          <w:sz w:val="28"/>
          <w:szCs w:val="28"/>
          <w:rtl w:val="true"/>
          <w:lang w:bidi="fa-IR"/>
        </w:rPr>
        <w:t>الغیب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بالخبَّاز ، فجئ به فعاتبه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أمرک أن تسمنی فی هذا الطعام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بالطعام فرفع ، وأتی بغیره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بن الفرج وزیراً مقرباً من المعتصم ناصبیاً ، وقد ترجمنا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أخوه محمد بن الفرج شیعیاً مقرباً عند الإمام الکاظم والرضا والجواد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ومعنی کلام عمر أن أخی محمد لو رأی المعجزة التی رأیتها من الجواد ، لصار من الغلاة فیه وکفر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محاولة قتله بالسم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نصت الروایة علی أن الحادثة کانت فی المدینة ، وکان عمر بن الفرج والی مکة والمدینة من قبل المعتصم ، فلا بد أن یکون هو وراء محاولة اغتیال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والعجیب مکابرته بعد أن رأی معجزة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عینه لم تنکسر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اتهم أخاه محمداً رضی الله عنه بأنه مغال فی الإمام ، بل اتهمه بالکفر لأنه یعتقد أن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الغیب مما علمه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وتفکیر عمر الرخجی هو نفس تفکیر المعتصم ووزرائه ، فهم غیر معنیین بالإیمان بالمعجزات التی یشاهدونها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بمجرد تفسیرها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فالمهم عندهم التخلص من صاحب المعجزة ، حتی لا یفتتن به الناس ویتبعوه ، ویترکوهم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بویع المعتصم جعل یتفقد أحواله فکتب إلی عبد الملک الزیات أن ینفذ إلیه التقی وأم الفضل ، فأنفذ ابن الزیات علی بن یقطین إلیه فتجهز وخرج إلی بغداد ، فأکرمه وعظمه ، وأنفذ أشناس بالتحف إلیه وإلی أم الفضل ، ثم أنفذ إلیه شراب حماض الأترج تحت ختمه علی</w:t>
      </w:r>
    </w:p>
    <w:p>
      <w:pPr>
        <w:pStyle w:val="BookText"/>
        <w:rPr/>
      </w:pPr>
      <w:r>
        <w:rPr>
          <w:rFonts w:ascii="IRNazanin" w:hAnsi="IRNazanin" w:eastAsia="IRNazanin"/>
          <w:color w:val="111111"/>
          <w:sz w:val="28"/>
          <w:sz w:val="28"/>
          <w:szCs w:val="28"/>
          <w:rtl w:val="true"/>
          <w:lang w:bidi="fa-IR"/>
        </w:rPr>
        <w:t>ید أشناس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ذاقه قبل أحمد بن أبی داود وسعد بن الخصیب وجماعة من المعروفین ، ویأمرک أن تشرب منها بماء الثلج وصنع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أشربها باللیل،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ینفع بارداً وقد ذاب الثلج ، وأصر علی ذلک فشربها عالماً بفعلهم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من وجه آخر ، سنذکره فی فصل معجزاته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اختصرت هذه الروایة إحضار المعتصم للجواد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 وتحدثت عن سُمِّ المعتصم له علی ید قائد حرسه وجیشه أشناس ، وطوت محاولات أخری للمعتصم ، وأحداثاً ذکرتها الروایات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ولعلها تتحدث عن المرة الأولی التی أحضره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ومحاولة سمه بشراب مثلج مختوم بختم الخلیفة من المرات التی لم تنجح حتی نجح آخرها علی ید زوجته وأخیها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قوله أن الشراب کان تحت ختمه ، أی کان إناؤه فی ظرف مختوم بختم الخلیفة کدلیل علی أنه خال من السم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أن جو القتل بالسم کان سائداً فی قصور الخلیفة وعمله ، وأن المعتصم کان حریصاً علی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بالسم بإسمه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الحسین بن عبد الوهاب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إن المعتصم جعل یعمل الحیلة فی قتل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وأشارإلی ابنة المأمون زوجته ، بأنها تسمه لأنه وقف علی انحرافها عن أبی جعفر ، وشدة غیرتها علیه ، لتفضیله أم أبی الحسن ابنه علیها ، ولأنه لم یرزق منها ولد ، فأجابته إلی ذلک وجعلت سماً فی عنب رازقی ووضعته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أکل منه ندمت وجعلت تبکی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بکاؤک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لیضربنک الله بفقر لا ینجبر وبلاء لا ینستر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فماتت بعلة فی أغمض المواضع من جوارحها صارت ناصوراً ، فأنفقت مالها وجمیع ملکها علی تلک العلة ، حتی احتاجت إلی الإسترفاد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الناصور کان فی فرجها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الطبری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سبب وفاته أن أم الفضل بنت المأمون لما تَسَرَّی ورزقه الله الولد من غیرها انحرفت عنه وسَمَّتْهُ فی عنب وکان تسعة عشر عنبة ، وکان یحب العنب ، فلما أکله بکت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 بکاؤک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لیضربنک الله بفقر لا ینجبر وببلاء لا ینستر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فبلیت بعده بعلة فی أغمض المواضع أنفقت علیها جمیع ملکها ، حتی احتاجت إلی رفد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سمته بمندیل یمسح به عند الملامسة ، فلما أحس بذلک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أبلاک الله بداءٍ لا دواءَ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الأَکَلة فی فرجها، فکانت تنکشف للطبیب ینظرون إلیها ، ویشیرون علیها بالدواء فلا ینفع ذلک شیئاً ، حتی ماتت فی علتها</w:t>
      </w:r>
      <w:r>
        <w:rPr>
          <w:rFonts w:eastAsia="IRNazanin" w:cs="IRNazanin"/>
          <w:color w:val="111111"/>
          <w:sz w:val="28"/>
          <w:szCs w:val="28"/>
          <w:rtl w:val="true"/>
          <w:lang w:bidi="fa-IR"/>
        </w:rPr>
        <w:t>)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لزوجته الخبیثة دوراً أساسیاً فی 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لا یصح تعلیل فعلها بغیرة النساء لأنه تزوج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کان 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رجع المأمون من طوس ، وکان عمر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سنوات کما نصت روایة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العقد ذهب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المدینة وبقیت هی فی بغداد ، وعاش الإمام فی المدینة وکبر وتزوج ، وفی السابعة عشرة رزق بولده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رزق بولد وبنتین ، وکانت طوال هذه المدة فی بیت أبیها ببغداد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أراد المأمون السفر الی الشام ، وافاه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تکریت ، فطلب منه ، أو أمره حسب روایة الطبری أن یدخل بزوجته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w:t>
      </w:r>
    </w:p>
    <w:p>
      <w:pPr>
        <w:pStyle w:val="BookText"/>
        <w:rPr/>
      </w:pPr>
      <w:r>
        <w:rPr>
          <w:rFonts w:ascii="IRNazanin" w:hAnsi="IRNazanin" w:eastAsia="IRNazanin"/>
          <w:color w:val="111111"/>
          <w:sz w:val="28"/>
          <w:sz w:val="28"/>
          <w:szCs w:val="28"/>
          <w:rtl w:val="true"/>
          <w:lang w:bidi="fa-IR"/>
        </w:rPr>
        <w:t>أن یدخل بابنته أم الفضل ، وکان زَوَّجَهَا منه ، فأدخلت علیه فی دار أحمد بن یوسف التی علی شاطئ دجلة ، فأقام بها ، فلما کان أیام الحج خرج بأهله وعیاله حتی أتی مکة ، ثم أتی منزله بالمدینة فأقام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یصح تصورهم أن زوجته کانت تعیش معه وغارت منه ، أو أنها غارت من الولیة الصالحة سمانة أم الإمام علی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ولعل هذا سبب تحفظ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أنها کانت تشکو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لأبیها لأنه تزوج علیها ، لأنها لم تسکن معه فی المدینة إلا بعد موت المأمون وذهاب الخلافة منهم وفقدها بذخ القصور وترفها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جاءت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عنده زوجته وأولاده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نستبعد أنها سمته بخرقة یمسح بها فرجه ، فکأنها مقولةٌ لتبریر دعائه علیها بأن تصاب بعلة فی فرجها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یکون سبب 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أمرٌ آخر من سلوکها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محاولاتهم قتل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بالسم کانت متعددة ، حتی عندما کان فی المدینة ، وکانت تتواصل وتشتد عندما یحضرونه الی بغداد ، وقد تکون عشر مرات ، وکانت زوجته شریکة فی سُمِّه مرةً أو أکثر ، وکانت تدبر ذلک مع أخیها جعفر </w:t>
      </w:r>
      <w:r>
        <w:rPr>
          <w:rFonts w:eastAsia="IRNazanin" w:cs="IRNazanin"/>
          <w:color w:val="111111"/>
          <w:sz w:val="28"/>
          <w:szCs w:val="28"/>
          <w:rtl w:val="true"/>
          <w:lang w:bidi="fa-IR"/>
        </w:rPr>
        <w:t xml:space="preserve">! </w:t>
      </w:r>
      <w:bookmarkStart w:id="192" w:name="pg5916_69046"/>
    </w:p>
    <w:p>
      <w:pPr>
        <w:pStyle w:val="Heading3"/>
        <w:numPr>
          <w:ilvl w:val="2"/>
          <w:numId w:val="1"/>
        </w:numPr>
        <w:rPr/>
      </w:pPr>
      <w:bookmarkStart w:id="193" w:name="__RefHeading___Toc5489214_581953129"/>
      <w:bookmarkStart w:id="194" w:name="_Toc67"/>
      <w:bookmarkEnd w:id="192"/>
      <w:bookmarkEnd w:id="193"/>
      <w:r>
        <w:rPr>
          <w:rtl w:val="true"/>
        </w:rPr>
        <w:t>(</w:t>
      </w:r>
      <w:r>
        <w:rPr/>
        <w:t>3</w:t>
      </w:r>
      <w:r>
        <w:rPr>
          <w:rtl w:val="true"/>
        </w:rPr>
        <w:t>)</w:t>
      </w:r>
      <w:r>
        <w:rPr>
          <w:rtl w:val="true"/>
        </w:rPr>
        <w:t>الأماکن التی سکن فیها الإمام الجواد</w:t>
      </w:r>
      <w:r>
        <w:rPr>
          <w:rtl w:val="true"/>
        </w:rPr>
        <w:t>(</w:t>
      </w:r>
      <w:r>
        <w:rPr>
          <w:rtl w:val="true"/>
        </w:rPr>
        <w:t>علیه السّلام</w:t>
      </w:r>
      <w:r>
        <w:rPr>
          <w:rtl w:val="true"/>
        </w:rPr>
        <w:t xml:space="preserve">) </w:t>
      </w:r>
      <w:r>
        <w:rPr>
          <w:rtl w:val="true"/>
        </w:rPr>
        <w:t>فی بغداد</w:t>
      </w:r>
      <w:bookmarkEnd w:id="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 ، فی ثلاثة أمکنة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جاء به المأمون لیعقد له علی ابنته ، أنزله کما یظهر فی أحد قصور الخلافة ، وبقی فی بغداد فترة قصیرة ، ثم رجع الی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عندما کان یأتی هو لمناسبة کاستقبال المأمون من عودته من الشام ، فالمرجح أنه کان ینزل خارج قصور الخلافة ، وکان یبقی مدة ثم یرجع الی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المسعودی فی إثبات الوصیة</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وأنزله بالقرب من داره ودخل علیه حسین المکاری فلما رأی طیب حاله 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أبداً إلی موطنه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 شعیر وملح جریش وحرم الرسول أحبّ إلیَّ مما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أنزله بالقرب من داره یدل علی أنه أنزله فی أحد قصور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اهتم بتکریمه ، لکن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مرتاحاً لذلک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عندما أحضره المأمون سنة</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وأمره أن یدخل بزوجته ، فقد أعدوا له دار أحمد بن یوسف ، وهو علی شاطئ دجلة ، کما نص علیه الطبری</w:t>
      </w:r>
      <w:r>
        <w:rPr>
          <w:rFonts w:eastAsia="IRNazanin" w:cs="IRNazanin"/>
          <w:color w:val="111111"/>
          <w:sz w:val="28"/>
          <w:szCs w:val="28"/>
          <w:rtl w:val="true"/>
          <w:lang w:bidi="fa-IR"/>
        </w:rPr>
        <w:t>:</w:t>
      </w:r>
      <w:r>
        <w:rPr>
          <w:rFonts w:eastAsia="IRNazanin" w:cs="IRNazanin"/>
          <w:color w:val="111111"/>
          <w:sz w:val="28"/>
          <w:szCs w:val="28"/>
          <w:lang w:bidi="fa-IR"/>
        </w:rPr>
        <w:t>7/189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وعبَّرت عنه روایة ابن حمزة فی الثاقب</w:t>
      </w:r>
      <w:r>
        <w:rPr>
          <w:rFonts w:eastAsia="IRNazanin" w:cs="IRNazanin"/>
          <w:color w:val="111111"/>
          <w:sz w:val="28"/>
          <w:szCs w:val="28"/>
          <w:rtl w:val="true"/>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بقصر أحمد بن یوسف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بعض المدینیین أنهم کانوا یدخلون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نازل فی قصر أحمد بن یوسف ،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جعلنا فداک ، قد تهیأنا وتجهزنا ولانراک تَهِمُّ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وتعبیرهم بالقصر صحیح ، لأن أحمد بن یوسف بن القاسم بن صبیح العجلی بالولاء ، کان ولی دیوان الرسائل للمأمون ، برتبة وزیر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وصفت روایة معجم الأدباء </w:t>
      </w:r>
      <w:r>
        <w:rPr>
          <w:rFonts w:eastAsia="IRNazanin" w:cs="IRNazanin"/>
          <w:color w:val="111111"/>
          <w:sz w:val="28"/>
          <w:szCs w:val="28"/>
          <w:rtl w:val="true"/>
          <w:lang w:bidi="fa-IR"/>
        </w:rPr>
        <w:t>(</w:t>
      </w:r>
      <w:r>
        <w:rPr>
          <w:rFonts w:eastAsia="IRNazanin" w:cs="IRNazanin"/>
          <w:color w:val="111111"/>
          <w:sz w:val="28"/>
          <w:szCs w:val="28"/>
          <w:lang w:bidi="fa-IR"/>
        </w:rPr>
        <w:t>5/165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کرمه وقصره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عبد الله بن طاهر من بغداد إلی خراسان ، قال لابنه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عاشرت أحداً بمدینة السلام ، فعلیک بأحمد بن یوسف الکاتب ، فإن له مروءة ، فما</w:t>
      </w:r>
    </w:p>
    <w:p>
      <w:pPr>
        <w:pStyle w:val="BookText"/>
        <w:rPr/>
      </w:pPr>
      <w:r>
        <w:rPr>
          <w:rFonts w:ascii="IRNazanin" w:hAnsi="IRNazanin" w:eastAsia="IRNazanin"/>
          <w:color w:val="111111"/>
          <w:sz w:val="28"/>
          <w:sz w:val="28"/>
          <w:szCs w:val="28"/>
          <w:rtl w:val="true"/>
          <w:lang w:bidi="fa-IR"/>
        </w:rPr>
        <w:t>عرج محمد حین انصرف من تودیع أبیه علی شئ حتی هجم علی أحمد بن یوسف فی داره فأطال عنده ، ففطن له أحمد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جاریة غدینا ، فأحضرت طبقاً وأرغفة نقیة وقدمت ألواناً یسیرة وحلاوةً ، وأعقب ذلک بأنواع من الأشربة فی زجاج فاخر وآلة حسنة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یتناول الأمیر من أیها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 الأمیر أن یشرف عبده ویجیئه فی غد فأنعم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وهو متعجب من وصف أبیه له وأراد فضیحته ، فلم یترک قائداً جلیلاً ولا رجلاً مذکوراً من أصحابه ، إلا عرفهم أنه فی دعوة أحمد بن یوسف ، وأمرهم بالغدو معه ، فلما أصبحوا قصدوا دار أحمد بن یوسف ، وقد أخذ أهبته وأظهر مروءته ، فرأی محمد من النضائد والفرش والستور والغلمان والوصائف ما أدهشه ، وکان قد نصب ثلاث مائة مائدة ، وقد حفت بثلاث مائة وصیفة ، ونقل إلی کل مائدة ثلاث مائة لون فی صحاف الذهب والفضة ، ومثارد الصین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رفعت الموائد 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أکل من بالباب ، فنظروا فإذا جمیع من بالباب قد نصبت لهم الموائد فأکلوا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شتان بین یومیک یا أبا الحسن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اختارالمأمون هذا القصر لعرس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أحمد بن یوسف توفی سنة</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قبل ذلک بسنتین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یکون قصره یومها بید أولاده ، </w:t>
      </w:r>
    </w:p>
    <w:p>
      <w:pPr>
        <w:pStyle w:val="BookText"/>
        <w:rPr/>
      </w:pPr>
      <w:r>
        <w:rPr>
          <w:rFonts w:ascii="IRNazanin" w:hAnsi="IRNazanin" w:eastAsia="IRNazanin"/>
          <w:color w:val="111111"/>
          <w:sz w:val="28"/>
          <w:sz w:val="28"/>
          <w:szCs w:val="28"/>
          <w:rtl w:val="true"/>
          <w:lang w:bidi="fa-IR"/>
        </w:rPr>
        <w:t xml:space="preserve">أو بید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شهوراً حتی ذهب الی الحج ، ومعه زوجته أم الفضل ، ثم سکن فی المدینة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عندما استقدمه المعتصم مرتین ، وأبقاه فی الثانیة فی بغداد حتی قتله ، فیظهر أنه سکن مع زوجته فی منزل اشتراه أو استأجره فی شرق بغداد ، فی رحبة أسوار بن میمون ، قرب قنطرة البردان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المنزل وردت الروایة أنه استشهد صلوات الله علیه ، وعنده صلی علیه الواثق ولی عهد المعتصم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3/267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فتوفی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الثلاثاء لخمس لیال خلون من ذی الحجة ، ورکب هارون بن أبی إسحاق فصلی علیه عند منزله فی رحبة أسوار بن میمون ، ناحیة قنطرة البردان ، ثم حمل ودفن فی مقابر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فصلی علیه عند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صلاته کانت فی ساحة أو فسحة عند منزل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إشارة الی أن الوقت کان صیفاً أو صحواً ، یسمح بالصلاة علی الجنازة فی الفضاء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ویفهم من الأشخاص الذین نُسبوا الی قنطرة البردان ورحبة أسوار ، أنهاکانت محلة یسکنها کبار الرواة والعلماء ، وبعیدة نسبیاً عن قصور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حملت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مقابر قریش فی غربی بغداد ، وهی الکاظمیة الفعلیة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یؤکد أن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بیته المذکور ولیس فی القصر، ما رواه 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بسند صحیح عن علی بن مهزیار عن أبی مسافر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العشیة التی اعتل فیها من لیلتها العلة التی توفی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الله ما </w:t>
      </w:r>
    </w:p>
    <w:p>
      <w:pPr>
        <w:pStyle w:val="BookText"/>
        <w:rPr/>
      </w:pPr>
      <w:r>
        <w:rPr>
          <w:rFonts w:ascii="IRNazanin" w:hAnsi="IRNazanin" w:eastAsia="IRNazanin"/>
          <w:color w:val="111111"/>
          <w:sz w:val="28"/>
          <w:sz w:val="28"/>
          <w:szCs w:val="28"/>
          <w:rtl w:val="true"/>
          <w:lang w:bidi="fa-IR"/>
        </w:rPr>
        <w:t xml:space="preserve">أرسل الله نبیاً من أنبیائه إلی أحد حتی یأخذ علیه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شئ هو یا سیدی؟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الإقرار بالله بالعبودیة والوحدانیة ، وأن الله یقدم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قوم أو نحن معشر إذا لم یرض الله لأحدنا الدنیا نقلنا إلیه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مکان آخر شهد معجزة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مسجد المسیب ، ففی الکافی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المسیب ، وصلی بنا فی موضع القبلة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 السدرة التی فی المسجد کانت یابسة لیس علیها ورق ، فدعا بماء وتهیأ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السدرة ، فعاشت السدرة وأورقت وحملت من عامها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المستجاد من الإرشاد</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والثاقب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 أکثر الناس أنه لما توجه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بغداد منصرفاً من عند المأمون ، ومعه أم الفضل ابنة المأمون قاصداً بها المدینة ، صار إلی شارع باب الکوفة ومعه الناس یشیعونه فانتهی إلی دار المسیب عند مغیب الشمس، فنزل ودخل المسجد وکان فی صحنه نبقة لم تحمل بعد ، فدعا بکوز فیه ماء فتوضأ فی أصل النبقة ، وقام وصلی بالناس صلاة المغرب فقرأ فی الأولی منها الحمد وإذا جاء نصر الله ، وقرأ فی الثانیة الحمد وقل هو الله ، وقنت قبل رکوعه فیها وصل الثالثة وتشهد وسلم ، ثم جلس هنیهة یذکر الله جل اسمه ، وقام من غیر أن یعقب فصلی النوافل أربع رکعات وعقب تعقیبها ، وسجد سجدتی الشکر ثم خرج ، فلما انتهی إلی النبقة رآها </w:t>
      </w:r>
      <w:bookmarkStart w:id="195" w:name="pg5916_69050"/>
    </w:p>
    <w:p>
      <w:pPr>
        <w:pStyle w:val="BookText"/>
        <w:rPr/>
      </w:pPr>
      <w:bookmarkEnd w:id="195"/>
      <w:r>
        <w:rPr>
          <w:rFonts w:ascii="IRNazanin" w:hAnsi="IRNazanin" w:eastAsia="IRNazanin"/>
          <w:color w:val="111111"/>
          <w:sz w:val="28"/>
          <w:sz w:val="28"/>
          <w:szCs w:val="28"/>
          <w:rtl w:val="true"/>
          <w:lang w:bidi="fa-IR"/>
        </w:rPr>
        <w:t xml:space="preserve">الناس وقد حملت حملاً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فتعجبوا من ذلک وأکلوا منها فوجدوها نبقاً حلواً لا عجم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وودعوه ومضی من وقته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المناقب </w:t>
      </w:r>
      <w:r>
        <w:rPr>
          <w:rFonts w:eastAsia="IRNazanin" w:cs="IRNazanin"/>
          <w:color w:val="111111"/>
          <w:sz w:val="28"/>
          <w:szCs w:val="28"/>
          <w:rtl w:val="true"/>
          <w:lang w:bidi="fa-IR"/>
        </w:rPr>
        <w:t>(</w:t>
      </w:r>
      <w:r>
        <w:rPr>
          <w:rFonts w:eastAsia="IRNazanin" w:cs="IRNazanin"/>
          <w:color w:val="111111"/>
          <w:sz w:val="28"/>
          <w:szCs w:val="28"/>
          <w:lang w:bidi="fa-IR"/>
        </w:rPr>
        <w:t>3/496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انتهی إلی النبقة رآها الناس وقد حملت حملاً حسناً ، فتعجبوا من ذاک وأکلوا منها ، فوجدوا نبقاً حلواً لاعجم له ، وودعوه ومضی 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أکلت من ثمرها وکان لا عجم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المسیب کما دلت روایة ابن السکیت ملاصق لسجن السندی بن شاهک الذی توفی فیه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ویقع غربی بغداد فی باب الکوفة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حبس هارون الرشید ، وهو فی المسجد المعروف بمسجد المسیب ، من جانب الغربی بباب الکوفة ، لأنه قد نقل الموضع إلیه من دار السندی بن شاهک ، وهی الدار المعروفة بدار أبی عمرویه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ونحوه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3/438</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5489216_581953129"/>
      <w:bookmarkStart w:id="197" w:name="_Toc68"/>
      <w:bookmarkEnd w:id="196"/>
      <w:r>
        <w:rPr>
          <w:rtl w:val="true"/>
        </w:rPr>
        <w:t>(</w:t>
      </w:r>
      <w:r>
        <w:rPr/>
        <w:t>4</w:t>
      </w:r>
      <w:r>
        <w:rPr>
          <w:rtl w:val="true"/>
        </w:rPr>
        <w:t xml:space="preserve">) </w:t>
      </w:r>
      <w:r>
        <w:rPr>
          <w:rtl w:val="true"/>
        </w:rPr>
        <w:t xml:space="preserve">کانت إمامة الجواد فی السابعة من عمره ظاهرة جدیدة </w:t>
      </w:r>
      <w:r>
        <w:rPr>
          <w:rtl w:val="true"/>
        </w:rPr>
        <w:t>!</w:t>
      </w:r>
      <w:bookmarkEnd w:id="197"/>
    </w:p>
    <w:p>
      <w:pPr>
        <w:pStyle w:val="BookText"/>
        <w:rPr/>
      </w:pPr>
      <w:r>
        <w:rPr>
          <w:rFonts w:ascii="IRNazanin" w:hAnsi="IRNazanin" w:eastAsia="IRNazanin"/>
          <w:color w:val="111111"/>
          <w:sz w:val="28"/>
          <w:sz w:val="28"/>
          <w:szCs w:val="28"/>
          <w:rtl w:val="true"/>
          <w:lang w:bidi="fa-IR"/>
        </w:rPr>
        <w:t>صار التشیع فی القرن الثانی بجهود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تیاراً قویاً فی الأمة ، حتی أنه أحدث هزة سیاسیة اقتلعت الحکم الأموی من جذوره ، وقام بعده الحکم العباسی باسم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أواخر القرن الثانی کان التشیع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 ، وکان الخلیفة المأمون یعلن أنه شیعی المذهب ، ویناظر الفقهاء والمتکلمین فی إثبات التشیع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تأکد للناس ذلک عندما جعل المأمون ولایة عهده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الإمام الثامن فی سلسلة الأئمة الإثنی عشر عند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یمکن القول إن عصر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عصر المد الفکری للتشیع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حدث أمرٌ بوفاة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جدیداً علی الشیعة ، وغریباً علی غیرهم ، هو أن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أعلن أن الإمام بعده والحجة لله علی الناس ابنه محمد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توفی کان عمر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سبع سنین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الشیعة فکان کثیرٌ منهم قالوا بإمامته من حیاة أبیه بمجرد أن سمعوا منه النص علی إمامته ، وبعضهم کانوا مستعدین لقبول ذلک لأن الأئمة الماضین وخاصة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أخبروهم بأنهم سیبتلون بأن یکون حجة الله علیهم صبیاً ، کعیسی ویحیی وسلیمان فقد کانوا أنبیاء وهم صبیانٌ 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وزاد من یقین الشیعة أن الإمام المعصوم عندهم لایجهزه ویصلی علیه إلا معصوم ، وأن الإمام الجواد عندما توفی أبوه الإمام الرضا فی طوس، کان صبیاً فی المدینة، فأخبر الناس بوفاته ، وأمر عائلته بإقامة المأتم ، وذهب بنحو الإعجاز الی طوس فقام بتجهیزه والصلاة علیه ، ورجع الی المدینة فی ذلک الیوم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أن فقهاء الشیعة ورؤساؤهم اجتمعوا فی بغداد ، ثم زاروا الإمام الجواد فی المدینة ، فاقتنعوا به وأعلنوا إمامته </w:t>
      </w:r>
      <w:r>
        <w:rPr>
          <w:rFonts w:eastAsia="IRNazanin" w:cs="IRNazanin"/>
          <w:color w:val="111111"/>
          <w:sz w:val="28"/>
          <w:szCs w:val="28"/>
          <w:rtl w:val="true"/>
          <w:lang w:bidi="fa-IR"/>
        </w:rPr>
        <w:t xml:space="preserve">. </w:t>
      </w:r>
      <w:bookmarkStart w:id="198" w:name="pg5916_69052"/>
    </w:p>
    <w:p>
      <w:pPr>
        <w:pStyle w:val="Heading3"/>
        <w:numPr>
          <w:ilvl w:val="2"/>
          <w:numId w:val="1"/>
        </w:numPr>
        <w:rPr/>
      </w:pPr>
      <w:bookmarkStart w:id="199" w:name="__RefHeading___Toc5489218_581953129"/>
      <w:bookmarkStart w:id="200" w:name="_Toc69"/>
      <w:bookmarkEnd w:id="198"/>
      <w:bookmarkEnd w:id="199"/>
      <w:r>
        <w:rPr>
          <w:rtl w:val="true"/>
        </w:rPr>
        <w:t>(</w:t>
      </w:r>
      <w:r>
        <w:rPr/>
        <w:t>5</w:t>
      </w:r>
      <w:r>
        <w:rPr>
          <w:rtl w:val="true"/>
        </w:rPr>
        <w:t xml:space="preserve">) </w:t>
      </w:r>
      <w:r>
        <w:rPr>
          <w:rtl w:val="true"/>
        </w:rPr>
        <w:t>من نصوص الإمام الجواد علی إمامة ابنه الهادی</w:t>
      </w:r>
      <w:r>
        <w:rPr>
          <w:rtl w:val="true"/>
        </w:rPr>
        <w:t>(</w:t>
      </w:r>
      <w:r>
        <w:rPr>
          <w:rtl w:val="true"/>
        </w:rPr>
        <w:t>علیه السّلام</w:t>
      </w:r>
      <w:r>
        <w:rPr>
          <w:rtl w:val="true"/>
        </w:rPr>
        <w:t>)</w:t>
      </w:r>
      <w:bookmarkEnd w:id="200"/>
    </w:p>
    <w:p>
      <w:pPr>
        <w:pStyle w:val="BookText"/>
        <w:rPr/>
      </w:pPr>
      <w:r>
        <w:rPr>
          <w:rFonts w:ascii="IRNazanin" w:hAnsi="IRNazanin" w:eastAsia="IRNazanin"/>
          <w:color w:val="111111"/>
          <w:sz w:val="28"/>
          <w:sz w:val="28"/>
          <w:szCs w:val="28"/>
          <w:rtl w:val="true"/>
          <w:lang w:bidi="fa-IR"/>
        </w:rPr>
        <w:t>وروی المسعودی فی إثبات الوصیة</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عن إسماعیل 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یُفضی هذا الأمر إلی أبی الحسن وهو ابن سبع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وأقل من سبع سنین ، کما کان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الصقر بن أبی دلف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بعدی ابنی علی ، أمره أمری ، وقوله قولی ، وطاعته طاعتی ، والإمام بعده ابنه الحسن ، أمره أمر أبیه ، وقوله قول أبیه ، وطاعته طاعة أبیه ، ثم 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الإمام بعد الحسن؟ فبکی بکاء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 الحسن ابنه القائم بالحق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لم سمی القائم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یقوم بعد موت ذکره ، وارتداد أکثر القائلین بإمامته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سمی المنتظر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له غیبة یکثر أیامها ویطول أمدها ، فینتظر خروجه المخلصون ، وینکره المرتابون ، ویستهزئ بذکره الجاحدون ، ویکذب فیها الوقاتون ، ویهلک فیها المستعجلون ، وینجو فیها المُسَلِّمون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فی الکافی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إلی بغداد فی الدفعة الأولی من خرجتیه ، قلت له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أخاف علیک فی هذا الوجه فإلی من الأمر</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بعدک؟ فکرَّ بوجهه إلی ضاحکاً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الغیبة حیث ظننت فی هذه السنة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أخرج به الثانیة إلی المعتصم صرت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 خارج فإلی من هذا الأمر من بعدک؟ فبکی حتی اخضلت لحیته ،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هذه یُخاف علی ، الأمر من بعدی إلی ابنی 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کفایة الأثر</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أمیة بن علی القیسی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الخلَف من بعدک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سیکون 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إلی أین؟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أی مدینة؟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مدینتنا هذه ، وهل مدینة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کمال الدین</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عبد الغفار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أبو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الشیعة إلی أبی الحسن صاحب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یسألونه عن الأمر،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الأمر لی ما دمت حیاً ، فإذا نزلت بی مقادیر الله عز وجل آتاکم الله الخلف منی، وأنی لکم بالخلف بعد الخلف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یقصد أن الإمام بعده ابنه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لکن سیصعب علیکم رؤیة الخلف بعده ، وهو ابنه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فی الکافی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الخیرانی ، أن أباه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یلزم باب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للخدمة التی کان وکل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أحمد بن محمد بن عیسی یجیئ فی السحر فی کل لیلة لیعرف خبر علة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الرسول الذی یختلف بین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 أبی إذا حضر قام أحمد وخلا به أبی ، فخرجت ذات لیله وقام أحمد عن المجلس وخلا أبی بالرسول ، واستدار أحمد فوقف حیث یسمع الکلام </w:t>
      </w:r>
    </w:p>
    <w:p>
      <w:pPr>
        <w:pStyle w:val="BookText"/>
        <w:rPr/>
      </w:pPr>
      <w:r>
        <w:rPr>
          <w:rFonts w:ascii="IRNazanin" w:hAnsi="IRNazanin" w:eastAsia="IRNazanin"/>
          <w:color w:val="111111"/>
          <w:sz w:val="28"/>
          <w:sz w:val="28"/>
          <w:szCs w:val="28"/>
          <w:rtl w:val="true"/>
          <w:lang w:bidi="fa-IR"/>
        </w:rPr>
        <w:t>فقال الرسول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مولاک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ماضٍ والأمر صائر إلی ابنی علی ، وله علیکم بعدی ما کان لی علیکم بعد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 الرسول ورجع أحمد إلی موضعه وقال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قد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 قال فَلِمَ تکتمه؟ وأعاد ما سمع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حرم الله علیک ما فعلت لأن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تَجَسَّسُوا ، فاحفظ الشهادة لعلنا نحتاج إلیها یوماً ما ، وإیاک أن تظهرها إلی وقتها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أبی کتب نسخة الرسالة فی عشر رقاع وختمها ، ودفعها إلی عشرة من وجوه العصابة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حدث بی حدث الموت قبل أن أطالبکم بها ، فافتحوها واعملوا بما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أبی أنه لم یخرج من منزله حتی قطع علی یدیه نحو من أربع مائة إنسان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واجتمع رؤساء العصابة عند محمد بن الفرج یتفاوضون هذا الأمر ، فکتب محمد بن الفرج إلی أبی یعلمه باجتماعهم عنده ، وأنه لولا مخافة الشهرة لصار معهم إلیه ویسأله أن یأتیه ، فرکب أبی وصار إلیه ، فوجد القوم مجتمعین عنده ، فقالوا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هذا الأمر؟ فقال أبی لمن عنده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أحضروا الرقاع فأحضروها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أمرت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نحب أن یکون معک فی هذا الأمر شاهد آخر؟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آتاکم الله عز وجل به هذا أبو جعفر الأشعری یشهد لی بسماع هذه الرسالة وسأله أن یشهد بما عنده ، فأنکر </w:t>
      </w:r>
    </w:p>
    <w:p>
      <w:pPr>
        <w:pStyle w:val="BookText"/>
        <w:rPr/>
      </w:pPr>
      <w:r>
        <w:rPr>
          <w:rFonts w:ascii="IRNazanin" w:hAnsi="IRNazanin" w:eastAsia="IRNazanin"/>
          <w:color w:val="111111"/>
          <w:sz w:val="28"/>
          <w:sz w:val="28"/>
          <w:szCs w:val="28"/>
          <w:rtl w:val="true"/>
          <w:lang w:bidi="fa-IR"/>
        </w:rPr>
        <w:t>أحمد أن یکون سمع من هذا شیئاً فدعاه أبی إلی المباهلة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حقق علیه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مکرمة کنت أحب أن تکون لرجل من العرب لا لرجل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یبرح القوم حتی قالوا بالحق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نسخة الصفوانی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الکوفی، عن محمد بن عیسی بن عبید ، عن محمد بن الحسین الواسطی أنه سمع أحمد بن أبی خالد مولی أبی جعفر یحکی أنه أشهده علی هذه الوصیة المنسوخة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أحمد بن أبی خالد مولی أبی جعفر أن أبا جعفر محمد بن علی بن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أشهده أنه أوصی إلی علی ابنه بنفسه وأخواته ، وجعل أمر موسی إذا بلغ إلیه وجعل عبد الله بن المساور قائماً علی ترکته من الضیاع والأموال والنفقات والرقیق وغیر ذلک ، إلی أن یبلغ علی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صَیَّرَ عبد الله بن المساور ذلک الیوم إلیه ، یقوم بأمر نفسه وإخوانه ، ویصیر أمر موسی إلیه ، یقوم لنفسه بعدهما علی شرط أبیهما فی صدقاته التی تصدق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یوم الأحد لثلاث لیال خلون من ذی الحجة ، سنة عشرین ومائتین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أحمد بن أبی خالد شهادته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الحسن بن محمد بن عبد الله بن الحسن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الجوانی ، علی مثل شهادة أحمد بن أبی خالد فی صدر هذا الکتاب، وکتب شهادته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نصر الخادم ، وکتب شهادته بیده </w:t>
      </w:r>
      <w:r>
        <w:rPr>
          <w:rFonts w:eastAsia="IRNazanin" w:cs="IRNazanin"/>
          <w:color w:val="111111"/>
          <w:sz w:val="28"/>
          <w:szCs w:val="28"/>
          <w:rtl w:val="true"/>
          <w:lang w:bidi="fa-IR"/>
        </w:rPr>
        <w:t xml:space="preserve">) . </w:t>
      </w:r>
      <w:bookmarkStart w:id="201" w:name="pg5916_69059"/>
    </w:p>
    <w:p>
      <w:pPr>
        <w:pStyle w:val="Heading3"/>
        <w:numPr>
          <w:ilvl w:val="2"/>
          <w:numId w:val="1"/>
        </w:numPr>
        <w:rPr/>
      </w:pPr>
      <w:bookmarkStart w:id="202" w:name="__RefHeading___Toc5489220_581953129"/>
      <w:bookmarkStart w:id="203" w:name="_Toc70"/>
      <w:bookmarkEnd w:id="201"/>
      <w:bookmarkEnd w:id="202"/>
      <w:r>
        <w:rPr>
          <w:rtl w:val="true"/>
        </w:rPr>
        <w:t>(</w:t>
      </w:r>
      <w:r>
        <w:rPr/>
        <w:t>6</w:t>
      </w:r>
      <w:r>
        <w:rPr>
          <w:rtl w:val="true"/>
        </w:rPr>
        <w:t>)</w:t>
      </w:r>
      <w:r>
        <w:rPr>
          <w:rtl w:val="true"/>
        </w:rPr>
        <w:t>شرح هذا الحدیث</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الخیرانی من أولاد عبد خیر ، وکان خادماً موثوقاً للإمام الرضا والجواد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حاجبه فی بغداد ، یجلس فی غرفة الحراسة أو الإستقبال ، وعندما 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مریضاً من أثر السم ، کان یرسل الیه من داخل البیت من هو أقرب الیه منه ، فیبلغه أمره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قاضی المعتصم أحمد بن محمد بن عیسی البرتی ، وهو من أصحاب یحیی بن أکثم یحضر کل لیلة فی آخر اللیل لیعرف حالة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توفی ، لیکتب حکماً قضائیاً بأنه مات بشکل طبیعی ، ولم یکن مسموماً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أحمد بن محمد بن عیسی یجیئ فی السحر فی کل لیلة لیعرف خبر علة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شیئاً من الخیرانی أرسل رسوله من داخل البیت فکلم الخیرانی سراً ویبتعد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الرسول الذی یختلف بین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أبی ، إذا حضر قام أحمد وخلا به أبی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الرسول ذات لیلة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وقام أحمد عن المجلس وخلا أبی بالرسول ، واستدار أحمد فوقف حیث یسمع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لم یبتعد القاضی ، بل وقف بحیث یسمع لیعرف ماذا أرسل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فعاتبه الخیرانی واتهمه بالتجسس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وأبلغه الرسول رسالة مکتوبة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ینسخها ویرسلها الی کبار الشیعة ، وهی تخبر بوفاته ، وتنص علی إمامة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تشییع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محمد بن الفرج أخ الوزیر عمر بن فرج ، الی الخیرانی یدعوه الی مجلس کبار الشیعة فی داره ، فجاء وأخبرهم بوصایا الإمام ونصه علی </w:t>
      </w:r>
    </w:p>
    <w:p>
      <w:pPr>
        <w:pStyle w:val="BookText"/>
        <w:rPr/>
      </w:pP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فأحبوا أن یکون معه شاهد ، فاستشهد بالقاضی أحمد بن محمد بن عیسی فأبی ، ثم اعترف وشهد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تصور شراح الحدیث أن أحمد بن محمد بن عیسی هو القمی الأشعری ، وجیه الشیعة فی قم ، وتحیروا فی إبائه الشهادة بإمامة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اعترافه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ضعف السید الخوئی الروایة لأنها تذمه وهو جلیل القدر ، لا یصدر منه ما نسبته الیه من إنکار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ستعرف أنه البرتی ولیس الأشعری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 الحدیث علی أن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بیته وعین له حاجباً یثق به ، وکان کما ورد فی أول رحبة أسوار ، قرب قنطرة البردان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 الحدیث علی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من السم مدة ثم توفی ، وأن المعتصم أمر قاضیه أن یتفقده لیخبره بخبره ، ویکتب تقریره القضائی بوفاته الطبیعیة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أجد تحدید المدة التی عانی فیها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تأثیر السم قبل وفاته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فکتب محمد بن الفرج إلی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یعلمه باجتماعهم عنده ، وأنه لولا مخافة الشهرة لصار معهم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ویسأله أن یأتیه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 الإرهاب الذی فرضه المعتصم علی زوار بیت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أن شخصیة محترمة عند المعتصم کمحمد بن الفرج ، یخشی أن یزور بیت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شهادته ، حتی لا یتهم بأنه من شیعته ، وأنه یدبر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أخاه عمر بن الفرج وزیرٌ مقربٌ من المعتصم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المعتصم زعم أنه یحب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لم یقتله ، وقد بعث ابنه وصلی علی جنازته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بتعامل مع شیعته ومنزله ، أکد التهمة علی نفسه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یظهر من رسالة محمد بن الفرج الی الخیرانی ، وتعامل کبار شخصیات الشیعة معه أنهم کانوا یثقون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والخیرانی هنا هو ابن خیران مولی الإمام الرضا ، وخیران کان حاجباً للإمام الجواد ، وقد روی ابنه عنه أیضاً فی الکافی</w:t>
      </w:r>
      <w:r>
        <w:rPr>
          <w:rFonts w:eastAsia="IRNazanin" w:cs="IRNazanin"/>
          <w:color w:val="111111"/>
          <w:sz w:val="28"/>
          <w:szCs w:val="28"/>
          <w:rtl w:val="true"/>
          <w:lang w:bidi="fa-IR"/>
        </w:rPr>
        <w:t>: (</w:t>
      </w:r>
      <w:r>
        <w:rPr>
          <w:rFonts w:eastAsia="IRNazanin" w:cs="IRNazanin"/>
          <w:color w:val="111111"/>
          <w:sz w:val="28"/>
          <w:szCs w:val="28"/>
          <w:lang w:bidi="fa-IR"/>
        </w:rPr>
        <w:t>1/322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واقفاً بین یدی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بخراسان ، 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إن کان کونٌ فإلی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 جعفر ابنی، فکأن القائل استصغر سن أبی جعفر 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بعث عیسی بن مریم رسولاً نبیاً صاحب شریعة مبتدأة ، فی أصغر من السن الذی فیه أبو جعفر </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ترجم له السید الخوئی فی معجمه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ترجمة وافیة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خیران الخادم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الأسباطی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من أصحاب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البرقی أیضاً فی أصحاب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الخادم القراطیسی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محمد بن الحسن بن بندار القمی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محمد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خیران الخادم القراطیسی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أیام أبی جعفر 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بعض الخدم ، وکانت له منزلة من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أن یوصلنی إلیه فلما صرنا إلی المدینة ،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تهیأ فإنی أرید أن أمضی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فمضیت معه ، فلما أن وافینا الباب ،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حانوت ، فاستأذن ودخل ، فلما أبطأ علیَّ رسوله خرجت إلی الباب فسألت عنه فأخبرونی أنه قد خرج ومضی ، فبقیت متحیراً فإذا أنا کذلک ، إذخرج خادم من الدار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خیران؟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 فدخلت وإذا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 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فُرش له ما یقعد علیه فجاء غلام بمصلی </w:t>
      </w:r>
    </w:p>
    <w:p>
      <w:pPr>
        <w:pStyle w:val="BookText"/>
        <w:rPr/>
      </w:pPr>
      <w:r>
        <w:rPr>
          <w:rFonts w:ascii="IRNazanin" w:hAnsi="IRNazanin" w:eastAsia="IRNazanin"/>
          <w:color w:val="111111"/>
          <w:sz w:val="28"/>
          <w:sz w:val="28"/>
          <w:szCs w:val="28"/>
          <w:rtl w:val="true"/>
          <w:lang w:bidi="fa-IR"/>
        </w:rPr>
        <w:t>فألقاه له فجلس، فلما نظرت إلیه تهیبته ودهشت ، فذهبت لأصعد الدکان من غیر درجة ، فأشار إلی موضع الدرجة فصعدت وسلمت فرد السلام ومد یده إلی فأخذتها وقبلتها ، ووضعتها علی وجهی ، فأقعدنی بیده فأمسکت یده مما داخلنی من الدهش فترکها فی یدی صلوات الله علیه ، فلما سکنت خلیتها فساءلنی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الریان بن شبیب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وصلت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مولاک الریان بن شبیب یقرؤک السلام ویسألک الدعاء له ولولَده ، فذکرت له ذلک فدعا له ولم یدع لولده ، فأعدت علیه فدعا له ولم یدع لولده ، فأعدت علیه ثلاثاً فدعا له ولم یدع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وقمت ، فلما مضیت نحو الباب سمعت کلامه ولم أفهم ما قال ، وخرج الخادم فی أثری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سیدی لما قمت؟ فقال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الذی یری أن یهدی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 فی بلاد الشرک فلما أخرج منها صار إلی من هو شر منهم ، فلما أراد الله أن یهدیه هداه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إبراهیم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له خیران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وجهت إلیک ثمانیة دراهم ، کانت أهدیت إلی من طرسوس دراهم منهم، وکرهت أن أردها علی صاحبها أو أحدث فیها حدثاً دون أمرک فهل تأمرنی فی قبول مثلها أم لا لأعرفها إن شاء الله وأنتهی إلی 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وقرأته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إقبل منهم إذا أهدی إلیک دراهم أو غیرها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هدیة علی یهودی ولا نصرانی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حمدویه وإبراهیم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خیران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وجهت إلی سیدی ثمانیة دراهم وذکر مثله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جعلت فداک إنه </w:t>
      </w:r>
    </w:p>
    <w:p>
      <w:pPr>
        <w:pStyle w:val="BookText"/>
        <w:rPr/>
      </w:pPr>
      <w:r>
        <w:rPr>
          <w:rFonts w:ascii="IRNazanin" w:hAnsi="IRNazanin" w:eastAsia="IRNazanin"/>
          <w:color w:val="111111"/>
          <w:sz w:val="28"/>
          <w:sz w:val="28"/>
          <w:szCs w:val="28"/>
          <w:rtl w:val="true"/>
          <w:lang w:bidi="fa-IR"/>
        </w:rPr>
        <w:t>ربما أتانی الرجل لک قبله الحق أو یعرف موضع الحق لک ، فیسألنی عما یعمل به فیکون مذهبی أخذ ما یتبرع فی سر؟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إعمل فی ذلک برأیک ، فإن رأیک رأیی ، ومن أطاعک فقد أطاعنی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یدل علی أنه کان وکیله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ولخیران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یرویها عنه وعن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ثبتت وثاقة الرجل فلابد من تصدیقه فیما أخبر به ، وفیه دلالة علی جلالته وعظم منزلته عند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وترجم له السید الأمین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6/362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خیران مولی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خیران الخادم القراطیسی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الخادم ، من أصحاب أبی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الحدیث علی أن خیران الخادم زار الإمام الجواد بعد وفاة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الریان بن شبیب خال المعتصم ، أوصاه أن یطلب له ولابنه الدعاء ، فدعا 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یدع لابنه ، لأنه کان یزعم أنه سیهدی نفسه ولا یحتاج من یهدیه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تذکر الروایة أین عاش خیران بعد ذلک ، حتی ذکرت أنه کان حاجب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عندما سقی السم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توجد عدة قرائن تدل علی أن أحمد بن محمد بن عیسی فی الروایة لیس هو الأشعری القمی المعروف ، بل هو قاض فی بغداد من أصحاب یحیی بن أکثم ، ویظهر أنه کان مأموراً من المعتصم ، فیأتی کل یوم لیعرف حال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یکتب تقریره بأنه مات حتف أنفه ولیس بالسُّم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عامة مصادرهم ترجمت له ، کالخطیب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5/265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عیسی بن الأزهر أبو العباس البرتی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أصحاب یحیی بن أکثم، وکان قبل ذلک تقلد واسطاً وقطعة من أعمال السواد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الأنساب للسمعانی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إلی بِرت وهی مدینة بنواحی بغداد ، والمشهور بهذه النسبة القاضی أبو العباس أحمد بن محمد بن عیسی ، البرتی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ودوره فی الروایة یتناسب مع هذا القاضی ، ولا یتناسب مع شخصیة أحمد بن محمد بن عیسی الأشعری الذی قال عنه الشیخ الطوسی فی الفهرس</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قم ووجهها وفقیهها غیر مدافع ، وکان أیضاً الرئیس الذی یلقی السلطان بها ، ولقی أبا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وصنف کتباً، منها کتاب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یومها فی بغداد لکان له حضور أقوی مما ذکرت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الخلفاء کانوا یرسلون قاضیاً أو أکثر لیتفقد ضحیتهم المسموم، وینظم محضراً قضائیاً بأنه مات حنف أنفه ، وأن بدنه سالم لیس فیه آثار قتل أو تعذیب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ذلک فی سمهم للإمام الکاظم والإمام الهادی والعسکری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الذی کان یأتی کل لیلة لیعرف خبر علة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هؤلاء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شهادة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لماتوفی أبو إبراهیم موسی بن جعفر جمع هارون الرشید شیوخ الطالبیة وبنی العباس وسایر أهل المملکة والحکام ، وأحضر أبا إبراهیم موسی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موسی </w:t>
      </w:r>
    </w:p>
    <w:p>
      <w:pPr>
        <w:pStyle w:val="BookText"/>
        <w:rPr/>
      </w:pPr>
      <w:r>
        <w:rPr>
          <w:rFonts w:ascii="IRNazanin" w:hAnsi="IRNazanin" w:eastAsia="IRNazanin"/>
          <w:color w:val="111111"/>
          <w:sz w:val="28"/>
          <w:sz w:val="28"/>
          <w:szCs w:val="28"/>
          <w:rtl w:val="true"/>
          <w:lang w:bidi="fa-IR"/>
        </w:rPr>
        <w:t xml:space="preserve">بن جعفر قد مات حتف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بینی وبینه ما استغفر الله منه فی أمره یعنی فی قتله ، فانظروا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علیه سبعون رجلاً من شیعته ، فنظروا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به أثر جراحه ، ولا خنق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الکافی </w:t>
      </w: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شهادة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فلما وضعت الجنازة للصلاة علیه دنا أبو عیسی منه فکشف عن وجهه ، فعرضه علی بنی هاشم من العلویة والعباسیة والقواد والکتاب والقضاة والمعدلین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الحسن بن علی بن محمد بن الرضا مات حتف أنفه علی فراشه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حضره من حضره من خدم أمیر المؤمنین وثقاته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القضاة فلان وفلان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المتطببین فلان وفلان ، ثم غطی وجهه وأمر بحمله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خیران علیه حکم بأنه تجسس لیستمع رسالة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وقام أحمد عن المجلس وخلا أبی بالرسول ، واستدار أحمد فوقف حیث یسمع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مضی الرسول ورجع أحمد إلی موضعه وقال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قد قال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 قال فَلِمَ تکتمه؟ وأعاد ما سمع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حرم الله علیک ما فعلت ، لأن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تَجَسَّسُوا ، فاحفظ الشهادة لعلنا نحتاج إلیها یوماً ما ، وإیاک أن تظهرها إلی وقتها </w:t>
      </w:r>
      <w:r>
        <w:rPr>
          <w:rFonts w:eastAsia="IRNazanin" w:cs="IRNazanin"/>
          <w:color w:val="111111"/>
          <w:sz w:val="28"/>
          <w:szCs w:val="28"/>
          <w:rtl w:val="true"/>
          <w:lang w:bidi="fa-IR"/>
        </w:rPr>
        <w:t>)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أنه کان فی مدخل الدار غرفة واحدة یجلس فیها خیران ، وکان یأتیه القاضی لیسأل عن حال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فیجلس فترة ، فإذا جاء رسولٌ من داخل البیت لیبلغ خیران أمراً ، یخرج القاضی أو یتنحی لیتحدثا بینهما </w:t>
      </w:r>
      <w:r>
        <w:rPr>
          <w:rFonts w:eastAsia="IRNazanin" w:cs="IRNazanin"/>
          <w:color w:val="111111"/>
          <w:sz w:val="28"/>
          <w:szCs w:val="28"/>
          <w:rtl w:val="true"/>
          <w:lang w:bidi="fa-IR"/>
        </w:rPr>
        <w:t xml:space="preserve">. </w:t>
      </w:r>
      <w:bookmarkStart w:id="204" w:name="pg5916_69073"/>
    </w:p>
    <w:p>
      <w:pPr>
        <w:pStyle w:val="BookText"/>
        <w:rPr/>
      </w:pPr>
      <w:bookmarkEnd w:id="204"/>
      <w:r>
        <w:rPr>
          <w:rFonts w:ascii="IRNazanin" w:hAnsi="IRNazanin" w:eastAsia="IRNazanin"/>
          <w:color w:val="111111"/>
          <w:sz w:val="28"/>
          <w:sz w:val="28"/>
          <w:szCs w:val="28"/>
          <w:rtl w:val="true"/>
          <w:lang w:bidi="fa-IR"/>
        </w:rPr>
        <w:t xml:space="preserve">لکن القاضی فی تلک اللیلة تنحی کأنه خارج، ثم استدار ووقف بحث یسمع کلامهما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فاتهمه خیران بأنه احتال وتجسس وارتکب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یناسب شخصیة قاض مأمور من المعتصم ولا یناسب شخصیة أحمد بن عیسی الأشعری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أحمد بن محمد بن عیسی لو کان یومها فی بغداد ، لکان له حضور قوی فی اجتماع الشیعة فی دار محمد بن الفرج ، وکان أحد أرکان الإجتماع ، لأنه لا یقل وزناً عن ابن فرج ، فکیف لم یذکروه بین المدعویین ، ولا بین الحضور ، إلا عندما طلب منه خیران الشهادة فأبی ، فهدده بالمباهلة ، فأقر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یتناسب مع حاضر فضولی ، أو جاسوس للدولة مفروض علی الحضور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فإن مجرد الشک فی أن المقصود بأحمد بن عیسی فی الروایة الأشعری ، کافٍ لتبرئته، حیث یحتمل أن یکون الراوی أضاف کلمة الأشعری لأنه تصور أنه المقصود </w:t>
      </w:r>
      <w:r>
        <w:rPr>
          <w:rFonts w:eastAsia="IRNazanin" w:cs="IRNazanin"/>
          <w:color w:val="111111"/>
          <w:sz w:val="28"/>
          <w:szCs w:val="28"/>
          <w:rtl w:val="true"/>
          <w:lang w:bidi="fa-IR"/>
        </w:rPr>
        <w:t>.</w:t>
      </w:r>
    </w:p>
    <w:p>
      <w:pPr>
        <w:pStyle w:val="Heading3"/>
        <w:numPr>
          <w:ilvl w:val="2"/>
          <w:numId w:val="1"/>
        </w:numPr>
        <w:rPr/>
      </w:pPr>
      <w:bookmarkStart w:id="205" w:name="__RefHeading___Toc5489222_581953129"/>
      <w:bookmarkStart w:id="206" w:name="_Toc71"/>
      <w:bookmarkEnd w:id="205"/>
      <w:r>
        <w:rPr>
          <w:rtl w:val="true"/>
        </w:rPr>
        <w:t>(</w:t>
      </w:r>
      <w:r>
        <w:rPr/>
        <w:t>7</w:t>
      </w:r>
      <w:r>
        <w:rPr>
          <w:rtl w:val="true"/>
        </w:rPr>
        <w:t xml:space="preserve">) </w:t>
      </w:r>
      <w:r>
        <w:rPr>
          <w:rtl w:val="true"/>
        </w:rPr>
        <w:t>کانت شهادة الإمام الجواد</w:t>
      </w:r>
      <w:r>
        <w:rPr>
          <w:rtl w:val="true"/>
        </w:rPr>
        <w:t>(</w:t>
      </w:r>
      <w:r>
        <w:rPr>
          <w:rtl w:val="true"/>
        </w:rPr>
        <w:t>علیه السّلام</w:t>
      </w:r>
      <w:r>
        <w:rPr>
          <w:rtl w:val="true"/>
        </w:rPr>
        <w:t xml:space="preserve">) </w:t>
      </w:r>
      <w:r>
        <w:rPr>
          <w:rtl w:val="true"/>
        </w:rPr>
        <w:t>فی آخر ذی القعدة سنة</w:t>
      </w:r>
      <w:r>
        <w:rPr/>
        <w:t>220</w:t>
      </w:r>
      <w:bookmarkEnd w:id="206"/>
    </w:p>
    <w:p>
      <w:pPr>
        <w:pStyle w:val="BookText"/>
        <w:rPr/>
      </w:pPr>
      <w:r>
        <w:rPr>
          <w:rFonts w:ascii="IRNazanin" w:hAnsi="IRNazanin" w:eastAsia="IRNazanin"/>
          <w:color w:val="111111"/>
          <w:sz w:val="28"/>
          <w:sz w:val="28"/>
          <w:szCs w:val="28"/>
          <w:rtl w:val="true"/>
          <w:lang w:bidi="fa-IR"/>
        </w:rPr>
        <w:t xml:space="preserve">تقدم فی الفصل الأول ما رواه فی الکافی </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من سنة خمس وتسعین ومائة ، وقبض سنة عشرین ومائتین ، فی آخر ذی القعدة ، وهو ابن خمس وعشرین سنة وشهرین وثمانیة عشر یوماً ، ودفن ببغداد فی مقابر قریش عند قبر جده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ونحوه فی التهذیب</w:t>
      </w:r>
      <w:r>
        <w:rPr>
          <w:rFonts w:eastAsia="IRNazanin" w:cs="IRNazanin"/>
          <w:color w:val="111111"/>
          <w:sz w:val="28"/>
          <w:szCs w:val="28"/>
          <w:rtl w:val="true"/>
          <w:lang w:bidi="fa-IR"/>
        </w:rPr>
        <w:t>:</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والمقنعة للمفید</w:t>
      </w:r>
      <w:r>
        <w:rPr>
          <w:rFonts w:eastAsia="IRNazanin" w:cs="IRNazanin"/>
          <w:color w:val="111111"/>
          <w:sz w:val="28"/>
          <w:szCs w:val="28"/>
          <w:rtl w:val="true"/>
          <w:lang w:bidi="fa-IR"/>
        </w:rPr>
        <w:t>/</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والإرشاد</w:t>
      </w:r>
      <w:r>
        <w:rPr>
          <w:rFonts w:eastAsia="IRNazanin" w:cs="IRNazanin"/>
          <w:color w:val="111111"/>
          <w:sz w:val="28"/>
          <w:szCs w:val="28"/>
          <w:rtl w:val="true"/>
          <w:lang w:bidi="fa-IR"/>
        </w:rPr>
        <w:t>:</w:t>
      </w:r>
      <w:r>
        <w:rPr>
          <w:rFonts w:eastAsia="IRNazanin" w:cs="IRNazanin"/>
          <w:color w:val="111111"/>
          <w:sz w:val="28"/>
          <w:szCs w:val="28"/>
          <w:lang w:bidi="fa-IR"/>
        </w:rPr>
        <w:t>2/289</w:t>
      </w:r>
      <w:r>
        <w:rPr>
          <w:rFonts w:ascii="IRNazanin" w:hAnsi="IRNazanin" w:eastAsia="IRNazanin"/>
          <w:color w:val="111111"/>
          <w:sz w:val="28"/>
          <w:sz w:val="28"/>
          <w:szCs w:val="28"/>
          <w:rtl w:val="true"/>
          <w:lang w:bidi="fa-IR"/>
        </w:rPr>
        <w:t>، والوافی</w:t>
      </w:r>
      <w:r>
        <w:rPr>
          <w:rFonts w:eastAsia="IRNazanin" w:cs="IRNazanin"/>
          <w:color w:val="111111"/>
          <w:sz w:val="28"/>
          <w:szCs w:val="28"/>
          <w:rtl w:val="true"/>
          <w:lang w:bidi="fa-IR"/>
        </w:rPr>
        <w:t>:</w:t>
      </w:r>
      <w:r>
        <w:rPr>
          <w:rFonts w:eastAsia="IRNazanin" w:cs="IRNazanin"/>
          <w:color w:val="111111"/>
          <w:sz w:val="28"/>
          <w:szCs w:val="28"/>
          <w:lang w:bidi="fa-IR"/>
        </w:rPr>
        <w:t>2/365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وعامة المصادر</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تعارف الشیعة علی إحیاء ذکری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التاسع والعشرین من ذی القعدة لاحتمال أن یکون الشهر ناقصاً </w:t>
      </w:r>
      <w:r>
        <w:rPr>
          <w:rFonts w:eastAsia="IRNazanin" w:cs="IRNazanin"/>
          <w:color w:val="111111"/>
          <w:sz w:val="28"/>
          <w:szCs w:val="28"/>
          <w:rtl w:val="true"/>
          <w:lang w:bidi="fa-IR"/>
        </w:rPr>
        <w:t xml:space="preserve">. </w:t>
      </w:r>
      <w:bookmarkStart w:id="207" w:name="pg5916_69075"/>
    </w:p>
    <w:p>
      <w:pPr>
        <w:pStyle w:val="Heading3"/>
        <w:numPr>
          <w:ilvl w:val="2"/>
          <w:numId w:val="1"/>
        </w:numPr>
        <w:rPr/>
      </w:pPr>
      <w:bookmarkStart w:id="208" w:name="__RefHeading___Toc5489224_581953129"/>
      <w:bookmarkStart w:id="209" w:name="_Toc72"/>
      <w:bookmarkEnd w:id="207"/>
      <w:bookmarkEnd w:id="208"/>
      <w:r>
        <w:rPr>
          <w:rtl w:val="true"/>
        </w:rPr>
        <w:t>(</w:t>
      </w:r>
      <w:r>
        <w:rPr/>
        <w:t>8</w:t>
      </w:r>
      <w:r>
        <w:rPr>
          <w:rtl w:val="true"/>
        </w:rPr>
        <w:t>)</w:t>
      </w:r>
      <w:r>
        <w:rPr>
          <w:rtl w:val="true"/>
        </w:rPr>
        <w:t>الإمام علی الهادی یصلی علی أبیه</w:t>
      </w:r>
      <w:r>
        <w:rPr>
          <w:rtl w:val="true"/>
        </w:rPr>
        <w:t>(</w:t>
      </w:r>
      <w:r>
        <w:rPr>
          <w:rtl w:val="true"/>
        </w:rPr>
        <w:t>علیهما السّلام</w:t>
      </w:r>
      <w:r>
        <w:rPr>
          <w:rtl w:val="true"/>
        </w:rPr>
        <w:t>)</w:t>
      </w:r>
      <w:bookmarkEnd w:id="209"/>
    </w:p>
    <w:p>
      <w:pPr>
        <w:pStyle w:val="BookText"/>
        <w:rPr/>
      </w:pPr>
      <w:r>
        <w:rPr>
          <w:rFonts w:ascii="IRNazanin" w:hAnsi="IRNazanin" w:eastAsia="IRNazanin"/>
          <w:color w:val="111111"/>
          <w:sz w:val="28"/>
          <w:sz w:val="28"/>
          <w:szCs w:val="28"/>
          <w:rtl w:val="true"/>
          <w:lang w:bidi="fa-IR"/>
        </w:rPr>
        <w:t>عندما توفی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 ، کان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صبیاً فی المدینة فأخبر الناس بوفاة أبیه ، وأمر عائلته بإقامة المأتم ، وذهب بنحو الإعجاز الی بغداد فقام بتجهیز جنازة أبیه والصلاة علیه ، ورجع الی المدینة فی ذلک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هارون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علی بن محمد فی الیوم الذی توفی فیه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إلیه راجعون ، مضی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تداخلنی ذلة لله ، لم أکن أعرفها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إثبات الإمامة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رضیع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مع مؤدِّب له یکنی أبا زکریا ، وأبو جعفر عندنا إنه ببغداد وأبو</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یقرأ من اللوح إلی مؤدبه ، إذ بکی بکاء شدیداً فسأله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 فلم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لی بالدخول فأذن له ، فارتفع الصِّیاح والبکاء من منزله ، ثم خرج إلینا فسألنا عن البکاء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قد توفی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علمت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دخلنی من إجلال الله ما لم أکن أعرفه قبل ذلک ، فعلمت أنه قد مضی فتعرفنا ذلک الوقت من الیوم والشهر ، فإذا هو قد مضی فی ذلک الوقت </w:t>
      </w:r>
      <w:r>
        <w:rPr>
          <w:rFonts w:eastAsia="IRNazanin" w:cs="IRNazanin"/>
          <w:color w:val="111111"/>
          <w:sz w:val="28"/>
          <w:szCs w:val="28"/>
          <w:rtl w:val="true"/>
          <w:lang w:bidi="fa-IR"/>
        </w:rPr>
        <w:t xml:space="preserve">). </w:t>
      </w:r>
      <w:bookmarkStart w:id="210" w:name="pg5916_69077"/>
    </w:p>
    <w:p>
      <w:pPr>
        <w:pStyle w:val="Heading3"/>
        <w:numPr>
          <w:ilvl w:val="2"/>
          <w:numId w:val="1"/>
        </w:numPr>
        <w:rPr/>
      </w:pPr>
      <w:bookmarkStart w:id="211" w:name="__RefHeading___Toc5489226_581953129"/>
      <w:bookmarkStart w:id="212" w:name="_Toc73"/>
      <w:bookmarkEnd w:id="210"/>
      <w:bookmarkEnd w:id="211"/>
      <w:r>
        <w:rPr>
          <w:rtl w:val="true"/>
        </w:rPr>
        <w:t>(</w:t>
      </w:r>
      <w:r>
        <w:rPr/>
        <w:t>9</w:t>
      </w:r>
      <w:r>
        <w:rPr>
          <w:rtl w:val="true"/>
        </w:rPr>
        <w:t xml:space="preserve">) </w:t>
      </w:r>
      <w:r>
        <w:rPr>
          <w:rtl w:val="true"/>
        </w:rPr>
        <w:t>قَتل المعتصم الإمام وسَجَن ابنه الهادی</w:t>
      </w:r>
      <w:r>
        <w:rPr>
          <w:rtl w:val="true"/>
        </w:rPr>
        <w:t>(</w:t>
      </w:r>
      <w:r>
        <w:rPr>
          <w:rtl w:val="true"/>
        </w:rPr>
        <w:t>علیهما السّلام</w:t>
      </w:r>
      <w:r>
        <w:rPr>
          <w:rtl w:val="true"/>
        </w:rPr>
        <w:t>)</w:t>
      </w:r>
      <w:bookmarkEnd w:id="212"/>
    </w:p>
    <w:p>
      <w:pPr>
        <w:pStyle w:val="BookText"/>
        <w:rPr/>
      </w:pPr>
      <w:r>
        <w:rPr>
          <w:rFonts w:ascii="IRNazanin" w:hAnsi="IRNazanin" w:eastAsia="IRNazanin"/>
          <w:color w:val="111111"/>
          <w:sz w:val="28"/>
          <w:sz w:val="28"/>
          <w:szCs w:val="28"/>
          <w:rtl w:val="true"/>
          <w:lang w:bidi="fa-IR"/>
        </w:rPr>
        <w:t xml:space="preserve">عندما رجع المأمون من خراسان الی بغداد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دعا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فأکرمه ، وقدمه الی العباسیین علی أنه أحد أهل بیت خصهم الله بالعلم من صغرهم ، فلا یحتاجون الی أساتذة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وأثبت لهم ذلک ، وعقد زواجه علی ابنته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قَتَل المعتصم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 ، کان یعرف شخصیته الفریدة ومقامه عند الله تعالی ، وکان یعرف أن ابنه علیاً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أبیه ، لکنه استنکف عن الإعتراف بذلک، وقرر أن یعامل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صبی صغیر السن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فعین له من یعلمه العربیة والأدب ، ویحبسه فی بیتهم فی المدینة ، ویمنعه من الإتصال بالشیعة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المؤرخون أن المعتصم أمر وزیره عمر الرخجی وکان والیاً علی مکة والمدینة ، أن یوکل بالهادی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بإسم معلم ، فیکون تحت رقابته التامة ، ویعزله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فاختار الرخجی الجنیدی ونصبه لهذه المهمة ، وأمر حاکم المدینة أن ینفذ أوامره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النتیجة إیمان الجنیدی بإمامة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المسعودی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عن محمد بن سعید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عمر بن الفرج الرخجی المدینة حاجاً بعد مضی أبی جعفر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جماعة من أهل المدینة والمخالفین المعادین لأهل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أُبْغُوا لی رجلاً من أهل الأدب والقرآن والعلم، لا یوالی أهل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لأضمه إلی هذا الغلام وأُوکله بتعلیمه، وأتقدم إلیه بأن یمنع منه الرافضة الذین یقصدونه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فأسموا له رجلاً من أهل الأدب یکنَّی أبا عبد الله ویعرف بالجنیدی ، وکان متقدماً عند أهل المدینة فی الأدب والفهم ، ظاهر الغضب والعداوة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البیت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فأحضره عمر بن الفرج ، وأسنی له الجاری من مال السلطان ، وتقدم إلیه بما أراد ، وعرفه أن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باختیار مثله ، وتوکیله بهذا الغلام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الجنیدی یلزم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القصر بِصِرْیَا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البیت فی مزرعة صریا بضاحیة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اللیل أغلق الباب وأقفله ، وأخذ المفاتیح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علی هذا مدة ، وانقطعت الشیعة عنه ، وعن الإستماع منه ، والقراءة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لقیته فی یوم جمعة فسلمت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هذا الغلام الهاشمی الذی تؤدبه؟ فقال منکراً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الغلام ، ولا تقول الشیخ الهاشمی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أُنشدک الله هل تعلم بالمدینة أعلم منی؟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فإنی والله أذکر له الحزب من الأدب ، أظن أنی قد بالغت فیه ، فیملی علیَّ بما فیه أستفیده منه ، ویظن الناس أنی أُعلمه وأنا والله أتعلم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فتجاوزت عن کلامه هذا کأنی ما سمعته منه ، ثم لقیته بعد ذلک فسلمت علیه وسألته عن خبره وحاله،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الفتی الهاشمی؟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القول عنک ، هذا والله خیر أهل الأرض ، وأفضل من خلق الله تعالی، وإنه لربما همَّ بالدخول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حتی تقرأ عشرک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السور تحب أن أقرأها؟ وأنا أذکر له من السور الطوال ما لم یبلغ إلیه ، فیهذُّهَا بقراءة لم أسمع أصح منها من أحد قط ، بأطیب من مزامیر داود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بها من قراءته یضرب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مات أبوه بالعراق وهو صغیر بالمدینة ، ونشأ بین هذه الجواری السود ، فمن أین علم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مرت به الأیام واللیالی حتی لقیته فوجدته قد قال بإمامته وعرف الحق وقال به</w:t>
      </w:r>
      <w:r>
        <w:rPr>
          <w:rFonts w:eastAsia="IRNazanin" w:cs="IRNazanin"/>
          <w:color w:val="111111"/>
          <w:sz w:val="28"/>
          <w:szCs w:val="28"/>
          <w:rtl w:val="true"/>
          <w:lang w:bidi="fa-IR"/>
        </w:rPr>
        <w:t xml:space="preserve">) ! </w:t>
      </w:r>
      <w:bookmarkStart w:id="213" w:name="pg5916_69081"/>
    </w:p>
    <w:p>
      <w:pPr>
        <w:pStyle w:val="Heading2"/>
        <w:numPr>
          <w:ilvl w:val="1"/>
          <w:numId w:val="1"/>
        </w:numPr>
        <w:rPr/>
      </w:pPr>
      <w:bookmarkStart w:id="214" w:name="__RefHeading___Toc5489228_581953129"/>
      <w:bookmarkStart w:id="215" w:name="_Toc74"/>
      <w:bookmarkEnd w:id="213"/>
      <w:bookmarkEnd w:id="214"/>
      <w:r>
        <w:rPr>
          <w:rtl w:val="true"/>
        </w:rPr>
        <w:t>الفصل السادس</w:t>
      </w:r>
      <w:r>
        <w:rPr>
          <w:rtl w:val="true"/>
        </w:rPr>
        <w:t xml:space="preserve">: </w:t>
      </w:r>
      <w:r>
        <w:rPr>
          <w:rtl w:val="true"/>
        </w:rPr>
        <w:t xml:space="preserve">الخلیفة الذی </w:t>
      </w:r>
      <w:r>
        <w:rPr>
          <w:rtl w:val="true"/>
        </w:rPr>
        <w:t>-</w:t>
      </w:r>
      <w:r>
        <w:rPr>
          <w:rtl w:val="true"/>
        </w:rPr>
        <w:t xml:space="preserve">طبخ نفسه فی التنور </w:t>
      </w:r>
      <w:r>
        <w:rPr>
          <w:rtl w:val="true"/>
        </w:rPr>
        <w:t>!</w:t>
      </w:r>
      <w:bookmarkEnd w:id="215"/>
    </w:p>
    <w:p>
      <w:pPr>
        <w:pStyle w:val="Heading3"/>
        <w:numPr>
          <w:ilvl w:val="2"/>
          <w:numId w:val="1"/>
        </w:numPr>
        <w:rPr/>
      </w:pPr>
      <w:bookmarkStart w:id="216" w:name="__RefHeading___Toc5489230_581953129"/>
      <w:bookmarkStart w:id="217" w:name="_Toc75"/>
      <w:bookmarkEnd w:id="216"/>
      <w:r>
        <w:rPr>
          <w:rtl w:val="true"/>
        </w:rPr>
        <w:t>الواثق بن المعتصم</w:t>
      </w:r>
      <w:r>
        <w:rPr>
          <w:rtl w:val="true"/>
        </w:rPr>
        <w:t xml:space="preserve">: </w:t>
      </w:r>
      <w:r>
        <w:rPr>
          <w:rtl w:val="true"/>
        </w:rPr>
        <w:t xml:space="preserve">کان أمره فُرُطاً </w:t>
      </w:r>
      <w:r>
        <w:rPr>
          <w:rtl w:val="true"/>
        </w:rPr>
        <w:t>!</w:t>
      </w:r>
      <w:bookmarkEnd w:id="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 هارون بن المعتصم ، وکان مفرطاً فی الخمر والنساء وسفک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أقل أذیً لأئمة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ولعل السبب أنه کان مشغولاً بلهوه وخمره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الواثق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أبیض مشرباً حمرة جمیلاً، رِبْعَةً حسن الجسم ، قائم العین الیسری وفیها نُکَتُ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وتوفی فیما زعم بعضهم وهو ابن ست وثلاثین سنة ، وفی قول بعضهم وهو ابن اثنتین وثلاثین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أم ولد رومیة یقال لها قراطیس ، واسمه هارون ، وکنیته أبو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الیعقوبی فی تاریخه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الغالب علی الواثق أحمد بن أبی دؤاد ، ومحمد بن عبد الملک ، وعمر بن فرج الرخجی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شرطه إسحاق بن إبراهیم ، وعلی حرسه إسحاق بن یحیی بن سلیمان بن یحیی بن معاذ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المسعودی فی التنبیه والإشراف</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بویع الواثق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الوقت الذی توفی فیه المعتصم ، وهو یوم الخمیس لإحدی عشرة لیلة بقیت من شهر ربیع الأول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وتوفی بسر من رأی یوم الأربعاء لست بقین من ذی الحجة سنة</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وهو ابن اثنتین وأربعین سنة ، وکانت خلافته خمس سنین وتسعة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 فی کثیر من أموره مذاهب المأمون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ولی عهد أبیه المعتصم عندما سَمَّ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فصلی علی جنازته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الفداء فی تاریخه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محمد الجواد بن علی بن موسی بن جعفر بن محمد بن علی بن الحسین بن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الأئمة الاثنی عشر عند الإمامیة ، وصلی علیه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عمره خمساً وعشرین سنة ، ودفن ببغداد عند جده موسی بن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الجواد المذکور هو تاسع الأئمة الإثنی عشر ، وقد تقدم ذکر أبیه علی الرضا فی سنة ثلاث ومائتین ، وسنذکر الباقین إن شاء الله تعالی</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الحافظ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3/267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أبو جعفر محمد بن علی وهو ابن خمس وعشرین سنة وثلاثة أشهر واثنی عشر یوماً ، وکان مولده سنة مائة وخمس وتسعین من الهجرة ، وقبض فی یوم الثلاثاء لِسِتِّ لیالٍ خلون من ذی الحجة سنة مائتین وعشرین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عشرین ومائتین، فیها توفی محمد بن علی بن موسی بن جعفر بن محمد بن علی ببغداد ، وکان قدمها علی أبی إسحاق من المدینة فتوفی فیها یوم الثلاثاء لخمس لیال خلون من ذی الحجة ، ورکب هارون بن أبی إسحاق فصلی علیه عند منزله فی رحبة أسوار بن میمون، ناحیة قنطرة البردان ، ثم حمل ودفن فی مقابر قریش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ابن خلکان فی وفیات الأعیان </w:t>
      </w:r>
      <w:r>
        <w:rPr>
          <w:rFonts w:eastAsia="IRNazanin" w:cs="IRNazanin"/>
          <w:color w:val="111111"/>
          <w:sz w:val="28"/>
          <w:szCs w:val="28"/>
          <w:rtl w:val="true"/>
          <w:lang w:bidi="fa-IR"/>
        </w:rPr>
        <w:t>(</w:t>
      </w:r>
      <w:r>
        <w:rPr>
          <w:rFonts w:eastAsia="IRNazanin" w:cs="IRNazanin"/>
          <w:color w:val="111111"/>
          <w:sz w:val="28"/>
          <w:szCs w:val="28"/>
          <w:lang w:bidi="fa-IR"/>
        </w:rPr>
        <w:t>4/175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الجواد ، أبو جعفر ، محمد بن علی الرضا، بن موسی الکاظم، بن جعفر الصادق، بن محمد الباقر المذکور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بالجواد ، أحد الأئمة الاثنی عشر أیضاً ، قدم إلی بغداد وافداً علی المعتصم ، ومعه امرأته أم الفضل ابنة المأمون ، فتوفی بها ، وحملت امرأته إلی قصر عمها المعتصم ، فجعلت مع الحرم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یروی مسنداً عن آبائه إلی علی بن أبی طالب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الیمن فقال لی وهو یوصینی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ما خاب من استخار ولا ندم من استشار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علیک بالدلجة فإن الأرض تطوی باللیل ما لا تطوی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أغد باسم الله ، فإن الله بارک لأمتی فی بکورها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استفاد أخاً فی الله ، فقد استفاد بیتاً فی الجنة </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جعفر بن محمد بن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ببغداد ، فقال لی محمد بن منده بن مهریزد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أدخلک علی محمد بن علی الرضا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فأدخلنی علیه فسلمنا وجلسنا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رضی الله عنها أحصنت فرجها فحرم الله ذریتها علی النار؟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خاص بالحسن والحسین 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حکایات وأخبار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ولادته یوم الثلاثاء خامس شهر رمضان ، وقیل منتصفه سنة خمس وتسعین ومائة ، وتوفی یوم الثلاثاء لخمس خلون من ذی الحجة سنة عشرین ومائتین ، وقیل تسع عشرة ومائتین </w:t>
      </w:r>
    </w:p>
    <w:p>
      <w:pPr>
        <w:pStyle w:val="BookText"/>
        <w:rPr/>
      </w:pPr>
      <w:r>
        <w:rPr>
          <w:rFonts w:ascii="IRNazanin" w:hAnsi="IRNazanin" w:eastAsia="IRNazanin"/>
          <w:color w:val="111111"/>
          <w:sz w:val="28"/>
          <w:sz w:val="28"/>
          <w:szCs w:val="28"/>
          <w:rtl w:val="true"/>
          <w:lang w:bidi="fa-IR"/>
        </w:rPr>
        <w:t xml:space="preserve">ببغداد ، ودفن عند جده موسی بن جعفر رضی الله عنهم أجمعین ، فی مقابر قریش ، وصلی علیه الواثق بن المعتصم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الیافعی فی مرآة الجنان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توفی الشریف أبو جعفر محمد الجواد بن علی الرضا بن موسی الکاظم بن جعفر الصادق بن محمد الباقر ، أحد الاثنی عشر إماماً ، الذین یدعی الرافضة فیهم العصمة ، وعمره خمس وعشرون سنة ، وکان المأمون قد نوه بذکره وزوجه بابنته</w:t>
      </w:r>
    </w:p>
    <w:p>
      <w:pPr>
        <w:pStyle w:val="BookText"/>
        <w:rPr/>
      </w:pPr>
      <w:r>
        <w:rPr>
          <w:rFonts w:ascii="IRNazanin" w:hAnsi="IRNazanin" w:eastAsia="IRNazanin"/>
          <w:color w:val="111111"/>
          <w:sz w:val="28"/>
          <w:sz w:val="28"/>
          <w:szCs w:val="28"/>
          <w:rtl w:val="true"/>
          <w:lang w:bidi="fa-IR"/>
        </w:rPr>
        <w:t>، وسکن بها المدینة ، وکان المأمون ینفذ إلیه فی السنة ألف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تقدم أن المأمون زوج ابنته من أبیه علی الرضا ، وکان زواج الأب والإبن بنتیه ، کل واحد بنتاً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الجواد إلی بغداد وافداً علی المعتصم ومعه امرأته أم الفضل ابنة المأمون ، فتوفی فیها، وحملت امرأته أم الفضل إلی قصر عمها المعتصم فجعلت مع الحرم ، وکان الجواد یروی مسنداً عن آبائه إلی علی بن أبی طالب رضوان الله تعالی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توفی دفن عند جده موسی بن جعفر فی مقابر قریش،وصلی علیه الواثق بن المعتصم</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الجوزی فی المنتظم </w:t>
      </w:r>
      <w:r>
        <w:rPr>
          <w:rFonts w:eastAsia="IRNazanin" w:cs="IRNazanin"/>
          <w:color w:val="111111"/>
          <w:sz w:val="28"/>
          <w:szCs w:val="28"/>
          <w:rtl w:val="true"/>
          <w:lang w:bidi="fa-IR"/>
        </w:rPr>
        <w:t>(</w:t>
      </w:r>
      <w:r>
        <w:rPr>
          <w:rFonts w:eastAsia="IRNazanin" w:cs="IRNazanin"/>
          <w:color w:val="111111"/>
          <w:sz w:val="28"/>
          <w:szCs w:val="28"/>
          <w:lang w:bidi="fa-IR"/>
        </w:rPr>
        <w:t>11/62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سنة مائة وخمس وتسعین ، وقدم من المدینة إلی بغداد وافداً علی المعتصم ، ومعه امرأته أم الفضل بنت المأمون ، وکان المأمون قد زوجه إیاها وأعطاه مالاً عظیماً ، وذلک أن الرشید کان یجری علی علی بن موسی بن جعفر فی کل سنة ثلاث مائة ألف درهم ، ولنزله عشرین ألف درهم فی کل شهر ، فقال المأمون لمحمد بن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لأزیدک علی مرتبة أبیک وجدک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فأجری له ذلک ، ووصله بألف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بغداد فتوفی </w:t>
      </w:r>
    </w:p>
    <w:p>
      <w:pPr>
        <w:pStyle w:val="BookText"/>
        <w:rPr/>
      </w:pPr>
      <w:r>
        <w:rPr>
          <w:rFonts w:ascii="IRNazanin" w:hAnsi="IRNazanin" w:eastAsia="IRNazanin"/>
          <w:color w:val="111111"/>
          <w:sz w:val="28"/>
          <w:sz w:val="28"/>
          <w:szCs w:val="28"/>
          <w:rtl w:val="true"/>
          <w:lang w:bidi="fa-IR"/>
        </w:rPr>
        <w:t xml:space="preserve">بها یوم الثلاثاء لخمس لیال خلون من ذی الحجة فی هذه السنة ، ورکب هارون بن المعتصم وصلی علیه ، ثم حمل ودفن فی مقابر قریش عند جده موسی بن جعفر ، وهو ابن خمس وعشرین سنة وثلاثة أشهر واثنی عشریوماً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وحملت امرأته إلی قصر المعتصم فجعلت فی جملة الحرم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3/464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ودفن ببغداد فی الجانب الغربی من مقابر قریش ، مع جده موسی بن جعفر ، وصلی علیه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وهو ابن خمس وعشرین سنة ، وقبض أبوه علی بن موسی الرضا ومحمد بن سبع سنین وثمانیة أشهر ، وقیل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مصادر الطرفین علی أن شهادة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مئتین وعشرین فی خلافة المعتصم ، وأنه صلی علیه ولی عهده الواثق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اشتباه فی روایة دلائل الإمامة للطبری</w:t>
      </w:r>
      <w:r>
        <w:rPr>
          <w:rFonts w:eastAsia="IRNazanin" w:cs="IRNazanin"/>
          <w:color w:val="111111"/>
          <w:sz w:val="28"/>
          <w:szCs w:val="28"/>
          <w:rtl w:val="true"/>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فجاء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وکانت سنو إمامته بقیة ملک المأمون ، ثم ملک المعتصم ثمانی سنین ، ثم ملک الواثق خمس سنین وثمانیة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فی ملک الواثق سنة عشرین ومائتین من الهجرة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ونحوها روایة 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3/487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فکان فی سنی إمامته بقیة ملک المأمون ، ثم ملک المعتصم والواثق ، وفی ملک الواثق استشهد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المعتصم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 وموسی ، وحکیمة ، وخدیجة ، وأم کلثوم </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أن سبب الخطأ فی هذه الروایة ، أن الواثق صلی علی جنازة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المجلسی فی البحار </w:t>
      </w:r>
      <w:r>
        <w:rPr>
          <w:rFonts w:eastAsia="IRNazanin" w:cs="IRNazanin"/>
          <w:color w:val="111111"/>
          <w:sz w:val="28"/>
          <w:szCs w:val="28"/>
          <w:rtl w:val="true"/>
          <w:lang w:bidi="fa-IR"/>
        </w:rPr>
        <w:t>(</w:t>
      </w:r>
      <w:r>
        <w:rPr>
          <w:rFonts w:eastAsia="IRNazanin" w:cs="IRNazanin"/>
          <w:color w:val="111111"/>
          <w:sz w:val="28"/>
          <w:szCs w:val="28"/>
          <w:lang w:bidi="fa-IR"/>
        </w:rPr>
        <w:t>50/13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خلافة الواثق مخالف للتواریخ المشهورة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صلاة الواثق فی زمن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سبباً لهذا الإشتباه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الأمین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وحکی الحافظ عبد العزیز بن الأخضر الجنابذی ، فی معالم العترة النبویة ، عن محمد بن سعید ، أنه قتل فی زمن الواثق بالله ، ولعله اشتباه حصل من صلاة الواثق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آل أبی طالب رضی الله عنه فی خلافة الواثق فی الإقامة الجبریة فی سامراء قال أبو الفرج 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نعلم أحداً قُتل فی أیامه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من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علی بن محمد بن حمزة ، ذکر أن عمرو بن منیع قتل علی بن محمد بن عیسی بن زید بن علی بن الحسین ، ولم یذکر السبب فی ذلک ، فحکیناه عنه علی ما ذکره ، فقتل فی الواقعة التی کانت بین محمد بن مکیال ومحمد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آل أبی طالب مجتمعین بسر من رأی فی أیامه ، تدرُّ الأرزاق علیهم ، حتی تفرقوا فی أیام المتوکل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الواثق یعرف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المعرفة ، وأن علمه من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الخطیب فی تاریخه </w:t>
      </w:r>
      <w:r>
        <w:rPr>
          <w:rFonts w:eastAsia="IRNazanin" w:cs="IRNazanin"/>
          <w:color w:val="111111"/>
          <w:sz w:val="28"/>
          <w:szCs w:val="28"/>
          <w:rtl w:val="true"/>
          <w:lang w:bidi="fa-IR"/>
        </w:rPr>
        <w:t>(</w:t>
      </w:r>
      <w:r>
        <w:rPr>
          <w:rFonts w:eastAsia="IRNazanin" w:cs="IRNazanin"/>
          <w:color w:val="111111"/>
          <w:sz w:val="28"/>
          <w:szCs w:val="28"/>
          <w:lang w:bidi="fa-IR"/>
        </w:rPr>
        <w:t>12/56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محمد بن یحیی المعاذی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أکثم فی مجلس الواثق والفقهاء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حلق رأس آدم حین حج؟ فتعایی القوم عن الجواب ، فقال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أحضرکم من ینبئکم بالخبر ، فبعث إلی علی بن محمد بن علی بن موسی بن جعفر بن محمد بن علی بن الحسین بن علی بن أبی طالب فأحضر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من حلق رأس آدم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w:t>
      </w:r>
    </w:p>
    <w:p>
      <w:pPr>
        <w:pStyle w:val="BookText"/>
        <w:rPr/>
      </w:pPr>
      <w:r>
        <w:rPr>
          <w:rFonts w:ascii="IRNazanin" w:hAnsi="IRNazanin" w:eastAsia="IRNazanin"/>
          <w:color w:val="111111"/>
          <w:sz w:val="28"/>
          <w:sz w:val="28"/>
          <w:szCs w:val="28"/>
          <w:rtl w:val="true"/>
          <w:lang w:bidi="fa-IR"/>
        </w:rPr>
        <w:t>بالله یا أمیر المؤمنین إلا أعفیتنی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علیک لتقولن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فإن أبی حدثنی عن جدی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أمر جبریل أن ینزل بیاقوتة من الجنة ، فهبط بها فمسح بها رأس آدم فتناثر الشعر منه فحیث بلغ نورها صار 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یحتمل أن یکون الواثق أمر ابن أکثم أن یطرح علی العلماء هذا السؤال ، لأنه کان مطروحاً وعجزوا عن جوابه ، فقد روی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13/167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یوسف السمتی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مقاتل بن سلیمان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ما دون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قیس القیاس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حلق رأس آدم فی حجته ؟ فبقی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الواثق أن یظهر لهم علم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خلافة الواثق بدأت سنة</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عمر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یومها خمس عشرة سنة ، لأنه ولد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شهادة أبیه الجواد نحو سبع سنین ، وقد أجمع الشیعة علی إمامته ورجعوا إلیه ، وفیهم من کبار علماء الأمة وفقهائها ، لأنهم رأوا منه من العلم والمعجزات ، ما یقطع الشک ویوجب الیقین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عجب أن یعتقد الواثق بإمامة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شاهد عمه المأمون یثبت للعباسیین أن أهل هذا البیت علمهم من الله تعالی ، ولیس بالتعلم من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الواثق إنه مستعد لإعطاء نصف ملکه لإعادة شباب إسحاق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الفرج فی الأغانی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أحمد بن حمدون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الواثق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غنّانی إسحاق قط إلا ظننت أنه قد زید لی فی ملکی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العمر والشباب والنشاط مما یشتری لاشتریتهن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بشطر ملکی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فی الأغانی</w:t>
      </w:r>
      <w:r>
        <w:rPr>
          <w:rFonts w:eastAsia="IRNazanin" w:cs="IRNazanin"/>
          <w:color w:val="111111"/>
          <w:sz w:val="28"/>
          <w:szCs w:val="28"/>
          <w:rtl w:val="true"/>
          <w:lang w:bidi="fa-IR"/>
        </w:rPr>
        <w:t>(</w:t>
      </w:r>
      <w:r>
        <w:rPr>
          <w:rFonts w:eastAsia="IRNazanin" w:cs="IRNazanin"/>
          <w:color w:val="111111"/>
          <w:sz w:val="28"/>
          <w:szCs w:val="28"/>
          <w:lang w:bidi="fa-IR"/>
        </w:rPr>
        <w:t>9/203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خرج المعتصم إلی عَمُّوریَّة ، استخلف الواثق بسرَّ من رأی ، فکانت أموره کلَّها کأمور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إلی الجلساء والمغنین أن یبکِّروا إلیه یوماً حدَّد لهم، ووجه إلی إسحاق فحضر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عزمت علی الصبوح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ولست أجلس علی سریر حتی أختلط بکم ونکون کالشئ الواحد ، فاجلسوا معی حلقة ولیکن کلُّ جلیس إلی جانبه مغنٍّ ، فجلسوا کذلک فقال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أبدأ ؛ فأخذ عوداً فغنی وشربوا ، وغنی مَن بعده ، وغنی مَن بعده ، حتی انتهی إلی إسحاق فأعطی العود فلم یأخذه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غنوا دوراً آخر، فلما بلغ الغناء إلی إسحاق لم یغنِّ ، وفعل هذا ثلاث مرات، فوثب الواثق فجلس علی سریره وأمر الناس فأدخلوا فما قال لأحد منهم أجلس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خوزیّ یا 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أتَنَزَّلُ لک وأغنی</w:t>
      </w:r>
    </w:p>
    <w:p>
      <w:pPr>
        <w:pStyle w:val="BookText"/>
        <w:rPr/>
      </w:pPr>
      <w:r>
        <w:rPr>
          <w:rFonts w:ascii="IRNazanin" w:hAnsi="IRNazanin" w:eastAsia="IRNazanin"/>
          <w:color w:val="111111"/>
          <w:sz w:val="28"/>
          <w:sz w:val="28"/>
          <w:szCs w:val="28"/>
          <w:rtl w:val="true"/>
          <w:lang w:bidi="fa-IR"/>
        </w:rPr>
        <w:t xml:space="preserve">وترتفع 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أتری لو أنی قتلتک کان المعتصم یقیدنی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إبطحوه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فبطح فضرب ثلاثین مقرعة ضرباً خفیفاً ، وحلف ألَّا یغنی سائر یومه سواه ، فاعتذر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وتکلَّمت الجماعة فیه ، فأخذ العود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بنا الواثق مع صلاة الغداة وهو یستاک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هذا الصوت ، ونحن عشرون غلاماً کلَّنا یغنی ویضرب ، ثم ألقی علینا</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الواثق یلاعب حسین بن الضحاک بالنَّرد ، وخاقان غلام الواثق واقف علی رأسه ، وکان الواثق یتحظَّاه ، فجعل یلعب وینظر إلیه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جالساً بین یدی الواثق وهو ولی عهد ، إذ خرجت وصیفة من القصرکأنها خوط بان ، أحسن من رأته عینی قط ، تَقَدَّم عدةَ وصائف بأیدیهن المذابُّ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والمنادیل ونحو ذلک ، فنظرت إلیها نظر دهش وهو یرمقنی، فلمّا تبیّن إلحاح نظری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یا أبا محمد قد انقطع کلامک وبانت الحیرة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فتلجلجت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رمتک والله هذه الوصیفة فأصابت 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إصنع فیها لحناً، فإن جاء کما نرید وأطربنا فالوصیفة لک ، فصنعت فیه لحناً وغنیته إیاه ، فاصطبح علیه وشرب بقیّة یومه ولیلته حتی سکر ، ولم یقترح علیَّ غیره ، وانصرفت بالجاریة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 هذان غلامان اشتُریا لی من خراسان یغنیان بالفارسیة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غنِّیا، فضربنا ضرباً فارسیاً وغنینا غناء فهلیذیاً ، فطرب الواثق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أحسنتما ، فهل تغنیان بالعربیة؟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واندفعنا نغنی ما أخذناه عن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أم المنصور العباسی فارسیة وقد عاش مدة فی إیران فکان یجید الفارسیة وکذا أکثر الخلفاء العباسیین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والفهلیذی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الفهلوی ویستعمله الفرس الیوم بالباء وهو منسوب الی ملوکهم البهلویین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کان الواثق یحتفل بعید النوروز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الأغانی </w:t>
      </w:r>
      <w:r>
        <w:rPr>
          <w:rFonts w:eastAsia="IRNazanin" w:cs="IRNazanin"/>
          <w:color w:val="111111"/>
          <w:sz w:val="28"/>
          <w:szCs w:val="28"/>
          <w:rtl w:val="true"/>
          <w:lang w:bidi="fa-IR"/>
        </w:rPr>
        <w:t>(</w:t>
      </w:r>
      <w:r>
        <w:rPr>
          <w:rFonts w:eastAsia="IRNazanin" w:cs="IRNazanin"/>
          <w:color w:val="111111"/>
          <w:sz w:val="28"/>
          <w:szCs w:val="28"/>
          <w:lang w:bidi="fa-IR"/>
        </w:rPr>
        <w:t>19/161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دعانا الواثق فی یوم نوروز ، فلما دخلت علیه غنیته فی شعر قلته ، وصنعت فیه لحناً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للنیروز جاماً ومداماً وندامی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یحمدون الله والوا ثق هارون الإماما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فطرب واستحسن الغناء وشرب علیه حتی سکر ، وأمر لی بثلاثین ألف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الواثق أعلم الخلفاء بالغناء ، وبلغت صنعته مائة صوت ، وکان أحذق من غنی بضرب العود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الواثق یحبُّ خادماً له ، کان أهدی إلیه من مصر فغاضبه یوماً وهجره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الواثق یهوی خادماً له فقال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خرجت مع الواثق إلی النجف درنا بالحیرة ومررنا بدیاراتها ، فرأیت دیر مریم بالحیرة ، فأعجبنی موقعه وحسن بنائه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نصطبح والله غداً إلا فیه ، وأمر بأن یعد فیه ما یصلح من اللیل وباکرناه فاصطبحنا فیه علی هذا الصوت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5/233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الموصلی المغنی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وصلنی أحد من الخلفاء قطُّ بمثل ما وصلنی به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انحدرت معه إلی النجف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 قد قلت فی النجف قصیدة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هاتها، فأنشدته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راکب العیس لا تعجل بنا وقِفِ</w:t>
      </w:r>
    </w:p>
    <w:p>
      <w:pPr>
        <w:pStyle w:val="BookText"/>
        <w:rPr/>
      </w:pPr>
      <w:r>
        <w:rPr>
          <w:rFonts w:ascii="Amiri" w:hAnsi="Amiri" w:eastAsia="Amiri" w:cs="Amiri"/>
          <w:color w:val="111111"/>
          <w:sz w:val="28"/>
          <w:sz w:val="28"/>
          <w:szCs w:val="28"/>
          <w:rtl w:val="true"/>
          <w:lang w:bidi="ar-SA"/>
        </w:rPr>
        <w:t>نُحَیِّ داراً لسعدی ثم ننصرفِ</w:t>
      </w:r>
    </w:p>
    <w:p>
      <w:pPr>
        <w:pStyle w:val="BookText"/>
        <w:rPr/>
      </w:pPr>
      <w:r>
        <w:rPr>
          <w:rFonts w:ascii="IRNazanin" w:hAnsi="IRNazanin" w:eastAsia="IRNazanin"/>
          <w:color w:val="111111"/>
          <w:sz w:val="28"/>
          <w:sz w:val="28"/>
          <w:szCs w:val="28"/>
          <w:rtl w:val="true"/>
          <w:lang w:bidi="fa-IR"/>
        </w:rPr>
        <w:t xml:space="preserve">حتی أتیت علی قولی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ینزل الناس فی سهلٍ ولا جبلٍ</w:t>
      </w:r>
    </w:p>
    <w:p>
      <w:pPr>
        <w:pStyle w:val="BookText"/>
        <w:rPr/>
      </w:pPr>
      <w:r>
        <w:rPr>
          <w:rFonts w:ascii="IRNazanin" w:hAnsi="IRNazanin" w:eastAsia="IRNazanin"/>
          <w:color w:val="111111"/>
          <w:sz w:val="28"/>
          <w:sz w:val="28"/>
          <w:szCs w:val="28"/>
          <w:rtl w:val="true"/>
          <w:lang w:bidi="fa-IR"/>
        </w:rPr>
        <w:t>أصفی هواء ولا أغذی من النجفِ</w:t>
      </w:r>
    </w:p>
    <w:p>
      <w:pPr>
        <w:pStyle w:val="BookText"/>
        <w:rPr/>
      </w:pPr>
      <w:r>
        <w:rPr>
          <w:rFonts w:ascii="Amiri" w:hAnsi="Amiri" w:eastAsia="Amiri" w:cs="Amiri"/>
          <w:color w:val="111111"/>
          <w:sz w:val="28"/>
          <w:sz w:val="28"/>
          <w:szCs w:val="28"/>
          <w:rtl w:val="true"/>
          <w:lang w:bidi="ar-SA"/>
        </w:rPr>
        <w:t>حُفَّت ببرٍّ وبحر من جوانبها</w:t>
      </w:r>
    </w:p>
    <w:p>
      <w:pPr>
        <w:pStyle w:val="BookText"/>
        <w:rPr/>
      </w:pPr>
      <w:r>
        <w:rPr>
          <w:rFonts w:ascii="Amiri" w:hAnsi="Amiri" w:eastAsia="Amiri" w:cs="Amiri"/>
          <w:color w:val="111111"/>
          <w:sz w:val="28"/>
          <w:sz w:val="28"/>
          <w:szCs w:val="28"/>
          <w:rtl w:val="true"/>
          <w:lang w:bidi="ar-SA"/>
        </w:rPr>
        <w:t>فالبرُّ فی طرفٍ والبحر فی طرف</w:t>
      </w:r>
    </w:p>
    <w:p>
      <w:pPr>
        <w:pStyle w:val="BookText"/>
        <w:rPr/>
      </w:pPr>
      <w:r>
        <w:rPr>
          <w:rFonts w:ascii="IRNazanin" w:hAnsi="IRNazanin" w:eastAsia="IRNazanin"/>
          <w:color w:val="111111"/>
          <w:sz w:val="28"/>
          <w:sz w:val="28"/>
          <w:szCs w:val="28"/>
          <w:rtl w:val="true"/>
          <w:lang w:bidi="fa-IR"/>
        </w:rPr>
        <w:t>وما یزال نسیمٌ من یمانیة</w:t>
      </w:r>
    </w:p>
    <w:p>
      <w:pPr>
        <w:pStyle w:val="BookText"/>
        <w:rPr/>
      </w:pPr>
      <w:r>
        <w:rPr>
          <w:rFonts w:ascii="Amiri" w:hAnsi="Amiri" w:eastAsia="Amiri" w:cs="Amiri"/>
          <w:color w:val="111111"/>
          <w:sz w:val="28"/>
          <w:sz w:val="28"/>
          <w:szCs w:val="28"/>
          <w:rtl w:val="true"/>
          <w:lang w:bidi="ar-SA"/>
        </w:rPr>
        <w:t>یأتیک منها بِرَیَّا روضةٍ أنِفِ</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إسحاق ، هی کذلک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18/403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اصطبح الواثق فی یوم مطیر واتصل شربه وشربنا معه حتی سقطنا لجنوبنا صرعی، وهو معنا علی حالنا ، فما حرک أحد منا عن مضجعه ، وخدم الخاصة یطوفون علینا ویتفقدوننا ، وبذلک أمرهم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تحرّکوا أحداً عن موضعه ، فکان هو أول من أفاق منا ، فقام وأمر بإنباهنا فأنبهنا فقمنا فتوضأنا وأصلحنا من شأننا ، وجئت إلیه وهو جالس وفی یده کأس ، وهو یروم شربها والخمار یمنعه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 أنشدنی فی هذا المعنی شیئاً فأنشدته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والله أشجع وأحسنت یا أبا محمد أعِد بحیاتی ، فأعدتها وشرب کأسه ، وأمر لی بألف دینار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مات الواثق وهو شاب ، بسبب إفراطه فی الطعام والجنس ، وغباء أطبائه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الأثیر فی الکامل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هذه السنة توفی الواثق بالله أبو جعفر هارون بن محمد المعتصم ، فی ذی الحجة لست بقین منه ، وکانت علته الإستسقاء ، وعولج بالإقعاد فی تَنُّورٍ مُسَخَّن ، فوجد لذلک خفة ، فأمرهم من الغد بالزیادة فی إسخانه ففعل ذلک وقعد فیه أکثر من الیوم الأول ، فحمی علیه فأخرج منه فی محفة ، وحضر عنده أحمد بن أبی دؤاد ومحمد بن عبد الملک الزیات وعمر بن فرج ، فمات فیها فلم یشعروا بموته حتی ضرب بوجهه المحفة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المنتظم لابن الجوزی </w:t>
      </w:r>
      <w:r>
        <w:rPr>
          <w:rFonts w:eastAsia="IRNazanin" w:cs="IRNazanin"/>
          <w:color w:val="111111"/>
          <w:sz w:val="28"/>
          <w:szCs w:val="28"/>
          <w:rtl w:val="true"/>
          <w:lang w:bidi="fa-IR"/>
        </w:rPr>
        <w:t>(</w:t>
      </w:r>
      <w:r>
        <w:rPr>
          <w:rFonts w:eastAsia="IRNazanin" w:cs="IRNazanin"/>
          <w:color w:val="111111"/>
          <w:sz w:val="28"/>
          <w:szCs w:val="28"/>
          <w:lang w:bidi="fa-IR"/>
        </w:rPr>
        <w:t>11/186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الواثق یحب النساء وکثرة الجماع ، فوجه یوماً إلی میخائیل الطبیب ، فدعا به فدخل علیه وهو نائم فی مشرفة له وعلیه قطیفة خز ، فوقف بین یدیه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میخائیل أبغنی دواء للباه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 بدنک فلا تهده بالجماع ، فإن کثرة الجماع تهد البدن ولا سیما إذا تکلف الرجل ذلک ، فاتق الله فی بدنک وأبق علیک ، فلیس لک من بدنک عوض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منه ، ثم رفع القطیفة عنه ، فإذا بین فخذیه وصیفة قد ضمها إلیه ، ذکر من جمالها وهیئتها أمراً عجیباً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یصبر عن مثل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ولا بد فعلیک بلحم السبع ، وأمر أن یؤخذ لک منه رطل فیغلی سبع غلیات بخل خمر عتیق ، فإذا جلست علی شرابک أمرت أن یضرب لک منه ثلاثة دراهم ، فانتقلت به علی شرابک فی ثلاث لیال ، فإنک تجد فیه بغیتک ، واتق الله فی نفسک ولا تسرف فیها ، ولا تجاوز ما أمرتک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فلهی عنه أیاماً ، فبینا هو ذات لیلة 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بلحم السبع الساعة ، فأخرج له سبع من الجب وذبح من ساعته ، وأمر فکبب له منه ، ثم أمر فأغلی له منه بالخل ، ثم قدم له منه ، فأخذ یتنقل منه علی شرابه، وأتت علیه الأیام واللیالی فسَقِیَ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أصیب بمرض الإستسقاء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له الأطباء ، فأجمع رأیهم علی أنه لا دواء له إلا أن یسجر تنور بحطب الزیتون ، ویسخن حتی یمتلئ جمراً ، فإذا امتلأ کسح ما فی جوفه فألقی علی ظهره ، وحشی جوفه بالرطبة ، ویقعد فیه ثلاث ساعات من النهار ، فإذا استسقی ماء لم یسق ، فإذا مضت ثلاث ساعات کوامل أخرج وأجلس جلسة مقتضبة علی نحو ما أمروا به ، فإذا أصابه الروح وجد لذلک وجعاً شدیداً ، وطلب أن یرد إلی التنور ، فترک علی تلک الحال ، ولا یرد إلی تلک </w:t>
      </w:r>
    </w:p>
    <w:p>
      <w:pPr>
        <w:pStyle w:val="BookText"/>
        <w:rPr/>
      </w:pPr>
      <w:r>
        <w:rPr>
          <w:rFonts w:ascii="IRNazanin" w:hAnsi="IRNazanin" w:eastAsia="IRNazanin"/>
          <w:color w:val="111111"/>
          <w:sz w:val="28"/>
          <w:sz w:val="28"/>
          <w:szCs w:val="28"/>
          <w:rtl w:val="true"/>
          <w:lang w:bidi="fa-IR"/>
        </w:rPr>
        <w:t xml:space="preserve">التنور ، حتی تمضی ساعات من النهار، فإنه إذا مضت ساعات من النهار جری ذلک الماء ، وخرج من مخارج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سقی ماء أو ردَّ إلی التنور کان تلفه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بتنور فسجر بحطب الزیتون حتی امتلأ جمراً ، وأخرج ما فیه وجعل علی ظهره ، ثم حشی بالرطبة وعری وأجلس فیه ، فأقبل یصیح ویستغیث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أحرقتمونی ، إسقونی ماء ، وقد وکل به من یمنعه الماء ، ولا یدعه أن یقوم من موضعه الَّذی أقعد فیه ، ولا یحرک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بدنه کله وصار فیه مفاجات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أکبر البطیخ وأعظمه، فترک علی حالته حتی مضت له ثلاث ساعات من النهار ، ثم أخرج وقد کاد یحترق ، أو یقول القائل فی رأی العین قد احترق ، فأجلسه الأطباء ، فلما وجد روح الهواء اشتد به الوجع والألم ، وأقبل یصیح ویخور خوران الثور ،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ردونی إلی التنور فإنی إن لم أرد مت ، فاجتمع نساؤه وخواصه لما رأوا مابه من شدة الألم والوجع وکثرة الصیاح ، فرجوا أن یکون فرجه فی أن یرد إلی التنور ، فردُّوه إلی التنور ، فلما وجد مس النار سکن صیاحه وتقطرت النفاخات التی کانت خرجت ببدنه وخمدت ، وبرد فی جوف التنور فأخرج من التنور وقد احترق وصار أسود کالفحم ، فلم تمض ساعة حتی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الواثق بسامراء یوم الأربعاء لست بقین من ذی الحجة سنة اثنتین وثلاثین ومائتین ، وکان عمره اثنتین وثلاثین سنة ، وکانت خلافته خمس سنین وسبعة أشهر وخمسة أیام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التنوخی فی نشوار المحاضرة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أحمد الواثقی،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أخدم الواثق وأخدم تخته فی علَّته التی مات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فتلف الواثق تلفاً لم تشک </w:t>
      </w:r>
    </w:p>
    <w:p>
      <w:pPr>
        <w:pStyle w:val="BookText"/>
        <w:rPr/>
      </w:pPr>
      <w:r>
        <w:rPr>
          <w:rFonts w:ascii="IRNazanin" w:hAnsi="IRNazanin" w:eastAsia="IRNazanin"/>
          <w:color w:val="111111"/>
          <w:sz w:val="28"/>
          <w:sz w:val="28"/>
          <w:szCs w:val="28"/>
          <w:rtl w:val="true"/>
          <w:lang w:bidi="fa-IR"/>
        </w:rPr>
        <w:t>جماعتنا فیه ، فتقدمت فشددت لحییه وغمّضته وسجّیته ووجهته إلی القبلة وجاء الفرّاشون وأخذوا ما تحته فی المجلس لیردوه إلی الخزانة ، لأن جمیعه مثبت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 وحده فی البیت فقال لی ابن أبی دؤاد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نرید أن نتشاغل بعقد البیعة ، ولا بد أن یکون أحدنا یحفظ المیت إلی أن یدفن ، فأحبُّ أن تکون أنت ذلک الرجل وقد کنت من أخصهم به فی 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دعونی وامضوا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فرددت باب المجلس وجلست فی الصحن عند الباب أحفظه ، وکان المجلس فی بستان عظیم أجربة ، وهو بین بستانین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فحسست بعد ساعة فی البیت ، بحرکة عظیمة أفزعتنی ، فدخلت أنظر ما هی فإذا بحرذون قد أقبل من جانب البستان وقد جاء حتی استل عینی الواثق ، فأکلهما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هذه العین التی فتحها منذ ساعة ، فاندق سیفی هیبة لها صارت طعمة لدابة 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وجاؤا فغسلوه بعد ساعة ، فسألنی ابن أبی دؤاد عن سبب عینیه فأخبرته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والحرذون ، دابة أکبر من الیربوع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ووصف دعبل الخزاعی رضی الله عنه شعور المسلمین تجاه الواثق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لا صبرٌ ولا جلدٌ</w:t>
      </w:r>
    </w:p>
    <w:p>
      <w:pPr>
        <w:pStyle w:val="BookText"/>
        <w:rPr/>
      </w:pPr>
      <w:r>
        <w:rPr>
          <w:rFonts w:ascii="IRNazanin" w:hAnsi="IRNazanin" w:eastAsia="IRNazanin"/>
          <w:color w:val="111111"/>
          <w:sz w:val="28"/>
          <w:sz w:val="28"/>
          <w:szCs w:val="28"/>
          <w:rtl w:val="true"/>
          <w:lang w:bidi="fa-IR"/>
        </w:rPr>
        <w:t>ولا عزاءٌ إذا أهل البلا رقدوا</w:t>
      </w:r>
    </w:p>
    <w:p>
      <w:pPr>
        <w:pStyle w:val="BookText"/>
        <w:rPr/>
      </w:pPr>
      <w:r>
        <w:rPr>
          <w:rFonts w:ascii="IRNazanin" w:hAnsi="IRNazanin" w:eastAsia="IRNazanin"/>
          <w:color w:val="111111"/>
          <w:sz w:val="28"/>
          <w:sz w:val="28"/>
          <w:szCs w:val="28"/>
          <w:rtl w:val="true"/>
          <w:lang w:bidi="fa-IR"/>
        </w:rPr>
        <w:t>خلیفةٌ مات لم یحزن له أحدٌ</w:t>
      </w:r>
    </w:p>
    <w:p>
      <w:pPr>
        <w:pStyle w:val="BookText"/>
        <w:rPr/>
      </w:pPr>
      <w:r>
        <w:rPr>
          <w:rFonts w:ascii="Amiri" w:hAnsi="Amiri" w:eastAsia="Amiri" w:cs="Amiri"/>
          <w:color w:val="111111"/>
          <w:sz w:val="28"/>
          <w:sz w:val="28"/>
          <w:szCs w:val="28"/>
          <w:rtl w:val="true"/>
          <w:lang w:bidi="ar-SA"/>
        </w:rPr>
        <w:t>وآخرٌ قام لم یفرح به أحدُ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20/312</w:t>
      </w:r>
      <w:r>
        <w:rPr>
          <w:rFonts w:eastAsia="IRNazanin" w:cs="IRNazanin"/>
          <w:color w:val="111111"/>
          <w:sz w:val="28"/>
          <w:szCs w:val="28"/>
          <w:rtl w:val="true"/>
          <w:lang w:bidi="fa-IR"/>
        </w:rPr>
        <w:t xml:space="preserve">). </w:t>
      </w:r>
      <w:bookmarkStart w:id="218" w:name="pg5916_69107"/>
    </w:p>
    <w:p>
      <w:pPr>
        <w:pStyle w:val="Heading2"/>
        <w:numPr>
          <w:ilvl w:val="1"/>
          <w:numId w:val="1"/>
        </w:numPr>
        <w:rPr/>
      </w:pPr>
      <w:bookmarkStart w:id="219" w:name="__RefHeading___Toc5489232_581953129"/>
      <w:bookmarkStart w:id="220" w:name="_Toc76"/>
      <w:bookmarkEnd w:id="218"/>
      <w:bookmarkEnd w:id="219"/>
      <w:r>
        <w:rPr>
          <w:rtl w:val="true"/>
        </w:rPr>
        <w:t>الفصل السابع</w:t>
      </w:r>
      <w:r>
        <w:rPr>
          <w:rtl w:val="true"/>
        </w:rPr>
        <w:t xml:space="preserve">: </w:t>
      </w:r>
      <w:r>
        <w:rPr>
          <w:rtl w:val="true"/>
        </w:rPr>
        <w:t>شخصیات لها علاقة بسیرة الإمام</w:t>
      </w:r>
      <w:r>
        <w:rPr>
          <w:rtl w:val="true"/>
        </w:rPr>
        <w:t>(</w:t>
      </w:r>
      <w:r>
        <w:rPr>
          <w:rtl w:val="true"/>
        </w:rPr>
        <w:t>ع</w:t>
      </w:r>
      <w:r>
        <w:rPr>
          <w:rtl w:val="true"/>
        </w:rPr>
        <w:t>)</w:t>
      </w:r>
      <w:bookmarkEnd w:id="220"/>
    </w:p>
    <w:p>
      <w:pPr>
        <w:pStyle w:val="Heading3"/>
        <w:numPr>
          <w:ilvl w:val="2"/>
          <w:numId w:val="1"/>
        </w:numPr>
        <w:rPr/>
      </w:pPr>
      <w:bookmarkStart w:id="221" w:name="__RefHeading___Toc5489234_581953129"/>
      <w:bookmarkStart w:id="222" w:name="_Toc77"/>
      <w:bookmarkEnd w:id="221"/>
      <w:r>
        <w:rPr>
          <w:rtl w:val="true"/>
        </w:rPr>
        <w:t>(</w:t>
      </w:r>
      <w:r>
        <w:rPr/>
        <w:t>1</w:t>
      </w:r>
      <w:r>
        <w:rPr>
          <w:rtl w:val="true"/>
        </w:rPr>
        <w:t xml:space="preserve">) </w:t>
      </w:r>
      <w:r>
        <w:rPr>
          <w:rtl w:val="true"/>
        </w:rPr>
        <w:t>والضد یُظهر حسنه الضد</w:t>
      </w:r>
      <w:bookmarkEnd w:id="222"/>
    </w:p>
    <w:p>
      <w:pPr>
        <w:pStyle w:val="BookText"/>
        <w:rPr/>
      </w:pPr>
      <w:r>
        <w:rPr>
          <w:rFonts w:ascii="IRNazanin" w:hAnsi="IRNazanin" w:eastAsia="IRNazanin"/>
          <w:color w:val="111111"/>
          <w:sz w:val="28"/>
          <w:sz w:val="28"/>
          <w:szCs w:val="28"/>
          <w:rtl w:val="true"/>
          <w:lang w:bidi="fa-IR"/>
        </w:rPr>
        <w:t>تقرأ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فتعیش فی عالم القداسة والعقل والإیمان والمعجزة ، وتخشع أمام حکمة الله فی إعطاء الإمامة لطفل صغیر السن ، کما أعطی النبوة لعیسی ویحیی وسلیمان ، صلوات الله علیهم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وتقرأ فی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 الخلیفة وشخصیات قصره الذین کانت لهم أدوار فی حیاة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فتجد الواحد منهم فی مستوی هابط ، وتجده أحیاناً مخنثاً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نعتذر إذا تحدثنا عن الظلام ، فإنما هو لنعرف قیمة النور،کما قال الشاعران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ولکنه غیٌّ عرفتُ به الهدی</w:t>
      </w:r>
    </w:p>
    <w:p>
      <w:pPr>
        <w:pStyle w:val="BookText"/>
        <w:rPr/>
      </w:pPr>
      <w:r>
        <w:rPr>
          <w:rFonts w:ascii="Amiri" w:hAnsi="Amiri" w:eastAsia="Amiri" w:cs="Amiri"/>
          <w:color w:val="111111"/>
          <w:sz w:val="28"/>
          <w:sz w:val="28"/>
          <w:szCs w:val="28"/>
          <w:rtl w:val="true"/>
          <w:lang w:bidi="ar-SA"/>
        </w:rPr>
        <w:t>ولا شک أن الضِّدَّ یُعرف بالضِّدِّ</w:t>
      </w:r>
    </w:p>
    <w:p>
      <w:pPr>
        <w:pStyle w:val="BookText"/>
        <w:rPr/>
      </w:pPr>
      <w:r>
        <w:rPr>
          <w:rFonts w:ascii="IRNazanin" w:hAnsi="IRNazanin" w:eastAsia="IRNazanin"/>
          <w:color w:val="111111"/>
          <w:sz w:val="28"/>
          <w:sz w:val="28"/>
          <w:szCs w:val="28"/>
          <w:rtl w:val="true"/>
          <w:lang w:bidi="fa-IR"/>
        </w:rPr>
        <w:t>عرفت بهذا الشیب فضل شبیبتی</w:t>
      </w:r>
    </w:p>
    <w:p>
      <w:pPr>
        <w:pStyle w:val="BookText"/>
        <w:rPr/>
      </w:pPr>
      <w:r>
        <w:rPr>
          <w:rFonts w:ascii="IRNazanin" w:hAnsi="IRNazanin" w:eastAsia="IRNazanin"/>
          <w:color w:val="111111"/>
          <w:sz w:val="28"/>
          <w:sz w:val="28"/>
          <w:szCs w:val="28"/>
          <w:rtl w:val="true"/>
          <w:lang w:bidi="fa-IR"/>
        </w:rPr>
        <w:t>وما زال فضل الضد یعرف بالضد</w:t>
      </w:r>
    </w:p>
    <w:p>
      <w:pPr>
        <w:pStyle w:val="BookText"/>
        <w:rPr/>
      </w:pPr>
      <w:r>
        <w:rPr>
          <w:rFonts w:ascii="IRNazanin" w:hAnsi="IRNazanin" w:eastAsia="IRNazanin"/>
          <w:color w:val="111111"/>
          <w:sz w:val="28"/>
          <w:sz w:val="28"/>
          <w:szCs w:val="28"/>
          <w:rtl w:val="true"/>
          <w:lang w:bidi="fa-IR"/>
        </w:rPr>
        <w:t>ومن أشهر هذه الشخصیات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المأمون ، وقاضی قضاته یحیی بن أکثم ، ووزیره عمر بن الفرج الرخجی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والمعتصم ، وقاضی قضاته أحمد بن أبی دؤاد ، وزوجة الإمام أم الفضل ، وأخوها لأمها جعفر بن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وزبیدة زوجة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أبرز شخصیات الطرب والشراب فی قصور الخلافة ، کالراقصة المغنیة عریب المأمونیة ، والمغنیة شاریَّة ، والمغنیة عَذْب ، والمغنی عَلُّویَه ، والمغنی إبراهیم بن الخلیفة المهدی ، وأخته عُلَیَّة بنت المهدی ، والمغنی مخارق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وآخرون </w:t>
      </w:r>
      <w:r>
        <w:rPr>
          <w:rFonts w:eastAsia="IRNazanin" w:cs="IRNazanin"/>
          <w:color w:val="111111"/>
          <w:sz w:val="28"/>
          <w:szCs w:val="28"/>
          <w:rtl w:val="true"/>
          <w:lang w:bidi="fa-IR"/>
        </w:rPr>
        <w:t xml:space="preserve">. </w:t>
      </w:r>
      <w:bookmarkStart w:id="223" w:name="pg5916_69108"/>
    </w:p>
    <w:p>
      <w:pPr>
        <w:pStyle w:val="Heading3"/>
        <w:numPr>
          <w:ilvl w:val="2"/>
          <w:numId w:val="1"/>
        </w:numPr>
        <w:rPr/>
      </w:pPr>
      <w:bookmarkStart w:id="224" w:name="__RefHeading___Toc5489236_581953129"/>
      <w:bookmarkStart w:id="225" w:name="_Toc78"/>
      <w:bookmarkEnd w:id="223"/>
      <w:bookmarkEnd w:id="224"/>
      <w:r>
        <w:rPr>
          <w:rtl w:val="true"/>
        </w:rPr>
        <w:t>(</w:t>
      </w:r>
      <w:r>
        <w:rPr/>
        <w:t>2</w:t>
      </w:r>
      <w:r>
        <w:rPr>
          <w:rtl w:val="true"/>
        </w:rPr>
        <w:t xml:space="preserve">) </w:t>
      </w:r>
      <w:r>
        <w:rPr>
          <w:rtl w:val="true"/>
        </w:rPr>
        <w:t>یحیی بن أکثم مدبر الخلافة للمأمون والمعتصم</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المأمون سیاسیاً ذکیاً قوی الشخصیة ، فقدکَوَِّنَ جیشاً کبیراً بقیادة أخواله الفرس ، وهزم جیش أخیه الأمین ، ودخل بغداد وقتل أخاه ، وأعلن نفسه خلیفة للمسلمین بحد 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المعتصم شخصیة قویة أیضاً ، فعندما مات أخوه المأمون فی طرسوس کان معه ، فاتفق مع عدد من قادة الجیش أن یبایعوه ویخلعوا ابن أخیه العباس بن المأمون، ففعلوا، ثم أجبر ابن أخیه علی خلع نفسه ففعل ، وصار المعتصم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لکنک تعجب عندما تقرأ أن المأمون والمعتصم سلما أمور الدولة الی شخص مجهول ، لا تاریخ له ولا سابقة ، هو یحیی بن أکثم المروزی مولی بنی تمیم ، وأمرا وزراءهما أن لا یصدرا مرسوماً ، وأن لا یعملا عملاً إلا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یحیی بن أکثم هذا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الخطیب فی ترجمة ابن أکثم فی تاریخ بغداد</w:t>
      </w:r>
      <w:r>
        <w:rPr>
          <w:rFonts w:eastAsia="IRNazanin" w:cs="IRNazanin"/>
          <w:color w:val="111111"/>
          <w:sz w:val="28"/>
          <w:szCs w:val="28"/>
          <w:rtl w:val="true"/>
          <w:lang w:bidi="fa-IR"/>
        </w:rPr>
        <w:t>:</w:t>
      </w:r>
      <w:r>
        <w:rPr>
          <w:rFonts w:eastAsia="IRNazanin" w:cs="IRNazanin"/>
          <w:color w:val="111111"/>
          <w:sz w:val="28"/>
          <w:szCs w:val="28"/>
          <w:lang w:bidi="fa-IR"/>
        </w:rPr>
        <w:t>14/201</w:t>
      </w:r>
      <w:r>
        <w:rPr>
          <w:rFonts w:ascii="IRNazanin" w:hAnsi="IRNazanin" w:eastAsia="IRNazanin"/>
          <w:color w:val="111111"/>
          <w:sz w:val="28"/>
          <w:sz w:val="28"/>
          <w:szCs w:val="28"/>
          <w:rtl w:val="true"/>
          <w:lang w:bidi="fa-IR"/>
        </w:rPr>
        <w:t>، والمزی فی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31/216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وغلب علی المأمون حتی لم یتقدمه أحد عنده من الناس جمیعاً، وکان المأمون ممن برع فی العلوم ، فعرف من حال یحیی بن أکثم وما هو علیه من العلم والعقل ما أخذ بمجامع قلبه ، حتی قلده قضاء القضاء ، وتدبیر أهل مملکته ، </w:t>
      </w:r>
    </w:p>
    <w:p>
      <w:pPr>
        <w:pStyle w:val="BookText"/>
        <w:rPr/>
      </w:pPr>
      <w:r>
        <w:rPr>
          <w:rFonts w:ascii="IRNazanin" w:hAnsi="IRNazanin" w:eastAsia="IRNazanin"/>
          <w:color w:val="111111"/>
          <w:sz w:val="28"/>
          <w:sz w:val="28"/>
          <w:szCs w:val="28"/>
          <w:rtl w:val="true"/>
          <w:lang w:bidi="fa-IR"/>
        </w:rPr>
        <w:t>فکانت الوزراء لا تعمل فی تدبیر الملک شیئاً ، إلا بعد مطالعة یحیی بن أکثم ، ولا نعلم أحداً غلب علی سلطانه فی زمانه ، إلا یحیی بن أکثم وابن أبی دؤاد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تهذیب التهذیب </w:t>
      </w:r>
      <w:r>
        <w:rPr>
          <w:rFonts w:eastAsia="IRNazanin" w:cs="IRNazanin"/>
          <w:color w:val="111111"/>
          <w:sz w:val="28"/>
          <w:szCs w:val="28"/>
          <w:rtl w:val="true"/>
          <w:lang w:bidi="fa-IR"/>
        </w:rPr>
        <w:t>(</w:t>
      </w:r>
      <w:r>
        <w:rPr>
          <w:rFonts w:eastAsia="IRNazanin" w:cs="IRNazanin"/>
          <w:color w:val="111111"/>
          <w:sz w:val="28"/>
          <w:szCs w:val="28"/>
          <w:lang w:bidi="fa-IR"/>
        </w:rPr>
        <w:t>11/161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وغلب علی المأمون حتی لم یتقدمه أحدٌ عنده من الناس جمیعاً، فکانت الوزراء لا تعمل فی تدبیر الملک شیئاً ، إلا بعد مطالعته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اتفق علماء الجرح والتعدیل السنیون علی أن یحیی بن أکثم کذابٌ محترف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w:t>
      </w:r>
    </w:p>
    <w:p>
      <w:pPr>
        <w:pStyle w:val="BookText"/>
        <w:rPr/>
      </w:pPr>
      <w:r>
        <w:rPr>
          <w:rFonts w:ascii="IRNazanin" w:hAnsi="IRNazanin" w:eastAsia="IRNazanin"/>
          <w:color w:val="111111"/>
          <w:sz w:val="28"/>
          <w:sz w:val="28"/>
          <w:szCs w:val="28"/>
          <w:rtl w:val="true"/>
          <w:lang w:bidi="fa-IR"/>
        </w:rPr>
        <w:t>ترجم له ابن أبی حاتم فی الجرح والتعدیل</w:t>
      </w:r>
      <w:r>
        <w:rPr>
          <w:rFonts w:eastAsia="IRNazanin" w:cs="IRNazanin"/>
          <w:color w:val="111111"/>
          <w:sz w:val="28"/>
          <w:szCs w:val="28"/>
          <w:rtl w:val="true"/>
          <w:lang w:bidi="fa-IR"/>
        </w:rPr>
        <w:t>(</w:t>
      </w:r>
      <w:r>
        <w:rPr>
          <w:rFonts w:eastAsia="IRNazanin" w:cs="IRNazanin"/>
          <w:color w:val="111111"/>
          <w:sz w:val="28"/>
          <w:szCs w:val="28"/>
          <w:lang w:bidi="fa-IR"/>
        </w:rPr>
        <w:t>9/129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أکثم التمیمی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قال سمعت علی بن الحسین بن الجنید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 یشکُّون أن یحیی بن أکثم کان یسرق حدیث الناس ، ویجعله لنفسه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14/204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إسحاق الجوهری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عاصم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أکثم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أکثم کان یکذب ، جاء مصر وأنا بها مقیم سنتین وأشهراً ، فبعث یحیی بن أکثم فاشتری کتب الوراقین وأصولهم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أجازوها 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ورآه سفیان بن عیینة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فسأل مَن الحَدَث؟فقالوا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الغلام یصلح لصحبة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14/197</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وترجم له النمازی فی مستدرکات رجال الحدیث</w:t>
      </w:r>
      <w:r>
        <w:rPr>
          <w:rFonts w:eastAsia="IRNazanin" w:cs="IRNazanin"/>
          <w:color w:val="111111"/>
          <w:sz w:val="28"/>
          <w:szCs w:val="28"/>
          <w:rtl w:val="true"/>
          <w:lang w:bidi="fa-IR"/>
        </w:rPr>
        <w:t>(</w:t>
      </w:r>
      <w:r>
        <w:rPr>
          <w:rFonts w:eastAsia="IRNazanin" w:cs="IRNazanin"/>
          <w:color w:val="111111"/>
          <w:sz w:val="28"/>
          <w:szCs w:val="28"/>
          <w:lang w:bidi="fa-IR"/>
        </w:rPr>
        <w:t>8/189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أفسق قضاة العامة ، ومحبوب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مناظراته مع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أکثم مروزی ، ونسبة التمیمی التی وردت فی ترجمته بالولاء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أوائل العشرین من عمره ، وکان معتمداً عند المأمون کأنه عالم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ما وصل الینا من اعتماده علیه أنه أشهده علی وثیقة ولایة عهد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أرسله قاضیاً الی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وکیع فی أخبار القضاة </w:t>
      </w:r>
      <w:r>
        <w:rPr>
          <w:rFonts w:eastAsia="IRNazanin" w:cs="IRNazanin"/>
          <w:color w:val="111111"/>
          <w:sz w:val="28"/>
          <w:szCs w:val="28"/>
          <w:rtl w:val="true"/>
          <w:lang w:bidi="fa-IR"/>
        </w:rPr>
        <w:t>(</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قدومه إیاها یوم الأربعاء لخمس خلون من شهر رمضان سنة اثنتین ومائتین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وافتضح أمر یحیی بن أکثم وسلوکه المشین فی البصرة ، فاشتکوا الی المأمون فلم یقبل شکواهم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أصروا علیه ، فعزله وجاء به الی بغداد وقربه، وولی مکانه إسماعیل بن حماد بن أبی حنیفة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المسعودی فی مروج الذهب </w:t>
      </w:r>
      <w:r>
        <w:rPr>
          <w:rFonts w:eastAsia="IRNazanin" w:cs="IRNazanin"/>
          <w:color w:val="111111"/>
          <w:sz w:val="28"/>
          <w:szCs w:val="28"/>
          <w:rtl w:val="true"/>
          <w:lang w:bidi="fa-IR"/>
        </w:rPr>
        <w:t>(</w:t>
      </w:r>
      <w:r>
        <w:rPr>
          <w:rFonts w:eastAsia="IRNazanin" w:cs="IRNazanin"/>
          <w:color w:val="111111"/>
          <w:sz w:val="28"/>
          <w:szCs w:val="28"/>
          <w:lang w:bidi="fa-IR"/>
        </w:rPr>
        <w:t>3/434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 إلی المأمون أنه أفسد أولادهم بکثرة لواطه ،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طعنوا علیه فی أحکامه قُبِل ذلک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قد ظهرت منه الفواحش وارتکاب الکبائر ، واستفاض ذلک عنه ، وهو القائل یا أمیر المؤمنین ، فی صفة الغلمان وطبقاتهم ومراتبهم وفی أوصافهم قوله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قال؟فدفعت إلیه القصة فیها جُمَلٌ مما رمیَ به وحکی عنه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المأمون ذلک فی الوقت واستعظمه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سمع هذا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مستفاض من قوله فینا یا أمیر المؤمنین </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بإخراجهم عنه ، وعزل یحیی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یحیی یقول ابن أبی نعیم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لیت یحیی لم یلده أکْثَمُه</w:t>
      </w:r>
    </w:p>
    <w:p>
      <w:pPr>
        <w:pStyle w:val="BookText"/>
        <w:rPr/>
      </w:pPr>
      <w:r>
        <w:rPr>
          <w:rFonts w:ascii="Amiri" w:hAnsi="Amiri" w:eastAsia="Amiri" w:cs="Amiri"/>
          <w:color w:val="111111"/>
          <w:sz w:val="28"/>
          <w:sz w:val="28"/>
          <w:szCs w:val="28"/>
          <w:rtl w:val="true"/>
          <w:lang w:bidi="ar-SA"/>
        </w:rPr>
        <w:t>ولم تطأ أرض العراق قَدَمُه</w:t>
      </w:r>
    </w:p>
    <w:p>
      <w:pPr>
        <w:pStyle w:val="BookText"/>
        <w:rPr/>
      </w:pPr>
      <w:r>
        <w:rPr>
          <w:rFonts w:ascii="Amiri" w:hAnsi="Amiri" w:eastAsia="Amiri" w:cs="Amiri"/>
          <w:color w:val="111111"/>
          <w:sz w:val="28"/>
          <w:sz w:val="28"/>
          <w:szCs w:val="28"/>
          <w:rtl w:val="true"/>
          <w:lang w:bidi="ar-SA"/>
        </w:rPr>
        <w:t>ألْوَطُ قاضٍ فی العراق نعلمُهْ</w:t>
      </w:r>
    </w:p>
    <w:p>
      <w:pPr>
        <w:pStyle w:val="BookText"/>
        <w:rPr/>
      </w:pPr>
      <w:r>
        <w:rPr>
          <w:rFonts w:ascii="IRNazanin" w:hAnsi="IRNazanin" w:eastAsia="IRNazanin"/>
          <w:color w:val="111111"/>
          <w:sz w:val="28"/>
          <w:sz w:val="28"/>
          <w:szCs w:val="28"/>
          <w:rtl w:val="true"/>
          <w:lang w:bidi="fa-IR"/>
        </w:rPr>
        <w:t>أی دواة لم یلقها قلمه</w:t>
      </w:r>
    </w:p>
    <w:p>
      <w:pPr>
        <w:pStyle w:val="BookText"/>
        <w:rPr/>
      </w:pPr>
      <w:r>
        <w:rPr>
          <w:rFonts w:ascii="Amiri" w:hAnsi="Amiri" w:eastAsia="Amiri" w:cs="Amiri"/>
          <w:color w:val="111111"/>
          <w:sz w:val="28"/>
          <w:sz w:val="28"/>
          <w:szCs w:val="28"/>
          <w:rtl w:val="true"/>
          <w:lang w:bidi="ar-SA"/>
        </w:rPr>
        <w:t>وأی شِعْبٍ لم یلجه أرقمه</w:t>
      </w:r>
    </w:p>
    <w:p>
      <w:pPr>
        <w:pStyle w:val="BookText"/>
        <w:rPr/>
      </w:pPr>
      <w:r>
        <w:rPr>
          <w:rFonts w:ascii="IRNazanin" w:hAnsi="IRNazanin" w:eastAsia="IRNazanin"/>
          <w:color w:val="111111"/>
          <w:sz w:val="28"/>
          <w:sz w:val="28"/>
          <w:szCs w:val="28"/>
          <w:rtl w:val="true"/>
          <w:lang w:bidi="fa-IR"/>
        </w:rPr>
        <w:t>فاتصل یحیی بالمأمون ونادمه ورخَّص له فی أمور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یحیی إذا رکب مع المأمون فی سفر رکب معه بمنطقة وقَبَاء وسیف بمعالیق وساسیة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زینة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الشتاء رکب فی أقْبِیَةِ الخزّ وقلانس السمُّور والسروج المکشوفة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من إذاعته ومجاهرته باللواط ، أن المأمون أمره أن یفرض لنفسه فرضاً یرکبون برکوبه ویتصرفون فی أموره ، ففرض أربع مائة غلام مُرْداً ، اختارهم حسان الوجوه فافتضح بهم ، وقال فی ذلک راشد بن إسحاق ، یذکر ما کان من أمر یحیی فی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موکب الغلمان المرافق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یحیی بن أکثم بن عمرو بن أبی رباح ، من أهل خراسان من مدینة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خلکان فی وفیات الأعیان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یحیی بن أکثم قاضیاً علی البصرة من خراسان من قبل المأمون ، فی آخر سنة اثنتین ومائتین ، وهو حَدَث سِنُّهُ نیف وعشرون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قدم المأمون بغداد فی سنة أربع ومائتین قال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إختر لی من أصحابک جماعة یجالسوننی ویکثرون الدخول إلی ، فاختار منهم عشرین فیهم ابن أبی دواد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شکاه أهل البصرة فقربه المأمون الیه ، واتخذه ندیماً ووزیراً ، ومدبراً لدولته ، مع علمه بفسقه وشذوذه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یدافع عنه ویهیئ له أدوات الفسق والشذوذ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یوجب الشک فی شذوذ المأمون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 الذی نشأ فیه لیس بعیداً عن ذلک لأن أباه أعطاه وهو طفل الی جعفر البرمکی ، فرباه وکان یخاطبه بأبی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تنکسر عین یحیی بافتضاحه فکان یعامل المسلمین بعقدة مرکب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14/198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من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یحیی بن أکثم یحسد حسداً شدیداً وکان مفتِّناً ، فکان إذا نظر إلی رجل یحفظ الفقه سأله عن الحدیث ، فإذا رآه یحفظ الحدیث سأله عن النحو ، فإذا رآه یعلم النحو سأله عن الکلام لیقطعه ویخجله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إلیه رجل من أهل خراسان ذکی حافظ فناظره فرآه متقناً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فی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تحفظ من الأصول؟قال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 عن أبی إسحاق ، عن الحارث أن علیاً رضی الله عنه رجم لوطیاً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فأمسک فلم یکلمه بشئ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w:t>
      </w:r>
      <w:r>
        <w:rPr>
          <w:rFonts w:eastAsia="IRNazanin" w:cs="IRNazanin"/>
          <w:color w:val="111111"/>
          <w:sz w:val="28"/>
          <w:szCs w:val="28"/>
          <w:lang w:bidi="fa-IR"/>
        </w:rPr>
        <w:t>6/243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p>
    <w:p>
      <w:pPr>
        <w:pStyle w:val="BookText"/>
        <w:rPr/>
      </w:pPr>
      <w:r>
        <w:rPr>
          <w:rFonts w:ascii="IRNazanin" w:hAnsi="IRNazanin" w:eastAsia="IRNazanin"/>
          <w:color w:val="111111"/>
          <w:sz w:val="28"/>
          <w:sz w:val="28"/>
          <w:szCs w:val="28"/>
          <w:rtl w:val="true"/>
          <w:lang w:bidi="fa-IR"/>
        </w:rPr>
        <w:t>من المصادر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عزل إسماعیل بن حماد عن البصرة شیعوه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عففت عن أموالنا وعن دمائنا ، فقال إسماعیل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أبنائکم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بیحیی بن أکثم فی اللواط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وغسماعیل بن حماد هو حفید أبی حنیفة ، وقد عاتب ابن أکثم لما عزله بأنه لم یشکر فضل جده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ربیع الأبرار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إسماعیل بن حماد بن أبی حنیفة ، یحیی بن أکثم یغض من جده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جزاؤه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فعل ماذا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أباح النبیذ ، ودرأ الحد عن اللوطی</w:t>
      </w:r>
      <w:r>
        <w:rPr>
          <w:rFonts w:eastAsia="IRNazanin" w:cs="IRNazanin"/>
          <w:color w:val="111111"/>
          <w:sz w:val="28"/>
          <w:szCs w:val="28"/>
          <w:rtl w:val="true"/>
          <w:lang w:bidi="fa-IR"/>
        </w:rPr>
        <w:t>)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14/199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أبو صخرة الریاشی فی یحیی بن أکثم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أنطقنی الدهر بعد إخراس</w:t>
      </w:r>
    </w:p>
    <w:p>
      <w:pPr>
        <w:pStyle w:val="BookText"/>
        <w:rPr/>
      </w:pPr>
      <w:r>
        <w:rPr>
          <w:rFonts w:ascii="IRNazanin" w:hAnsi="IRNazanin" w:eastAsia="IRNazanin"/>
          <w:color w:val="111111"/>
          <w:sz w:val="28"/>
          <w:sz w:val="28"/>
          <w:szCs w:val="28"/>
          <w:rtl w:val="true"/>
          <w:lang w:bidi="fa-IR"/>
        </w:rPr>
        <w:t>لنائبات أطلنَ وسواسی</w:t>
      </w:r>
    </w:p>
    <w:p>
      <w:pPr>
        <w:pStyle w:val="BookText"/>
        <w:rPr/>
      </w:pPr>
      <w:r>
        <w:rPr>
          <w:rFonts w:ascii="IRNazanin" w:hAnsi="IRNazanin" w:eastAsia="IRNazanin"/>
          <w:color w:val="111111"/>
          <w:sz w:val="28"/>
          <w:sz w:val="28"/>
          <w:szCs w:val="28"/>
          <w:rtl w:val="true"/>
          <w:lang w:bidi="fa-IR"/>
        </w:rPr>
        <w:t>یا بؤسَ للدهر لا یزالُ کما</w:t>
      </w:r>
    </w:p>
    <w:p>
      <w:pPr>
        <w:pStyle w:val="BookText"/>
        <w:rPr/>
      </w:pPr>
      <w:r>
        <w:rPr>
          <w:rFonts w:ascii="Amiri" w:hAnsi="Amiri" w:eastAsia="Amiri" w:cs="Amiri"/>
          <w:color w:val="111111"/>
          <w:sz w:val="28"/>
          <w:sz w:val="28"/>
          <w:szCs w:val="28"/>
          <w:rtl w:val="true"/>
          <w:lang w:bidi="ar-SA"/>
        </w:rPr>
        <w:t>یرفع من ناسٍ یحطُّ من ناس</w:t>
      </w:r>
    </w:p>
    <w:p>
      <w:pPr>
        <w:pStyle w:val="BookText"/>
        <w:rPr/>
      </w:pPr>
      <w:r>
        <w:rPr>
          <w:rFonts w:ascii="Amiri" w:hAnsi="Amiri" w:eastAsia="Amiri" w:cs="Amiri"/>
          <w:color w:val="111111"/>
          <w:sz w:val="28"/>
          <w:sz w:val="28"/>
          <w:szCs w:val="28"/>
          <w:rtl w:val="true"/>
          <w:lang w:bidi="ar-SA"/>
        </w:rPr>
        <w:t>لا أفلحت أمةٌ وحق لها</w:t>
      </w:r>
    </w:p>
    <w:p>
      <w:pPr>
        <w:pStyle w:val="BookText"/>
        <w:rPr/>
      </w:pPr>
      <w:r>
        <w:rPr>
          <w:rFonts w:ascii="IRNazanin" w:hAnsi="IRNazanin" w:eastAsia="IRNazanin"/>
          <w:color w:val="111111"/>
          <w:sz w:val="28"/>
          <w:sz w:val="28"/>
          <w:szCs w:val="28"/>
          <w:rtl w:val="true"/>
          <w:lang w:bidi="fa-IR"/>
        </w:rPr>
        <w:t>بطول نکس وطول إتعاس</w:t>
      </w:r>
    </w:p>
    <w:p>
      <w:pPr>
        <w:pStyle w:val="BookText"/>
        <w:rPr/>
      </w:pPr>
      <w:r>
        <w:rPr>
          <w:rFonts w:ascii="IRNazanin" w:hAnsi="IRNazanin" w:eastAsia="IRNazanin"/>
          <w:color w:val="111111"/>
          <w:sz w:val="28"/>
          <w:sz w:val="28"/>
          <w:szCs w:val="28"/>
          <w:rtl w:val="true"/>
          <w:lang w:bidi="fa-IR"/>
        </w:rPr>
        <w:t>ترضی بیحیی یکون سائسها</w:t>
      </w:r>
    </w:p>
    <w:p>
      <w:pPr>
        <w:pStyle w:val="BookText"/>
        <w:rPr/>
      </w:pPr>
      <w:r>
        <w:rPr>
          <w:rFonts w:ascii="Amiri" w:hAnsi="Amiri" w:eastAsia="Amiri" w:cs="Amiri"/>
          <w:color w:val="111111"/>
          <w:sz w:val="28"/>
          <w:sz w:val="28"/>
          <w:szCs w:val="28"/>
          <w:rtl w:val="true"/>
          <w:lang w:bidi="ar-SA"/>
        </w:rPr>
        <w:t>ولیس یحیی لها بسوَّاس</w:t>
      </w:r>
    </w:p>
    <w:p>
      <w:pPr>
        <w:pStyle w:val="BookText"/>
        <w:rPr/>
      </w:pPr>
      <w:r>
        <w:rPr>
          <w:rFonts w:ascii="IRNazanin" w:hAnsi="IRNazanin" w:eastAsia="IRNazanin"/>
          <w:color w:val="111111"/>
          <w:sz w:val="28"/>
          <w:sz w:val="28"/>
          <w:szCs w:val="28"/>
          <w:rtl w:val="true"/>
          <w:lang w:bidi="fa-IR"/>
        </w:rPr>
        <w:t>قاضٍ یری الحد فی الزناء ولا</w:t>
      </w:r>
    </w:p>
    <w:p>
      <w:pPr>
        <w:pStyle w:val="BookText"/>
        <w:rPr/>
      </w:pPr>
      <w:r>
        <w:rPr>
          <w:rFonts w:ascii="IRNazanin" w:hAnsi="IRNazanin" w:eastAsia="IRNazanin"/>
          <w:color w:val="111111"/>
          <w:sz w:val="28"/>
          <w:sz w:val="28"/>
          <w:szCs w:val="28"/>
          <w:rtl w:val="true"/>
          <w:lang w:bidi="fa-IR"/>
        </w:rPr>
        <w:t>یری علی من یلوط من باس</w:t>
      </w:r>
    </w:p>
    <w:p>
      <w:pPr>
        <w:pStyle w:val="BookText"/>
        <w:rPr/>
      </w:pPr>
      <w:r>
        <w:rPr>
          <w:rFonts w:ascii="IRNazanin" w:hAnsi="IRNazanin" w:eastAsia="IRNazanin"/>
          <w:color w:val="111111"/>
          <w:sz w:val="28"/>
          <w:sz w:val="28"/>
          <w:szCs w:val="28"/>
          <w:rtl w:val="true"/>
          <w:lang w:bidi="fa-IR"/>
        </w:rPr>
        <w:t>یحکم للأمرد الغریر علی</w:t>
      </w:r>
    </w:p>
    <w:p>
      <w:pPr>
        <w:pStyle w:val="BookText"/>
        <w:rPr/>
      </w:pPr>
      <w:r>
        <w:rPr>
          <w:rFonts w:ascii="IRNazanin" w:hAnsi="IRNazanin" w:eastAsia="IRNazanin"/>
          <w:color w:val="111111"/>
          <w:sz w:val="28"/>
          <w:sz w:val="28"/>
          <w:szCs w:val="28"/>
          <w:rtl w:val="true"/>
          <w:lang w:bidi="fa-IR"/>
        </w:rPr>
        <w:t>مثل جریر ومثل عباس فالحمد</w:t>
      </w:r>
    </w:p>
    <w:p>
      <w:pPr>
        <w:pStyle w:val="BookText"/>
        <w:rPr/>
      </w:pPr>
      <w:r>
        <w:rPr>
          <w:rFonts w:ascii="IRNazanin" w:hAnsi="IRNazanin" w:eastAsia="IRNazanin"/>
          <w:color w:val="111111"/>
          <w:sz w:val="28"/>
          <w:sz w:val="28"/>
          <w:szCs w:val="28"/>
          <w:rtl w:val="true"/>
          <w:lang w:bidi="fa-IR"/>
        </w:rPr>
        <w:t>لله کیف قد ذهب ال</w:t>
      </w:r>
    </w:p>
    <w:p>
      <w:pPr>
        <w:pStyle w:val="BookText"/>
        <w:rPr/>
      </w:pPr>
      <w:r>
        <w:rPr>
          <w:rFonts w:ascii="Amiri" w:hAnsi="Amiri" w:eastAsia="Amiri" w:cs="Amiri"/>
          <w:color w:val="111111"/>
          <w:sz w:val="28"/>
          <w:sz w:val="28"/>
          <w:szCs w:val="28"/>
          <w:rtl w:val="true"/>
          <w:lang w:bidi="ar-SA"/>
        </w:rPr>
        <w:t>عدلُ وقلَّ الوفاء فی الناس</w:t>
      </w:r>
    </w:p>
    <w:p>
      <w:pPr>
        <w:pStyle w:val="BookText"/>
        <w:rPr/>
      </w:pPr>
      <w:r>
        <w:rPr>
          <w:rFonts w:ascii="IRNazanin" w:hAnsi="IRNazanin" w:eastAsia="IRNazanin"/>
          <w:color w:val="111111"/>
          <w:sz w:val="28"/>
          <w:sz w:val="28"/>
          <w:szCs w:val="28"/>
          <w:rtl w:val="true"/>
          <w:lang w:bidi="fa-IR"/>
        </w:rPr>
        <w:t>أمیرنا یرتشی وحاکمنا</w:t>
      </w:r>
    </w:p>
    <w:p>
      <w:pPr>
        <w:pStyle w:val="BookText"/>
        <w:rPr/>
      </w:pPr>
      <w:r>
        <w:rPr>
          <w:rFonts w:ascii="Amiri" w:hAnsi="Amiri" w:eastAsia="Amiri" w:cs="Amiri"/>
          <w:color w:val="111111"/>
          <w:sz w:val="28"/>
          <w:sz w:val="28"/>
          <w:szCs w:val="28"/>
          <w:rtl w:val="true"/>
          <w:lang w:bidi="ar-SA"/>
        </w:rPr>
        <w:t>یلوط والرأس شرُّ مَا راس</w:t>
      </w:r>
    </w:p>
    <w:p>
      <w:pPr>
        <w:pStyle w:val="BookText"/>
        <w:rPr/>
      </w:pPr>
      <w:r>
        <w:rPr>
          <w:rFonts w:ascii="IRNazanin" w:hAnsi="IRNazanin" w:eastAsia="IRNazanin"/>
          <w:color w:val="111111"/>
          <w:sz w:val="28"/>
          <w:sz w:val="28"/>
          <w:szCs w:val="28"/>
          <w:rtl w:val="true"/>
          <w:lang w:bidi="fa-IR"/>
        </w:rPr>
        <w:t>لو صلح الدین واستقام لقد</w:t>
      </w:r>
    </w:p>
    <w:p>
      <w:pPr>
        <w:pStyle w:val="BookText"/>
        <w:rPr/>
      </w:pPr>
      <w:r>
        <w:rPr>
          <w:rFonts w:ascii="IRNazanin" w:hAnsi="IRNazanin" w:eastAsia="IRNazanin"/>
          <w:color w:val="111111"/>
          <w:sz w:val="28"/>
          <w:sz w:val="28"/>
          <w:szCs w:val="28"/>
          <w:rtl w:val="true"/>
          <w:lang w:bidi="fa-IR"/>
        </w:rPr>
        <w:t>قام علی الناس کل مقیاس</w:t>
      </w:r>
    </w:p>
    <w:p>
      <w:pPr>
        <w:pStyle w:val="BookText"/>
        <w:rPr/>
      </w:pPr>
      <w:r>
        <w:rPr>
          <w:rFonts w:ascii="IRNazanin" w:hAnsi="IRNazanin" w:eastAsia="IRNazanin"/>
          <w:color w:val="111111"/>
          <w:sz w:val="28"/>
          <w:sz w:val="28"/>
          <w:szCs w:val="28"/>
          <w:rtl w:val="true"/>
          <w:lang w:bidi="fa-IR"/>
        </w:rPr>
        <w:t>لاأحسب الجور ینقضی وعلی 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أمة قاض من آل عباس</w:t>
      </w:r>
    </w:p>
    <w:p>
      <w:pPr>
        <w:pStyle w:val="BookText"/>
        <w:rPr/>
      </w:pPr>
      <w:r>
        <w:rPr>
          <w:rFonts w:ascii="IRNazanin" w:hAnsi="IRNazanin" w:eastAsia="IRNazanin"/>
          <w:color w:val="111111"/>
          <w:sz w:val="28"/>
          <w:sz w:val="28"/>
          <w:szCs w:val="28"/>
          <w:rtl w:val="true"/>
          <w:lang w:bidi="fa-IR"/>
        </w:rPr>
        <w:t>وفی تاریخ دمشق</w:t>
      </w:r>
      <w:r>
        <w:rPr>
          <w:rFonts w:eastAsia="IRNazanin" w:cs="IRNazanin"/>
          <w:color w:val="111111"/>
          <w:sz w:val="28"/>
          <w:szCs w:val="28"/>
          <w:rtl w:val="true"/>
          <w:lang w:bidi="fa-IR"/>
        </w:rPr>
        <w:t>(</w:t>
      </w:r>
      <w:r>
        <w:rPr>
          <w:rFonts w:eastAsia="IRNazanin" w:cs="IRNazanin"/>
          <w:color w:val="111111"/>
          <w:sz w:val="28"/>
          <w:szCs w:val="28"/>
          <w:lang w:bidi="fa-IR"/>
        </w:rPr>
        <w:t>64/80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یحیی بن أکثم إسماعیل بن سماعة القضاء بغربی بغداد ، فولی سوار بن عبد الله شرقیها ، وکانا أعورین فکتب محمد بن راشد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من العجائب قاضیینِ</w:t>
      </w:r>
    </w:p>
    <w:p>
      <w:pPr>
        <w:pStyle w:val="BookText"/>
        <w:rPr/>
      </w:pPr>
      <w:r>
        <w:rPr>
          <w:rFonts w:ascii="IRNazanin" w:hAnsi="IRNazanin" w:eastAsia="IRNazanin"/>
          <w:color w:val="111111"/>
          <w:sz w:val="28"/>
          <w:sz w:val="28"/>
          <w:szCs w:val="28"/>
          <w:rtl w:val="true"/>
          <w:lang w:bidi="fa-IR"/>
        </w:rPr>
        <w:t>هما أحدوثةٌ فی الخافقینِ</w:t>
      </w:r>
    </w:p>
    <w:p>
      <w:pPr>
        <w:pStyle w:val="BookText"/>
        <w:rPr/>
      </w:pPr>
      <w:r>
        <w:rPr>
          <w:rFonts w:ascii="IRNazanin" w:hAnsi="IRNazanin" w:eastAsia="IRNazanin"/>
          <w:color w:val="111111"/>
          <w:sz w:val="28"/>
          <w:sz w:val="28"/>
          <w:szCs w:val="28"/>
          <w:rtl w:val="true"/>
          <w:lang w:bidi="fa-IR"/>
        </w:rPr>
        <w:t>هما فالُ الزمان بهلک یحیی</w:t>
      </w:r>
    </w:p>
    <w:p>
      <w:pPr>
        <w:pStyle w:val="BookText"/>
        <w:rPr/>
      </w:pPr>
      <w:r>
        <w:rPr>
          <w:rFonts w:ascii="IRNazanin" w:hAnsi="IRNazanin" w:eastAsia="IRNazanin"/>
          <w:color w:val="111111"/>
          <w:sz w:val="28"/>
          <w:sz w:val="28"/>
          <w:szCs w:val="28"/>
          <w:rtl w:val="true"/>
          <w:lang w:bidi="fa-IR"/>
        </w:rPr>
        <w:t>إذا فُتح القضاء بأعورین</w:t>
      </w:r>
    </w:p>
    <w:p>
      <w:pPr>
        <w:pStyle w:val="BookText"/>
        <w:rPr/>
      </w:pPr>
      <w:r>
        <w:rPr>
          <w:rFonts w:ascii="IRNazanin" w:hAnsi="IRNazanin" w:eastAsia="IRNazanin"/>
          <w:color w:val="111111"/>
          <w:sz w:val="28"/>
          <w:sz w:val="28"/>
          <w:szCs w:val="28"/>
          <w:rtl w:val="true"/>
          <w:lang w:bidi="fa-IR"/>
        </w:rPr>
        <w:t>فلو جمع العمی یوماً بأفق</w:t>
      </w:r>
    </w:p>
    <w:p>
      <w:pPr>
        <w:pStyle w:val="BookText"/>
        <w:rPr/>
      </w:pPr>
      <w:r>
        <w:rPr>
          <w:rFonts w:ascii="IRNazanin" w:hAnsi="IRNazanin" w:eastAsia="IRNazanin"/>
          <w:color w:val="111111"/>
          <w:sz w:val="28"/>
          <w:sz w:val="28"/>
          <w:szCs w:val="28"/>
          <w:rtl w:val="true"/>
          <w:lang w:bidi="fa-IR"/>
        </w:rPr>
        <w:t>لکانا للزمانة خِلتین</w:t>
      </w:r>
    </w:p>
    <w:p>
      <w:pPr>
        <w:pStyle w:val="BookText"/>
        <w:rPr/>
      </w:pPr>
      <w:r>
        <w:rPr>
          <w:rFonts w:ascii="IRNazanin" w:hAnsi="IRNazanin" w:eastAsia="IRNazanin"/>
          <w:color w:val="111111"/>
          <w:sz w:val="28"/>
          <w:sz w:val="28"/>
          <w:szCs w:val="28"/>
          <w:rtl w:val="true"/>
          <w:lang w:bidi="fa-IR"/>
        </w:rPr>
        <w:t>وتحسب منهما من هز رأساً</w:t>
      </w:r>
    </w:p>
    <w:p>
      <w:pPr>
        <w:pStyle w:val="BookText"/>
        <w:rPr/>
      </w:pPr>
      <w:r>
        <w:rPr>
          <w:rFonts w:ascii="IRNazanin" w:hAnsi="IRNazanin" w:eastAsia="IRNazanin"/>
          <w:color w:val="111111"/>
          <w:sz w:val="28"/>
          <w:sz w:val="28"/>
          <w:szCs w:val="28"/>
          <w:rtl w:val="true"/>
          <w:lang w:bidi="fa-IR"/>
        </w:rPr>
        <w:t>لینظر فی مواریث ودین</w:t>
      </w:r>
    </w:p>
    <w:p>
      <w:pPr>
        <w:pStyle w:val="BookText"/>
        <w:rPr/>
      </w:pPr>
      <w:r>
        <w:rPr>
          <w:rFonts w:ascii="Amiri" w:hAnsi="Amiri" w:eastAsia="Amiri" w:cs="Amiri"/>
          <w:color w:val="111111"/>
          <w:sz w:val="28"/>
          <w:sz w:val="28"/>
          <w:szCs w:val="28"/>
          <w:rtl w:val="true"/>
          <w:lang w:bidi="ar-SA"/>
        </w:rPr>
        <w:t>کأنک قد جعلت علیه دِنّاً</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فتحت بِزَاله من فرد عین </w:t>
      </w:r>
    </w:p>
    <w:p>
      <w:pPr>
        <w:pStyle w:val="BookText"/>
        <w:rPr/>
      </w:pPr>
      <w:r>
        <w:rPr>
          <w:rFonts w:ascii="IRNazanin" w:hAnsi="IRNazanin" w:eastAsia="IRNazanin"/>
          <w:color w:val="111111"/>
          <w:sz w:val="28"/>
          <w:sz w:val="28"/>
          <w:szCs w:val="28"/>
          <w:rtl w:val="true"/>
          <w:lang w:bidi="fa-IR"/>
        </w:rPr>
        <w:t xml:space="preserve">وکان یحیی بن أکثم أعور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مازح المأمون یحیی بن أکثم ، فمر غلام أمرد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وأومأ إلی الغلام ، ما تقول فی محرم اصطاد ظبیاً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هذا لایحسن بإمام مثلک مع فقیه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فمن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 یری الحد فی الزناء ولا</w:t>
      </w:r>
    </w:p>
    <w:p>
      <w:pPr>
        <w:pStyle w:val="BookText"/>
        <w:rPr/>
      </w:pPr>
      <w:r>
        <w:rPr>
          <w:rFonts w:ascii="IRNazanin" w:hAnsi="IRNazanin" w:eastAsia="IRNazanin"/>
          <w:color w:val="111111"/>
          <w:sz w:val="28"/>
          <w:sz w:val="28"/>
          <w:szCs w:val="28"/>
          <w:rtl w:val="true"/>
          <w:lang w:bidi="fa-IR"/>
        </w:rPr>
        <w:t>یری علی من یلوط باسِ</w:t>
      </w:r>
    </w:p>
    <w:p>
      <w:pPr>
        <w:pStyle w:val="BookText"/>
        <w:rPr/>
      </w:pPr>
      <w:r>
        <w:rPr>
          <w:rFonts w:ascii="IRNazanin" w:hAnsi="IRNazanin" w:eastAsia="IRNazanin"/>
          <w:color w:val="111111"/>
          <w:sz w:val="28"/>
          <w:sz w:val="28"/>
          <w:szCs w:val="28"/>
          <w:rtl w:val="true"/>
          <w:lang w:bidi="fa-IR"/>
        </w:rPr>
        <w:t>فقال من علیه لعنة الله ، فمن الذی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أحسب الجور ینقضی وعلی</w:t>
      </w:r>
    </w:p>
    <w:p>
      <w:pPr>
        <w:pStyle w:val="BookText"/>
        <w:rPr/>
      </w:pPr>
      <w:r>
        <w:rPr>
          <w:rFonts w:ascii="Amiri" w:hAnsi="Amiri" w:eastAsia="Amiri" w:cs="Amiri"/>
          <w:color w:val="111111"/>
          <w:sz w:val="28"/>
          <w:sz w:val="28"/>
          <w:szCs w:val="28"/>
          <w:rtl w:val="true"/>
          <w:lang w:bidi="ar-SA"/>
        </w:rPr>
        <w:t>الأمة والٍ من آل عباس</w:t>
      </w:r>
    </w:p>
    <w:p>
      <w:pPr>
        <w:pStyle w:val="BookText"/>
        <w:rPr/>
      </w:pPr>
      <w:r>
        <w:rPr>
          <w:rFonts w:ascii="IRNazanin" w:hAnsi="IRNazanin" w:eastAsia="IRNazanin"/>
          <w:color w:val="111111"/>
          <w:sz w:val="28"/>
          <w:sz w:val="28"/>
          <w:szCs w:val="28"/>
          <w:rtl w:val="true"/>
          <w:lang w:bidi="fa-IR"/>
        </w:rPr>
        <w:t>فوجم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مزاح ، قد تضمن إسماعاً قبیحاً ، وأنشأ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وکنا نُرجِّی أن نری العدلَ ظاهراً</w:t>
      </w:r>
    </w:p>
    <w:p>
      <w:pPr>
        <w:pStyle w:val="BookText"/>
        <w:rPr/>
      </w:pPr>
      <w:r>
        <w:rPr>
          <w:rFonts w:ascii="Amiri" w:hAnsi="Amiri" w:eastAsia="Amiri" w:cs="Amiri"/>
          <w:color w:val="111111"/>
          <w:sz w:val="28"/>
          <w:sz w:val="28"/>
          <w:szCs w:val="28"/>
          <w:rtl w:val="true"/>
          <w:lang w:bidi="ar-SA"/>
        </w:rPr>
        <w:t>فأعقبَنا بعد الرجاء قُنُوطُ</w:t>
      </w:r>
    </w:p>
    <w:p>
      <w:pPr>
        <w:pStyle w:val="BookText"/>
        <w:rPr/>
      </w:pPr>
      <w:r>
        <w:rPr>
          <w:rFonts w:ascii="IRNazanin" w:hAnsi="IRNazanin" w:eastAsia="IRNazanin"/>
          <w:color w:val="111111"/>
          <w:sz w:val="28"/>
          <w:sz w:val="28"/>
          <w:szCs w:val="28"/>
          <w:rtl w:val="true"/>
          <w:lang w:bidi="fa-IR"/>
        </w:rPr>
        <w:t>متی تصلح الدنیا ویصلح أهْلُها</w:t>
      </w:r>
    </w:p>
    <w:p>
      <w:pPr>
        <w:pStyle w:val="BookText"/>
        <w:rPr/>
      </w:pPr>
      <w:r>
        <w:rPr>
          <w:rFonts w:ascii="IRNazanin" w:hAnsi="IRNazanin" w:eastAsia="IRNazanin"/>
          <w:color w:val="111111"/>
          <w:sz w:val="28"/>
          <w:sz w:val="28"/>
          <w:szCs w:val="28"/>
          <w:rtl w:val="true"/>
          <w:lang w:bidi="fa-IR"/>
        </w:rPr>
        <w:t>وقاضی قضاة المسلمین یلوطُ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یحیی بن أکثم یجید التزلف الی المأمون ، ففی ربیع الأبرار </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وضع علی مائدة المأمون یوم عید أکثر من ثلاث مائة لون ، فکان یذکر منفعة کل لون ومضرته ، وما یختص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خضنا فی الطب فأنت جالینوس فی معرفته ، أو فی النجوم فأنت هرمس فی حسابه ، أو فی الفقه فأنت علی بن أبی طالب فی علمه ، أو فی السخاء فأنت حاتم فی کرمه ، أو فی صدق الحدیث فأنت أبو ذر فی لهجته ، أو فی الوفاء فأنت السموأل بن عادیا فی وفائه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بکلامه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 الإنسان إنما فضل غیره بعقله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نعرف أی عقل یبقی لحاکم سفرته تضم ثلاث مئة لون ، وفی المسلمین من لایجد القرص لجوعه ، ولا الثوب لعریه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 عقل یبقی لمن یدافع عن مسؤول شاذ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المأمون یستهین بشخصیة ابن أکثم ویروضه بإذلاله، ویمتحن مهانته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w:t>
      </w:r>
    </w:p>
    <w:p>
      <w:pPr>
        <w:pStyle w:val="BookText"/>
        <w:rPr/>
      </w:pPr>
      <w:r>
        <w:rPr>
          <w:rFonts w:ascii="IRNazanin" w:hAnsi="IRNazanin" w:eastAsia="IRNazanin"/>
          <w:color w:val="111111"/>
          <w:sz w:val="28"/>
          <w:sz w:val="28"/>
          <w:szCs w:val="28"/>
          <w:rtl w:val="true"/>
          <w:lang w:bidi="fa-IR"/>
        </w:rPr>
        <w:t xml:space="preserve">العقد الفرید لابن عبد ربه </w:t>
      </w:r>
      <w:r>
        <w:rPr>
          <w:rFonts w:eastAsia="IRNazanin" w:cs="IRNazanin"/>
          <w:color w:val="111111"/>
          <w:sz w:val="28"/>
          <w:szCs w:val="28"/>
          <w:rtl w:val="true"/>
          <w:lang w:bidi="fa-IR"/>
        </w:rPr>
        <w:t>(</w:t>
      </w:r>
      <w:r>
        <w:rPr>
          <w:rFonts w:eastAsia="IRNazanin" w:cs="IRNazanin"/>
          <w:color w:val="111111"/>
          <w:sz w:val="28"/>
          <w:szCs w:val="28"/>
          <w:lang w:bidi="fa-IR"/>
        </w:rPr>
        <w:t>1/476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المأمون لیحیی بن أکْثم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الذی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 یَرَی الحدَّ فی الزَناء ولا</w:t>
      </w:r>
    </w:p>
    <w:p>
      <w:pPr>
        <w:pStyle w:val="BookText"/>
        <w:rPr/>
      </w:pPr>
      <w:r>
        <w:rPr>
          <w:rFonts w:ascii="Amiri" w:hAnsi="Amiri" w:eastAsia="Amiri" w:cs="Amiri"/>
          <w:color w:val="111111"/>
          <w:sz w:val="28"/>
          <w:sz w:val="28"/>
          <w:szCs w:val="28"/>
          <w:rtl w:val="true"/>
          <w:lang w:bidi="ar-SA"/>
        </w:rPr>
        <w:t>یَری علی مَن یلوط مِن باس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یقوله یا أمیرَ المُؤمنین الذی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أحْسَب الجَوْر یَنْقَضی وعَلَی ال</w:t>
      </w:r>
    </w:p>
    <w:p>
      <w:pPr>
        <w:pStyle w:val="BookText"/>
        <w:rPr/>
      </w:pPr>
      <w:r>
        <w:rPr>
          <w:rFonts w:ascii="Amiri" w:hAnsi="Amiri" w:eastAsia="Amiri" w:cs="Amiri"/>
          <w:color w:val="111111"/>
          <w:sz w:val="28"/>
          <w:sz w:val="28"/>
          <w:szCs w:val="28"/>
          <w:rtl w:val="true"/>
          <w:lang w:bidi="ar-SA"/>
        </w:rPr>
        <w:t>أمة والٍ مِن آل عَباس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یقوله؟قال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یُنْفَی إلی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مَزَحنا معک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تهذیب الکمال </w:t>
      </w:r>
      <w:r>
        <w:rPr>
          <w:rFonts w:eastAsia="IRNazanin" w:cs="IRNazanin"/>
          <w:color w:val="111111"/>
          <w:sz w:val="28"/>
          <w:szCs w:val="28"/>
          <w:rtl w:val="true"/>
          <w:lang w:bidi="fa-IR"/>
        </w:rPr>
        <w:t>(</w:t>
      </w:r>
      <w:r>
        <w:rPr>
          <w:rFonts w:eastAsia="IRNazanin" w:cs="IRNazanin"/>
          <w:color w:val="111111"/>
          <w:sz w:val="28"/>
          <w:szCs w:val="28"/>
          <w:lang w:bidi="fa-IR"/>
        </w:rPr>
        <w:t>31/220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المأمون ذات یوم لیحیی بن أکثم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منک أن تسمی لی ثقلاء أهل عسکری وحاشیتی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 إعفنی فإنی لست أذکر أحداً منهم ، وهم لی علی ما تعلم ، فکیف إن جری مثل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لا تفعل فاضطجع حتی أفتل لک مخراقاً وأضربک به ، وأسمی مع کل ضربة رجلاً ، فإن کان ثقیلاً تأوهتَ ، وإن یکن غیر ذلک سکتَّ، فأکون أنا علی معرفة منهم ویقین من ثقلائهم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فاضطجع له یحیی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قاضی قضاة ، وأمیراً ووزیراً یُعمل به مثل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 له مخراقاً دبیقیاً وضربه به ضربة ، وذکر رجلاً ثقیلاً، فصاح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 أوه ، یا أمیر المؤمنین فی المخراق آجرة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فضحک منه حتی کاد یغشی علیه ، وأعفاه من الباقین </w:t>
      </w:r>
      <w:r>
        <w:rPr>
          <w:rFonts w:eastAsia="IRNazanin" w:cs="IRNazanin"/>
          <w:color w:val="111111"/>
          <w:sz w:val="28"/>
          <w:szCs w:val="28"/>
          <w:rtl w:val="true"/>
          <w:lang w:bidi="fa-IR"/>
        </w:rPr>
        <w:t>)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المخراق آجرة ، أن ذلک الشخص ثقیل جداً لا یکفیه التأوه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فی هامشه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المندیل یلف لیضرب به ، والقماش الذی عمل منه المخراق کان قماشاً دبیقیاً منسوب إلی دبیق بلیدة بالبلاد المصریة کانت بین الفرما وتنیس ، اشتهرت بالثیاب الدبیقیة الرقیقة النسیج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فبسبب رقة القماش کان المخراق قویاً مؤلماً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یدل علی صدق شهادة القاضی حفید أبی حنیفة بأنه کان یشرب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2/356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زیاد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المأمون فسرت إلیه وهو فی بستان یمشی مع یحیی بن أکثم ، فرأیتهما مولیین فجلست ، فلما أقبلا قمت فسلمت علیه بالخلافة ، فسمعته یقول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 ما أحسن أدبه ، رآنا مولیین فجلس ، ثم رآنا مقبلین فقام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 علیَّ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 أخبرنی عن أحسن ما قیل فی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 منه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نواس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المأمون ابنه العباس ولی عهده ، وکان أخوه المعتصم ومؤیدوه یفکرون بخلعه واستخلاف المعتصم ، وکان ابن أکثم یتجسس للمأمون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یفسر لنا کثرة إرسال المأمون أخاه المعتصم لغزو الروم، ثم إرساله والیاً علی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أکثم یذهب معه فی بعض الغزوات ، لکن للتجسس ولیس للقتال ، فالذی یصحب معه أربع مئة غلام أمرد ، لا یقاتل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بغداد </w:t>
      </w:r>
      <w:r>
        <w:rPr>
          <w:rFonts w:eastAsia="IRNazanin" w:cs="IRNazanin"/>
          <w:color w:val="111111"/>
          <w:sz w:val="28"/>
          <w:szCs w:val="28"/>
          <w:rtl w:val="true"/>
          <w:lang w:bidi="fa-IR"/>
        </w:rPr>
        <w:t>(</w:t>
      </w:r>
      <w:r>
        <w:rPr>
          <w:rFonts w:eastAsia="IRNazanin" w:cs="IRNazanin"/>
          <w:color w:val="111111"/>
          <w:sz w:val="28"/>
          <w:szCs w:val="28"/>
          <w:lang w:bidi="fa-IR"/>
        </w:rPr>
        <w:t>4/114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ویحیی ابن أکثم نسیر مع المعتصم وهو یرید بلاد الروم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فمررنا براهب فی صومعته فوقفنا علیه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الراهب أتری </w:t>
      </w:r>
    </w:p>
    <w:p>
      <w:pPr>
        <w:pStyle w:val="BookText"/>
        <w:rPr/>
      </w:pPr>
      <w:r>
        <w:rPr>
          <w:rFonts w:ascii="IRNazanin" w:hAnsi="IRNazanin" w:eastAsia="IRNazanin"/>
          <w:color w:val="111111"/>
          <w:sz w:val="28"/>
          <w:sz w:val="28"/>
          <w:szCs w:val="28"/>
          <w:rtl w:val="true"/>
          <w:lang w:bidi="fa-IR"/>
        </w:rPr>
        <w:t xml:space="preserve">هذا الملک یدخل عموریة؟ فقال لا، إنما یدخلها ملک أکثر أصحابه أولاد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فأتینا المعتصم فأخبرناه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والله صاحبها،أکثر جندی أولاد زنا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أخبار القضاة لوکیع </w:t>
      </w:r>
      <w:r>
        <w:rPr>
          <w:rFonts w:eastAsia="IRNazanin" w:cs="IRNazanin"/>
          <w:color w:val="111111"/>
          <w:sz w:val="28"/>
          <w:szCs w:val="28"/>
          <w:rtl w:val="true"/>
          <w:lang w:bidi="fa-IR"/>
        </w:rPr>
        <w:t>(</w:t>
      </w:r>
      <w:r>
        <w:rPr>
          <w:rFonts w:eastAsia="IRNazanin" w:cs="IRNazanin"/>
          <w:color w:val="111111"/>
          <w:sz w:val="28"/>
          <w:szCs w:val="28"/>
          <w:lang w:bidi="fa-IR"/>
        </w:rPr>
        <w:t>3/294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ولی المعتصم مصر قال المأمون لیحیی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لأخی رجلاً فطناً یسدده إذا سهی ویؤنسه إذا خلی ویجمعه إذا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إلا واحداً أنت به ضنین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دؤاد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تفجعنی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تؤثر أخاک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علی نفس تنزع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فأخبرنی أبو العیناء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أبی دواد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المعتصم فما سرنا إلا منزلین حتی قال لی المعتصم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لیلتی هذه کأنی متعمم بالشمس ، وکأن القمر فی حجری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علیک ولا نسمعها منک فإنها مفسرة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فطُرِدْنا عن الخلافة والله یسوقها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2/465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وشی یحیی بن أکثم بالمعتصم إلی المأمون ،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بلغنی أنه یحاول الخلع ، فوجه إلیه یأمره بالقدوم ، وأن یکون مقیماً حتی یوافیه ، فسار علی مائتی بغل اشتراها وحذفها، واستخلف علی الفسطاط عبدویه بن جبلة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تنفع احتیاطات المأمون، فقد غلب أخوه المعتصم علی ابنه الضعیف وأخذ الخلافة بعده ، وکان أول ما فعله المعتصم أن عزل یحیی بن أکثم ، ونصب بدله صدیقه ابن أبی دؤاد ، ونقل الخلافة من أولاد المأمون الی أولاده ، فتولاها ابنه الواثق ، ثم ابنه المتوکل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خلکان فی وفیات الأعیان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ولی المعتصم الخلافة جعل ابن أبی دواد قاضی القضاة ، وعزل یحیی بن أکثم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حتی کان لا یفعل فعلاً باطناً ولا ظاهراً إلا برأیه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وامتحن ابن أبی دؤاد الإمام أحمد بن حنبل وألزمه بالقول بخلق القرآن الکریم وذلک فی شهر رمضان سنة عشرین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مات المعتصم وتولی بعده ولده الواثق بالله ، حسنت حال ابن أبی دؤاد عنده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وأقصی المعتصم وابنه الواثق بن أکثم عن کل مرکز القرار فی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 ینتظر حتی جاء المتوکل وخالف سیاسة أخیه الواثق وأبیه المعتصم وعمه المأمون فتبنی النصب وبغض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والتجسیم والقول بقدم القرآن ، فسارع الیه ابن أکثم وأعلن قوله بقدم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کان أداة المأمون فی امتحان العلماء بخلق القرآن ، وکان یحرم من لم یقل منهم إنه مخلوق من الوظائف ویرد 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المأمون یری أن من یقول إن القرآن غیر مخلوق ، فهو مجسم ، لأن القرآن عنده جزء من ذات الله تعالی ، فکان یسقطه من وظائف الدولة ویعاقبه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واصل المعتصم سیاسة المأمون ، وکان قاضی قضاته ابن ابی دؤاد یمتحن الناس والفقهاء ، ومنهم أحمد بن حنبل ، فحبسه وضربه حتی قال إن القرآن مخلوق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تلوَّنَ ابن أکثم ، وتقرب الی المتوکل وأفتی بکفر من یقول إن القرآن مخلوق ، فشمل بذلک نفسه والمأمون ومن وافقه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14/201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یحیی بن أکثم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کلام الله ، فمن قال مخلوق یستتاب ، فإن تاب وإلا ضربت عنقه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عزل المتوکل أبا الولید محمد بن أحمد بن أبی 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وولیها یحیی بن أکثم لسبع بقین من شهر رمضان سنة سبع وثلاثین ومائتین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مروج الذهب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سنة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وثلاثین ومائتین رضی المتوکل عن أبی محمد یحیی بن أکثم ، فأشخص الی سر من رأی وولی قضاء القضاة ، وسخط علی أحمد بن أبی دُواد وولده أبی الولید محمد بن أحمد وکان علی القضاء ، وأخذ من أبی الولید مائة ألف دینار وعشرین ألف دینار ، وجوهراً بأربعین ألف دینار ، وأحضر إلی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ونقرأ العجیب هنا وهو أن أحمد بن حنبل شهد بیحیی بن أکثم ، وأشار علی المتوکل أن یولیه رغم افتضاحه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محبه ابن کثیر فی النهایة </w:t>
      </w:r>
      <w:r>
        <w:rPr>
          <w:rFonts w:eastAsia="IRNazanin" w:cs="IRNazanin"/>
          <w:color w:val="111111"/>
          <w:sz w:val="28"/>
          <w:szCs w:val="28"/>
          <w:rtl w:val="true"/>
          <w:lang w:bidi="fa-IR"/>
        </w:rPr>
        <w:t>(</w:t>
      </w:r>
      <w:r>
        <w:rPr>
          <w:rFonts w:eastAsia="IRNazanin" w:cs="IRNazanin"/>
          <w:color w:val="111111"/>
          <w:sz w:val="28"/>
          <w:szCs w:val="28"/>
          <w:lang w:bidi="fa-IR"/>
        </w:rPr>
        <w:t>10/348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یولی أحداً إلا بعد مشورة الإمام أحمد ، وکان ولایة یحیی بن أکثم قضاء القضاة موضع ابن أبی دؤاد عن مشورته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لم یطل رضا المتوکل علی ابن أکثم ، ففی الکامل لابن الأثیر</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هذه السنة</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عَزل یحیی بن أکثم عن القضاء ، وقبض منه ما مبلغه خمسة وسبعون ألف دینار ، وأربعة آلاف جریب بالبصرة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ابن أکثم متحمساً ضد أئمة العترة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واجه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طوس ، لکن بطریقة المأمون الناعمة الملمس ، وکان أحد الشهود علی وثیقة ولایته للعهد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واجه ابنه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عندما طلب منه العباسیون أن یحرجه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واجهه عندما أمره المأمون عدة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واجه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سامراء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مناقب آل أبی طالب</w:t>
      </w:r>
      <w:r>
        <w:rPr>
          <w:rFonts w:eastAsia="IRNazanin" w:cs="IRNazanin"/>
          <w:color w:val="111111"/>
          <w:sz w:val="28"/>
          <w:szCs w:val="28"/>
          <w:rtl w:val="true"/>
          <w:lang w:bidi="fa-IR"/>
        </w:rPr>
        <w:t>: (</w:t>
      </w:r>
      <w:r>
        <w:rPr>
          <w:rFonts w:eastAsia="IRNazanin" w:cs="IRNazanin"/>
          <w:color w:val="111111"/>
          <w:sz w:val="28"/>
          <w:szCs w:val="28"/>
          <w:lang w:bidi="fa-IR"/>
        </w:rPr>
        <w:t>3/507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المتوکل لابن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إسأل ابن الرضا مسأله عوصاء بحضرتی ،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بعث الله موسی بالعصا؟وبعث عیسی بإبراء الأکمه والأبرص ، وإحیاء الموتی؟ وبعث محمداً بالقرآن والسیف؟</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الله موسی بالعصا والید البیضاء فی زمان الغالب علی أهله السحر ، فأتاهم من ذلک ما قهر سحرهم وبهرهم ، وأثبت الحجة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عیسی بإبراء الأکمه والأبرص وإحیاء الموتی بإذن الله ، فی زمان الغالب علی أهله الطب ، فأتاهم من إبراء الأکمه والأبرص وإحیاء الموتی بإذن الله فقهرهم وبهرهم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محمداً بالقرآن والسیف فی زمان الغالب علی أهله السیف والشعر ، فأتاهم من القرآن الزاهر والسیف القاهر ما بهر به شعرهم وقهر سیفهم وأثبت الحجة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الحجة الآن؟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یعرف به الکاذب علی الله فیکذب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لابن السکیت ومناظرته ، وإنما هو صاحب نحو وشعر ولغة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قرطاساً 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فأملی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السکیت جوابها وأمره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عِنْدَهُ عِلْمٌ مِنَ الْکِتَابِ ، فهو آصف بن برخیا ولم یعجز سلیمان عن معرفة ما عرفه آصف ، ولکنه أحب أن یعرف أمته من الجن والإنس </w:t>
      </w:r>
    </w:p>
    <w:p>
      <w:pPr>
        <w:pStyle w:val="BookText"/>
        <w:rPr/>
      </w:pPr>
      <w:r>
        <w:rPr>
          <w:rFonts w:ascii="IRNazanin" w:hAnsi="IRNazanin" w:eastAsia="IRNazanin"/>
          <w:color w:val="111111"/>
          <w:sz w:val="28"/>
          <w:sz w:val="28"/>
          <w:szCs w:val="28"/>
          <w:rtl w:val="true"/>
          <w:lang w:bidi="fa-IR"/>
        </w:rPr>
        <w:t xml:space="preserve">أنه الحجة من بعده، وذلک من علم سلیمان أودعه آصف بأمر الله، ففهمه ذلک لئلا یختلف فی إمامته وولایته من بعده ، ولتأکید الحجة علی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سجود یعقوب لولده ، فإن السجود لم یکن لیوسف ، وإنما کان ذلک من یعقوب وولده طاعةً لله تعالی وتحیةً لیوسف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السجود من الملائکة لم یکن لآدم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فسجد یعقوب وولده ویوسف معهم شکراً لله تعالی بإجماع الشمل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انه یقول فی شکره فی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قَدْ آتَیْتَنِی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کُنْتَ فِی شَکٍّ مِمَّا أَنْزَلْنَا إِلَیْکَ فَاسْأَلِ الَّذِینَ یَقْرَأُونَ الْکِتَابَ مِنْ قَبْلِکَ ، فإن المخاطب بذلک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فی شک مما أنزل الله إلیه ، ولکن قالت 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لم یبعث نبیاً من الملائکة ؟ ولم لم یفرق بینه وبین الناس فی الإستغناء عن المأکل والمشرب والمشی فی الأسواق؟</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فأوحی الله إلی نبیه فاسأل الذین یقرؤن الکتاب بمحضر من الجهلة هل بعث الله نبیاً قبلک إلا وهو یأکل الطعام والشراب ، ولک بهم أسوة یا محمد،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کنت فی شک ، ولم یکن للنصفة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وَأَبْنَاءَکُمْ وَنِسَاءَنَا وَنِسَاءَکُمْ وَأَنْفُسَنَا وَأَنْفُسَکُمْ ثُمَّ نَبْتَهِلْ فَنَجْعَلْ لَعْنَةَ اللهِ عَلَی الْکَاذِبِینَ،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نبتهل فنجعل لعنة الله علیکم ، لم یکونوا یجیبوا إلی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الله أن نبیه مؤد عنه رسالته وما هو من الکاذبین ، وکذلک عرف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صادق فیما یقول، ولکن أحب أن ینصف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ابن أکثم یعتقد بقول المأمون إن الإمام الجواد وأئمة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یقاس بهم أحد ، وأنهم یختلفون عن الناس بأن علمهم من الله تعالی بدون تعلم من أحد ، وأن صغارهم 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 مناظرة المأمون للفقهاء ولبنی العباس فی أن أمیر المؤمنین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الخلق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وصیه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بایعهما علی الإسلام ونص علی إمامتهما وهما صبیان ولم یبایع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ناظرهم وتحداهم بالإمام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لذلک کان ابن أکثم یظهر احترام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وشیعتهم ، ویهرب من مواجهتهم إلا إذا أمره بذلک الخلیفة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حمران بن أعین یحیی بن أکثم عن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أخذ بید علی وأقامه للناس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أبأمر من الله تعالی ذلک أم برأیه؟ فسکت عنه حتی 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برأیه نصبه للناس خالفت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قلت بأمر الله تعالی ثبتت 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خالفوه واتخذوا ولیاً غیره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الثاقب فی المناقب لابن حمزة الطوسی</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أکثم قاضی القضاة یقول بعدما جهدت به وناظرته غیر مرة وحاورته فی ذلک ، ولاطفته وأهدیت له طرائف ، وکنت أسأله عن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بشرط أن تکتم علی ما دمت حیاً ، ثم شأنک به إذا 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ذات یوم بالمدینة فدخلت المسجد أطوف بقبر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w:t>
      </w:r>
    </w:p>
    <w:p>
      <w:pPr>
        <w:pStyle w:val="BookText"/>
        <w:rPr/>
      </w:pPr>
      <w:r>
        <w:rPr>
          <w:rFonts w:ascii="IRNazanin" w:hAnsi="IRNazanin" w:eastAsia="IRNazanin"/>
          <w:color w:val="111111"/>
          <w:sz w:val="28"/>
          <w:sz w:val="28"/>
          <w:szCs w:val="28"/>
          <w:rtl w:val="true"/>
          <w:lang w:bidi="fa-IR"/>
        </w:rPr>
        <w:t>محمد بن علی الرضا یطوف بالقبر الشریف ، فناظرته فی مسائل عندی فأخرجها إلی،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أرید أن أسألک عن مسألة ، وإنی والله لأستحی من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أخبرک بها قبل أن تخبرنی وتسألنی عنها ترید أن تسألنی عن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 وکان فی یده عصاه فنطقت وقالت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مولای إمام هذا الزمان وهو الحجة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والکافی</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النص اعتراف صریح من ابن أکثم بأن الحجة تمت علیه بإمامة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ومات ابن أکثم سنة</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عن عمر امتد ثلاثاً وثمانین سنة ،کان حافلاً بالفعالیات السیاسیة فی خدمة المأمون وثلاثة خلفاء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ملیئ بالفتاوی المخالفة للشرع الإسلامی ، وبأحکامٍ بالقتل والحبس ومصادرة الأموال ، شملت مئات المسلمین أو ألوفهم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عمره حافلاً بالتمتع بالدنیا ، من حرامها قبل حلالها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محبوه أن یقولوا إن الله تعالی أدخله الجنة ، وغفر له لواطه ، وأکله الحرام وشربه الحرام ، وکذبه فی الحدیث والفتاوی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تاریخ دمشق </w:t>
      </w:r>
      <w:r>
        <w:rPr>
          <w:rFonts w:eastAsia="IRNazanin" w:cs="IRNazanin"/>
          <w:color w:val="111111"/>
          <w:sz w:val="28"/>
          <w:szCs w:val="28"/>
          <w:rtl w:val="true"/>
          <w:lang w:bidi="fa-IR"/>
        </w:rPr>
        <w:t>(</w:t>
      </w:r>
      <w:r>
        <w:rPr>
          <w:rFonts w:eastAsia="IRNazanin" w:cs="IRNazanin"/>
          <w:color w:val="111111"/>
          <w:sz w:val="28"/>
          <w:szCs w:val="28"/>
          <w:lang w:bidi="fa-IR"/>
        </w:rPr>
        <w:t>64/92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سامراء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یحیی بن أکثم رئی فی المنام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 شئ صرت؟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رأیت رب العزة جل وعز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یحیی لولا شیبتک لعذبتک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وکسانی 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وردانیة ، وحلة خضراء</w:t>
      </w:r>
      <w:r>
        <w:rPr>
          <w:rFonts w:eastAsia="IRNazanin" w:cs="IRNazanin"/>
          <w:color w:val="111111"/>
          <w:sz w:val="28"/>
          <w:szCs w:val="28"/>
          <w:rtl w:val="true"/>
          <w:lang w:bidi="fa-IR"/>
        </w:rPr>
        <w:t>)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لو غفر له الله کل تلک الجرائم والمعاصی ، فکیف یغفر له أن الحجة تمت علیه بإمامة الرضا والجواد والهادی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فکتمها وأمر بکتمانها ، ثم شارک فی قتلهم </w:t>
      </w:r>
      <w:r>
        <w:rPr>
          <w:rFonts w:eastAsia="IRNazanin" w:cs="IRNazanin"/>
          <w:color w:val="111111"/>
          <w:sz w:val="28"/>
          <w:szCs w:val="28"/>
          <w:rtl w:val="true"/>
          <w:lang w:bidi="fa-IR"/>
        </w:rPr>
        <w:t xml:space="preserve">! </w:t>
      </w:r>
      <w:bookmarkStart w:id="226" w:name="pg5916_69124"/>
    </w:p>
    <w:p>
      <w:pPr>
        <w:pStyle w:val="Heading3"/>
        <w:numPr>
          <w:ilvl w:val="2"/>
          <w:numId w:val="1"/>
        </w:numPr>
        <w:rPr/>
      </w:pPr>
      <w:bookmarkStart w:id="227" w:name="__RefHeading___Toc5489238_581953129"/>
      <w:bookmarkStart w:id="228" w:name="_Toc79"/>
      <w:bookmarkEnd w:id="226"/>
      <w:bookmarkEnd w:id="227"/>
      <w:r>
        <w:rPr>
          <w:rtl w:val="true"/>
        </w:rPr>
        <w:t>(</w:t>
      </w:r>
      <w:r>
        <w:rPr/>
        <w:t>3</w:t>
      </w:r>
      <w:r>
        <w:rPr>
          <w:rtl w:val="true"/>
        </w:rPr>
        <w:t xml:space="preserve">) </w:t>
      </w:r>
      <w:r>
        <w:rPr>
          <w:rtl w:val="true"/>
        </w:rPr>
        <w:t>أحمد بن أبی دؤاد</w:t>
      </w:r>
      <w:r>
        <w:rPr>
          <w:rtl w:val="true"/>
        </w:rPr>
        <w:t xml:space="preserve">: </w:t>
      </w:r>
      <w:r>
        <w:rPr>
          <w:rtl w:val="true"/>
        </w:rPr>
        <w:t>حکم الأمة الإسلامیة عشرین سنة؟</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یحیی بن أکثم شاباً خراسانیاً مولی لبنی تمیم ، یجید العربیة ، وقد درس شیئاً</w:t>
      </w:r>
    </w:p>
    <w:p>
      <w:pPr>
        <w:pStyle w:val="BookText"/>
        <w:rPr/>
      </w:pPr>
      <w:r>
        <w:rPr>
          <w:rFonts w:ascii="IRNazanin" w:hAnsi="IRNazanin" w:eastAsia="IRNazanin"/>
          <w:color w:val="111111"/>
          <w:sz w:val="28"/>
          <w:sz w:val="28"/>
          <w:szCs w:val="28"/>
          <w:rtl w:val="true"/>
          <w:lang w:bidi="fa-IR"/>
        </w:rPr>
        <w:t xml:space="preserve">من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رآه المأمون فی طوس وأعجبه فأرسله قاضیاً علی البصرة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فی البصرة یومها فقهاء کبار ، فلم یعجبهم علم ابن أکثم ولا سلوکه، فاشتکوا علیه للمأمون کما تقدم ، فلم یسمع شکواهم لأن ابن أکثم صدیقه المحبب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لا أقبل منکم شکوی علی لواطه وفسقه ، فإذا اعتدی علیکم فی أحکامه فاشتکوا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فشذوذ ابن أکثم لم یکن مهماً عند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زادت شکواهم علیه أخذه الیه فی بغداد ورفع رتبته ،وکلفه أن یختار له ندماء من أصدقائه وشرکائه فی لهوه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قدم المأمون بغداد فی سنة أربع ومائتین ، قال لیحیی اختر لی من أصحابک جماعة یجالسوننی ویکثرون الدخول إلی ، فاختار منهم عشرین فیهم ابن أبی دؤاد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فکثروا علی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منهم، فاختار عشرة فیهم ابن أبی دؤاد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 منهم ، فاختار خمسة فیهم ابن أبی دؤاد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واتصل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ولی المعتصم الخلافة جعل ابن أبی دواد قاضی القضاة ، وعزل یحیی بن أکثم وخَصَّ به أحمد ، حتی کان لا یفعل فعلاً باطناً ، ولا ظاهراً ، إلا برأیه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مات المعتصم وتولی بعده ولده الواثق بالله حسنت حال ابن أبی دواد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الواثق بالله وتولی أخوه المتوکل ، فُلِجَ ابن أبی دواد فی أول خلافته</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ذلک أن ابن أبی دؤاد الذی اختاره ابن أکثم ندیماً للمأمون ، حکم الأمة نحو عشرین سنة ، وهی مدة حکم المعتصم وابنه الواثق ، فقد حکم المعتصم ثمان سنین من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الی سنة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وحکم ابنه الواثق نحو ست سنین الی سنة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ثم حکم المتوکل فکان قاضی قضاته خمس سنین حتی غضب علیه سنة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ابن أبی دؤاد یجید التملق لملوک بنی العباس ، فکان یمدح المعتصم بما لا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حمدون فی تذکرته </w:t>
      </w:r>
      <w:r>
        <w:rPr>
          <w:rFonts w:eastAsia="IRNazanin" w:cs="IRNazanin"/>
          <w:color w:val="111111"/>
          <w:sz w:val="28"/>
          <w:szCs w:val="28"/>
          <w:rtl w:val="true"/>
          <w:lang w:bidi="fa-IR"/>
        </w:rPr>
        <w:t>(</w:t>
      </w:r>
      <w:r>
        <w:rPr>
          <w:rFonts w:eastAsia="IRNazanin" w:cs="IRNazanin"/>
          <w:color w:val="111111"/>
          <w:sz w:val="28"/>
          <w:szCs w:val="28"/>
          <w:lang w:bidi="fa-IR"/>
        </w:rPr>
        <w:t>2/423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أبی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المعتصم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عَضَّ ساعدی بأکثر قوتک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المؤمنین ما تطیب نفسی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یضرُّنی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فأروم ذلک ، فإذا هو لا تعمل فیه الأسنة ، فکیف الأسنان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ادعی أحمد بن أبی دؤاد أنه عربی من قبیلة أیاد ، وکذب ذلک النسابون وفضحه الشعراء ، فقال حمید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لقدأصبحتَ تنسب فی إیاد</w:t>
      </w:r>
    </w:p>
    <w:p>
      <w:pPr>
        <w:pStyle w:val="BookText"/>
        <w:rPr/>
      </w:pPr>
      <w:r>
        <w:rPr>
          <w:rFonts w:ascii="Amiri" w:hAnsi="Amiri" w:eastAsia="Amiri" w:cs="Amiri"/>
          <w:color w:val="111111"/>
          <w:sz w:val="28"/>
          <w:sz w:val="28"/>
          <w:szCs w:val="28"/>
          <w:rtl w:val="true"/>
          <w:lang w:bidi="ar-SA"/>
        </w:rPr>
        <w:t>بأن یُکنی أبوک أبا دُؤاد</w:t>
      </w:r>
    </w:p>
    <w:p>
      <w:pPr>
        <w:pStyle w:val="BookText"/>
        <w:rPr/>
      </w:pPr>
      <w:r>
        <w:rPr>
          <w:rFonts w:ascii="IRNazanin" w:hAnsi="IRNazanin" w:eastAsia="IRNazanin"/>
          <w:color w:val="111111"/>
          <w:sz w:val="28"/>
          <w:sz w:val="28"/>
          <w:szCs w:val="28"/>
          <w:rtl w:val="true"/>
          <w:lang w:bidi="fa-IR"/>
        </w:rPr>
        <w:t>فلو کان اسمه عمرو بن معد</w:t>
      </w:r>
    </w:p>
    <w:p>
      <w:pPr>
        <w:pStyle w:val="BookText"/>
        <w:rPr/>
      </w:pPr>
      <w:r>
        <w:rPr>
          <w:rFonts w:ascii="IRNazanin" w:hAnsi="IRNazanin" w:eastAsia="IRNazanin"/>
          <w:color w:val="111111"/>
          <w:sz w:val="28"/>
          <w:sz w:val="28"/>
          <w:szCs w:val="28"/>
          <w:rtl w:val="true"/>
          <w:lang w:bidi="fa-IR"/>
        </w:rPr>
        <w:t>دعیت إلی زبید أو مراد</w:t>
      </w:r>
    </w:p>
    <w:p>
      <w:pPr>
        <w:pStyle w:val="BookText"/>
        <w:rPr/>
      </w:pPr>
      <w:r>
        <w:rPr>
          <w:rFonts w:ascii="IRNazanin" w:hAnsi="IRNazanin" w:eastAsia="IRNazanin"/>
          <w:color w:val="111111"/>
          <w:sz w:val="28"/>
          <w:sz w:val="28"/>
          <w:szCs w:val="28"/>
          <w:rtl w:val="true"/>
          <w:lang w:bidi="fa-IR"/>
        </w:rPr>
        <w:t>لئن أفسدتَ بالتخویف عیشی</w:t>
      </w:r>
    </w:p>
    <w:p>
      <w:pPr>
        <w:pStyle w:val="BookText"/>
        <w:rPr/>
      </w:pPr>
      <w:r>
        <w:rPr>
          <w:rFonts w:ascii="IRNazanin" w:hAnsi="IRNazanin" w:eastAsia="IRNazanin"/>
          <w:color w:val="111111"/>
          <w:sz w:val="28"/>
          <w:sz w:val="28"/>
          <w:szCs w:val="28"/>
          <w:rtl w:val="true"/>
          <w:lang w:bidi="fa-IR"/>
        </w:rPr>
        <w:t>فما أصلحتَ أصلک فی إیاد</w:t>
      </w:r>
    </w:p>
    <w:p>
      <w:pPr>
        <w:pStyle w:val="BookText"/>
        <w:rPr/>
      </w:pPr>
      <w:r>
        <w:rPr>
          <w:rFonts w:ascii="IRNazanin" w:hAnsi="IRNazanin" w:eastAsia="IRNazanin"/>
          <w:color w:val="111111"/>
          <w:sz w:val="28"/>
          <w:sz w:val="28"/>
          <w:szCs w:val="28"/>
          <w:rtl w:val="true"/>
          <w:lang w:bidi="fa-IR"/>
        </w:rPr>
        <w:t>وإن تک قد أصبتَ طریف مال</w:t>
      </w:r>
    </w:p>
    <w:p>
      <w:pPr>
        <w:pStyle w:val="BookText"/>
        <w:rPr/>
      </w:pPr>
      <w:r>
        <w:rPr>
          <w:rFonts w:ascii="IRNazanin" w:hAnsi="IRNazanin" w:eastAsia="IRNazanin"/>
          <w:color w:val="111111"/>
          <w:sz w:val="28"/>
          <w:sz w:val="28"/>
          <w:szCs w:val="28"/>
          <w:rtl w:val="true"/>
          <w:lang w:bidi="fa-IR"/>
        </w:rPr>
        <w:t>فبخلک بالیسیر من التلاد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18/359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بن وهب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أبی وکان أبی خبیراً</w:t>
      </w:r>
    </w:p>
    <w:p>
      <w:pPr>
        <w:pStyle w:val="BookText"/>
        <w:rPr/>
      </w:pPr>
      <w:r>
        <w:rPr>
          <w:rFonts w:ascii="Amiri" w:hAnsi="Amiri" w:eastAsia="Amiri" w:cs="Amiri"/>
          <w:color w:val="111111"/>
          <w:sz w:val="28"/>
          <w:sz w:val="28"/>
          <w:szCs w:val="28"/>
          <w:rtl w:val="true"/>
          <w:lang w:bidi="ar-SA"/>
        </w:rPr>
        <w:t>بسکَّان الجزیرة والسَّواد</w:t>
      </w:r>
    </w:p>
    <w:p>
      <w:pPr>
        <w:pStyle w:val="BookText"/>
        <w:rPr/>
      </w:pPr>
      <w:r>
        <w:rPr>
          <w:rFonts w:ascii="Amiri" w:hAnsi="Amiri" w:eastAsia="Amiri" w:cs="Amiri"/>
          <w:color w:val="111111"/>
          <w:sz w:val="28"/>
          <w:sz w:val="28"/>
          <w:szCs w:val="28"/>
          <w:rtl w:val="true"/>
          <w:lang w:bidi="ar-SA"/>
        </w:rPr>
        <w:t>فقلت له أهیثم من غنیٍّ</w:t>
      </w:r>
    </w:p>
    <w:p>
      <w:pPr>
        <w:pStyle w:val="BookText"/>
        <w:rPr/>
      </w:pPr>
      <w:r>
        <w:rPr>
          <w:rFonts w:ascii="IRNazanin" w:hAnsi="IRNazanin" w:eastAsia="IRNazanin"/>
          <w:color w:val="111111"/>
          <w:sz w:val="28"/>
          <w:sz w:val="28"/>
          <w:szCs w:val="28"/>
          <w:rtl w:val="true"/>
          <w:lang w:bidi="fa-IR"/>
        </w:rPr>
        <w:t>فقال کأحمد بن أبی دُؤاد</w:t>
      </w:r>
    </w:p>
    <w:p>
      <w:pPr>
        <w:pStyle w:val="BookText"/>
        <w:rPr/>
      </w:pPr>
      <w:r>
        <w:rPr>
          <w:rFonts w:ascii="IRNazanin" w:hAnsi="IRNazanin" w:eastAsia="IRNazanin"/>
          <w:color w:val="111111"/>
          <w:sz w:val="28"/>
          <w:sz w:val="28"/>
          <w:szCs w:val="28"/>
          <w:rtl w:val="true"/>
          <w:lang w:bidi="fa-IR"/>
        </w:rPr>
        <w:t>فإن یک هیثمٌ من جذم قیس</w:t>
      </w:r>
    </w:p>
    <w:p>
      <w:pPr>
        <w:pStyle w:val="BookText"/>
        <w:rPr/>
      </w:pPr>
      <w:r>
        <w:rPr>
          <w:rFonts w:ascii="Amiri" w:hAnsi="Amiri" w:eastAsia="Amiri" w:cs="Amiri"/>
          <w:color w:val="111111"/>
          <w:sz w:val="28"/>
          <w:sz w:val="28"/>
          <w:szCs w:val="28"/>
          <w:rtl w:val="true"/>
          <w:lang w:bidi="ar-SA"/>
        </w:rPr>
        <w:t>فأحمد غیر شکٍّ من إیاد</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23/83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وتزوج امرأتین من بنی عجل ، فهجاه دعبل الخزاعی کما فی دیوانه</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غَصَبْتَ عِجلاً علی فرجین فی سنةٍ</w:t>
      </w:r>
    </w:p>
    <w:p>
      <w:pPr>
        <w:pStyle w:val="BookText"/>
        <w:rPr/>
      </w:pPr>
      <w:r>
        <w:rPr>
          <w:rFonts w:ascii="Amiri" w:hAnsi="Amiri" w:eastAsia="Amiri" w:cs="Amiri"/>
          <w:color w:val="111111"/>
          <w:sz w:val="28"/>
          <w:sz w:val="28"/>
          <w:szCs w:val="28"/>
          <w:rtl w:val="true"/>
          <w:lang w:bidi="ar-SA"/>
        </w:rPr>
        <w:t>أفسدتهم ثم ما أصلحت من نَسَبِکْ</w:t>
      </w:r>
    </w:p>
    <w:p>
      <w:pPr>
        <w:pStyle w:val="BookText"/>
        <w:rPr/>
      </w:pPr>
      <w:r>
        <w:rPr>
          <w:rFonts w:ascii="IRNazanin" w:hAnsi="IRNazanin" w:eastAsia="IRNazanin"/>
          <w:color w:val="111111"/>
          <w:sz w:val="28"/>
          <w:sz w:val="28"/>
          <w:szCs w:val="28"/>
          <w:rtl w:val="true"/>
          <w:lang w:bidi="fa-IR"/>
        </w:rPr>
        <w:t>ولو خطبت إلی طوق وأسرته</w:t>
      </w:r>
    </w:p>
    <w:p>
      <w:pPr>
        <w:pStyle w:val="BookText"/>
        <w:rPr/>
      </w:pPr>
      <w:r>
        <w:rPr>
          <w:rFonts w:ascii="IRNazanin" w:hAnsi="IRNazanin" w:eastAsia="IRNazanin"/>
          <w:color w:val="111111"/>
          <w:sz w:val="28"/>
          <w:sz w:val="28"/>
          <w:szCs w:val="28"/>
          <w:rtl w:val="true"/>
          <w:lang w:bidi="fa-IR"/>
        </w:rPr>
        <w:t>وزوجوک لما زادوک فی حسبک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هویت ونل ماشئت من نسب</w:t>
      </w:r>
    </w:p>
    <w:p>
      <w:pPr>
        <w:pStyle w:val="BookText"/>
        <w:rPr/>
      </w:pPr>
      <w:r>
        <w:rPr>
          <w:rFonts w:ascii="IRNazanin" w:hAnsi="IRNazanin" w:eastAsia="IRNazanin"/>
          <w:color w:val="111111"/>
          <w:sz w:val="28"/>
          <w:sz w:val="28"/>
          <w:szCs w:val="28"/>
          <w:rtl w:val="true"/>
          <w:lang w:bidi="fa-IR"/>
        </w:rPr>
        <w:t>أنت ابن زریاب منسوباً إلی نشبک</w:t>
      </w:r>
    </w:p>
    <w:p>
      <w:pPr>
        <w:pStyle w:val="BookText"/>
        <w:rPr/>
      </w:pPr>
      <w:r>
        <w:rPr>
          <w:rFonts w:ascii="IRNazanin" w:hAnsi="IRNazanin" w:eastAsia="IRNazanin"/>
          <w:color w:val="111111"/>
          <w:sz w:val="28"/>
          <w:sz w:val="28"/>
          <w:szCs w:val="28"/>
          <w:rtl w:val="true"/>
          <w:lang w:bidi="fa-IR"/>
        </w:rPr>
        <w:t>إن کان قوم أراد الله خزیهم</w:t>
      </w:r>
    </w:p>
    <w:p>
      <w:pPr>
        <w:pStyle w:val="BookText"/>
        <w:rPr/>
      </w:pPr>
      <w:r>
        <w:rPr>
          <w:rFonts w:ascii="IRNazanin" w:hAnsi="IRNazanin" w:eastAsia="IRNazanin"/>
          <w:color w:val="111111"/>
          <w:sz w:val="28"/>
          <w:sz w:val="28"/>
          <w:szCs w:val="28"/>
          <w:rtl w:val="true"/>
          <w:lang w:bidi="fa-IR"/>
        </w:rPr>
        <w:t>فزوجوک ارتغاباً منک فی ذهبک</w:t>
      </w:r>
    </w:p>
    <w:p>
      <w:pPr>
        <w:pStyle w:val="BookText"/>
        <w:rPr/>
      </w:pPr>
      <w:r>
        <w:rPr>
          <w:rFonts w:ascii="IRNazanin" w:hAnsi="IRNazanin" w:eastAsia="IRNazanin"/>
          <w:color w:val="111111"/>
          <w:sz w:val="28"/>
          <w:sz w:val="28"/>
          <w:szCs w:val="28"/>
          <w:rtl w:val="true"/>
          <w:lang w:bidi="fa-IR"/>
        </w:rPr>
        <w:t>فذاک یوجب أن النبع تجمعه</w:t>
      </w:r>
    </w:p>
    <w:p>
      <w:pPr>
        <w:pStyle w:val="BookText"/>
        <w:rPr/>
      </w:pPr>
      <w:r>
        <w:rPr>
          <w:rFonts w:ascii="IRNazanin" w:hAnsi="IRNazanin" w:eastAsia="IRNazanin"/>
          <w:color w:val="111111"/>
          <w:sz w:val="28"/>
          <w:sz w:val="28"/>
          <w:szCs w:val="28"/>
          <w:rtl w:val="true"/>
          <w:lang w:bidi="fa-IR"/>
        </w:rPr>
        <w:t>إلی خلافک فی العیدان أو غربک</w:t>
      </w:r>
    </w:p>
    <w:p>
      <w:pPr>
        <w:pStyle w:val="BookText"/>
        <w:rPr/>
      </w:pPr>
      <w:r>
        <w:rPr>
          <w:rFonts w:ascii="IRNazanin" w:hAnsi="IRNazanin" w:eastAsia="IRNazanin"/>
          <w:color w:val="111111"/>
          <w:sz w:val="28"/>
          <w:sz w:val="28"/>
          <w:szCs w:val="28"/>
          <w:rtl w:val="true"/>
          <w:lang w:bidi="fa-IR"/>
        </w:rPr>
        <w:t>ولو سکت ولم تخب إلی عرب</w:t>
      </w:r>
    </w:p>
    <w:p>
      <w:pPr>
        <w:pStyle w:val="BookText"/>
        <w:rPr/>
      </w:pPr>
      <w:r>
        <w:rPr>
          <w:rFonts w:ascii="IRNazanin" w:hAnsi="IRNazanin" w:eastAsia="IRNazanin"/>
          <w:color w:val="111111"/>
          <w:sz w:val="28"/>
          <w:sz w:val="28"/>
          <w:szCs w:val="28"/>
          <w:rtl w:val="true"/>
          <w:lang w:bidi="fa-IR"/>
        </w:rPr>
        <w:t>لما نبشت الذی تطویه من سببک</w:t>
      </w:r>
    </w:p>
    <w:p>
      <w:pPr>
        <w:pStyle w:val="BookText"/>
        <w:rPr/>
      </w:pPr>
      <w:r>
        <w:rPr>
          <w:rFonts w:ascii="Amiri" w:hAnsi="Amiri" w:eastAsia="Amiri" w:cs="Amiri"/>
          <w:color w:val="111111"/>
          <w:sz w:val="28"/>
          <w:sz w:val="28"/>
          <w:szCs w:val="28"/>
          <w:rtl w:val="true"/>
          <w:lang w:bidi="ar-SA"/>
        </w:rPr>
        <w:t>عُدَّ البیوت التی ترضی بخطبتها</w:t>
      </w:r>
    </w:p>
    <w:p>
      <w:pPr>
        <w:pStyle w:val="BookText"/>
        <w:rPr/>
      </w:pPr>
      <w:r>
        <w:rPr>
          <w:rFonts w:ascii="Amiri" w:hAnsi="Amiri" w:eastAsia="Amiri" w:cs="Amiri"/>
          <w:color w:val="111111"/>
          <w:sz w:val="28"/>
          <w:sz w:val="28"/>
          <w:szCs w:val="28"/>
          <w:rtl w:val="true"/>
          <w:lang w:bidi="ar-SA"/>
        </w:rPr>
        <w:t>تجد فزارةً العکلیَّ من عربک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 للناس من خبرٍ طریفٍ</w:t>
      </w:r>
    </w:p>
    <w:p>
      <w:pPr>
        <w:pStyle w:val="BookText"/>
        <w:rPr/>
      </w:pPr>
      <w:r>
        <w:rPr>
          <w:rFonts w:ascii="Amiri" w:hAnsi="Amiri" w:eastAsia="Amiri" w:cs="Amiri"/>
          <w:color w:val="111111"/>
          <w:sz w:val="28"/>
          <w:sz w:val="28"/>
          <w:szCs w:val="28"/>
          <w:rtl w:val="true"/>
          <w:lang w:bidi="ar-SA"/>
        </w:rPr>
        <w:t>یغرِّد ذکره فی الخافقین</w:t>
      </w:r>
    </w:p>
    <w:p>
      <w:pPr>
        <w:pStyle w:val="BookText"/>
        <w:rPr/>
      </w:pPr>
      <w:r>
        <w:rPr>
          <w:rFonts w:ascii="IRNazanin" w:hAnsi="IRNazanin" w:eastAsia="IRNazanin"/>
          <w:color w:val="111111"/>
          <w:sz w:val="28"/>
          <w:sz w:val="28"/>
          <w:szCs w:val="28"/>
          <w:rtl w:val="true"/>
          <w:lang w:bidi="fa-IR"/>
        </w:rPr>
        <w:t>أعجلٌ أنکحوا ابن أبی دؤادٍ</w:t>
      </w:r>
    </w:p>
    <w:p>
      <w:pPr>
        <w:pStyle w:val="BookText"/>
        <w:rPr/>
      </w:pPr>
      <w:r>
        <w:rPr>
          <w:rFonts w:ascii="IRNazanin" w:hAnsi="IRNazanin" w:eastAsia="IRNazanin"/>
          <w:color w:val="111111"/>
          <w:sz w:val="28"/>
          <w:sz w:val="28"/>
          <w:szCs w:val="28"/>
          <w:rtl w:val="true"/>
          <w:lang w:bidi="fa-IR"/>
        </w:rPr>
        <w:t>ولم یتأملوا فیه اثنتین</w:t>
      </w:r>
    </w:p>
    <w:p>
      <w:pPr>
        <w:pStyle w:val="BookText"/>
        <w:rPr/>
      </w:pPr>
      <w:r>
        <w:rPr>
          <w:rFonts w:ascii="Amiri" w:hAnsi="Amiri" w:eastAsia="Amiri" w:cs="Amiri"/>
          <w:color w:val="111111"/>
          <w:sz w:val="28"/>
          <w:sz w:val="28"/>
          <w:szCs w:val="28"/>
          <w:rtl w:val="true"/>
          <w:lang w:bidi="ar-SA"/>
        </w:rPr>
        <w:t>أرادوا بعض عاجلةٍ فباعوا</w:t>
      </w:r>
    </w:p>
    <w:p>
      <w:pPr>
        <w:pStyle w:val="BookText"/>
        <w:rPr/>
      </w:pPr>
      <w:r>
        <w:rPr>
          <w:rFonts w:ascii="Amiri" w:hAnsi="Amiri" w:eastAsia="Amiri" w:cs="Amiri"/>
          <w:color w:val="111111"/>
          <w:sz w:val="28"/>
          <w:sz w:val="28"/>
          <w:szCs w:val="28"/>
          <w:rtl w:val="true"/>
          <w:lang w:bidi="ar-SA"/>
        </w:rPr>
        <w:t>رخیصاً عاجلاً نقداً بدین</w:t>
      </w:r>
    </w:p>
    <w:p>
      <w:pPr>
        <w:pStyle w:val="BookText"/>
        <w:rPr/>
      </w:pPr>
      <w:r>
        <w:rPr>
          <w:rFonts w:ascii="Amiri" w:hAnsi="Amiri" w:eastAsia="Amiri" w:cs="Amiri"/>
          <w:color w:val="111111"/>
          <w:sz w:val="28"/>
          <w:sz w:val="28"/>
          <w:szCs w:val="28"/>
          <w:rtl w:val="true"/>
          <w:lang w:bidi="ar-SA"/>
        </w:rPr>
        <w:t>بضاعةُ خاسرٍ بارت علیه</w:t>
      </w:r>
    </w:p>
    <w:p>
      <w:pPr>
        <w:pStyle w:val="BookText"/>
        <w:rPr/>
      </w:pPr>
      <w:r>
        <w:rPr>
          <w:rFonts w:ascii="IRNazanin" w:hAnsi="IRNazanin" w:eastAsia="IRNazanin"/>
          <w:color w:val="111111"/>
          <w:sz w:val="28"/>
          <w:sz w:val="28"/>
          <w:szCs w:val="28"/>
          <w:rtl w:val="true"/>
          <w:lang w:bidi="fa-IR"/>
        </w:rPr>
        <w:t>فباعک بالنواة التمرتین</w:t>
      </w:r>
    </w:p>
    <w:p>
      <w:pPr>
        <w:pStyle w:val="BookText"/>
        <w:rPr/>
      </w:pPr>
      <w:r>
        <w:rPr>
          <w:rFonts w:ascii="Amiri" w:hAnsi="Amiri" w:eastAsia="Amiri" w:cs="Amiri"/>
          <w:color w:val="111111"/>
          <w:sz w:val="28"/>
          <w:sz w:val="28"/>
          <w:szCs w:val="28"/>
          <w:rtl w:val="true"/>
          <w:lang w:bidi="ar-SA"/>
        </w:rPr>
        <w:t>ولو غلطوا بواحدة لقلنا</w:t>
      </w:r>
    </w:p>
    <w:p>
      <w:pPr>
        <w:pStyle w:val="BookText"/>
        <w:rPr/>
      </w:pPr>
      <w:r>
        <w:rPr>
          <w:rFonts w:ascii="IRNazanin" w:hAnsi="IRNazanin" w:eastAsia="IRNazanin"/>
          <w:color w:val="111111"/>
          <w:sz w:val="28"/>
          <w:sz w:val="28"/>
          <w:szCs w:val="28"/>
          <w:rtl w:val="true"/>
          <w:lang w:bidi="fa-IR"/>
        </w:rPr>
        <w:t>یکون الوهم بین العاقلین</w:t>
      </w:r>
    </w:p>
    <w:p>
      <w:pPr>
        <w:pStyle w:val="BookText"/>
        <w:rPr/>
      </w:pPr>
      <w:r>
        <w:rPr>
          <w:rFonts w:ascii="Amiri" w:hAnsi="Amiri" w:eastAsia="Amiri" w:cs="Amiri"/>
          <w:color w:val="111111"/>
          <w:sz w:val="28"/>
          <w:sz w:val="28"/>
          <w:szCs w:val="28"/>
          <w:rtl w:val="true"/>
          <w:lang w:bidi="ar-SA"/>
        </w:rPr>
        <w:t>ولکن شَفْعُ واحدةٍ بأخری</w:t>
      </w:r>
    </w:p>
    <w:p>
      <w:pPr>
        <w:pStyle w:val="BookText"/>
        <w:rPr/>
      </w:pPr>
      <w:r>
        <w:rPr>
          <w:rFonts w:ascii="Amiri" w:hAnsi="Amiri" w:eastAsia="Amiri" w:cs="Amiri"/>
          <w:color w:val="111111"/>
          <w:sz w:val="28"/>
          <w:sz w:val="28"/>
          <w:szCs w:val="28"/>
          <w:rtl w:val="true"/>
          <w:lang w:bidi="ar-SA"/>
        </w:rPr>
        <w:t>یدلُّ علی فساد المنصبین</w:t>
      </w:r>
    </w:p>
    <w:p>
      <w:pPr>
        <w:pStyle w:val="BookText"/>
        <w:rPr/>
      </w:pPr>
      <w:r>
        <w:rPr>
          <w:rFonts w:ascii="IRNazanin" w:hAnsi="IRNazanin" w:eastAsia="IRNazanin"/>
          <w:color w:val="111111"/>
          <w:sz w:val="28"/>
          <w:sz w:val="28"/>
          <w:szCs w:val="28"/>
          <w:rtl w:val="true"/>
          <w:lang w:bidi="fa-IR"/>
        </w:rPr>
        <w:t>لحا الله المعاش بفرج أنثی</w:t>
      </w:r>
    </w:p>
    <w:p>
      <w:pPr>
        <w:pStyle w:val="BookText"/>
        <w:rPr/>
      </w:pPr>
      <w:r>
        <w:rPr>
          <w:rFonts w:ascii="IRNazanin" w:hAnsi="IRNazanin" w:eastAsia="IRNazanin"/>
          <w:color w:val="111111"/>
          <w:sz w:val="28"/>
          <w:sz w:val="28"/>
          <w:szCs w:val="28"/>
          <w:rtl w:val="true"/>
          <w:lang w:bidi="fa-IR"/>
        </w:rPr>
        <w:t>ولو زوجتها من ذی رُعین</w:t>
      </w:r>
    </w:p>
    <w:p>
      <w:pPr>
        <w:pStyle w:val="BookText"/>
        <w:rPr/>
      </w:pPr>
      <w:r>
        <w:rPr>
          <w:rFonts w:ascii="Amiri" w:hAnsi="Amiri" w:eastAsia="Amiri" w:cs="Amiri"/>
          <w:color w:val="111111"/>
          <w:sz w:val="28"/>
          <w:sz w:val="28"/>
          <w:szCs w:val="28"/>
          <w:rtl w:val="true"/>
          <w:lang w:bidi="ar-SA"/>
        </w:rPr>
        <w:t>ولمّا أن أفاد طریف مالٍ</w:t>
      </w:r>
    </w:p>
    <w:p>
      <w:pPr>
        <w:pStyle w:val="BookText"/>
        <w:rPr/>
      </w:pPr>
      <w:r>
        <w:rPr>
          <w:rFonts w:ascii="IRNazanin" w:hAnsi="IRNazanin" w:eastAsia="IRNazanin"/>
          <w:color w:val="111111"/>
          <w:sz w:val="28"/>
          <w:sz w:val="28"/>
          <w:szCs w:val="28"/>
          <w:rtl w:val="true"/>
          <w:lang w:bidi="fa-IR"/>
        </w:rPr>
        <w:t>وأصبح رافلاً فی الحلتین</w:t>
      </w:r>
    </w:p>
    <w:p>
      <w:pPr>
        <w:pStyle w:val="BookText"/>
        <w:rPr/>
      </w:pPr>
      <w:r>
        <w:rPr>
          <w:rFonts w:ascii="Amiri" w:hAnsi="Amiri" w:eastAsia="Amiri" w:cs="Amiri"/>
          <w:color w:val="111111"/>
          <w:sz w:val="28"/>
          <w:sz w:val="28"/>
          <w:szCs w:val="28"/>
          <w:rtl w:val="true"/>
          <w:lang w:bidi="ar-SA"/>
        </w:rPr>
        <w:t>تکنَّی وانتمی لأبی دؤادٍ</w:t>
      </w:r>
    </w:p>
    <w:p>
      <w:pPr>
        <w:pStyle w:val="BookText"/>
        <w:rPr/>
      </w:pPr>
      <w:r>
        <w:rPr>
          <w:rFonts w:ascii="IRNazanin" w:hAnsi="IRNazanin" w:eastAsia="IRNazanin"/>
          <w:color w:val="111111"/>
          <w:sz w:val="28"/>
          <w:sz w:val="28"/>
          <w:szCs w:val="28"/>
          <w:rtl w:val="true"/>
          <w:lang w:bidi="fa-IR"/>
        </w:rPr>
        <w:t>وقد کان اسمه ابن الفاعلین</w:t>
      </w:r>
    </w:p>
    <w:p>
      <w:pPr>
        <w:pStyle w:val="BookText"/>
        <w:rPr/>
      </w:pPr>
      <w:r>
        <w:rPr>
          <w:rFonts w:ascii="Amiri" w:hAnsi="Amiri" w:eastAsia="Amiri" w:cs="Amiri"/>
          <w:color w:val="111111"/>
          <w:sz w:val="28"/>
          <w:sz w:val="28"/>
          <w:szCs w:val="28"/>
          <w:rtl w:val="true"/>
          <w:lang w:bidi="ar-SA"/>
        </w:rPr>
        <w:t>فرُدُّوهُ إلی فَرَجٍ أبیه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وزریابٍ فألأمُ والدین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ولا نقصد الطعن علی ابن أبی دؤاد بأنه لیس عربیاً ، بل نرید إثبات أنه کان یزور نسبه لیتقرب الی بنی العباس بأنه عربی ، وهو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أنه من عامة الناس غیر العرب ، وکان أبوه یعمل قیاراً ، أی یبیع الزفت أو یصلحه فی البناء ، فقد روی التنوخی فی نشوار المحاضرة </w:t>
      </w:r>
      <w:r>
        <w:rPr>
          <w:rFonts w:eastAsia="IRNazanin" w:cs="IRNazanin"/>
          <w:color w:val="111111"/>
          <w:sz w:val="28"/>
          <w:szCs w:val="28"/>
          <w:rtl w:val="true"/>
          <w:lang w:bidi="fa-IR"/>
        </w:rPr>
        <w:t>(</w:t>
      </w:r>
      <w:r>
        <w:rPr>
          <w:rFonts w:eastAsia="IRNazanin" w:cs="IRNazanin"/>
          <w:color w:val="111111"/>
          <w:sz w:val="28"/>
          <w:szCs w:val="28"/>
          <w:lang w:bidi="fa-IR"/>
        </w:rPr>
        <w:t>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w:t>
      </w:r>
    </w:p>
    <w:p>
      <w:pPr>
        <w:pStyle w:val="BookText"/>
        <w:rPr/>
      </w:pPr>
      <w:r>
        <w:rPr>
          <w:rFonts w:ascii="IRNazanin" w:hAnsi="IRNazanin" w:eastAsia="IRNazanin"/>
          <w:color w:val="111111"/>
          <w:sz w:val="28"/>
          <w:sz w:val="28"/>
          <w:szCs w:val="28"/>
          <w:rtl w:val="true"/>
          <w:lang w:bidi="fa-IR"/>
        </w:rPr>
        <w:t>محمد بن عبد الملک الزیات وزیر المعتصم ، قال إن المعتصم قبل أن ینتقل الی سامراء ضحک یوماً من تلقاء نفسه ، فسألناه عن سبب ضحکه فقال إن منجماً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فهذا الطالع أسد وهو الطالع فی الدنیا ، وإنه یوجب لک الخلافة ، وأنت تفتح الآفاق وتزیل الممالک ویعظم جیشک ، وتبنی بلاداً عظیمة ، ویکون من شأنک کذا ، ومن أمرک کذا ، وقصَّ علیَّ جمیع ما أنا فیه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السعود ، فهل علیَّ من النحوس؟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ولکنک إذا ملکت فارقت وطنک وکثرت أسفارک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غیر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ما شئ أنحس علیک من شئ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المتولَّون علیک فی أیام ملکک أصولهم دنیة سفلة ، فیغلبون علیک ویکونون أکابر أهل مملکتک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ولکنی ما ذکرته إلی الآن ، ولما بلغت الرحبة وقعت عینی علی موضعه فذکرته ، وذکرت کلمته وتأمَّلتکما حوالیَّ وأنتما أکبر أهل مملکتی، وأنت ابن زیَّات وهذا ابن قَیَّار، وأومأ إلی ابن أبی دؤاد ، فإذا قد صح جمیع ما قال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فأنفذت هذا الخادم فی طلبه والبحث عنه ، لأفی له بسالف الوعد ، فعاد إلیّ وذکر أنه قد مات 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وأخذنی الضحک ، إذ ترأس فی دولتی أولاد السفل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فانکسرنا ، ووددنا أنا ما سألناه </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یکن ابن أبی دؤاد فی سلوکه الشخصی أفضل من ابن أکثم ، لکنه لم یشتهر باللواط کما اشتهر ابن أکثم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کما روی الحمیری فی الروض المعطار</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أعیب الغناء وأطعن علی أهله ، فخرج المعتصم یوماً إلی الشماسیة فی حراقة یشرب ، ووجه فی طلبی فصرت إلیه ، فلما قربت منه سمعت غناء حیرنی وشغلنی عن کل شئ ، فسقط سوطی من یدی ، فالتفت إلی غلامی أطلب منه سوطه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سقط منی ،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شئ کان سبب سقوطه؟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سمعته شغلنی عن کل شئ فسقط سوطی من یدی ، فإذا قصته قصتی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أنکر أمر الطرب علی الغناء وما یستفز به الناس منه ، ویغلب علی عقولهم وأناظر المعتصم فیه ، فلما دخلت علیه یومئذ أخبرته بالخبر ، فضحک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کنت تُبْتَ مما کنت تناظرنا علیه فی ذم الغناء سألته أن یعیده ، ففعلت وفعل، وبلغ الطرب منی أکثر مما کان یبلغنی عن غیری فأنکره ، ورجعت عن رأیی فیه منذ ذلک الیوم </w:t>
      </w:r>
      <w:r>
        <w:rPr>
          <w:rFonts w:eastAsia="IRNazanin" w:cs="IRNazanin"/>
          <w:color w:val="111111"/>
          <w:sz w:val="28"/>
          <w:szCs w:val="28"/>
          <w:rtl w:val="true"/>
          <w:lang w:bidi="fa-IR"/>
        </w:rPr>
        <w:t>)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الأغانی </w:t>
      </w:r>
      <w:r>
        <w:rPr>
          <w:rFonts w:eastAsia="IRNazanin" w:cs="IRNazanin"/>
          <w:color w:val="111111"/>
          <w:sz w:val="28"/>
          <w:szCs w:val="28"/>
          <w:rtl w:val="true"/>
          <w:lang w:bidi="fa-IR"/>
        </w:rPr>
        <w:t>(</w:t>
      </w:r>
      <w:r>
        <w:rPr>
          <w:rFonts w:eastAsia="IRNazanin" w:cs="IRNazanin"/>
          <w:color w:val="111111"/>
          <w:sz w:val="28"/>
          <w:szCs w:val="28"/>
          <w:lang w:bidi="fa-IR"/>
        </w:rPr>
        <w:t>10/332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وسمعه أحمد بن أبی دؤاد ، فمال للغناء بعد أن کان یتجنبه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کنت أتجنَّبُ الغناء وأطعن علی أهله وأذمُّ لهجهم به ؛ فوجَّهَ المعتصم إلیَّ عند خروجه من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 بی ؛ فلحقت به بباب الشماسیة ومعی غلامی زنقطة ، فوجدته قد رکب الزورق ، وسمعت عنده صوتاً أذهلنی حتی سقط سوطی من یدی ولم أشعر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فغلبنی الضحک حتی بان فی وجهی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ودخلت إلی المعتصم بتلک الحال فلما رآنی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یضحکک یا أبا عبد الله؟ فحدثته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أتتوب الآن من الطعن علینا فی السماع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فاعجب لقاضی قضاة المسلمین یعترف بأنه فقد توازنه من الطرب ، ولعله شرب الخمر ففقد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الطرب دلیلاً علی حلیة الغناء ، ورجع عن القول بتحریمه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روی ابن حمدون فی تذکرته </w:t>
      </w:r>
      <w:r>
        <w:rPr>
          <w:rFonts w:eastAsia="IRNazanin" w:cs="IRNazanin"/>
          <w:color w:val="111111"/>
          <w:sz w:val="28"/>
          <w:szCs w:val="28"/>
          <w:rtl w:val="true"/>
          <w:lang w:bidi="fa-IR"/>
        </w:rPr>
        <w:t>(</w:t>
      </w:r>
      <w:r>
        <w:rPr>
          <w:rFonts w:eastAsia="IRNazanin" w:cs="IRNazanin"/>
          <w:color w:val="111111"/>
          <w:sz w:val="28"/>
          <w:szCs w:val="28"/>
          <w:lang w:bidi="fa-IR"/>
        </w:rPr>
        <w:t>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قاضی القضاة ابن أبی دؤاد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التقی المتهجد بقیام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عنده فی بیته جوارٍ یقدمهن للمنام مع الضیوف المحترمین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حمدون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بات جماعة من الرؤساء عند أحمد بن أبی دواد ، فلما أخذوا مضاجعهم إذا الخدم قد أخرجوا لکل واحد منهم جاریة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أن مات الواثق حتی نشط ابن أبی دؤاد فی عقد البیعة لجعفر بن المعتصم ، ولقَّبه بالمتوکل ، وصار قاضی قضاته ، وأقنعه بقتل الوزیر محمد بن الزیات ، لأنه کان ضد تولیه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3/145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بین محمد بن عبد الملک وبین أحمد بن أبی دؤاد ، عداوة شدیدة ، فلما ولی المتوکل دارَ ابن أبی داود علی محمد ، وأغری به المتوکل حتی قبض علیه وطالبه بالأموال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البغدادی فی خزانة الأدب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ابن الزیات قد اتخذ تنوراً من حدید ، وأطراف مسامیره المحددة إلی داخله ، وهی قائمة مثل رؤوس المسالّ ، وکان یعذب فیه أیام وزارته ، فکیفما انقلب المعذب أو تحرک من حرارة العقوبة تدخل المسامیر فی 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إرحمنی أیها الوزیر ، فیقول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الرحمة خَوَرٌ فی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اعتقله المتوکل أمر بإدخاله فی التنور وقیده بخمسة عشر رطلاً من الحدید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إرحمنی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الرحمة خَوَرٌ فی الطبیعة ، کما کان یقول</w:t>
      </w:r>
    </w:p>
    <w:p>
      <w:pPr>
        <w:pStyle w:val="BookText"/>
        <w:rPr/>
      </w:pP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فی سنة ثلاث وثلاثین ومائتین وکانت مدة تعذیبه فی التنور أربعین یوماً ، إلی أن مات فیه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ویظهر من روایة الکافی </w:t>
      </w: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المتوکل کان فی سجن ابن الزیات ، وأن ابن أبی دؤواد تمکن من إخراجه وعقد البیعة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خیران الأسباطی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 الواثق عندک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خلفته فی عافیة ، أنا من أقرب الناس عهداً به ، عهدی به منذ 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علمت أنه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ترکته أسوأ الناس حالاً فی 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الزیات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الناس معه والأمر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شؤم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 وقال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أن تجری مقادیر الله تعالی وأحکامه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خیران ، مات الواثق ، وقد قعد المتوکل جعفر ، وقد قتل ابن الزیات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جعلت فداک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خروجک بستة أیام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وفیات الأعیان </w:t>
      </w:r>
      <w:r>
        <w:rPr>
          <w:rFonts w:eastAsia="IRNazanin" w:cs="IRNazanin"/>
          <w:color w:val="111111"/>
          <w:sz w:val="28"/>
          <w:szCs w:val="28"/>
          <w:rtl w:val="true"/>
          <w:lang w:bidi="fa-IR"/>
        </w:rPr>
        <w:t>(</w:t>
      </w: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الواثق بالله أخ المتوکل أشار محمد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بتولیة ولد الواثق ، وأشار القاضی أحمد ابن أبی دواد المذکور بتولیة المتوکل ، وقام فی ذلک وقعد حتی عممه بیده ، وألبسه البردة ، وقبله بین عینیه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دارت الدائرة علی رأس ابن أبی دؤاد ، فغضب علیه المتوکل وعزله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بن یحیی الصولی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المتوکل یوجب لأحمد بن أبی دؤاد ویستحی أن ینکبه ، وإن کان یکره مذهبه، لما کان یقوم به من أمره أیام الواثق ، وعقد الأمر له والقیام به من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فُلج أحمد بن أبی دؤاد فی جمادی الآخرة سنة ثلاث وثلاثین ومائتین ، أول ما ولی المتوکل الخلافة ، ولَّی المتوکل ابنه محمد بن أحمد أبا الولید القضاء ومظالم العسکر مکان أبیه ، ثم عزله عنها یوم الأربعاء لعشر بقین من صفر سنة أربعین ومائتین ووکل بضیاعه وضیاع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صولح علی ألف ألف دینار، وأشهد علی ابن أبی دؤاد وابنه بشراء ضیاعهم ، وحَدَّرَهم إلی بغداد ، وولی یحیی بن أکثم ما کان إلی ابن أبی دؤاد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أبو الولید محمد بن أحمد ببغداد فی ذی القعدة سنة أربعین ومائتین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أبوه أحمد بعده بعشرین یوماً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مغیر الأحوال ، فقد کان ابن أبی دؤاد من أصحاب ابن أکثم المطیعین فی البصرة ، فاختاره ندیماً للمأمون وأرسله الی بغداد ، فدخل الی قلب المأمون ، لکنه لم یستطع إزاحة سیده ابن أکثم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خطة للمعتصم لیسرق الخلافة بعد أخیه المأمون من ولی عهده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هو الحاکم علی المعتصم ، فعزل ابن أکثم وجلس بدله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ابن أکثم مبعداً فی خلافة المعتصم وابنه الواثق ، حتی استطاع فی خلافة المتوکل أن یزیح ابن أبی دؤاد ویصیر بدله قاضی قضاة الخلافة الإسلامیة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عمل هذان القاضیان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 قواعد سیاسة قصور الخلافة وأخلاقیاتها ، فی الخبث ، والتجسس ، والتآمر ، والمکائد ، والکذب ، والتزییف ، والخداع ، والتزلف </w:t>
      </w:r>
    </w:p>
    <w:p>
      <w:pPr>
        <w:pStyle w:val="BookText"/>
        <w:rPr/>
      </w:pPr>
      <w:r>
        <w:rPr>
          <w:rFonts w:ascii="IRNazanin" w:hAnsi="IRNazanin" w:eastAsia="IRNazanin"/>
          <w:color w:val="111111"/>
          <w:sz w:val="28"/>
          <w:sz w:val="28"/>
          <w:szCs w:val="28"/>
          <w:rtl w:val="true"/>
          <w:lang w:bidi="fa-IR"/>
        </w:rPr>
        <w:t xml:space="preserve">والنفاق ، والخدیعة ، والتلاعب بأحکام الله تعالی ، ومفاهیم الدین ، وقتل الخصم بالسم ، وأی طریقة ممکنة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من أجل البقاء فی منصب ، أو الحصول علیه ، أو شفاء غیض ، أو إثبات الذات ، وإرضاء غرورها وکبریائها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ومن معهم یعرفون تأثیر أفعالهم علی أوضاع البلاد والعباد ، وارتکاب المظالم ، واللعب بمقدرات المسلمین ، واستباحة أموالهم ، وأقواتهم ، وأعراضهم ، ودمائهم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وکانوایبررون جرائمهم بأن بدیلهم لیس أفضل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غیرهم مثلهم یرید الدنیا ولا یرید خیر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یقولون إنهم الأقل ظلماً من غیرهم ، فهم أصحاب فضل علی المسلمین مهما ظلموا ، لأنهم خلصوهم من خصومهم الأشد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لَهُمْ لا تُفْسِدُوا فِی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وَلَکِنْ لا یَشْعُرُونَ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ابن أبی دؤاد یعتقد بمذهب المأمون فی خلق القرآن والبراءة من بنی أمیة فقد أراد المأمون أن یجتث توأم التجسیم لله والنصب لبنی هاشم من جذوره ، ولم یستشر الإمام الرضا ولا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الأسلوب الناجع لذلک ، فکتب منشوراً من ثلاث صفحات بالبراءة من معاویة ، لأنه رمز النصب وبغض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وأصدر مرسوماً بامتحان العلماء والرواة لمعرفة المجسمة منهم القائلین بأن القرآن قدیمٌ غیر مخلوق ، لأنهم بقولهم إن کلام الله تعالی جزء من ذاته یجعلونه عز وجل جسماً</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مرکباً ، بینما القرآن کلامٌ مخلوقٌ مُحْدثٌ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یَأْتِیهِمْ مِنْ ذِکْرٍ مِنْ رَبِّهِمْ مُحْدَثٍ إِلا اسْتَمَعُوهُ وَهُمْ یَلْعَبُونَ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خَوَّفَ المأمونَ وزراؤه من امتحان المسلمین بمعاویة ، لئلا یتحرک ضده محبوه ، فأخر نشر منشور لعن معاویة ، لکنه أخذ یمتحن الناس فی خلق القرآن ، فاصطدم بالمجسمة غلاظ الأذهان ، وأنصارهم من العوام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أصرَّ المأمون علی امتحان الرواة والعلماء خاصة القضاة ، بحجة أن القائل بقدم القرآن لا یصح توحیده ولا تقبل 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واصل سیاسته أخوه المعتصم ، ثم ابنه الواثق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ابن أبی دؤاد شریکاً لهم ، بل أداتهم الأولی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واستمر امتحان العلماء نحو عشرین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موجة المجسمة المحبین لبنی أمیة ، قویت فی بغداد وبعض المناطق ، فتبناها المتوکل ، وخالف سیاسة الخلفاء السابقین ، وقرَّبَ المجسمة النواصب وسماهم المحدثین ، وجعل مرجعهم أحمد بن حنبل، وکان یستشیره فی نصب القضاة وفی الإنفاق علی المحدثین وتبنی کتبهم ، ومنهم البخاری وصحیحه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فالسبب الأساسی فی عزل ابن أبی دؤاد أن المتوکل غیر مذهبه ، فکان ملزماً بعزل العدو اللدود للمجسمة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سماهم المتوکل أو سموا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الحدیث ، وأهل السنة </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إمامهم عثمان بن سعید فی نقضه علی المریسی</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أکرهوا الناس علیه بالسیوف والسیاط ، فلم تزل الجهمیة سنوات یرکبون فیها أهل السنة والجماعة بقوة ابن أبی دؤاد المحاد لله ولرسوله ، حتی استخلف المتوکل رحمة الله علیه </w:t>
      </w:r>
    </w:p>
    <w:p>
      <w:pPr>
        <w:pStyle w:val="BookText"/>
        <w:rPr/>
      </w:pPr>
      <w:r>
        <w:rPr>
          <w:rFonts w:ascii="IRNazanin" w:hAnsi="IRNazanin" w:eastAsia="IRNazanin"/>
          <w:color w:val="111111"/>
          <w:sz w:val="28"/>
          <w:sz w:val="28"/>
          <w:szCs w:val="28"/>
          <w:rtl w:val="true"/>
          <w:lang w:bidi="fa-IR"/>
        </w:rPr>
        <w:t xml:space="preserve">فطمس الله به آثارهم ، وقمع به أنصارهم ، حتی استقام أکثر الناس علی السنة الأولی والمنهاج الأول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ابن تیمیة فی مجموعة الفتاوی </w:t>
      </w:r>
      <w:r>
        <w:rPr>
          <w:rFonts w:eastAsia="IRNazanin" w:cs="IRNazanin"/>
          <w:color w:val="111111"/>
          <w:sz w:val="28"/>
          <w:szCs w:val="28"/>
          <w:rtl w:val="true"/>
          <w:lang w:bidi="fa-IR"/>
        </w:rPr>
        <w:t>(</w:t>
      </w:r>
      <w:r>
        <w:rPr>
          <w:rFonts w:eastAsia="IRNazanin" w:cs="IRNazanin"/>
          <w:color w:val="111111"/>
          <w:sz w:val="28"/>
          <w:szCs w:val="28"/>
          <w:lang w:bidi="fa-IR"/>
        </w:rPr>
        <w:t>17/299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أبی دؤاد لم یکن معتزلیاً ، بل کان جهمیاً ینفی الصفات ، والمعتزلة تنفی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فنفاة الصفات الجهمیة أعم من المعتزلة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الذهبی فی الضعفاء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أبی دؤاد القاضی ، جهمی بغیض ، معروف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والجهمی هو المنسوب الی جهم بن صفوان ، وقد نسبوه الی بلخ فی أفغانستان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w:t>
      </w:r>
      <w:r>
        <w:rPr>
          <w:rFonts w:eastAsia="IRNazanin" w:cs="IRNazanin"/>
          <w:color w:val="111111"/>
          <w:sz w:val="28"/>
          <w:szCs w:val="28"/>
          <w:lang w:bidi="fa-IR"/>
        </w:rPr>
        <w:t>2/133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ونسبوه الی ترمذ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والجهمی وهو القائل بمذهب جهم بن صفوان الترمذی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وإعانة الطالبین</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جبریاً ، یقول إن الله تعالی أجبر العباد علی المعاصی ، ومع ذلک یعاقبهم علیها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یزعم أن الله یعذب من اضطره إلی المعصیة ولم یجعل له قدرة علیها ولا علی ترکها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أوائل المقالات للمفید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وظهر الجهم بن صفوان فی وجه المجسمین ، مستنکراً علیهم وصفهم الله تعالی بأوصاف المخلوقین ، فأفرط فی نفی صفة الجسم عنه حتی قال إن الله لایوصف بأنه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هو وأستاذه جعد بن درهم ، فی أواخر الدولة الأمویة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قال المسلمون إن الله تعالی شئ لا کالأشیاء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وسئل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یجوز أن یقال لله إنه شئ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یخرجه من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التعطیل ، وحد التشبیه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دأب المجسمة علی وصف المسلمین المنزهین لله تعالی بأنهم جهمیة ینکرون صفات الله ، لأنهم یرفضون تفسیرهم ید الله بأنها حسیة ، ومن رفض ذلک فهو عندهم جهمی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الوهابیة والتوحید للمؤلف ، والفتاوی الکبری لابن تیمیة</w:t>
      </w:r>
      <w:r>
        <w:rPr>
          <w:rFonts w:eastAsia="IRNazanin" w:cs="IRNazanin"/>
          <w:color w:val="111111"/>
          <w:sz w:val="28"/>
          <w:szCs w:val="28"/>
          <w:rtl w:val="true"/>
          <w:lang w:bidi="fa-IR"/>
        </w:rPr>
        <w:t>:</w:t>
      </w:r>
      <w:r>
        <w:rPr>
          <w:rFonts w:eastAsia="IRNazanin" w:cs="IRNazanin"/>
          <w:color w:val="111111"/>
          <w:sz w:val="28"/>
          <w:szCs w:val="28"/>
          <w:lang w:bidi="fa-IR"/>
        </w:rPr>
        <w:t>6/337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الأمر واضحاً عند المأمون ومؤیدیه ، وکان عامة المسلمین ینزهون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بدیهیات الإسلام أن الله تعالی کان ولم یکن معه شئ ، وکل ما سواه مخلوق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إن القرآن غیر مخلوق ، یعنی أنه الله أو جزء منه ، والعیاذ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شعیب الحجام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 أو غیر مخلوق؟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الله أو غیر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غیر الله ، فأمسک حتی أعدت علیه هذا مرات یقول لی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تجیبنی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أجبتک ، ولکنک حمار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بغیة الطلب لابن العدیم</w:t>
      </w:r>
      <w:r>
        <w:rPr>
          <w:rFonts w:eastAsia="IRNazanin" w:cs="IRNazanin"/>
          <w:color w:val="111111"/>
          <w:sz w:val="28"/>
          <w:szCs w:val="28"/>
          <w:rtl w:val="true"/>
          <w:lang w:bidi="fa-IR"/>
        </w:rPr>
        <w:t>(</w:t>
      </w:r>
      <w:r>
        <w:rPr>
          <w:rFonts w:eastAsia="IRNazanin" w:cs="IRNazanin"/>
          <w:color w:val="111111"/>
          <w:sz w:val="28"/>
          <w:szCs w:val="28"/>
          <w:lang w:bidi="fa-IR"/>
        </w:rPr>
        <w:t>4/1761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w:t>
      </w:r>
      <w:r>
        <w:rPr>
          <w:rFonts w:eastAsia="IRNazanin" w:cs="IRNazanin"/>
          <w:color w:val="111111"/>
          <w:sz w:val="28"/>
          <w:szCs w:val="28"/>
          <w:lang w:bidi="fa-IR"/>
        </w:rPr>
        <w:t>7/195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المأمون إلی إسحاق بن إبراهیم فی امتحان القضاة والمحدثین ، وأمر بإشخاص جماعة منهم إلیه إلی الرقة وکان ذلک أول کتاب کتب فی ذلک ، ونسخة کتابه إلیه</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 فإن حق الله علی أئمة المسلمین وخلفائهم الإجتهاد فی إقامة دین الله الذی استحفظهم ، ومواریث النبوة التی أورثهم ، وأثر العلم الذی استودعهم، والعمل بالحق فی رعیتهم ، والتشمیر لطاعة الله فیهم ، والله یسأل أمیر المؤمنین أن یوفقه لعزیمة الرشد وصریمته ، والإقساط فیما ولاه الله من رعیته برحمته ومنته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 أمیر المؤمنین أن الجمهور الأعظم والسواد الأکبر من حشو </w:t>
      </w:r>
    </w:p>
    <w:p>
      <w:pPr>
        <w:pStyle w:val="BookText"/>
        <w:rPr/>
      </w:pPr>
      <w:r>
        <w:rPr>
          <w:rFonts w:ascii="IRNazanin" w:hAnsi="IRNazanin" w:eastAsia="IRNazanin"/>
          <w:color w:val="111111"/>
          <w:sz w:val="28"/>
          <w:sz w:val="28"/>
          <w:szCs w:val="28"/>
          <w:rtl w:val="true"/>
          <w:lang w:bidi="fa-IR"/>
        </w:rPr>
        <w:t xml:space="preserve">الرعیة وسفلة العامة ، ممن لانظر له ولا رویة ولا استدلال له بدلالة الله وهدایته والإستضاء بنور العلم وبرهانه ، فی جمیع الأقطار والآفاق ، أهل جهالة بالله وعمی عنه ، وضلالة عن حقیقة دینه وتوحیده والإیمان به ، ونکوب عن واضحات أعلامه وواجب سبیله ، وقصور أن یقدروا الله حق قدره ویعرفوه کنه معرفته ، ویفرقوا بینه وبین خلقه ، لضعف آرائهم ونقص عقولهم وجفائهم عن التفکر والتذکر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أنهم ساووا بین الله تبارک وتعالی وبین ما أنزل من القرآن فأطبقوا مجتمعین واتفقوا غیر متعاجمین ، علی أنه قدیم أول لم یخلقه الله ویحدثه ویخترعه ، وقد قال الله عز وجل فی محکم کتابه الذی جعله لما فی الصدور شفاء وللمؤمنین رحمة وهدی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جَعَلْنَاهُ قُرْآنًا عَرَبِیًّا ، فکل ما جعله الله فقد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خَلَقَ السَّمَوَاتِ وَالأَرْضَ وَجَعَلَ الظُّلُمَاتِ وَالنُّورَ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نَقُصُّ عَلَیْکَ مِنْ أَنْبَاءِ مَا قَدْ سَبَقَ ، فأخبر أنه قصص لأمور أحدثه بعدها وتلا به متقدمها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کِتَابٌ أُحْکِمَتْ آیَاتُهُ ثُمَّ فُصِّلَتْ مِنْ لَدُنْ حَکِیمٍ خَبِیرٍ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محکم مفصل فله مُحْکِمٌ مُفَصِّلٌ ، والله محکم کتابه ومفصله فهو خالفه ومبتدعه </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هم الذین جادلوا بالباطل فدعوا إلی قولهم ، ونسبوا أنفسهم إلی السنة وفی کل فصل من کتاب الله قصص من تلاوته مبطل قولهم ومکذب دعواهم ، یردُّ علیهم قولهم ونحلتهم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أظهروا مع ذلک أنهم أهل الحق والدین والجماعة ، وأن من سواهم أهل الباطل والکفر والفرقة ، فاستطالوا بذلک علی الناس وغروا به الجهال ، حتی مال قوم من أهل السمت الکاذب والتخشع لغیر الله والتقشف لغیر الدین ، إلی موافقتهم علیه ، ومواطأتهم علی سیئ آرائهم ن تزیناً بذلک عندهم ، وتصنعاً للرئاسة والعدالة فیهم ، فترکوا الحق إلی باطلهم ، واتخذوا دون الله ولیجة إلی ضلالتهم ، فقُبلت بتزکیتهم لهم شهادتهم ، ونفذت أحکام الکتاب بهم ، علی دغل دینهم ونغل أدیمهم ، وفساد نیاتهم ویقینهم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ذلک غایتهم التی إلیها جروا وإیاها طلبوا فی متابعتهم ، والکذب علی مولاهم ، وقد أخذ علیهم میثاق الکتاب ألا یقولوا علی الله إلا الحق ودرسوا ما فیه أولئک الذین أصمهم الله وأعمی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یتدبرون القرآن أم علی قلوب أقفالها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فرأی أمیر المؤمنین أن أولئک شر الأمة ، ورؤس الضلالة المنقوصون من التوحید حظاً ، والمخسوسون من الإیمان نصیباً ، وأوعیة الجهالة ، وأعلام الکذب ، ولسان إبلیس الناطق فی أولیائه ، والهائل علی أعدائه ، من أهل دین الله وحق من یتهم فی صدقه ، وتطرح شهادته ، ولا یوثق بقوله ولا عمله ، فإنه لاعمل إلا بعد یقین ، ولا یقین إلا بعد استکمال حقیقة الإسلام وإخلاص التوحید ، ومن عمیَ عن رشده وحظه من الإیمان بالله وبتوحیده ، کان عما سوی ذلک من عمله والقصد فی شهادته أعمی وأضل سبیلاً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ولعمر أمیر المؤمنین إن أحجی الناس بالکذب فی قوله ، وتخرص الباطل فی شهادته، مَن کَذِبَ علی الله ووحیه ، ولم یعرف الله حقیقة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أولاهم برد شهادته فی حکم الله ودینه مَن رد شهادة الله علی کتابه،وبهت حق الله بباطله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فاجمع من بحضرتک من القضاة ، واقرأ علیهم کتاب أمیر المؤمنین هذا إلیک فابدأ بامتحانهم فیما یقولون ، وتکشیفهم عما یعتقدون فی خلق الله القرآن وإحداثه ، وأعلمهم أن أمیر المؤمنین غیر مستعین فی عمله ، ولا واثق فیما قلده الله واستحفظه من أمور رعیته ، بمن لا یوثق بدینه وخلوص توحیده ویقینه ، فإذا أقروا بذلک ووافقوا أمیر المؤمنین فیه ، وکانوا علی سبیل الهدی والنجاة ، فمرهم بنص من یحضرهم من الشهود علی الناس ، ومسألتهم عن علمهم فی القرآن ، وترک إثبات شهادة من لم یُقِرَّ أنه مخلوق محدث ، ولم یره ، والإمتناع من توقیعها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واکتب إلی أمیر المؤمنین بما یأتیک عن قضاة أهل عملک فی مسألتهم ، والأمر لهم بمثل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أشرف علیهم وتفقد آثارهم حتی لا تنفذ أحکام الله إلا بشهادة أهل البصائر فی الدین والإخلاص للتوحید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واکتب إلی أمیر المؤمنین بما یکون فی ذلک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فی شهر ربیع الأول سنة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امتحن المعتصم أحمد بن حنبل ، فخاف ووافق علی خلق القرآن ، وقیل سجنوه أیاماً ، وضربوه سیاطاً ، فأقر لهم بما 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بالغ المجسمة ومنهم الوهابیون فی بطولات أحمد بن حنبل وغیره فی الإمتحان </w:t>
      </w:r>
      <w:r>
        <w:rPr>
          <w:rFonts w:eastAsia="IRNazanin" w:cs="IRNazanin"/>
          <w:color w:val="111111"/>
          <w:sz w:val="28"/>
          <w:szCs w:val="28"/>
          <w:rtl w:val="true"/>
          <w:lang w:bidi="fa-IR"/>
        </w:rPr>
        <w:t xml:space="preserve">. </w:t>
      </w:r>
      <w:bookmarkStart w:id="229" w:name="pg5916_69139"/>
    </w:p>
    <w:p>
      <w:pPr>
        <w:pStyle w:val="BookText"/>
        <w:rPr/>
      </w:pPr>
      <w:bookmarkEnd w:id="229"/>
      <w:r>
        <w:rPr>
          <w:rFonts w:ascii="IRNazanin" w:hAnsi="IRNazanin" w:eastAsia="IRNazanin"/>
          <w:color w:val="111111"/>
          <w:sz w:val="28"/>
          <w:sz w:val="28"/>
          <w:szCs w:val="28"/>
          <w:rtl w:val="true"/>
          <w:lang w:bidi="fa-IR"/>
        </w:rPr>
        <w:t xml:space="preserve">وقد واصل الواثق سیاسة المعتصم والمأمون ، فی امتحان العلماء فی خلق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الیعقوبی </w:t>
      </w:r>
      <w:r>
        <w:rPr>
          <w:rFonts w:eastAsia="IRNazanin" w:cs="IRNazanin"/>
          <w:color w:val="111111"/>
          <w:sz w:val="28"/>
          <w:szCs w:val="28"/>
          <w:rtl w:val="true"/>
          <w:lang w:bidi="fa-IR"/>
        </w:rPr>
        <w:t>(</w:t>
      </w:r>
      <w:r>
        <w:rPr>
          <w:rFonts w:eastAsia="IRNazanin" w:cs="IRNazanin"/>
          <w:color w:val="111111"/>
          <w:sz w:val="28"/>
          <w:szCs w:val="28"/>
          <w:lang w:bidi="fa-IR"/>
        </w:rPr>
        <w:t>2/482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وامتحن الواثق الناس فی خلق القرآن ، فکتب إلی القضاة أن یفعلوا ذلک فی سائر البلدان ، وأن لا یجیزوا إلا شهادة من قال بالتوحید ، فحبس بهذا السبب عالماً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حجر فی فتح الباری </w:t>
      </w:r>
      <w:r>
        <w:rPr>
          <w:rFonts w:eastAsia="IRNazanin" w:cs="IRNazanin"/>
          <w:color w:val="111111"/>
          <w:sz w:val="28"/>
          <w:szCs w:val="28"/>
          <w:rtl w:val="true"/>
          <w:lang w:bidi="fa-IR"/>
        </w:rPr>
        <w:t>(</w:t>
      </w:r>
      <w:r>
        <w:rPr>
          <w:rFonts w:eastAsia="IRNazanin" w:cs="IRNazanin"/>
          <w:color w:val="111111"/>
          <w:sz w:val="28"/>
          <w:szCs w:val="28"/>
          <w:lang w:bidi="fa-IR"/>
        </w:rPr>
        <w:t>13/103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المأمون والمعتصم والواثق إلی بدعة القول بخلق القرآن ، وعاقبوا العلماء من أجلها بالقتل والضرب والحبس وأنواع الإهانة ، ولم یقل أحد بوجوب الخروج علیهم بسبب ذلک ، ودام الأمر بضع عشرة سنة حتی ولیَ المتوکل الخلافة ، فأبطل المحنة وأمر بإظهار السنة </w:t>
      </w:r>
      <w:r>
        <w:rPr>
          <w:rFonts w:eastAsia="IRNazanin" w:cs="IRNazanin"/>
          <w:color w:val="111111"/>
          <w:sz w:val="28"/>
          <w:szCs w:val="28"/>
          <w:rtl w:val="true"/>
          <w:lang w:bidi="fa-IR"/>
        </w:rPr>
        <w:t>) !</w:t>
      </w:r>
    </w:p>
    <w:p>
      <w:pPr>
        <w:pStyle w:val="Heading3"/>
        <w:numPr>
          <w:ilvl w:val="2"/>
          <w:numId w:val="1"/>
        </w:numPr>
        <w:rPr/>
      </w:pPr>
      <w:bookmarkStart w:id="230" w:name="__RefHeading___Toc5489240_581953129"/>
      <w:bookmarkStart w:id="231" w:name="_Toc80"/>
      <w:bookmarkEnd w:id="230"/>
      <w:r>
        <w:rPr>
          <w:rtl w:val="true"/>
        </w:rPr>
        <w:t>(</w:t>
      </w:r>
      <w:r>
        <w:rPr/>
        <w:t>4</w:t>
      </w:r>
      <w:r>
        <w:rPr>
          <w:rtl w:val="true"/>
        </w:rPr>
        <w:t xml:space="preserve">) </w:t>
      </w:r>
      <w:r>
        <w:rPr>
          <w:rtl w:val="true"/>
        </w:rPr>
        <w:t xml:space="preserve">زبیدة أم الأمین تهنئ قاتل ابنها </w:t>
      </w:r>
      <w:r>
        <w:rPr>
          <w:rtl w:val="true"/>
        </w:rPr>
        <w:t>!</w:t>
      </w:r>
      <w:bookmarkEnd w:id="2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أمة العزیز ، بنت جعفر بن أبی جعفر المنصور، المعروفة بزبیدة ، زوجة هارون الرشید ، وأم ولده الأمین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eastAsia="IRNazanin" w:cs="IRNazanin"/>
          <w:color w:val="111111"/>
          <w:sz w:val="28"/>
          <w:szCs w:val="28"/>
          <w:lang w:bidi="fa-IR"/>
        </w:rPr>
        <w:t>14/434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فهی بنت عم هارون ، وقد تزوج بها فی بغداد سنة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وتوفیت فی زمن المأمون سنة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هارون ولدها الأمین ولی عهده من أجلها ، وجعل بعده المأمون ، ولما مات هارون وصار الأمین خلیفة ، عزل المأمون وجعل ابنه موسی ولی عهده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أمه زبیدة أم جعفر سیدة القصر، بل زادت سلطتها فی خلافة ابنها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المسعودی فی مروج الذهب</w:t>
      </w:r>
      <w:r>
        <w:rPr>
          <w:rFonts w:eastAsia="IRNazanin" w:cs="IRNazanin"/>
          <w:color w:val="111111"/>
          <w:sz w:val="28"/>
          <w:szCs w:val="28"/>
          <w:rtl w:val="true"/>
          <w:lang w:bidi="fa-IR"/>
        </w:rPr>
        <w:t>(</w:t>
      </w:r>
      <w:r>
        <w:rPr>
          <w:rFonts w:eastAsia="IRNazanin" w:cs="IRNazanin"/>
          <w:color w:val="111111"/>
          <w:sz w:val="28"/>
          <w:szCs w:val="28"/>
          <w:lang w:bidi="fa-IR"/>
        </w:rPr>
        <w:t>4/226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المؤرخ المعمر العبدی أن القاهر العباسی طلب منه واستحلفه أن یحدثه عن خلفاء بنی العباس، خاصة عن زبیدة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أول من اتخذ الآلة من الذهب والفضة المکللة بالجوهر ، وصنع لها الرفیع من الوَشْیِ ، حتی بلغ الثوب من الوشی الذی اتخذ لها خمسین ألف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p>
    <w:p>
      <w:pPr>
        <w:pStyle w:val="BookText"/>
        <w:rPr/>
      </w:pPr>
      <w:r>
        <w:rPr>
          <w:rFonts w:ascii="IRNazanin" w:hAnsi="IRNazanin" w:eastAsia="IRNazanin"/>
          <w:color w:val="111111"/>
          <w:sz w:val="28"/>
          <w:sz w:val="28"/>
          <w:szCs w:val="28"/>
          <w:rtl w:val="true"/>
          <w:lang w:bidi="fa-IR"/>
        </w:rPr>
        <w:t xml:space="preserve">أول من اتخذ الشاکریة من الخدم والجواری ، یختلفون علی الدواب فی جهاتها ، ویذهبون فی حوائجها برسائلها وکتبها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اتخذ القباب من الفضة والآبنوس والصندل وکلالیبها من الذهب والفضة ملبسة بالوشی والسمور والدیباج وأنواع الحریر من الأحمر والأصفر والأخضر والأزرق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واتخذت الخفاف المرصعة بالجوهر وشمع العنبر،وتشَبَّه الناس فی سائر أفعالهم بأم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أفضی الأمر إلی ولدها یا أمیر المؤمنین قدَّم الخدم وآثرهم ورفع منازلهم ، ککوثر وغیره من خدَمِه ، فلما رأت أم جعفر شدة شغفه بالخدم واشتغاله بهم اتخذت الجواری المقدودات الحسان الوجوه ، وعممت رؤوسهن ، وجعلت لهن الطُّرَر والأصداغ والأقفیة، وألبستهن الأقبیة والقراطق والمناطق ، فماست قدودهن ، وبرزت أردافهن ، وبعثت بهن</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إلیه ، فاختلفن فی یدیه ، فاستحسنهن واجتذبن قلبه إلیهن ، وأبرزهن للناس من الخاصة والعامة ، واتخذ الناس من الخاصة والعامة الجواریَ المطمومات ، وألبسوهن الأقبیة والمناطق ، وسموهن الغُلامیات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القاهر ذلک الوصف ذهب به الفرح والطرب والسرور، ونادی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 قدَح علی وصف الغلامیات ، فبادر الیه جَوارٍ کثیرة قدُّهن واحد ، توهمتهن غلماناً بالقراطق والأقبیة والطرر والأقفیة ومناطق الذهب والفضة ، فأخذ الکأس بیده ، فأقبَلْتُ أتأمل صفاء جوهر الکأس ونوریة الشراب وشعاعه وحسن أولئک الجواری ، والحربة بین یدیه ، وأسرع فی 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ترف الأمین والقاهر ، ویشیر الی شذوذهما الجنسی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وعندما عزل الأمین أخاه المأمون ، کان المأمون فی خراسان وأمه خراسانیة من هراة ، فناصره الفرس ، ووقعت بینه وبین أخیه حروب ، وحاصر جیشه بغداد عشرین شهراً وقتلوا الأمین سنة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وحملوا رأسه الی المأمون فی خراسان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زبیدة فی بغداد وشاهدت ذلک ، لکنها عندما دخل المأمون الی بغداد منتصراً ، سارعت الی تهنئته فقالت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هنأتک فی وجهک لقد هنأت نفسی قبل أن أراک ولئن فقدت ابناً خلیفة فقد اعتضت ابناً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خسر من اعتاض مثلک ، ولا ثکلت أم ملأت یدها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أسأل الله أجراً علی ما أخذ ، وإمتاعاً بما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تلد النساء مثل هذه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w:t>
      </w:r>
      <w:r>
        <w:rPr>
          <w:rFonts w:eastAsia="IRNazanin" w:cs="IRNazanin"/>
          <w:color w:val="111111"/>
          <w:sz w:val="28"/>
          <w:szCs w:val="28"/>
          <w:lang w:bidi="fa-IR"/>
        </w:rPr>
        <w:t>4/248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وبقیت أم جعفر علی مکانتها فی قصور العباسیین ، وکان المأمون یزورها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تاریخ دمشق </w:t>
      </w:r>
      <w:r>
        <w:rPr>
          <w:rFonts w:eastAsia="IRNazanin" w:cs="IRNazanin"/>
          <w:color w:val="111111"/>
          <w:sz w:val="28"/>
          <w:szCs w:val="28"/>
          <w:rtl w:val="true"/>
          <w:lang w:bidi="fa-IR"/>
        </w:rPr>
        <w:t>(</w:t>
      </w:r>
      <w:r>
        <w:rPr>
          <w:rFonts w:eastAsia="IRNazanin" w:cs="IRNazanin"/>
          <w:color w:val="111111"/>
          <w:sz w:val="28"/>
          <w:szCs w:val="28"/>
          <w:lang w:bidi="fa-IR"/>
        </w:rPr>
        <w:t>33/329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المأمون علی أم جعفر بعد قتل محمد ، فرأی علی رأسها جاریة من أحسن الناس وجهاً وقداً وشمائل ، فأعجب بها المأمون وشغلت قلبه ، فکسر طرفه فی طرفها فأجابته من طرفها بمثل ذلک ، فأومأ بفمه یقبلها من بعید ، فعضت علی شفتیها فدمیت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 لأم جعفر یا أمه تأذنین لی فی کلام هذه الجاریة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أَمَتُک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لها المأمون میزانیة ککبار رجال القصر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المأمون یوجه إلی أم جعفر زبیدة فی کل سنة بمائة ألف دینار جدد ، وألف ألف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20/418</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وسألها المأمون کم أنفقتِ فی عرسه علی بوران ، فقالت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أنفقتُ ما بین خمسة وثلاثین ألف ألف إلی سبعة وثلاثین ألف ألف درهم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w:t>
      </w:r>
      <w:r>
        <w:rPr>
          <w:rFonts w:eastAsia="IRNazanin" w:cs="IRNazanin"/>
          <w:color w:val="111111"/>
          <w:sz w:val="28"/>
          <w:szCs w:val="28"/>
          <w:lang w:bidi="fa-IR"/>
        </w:rPr>
        <w:t>7/179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عبد الله بن موسی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أضرب الناس بالعود وأحسنهم غناء ، وکان له غلام أسود یقال له قلم ، فعلَّمه الصوت وحذَّقَه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فاشترته منه أم جعفر بثلاث مائة ألف درهم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eastAsia="IRNazanin" w:cs="IRNazanin"/>
          <w:color w:val="111111"/>
          <w:sz w:val="28"/>
          <w:szCs w:val="28"/>
          <w:lang w:bidi="fa-IR"/>
        </w:rPr>
        <w:t>10/375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الأغانی لأبی الفرج الأصفهانی وهو أموی النسب شیعی المذهب </w:t>
      </w:r>
      <w:r>
        <w:rPr>
          <w:rFonts w:eastAsia="IRNazanin" w:cs="IRNazanin"/>
          <w:color w:val="111111"/>
          <w:sz w:val="28"/>
          <w:szCs w:val="28"/>
          <w:rtl w:val="true"/>
          <w:lang w:bidi="fa-IR"/>
        </w:rPr>
        <w:t>(</w:t>
      </w:r>
      <w:r>
        <w:rPr>
          <w:rFonts w:eastAsia="IRNazanin" w:cs="IRNazanin"/>
          <w:color w:val="111111"/>
          <w:sz w:val="28"/>
          <w:szCs w:val="28"/>
          <w:lang w:bidi="fa-IR"/>
        </w:rPr>
        <w:t>18/498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هویَ مخارق جاریة لأم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فأقصته ومنعته من المرور ببابها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فبینا هو ذات لیلة فی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القارب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انصرف من دار المأمون ، وأم جعفر تشرب علی دجلة ، إذ حاذی دارها فرأی الشمع یزهر فیها ، فلما صار بمسمع منها ومرأی اندفع فغنی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تمنعونی ممرّی قرب دارهم فسوف أنظر من بعدٍ إلی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والله ، ردُّوه ، فصاحوا بملَّاحه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فقدم ، وأمره الخدم بالصعود فصعد ، وأمرت له أم جعفر بکرسی وصینیة فیها نبیذ فشرب ، وخلعت علیه ، وأمرت الجواری فغنین ثم ضربن علیه فغنی، فکان أول ما غنی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أغیب عنک بودٍّ ما یغیُّره</w:t>
      </w:r>
    </w:p>
    <w:p>
      <w:pPr>
        <w:pStyle w:val="BookText"/>
        <w:rPr/>
      </w:pPr>
      <w:r>
        <w:rPr>
          <w:rFonts w:ascii="Amiri" w:hAnsi="Amiri" w:eastAsia="Amiri" w:cs="Amiri"/>
          <w:color w:val="111111"/>
          <w:sz w:val="28"/>
          <w:sz w:val="28"/>
          <w:szCs w:val="28"/>
          <w:rtl w:val="true"/>
          <w:lang w:bidi="ar-SA"/>
        </w:rPr>
        <w:t>نأیُ المحلِّ ولا صَرْفٌ من الزمنِ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فاندفعت بهار فغنَّت کأنها تباینه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ففطنت أمّ جعفر أنها خاطبته فی نفسها ، فضحکت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بأملح مما صنعتما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ووهبتها له</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أن أم جعفر طلبت من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یدخل علی زوجته ، وفی بعض النصوص أنها أم جعفر أخت المأمون ، لکن لم نجد لها ذکراً فی مصدر تاریخی أبداً ، لذا رجحنا أن تکون أم جعفر هذه هی زبیدة </w:t>
      </w:r>
      <w:r>
        <w:rPr>
          <w:rFonts w:eastAsia="IRNazanin" w:cs="IRNazanin"/>
          <w:color w:val="111111"/>
          <w:sz w:val="28"/>
          <w:szCs w:val="28"/>
          <w:rtl w:val="true"/>
          <w:lang w:bidi="fa-IR"/>
        </w:rPr>
        <w:t xml:space="preserve">. </w:t>
      </w:r>
      <w:bookmarkStart w:id="232" w:name="pg5916_69143"/>
    </w:p>
    <w:p>
      <w:pPr>
        <w:pStyle w:val="Heading3"/>
        <w:numPr>
          <w:ilvl w:val="2"/>
          <w:numId w:val="1"/>
        </w:numPr>
        <w:rPr/>
      </w:pPr>
      <w:bookmarkStart w:id="233" w:name="__RefHeading___Toc5489242_581953129"/>
      <w:bookmarkStart w:id="234" w:name="_Toc81"/>
      <w:bookmarkEnd w:id="232"/>
      <w:bookmarkEnd w:id="233"/>
      <w:r>
        <w:rPr>
          <w:rtl w:val="true"/>
        </w:rPr>
        <w:t>(</w:t>
      </w:r>
      <w:r>
        <w:rPr/>
        <w:t>5</w:t>
      </w:r>
      <w:r>
        <w:rPr>
          <w:rtl w:val="true"/>
        </w:rPr>
        <w:t xml:space="preserve">) </w:t>
      </w:r>
      <w:r>
        <w:rPr>
          <w:rtl w:val="true"/>
        </w:rPr>
        <w:t xml:space="preserve">عمر بن الفرج الرخجی ممسحة الخلفاء </w:t>
      </w:r>
      <w:r>
        <w:rPr>
          <w:rtl w:val="true"/>
        </w:rPr>
        <w:t>!</w:t>
      </w:r>
      <w:bookmarkEnd w:id="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الیعقوبی فی تاریخه </w:t>
      </w:r>
      <w:r>
        <w:rPr>
          <w:rFonts w:eastAsia="IRNazanin" w:cs="IRNazanin"/>
          <w:color w:val="111111"/>
          <w:sz w:val="28"/>
          <w:szCs w:val="28"/>
          <w:rtl w:val="true"/>
          <w:lang w:bidi="fa-IR"/>
        </w:rPr>
        <w:t>(</w:t>
      </w:r>
      <w:r>
        <w:rPr>
          <w:rFonts w:eastAsia="IRNazanin" w:cs="IRNazanin"/>
          <w:color w:val="111111"/>
          <w:sz w:val="28"/>
          <w:szCs w:val="28"/>
          <w:lang w:bidi="fa-IR"/>
        </w:rPr>
        <w:t>2/483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الغالب علی الواثق أحمد بن أبی دؤاد ، ومحمد بن عبد الملک ، وعمر بن فرج الرُّخَّجِی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معجم البلدان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کورة ومدینة من نواحی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وینسب إلی الرُّخَّج فرج وابنه عمر بن فرج ، وکانا من أعیان الکتاب فی أیام المأمون إلی أیام المتوکل ، شبیهاً بالوزراء ، وذوی الدواوین الجلیلة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وبعضهم جعل الرُّخَجِی نسبة الی قریة قرب بغداد ، أو کرمانشاه بإیران ، والصحیح ما ذکره الحموی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ولی علیها المنصور معن بن زائدة الشیبانی فی القرن الثانی ، فأخذ منها أسری بدون حق ، وکان منهم فرج أبو عمر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البلاذری فی فتوح البلدان </w:t>
      </w:r>
      <w:r>
        <w:rPr>
          <w:rFonts w:eastAsia="IRNazanin" w:cs="IRNazanin"/>
          <w:color w:val="111111"/>
          <w:sz w:val="28"/>
          <w:szCs w:val="28"/>
          <w:rtl w:val="true"/>
          <w:lang w:bidi="fa-IR"/>
        </w:rPr>
        <w:t>(</w:t>
      </w:r>
      <w:r>
        <w:rPr>
          <w:rFonts w:eastAsia="IRNazanin" w:cs="IRNazanin"/>
          <w:color w:val="111111"/>
          <w:sz w:val="28"/>
          <w:szCs w:val="28"/>
          <w:lang w:bidi="fa-IR"/>
        </w:rPr>
        <w:t>2/493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استخلف المنصور أمیر المؤمنین ولَّی معن بن زائدة الشیبانی سجستان ، فقدمها وبعث عماله علیها، وکتب إلی رتبیل یأمره بحمل الإتاوة التی کان الحجاج صالح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بإبل وقباب ترکیة ورقیق وزاد فی قیمة ذلک للواحد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معن وقصد الرُّخَج ، وعلی مقدمته یزید ابن مزید ، فوجد رتبیل قد خرج عنها ومضی إلی ذابلستان لیصیف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ففتحها وأصاب سبایا کثیرة ، وکان فیهم فرج الرخجی وهو صبی وأبوه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فرج یحدث أن مَعْناً رأی غباراً ساطعاً أثارته حوافر حمر وحشیة ، فظن أن جیشاً قد أقبل نحوه لیحاربه ویتخلص السبی والأسری من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السیف فیهم فقتل منهم عدة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تبین أمر الغبار ورأی الحمیر </w:t>
      </w:r>
    </w:p>
    <w:p>
      <w:pPr>
        <w:pStyle w:val="BookText"/>
        <w:rPr/>
      </w:pPr>
      <w:r>
        <w:rPr>
          <w:rFonts w:ascii="IRNazanin" w:hAnsi="IRNazanin" w:eastAsia="IRNazanin"/>
          <w:color w:val="111111"/>
          <w:sz w:val="28"/>
          <w:sz w:val="28"/>
          <w:szCs w:val="28"/>
          <w:rtl w:val="true"/>
          <w:lang w:bidi="fa-IR"/>
        </w:rPr>
        <w:t xml:space="preserve">فأمسک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أبی حین أمر معن بوضع السیف فینا وقد حنی علیَّ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أقتلونی ولا تقتلوا إبنی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عدة من سبی وأسر زهاء ثلاثین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ماوند خلیفة رتبیل الأمان علی أن یحمله إلی أمیر المؤمنین فآمنه ، وبعث به إلی بغداذ مع خمسة آلاف من مقاتلتهم ، فأکرمه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القاضی التنوخی فی نشوار المحاضرة </w:t>
      </w:r>
      <w:r>
        <w:rPr>
          <w:rFonts w:eastAsia="IRNazanin" w:cs="IRNazanin"/>
          <w:color w:val="111111"/>
          <w:sz w:val="28"/>
          <w:szCs w:val="28"/>
          <w:rtl w:val="true"/>
          <w:lang w:bidi="fa-IR"/>
        </w:rPr>
        <w:t>(</w:t>
      </w:r>
      <w:r>
        <w:rPr>
          <w:rFonts w:eastAsia="IRNazanin" w:cs="IRNazanin"/>
          <w:color w:val="111111"/>
          <w:sz w:val="28"/>
          <w:szCs w:val="28"/>
          <w:lang w:bidi="fa-IR"/>
        </w:rPr>
        <w:t>6/322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زیاد جد عمر الرخجی من سبی معن بن زائدة ، أما فرج والد عمر فکان مولی لحمدونة بنت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الهفوات النادرة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فرج دمیماً قبیح الصورة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والأضداد للجاحظ</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لکن فی تاریخ بغداد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فرجاً الرخجی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مملوکاً لحمدونة بنت غضیض أم ولد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إلی فرج الرخجی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عمر بن فرج کان یتولی الدواوین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واشتهر عمر بن فرج وکان قائداً وزیراً ، وکان ناصبیاً معادیاً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اشتهر أخوه محمد وکان من خواص أصحاب الأئمة الرضا والجواد والهادی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والیاً للمتوکل علی مصر لفترة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w:t>
      </w:r>
      <w:r>
        <w:rPr>
          <w:rFonts w:eastAsia="IRNazanin" w:cs="IRNazanin"/>
          <w:color w:val="111111"/>
          <w:sz w:val="28"/>
          <w:szCs w:val="28"/>
          <w:lang w:bidi="fa-IR"/>
        </w:rPr>
        <w:t>2/485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أرسل المأمون عمر الرخجی مع قائد آخر لإخضاع حاکم مصر ، ففشلا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الیعقوبی </w:t>
      </w:r>
      <w:r>
        <w:rPr>
          <w:rFonts w:eastAsia="IRNazanin" w:cs="IRNazanin"/>
          <w:color w:val="111111"/>
          <w:sz w:val="28"/>
          <w:szCs w:val="28"/>
          <w:rtl w:val="true"/>
          <w:lang w:bidi="fa-IR"/>
        </w:rPr>
        <w:t>(</w:t>
      </w:r>
      <w:r>
        <w:rPr>
          <w:rFonts w:eastAsia="IRNazanin" w:cs="IRNazanin"/>
          <w:color w:val="111111"/>
          <w:sz w:val="28"/>
          <w:szCs w:val="28"/>
          <w:lang w:bidi="fa-IR"/>
        </w:rPr>
        <w:t>2/456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المأمون خالد بن یزید بن مزید الشیبانی إلی مصر، ومعه عمر بن فرج الرخجی فی جیش ، وأمرهما أن یتکاتفا علی النظر، فإذا فتحا البلاد نظر عمر بن فرج الرخجی فی أمر الخراج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فأقاما عدة شهور یکاتبان عبید</w:t>
      </w:r>
    </w:p>
    <w:p>
      <w:pPr>
        <w:pStyle w:val="BookText"/>
        <w:rPr/>
      </w:pPr>
      <w:r>
        <w:rPr>
          <w:rFonts w:ascii="IRNazanin" w:hAnsi="IRNazanin" w:eastAsia="IRNazanin"/>
          <w:color w:val="111111"/>
          <w:sz w:val="28"/>
          <w:sz w:val="28"/>
          <w:szCs w:val="28"/>
          <w:rtl w:val="true"/>
          <w:lang w:bidi="fa-IR"/>
        </w:rPr>
        <w:t>الله بن السری، ثم زحف إلیه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التقیا خذل خالداً أصحابه الذین کان الجروی أنفذهم معه ، فحارب خالد ساعة فی موالیه وعشیرته ، وکاثره عبید الله وأسره ، فأقام عنده مکرماً فی أحسن حال وأجملها ، ثم حمله فی البحر وزوده وأجازه إلی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وأقام عمر بن الفرج بأسفل الأرض ، إلی أن حضروقت الحج ، فبذرقه ابن الجروی إلی مکة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نشأ عمر الرخجی فی بغداد غلاماً للمنصور العباسی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لا یرتضون أمانته ، لکنهم ولوه علی الأهواز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صبح الأعشی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أن عمرو بن مسعدة وزیر المعتصم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المعتصم من بلاد الروم وصار بناحیة الرقة ،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تخدعنی حتی ولَّیتُ عمر بن الفرج الرخجی الأهواز ، وقد قعد فی سُرَّة الدنیا یأکلها خضماً وقضماً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فأنا أبعث إلیه حتی یؤخذ بالأموال ولو علی أجنحة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بل تخرج إلیه بنفسک کما أشرت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منزلة خسیسة ، بعد الوزارة أکون مستحثاً لعامل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 بداً من الخروج رضاً لأمیر المؤمنین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أنا خارج إلیه بنفسی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 یدک علی رأسک واحلف أنک لا تقیم ببغداد ، ففعلت وأحدثت عهداً بإخوانی ومنزلی ، وأتیَ إلی بزورق ففُرش لی فیه ومضیت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حاقداً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رأی اعتقاد المأمون فیهم وإجلاله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شاهد الرخجی تکریم المأمون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ورأی مناظراته وکراماته </w:t>
      </w:r>
    </w:p>
    <w:p>
      <w:pPr>
        <w:pStyle w:val="BookText"/>
        <w:rPr/>
      </w:pPr>
      <w:r>
        <w:rPr>
          <w:rFonts w:ascii="IRNazanin" w:hAnsi="IRNazanin" w:eastAsia="IRNazanin"/>
          <w:color w:val="111111"/>
          <w:sz w:val="28"/>
          <w:sz w:val="28"/>
          <w:szCs w:val="28"/>
          <w:rtl w:val="true"/>
          <w:lang w:bidi="fa-IR"/>
        </w:rPr>
        <w:t xml:space="preserve">ومعجزاته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الرخجی غلام لبنی هارون الرشید ، فالمفروض أن یتبعهم فی تجلیله أو مداراته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من موالی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الرسائل الرجالیة</w:t>
      </w:r>
      <w:r>
        <w:rPr>
          <w:rFonts w:eastAsia="IRNazanin" w:cs="IRNazanin"/>
          <w:color w:val="111111"/>
          <w:sz w:val="28"/>
          <w:szCs w:val="28"/>
          <w:rtl w:val="true"/>
          <w:lang w:bidi="fa-IR"/>
        </w:rPr>
        <w:t>:</w:t>
      </w:r>
      <w:r>
        <w:rPr>
          <w:rFonts w:eastAsia="IRNazanin" w:cs="IRNazanin"/>
          <w:color w:val="111111"/>
          <w:sz w:val="28"/>
          <w:szCs w:val="28"/>
          <w:lang w:bidi="fa-IR"/>
        </w:rPr>
        <w:t>3/654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المأمون یعتقد أن 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 الله بالعلم والکرامة ، وجعل منه أئمة علماء ربانیین ، لایحتاجون الی معلم ، وأن صغارهم کبار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یستدل علی ذلک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 صبیاً الی الإسلام ودعا علیاً ، ولم یبایع صبیاً علی الإسلام وبایع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ویستدل بعلم الإمام الجواد علی صغر سنه وکراماته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یظهر أن عمر الرخجی کان مع الخط المعادی للإمام من العباسیین ، الذین کانوا یصفون معجزاته وکراماته وعلمه بأنها سحر ، وهو نفس منطق المشرکین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ذکرنا فی محاولات المعتصم 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 عمر الرخجی کان والی مکة والمدینة للمعتصم ، وکان یروی کیف أن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أن طعامه مسموم ، ویقول إنه رأی تلک الکرامة فلم تؤثر فیه لأنها عنده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لو أخاه محمداً رآها لغالی فی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وکفر ، لأنه شیعی متشدد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 الرخجی کما فی الثاقب</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من أبی جعفر شیئاً لو رآه محمد أخی 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معه یوماً بالمدینة إذ قُرِّب الطعام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أبی ، قد جاءکم الغیب؟فقال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بالخبَّاز ، فجئ به فعاتبه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أمرک أن تسمنی فی هذا الطعام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بالطعام فرفع ، وأتی بغیره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ومعنی کلامه أن أخاه محمداً لو رأی المعجزة التی رآها هو من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لصار من الغلاة فیه وکفر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هو فلا یکفر ویقول إنها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ابتکار أموی وهابی ، حیث یفسرون کرامات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سحر ، ویجعلون الإیمان بها کفراً بالله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والمرجح أن عمر الرخجی نفسه کان وراء محاولة سُم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 لأن الحادث فی المدینة وکان هو الوالی ، ولم یقل إسم الذی ارتکب الجریمة ، ولا أنه عاقبه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عمر الرخجی إساءته للإمام 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 فقال کما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شیعتک تدعی أنک تعلم کل ماء فی دجلة ووزنه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علی شاطئ دجلة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یقدر الله تعالی علی أن یفوض علم ذلک إلی بعوضته من خلقه ، أم 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أکرم علی الله تعالی من بعوضة ، ومن أکثر خلقه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وکانوا یُوکِلُون الی الرخجی المهمات القذرة ، خاصة فی اضطهاد العلویین ، قال أبو نصر البخاری فی سر السلسلة العلویة</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القاسم بن عبد الله من أهل الفضل والریاسة ، شخصه عمر بن فرج الرخجی من المدینة إلی العسکر فی أیام المعتصم ، فأبی أن یلبس السواد فجهدوا به کل الجهد ، حتی لبس قلنسوة</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حمدون فی التذکرة </w:t>
      </w:r>
      <w:r>
        <w:rPr>
          <w:rFonts w:eastAsia="IRNazanin" w:cs="IRNazanin"/>
          <w:color w:val="111111"/>
          <w:sz w:val="28"/>
          <w:szCs w:val="28"/>
          <w:rtl w:val="true"/>
          <w:lang w:bidi="fa-IR"/>
        </w:rPr>
        <w:t>(</w:t>
      </w:r>
      <w:r>
        <w:rPr>
          <w:rFonts w:eastAsia="IRNazanin" w:cs="IRNazanin"/>
          <w:color w:val="111111"/>
          <w:sz w:val="28"/>
          <w:szCs w:val="28"/>
          <w:lang w:bidi="fa-IR"/>
        </w:rPr>
        <w:t>2/106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أوقع الواثق بأحمد بن الخصیب وسلیمان بن وهب ، جعل سلیمان فی ید عمر بن فرج الرخجی ، ثم وجه إلیه </w:t>
      </w:r>
    </w:p>
    <w:p>
      <w:pPr>
        <w:pStyle w:val="BookText"/>
        <w:rPr/>
      </w:pP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سلیمان بمائة ألف دینار یؤدیها بعد الذی أخذ منه ، فإن أذعن بها وإلا فجرّده واضربه مائة سوط ، ولا تتوقف عن هذا لحظة واحدة ، ففعل عمر ما أمره 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وصالحه المتوکل العباسی وقربه ، لیکون أداته فی اضطهاد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eastAsia="IRNazanin" w:cs="IRNazanin"/>
          <w:color w:val="111111"/>
          <w:sz w:val="28"/>
          <w:szCs w:val="28"/>
          <w:lang w:bidi="fa-IR"/>
        </w:rPr>
        <w:t>7/343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الواثق قد غضب علی أخیه جعفر المتوکل لبعض الأمور ، فوکل علیه عمر بن فرج الرخجی ومحمد بن العلاء الخادم ، فکانا یحفظانه ویکتبان بأخباره فی کل 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وصف الطبری خشونة الرخجی مع جعفر المتوکل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فأتی عمر بن فرج لیسأله أن یختم له صکه لیقبض أرزاقه ، فلقیه عمر بن فرج بالخیبة وأخذ الصک فرمی به إلی صحن المسجد وکان عمر یجلس فی مسجد ، وکان أبو الوزیر أحمد بن خالد حاضراً فقام لینصرف ، فقام معه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الوزیر أرأیت ما صنع بی عمر بن فرج؟ قال جعلت فداک أنا زمام علیه ولیس یختم صکی بأرزاق إلا بالطلب والترفق به ، فابعث إلی بوکیلک فبعث جعفر بوکیله فدفع إلیه عشرین ألفاً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أنفق هذا حتی یهیئ الله أمرک </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 أن محمد بن عبد الملک کان کتب إلی الواثق حین خرج جعفر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أتانی جعفر بن المعتصم یسألنی أن أسأل أمیر المؤمنین الرضا عنه ، فی زی المخنثین له شعر 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إبعث إلیه فأحضره ومرْ من یجز شعر قفاه ، ثم مر من یأخذ من شعره ویضرب به وجهه </w:t>
      </w:r>
    </w:p>
    <w:p>
      <w:pPr>
        <w:pStyle w:val="BookText"/>
        <w:rPr/>
      </w:pPr>
      <w:r>
        <w:rPr>
          <w:rFonts w:ascii="IRNazanin" w:hAnsi="IRNazanin" w:eastAsia="IRNazanin"/>
          <w:color w:val="111111"/>
          <w:sz w:val="28"/>
          <w:sz w:val="28"/>
          <w:szCs w:val="28"/>
          <w:rtl w:val="true"/>
          <w:lang w:bidi="fa-IR"/>
        </w:rPr>
        <w:t xml:space="preserve">واصرفه إلی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المتوکل أنه قال لما أتانی رسوله لبست سوادا لی جدیدا وأتیته رجاء أن یکون قد أتاه الرضی عنی فأتیته فقال یا غلام ادع لی حجاما فدعی به فقال خذ شعره</w:t>
      </w:r>
    </w:p>
    <w:p>
      <w:pPr>
        <w:pStyle w:val="BookText"/>
        <w:rPr/>
      </w:pPr>
      <w:r>
        <w:rPr>
          <w:rFonts w:ascii="IRNazanin" w:hAnsi="IRNazanin" w:eastAsia="IRNazanin"/>
          <w:color w:val="111111"/>
          <w:sz w:val="28"/>
          <w:sz w:val="28"/>
          <w:szCs w:val="28"/>
          <w:rtl w:val="true"/>
          <w:lang w:bidi="fa-IR"/>
        </w:rPr>
        <w:t xml:space="preserve">واجمعه فأخذه علی السواد الجدید ولم یأته بمندیل فأخذ شعره وشعر قفاه وضرب به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ماذکرته الروایة من تخنث المتوکل وتجاهره بالتشبه بالنساء ، کان من أسباب سخط الواثق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أنه رغم علاقة المتوکل السیئة بعمر بن الفرج ، فعندما صار المتوکل خلیفة صالحه واستوزره ، لأنه بحاجة الیه فی قمع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أبو الفرج الأصفهانی 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واستعمل علی المدینة ومکة عمر بن الفرج الرخجی ، فمنع آل أبی طالب من التعرض لمسألة الناس ، ومنع الناس من البر بهم ، وکان لا یبلغه أن أحداً أبر أحداً منهم بشئ وإن قل ، إلا أنهکه عقوبةً وأثقله غرماً ، حتی کان القمیص یکون بین جماعة من العلویات یصلین فیه واحدة بعد واحدة ، ثم یرقعنه ویجلسن علی مغازلهن عواری حواسر، إلی أن قتل المتوکل، فعطف المنتصر علیهم وأحسن إلیهم ، ووجه بمال فرقه فیهم وکان یؤثر مخالفة أبیه فی جمیع أحواله ومضادة مذهبه طعناً علیه ونصرة لفعله</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فلاحظ مستوی الإنحطاط الذی وصل الیه المتوکل وخادمه عمر الرخجی ، حیث حبسا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 ومنعا المحتاج منهم الی طعام والشراب أن یطلب مساعدة أحد ، ثم کانا یعاقبان من یساعده بشئ ، بعقاب شدید وغرامة کبیرة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 یقف انحطاط عمر الرخجی مع خلیفته عند هذا الحد ، بل قرر المتوکل منع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وهدم قبره فی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أداته فی ذلک عمر الرخجی ، والدیزج الیهودی ، ومیلیشا أهل الحدیث من مجسمة الحنابلة فی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الطوسی فی الأمالی</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جعفر بن محمد بن فرج الرخجی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عمه عمر بن فرج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أنفذنی المتوکل فی تخریب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 الناحیة ، فأمرت بالبقر فمر بها علی القبور ، فمرت علیها کلها ، فلما بلغت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عمی عمر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العصا بیدی فما زلت أضربها حتی تکسرت العصا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جازت علی قبره ولا تخطته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بن فرج شدید الانحراف عن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فأناأبرأ إلی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جدی أخوه محمد بن فرج شدید المودة لهم رحمه الله ورضی عنه ، فأنا أتولاه لذلک وأفرح بولادته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أفرح بولادتی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عن شخصیة عمر بن الفرج الرخجی ، لأن له دوراً فی سیرة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وکذلک له دورٌ فی سیرة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اضطهاد العلویین وقمعهم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دورٌ فی محاربة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 ومن ذلک دوره فی هدم قبر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وقد طالبت أحداث محاولة المتوکل هدم القبر الشریف نحو سنة من شعبان سنة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شعبان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وورد فیها إسم الوزیر عبید الله بن خاقان ، وأنه أرسل عدداً من القادة فی جند کثیف ومتطرفین من النواصب المجسمة ، ومن القادة إبراهیم بن الدیزج الیهودی ، وعمر الرخَّجی ، وهارون المصری ، وأن أهل الکوفة والسواد استعدوا لمقاومتهم ، فأخبروا المتوکل ، فأمرهم بالإنسحاب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عمل بخباثة حتی منع الزوار وهدم القبر الشریف ، ثم أهلکه الله فی السنة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الفرج فی مقاتل الطالبیین</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المتوکل شدید الوطأة علی آل أبی طالب، غلیظاً علی جماعتهم، مهتماً بأمورهم، شدید الغیظ والحقد علیهم، وسوء الظن والتهمة لهم ، واتفق له أن عبید الله بن یحیی بن خاقان وزیره یسئ الرأی فیهم ، فحسَّن له القبیح فی معاملتهم ، فبلغ فیهم ما لم یبلغه أحد من خلفاء بنی العباس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ذلک أن کرب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وعفی أثاره ، ووضع علی سائر الطرق مسالح له ، لا یجدون أحداً زاره إلا أتوه به ، فقتله أو أنهکه عقوبة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أحمد بن الجعد الوشاء ، وقد شاهد ذلک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کرب قبر الحسین أن بعض المغنیات کانت تبعث بجواریها إلیه قبل الخلافة یغنین له إذا شرب ، فلما ولیها بعث إلی تلک المغنیة فعرف أنها غائبة ، وکانت قد زارت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وبلغها خبره ، فأسرعت الرجوع ، وبعثت إلیه بجاریة من جواریها کان یألفها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مولاتی إلی الحج وأخرجتنا معها وکان ذلک فی شعبان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حججتم فی شعبان؟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فاستطیر غضباً وأمر بمولاتها فحبست واستصفی أملاکها ، وبعث برجل من أصحابه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الدیزج وکان یهودیاً فأسلم ، إلی قبر الحسین وأمره بکرب قبره ومحوه وإخراب کل ما حوله ، فمضی ذلک وخرب ما حوله وهدم البناء وکرب ما حوله نحو مائتی جریب ، فلما بلغ إلی قبره لم یتقدم إلیه أحد، فأحضر قوماً من </w:t>
      </w:r>
    </w:p>
    <w:p>
      <w:pPr>
        <w:pStyle w:val="BookText"/>
        <w:rPr/>
      </w:pPr>
      <w:r>
        <w:rPr>
          <w:rFonts w:ascii="IRNazanin" w:hAnsi="IRNazanin" w:eastAsia="IRNazanin"/>
          <w:color w:val="111111"/>
          <w:sz w:val="28"/>
          <w:sz w:val="28"/>
          <w:szCs w:val="28"/>
          <w:rtl w:val="true"/>
          <w:lang w:bidi="fa-IR"/>
        </w:rPr>
        <w:t xml:space="preserve">الیهود فکربوه ، وأجری الماء حوله ، ووکل به مسالح بین کل مسلحتین میل ، لا یزوره زائر إلا أخذوه ووجهوا به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فحدثنی محمد بن الحسین الأشنانی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عهدی بالزیارة فی تلک الأیام خوفاً ، ثم عملت علی المخاطرة بنفسی فیها وساعدنی رجل من العطارین علی ذلک ، فخرجنا زائرین نکمن النهار ونسیر اللیل ، حتی أتینا نواحی الغاضریة ، وخرجنا منها نصف اللیل فسرنا بین مسلحتین وقد ناموا ، حتی أتینا القبر فخفی علینا، فجعلنا نشمه ونتحری جهته حتی أتیناه ، وقد قلع الصندوق الذی کان حوالیه وأحرق ، وأجری الماء علیه فانخسف موضع اللبن وصار کالخندق ، فزرناه وأکببنا علیه فشممنا منه رائحة ما شممت مثلها قط کشئ من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للعطار الذی کان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رائحة هذه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شممت مثلها کشئ من العطر ، فودعناه وجعلنا حول القبر علامات فی عدة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قتل المتوکل اجتمعنا مع جماعة من الطالبیین والشیعة ، حتی صرنا إلی القبر فأخرجنا تلک العلامات ، وأعدناه إلی ما کان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النجوم الزاهرة </w:t>
      </w:r>
      <w:r>
        <w:rPr>
          <w:rFonts w:eastAsia="IRNazanin" w:cs="IRNazanin"/>
          <w:color w:val="111111"/>
          <w:sz w:val="28"/>
          <w:szCs w:val="28"/>
          <w:rtl w:val="true"/>
          <w:lang w:bidi="fa-IR"/>
        </w:rPr>
        <w:t>(</w:t>
      </w:r>
      <w:r>
        <w:rPr>
          <w:rFonts w:eastAsia="IRNazanin" w:cs="IRNazanin"/>
          <w:color w:val="111111"/>
          <w:sz w:val="28"/>
          <w:szCs w:val="28"/>
          <w:lang w:bidi="fa-IR"/>
        </w:rPr>
        <w:t>2/283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بهدم قبر الحسین رضی الله عنه وهدم ما حوله من الدور ، وأن یعمل ذلک کله مزارع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فتألم المسلمون لذلک ، وکتب أهل بغداد شتم المتوکل علی الحیطان والمساجد ، وهجاه الشعراء دعبل وغیره</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الخلفاء للسیوطی</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فتألم المسلمون من ذلک وکتب أهل بغداد شتمه علی الحیطان والمساجد ، وهجاه الشعراء ، فمما قیل فی ذلک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بالله إن کانت أمیةُ قد أتَتْ</w:t>
      </w:r>
    </w:p>
    <w:p>
      <w:pPr>
        <w:pStyle w:val="BookText"/>
        <w:rPr/>
      </w:pPr>
      <w:r>
        <w:rPr>
          <w:rFonts w:ascii="Amiri" w:hAnsi="Amiri" w:eastAsia="Amiri" w:cs="Amiri"/>
          <w:color w:val="111111"/>
          <w:sz w:val="28"/>
          <w:sz w:val="28"/>
          <w:szCs w:val="28"/>
          <w:rtl w:val="true"/>
          <w:lang w:bidi="ar-SA"/>
        </w:rPr>
        <w:t>قتلَ ابن بنت نبیِّهَا مظلومَا</w:t>
      </w:r>
    </w:p>
    <w:p>
      <w:pPr>
        <w:pStyle w:val="BookText"/>
        <w:rPr/>
      </w:pPr>
      <w:r>
        <w:rPr>
          <w:rFonts w:ascii="IRNazanin" w:hAnsi="IRNazanin" w:eastAsia="IRNazanin"/>
          <w:color w:val="111111"/>
          <w:sz w:val="28"/>
          <w:sz w:val="28"/>
          <w:szCs w:val="28"/>
          <w:rtl w:val="true"/>
          <w:lang w:bidi="fa-IR"/>
        </w:rPr>
        <w:t>فلقد أتاهُ بنو أبیه بمثله</w:t>
      </w:r>
    </w:p>
    <w:p>
      <w:pPr>
        <w:pStyle w:val="BookText"/>
        <w:rPr/>
      </w:pPr>
      <w:r>
        <w:rPr>
          <w:rFonts w:ascii="IRNazanin" w:hAnsi="IRNazanin" w:eastAsia="IRNazanin"/>
          <w:color w:val="111111"/>
          <w:sz w:val="28"/>
          <w:sz w:val="28"/>
          <w:szCs w:val="28"/>
          <w:rtl w:val="true"/>
          <w:lang w:bidi="fa-IR"/>
        </w:rPr>
        <w:t>هذا لعمری قبرُه مهدوما</w:t>
      </w:r>
    </w:p>
    <w:p>
      <w:pPr>
        <w:pStyle w:val="BookText"/>
        <w:rPr/>
      </w:pPr>
      <w:r>
        <w:rPr>
          <w:rFonts w:ascii="IRNazanin" w:hAnsi="IRNazanin" w:eastAsia="IRNazanin"/>
          <w:color w:val="111111"/>
          <w:sz w:val="28"/>
          <w:sz w:val="28"/>
          <w:szCs w:val="28"/>
          <w:rtl w:val="true"/>
          <w:lang w:bidi="fa-IR"/>
        </w:rPr>
        <w:t>أسفوا علی أن لا یکونوا شارکوا</w:t>
      </w:r>
    </w:p>
    <w:p>
      <w:pPr>
        <w:pStyle w:val="BookText"/>
        <w:rPr/>
      </w:pPr>
      <w:r>
        <w:rPr>
          <w:rFonts w:ascii="Amiri" w:hAnsi="Amiri" w:eastAsia="Amiri" w:cs="Amiri"/>
          <w:color w:val="111111"/>
          <w:sz w:val="28"/>
          <w:sz w:val="28"/>
          <w:szCs w:val="28"/>
          <w:rtl w:val="true"/>
          <w:lang w:bidi="ar-SA"/>
        </w:rPr>
        <w:t>فی قتلهِ فَتَتَّبعُوهُ رمیما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ورووا وقاحة عمر الرخجی وسوء أدبه مع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الإمام دعا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حدث بآل فرج حدث؟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حتی أحصیت له أربعاً وعشرین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لو علمت أن هذا یسرک ، لجئت حافیاً أعدو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أو لا تدری ما قال لعنه الله لمحمد بن علی أبی؟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خاطبه فی شئ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أظنک سکران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کنت تعلم أنی أمسیت لک صائماً ، فأذقه طعم الَحرَب وذلَّ الأسر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إن ذهبت الأیام حتی حَرِبَ ما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له ، ثم أخذ أسیراً ، وهو ذا قد مات لا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أدال الله عز وجل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زال یدیل أولیاء ه من أعدائه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استشکل الرجالیون فی هذه الروایة بأن وفاة محمد بن سنان سنة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ووفاة الرخجی سنة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الروایة قرینة علی أن وفاة ابن سنان بعد هذا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أعان ظالماً سلطه الله علیه ، وقد سلط الله المتوکل علی عمر الرخجی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نفذ له أنواع المهمات والأوامر ، وارتکب لأجله الجرائم ، غضب علیه وعزله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أعان ظالماً سلطه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w:t>
      </w:r>
      <w:r>
        <w:rPr>
          <w:rFonts w:eastAsia="IRNazanin" w:cs="IRNazanin"/>
          <w:color w:val="111111"/>
          <w:sz w:val="28"/>
          <w:szCs w:val="28"/>
          <w:lang w:bidi="fa-IR"/>
        </w:rPr>
        <w:t>3/1058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فسق المتوکل وإذلاله لوزیره الرخجی ، ما رواه التنوخی فی نشوار المحاضرة </w:t>
      </w:r>
      <w:r>
        <w:rPr>
          <w:rFonts w:eastAsia="IRNazanin" w:cs="IRNazanin"/>
          <w:color w:val="111111"/>
          <w:sz w:val="28"/>
          <w:szCs w:val="28"/>
          <w:rtl w:val="true"/>
          <w:lang w:bidi="fa-IR"/>
        </w:rPr>
        <w:t>(</w:t>
      </w:r>
      <w:r>
        <w:rPr>
          <w:rFonts w:eastAsia="IRNazanin" w:cs="IRNazanin"/>
          <w:color w:val="111111"/>
          <w:sz w:val="28"/>
          <w:szCs w:val="28"/>
          <w:lang w:bidi="fa-IR"/>
        </w:rPr>
        <w:t>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وصفت للمتوکل عائشة بنت عمر بن فرج الرخجی ، فوجه فی جوف اللیل والسماء تهطل ، إلی عمر أن احمل إلی عائشة ، فسأله أن یصفح عنها فإنها القیمة بأمره ، فأبی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عمر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قنی شر عبدک جعفر ثم حملها باللیل فوطأها ثم ردها إلی منزل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للجاحظ</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الطبری</w:t>
      </w:r>
      <w:r>
        <w:rPr>
          <w:rFonts w:eastAsia="IRNazanin" w:cs="IRNazanin"/>
          <w:color w:val="111111"/>
          <w:sz w:val="28"/>
          <w:szCs w:val="28"/>
          <w:rtl w:val="true"/>
          <w:lang w:bidi="fa-IR"/>
        </w:rPr>
        <w:t>(</w:t>
      </w:r>
      <w:r>
        <w:rPr>
          <w:rFonts w:eastAsia="IRNazanin" w:cs="IRNazanin"/>
          <w:color w:val="111111"/>
          <w:sz w:val="28"/>
          <w:szCs w:val="28"/>
          <w:lang w:bidi="fa-IR"/>
        </w:rPr>
        <w:t>7/347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غضب المتوکل علی عمر بن فرج ، وذلک فی شهر رمضان فدفع إلی إسحاق بن إبراهیم بن مصعب فحبس عنده ، وکتب فی قبض ضیاعه وأمواله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تاریخ الیعقوبی </w:t>
      </w:r>
      <w:r>
        <w:rPr>
          <w:rFonts w:eastAsia="IRNazanin" w:cs="IRNazanin"/>
          <w:color w:val="111111"/>
          <w:sz w:val="28"/>
          <w:szCs w:val="28"/>
          <w:rtl w:val="true"/>
          <w:lang w:bidi="fa-IR"/>
        </w:rPr>
        <w:t>(</w:t>
      </w:r>
      <w:r>
        <w:rPr>
          <w:rFonts w:eastAsia="IRNazanin" w:cs="IRNazanin"/>
          <w:color w:val="111111"/>
          <w:sz w:val="28"/>
          <w:szCs w:val="28"/>
          <w:lang w:bidi="fa-IR"/>
        </w:rPr>
        <w:t>2/485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وسخط علی عمر بن فرج الرخجی وعلی أخیه محمد ، وکان محمد بن فرج عامل مصر إذ ذاک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مروج الذهب </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سنة ثلاث وثلاثین ومائتین سخط المتوکل علی عمر بن الفرج الرخجی ، وکان من عِلْیَةِ الکتاب وأخذ منه مالًا وجوهراً نحو مائة ألف وعشرین ألف دینار ، وأخذ من أخیه نحواً من مائة ألف وخمسین ألف دینار ، ثم صولح محمد علی أحد وعشرین ألف ألف درهم علی أن یرد إلیه ضیاعه ثم غضب علیه غضبة ثانیة ، وأمر أن یُصْفَعَ فی کل یوم ، فأحصی ما صفع فکان ستة آلاف صفعة ، وألبسه جبة صوف ، ثم رضی عنه ، وسخط علیه ثالثة ، وأحدر إلی بغداد ، وأقام بها حتی 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الذهبی فی تاریخ الإسلام </w:t>
      </w:r>
      <w:r>
        <w:rPr>
          <w:rFonts w:eastAsia="IRNazanin" w:cs="IRNazanin"/>
          <w:color w:val="111111"/>
          <w:sz w:val="28"/>
          <w:szCs w:val="28"/>
          <w:rtl w:val="true"/>
          <w:lang w:bidi="fa-IR"/>
        </w:rPr>
        <w:t>(</w:t>
      </w:r>
      <w:r>
        <w:rPr>
          <w:rFonts w:eastAsia="IRNazanin" w:cs="IRNazanin"/>
          <w:color w:val="111111"/>
          <w:sz w:val="28"/>
          <w:szCs w:val="28"/>
          <w:lang w:bidi="fa-IR"/>
        </w:rPr>
        <w:t>17/284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سخط علیه المتوکل فأخذ منه ما قیمته مائة وعشرون ألف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صالحه علی أن یرد إلیه ضیاعه علی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غضب علیه وصفع ستة آلاف صفعة فی أیام ، وألبس عباءة ، ثم رضی عنه ، ثم سخط علیه ونفاه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 القاضی التنوخی فی نشوار المحاضرة </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کیف بطش به المتوکل لما بلغه أنه کان فی الأهواز یفتخر علی قاضیها بقربه من المتوکل ، وأنه أخذ منه الألوف ولم یحاسبه،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والخلیفة أعز الله نصره لا یضرب علی یدی فی أمواله التی بها قیام دولته ، ولقد أخذت من ماله ألف ألف دینار ، وألف ألف دینار وألف ألف دینار ، وألف ألف دینار ، فما سألنی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فوشی به القاضی الی المتوکل فغضب وقال لوزیره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فاعل یا صانع ، أنا أقول لک منذ دهر ، حاسب هذا الخائن المقتطع الرخّجی علی أموالنا ، وأنت تدافع ، حتی حفظها الله علینا ، بقاضینا محمد بن منصور ، ورمی إلیه بکتاب صاحب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ظهرت الآن أموالنا فی سقطات قوله وفلتات لسانه ، وهذه عادة الله عز وجل عند أئمة عباده ، أن یأخذ لهم أعداءهم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أکتب الساعة بالقبض علی الرخّجی وتقییده وغَلِّه وحمله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به الی سامراء وأرکبه علی حمار وسجنه وعذبه ، وباع أملاکه </w:t>
      </w:r>
      <w:r>
        <w:rPr>
          <w:rFonts w:eastAsia="IRNazanin" w:cs="IRNazanin"/>
          <w:color w:val="111111"/>
          <w:sz w:val="28"/>
          <w:szCs w:val="28"/>
          <w:rtl w:val="true"/>
          <w:lang w:bidi="fa-IR"/>
        </w:rPr>
        <w:t xml:space="preserve">. </w:t>
      </w:r>
      <w:bookmarkStart w:id="235" w:name="pg5916_69156"/>
    </w:p>
    <w:p>
      <w:pPr>
        <w:pStyle w:val="Heading3"/>
        <w:numPr>
          <w:ilvl w:val="2"/>
          <w:numId w:val="1"/>
        </w:numPr>
        <w:rPr/>
      </w:pPr>
      <w:bookmarkStart w:id="236" w:name="__RefHeading___Toc5489244_581953129"/>
      <w:bookmarkStart w:id="237" w:name="_Toc82"/>
      <w:bookmarkEnd w:id="235"/>
      <w:bookmarkEnd w:id="236"/>
      <w:r>
        <w:rPr>
          <w:rtl w:val="true"/>
        </w:rPr>
        <w:t>(</w:t>
      </w:r>
      <w:r>
        <w:rPr/>
        <w:t>6</w:t>
      </w:r>
      <w:r>
        <w:rPr>
          <w:rtl w:val="true"/>
        </w:rPr>
        <w:t xml:space="preserve">) </w:t>
      </w:r>
      <w:r>
        <w:rPr>
          <w:rtl w:val="true"/>
        </w:rPr>
        <w:t xml:space="preserve">محمد بن الفرج الرخجی المؤمن الثقة </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بعکس أخیه ، کان محمد بن الفرج الرخجی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الإیمان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وسائل الشیعة </w:t>
      </w:r>
      <w:r>
        <w:rPr>
          <w:rFonts w:eastAsia="IRNazanin" w:cs="IRNazanin"/>
          <w:color w:val="111111"/>
          <w:sz w:val="28"/>
          <w:szCs w:val="28"/>
          <w:rtl w:val="true"/>
          <w:lang w:bidi="fa-IR"/>
        </w:rPr>
        <w:t>(</w:t>
      </w:r>
      <w:r>
        <w:rPr>
          <w:rFonts w:eastAsia="IRNazanin" w:cs="IRNazanin"/>
          <w:color w:val="111111"/>
          <w:sz w:val="28"/>
          <w:szCs w:val="28"/>
          <w:lang w:bidi="fa-IR"/>
        </w:rPr>
        <w:t>20/339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الفرج الرخجی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قاله الشیخ والعلامة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الشیخ أیضاً فی أصحاب الجواد والهادی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المفید فی الإرشاد ما یدل علی مدحه وعلو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الطوسی فی الفهرست</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کتاب مسائل ، أخبرنا أحمد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المالکی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أحمد بن هلال مسائل محمد بن الفرج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الطوسی فی رجاله</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الفرج الرخجی ،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خلاصة الأقوال</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أصحاب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وأورد السید الخوئی فی معجمه </w:t>
      </w:r>
      <w:r>
        <w:rPr>
          <w:rFonts w:eastAsia="IRNazanin" w:cs="IRNazanin"/>
          <w:color w:val="111111"/>
          <w:sz w:val="28"/>
          <w:szCs w:val="28"/>
          <w:rtl w:val="true"/>
          <w:lang w:bidi="fa-IR"/>
        </w:rPr>
        <w:t>(</w:t>
      </w:r>
      <w:r>
        <w:rPr>
          <w:rFonts w:eastAsia="IRNazanin" w:cs="IRNazanin"/>
          <w:color w:val="111111"/>
          <w:sz w:val="28"/>
          <w:szCs w:val="28"/>
          <w:lang w:bidi="fa-IR"/>
        </w:rPr>
        <w:t>18/139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فی مدحه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الروایات وإن کانت کلها ضعیفة ، إلا أنها تؤید جلالة الرجل ، ومکانته عند الشیعة والإمامین الجواد والهادی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ویکفی فی اعتباره شهادة الشیخ بوثاقته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أنه عاش نحو ثمانین سنة ، لأنه من أصحاب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توفی سنة</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فینبغی أن یکون عمره یومها نحو 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عاصر الإمام الرضا والجواد والهادی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حیاً سنة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فی الثمانینات من عمره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محمد بن فرج ، کما فی التهذیب </w:t>
      </w:r>
      <w:r>
        <w:rPr>
          <w:rFonts w:eastAsia="IRNazanin" w:cs="IRNazanin"/>
          <w:color w:val="111111"/>
          <w:sz w:val="28"/>
          <w:szCs w:val="28"/>
          <w:rtl w:val="true"/>
          <w:lang w:bidi="fa-IR"/>
        </w:rPr>
        <w:t>(</w:t>
      </w:r>
      <w:r>
        <w:rPr>
          <w:rFonts w:eastAsia="IRNazanin" w:cs="IRNazanin"/>
          <w:color w:val="111111"/>
          <w:sz w:val="28"/>
          <w:szCs w:val="28"/>
          <w:lang w:bidi="fa-IR"/>
        </w:rPr>
        <w:t>2/173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أسأله عن مسائل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بعد العصر من النوافل ما شئت وصلِّ بعد الغداة من النوافل ما شئت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محمد بن الفرج إلی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یسأله عما روی من الحساب فی الصوم عن آبائک ، فی عدة خمسة أیام بین أول السنة الماضیة والسنة الثانیة التی 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 ولکن عُدَّ فی کل أربع سنین خمساً ، وفی السنة الخامسة ستاً فیما بین الأولی والحادث ، وما سوی ذلک فإنما هو خمسة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من جهة الکبیسة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حسبه أصحابنا فوجدوه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إلیه محمد بن الفرج فی سنة ثمان وثلاثین ومائتین هذا الحساب لا یتهیأ لکل إنسان أن یعمل علیه ، إنما هذا لمن یعرف السنین ومن یعلم متی کانت السنة الکبیسة لم یصح له هلال شهر رمضان أول لیلة ، فإذا صح الهلال للیلته وعرف السنین صح له ذلک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وکتابه الذی ذکره الشیخ الطوسی هو من مراسلاته ومسائله للإمام الکاظم والرضا والجواد والهادی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تشرف بهم جمیعاً وراسلهم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وصلتنا عنه مجموعةٌ من مسائل العقائد والفقه عن الإمام الجواد والهادی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w:t>
      </w:r>
      <w:r>
        <w:rPr>
          <w:rFonts w:eastAsia="IRNazanin" w:cs="IRNazanin"/>
          <w:color w:val="111111"/>
          <w:sz w:val="28"/>
          <w:szCs w:val="28"/>
          <w:rtl w:val="true"/>
          <w:lang w:bidi="fa-IR"/>
        </w:rPr>
        <w:t>(</w:t>
      </w:r>
      <w:r>
        <w:rPr>
          <w:rFonts w:eastAsia="IRNazanin" w:cs="IRNazanin"/>
          <w:color w:val="111111"/>
          <w:sz w:val="28"/>
          <w:szCs w:val="28"/>
          <w:lang w:bidi="fa-IR"/>
        </w:rPr>
        <w:t>3/315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فداک إنک کتبت إلی محمد بن الفرج تعلمه أن أفضل ما تقرأ فی </w:t>
      </w:r>
    </w:p>
    <w:p>
      <w:pPr>
        <w:pStyle w:val="BookText"/>
        <w:rPr/>
      </w:pPr>
      <w:r>
        <w:rPr>
          <w:rFonts w:ascii="IRNazanin" w:hAnsi="IRNazanin" w:eastAsia="IRNazanin"/>
          <w:color w:val="111111"/>
          <w:sz w:val="28"/>
          <w:sz w:val="28"/>
          <w:szCs w:val="28"/>
          <w:rtl w:val="true"/>
          <w:lang w:bidi="fa-IR"/>
        </w:rPr>
        <w:t xml:space="preserve">الفرائض بإنا أنزلناه وقل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صدری</w:t>
      </w:r>
    </w:p>
    <w:p>
      <w:pPr>
        <w:pStyle w:val="BookText"/>
        <w:rPr/>
      </w:pPr>
      <w:r>
        <w:rPr>
          <w:rFonts w:ascii="IRNazanin" w:hAnsi="IRNazanin" w:eastAsia="IRNazanin"/>
          <w:color w:val="111111"/>
          <w:sz w:val="28"/>
          <w:sz w:val="28"/>
          <w:szCs w:val="28"/>
          <w:rtl w:val="true"/>
          <w:lang w:bidi="fa-IR"/>
        </w:rPr>
        <w:t>لیضیق بقراء تهما فی الفجر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یضیقن صدرک بهما فإن الفضل والله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فی الکافی </w:t>
      </w:r>
      <w:r>
        <w:rPr>
          <w:rFonts w:eastAsia="IRNazanin" w:cs="IRNazanin"/>
          <w:color w:val="111111"/>
          <w:sz w:val="28"/>
          <w:szCs w:val="28"/>
          <w:rtl w:val="true"/>
          <w:lang w:bidi="fa-IR"/>
        </w:rPr>
        <w:t>(</w:t>
      </w:r>
      <w:r>
        <w:rPr>
          <w:rFonts w:eastAsia="IRNazanin" w:cs="IRNazanin"/>
          <w:color w:val="111111"/>
          <w:sz w:val="28"/>
          <w:szCs w:val="28"/>
          <w:lang w:bidi="fa-IR"/>
        </w:rPr>
        <w:t>2/547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 جعفر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الدعاء وعلمنیه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دبر صلاة الفجر ، لم یلتمس حاجة إلا تیسرت له ، وکفاه الله ما أهمه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وبالله ، وصلی الله علی محمد وآله ، وأفوض أمری إلی الله ، إن الله بصیر بالعباد ، فوقاه الله سیئات ما مکروا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سبحانک إنی کنت من الظالمین ، فاستجبنا له ونجیناه من الغم وکذلک ننجی المؤمنین</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فرغ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ما قدمت وما أخرت ، وما أسررت وما أعلنت ، وإسرافی علی نفسی ، وما أنت أعلم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المقدم وأنت المؤخر ،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بعلمک الغیب وبقدرتک علی الخلق أجمعین ، أحینی ما علمت الحیاة خیراً لی فأحینی ، وتوفنی إذا علمت الوفاة خیراً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خشیتک فی السر والعلانیة ، وکلمة الحق فی الغضب والرضا ، والقصد فی الفقر والغنی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وأسألک نعیما لا ینفد ، وقرة عین لا ینقطع ، وأسألک الرضا بالقضاء ، وبرکة الموت بعد العیش ، وبرد العیش بعد الموت ، ولذة المنظر إلی وجهک ، وشوقاً إلی رؤیتک ولقائک ، من غیر ضراء مضرة ، ولا فتنة مضلة ، اللهم زینا بزینة الإیمان ، واجعلنا هداة مهدیین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اهدنا فیمن هدیت ، اللهم إنی أسألک عزیمة الرشاد ، والثبات فی الأمر والرشد ، وأسألک شکر نعمتک وحسن عافیتک وأداء حقک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وأسألک یا رب قلباً سلیما ولسانا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وأستغفرک لما تعلم وأسألک خیر ما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وأعوذ بک من شر ما تعلم ، فإنک تعلم ولا نعلم ، وأنت علام الغیوب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استشهد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عقد زعماء الشیعة اجتماعاً فی منزله للتداول قال فی الکافی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واجتمع رؤساء العصابة عند محمد بن الفرج یتفاوضون هذا الأمر ، فکتب محمد بن الفرج إلی أبی یعلمه باجتماعهم عنده ، وأنه لولا مخافة الشهرة لصار معهم إلیه ویسأله أن یأتیه ، فرکب أبی وصار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ذلک فی شهادة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وکانت علاقة محمد حسنة مع أخیه عمر ، مع أن عمر کان ناصبیاً متشدداً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قول عمر فی المعجزة التی رآها من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سمعت من أبی جعفر شیئاً لو رآه محمد أخی لکفر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الثاقب</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یقصد أنه رأی معجزة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رآها أخوه لصار مغالیاً فیه وجعله الله والعیاذ بالله ، أو جعله شریکاً لله تعالی ، فکفر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محمد یری أن أخاه عمر مصاباً بمرض الحسد والبغض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مهما رأی من معجزاتهم ، لایزداد إلا بغضاً لهم ونفاقاً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ولکنه کان یداریه ویستفید منه فی منع غضب الخلیفة علیه ، ویظهر أنه استفاد من هذه العلاقة طول خلافة المعتصم والواثق والمتوکل ، ولعل أخاه عمر اقترحه علی المتوکل فعینه والیاً علی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أنه استجاز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فأجاز له أن یکون عاملاً للمتوکل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لما غضب المتوکل علی أخیه شمله الغضب وعزلهما وصادر أموالهما وسجنهما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أنه کان یتصل بالإمام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مصر بطریق المعجزة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الخرائج</w:t>
      </w:r>
      <w:r>
        <w:rPr>
          <w:rFonts w:eastAsia="IRNazanin" w:cs="IRNazanin"/>
          <w:color w:val="111111"/>
          <w:sz w:val="28"/>
          <w:szCs w:val="28"/>
          <w:rtl w:val="true"/>
          <w:lang w:bidi="fa-IR"/>
        </w:rPr>
        <w:t>:</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والثاقب</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تسأل مسألة ، فاکتبها وضع الکتاب تحت مصلاک ، ودعه ساعة ، ثم أخرجه وانظر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 فوجدت جواب ما سألت عنه موقعاً فی الکتاب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نوع من الإتصال أکثر تطوراً من أحدث وسائل الإتصال الألکترونیة فی عصرنا ، وهو یکشف عن نوع اتصال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بوزرائه وحکام العالم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محمد أحد تجار بغداد الأغنیاء ، وکان سنداً مالیاً مهماً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3/495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أمیة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بجاریة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لهم یتهیؤون للمأتم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مأتم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مأتم خیر من علی ظهرها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خبر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بعدذلک بأیام ، فإذا هو قد</w:t>
      </w:r>
    </w:p>
    <w:p>
      <w:pPr>
        <w:pStyle w:val="BookText"/>
        <w:rPr/>
      </w:pPr>
      <w:r>
        <w:rPr>
          <w:rFonts w:ascii="IRNazanin" w:hAnsi="IRNazanin" w:eastAsia="IRNazanin"/>
          <w:color w:val="111111"/>
          <w:sz w:val="28"/>
          <w:sz w:val="28"/>
          <w:szCs w:val="28"/>
          <w:rtl w:val="true"/>
          <w:lang w:bidi="fa-IR"/>
        </w:rPr>
        <w:t xml:space="preserve">مات فی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الفرج کتب إلیَّ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إحملوا إلیَّ الخمس ، فإنی لست آخذه منکم سوی عامی هذا ، فقبض فی تلک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w:t>
      </w:r>
      <w:r>
        <w:rPr>
          <w:rFonts w:eastAsia="IRNazanin" w:cs="IRNazanin"/>
          <w:color w:val="111111"/>
          <w:sz w:val="28"/>
          <w:szCs w:val="28"/>
          <w:lang w:bidi="fa-IR"/>
        </w:rPr>
        <w:t>7/347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أموال أخیه عمر المصادرة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وفیها غضب المتوکل علی عمر بن فرج وذلک فی شهر رمضان ، فدفع إلی إسحاق بن إبراهیم بن مصعب فحبس عنده وکتب فی قبض ضیاعه وأمواله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وأصیب له بالأهواز أربعون ألف دینار ، ولأخیه محمد بن فرج مائة ألف دینار وخمسون ألف دینار وحمل من داره من المتاع ستة عشر بعیراً فرشاً ومن الجوهر قیمة أربعین ألف دینار وحمل من متاعه وفرشه علی خمسین جملاً کرت مراراً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غضب المتوکل علی عمر بن فرج ، 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 أن یأخذ حذره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النوفلی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محمد بن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أجمع أمرک وخذ حذرک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فی جمع أمری لست أدری ما کتب إلی حتی ورد علیَّ رسولٌ حملنی من مصر مقیداً ، وضرب علی کل ما أملک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فی السجن ثمان سنین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ورد علیَّ منه فی السجن کتاب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تنزل فی ناحیة الجانب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الکتاب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یکتب إلیَّ بهذا وأنا فی السجن ، إن هذا 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مکثت أن خلی عنی والحمد لله</w:t>
      </w:r>
      <w:r>
        <w:rPr>
          <w:rFonts w:eastAsia="IRNazanin" w:cs="IRNazanin"/>
          <w:color w:val="111111"/>
          <w:sz w:val="28"/>
          <w:szCs w:val="28"/>
          <w:rtl w:val="true"/>
          <w:lang w:bidi="fa-IR"/>
        </w:rPr>
        <w:t xml:space="preserve">). </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الإرشاد </w:t>
      </w:r>
      <w:r>
        <w:rPr>
          <w:rFonts w:eastAsia="IRNazanin" w:cs="IRNazanin"/>
          <w:color w:val="111111"/>
          <w:sz w:val="28"/>
          <w:szCs w:val="28"/>
          <w:rtl w:val="true"/>
          <w:lang w:bidi="fa-IR"/>
        </w:rPr>
        <w:t>(</w:t>
      </w:r>
      <w:r>
        <w:rPr>
          <w:rFonts w:eastAsia="IRNazanin" w:cs="IRNazanin"/>
          <w:color w:val="111111"/>
          <w:sz w:val="28"/>
          <w:szCs w:val="28"/>
          <w:lang w:bidi="fa-IR"/>
        </w:rPr>
        <w:t>2/304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محمد بن الفرج قبل موته بالعسکر فی عشیة من العشایا ، وقد استقبل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إلیه نظراً شافیاً ، فاعتل محمد بن الفرج من الغد ، فدخلت علیه عائداً بعد أیام من علته ، فحدثنی أن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أنفذ إلیه بثوب وأرانیه مدرجاً تحت رأسه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فکُفِّنَ فیه والله</w:t>
      </w:r>
      <w:r>
        <w:rPr>
          <w:rFonts w:eastAsia="IRNazanin" w:cs="IRNazanin"/>
          <w:color w:val="111111"/>
          <w:sz w:val="28"/>
          <w:szCs w:val="28"/>
          <w:rtl w:val="true"/>
          <w:lang w:bidi="fa-IR"/>
        </w:rPr>
        <w:t xml:space="preserve">). </w:t>
      </w:r>
      <w:bookmarkStart w:id="238" w:name="pg5916_69163"/>
    </w:p>
    <w:p>
      <w:pPr>
        <w:pStyle w:val="Heading2"/>
        <w:numPr>
          <w:ilvl w:val="1"/>
          <w:numId w:val="1"/>
        </w:numPr>
        <w:rPr/>
      </w:pPr>
      <w:bookmarkStart w:id="239" w:name="__RefHeading___Toc5489246_581953129"/>
      <w:bookmarkStart w:id="240" w:name="_Toc83"/>
      <w:bookmarkEnd w:id="238"/>
      <w:bookmarkEnd w:id="239"/>
      <w:r>
        <w:rPr>
          <w:rtl w:val="true"/>
        </w:rPr>
        <w:t>الفصل الثامن</w:t>
      </w:r>
      <w:r>
        <w:rPr>
          <w:rtl w:val="true"/>
        </w:rPr>
        <w:t>:</w:t>
      </w:r>
      <w:r>
        <w:rPr>
          <w:rtl w:val="true"/>
        </w:rPr>
        <w:t>کیف أدارالإمام الشیعة وأثر علی مسارالأمة ؟</w:t>
      </w:r>
      <w:bookmarkEnd w:id="240"/>
    </w:p>
    <w:p>
      <w:pPr>
        <w:pStyle w:val="Heading3"/>
        <w:numPr>
          <w:ilvl w:val="2"/>
          <w:numId w:val="1"/>
        </w:numPr>
        <w:rPr/>
      </w:pPr>
      <w:bookmarkStart w:id="241" w:name="__RefHeading___Toc5489248_581953129"/>
      <w:bookmarkStart w:id="242" w:name="_Toc84"/>
      <w:bookmarkEnd w:id="241"/>
      <w:r>
        <w:rPr>
          <w:rtl w:val="true"/>
        </w:rPr>
        <w:t>(</w:t>
      </w:r>
      <w:r>
        <w:rPr/>
        <w:t>1</w:t>
      </w:r>
      <w:r>
        <w:rPr>
          <w:rtl w:val="true"/>
        </w:rPr>
        <w:t xml:space="preserve">) </w:t>
      </w:r>
      <w:r>
        <w:rPr>
          <w:rtl w:val="true"/>
        </w:rPr>
        <w:t>جهد المعصوم</w:t>
      </w:r>
      <w:r>
        <w:rPr>
          <w:rtl w:val="true"/>
        </w:rPr>
        <w:t>(</w:t>
      </w:r>
      <w:r>
        <w:rPr>
          <w:rtl w:val="true"/>
        </w:rPr>
        <w:t>علیه السّلام</w:t>
      </w:r>
      <w:r>
        <w:rPr>
          <w:rtl w:val="true"/>
        </w:rPr>
        <w:t xml:space="preserve">) </w:t>
      </w:r>
      <w:r>
        <w:rPr>
          <w:rtl w:val="true"/>
        </w:rPr>
        <w:t>یختلف عن جهدنا</w:t>
      </w:r>
      <w:bookmarkEnd w:id="242"/>
    </w:p>
    <w:p>
      <w:pPr>
        <w:pStyle w:val="BookText"/>
        <w:rPr/>
      </w:pPr>
      <w:r>
        <w:rPr>
          <w:rFonts w:ascii="IRNazanin" w:hAnsi="IRNazanin" w:eastAsia="IRNazanin"/>
          <w:color w:val="111111"/>
          <w:sz w:val="28"/>
          <w:sz w:val="28"/>
          <w:szCs w:val="28"/>
          <w:rtl w:val="true"/>
          <w:lang w:bidi="fa-IR"/>
        </w:rPr>
        <w:t>رغم قِصَر عمر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والظروف المعادیة له، فقد قام بمهمة الهدایة والبناء لشیعته ، کفئة طلیعیة فی الأمة ، وأثَّر علی مسار الأحداث العامة فی الأمة ، ومنع المزید من انحراف الحکام ، وقضاة السلطة ورواتها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أعمار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بالعمق والعرض ، لا بالطول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الناس من یعیش عمراً طویلاً لکن عمره کخط ضعیف علی صفحة رمل 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یعیش قلیلاً لکن عمره شعلةٌ تضیئ مع التاریخ ، وتقتدی بها الأجیال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وسبب ذلک أن أفعال المعصومین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وأقوالهم مسددة من الله تعالی ، فهی مبارکة ، مؤثرة ، دائمة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إنهم یختلفون عنا بما أعطاهم الله من علم بما یفعلونه ویقولونه ، فلا یتحیرون مثلنا ، ولا یعملون بالظن والتخمین والترجیح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أهل یقین فی الأحکام والموضوعات ، ورؤیتهم أعلی نوعاً من رؤیتنا ، فلا یحتاجون مثلنا الی جهد فی فهم الأشیاء والأمور وأحکام الله فیها ، ثم نبقی نراوح کل عمرنا فی احتمالاتنا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أقوی الناس بدناً وروحاً ، وأکثرهم حیویة ونشاطاً ، لا تتفاوت حالات أحدهم ولا ینخفض نشاطه ، فیوم الواحد منهم قد یعادل نشاط شهر أو سنوات لأحدنا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وهم أکثر الناس تفاعلاً فی إیمانهم بالله تعالی والیوم الآخر ، وهذا ینعکس برکةً فی أقوالهم وأعمالهم ، وغنیً فیها ، وتأثیراً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وصف الله نبیه 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سبق فی حیویته المتقدمین علیه ، لکنه لم یسبق المتأخرین وهم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أعلم من یفهم أولویات العمل ، وتأثیر الأعمال ، وحرکة الأفراد والمجتمعات ومستقبلها ، فهم أساتذة فی العمل الستراتیجی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إنهم المهندسون الربانیون ، الذین یخط أحدهم الخط ، فیؤثر علی الخریطة ، ویضع لبنة فیعتدل الصرح ، ویأخذ لبنة فینهار بناء فاسد ، ولو بعد 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التسدید الربانی استطاع الأئمة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ینشؤوا من تحت الصفر أمة فی الأمة ، وأن یُعَدِّلوا فی مسار الأمة ، ویصححوا فیه الکثیر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عزله من الخلافة واضطهاده وأهل بیته ، لم یمر علی الأمة ربع قرن حتی جاءت الأمة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طائعة ، راجیة منه أن یقبل بیعتها له بالخلافة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فما راعنی إلا والناس کعرف الضبع إلیَّ ینثالون علی من کل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مجتمعین حولی کربیضة الغنم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سنوات ، فهز الأمة هزاً ، وأعاد فیها جذوة العهد النبوی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وعندما استسلمت الأمة الی موجة بنی أمیة ، نهض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مهمة ربانیة رباه لها جده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بها الأمة ، فکان ذبیح الإسلام ، وثأر الله فی أرضه ، فقد أعاد للأمة شعلة نبیها ، وفتح باب الثورات علی مصراعیه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وترسخ وجود أهل البیت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وموجتهم فی الأمة ، وانطلقت من خراسان موجة غضب إیرانیة ، بشعار الدعوة الی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وإنصاف أهل البیت من ظالمیهم الأمویین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ورکب العباسیون ثورة الإیرانیین وسرقوها ، وأبی ذلک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وواصلوا عملهم فی هدایة الأمة ، ومواجهة تحریف الإسلام ، والإنحراف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یطل الأمر بالعباسیین حتی اضطر المأمون لأن یلجأ الی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ویطلب منه أن یکون ولی عهده تقرباً الی الأمة بعترة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وتسکیتاً للثورات العلویة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واستطاع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یمیز نفسه وشیعته عن السلطة ، فظلوا فی نظر الأمة منزهین ، لم یحملوا أوزارها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وتولی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إمامة الأمة ، فکان الشیعة وجوداً وسیعاً منتشراً فی مختلف البلاد ، وکانت أول مرة یُجمع فیها الشیعة علی إمامة صبی فی السابعة من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یثیر عجب الباحث أنه مع کثرة خصوم الشیعة ومخالفیهم ، وبحثهم عما یعیبونهم به ، لم یستطع أحد أن یشنع علیهم بائتمامهم بصبی فی هذا السن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تشیر النصوص الی أنهم کانوا یوصون بعضهم بأن یترکوا الشیعة ، ولا یتحرشوا بهم ، لأنهم لا حیلة فیهم حسب تعبیر المعتصم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إلی هؤلاء القوم 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تؤذوا أبا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قاد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شیعته بعد أبیه نحو تسع عشرة سنة ، وکان أول مکسب لهم أن الأمة عرفت أن مذهب هؤلاء فی الإمامة حق ، وأنها اختیار ربانی ، فالله تعالی یختار من عترة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للأمة ویعلمه ویسدده ، وهؤلاء هم الأئمة الإثنا عشر الذین بشَّرَ 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بهم أمته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 کتاب الله وعترتی أهل بیتی ، فهم وصیته کالقرآن ، وهم أئمة ربانیون ، وهم کالقرآن لا یأتیهم الباطل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ورأی المسلمون الإمام الجواد ابن سبع سنین معجزة فی علمه وهدیه وکل شخصیته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ورأوا خلیفتهم المأمون یُقنع فقهاء المسلمین وعلماءهم وشخصیات بنی العباس، بأن بیت علی بن أبی طالب لیس کالبیوت ، فهؤلاء صغارهم کبار، وهذا محمد الجواد أمامکم وهو ابن تسع سنوات ، فامتحنوه واسألوه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لم یقل المأمون إن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منصب الخلافة الشرعی ، والمأمون غاصب لمقامه ، فقد عرفت الأمة ذلک وفهمته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ارتکب المعتصم أخ المأمون جریمة قتله بالسم ، فإن الأمة کانت تعرف أن فعله ما هو إلا حلقة من سلسلة قتل الجبارین للأنبیاء والأوصیاء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استطاع المعتصم وابناه الواثق والمتوکل أن یقووا الموجة المضادة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 وبلغت أوجها فی زمن المتوکل باضطهاد الشیعة ، وهدم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التشیع فی الأمة کان قویاً حتی فی بیوت الخلفاء ، فثار ابن المتوکل العباسی علی أبیه وقتله لأنه ناصبی مبغض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وسمی نفسه المنتصر، لأنه انتصر لشتم أبیه للصدیقة الطاهرة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bookmarkStart w:id="243" w:name="pg5916_69167"/>
    </w:p>
    <w:p>
      <w:pPr>
        <w:pStyle w:val="Heading3"/>
        <w:numPr>
          <w:ilvl w:val="2"/>
          <w:numId w:val="1"/>
        </w:numPr>
        <w:rPr/>
      </w:pPr>
      <w:bookmarkStart w:id="244" w:name="__RefHeading___Toc5489250_581953129"/>
      <w:bookmarkStart w:id="245" w:name="_Toc85"/>
      <w:bookmarkEnd w:id="243"/>
      <w:bookmarkEnd w:id="244"/>
      <w:r>
        <w:rPr>
          <w:rtl w:val="true"/>
        </w:rPr>
        <w:t>(</w:t>
      </w:r>
      <w:r>
        <w:rPr/>
        <w:t>2</w:t>
      </w:r>
      <w:r>
        <w:rPr>
          <w:rtl w:val="true"/>
        </w:rPr>
        <w:t xml:space="preserve">) </w:t>
      </w:r>
      <w:r>
        <w:rPr>
          <w:rtl w:val="true"/>
        </w:rPr>
        <w:t>ازدحام الشیعة علی الإمام فی الحج</w:t>
      </w:r>
      <w:bookmarkEnd w:id="245"/>
    </w:p>
    <w:p>
      <w:pPr>
        <w:pStyle w:val="BookText"/>
        <w:rPr/>
      </w:pPr>
      <w:r>
        <w:rPr>
          <w:rFonts w:ascii="IRNazanin" w:hAnsi="IRNazanin" w:eastAsia="IRNazanin"/>
          <w:color w:val="111111"/>
          <w:sz w:val="28"/>
          <w:sz w:val="28"/>
          <w:szCs w:val="28"/>
          <w:rtl w:val="true"/>
          <w:lang w:bidi="fa-IR"/>
        </w:rPr>
        <w:t>کان موسم الحج أهم مناسبة للقاء الشیعة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موسم عمرة 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الإختصاص للمفید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عن إبراهیم بن هاشم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حججنا فدخلنا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حضر خلق من الشیعة من کل بلد لینظروا إلی أبی جعفر ، فدخل عمه عبد الله بن موسی وکان شیخاً کبیراً نبیلاً ، علیه ثیاب خشنة وبین عینیه سجادة فجلس ، وخرج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الحجرة وعلیه قمیص قصب ورداء قصب ونعل جدد بیضاء فقام عبد الله فاستقبله وقبل بین عینیه ، وقام الشیعة وقعد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کرسی ونظر الناس بعضهم إلی بعض ، وقد تحیروا لصغر سنه ، فابتدر رجل من القوم فقال لعمه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ما تقول فی رجل أتی بهیمة؟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تقطع یمینه ویضرب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إتق الله إتق الله ، إنه لعظیم أن تقف یوم القیامة بین یدی الله عز وجل 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أفتیت الناس بما لا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یا سیدی ألیس قال هذا أبوک صلوات الله علیه؟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سئل أبی عن رجل نبش قبر امرأة فنکحها ،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 یمینه للنبش ، ویضرب حد الزنا ، فإن حرمة المیتة کحرمة الحیة</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یا سیدی ، وأنا أستغفر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 الناس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أتأذن لنا أن نسألک؟قال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فسألوه فی مجلس عن ثلاثین ألف مسألة ، فأجابهم فیها وله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فی الکافی</w:t>
      </w:r>
      <w:r>
        <w:rPr>
          <w:rFonts w:eastAsia="IRNazanin" w:cs="IRNazanin"/>
          <w:color w:val="111111"/>
          <w:sz w:val="28"/>
          <w:szCs w:val="28"/>
          <w:rtl w:val="true"/>
          <w:lang w:bidi="fa-IR"/>
        </w:rPr>
        <w:t>:</w:t>
      </w:r>
      <w:r>
        <w:rPr>
          <w:rFonts w:eastAsia="IRNazanin" w:cs="IRNazanin"/>
          <w:color w:val="111111"/>
          <w:sz w:val="28"/>
          <w:szCs w:val="28"/>
          <w:lang w:bidi="fa-IR"/>
        </w:rPr>
        <w:t>1/496</w:t>
      </w:r>
      <w:r>
        <w:rPr>
          <w:rFonts w:ascii="IRNazanin" w:hAnsi="IRNazanin" w:eastAsia="IRNazanin"/>
          <w:color w:val="111111"/>
          <w:sz w:val="28"/>
          <w:sz w:val="28"/>
          <w:szCs w:val="28"/>
          <w:rtl w:val="true"/>
          <w:lang w:bidi="fa-IR"/>
        </w:rPr>
        <w:t>، مختصراً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 عشر سنین </w:t>
      </w:r>
      <w:r>
        <w:rPr>
          <w:rFonts w:eastAsia="IRNazanin" w:cs="IRNazanin"/>
          <w:color w:val="111111"/>
          <w:sz w:val="28"/>
          <w:szCs w:val="28"/>
          <w:rtl w:val="true"/>
          <w:lang w:bidi="fa-IR"/>
        </w:rPr>
        <w:t xml:space="preserve">). </w:t>
      </w:r>
      <w:bookmarkStart w:id="246" w:name="pg5916_69168"/>
    </w:p>
    <w:p>
      <w:pPr>
        <w:pStyle w:val="BookText"/>
        <w:rPr/>
      </w:pPr>
      <w:bookmarkEnd w:id="24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کلام إبراهیم بن هاشم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ثلاثین ألف مسألة فی مجلس واحد ، إلا أن یکون المقصود فیه المبالغة بمعنی سألوه عن مسائل کثیرة تبلغ المئات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إن المقصود بالمجلس واحد مجالس ذلک الموسم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وبقطع النظر عن المبالغة فی کلام الراوی، فلا شک أن الشیعة الوافدین وفیهم الفقهاء والمحدثون ، قد دهشوا بغزارة علم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رأی العباسیون فی مجلس المأمون شبیه ذلک ، فأذعنوا لإعجاز شخصیته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سؤال ابن أکثم له عن محرم قتل صیداً وتفریع الإمام فروع المسألة ، وکذلک غیرها من المسائل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حفلت أحادیث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بالکثیر من المسائل الفقهیة الدقیقة </w:t>
      </w:r>
      <w:r>
        <w:rPr>
          <w:rFonts w:eastAsia="IRNazanin" w:cs="IRNazanin"/>
          <w:color w:val="111111"/>
          <w:sz w:val="28"/>
          <w:szCs w:val="28"/>
          <w:rtl w:val="true"/>
          <w:lang w:bidi="fa-IR"/>
        </w:rPr>
        <w:t>.</w:t>
      </w:r>
    </w:p>
    <w:p>
      <w:pPr>
        <w:pStyle w:val="Heading3"/>
        <w:numPr>
          <w:ilvl w:val="2"/>
          <w:numId w:val="1"/>
        </w:numPr>
        <w:rPr/>
      </w:pPr>
      <w:bookmarkStart w:id="247" w:name="__RefHeading___Toc5489252_581953129"/>
      <w:bookmarkStart w:id="248" w:name="_Toc86"/>
      <w:bookmarkEnd w:id="247"/>
      <w:r>
        <w:rPr>
          <w:rtl w:val="true"/>
        </w:rPr>
        <w:t>(</w:t>
      </w:r>
      <w:r>
        <w:rPr/>
        <w:t>3</w:t>
      </w:r>
      <w:r>
        <w:rPr>
          <w:rtl w:val="true"/>
        </w:rPr>
        <w:t xml:space="preserve">) </w:t>
      </w:r>
      <w:r>
        <w:rPr>
          <w:rtl w:val="true"/>
        </w:rPr>
        <w:t>دورالوکلاء فی إدارة الأئمة</w:t>
      </w:r>
      <w:r>
        <w:rPr>
          <w:rtl w:val="true"/>
        </w:rPr>
        <w:t>(</w:t>
      </w:r>
      <w:r>
        <w:rPr>
          <w:rtl w:val="true"/>
        </w:rPr>
        <w:t>علیهم السّلام</w:t>
      </w:r>
      <w:r>
        <w:rPr>
          <w:rtl w:val="true"/>
        </w:rPr>
        <w:t xml:space="preserve">) </w:t>
      </w:r>
      <w:r>
        <w:rPr>
          <w:rtl w:val="true"/>
        </w:rPr>
        <w:t>لشیعتهم</w:t>
      </w:r>
      <w:bookmarkEnd w:id="248"/>
    </w:p>
    <w:p>
      <w:pPr>
        <w:pStyle w:val="BookText"/>
        <w:rPr/>
      </w:pPr>
      <w:r>
        <w:rPr>
          <w:rFonts w:ascii="IRNazanin" w:hAnsi="IRNazanin" w:eastAsia="IRNazanin"/>
          <w:color w:val="111111"/>
          <w:sz w:val="28"/>
          <w:sz w:val="28"/>
          <w:szCs w:val="28"/>
          <w:rtl w:val="true"/>
          <w:lang w:bidi="fa-IR"/>
        </w:rPr>
        <w:t xml:space="preserve">الإمام فی عقیدة الشیعی حجة الله تعالی علی خلقه ، منه یتلقی معالم دینه وتوجیهه فی أموره ، فهو إمامه بالمعنی الکامل عقدیاً وفقهیاً وسلوکیاً واجتماعیاً وسیاسیاً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وطاعته فرضٌ من الله تعالی ورسوله ، فهو 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وخلیفته ، وهو الحاکم الشرعی ، والقدوة فی الدنیا ، والذی یأمل شفاعته 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شبکة وکلاء ومعتمدین ، فی کل المناطق التی فیها شیعة ، وذکر التاریخ أسماء عدد من کبارهم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الشیعة یراسلون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أو بواسطة وکلائهم ، فیسألونهم عن أحکام دینهم وعقائدهم ، ویطلبون منهم أن یدعوا لهم الله تعالی بحاجاتهم المختلفة المادیة والمعنویة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وکانوا یرسلون الی الإمام خمس فائض ربحهم السنوی </w:t>
      </w:r>
      <w:r>
        <w:rPr>
          <w:rFonts w:eastAsia="IRNazanin" w:cs="IRNazanin"/>
          <w:color w:val="111111"/>
          <w:sz w:val="28"/>
          <w:szCs w:val="28"/>
          <w:rtl w:val="true"/>
          <w:lang w:bidi="fa-IR"/>
        </w:rPr>
        <w:t xml:space="preserve">. </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السید القزوینی فی موسوعة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أکثر من ستین رسالة من رساءله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الی وکلائه ، ومنها إجابات لأشخاص، ومنها رسائله لأ بیه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ورسالته إلی ابنه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 إبراهیم بن شیبة ، وإلی إبراهیم بن عقبة ، وإلی أبی الحسن بن الحصین ، وإلی أبی علی بن راشد ، وأبی عمرو الحذاء ، وأبی الفضل العباس بن المعروف ، وأبی القاسم الصیقل ، وأحمد بن إسحاق الأبهری ، و أحمد بن حماد المروزی ، وأحمد بن محمد بن عیسی القمی ، وأحمد بن محمد بن عیسی بن یزید ، وأحمد بن محمد بن أبی نصر ، وإسماعیل بن سهل ، و إلی امرأة تدعی أم علی ، وإلی أیوب بن نوح ، و بکر بن صالح، وبندار مولی إدریس، والحسن بن سعید ، و الحسین بن بشار الواسطی ، والحسین بن الحکم الواسطی ، والحسین بن عبد الله النیسابوری ، وخیران الخادم ، وداود بن القاسم الجعفری ، والریان بن شبیب، وزکریا بن آدم الأشعری القمی ، وصهر بکر بن صالح ، وعبد الجبار بن المبارک النهاوندی ، وعبد الرحمن بن أبی نجران ، و عبد العزیز بن المهتدی القمی الأشعری ، وعبد العظیم بن عبد الله الحسنی ، وعبد الله بن خالد بن نصر المدائنی، وعبد الله بن الصلت القمی ، وعبید الله بن محمد الرازی ، وعلی بن أسباط الکوفی ، وعلی بن بلال ، وعلی بن حدید ، وعلی بن محمد الحصینی ، وعلی بن محمد بن سلیمان النوفلی، وعلی بن مهزیار ، وعلی بن میسر، وعمرو بن سعید الساباطی ، وفروخ بن زاذان ، والقاسم الصیقل ، والمأمون العباسی الخلیفة ، ومحمد بن إبراهیم الحضینی ، ومحمد بن أحمد بن حماد ، المکنی بأبی علی المحمودی ، ومحمد بن إسحاق ، والحسن بن محمد ، ومحمد بن أورمة، ومحمد بن حمزة العلوی ، ومحمد بن خالد البرقی ، ومحمد بن الریان ، ومحمد بن سلیمان بن مسلم، المکنی بأبی زینبة وجماعة معه ، ومحمد بن عمر الساباطی ، ومحمد بن </w:t>
      </w:r>
      <w:bookmarkStart w:id="249" w:name="pg5916_69170"/>
    </w:p>
    <w:p>
      <w:pPr>
        <w:pStyle w:val="BookText"/>
        <w:rPr/>
      </w:pPr>
      <w:bookmarkEnd w:id="249"/>
      <w:r>
        <w:rPr>
          <w:rFonts w:ascii="IRNazanin" w:hAnsi="IRNazanin" w:eastAsia="IRNazanin"/>
          <w:color w:val="111111"/>
          <w:sz w:val="28"/>
          <w:sz w:val="28"/>
          <w:szCs w:val="28"/>
          <w:rtl w:val="true"/>
          <w:lang w:bidi="fa-IR"/>
        </w:rPr>
        <w:t xml:space="preserve">عیسی، ومحمد بن الفرج ، ومحمد بن الفضیل الصیرفی، ومحمد بن یحیی الخراسانی ، وموسی بن عبد الملک ، والنضر ، ویحیی بن أبی عمران الهمدانی ، و بنی عم محمد بن الحسن الأشعری ، وامرأة من موالی محمد بن الحسن الأشعری ، وإلی أهل البصرة ، والی موالیه بهمدان ، والی بعض أولیائه ، والی جماعة من الأصحاب ، وآخرین </w:t>
      </w:r>
      <w:r>
        <w:rPr>
          <w:rFonts w:eastAsia="IRNazanin" w:cs="IRNazanin"/>
          <w:color w:val="111111"/>
          <w:sz w:val="28"/>
          <w:szCs w:val="28"/>
          <w:rtl w:val="true"/>
          <w:lang w:bidi="fa-IR"/>
        </w:rPr>
        <w:t>.</w:t>
      </w:r>
    </w:p>
    <w:p>
      <w:pPr>
        <w:pStyle w:val="Heading3"/>
        <w:numPr>
          <w:ilvl w:val="2"/>
          <w:numId w:val="1"/>
        </w:numPr>
        <w:rPr/>
      </w:pPr>
      <w:bookmarkStart w:id="250" w:name="__RefHeading___Toc5489254_581953129"/>
      <w:bookmarkStart w:id="251" w:name="_Toc87"/>
      <w:bookmarkEnd w:id="250"/>
      <w:r>
        <w:rPr>
          <w:rtl w:val="true"/>
        </w:rPr>
        <w:t>(</w:t>
      </w:r>
      <w:r>
        <w:rPr/>
        <w:t>4</w:t>
      </w:r>
      <w:r>
        <w:rPr>
          <w:rtl w:val="true"/>
        </w:rPr>
        <w:t xml:space="preserve">) </w:t>
      </w:r>
      <w:r>
        <w:rPr>
          <w:rtl w:val="true"/>
        </w:rPr>
        <w:t>رسالةٌ الی وکیله فی همدان</w:t>
      </w:r>
      <w:bookmarkEnd w:id="251"/>
    </w:p>
    <w:p>
      <w:pPr>
        <w:pStyle w:val="BookText"/>
        <w:rPr/>
      </w:pPr>
      <w:r>
        <w:rPr>
          <w:rFonts w:ascii="IRNazanin" w:hAnsi="IRNazanin" w:eastAsia="IRNazanin"/>
          <w:color w:val="111111"/>
          <w:sz w:val="28"/>
          <w:sz w:val="28"/>
          <w:szCs w:val="28"/>
          <w:rtl w:val="true"/>
          <w:lang w:bidi="fa-IR"/>
        </w:rPr>
        <w:t>فی بصائرالدرجات</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کتاباً ، وأمرنی أن لا أَفُکَّهُ حتی یموت یحیی بن أبی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الکتاب عندی سنین ، فلما کان الیوم الذی مات فیه یحیی بن أبی عمران فککت الکتاب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بما کان یقوم به ، أو نحو هذا من الأمر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فی الثاقب</w:t>
      </w: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إبراهیم بن محمد أقرأهم هذا الکتاب فی المقبرة یوم مات یحیی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إبراهیم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لا أخاف الموت ما کان یحیی بن عمران فی الحیاة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رجال الکشی</w:t>
      </w:r>
      <w:r>
        <w:rPr>
          <w:rFonts w:eastAsia="IRNazanin" w:cs="IRNazanin"/>
          <w:color w:val="111111"/>
          <w:sz w:val="28"/>
          <w:szCs w:val="28"/>
          <w:rtl w:val="true"/>
          <w:lang w:bidi="fa-IR"/>
        </w:rPr>
        <w:t>(</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محمد الهمدانی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 له صنع السبع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نصرتک ممن ظلمک وکفاک مؤنته ، وأبشر بنصر الله عاجلاً ، وبالأجر آجلاً وأکثر من حمد الله</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وصل الحساب تقبل الله منک ورضی عنهم ، وجعلهم معنا فی الدنیا والآخرة ، وقد بعثت إلیک من الدنانیر بکذا ومن الکسوة کذا ، فبارک لک فیه وفی جمیع نعمة الله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کتبت إلی النضر أمرته أن ینتهی عنک ، وعن التعرض لک وخلافک ، وأعلمته موضعک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وکتبت إلی أیوب أمرته بذلک أیضاً ، وکتبت إلی موالیَّ بهمدان کتاباً أمرتهم بطاعتک والمصیر إلی أمرک ، وأن لا وکیل لی سواک </w:t>
      </w:r>
      <w:r>
        <w:rPr>
          <w:rFonts w:eastAsia="IRNazanin" w:cs="IRNazanin"/>
          <w:color w:val="111111"/>
          <w:sz w:val="28"/>
          <w:szCs w:val="28"/>
          <w:rtl w:val="true"/>
          <w:lang w:bidi="fa-IR"/>
        </w:rPr>
        <w:t xml:space="preserve">) . </w:t>
      </w:r>
      <w:bookmarkStart w:id="252" w:name="pg5916_69171"/>
    </w:p>
    <w:p>
      <w:pPr>
        <w:pStyle w:val="Heading3"/>
        <w:numPr>
          <w:ilvl w:val="2"/>
          <w:numId w:val="1"/>
        </w:numPr>
        <w:rPr/>
      </w:pPr>
      <w:bookmarkStart w:id="253" w:name="__RefHeading___Toc5489256_581953129"/>
      <w:bookmarkStart w:id="254" w:name="_Toc88"/>
      <w:bookmarkEnd w:id="252"/>
      <w:bookmarkEnd w:id="253"/>
      <w:r>
        <w:rPr>
          <w:rtl w:val="true"/>
        </w:rPr>
        <w:t>(</w:t>
      </w:r>
      <w:r>
        <w:rPr/>
        <w:t>5</w:t>
      </w:r>
      <w:r>
        <w:rPr>
          <w:rtl w:val="true"/>
        </w:rPr>
        <w:t xml:space="preserve">) </w:t>
      </w:r>
      <w:r>
        <w:rPr>
          <w:rtl w:val="true"/>
        </w:rPr>
        <w:t>رسالة الی وکیله فی الأهواز</w:t>
      </w:r>
      <w:bookmarkEnd w:id="254"/>
    </w:p>
    <w:p>
      <w:pPr>
        <w:pStyle w:val="BookText"/>
        <w:rPr/>
      </w:pPr>
      <w:r>
        <w:rPr>
          <w:rFonts w:ascii="IRNazanin" w:hAnsi="IRNazanin" w:eastAsia="IRNazanin"/>
          <w:color w:val="111111"/>
          <w:sz w:val="28"/>
          <w:sz w:val="28"/>
          <w:szCs w:val="28"/>
          <w:rtl w:val="true"/>
          <w:lang w:bidi="fa-IR"/>
        </w:rPr>
        <w:t>فی رجال الکشی</w:t>
      </w:r>
      <w:r>
        <w:rPr>
          <w:rFonts w:eastAsia="IRNazanin" w:cs="IRNazanin"/>
          <w:color w:val="111111"/>
          <w:sz w:val="28"/>
          <w:szCs w:val="28"/>
          <w:rtl w:val="true"/>
          <w:lang w:bidi="fa-IR"/>
        </w:rPr>
        <w:t>(</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علی 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کتاب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إلی کتابک ، وقد فهمت ما ذکرت فیه وملأتنی سروراً فسرَّک الله ، وأنا أرجو من الکافی الدافع أن یکفی کید کل کائد ،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کتاب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فهمت ما ذکرت من أمر القمیین خلصهم الله وفرج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وسررتنی بما ذکرت من ذلک ولم تزل تفعل، سرک الله بالجنة ورضی عنک برضائی عنک ، وأنا أرجو من الله حسن العون والرأفة ، وأقول حسبنا الله ونعم الوکیل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الطوسی فی الغیبة </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رسالة أخری له ، جاء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أحسن الله جزاک ، وأسکنک جنته ، ومنعک من الخزی فی الدنیا والآخرة ، وحشرک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قد بلوتک وخبرتک فی النصیحة والطاعة والخدمة والتوقیر والقیام بما یجب علیک ، فلو قلت إنی لم أر مثلک لرجوت أن أکون صادقاً ، فجزاک الله جنات الفردوس نزلاً ، فما خفی علی مقامک ولا خدمتک فی الحر والبرد ، فی اللیل والنهار ، فأسأل الله إذا جمع الخلائق للقیامة أن یحبوک برحمة تغتبط بها ، إنه سمیع الدعاء </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أعجبت هذه الرسالة أخانا الدکتور محمد حسین الصغیر، فعلق علیها فی کتابه الإمام محمد الجواد معجزة السماء فی الأرض</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 الی هذا الثناء العاطر وهذا الإلتزام الفرید ، وهذا التکریم المتزاید ، مما یدل علی علو منزلة الرجل ، والإمام فی هذا الملحظ یعطی کل ذی حق حقه ، رعایة کبری منه لأولیائه </w:t>
      </w:r>
      <w:r>
        <w:rPr>
          <w:rFonts w:eastAsia="IRNazanin" w:cs="IRNazanin"/>
          <w:color w:val="111111"/>
          <w:sz w:val="28"/>
          <w:szCs w:val="28"/>
          <w:rtl w:val="true"/>
          <w:lang w:bidi="fa-IR"/>
        </w:rPr>
        <w:t xml:space="preserve">). </w:t>
      </w:r>
      <w:bookmarkStart w:id="255" w:name="pg5916_69172"/>
    </w:p>
    <w:p>
      <w:pPr>
        <w:pStyle w:val="Heading3"/>
        <w:numPr>
          <w:ilvl w:val="2"/>
          <w:numId w:val="1"/>
        </w:numPr>
        <w:rPr/>
      </w:pPr>
      <w:bookmarkStart w:id="256" w:name="__RefHeading___Toc5489258_581953129"/>
      <w:bookmarkStart w:id="257" w:name="_Toc89"/>
      <w:bookmarkEnd w:id="255"/>
      <w:bookmarkEnd w:id="256"/>
      <w:r>
        <w:rPr>
          <w:rtl w:val="true"/>
        </w:rPr>
        <w:t>(</w:t>
      </w:r>
      <w:r>
        <w:rPr/>
        <w:t>6</w:t>
      </w:r>
      <w:r>
        <w:rPr>
          <w:rtl w:val="true"/>
        </w:rPr>
        <w:t xml:space="preserve">) </w:t>
      </w:r>
      <w:r>
        <w:rPr>
          <w:rtl w:val="true"/>
        </w:rPr>
        <w:t>دورالعلماء فی إدارة الأئمة</w:t>
      </w:r>
      <w:r>
        <w:rPr>
          <w:rtl w:val="true"/>
        </w:rPr>
        <w:t>(</w:t>
      </w:r>
      <w:r>
        <w:rPr>
          <w:rtl w:val="true"/>
        </w:rPr>
        <w:t>علیهم السّلام</w:t>
      </w:r>
      <w:r>
        <w:rPr>
          <w:rtl w:val="true"/>
        </w:rPr>
        <w:t xml:space="preserve">) </w:t>
      </w:r>
      <w:r>
        <w:rPr>
          <w:rtl w:val="true"/>
        </w:rPr>
        <w:t>لشیعتهم</w:t>
      </w:r>
      <w:bookmarkEnd w:id="257"/>
    </w:p>
    <w:p>
      <w:pPr>
        <w:pStyle w:val="BookText"/>
        <w:rPr/>
      </w:pPr>
      <w:r>
        <w:rPr>
          <w:rFonts w:ascii="IRNazanin" w:hAnsi="IRNazanin" w:eastAsia="IRNazanin"/>
          <w:color w:val="111111"/>
          <w:sz w:val="28"/>
          <w:sz w:val="28"/>
          <w:szCs w:val="28"/>
          <w:rtl w:val="true"/>
          <w:lang w:bidi="fa-IR"/>
        </w:rPr>
        <w:t xml:space="preserve">کان الأئمة یوجهون الفقهاء والعلماء لتعلیم جمهور الشیعة وتوعیتهم ، خاصة أولئک الذین لا یتیسر لهم الوصول الی إمامهم بسبب بعد بلادهم ، أو بسبب ظروفهم وظروف الإمام السیاسیة ، أو سجنه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ونجد ذلک واضحاً فی سیرة الإمام الکاظم والرضا وکذا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کان فی ظرف سیاسی حساس ، وأحیاناً فی بغداد ، فکان یوجه العلماء لیسدوا فراغ غیابه ، ویعلموا ا الشیعة ، ویردوا شبهات علماء السلطة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تکفل بأیتام آل محمد المنقطعین عن إمامهم، المتحیرین فی جهلهم الأساری فی أیدی شیاطینهم وفی أیدی النواصب من أعدائنا، فاستنقذهم منهم وأخرجهم من حیرتهم ، وقهر الشیاطین برد وساوسهم، وقهر الناصبین بحجج ربهم ودلائل أئمتهم ، لیحفظوا عهد الله علی العباد ، أکثرُ من فضل السماء علی الأرض، والعرش والکرسی والحُجُب علی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وفضلهم علی العباد کفضل القمر لیلة البدر علی أخفی کوکب فی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حجج الله علی دینه أعظم سلطاناً ، یسلط الله بها علی عباده ، فمن وفر منها حظه فلا یرینَّ أن من منعه ذلک قد فضله علیه ، ولو جعله فی الذروة العلیا من الشرف والمال والجمال ، فإنه إن رأی ذلک کان قد حقر عظیم نعم الله 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عدواً من أعدائنا النواصب یدفعه بما تعلمه من علومنا أهل البیت لافضل له من کل مال لمن فضل علیه ، ولو تصدق بألف ضعفه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258" w:name="pg5916_69173"/>
    </w:p>
    <w:p>
      <w:pPr>
        <w:pStyle w:val="Heading3"/>
        <w:numPr>
          <w:ilvl w:val="2"/>
          <w:numId w:val="1"/>
        </w:numPr>
        <w:rPr/>
      </w:pPr>
      <w:bookmarkStart w:id="259" w:name="__RefHeading___Toc5489260_581953129"/>
      <w:bookmarkStart w:id="260" w:name="_Toc90"/>
      <w:bookmarkEnd w:id="258"/>
      <w:bookmarkEnd w:id="259"/>
      <w:r>
        <w:rPr>
          <w:rtl w:val="true"/>
        </w:rPr>
        <w:t>(</w:t>
      </w:r>
      <w:r>
        <w:rPr/>
        <w:t>7</w:t>
      </w:r>
      <w:r>
        <w:rPr>
          <w:rtl w:val="true"/>
        </w:rPr>
        <w:t xml:space="preserve">) </w:t>
      </w:r>
      <w:r>
        <w:rPr>
          <w:rtl w:val="true"/>
        </w:rPr>
        <w:t>دورعدول المؤمنین فی إدارة الأئمة</w:t>
      </w:r>
      <w:r>
        <w:rPr>
          <w:rtl w:val="true"/>
        </w:rPr>
        <w:t>(</w:t>
      </w:r>
      <w:r>
        <w:rPr>
          <w:rtl w:val="true"/>
        </w:rPr>
        <w:t>علیهم السّلام</w:t>
      </w:r>
      <w:r>
        <w:rPr>
          <w:rtl w:val="true"/>
        </w:rPr>
        <w:t xml:space="preserve">) </w:t>
      </w:r>
      <w:r>
        <w:rPr>
          <w:rtl w:val="true"/>
        </w:rPr>
        <w:t>لشیعتهم</w:t>
      </w:r>
      <w:bookmarkEnd w:id="260"/>
    </w:p>
    <w:p>
      <w:pPr>
        <w:pStyle w:val="BookText"/>
        <w:rPr/>
      </w:pPr>
      <w:r>
        <w:rPr>
          <w:rFonts w:ascii="IRNazanin" w:hAnsi="IRNazanin" w:eastAsia="IRNazanin"/>
          <w:color w:val="111111"/>
          <w:sz w:val="28"/>
          <w:sz w:val="28"/>
          <w:szCs w:val="28"/>
          <w:rtl w:val="true"/>
          <w:lang w:bidi="fa-IR"/>
        </w:rPr>
        <w:t>فی تهذیب الأحکام</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إسماعیل 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فذکرت ذلک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الرجل من أصحابنا فلا یوصی إلی أحد ، ویخلف جواری فیقیم القاضی رجلاً منا لیبعهن ،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بذلک رجل منا فیضعف قلبه لأنهن فروج ، فما تری فی ذلک ؟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القیم مثلک أو مثل عبد الحمید فلا بأس </w:t>
      </w:r>
      <w:r>
        <w:rPr>
          <w:rFonts w:eastAsia="IRNazanin" w:cs="IRNazanin"/>
          <w:color w:val="111111"/>
          <w:sz w:val="28"/>
          <w:szCs w:val="28"/>
          <w:rtl w:val="true"/>
          <w:lang w:bidi="fa-IR"/>
        </w:rPr>
        <w:t>).</w:t>
      </w:r>
    </w:p>
    <w:p>
      <w:pPr>
        <w:pStyle w:val="Heading3"/>
        <w:numPr>
          <w:ilvl w:val="2"/>
          <w:numId w:val="1"/>
        </w:numPr>
        <w:rPr/>
      </w:pPr>
      <w:bookmarkStart w:id="261" w:name="__RefHeading___Toc5489262_581953129"/>
      <w:bookmarkStart w:id="262" w:name="_Toc91"/>
      <w:bookmarkEnd w:id="261"/>
      <w:r>
        <w:rPr>
          <w:rtl w:val="true"/>
        </w:rPr>
        <w:t>(</w:t>
      </w:r>
      <w:r>
        <w:rPr/>
        <w:t>8</w:t>
      </w:r>
      <w:r>
        <w:rPr>
          <w:rtl w:val="true"/>
        </w:rPr>
        <w:t xml:space="preserve">) </w:t>
      </w:r>
      <w:r>
        <w:rPr>
          <w:rtl w:val="true"/>
        </w:rPr>
        <w:t>حرکة أهل قم فی عهد الإمام الجواد</w:t>
      </w:r>
      <w:r>
        <w:rPr>
          <w:rtl w:val="true"/>
        </w:rPr>
        <w:t>(</w:t>
      </w:r>
      <w:r>
        <w:rPr>
          <w:rtl w:val="true"/>
        </w:rPr>
        <w:t>علیه السّلام</w:t>
      </w:r>
      <w:r>
        <w:rPr>
          <w:rtl w:val="true"/>
        </w:rPr>
        <w:t>)</w:t>
      </w:r>
      <w:bookmarkEnd w:id="262"/>
    </w:p>
    <w:p>
      <w:pPr>
        <w:pStyle w:val="BookText"/>
        <w:rPr/>
      </w:pPr>
      <w:r>
        <w:rPr>
          <w:rFonts w:ascii="IRNazanin" w:hAnsi="IRNazanin" w:eastAsia="IRNazanin"/>
          <w:color w:val="111111"/>
          <w:sz w:val="28"/>
          <w:sz w:val="28"/>
          <w:szCs w:val="28"/>
          <w:rtl w:val="true"/>
          <w:lang w:bidi="fa-IR"/>
        </w:rPr>
        <w:t>دعا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الرسالة المتقدمة لأهل قم ، وقد ذکر الطبری </w:t>
      </w:r>
      <w:r>
        <w:rPr>
          <w:rFonts w:eastAsia="IRNazanin" w:cs="IRNazanin"/>
          <w:color w:val="111111"/>
          <w:sz w:val="28"/>
          <w:szCs w:val="28"/>
          <w:rtl w:val="true"/>
          <w:lang w:bidi="fa-IR"/>
        </w:rPr>
        <w:t>(</w:t>
      </w:r>
      <w:r>
        <w:rPr>
          <w:rFonts w:eastAsia="IRNazanin" w:cs="IRNazanin"/>
          <w:color w:val="111111"/>
          <w:sz w:val="28"/>
          <w:szCs w:val="28"/>
          <w:lang w:bidi="fa-IR"/>
        </w:rPr>
        <w:t>7/183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لهم ،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هذه السنة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أهل قم السلطان ومنعوا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خلعهم السلطان ومآل أمرهم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سبب خلعهم إیاه کان أنهم کانوا استکثروا ما علیهم من الخراج ، وکان خراجهم ألفی ألف درهم ، وکان المأمون قد حطَّ عن أهل الری حین دخلها منصرفاً من خراسان إلی العراق ، ما قد ذکرت قبل ، فطمع أهل قم من المأمون فی الفعل بهم فی الحط عنهم والتخفیف ، مثل الذی فعل من ذلک بأهل الری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فرفعوا إلیه یسألونه الحط ویشکون إلیه ثقله علیهم ، فلم یجهم المأمون إلی ما سألوه ، فامتنعوا من أدائه ، فوجه المأمون إلیهم علی بن هشام ، ثم أمده بعجیف بن عنبسة ، وقدم قائدٌ لحمید یقال له محمد بن یوسف الکح بقوص من خراسان </w:t>
      </w:r>
    </w:p>
    <w:p>
      <w:pPr>
        <w:pStyle w:val="BookText"/>
        <w:rPr/>
      </w:pPr>
      <w:r>
        <w:rPr>
          <w:rFonts w:ascii="IRNazanin" w:hAnsi="IRNazanin" w:eastAsia="IRNazanin"/>
          <w:color w:val="111111"/>
          <w:sz w:val="28"/>
          <w:sz w:val="28"/>
          <w:szCs w:val="28"/>
          <w:rtl w:val="true"/>
          <w:lang w:bidi="fa-IR"/>
        </w:rPr>
        <w:t xml:space="preserve">فکتب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بالمصیر إلی قم لحرب أهلها مع علی بن هشام ، فحاربهم علی فظفر بهم وقتل یحیی بن عمران وهدم سور قم ، وجباها سبعة آلاف ألف درهم بعد ما کانوا یتظلمون من ألفی ألف درهم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ورحل المأمون فی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طوس یرید بغداد ، فلما صار إلی الری ، أسقط من وظیفتها ألفی ألف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زعمت هذه الروایة الرسمیة أن سبب ثورة أهل قم وعصیانهم المدنی ، أنهم طالبوا بتخفیف الخراج عنهم أسوة بأهل الری ، فلم یستجب لهم المأمون فأعلنوا العصیان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محل شک ، لأن المأمون کان یکره أهل قم ، وعندما أحضر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أن لا یمر علی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طال خلافهم مع المأمون سبع سنوات ، فقد کان مروره من الری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أول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وکانت حملته علی أهل قم سنة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وحشد لهم فرقتین بقیادة أکبر قائدین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هشام ، وعجیف ، واستقدم فرقة ثالثة من خراسان بقیادة أحد قادة حمید بن قحطبة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ویحیی بن عمران المذکور هو الأشعری ، وهو غیر یحیی بن عمران الحلبی ، وآخر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والأشعریون مؤسسوا قم وقادتها ، وکان یحیی رئیسهم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البلاذری فی فتوحه </w:t>
      </w:r>
      <w:r>
        <w:rPr>
          <w:rFonts w:eastAsia="IRNazanin" w:cs="IRNazanin"/>
          <w:color w:val="111111"/>
          <w:sz w:val="28"/>
          <w:szCs w:val="28"/>
          <w:rtl w:val="true"/>
          <w:lang w:bidi="fa-IR"/>
        </w:rPr>
        <w:t>(</w:t>
      </w:r>
      <w:r>
        <w:rPr>
          <w:rFonts w:eastAsia="IRNazanin" w:cs="IRNazanin"/>
          <w:color w:val="111111"/>
          <w:sz w:val="28"/>
          <w:szCs w:val="28"/>
          <w:lang w:bidi="fa-IR"/>
        </w:rPr>
        <w:t>2/386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المأمون وجه علی بن هشام المروزی إلی قم وقد عصا أهلها وخالفوا ومنعوا الخراج ، وأمره بمحاربتهم وأمده بالجیوش ففعل ، وقتل رئیسهم وهو یحیی بن عمران ، وهدم سور مدینتهم وألصقه بالأرض ، وجباها سبعة آلاف ألف درهم وکسراً ، وکان أهلها قبل ذلک یتظلمون من ألفی ألف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نقضوا فی خلافة أبی عبد الله المعتز بالله بن المتوکل علی الله ، فوجه إلیهم موسی </w:t>
      </w:r>
    </w:p>
    <w:p>
      <w:pPr>
        <w:pStyle w:val="BookText"/>
        <w:rPr/>
      </w:pPr>
      <w:r>
        <w:rPr>
          <w:rFonts w:ascii="IRNazanin" w:hAnsi="IRNazanin" w:eastAsia="IRNazanin"/>
          <w:color w:val="111111"/>
          <w:sz w:val="28"/>
          <w:sz w:val="28"/>
          <w:szCs w:val="28"/>
          <w:rtl w:val="true"/>
          <w:lang w:bidi="fa-IR"/>
        </w:rPr>
        <w:t xml:space="preserve">ابن بغا عامله علی الجبل ، لمحاربة الطالبیین الذین ظهروا بطبرستان ، ففتحت عنوة وقتل من أهلها خلق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یترجم الرجالیون لیحیی بن عمران ، لکن حفیده محمد بن أحمد بن یحیی ، عالمٌ جلیل له اثنان وعشرون مؤلفاً ، أشهرها کتاب النوادر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السید الخوئی</w:t>
      </w:r>
      <w:r>
        <w:rPr>
          <w:rFonts w:eastAsia="IRNazanin" w:cs="IRNazanin"/>
          <w:color w:val="111111"/>
          <w:sz w:val="28"/>
          <w:szCs w:val="28"/>
          <w:rtl w:val="true"/>
          <w:lang w:bidi="fa-IR"/>
        </w:rPr>
        <w:t>:</w:t>
      </w:r>
      <w:r>
        <w:rPr>
          <w:rFonts w:eastAsia="IRNazanin" w:cs="IRNazanin"/>
          <w:color w:val="111111"/>
          <w:sz w:val="28"/>
          <w:szCs w:val="28"/>
          <w:lang w:bidi="fa-IR"/>
        </w:rPr>
        <w:t>16/49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الطبری حرکة لأهل قم بعد قلیل من حملة المأمون علیهم ، قال فی </w:t>
      </w:r>
      <w:r>
        <w:rPr>
          <w:rFonts w:eastAsia="IRNazanin" w:cs="IRNazanin"/>
          <w:color w:val="111111"/>
          <w:sz w:val="28"/>
          <w:szCs w:val="28"/>
          <w:rtl w:val="true"/>
          <w:lang w:bidi="fa-IR"/>
        </w:rPr>
        <w:t>(</w:t>
      </w:r>
      <w:r>
        <w:rPr>
          <w:rFonts w:eastAsia="IRNazanin" w:cs="IRNazanin"/>
          <w:color w:val="111111"/>
          <w:sz w:val="28"/>
          <w:szCs w:val="28"/>
          <w:lang w:bidi="fa-IR"/>
        </w:rPr>
        <w:t>7/189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تحرک جعفر بن داود القمی فظفر به عزیز مولی عبد الله بن طاهر ، وکان هرب من مصر فرد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 بن هشام الجبل وقم وأصبهان وآذربیجان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ویظهر أن المأمون نفی جعفر بن داود الی مصر، فقد قال الطبری </w:t>
      </w:r>
      <w:r>
        <w:rPr>
          <w:rFonts w:eastAsia="IRNazanin" w:cs="IRNazanin"/>
          <w:color w:val="111111"/>
          <w:sz w:val="28"/>
          <w:szCs w:val="28"/>
          <w:rtl w:val="true"/>
          <w:lang w:bidi="fa-IR"/>
        </w:rPr>
        <w:t>(</w:t>
      </w:r>
      <w:r>
        <w:rPr>
          <w:rFonts w:eastAsia="IRNazanin" w:cs="IRNazanin"/>
          <w:color w:val="111111"/>
          <w:sz w:val="28"/>
          <w:szCs w:val="28"/>
          <w:lang w:bidi="fa-IR"/>
        </w:rPr>
        <w:t>7/192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أحداث سنة</w:t>
      </w:r>
      <w:r>
        <w:rPr>
          <w:rFonts w:eastAsia="IRNazanin" w:cs="IRNazanin"/>
          <w:color w:val="111111"/>
          <w:sz w:val="28"/>
          <w:szCs w:val="28"/>
          <w:lang w:bidi="fa-IR"/>
        </w:rPr>
        <w:t>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وهرب جعفر بن داود القمی إلی قم وخَلَعَ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أعلن خلع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الطبری </w:t>
      </w:r>
      <w:r>
        <w:rPr>
          <w:rFonts w:eastAsia="IRNazanin" w:cs="IRNazanin"/>
          <w:color w:val="111111"/>
          <w:sz w:val="28"/>
          <w:szCs w:val="28"/>
          <w:rtl w:val="true"/>
          <w:lang w:bidi="fa-IR"/>
        </w:rPr>
        <w:t>(</w:t>
      </w:r>
      <w:r>
        <w:rPr>
          <w:rFonts w:eastAsia="IRNazanin" w:cs="IRNazanin"/>
          <w:color w:val="111111"/>
          <w:sz w:val="28"/>
          <w:szCs w:val="28"/>
          <w:lang w:bidi="fa-IR"/>
        </w:rPr>
        <w:t>7/193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علی بن عیسی القمی جعفر بن داود القمی ، فضرب أبو إسحاق بن الرشید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یدل علی أن مشکلة قم طالت ، وأن جعفر بن داود القمی ثار بعد یحیی بن عمران ، حتی قتله المعتصم وهو أبو إسحاق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یصلنا من موقف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قضیة أهل قم ، إلا هذا الدعاء لهم ، مع أنه کان فی وقتها صهر المأمون وکان فی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أن المأمون کان یظهر احترام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جباراً لا یسمع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للإمام الجواد کآبائه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موقفاً ثابتاً من الثورات الشیعیة فی العالم ، فلا هم یقفون ضدها ، ولا یتبنونها ، ولکنهم یتعاطفون مع ما یصیب المؤمنین فیها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بن هشام الذی قاد الحملة علی أهل قم فهو ابن فرخسرو ، خراسانی من أهل مرو الروز ، وهو ندیم المأمون فی خمره ، وکان یکره العرب ویبغض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bookmarkStart w:id="263" w:name="pg5916_69176"/>
    </w:p>
    <w:p>
      <w:pPr>
        <w:pStyle w:val="BookText"/>
        <w:rPr/>
      </w:pPr>
      <w:bookmarkEnd w:id="263"/>
      <w:r>
        <w:rPr>
          <w:rFonts w:ascii="IRNazanin" w:hAnsi="IRNazanin" w:eastAsia="IRNazanin"/>
          <w:color w:val="111111"/>
          <w:sz w:val="28"/>
          <w:sz w:val="28"/>
          <w:szCs w:val="28"/>
          <w:rtl w:val="true"/>
          <w:lang w:bidi="fa-IR"/>
        </w:rPr>
        <w:t xml:space="preserve">وقال الیعقوبی </w:t>
      </w:r>
      <w:r>
        <w:rPr>
          <w:rFonts w:eastAsia="IRNazanin" w:cs="IRNazanin"/>
          <w:color w:val="111111"/>
          <w:sz w:val="28"/>
          <w:szCs w:val="28"/>
          <w:rtl w:val="true"/>
          <w:lang w:bidi="fa-IR"/>
        </w:rPr>
        <w:t>(</w:t>
      </w:r>
      <w:r>
        <w:rPr>
          <w:rFonts w:eastAsia="IRNazanin" w:cs="IRNazanin"/>
          <w:color w:val="111111"/>
          <w:sz w:val="28"/>
          <w:szCs w:val="28"/>
          <w:lang w:bidi="fa-IR"/>
        </w:rPr>
        <w:t>2/453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توفی الرضا علی بن موسی بن جعفر بن محمد ، بقریة یقال لها النوقان أول سنة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ولم تکن علته غیر ثلاثة أیام ، فقیل إن علی بن هشام أطعمه رماناً فیه 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علی بن هشام مقرباً عند المأمون ، وولاه ولایات عدیدة ، وکانت له جاریة مغنیة إسمها متیم ، تساوی عندهم ملایین الدنانیر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أرادها منه المأمون فلم یعطه إیاها ، فقیل إنه غضب علیه بسببها فقتله سنة</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أخذها أخوه المعتصم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واختص بها المعتصم فی خلافته ، فأشخصها معه إلی سامراء ، فکانت إذا أرادت زیارة بغداد استأذنته فتقیم أیاماً وتعود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r>
        <w:rPr>
          <w:rFonts w:eastAsia="IRNazanin" w:cs="IRNazanin"/>
          <w:color w:val="111111"/>
          <w:sz w:val="28"/>
          <w:szCs w:val="28"/>
          <w:lang w:bidi="fa-IR"/>
        </w:rPr>
        <w:t>5/275</w:t>
      </w:r>
      <w:r>
        <w:rPr>
          <w:rFonts w:eastAsia="IRNazanin" w:cs="IRNazanin"/>
          <w:color w:val="111111"/>
          <w:sz w:val="28"/>
          <w:szCs w:val="28"/>
          <w:rtl w:val="true"/>
          <w:lang w:bidi="fa-IR"/>
        </w:rPr>
        <w:t>).</w:t>
      </w:r>
    </w:p>
    <w:p>
      <w:pPr>
        <w:pStyle w:val="Heading3"/>
        <w:numPr>
          <w:ilvl w:val="2"/>
          <w:numId w:val="1"/>
        </w:numPr>
        <w:rPr/>
      </w:pPr>
      <w:bookmarkStart w:id="264" w:name="__RefHeading___Toc5489264_581953129"/>
      <w:bookmarkStart w:id="265" w:name="_Toc92"/>
      <w:bookmarkEnd w:id="264"/>
      <w:r>
        <w:rPr>
          <w:rtl w:val="true"/>
        </w:rPr>
        <w:t>(</w:t>
      </w:r>
      <w:r>
        <w:rPr/>
        <w:t>9</w:t>
      </w:r>
      <w:r>
        <w:rPr>
          <w:rtl w:val="true"/>
        </w:rPr>
        <w:t xml:space="preserve">) </w:t>
      </w:r>
      <w:r>
        <w:rPr>
          <w:rtl w:val="true"/>
        </w:rPr>
        <w:t>من احترام عموم المسلمین للإمام الجواد</w:t>
      </w:r>
      <w:r>
        <w:rPr>
          <w:rtl w:val="true"/>
        </w:rPr>
        <w:t>(</w:t>
      </w:r>
      <w:r>
        <w:rPr>
          <w:rtl w:val="true"/>
        </w:rPr>
        <w:t>علیه السّلام</w:t>
      </w:r>
      <w:r>
        <w:rPr>
          <w:rtl w:val="true"/>
        </w:rPr>
        <w:t>)</w:t>
      </w:r>
      <w:bookmarkEnd w:id="265"/>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رجل من بنی حنیفة من أهل بست وسجستان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رافقت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التی حج فیها فی أول خلافة المعتصم ، فقلت له وأنا معه علی المائدة ، وهناک جماعة من أولیاء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والینا جعلت فداک رجل یتولاکم أهل البیت ویحبکم ، وعلیَّ فی دیوانه خراج ، فإن رأیت جعلنی الله فداک أن تکتب إلیه کتاباً بالإحسان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علی ما قلت من محبیکم أهل البیت ، وکتابک ینفعنی عنده ، فأخذ القرطاس وکتب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أما بعد فإن موصل کتابی هذا ذکر عنک مذهباً جمیلاً ، وإن مالک من عملک ما أحسنت فیه ، فأحسن إلی إخوانک ، واعلم أن الله عز وجل سائلک عن مثاقیل الذر والخردل </w:t>
      </w:r>
      <w:r>
        <w:rPr>
          <w:rFonts w:eastAsia="IRNazanin" w:cs="IRNazanin"/>
          <w:color w:val="111111"/>
          <w:sz w:val="28"/>
          <w:szCs w:val="28"/>
          <w:rtl w:val="true"/>
          <w:lang w:bidi="fa-IR"/>
        </w:rPr>
        <w:t xml:space="preserve">. </w:t>
      </w:r>
      <w:bookmarkStart w:id="266" w:name="pg5916_69177"/>
    </w:p>
    <w:p>
      <w:pPr>
        <w:pStyle w:val="BookText"/>
        <w:rPr/>
      </w:pPr>
      <w:bookmarkEnd w:id="26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وردت سجستان سبق الخبر إلی الحسین بن عبد الله النیسابوری ، وهو الوالی ، فاستقبلنی علی فرسخین من المدینة ، فدفعت إلیه الکتاب فقبله ووضعه علی عینیه ،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علیَّ فی دیوانک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بطرحه عنی ،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تؤد خراجاً ما دام لی عمل ، ثم سألنی عن عیالی فأخبرته بمبلغهم ، فأمر لی ولهم بما یقوتنا وفضلاً، فما أدیت فی عمله خراجاً ما دام حیاً ، ولا قطع عنی صلته حتی مات </w:t>
      </w:r>
      <w:r>
        <w:rPr>
          <w:rFonts w:eastAsia="IRNazanin" w:cs="IRNazanin"/>
          <w:color w:val="111111"/>
          <w:sz w:val="28"/>
          <w:szCs w:val="28"/>
          <w:rtl w:val="true"/>
          <w:lang w:bidi="fa-IR"/>
        </w:rPr>
        <w:t>).</w:t>
      </w:r>
    </w:p>
    <w:p>
      <w:pPr>
        <w:pStyle w:val="Heading3"/>
        <w:numPr>
          <w:ilvl w:val="2"/>
          <w:numId w:val="1"/>
        </w:numPr>
        <w:rPr/>
      </w:pPr>
      <w:bookmarkStart w:id="267" w:name="__RefHeading___Toc5489266_581953129"/>
      <w:bookmarkStart w:id="268" w:name="_Toc93"/>
      <w:bookmarkEnd w:id="267"/>
      <w:r>
        <w:rPr>
          <w:rtl w:val="true"/>
        </w:rPr>
        <w:t>(</w:t>
      </w:r>
      <w:r>
        <w:rPr/>
        <w:t>10</w:t>
      </w:r>
      <w:r>
        <w:rPr>
          <w:rtl w:val="true"/>
        </w:rPr>
        <w:t xml:space="preserve">) </w:t>
      </w:r>
      <w:r>
        <w:rPr>
          <w:rtl w:val="true"/>
        </w:rPr>
        <w:t>توجیهه الشیعة لإحیاء ذکر أهل البیت</w:t>
      </w:r>
      <w:r>
        <w:rPr>
          <w:rtl w:val="true"/>
        </w:rPr>
        <w:t>(</w:t>
      </w:r>
      <w:r>
        <w:rPr>
          <w:rtl w:val="true"/>
        </w:rPr>
        <w:t>علیهم السّلام</w:t>
      </w:r>
      <w:r>
        <w:rPr>
          <w:rtl w:val="true"/>
        </w:rPr>
        <w:t>)</w:t>
      </w:r>
      <w:bookmarkEnd w:id="268"/>
    </w:p>
    <w:p>
      <w:pPr>
        <w:pStyle w:val="BookText"/>
        <w:rPr/>
      </w:pPr>
      <w:r>
        <w:rPr>
          <w:rFonts w:ascii="IRNazanin" w:hAnsi="IRNazanin" w:eastAsia="IRNazanin"/>
          <w:color w:val="111111"/>
          <w:sz w:val="28"/>
          <w:sz w:val="28"/>
          <w:szCs w:val="28"/>
          <w:rtl w:val="true"/>
          <w:lang w:bidi="fa-IR"/>
        </w:rPr>
        <w:t>قال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أتَخْلُونَ وتتحدثون وتقولون ما شئتم؟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والله لنخلوا ونتحدث ونقول ما شئنا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لوددت أنی معکم فی بعض تلک المواطن ، أما والله إنی لأحب ریحکم وأرواحکم ، وإنکم علی دین الله وملائکته ، فأعینونا بورع واجتهاد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ذکرنا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إحیاء ذکرکم؟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التلاقی والتذاکر عند أهل الثبات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مصادقة الإخوان للصدوق</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کان أبوا دینه محمد وعلی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 لدیه ، وقراباتهما أکرم علیه من أبوی نسبه وقراباته ، قال الله تعالی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فضلت الأفضل لأجعلنک الأفضل ، وأثرت الأولی بالإیثار لأجعلنک بدار قراری، ومنادمة أولیائی</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بحضرته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لأحب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قطعت إرباً إرباً أو قرضت لم أزُل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لاجرم إن محمداً وعلیاً یعطیانک من أنفسهما ما تعطیهما أنت من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لیستدعیان لک فی یوم فصل القضاء ما لا یفی ما بذلته لهما بجزء من مائة ألف ألف جزء من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العسکری</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269" w:name="pg5916_69178"/>
    </w:p>
    <w:p>
      <w:pPr>
        <w:pStyle w:val="Heading3"/>
        <w:numPr>
          <w:ilvl w:val="2"/>
          <w:numId w:val="1"/>
        </w:numPr>
        <w:rPr/>
      </w:pPr>
      <w:bookmarkStart w:id="270" w:name="__RefHeading___Toc5489268_581953129"/>
      <w:bookmarkStart w:id="271" w:name="_Toc94"/>
      <w:bookmarkEnd w:id="269"/>
      <w:bookmarkEnd w:id="270"/>
      <w:r>
        <w:rPr>
          <w:rtl w:val="true"/>
        </w:rPr>
        <w:t>(</w:t>
      </w:r>
      <w:r>
        <w:rPr/>
        <w:t>11</w:t>
      </w:r>
      <w:r>
        <w:rPr>
          <w:rtl w:val="true"/>
        </w:rPr>
        <w:t>)</w:t>
      </w:r>
      <w:r>
        <w:rPr>
          <w:rtl w:val="true"/>
        </w:rPr>
        <w:t>البربالوالدین حتی لو کانا ناصبیین</w:t>
      </w:r>
      <w:bookmarkEnd w:id="271"/>
    </w:p>
    <w:p>
      <w:pPr>
        <w:pStyle w:val="BookText"/>
        <w:rPr/>
      </w:pPr>
      <w:r>
        <w:rPr>
          <w:rFonts w:ascii="IRNazanin" w:hAnsi="IRNazanin" w:eastAsia="IRNazanin"/>
          <w:color w:val="111111"/>
          <w:sz w:val="28"/>
          <w:sz w:val="28"/>
          <w:szCs w:val="28"/>
          <w:rtl w:val="true"/>
          <w:lang w:bidi="fa-IR"/>
        </w:rPr>
        <w:t>فی أمالی المفید</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بکر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صهر لی إلی أبی جعفر الثانی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ناصب خبیث الرأی ، وقد لقیت منه شدة وجهداً ، فرأیک جعلت فداک فی الدعاء لی ، وما تری جعلت فداک ، أفتری أن أکاشفه أم أداریه؟فکتب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فهمت کتابک وما ذکرت من أمر أبیک ، ولست أدَعُ الدعاء لک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والمداراة خیر لک من المکاشفة ، ومع العسر یسر فاصبر فإن العاقبة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ثبتک الله علی ولایة من تولیت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وأنتم فی ودیعة الله الذی لا تضیع ودائعه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فعطف الله بقلب أبیه علیه حتی صار لا یخالفه فی شئ </w:t>
      </w:r>
      <w:r>
        <w:rPr>
          <w:rFonts w:eastAsia="IRNazanin" w:cs="IRNazanin"/>
          <w:color w:val="111111"/>
          <w:sz w:val="28"/>
          <w:szCs w:val="28"/>
          <w:rtl w:val="true"/>
          <w:lang w:bidi="fa-IR"/>
        </w:rPr>
        <w:t>) !</w:t>
      </w:r>
    </w:p>
    <w:p>
      <w:pPr>
        <w:pStyle w:val="Heading3"/>
        <w:numPr>
          <w:ilvl w:val="2"/>
          <w:numId w:val="1"/>
        </w:numPr>
        <w:rPr/>
      </w:pPr>
      <w:bookmarkStart w:id="272" w:name="__RefHeading___Toc5489270_581953129"/>
      <w:bookmarkStart w:id="273" w:name="_Toc95"/>
      <w:bookmarkEnd w:id="272"/>
      <w:r>
        <w:rPr>
          <w:rtl w:val="true"/>
        </w:rPr>
        <w:t>(</w:t>
      </w:r>
      <w:r>
        <w:rPr/>
        <w:t>12</w:t>
      </w:r>
      <w:r>
        <w:rPr>
          <w:rtl w:val="true"/>
        </w:rPr>
        <w:t>)</w:t>
      </w:r>
      <w:r>
        <w:rPr>
          <w:rtl w:val="true"/>
        </w:rPr>
        <w:t>الناس کلهم إخوة</w:t>
      </w:r>
      <w:bookmarkEnd w:id="273"/>
    </w:p>
    <w:p>
      <w:pPr>
        <w:pStyle w:val="BookText"/>
        <w:rPr/>
      </w:pPr>
      <w:r>
        <w:rPr>
          <w:rFonts w:ascii="Amiri" w:hAnsi="Amiri" w:eastAsia="Amiri" w:cs="Amiri"/>
          <w:color w:val="111111"/>
          <w:sz w:val="28"/>
          <w:sz w:val="28"/>
          <w:szCs w:val="28"/>
          <w:rtl w:val="true"/>
          <w:lang w:bidi="ar-SA"/>
        </w:rPr>
        <w:t xml:space="preserve">وفی کشف الغمة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فساد الأخلاق بمعاشرة السفهاء ، وصلاح الأخلاق بمنافسة العقلاء ، والخَلق أشْکَالٌ فکل یعمل علی شاکلته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إخوانٌ ، فمن کانت أُخُوَّتُهُ فی غیر ذات الله ، فإنها تحور عداوة ، وذلک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5489272_581953129"/>
      <w:bookmarkStart w:id="275" w:name="_Toc96"/>
      <w:bookmarkEnd w:id="274"/>
      <w:r>
        <w:rPr>
          <w:rtl w:val="true"/>
        </w:rPr>
        <w:t>(</w:t>
      </w:r>
      <w:r>
        <w:rPr/>
        <w:t>13</w:t>
      </w:r>
      <w:r>
        <w:rPr>
          <w:rtl w:val="true"/>
        </w:rPr>
        <w:t xml:space="preserve">) </w:t>
      </w:r>
      <w:r>
        <w:rPr>
          <w:rtl w:val="true"/>
        </w:rPr>
        <w:t>والمؤمن لایخون</w:t>
      </w:r>
      <w:bookmarkEnd w:id="275"/>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5/94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تمامة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أرید أن ألزم مکة أو المدینة وعلیَّ دین فما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فأده إلی مؤدی دینک ، وانظر أن تلقی الله تعالی ولیس علیک دین ، إن المؤمن لا یخون</w:t>
      </w:r>
      <w:r>
        <w:rPr>
          <w:rFonts w:eastAsia="IRNazanin" w:cs="IRNazanin"/>
          <w:color w:val="111111"/>
          <w:sz w:val="28"/>
          <w:szCs w:val="28"/>
          <w:rtl w:val="true"/>
          <w:lang w:bidi="fa-IR"/>
        </w:rPr>
        <w:t>).</w:t>
      </w:r>
    </w:p>
    <w:p>
      <w:pPr>
        <w:pStyle w:val="Heading3"/>
        <w:numPr>
          <w:ilvl w:val="2"/>
          <w:numId w:val="1"/>
        </w:numPr>
        <w:rPr/>
      </w:pPr>
      <w:bookmarkStart w:id="276" w:name="__RefHeading___Toc5489274_581953129"/>
      <w:bookmarkStart w:id="277" w:name="_Toc97"/>
      <w:bookmarkEnd w:id="276"/>
      <w:r>
        <w:rPr>
          <w:rtl w:val="true"/>
        </w:rPr>
        <w:t>(</w:t>
      </w:r>
      <w:r>
        <w:rPr/>
        <w:t>14</w:t>
      </w:r>
      <w:r>
        <w:rPr>
          <w:rtl w:val="true"/>
        </w:rPr>
        <w:t>)</w:t>
      </w:r>
      <w:r>
        <w:rPr>
          <w:rtl w:val="true"/>
        </w:rPr>
        <w:t>التقیة مع المتطرفین</w:t>
      </w:r>
      <w:bookmarkEnd w:id="277"/>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لمحمد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رسول الله مررت الیوم بالکرخ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ندیم محمد بن علی إمام الرافضة ، فاسألوه من </w:t>
      </w:r>
    </w:p>
    <w:p>
      <w:pPr>
        <w:pStyle w:val="BookText"/>
        <w:rPr/>
      </w:pPr>
      <w:r>
        <w:rPr>
          <w:rFonts w:ascii="IRNazanin" w:hAnsi="IRNazanin" w:eastAsia="IRNazanin"/>
          <w:color w:val="111111"/>
          <w:sz w:val="28"/>
          <w:sz w:val="28"/>
          <w:szCs w:val="28"/>
          <w:rtl w:val="true"/>
          <w:lang w:bidi="fa-IR"/>
        </w:rPr>
        <w:t xml:space="preserve">خیر الناس بعد رسول الله ؟ فإن قال علیٌّ فاقتلوه ، وإن قال أبو بکر فدعوه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فانثال علی منهم خلق عظیم وقالوا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الناس بعد رسول الله؟ فقلت مجیباً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الناس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وعمرو عثمان وسکتُّ ، ولم أذکر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زاد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نظر ، لا أقول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أشد تعصباً للسنة منا ، قد غلطنا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ونجوت بهذا منهم ، فهل علیَّ یا ابن رسول الله فی هذا حرج ، وإنما أردت أخیرُ الناس أیْ أهو خیر؟ استفهاماً لا إخباراً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شکر الله لک بجوابک هذا ، وکتب لک أجره وأثبته لک فی الکتاب الحکیم ، وأوجب لک بکل حرف من حروف ألفاظک بجوابک هذا لهم ما یعجز عنه أمانی المتمنین ، ولا یبلغه آمال الآملین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تعنی المدارة ، ودفع الضرر عن نفسک من أناس لا یتحملون الرأی الآخر ، بل یقتلون صاحب الرأی الآخر ، لأنهم یرون أن کل من خالف رأیهم فهو عدو واجب القتل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اتجاه عدوانی ، لکن الخلافة القرشیة أسسته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کل من لم یبایع عدواً للخلیفة یجب إجباره أو قتله ، ثم صار من خالف الخلیفة واجب القتل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ورثت حکومات بلادنا الإسلامیة ذلک الی الیوم ، والوهابیة أبرز من یمثله </w:t>
      </w:r>
      <w:r>
        <w:rPr>
          <w:rFonts w:eastAsia="IRNazanin" w:cs="IRNazanin"/>
          <w:color w:val="111111"/>
          <w:sz w:val="28"/>
          <w:szCs w:val="28"/>
          <w:rtl w:val="true"/>
          <w:lang w:bidi="fa-IR"/>
        </w:rPr>
        <w:t xml:space="preserve">. </w:t>
      </w:r>
      <w:bookmarkStart w:id="278" w:name="pg5916_69180"/>
    </w:p>
    <w:p>
      <w:pPr>
        <w:pStyle w:val="Heading3"/>
        <w:numPr>
          <w:ilvl w:val="2"/>
          <w:numId w:val="1"/>
        </w:numPr>
        <w:rPr/>
      </w:pPr>
      <w:bookmarkStart w:id="279" w:name="__RefHeading___Toc5489276_581953129"/>
      <w:bookmarkStart w:id="280" w:name="_Toc98"/>
      <w:bookmarkEnd w:id="278"/>
      <w:bookmarkEnd w:id="279"/>
      <w:r>
        <w:rPr>
          <w:rtl w:val="true"/>
        </w:rPr>
        <w:t>(</w:t>
      </w:r>
      <w:r>
        <w:rPr/>
        <w:t>15</w:t>
      </w:r>
      <w:r>
        <w:rPr>
          <w:rtl w:val="true"/>
        </w:rPr>
        <w:t xml:space="preserve">) </w:t>
      </w:r>
      <w:r>
        <w:rPr>
          <w:rtl w:val="true"/>
        </w:rPr>
        <w:t>إعلان الإمام براءته من المنحرفین والمغالین</w:t>
      </w:r>
      <w:bookmarkEnd w:id="280"/>
    </w:p>
    <w:p>
      <w:pPr>
        <w:pStyle w:val="BookText"/>
        <w:rPr/>
      </w:pPr>
      <w:r>
        <w:rPr>
          <w:rFonts w:ascii="IRNazanin" w:hAnsi="IRNazanin" w:eastAsia="IRNazanin"/>
          <w:color w:val="111111"/>
          <w:sz w:val="28"/>
          <w:sz w:val="28"/>
          <w:szCs w:val="28"/>
          <w:rtl w:val="true"/>
          <w:lang w:bidi="fa-IR"/>
        </w:rPr>
        <w:t>دأب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إعلان براءتهم من الغالین الذین یدعون لهم مقاماً لیس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استتاب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المدعو عبد الله بن سبأ وأصحابه لعنه الله ، وسبعین رجلاً من الزط ، ادعوا له الألوهیة والعیاذ بالله ، فلم یتوبوا فقتلهم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عبد البر فی التمهید</w:t>
      </w:r>
      <w:r>
        <w:rPr>
          <w:rFonts w:eastAsia="IRNazanin" w:cs="IRNazanin"/>
          <w:color w:val="111111"/>
          <w:sz w:val="28"/>
          <w:szCs w:val="28"/>
          <w:rtl w:val="true"/>
          <w:lang w:bidi="fa-IR"/>
        </w:rPr>
        <w:t>:</w:t>
      </w:r>
      <w:r>
        <w:rPr>
          <w:rFonts w:eastAsia="IRNazanin" w:cs="IRNazanin"/>
          <w:color w:val="111111"/>
          <w:sz w:val="28"/>
          <w:szCs w:val="28"/>
          <w:lang w:bidi="fa-IR"/>
        </w:rPr>
        <w:t>5/317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فاتخذوه رباً وادعوه إلهاً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خالقنا ورازقنا ، فاستتابهم واستأنی وتوعدهم ، فأقاموا علی قولهم ، فحفر لهم حفراً دخن علیهم فیها طمعاً فی رجوعهم ، فأبوا ، فحرقهم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ورجال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وفتح الباری</w:t>
      </w:r>
      <w:r>
        <w:rPr>
          <w:rFonts w:eastAsia="IRNazanin" w:cs="IRNazanin"/>
          <w:color w:val="111111"/>
          <w:sz w:val="28"/>
          <w:szCs w:val="28"/>
          <w:rtl w:val="true"/>
          <w:lang w:bidi="fa-IR"/>
        </w:rPr>
        <w:t>:</w:t>
      </w:r>
      <w:r>
        <w:rPr>
          <w:rFonts w:eastAsia="IRNazanin" w:cs="IRNazanin"/>
          <w:color w:val="111111"/>
          <w:sz w:val="28"/>
          <w:szCs w:val="28"/>
          <w:lang w:bidi="fa-IR"/>
        </w:rPr>
        <w:t>12/238</w:t>
      </w:r>
      <w:r>
        <w:rPr>
          <w:rFonts w:ascii="IRNazanin" w:hAnsi="IRNazanin" w:eastAsia="IRNazanin"/>
          <w:color w:val="111111"/>
          <w:sz w:val="28"/>
          <w:sz w:val="28"/>
          <w:szCs w:val="28"/>
          <w:rtl w:val="true"/>
          <w:lang w:bidi="fa-IR"/>
        </w:rPr>
        <w:t>، وتاریخ الذهبی</w:t>
      </w:r>
      <w:r>
        <w:rPr>
          <w:rFonts w:eastAsia="IRNazanin" w:cs="IRNazanin"/>
          <w:color w:val="111111"/>
          <w:sz w:val="28"/>
          <w:szCs w:val="28"/>
          <w:rtl w:val="true"/>
          <w:lang w:bidi="fa-IR"/>
        </w:rPr>
        <w:t xml:space="preserve">: </w:t>
      </w:r>
      <w:r>
        <w:rPr>
          <w:rFonts w:eastAsia="IRNazanin" w:cs="IRNazanin"/>
          <w:color w:val="111111"/>
          <w:sz w:val="28"/>
          <w:szCs w:val="28"/>
          <w:lang w:bidi="fa-IR"/>
        </w:rPr>
        <w:t>3/643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وتبرأ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ادعی له الربوبیة ولعنهم ، ففی رجال الطوسی</w:t>
      </w:r>
      <w:r>
        <w:rPr>
          <w:rFonts w:eastAsia="IRNazanin" w:cs="IRNazanin"/>
          <w:color w:val="111111"/>
          <w:sz w:val="28"/>
          <w:szCs w:val="28"/>
          <w:rtl w:val="true"/>
          <w:lang w:bidi="fa-IR"/>
        </w:rPr>
        <w:t>:</w:t>
      </w:r>
      <w:r>
        <w:rPr>
          <w:rFonts w:eastAsia="IRNazanin" w:cs="IRNazanin"/>
          <w:color w:val="111111"/>
          <w:sz w:val="28"/>
          <w:szCs w:val="28"/>
          <w:lang w:bidi="fa-IR"/>
        </w:rPr>
        <w:t>2/587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إبرأ ممن یزعم أنا أرباب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 الله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إبرأ ممن یزعم أنا 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برئ الله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أصل زید الزراد</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p>
    <w:p>
      <w:pPr>
        <w:pStyle w:val="BookText"/>
        <w:rPr/>
      </w:pPr>
      <w:r>
        <w:rPr>
          <w:rFonts w:ascii="IRNazanin" w:hAnsi="IRNazanin" w:eastAsia="IRNazanin"/>
          <w:color w:val="111111"/>
          <w:sz w:val="28"/>
          <w:sz w:val="28"/>
          <w:szCs w:val="28"/>
          <w:rtl w:val="true"/>
          <w:lang w:bidi="fa-IR"/>
        </w:rPr>
        <w:t>لبی أبو الخطاب بالکوفة ، وادعی فی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مع عبید بن زرارة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لقد ادعی أبو الخطاب وأصحابه فیک أمراً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لبیتک جعفر لبیک 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أصحابه أن أبا الخطاب أسری به إلیک فلما هبط إلی الأرض من ذلک دعا إلیک ولذلک لبی بک </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فرأیت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 دمعته من حمالیق عینیه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برئت إلیک مما ادعی فیَّ الأجدع عبد بنی 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خشع لک شعری، وبشری، عبدٌ لک ابن عبد لک ، خاضع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أطرق ساعة فی الأرض کأنه یناجی شیئاً ثم رفع رأسه وهو </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أجل عبد خاضع خاشع ذلیل ، لربه صاغر راغم ، من ربه خائف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والله ربٌّ أعبده لا أشرک به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ماله أخزاه الله وأرعبه ، ولا آمن روعته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تلبیة الأنبیاء هکذا ولا تلبیة الرسل، إنما لبیت بلبیک اللهم لبیک لبیک لا شریک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قمنا من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 إنما قلت لک هذا لأستقر فی قبری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وکذلک کان موقف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رجال الطوسی</w:t>
      </w:r>
      <w:r>
        <w:rPr>
          <w:rFonts w:eastAsia="IRNazanin" w:cs="IRNazanin"/>
          <w:color w:val="111111"/>
          <w:sz w:val="28"/>
          <w:szCs w:val="28"/>
          <w:rtl w:val="true"/>
          <w:lang w:bidi="fa-IR"/>
        </w:rPr>
        <w:t>:</w:t>
      </w:r>
      <w:r>
        <w:rPr>
          <w:rFonts w:eastAsia="IRNazanin" w:cs="IRNazanin"/>
          <w:color w:val="111111"/>
          <w:sz w:val="28"/>
          <w:szCs w:val="28"/>
          <w:lang w:bidi="fa-IR"/>
        </w:rPr>
        <w:t>2/587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ویحیی بن عبد الله بن الحسن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إنهم یزعمون أنک تعلم الغیب؟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سبحان الله ، ضع یدک علی رأسی ، فوالله ما بقیت فی جسدی شعرة ولا فی رأسی إلا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هی إلا وراثة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وکذلک موقف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ففی معجم رجال الحدیث</w:t>
      </w:r>
      <w:r>
        <w:rPr>
          <w:rFonts w:eastAsia="IRNazanin" w:cs="IRNazanin"/>
          <w:color w:val="111111"/>
          <w:sz w:val="28"/>
          <w:szCs w:val="28"/>
          <w:rtl w:val="true"/>
          <w:lang w:bidi="fa-IR"/>
        </w:rPr>
        <w:t>:</w:t>
      </w:r>
      <w:r>
        <w:rPr>
          <w:rFonts w:eastAsia="IRNazanin" w:cs="IRNazanin"/>
          <w:color w:val="111111"/>
          <w:sz w:val="28"/>
          <w:szCs w:val="28"/>
          <w:lang w:bidi="fa-IR"/>
        </w:rPr>
        <w:t>18/135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یونس أما تری إلی محمد بن الفرات وما یکذب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 الله وأسحقه وأشقاه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الله ذلک به ، أذاقه الله حر الحدید کما أذاق من کان قبله ممن کذب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إنما قلت ذلک لتحذِّر عنه أصحابی ، وتأمرهم بلعنه والبراءة منه ، فإن الله یبرأ منه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تبرأ ولعن أشخاصاً ادعوا الألوهیة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کانوا یکذبون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وقد ذکر عنده أبو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أبا الخطاب ، ولعن أصحابه ، ولعن الشاکین فی لعنه ، ولعن من قد وقف فی ذلک وشک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 الغمر ، وجعفر بن واقد ، وهاشم بن أبی هاشم ، استأکلوا بنا الناس ، وصاروا دعاة یدعون الناس إلی مادعا إلیه </w:t>
      </w:r>
      <w:bookmarkStart w:id="281" w:name="pg5916_69182"/>
    </w:p>
    <w:p>
      <w:pPr>
        <w:pStyle w:val="BookText"/>
        <w:rPr/>
      </w:pPr>
      <w:bookmarkEnd w:id="281"/>
      <w:r>
        <w:rPr>
          <w:rFonts w:ascii="IRNazanin" w:hAnsi="IRNazanin" w:eastAsia="IRNazanin"/>
          <w:color w:val="111111"/>
          <w:sz w:val="28"/>
          <w:sz w:val="28"/>
          <w:szCs w:val="28"/>
          <w:rtl w:val="true"/>
          <w:lang w:bidi="fa-IR"/>
        </w:rPr>
        <w:t xml:space="preserve">أبو الخطاب لعنه الله ولعنهم معه ، ولعن من قبل ذلک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 لاتتحرجن من لعنهم ، لعنهم الله ، فإن الله قد لعنهم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تأثَّم أن یلعن من لعنه الله ، فعلیه لعنة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فعل أبو السمهری لعنه الله ؟ یکذب علینا ویزعم أنه وابن أبی الزرقاء دعاة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أشهدکم أنی أتبرأ إلی الله عز وجل منهما ، إنهما فتانان ملعونان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eastAsia="IRNazanin" w:cs="IRNazanin"/>
          <w:color w:val="111111"/>
          <w:sz w:val="28"/>
          <w:szCs w:val="28"/>
          <w:lang w:bidi="fa-IR"/>
        </w:rPr>
        <w:t>2/811</w:t>
      </w:r>
      <w:r>
        <w:rPr>
          <w:rFonts w:eastAsia="IRNazanin" w:cs="IRNazanin"/>
          <w:color w:val="111111"/>
          <w:sz w:val="28"/>
          <w:szCs w:val="28"/>
          <w:rtl w:val="true"/>
          <w:lang w:bidi="fa-IR"/>
        </w:rPr>
        <w:t>).</w:t>
      </w:r>
    </w:p>
    <w:p>
      <w:pPr>
        <w:pStyle w:val="Heading3"/>
        <w:numPr>
          <w:ilvl w:val="2"/>
          <w:numId w:val="1"/>
        </w:numPr>
        <w:rPr/>
      </w:pPr>
      <w:bookmarkStart w:id="282" w:name="__RefHeading___Toc5489278_581953129"/>
      <w:bookmarkStart w:id="283" w:name="_Toc99"/>
      <w:bookmarkEnd w:id="282"/>
      <w:r>
        <w:rPr>
          <w:rtl w:val="true"/>
        </w:rPr>
        <w:t>(</w:t>
      </w:r>
      <w:r>
        <w:rPr/>
        <w:t>16</w:t>
      </w:r>
      <w:r>
        <w:rPr>
          <w:rtl w:val="true"/>
        </w:rPr>
        <w:t xml:space="preserve">) </w:t>
      </w:r>
      <w:r>
        <w:rPr>
          <w:rtl w:val="true"/>
        </w:rPr>
        <w:t>تأکیده</w:t>
      </w:r>
      <w:r>
        <w:rPr>
          <w:rtl w:val="true"/>
        </w:rPr>
        <w:t>(</w:t>
      </w:r>
      <w:r>
        <w:rPr>
          <w:rtl w:val="true"/>
        </w:rPr>
        <w:t>علیه السّلام</w:t>
      </w:r>
      <w:r>
        <w:rPr>
          <w:rtl w:val="true"/>
        </w:rPr>
        <w:t xml:space="preserve">) </w:t>
      </w:r>
      <w:r>
        <w:rPr>
          <w:rtl w:val="true"/>
        </w:rPr>
        <w:t>علی حریة المرأة والکفاءة الشرعیة</w:t>
      </w:r>
      <w:bookmarkEnd w:id="283"/>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5/394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الحسن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بنی عمی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فی صبیة زوجها عمها ، فلما کبرت أبت التزویج ؟ فکتب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تُکره علی ذلک ، والأمر أمرها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5/347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الحسین بن بشار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w:t>
      </w:r>
    </w:p>
    <w:p>
      <w:pPr>
        <w:pStyle w:val="BookText"/>
        <w:rPr/>
      </w:pPr>
      <w:r>
        <w:rPr>
          <w:rFonts w:ascii="Amiri" w:hAnsi="Amiri" w:eastAsia="Amiri" w:cs="Amiri"/>
          <w:color w:val="111111"/>
          <w:sz w:val="28"/>
          <w:sz w:val="28"/>
          <w:szCs w:val="28"/>
          <w:rtl w:val="true"/>
          <w:lang w:bidi="ar-SA"/>
        </w:rPr>
        <w:t>عن النکاح فکتب إلی من خطب إلیکم فرضیتم دینه وأمانته فزوجوه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تَفْعَلُوهُ تَکُنْ فِتْنَةٌ فِی الأَرْضِ وَفَسَادٌ کَبِیرٌ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علی بن أسباط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بناته وأنه لا یجد أحداً مثله فکتب إلیه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فهمتُ ما ذکرت من أمر بناتک ، وأنک لا تجد أحداً مثلک ، فلا تنظر فی ذلک رحمک الله ،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جاءکم من ترضون خلقه ودینه فزوجوه ، إِلا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تَفْعَلُوهُ تَکُنْ فِتْنَةٌ فِی الأَرْضِ وَفَسَادٌ کَبِیرٌ </w:t>
      </w:r>
      <w:r>
        <w:rPr>
          <w:rFonts w:eastAsia="Amiri" w:cs="Amiri" w:ascii="Amiri" w:hAnsi="Amiri"/>
          <w:color w:val="111111"/>
          <w:sz w:val="28"/>
          <w:szCs w:val="28"/>
          <w:rtl w:val="true"/>
          <w:lang w:bidi="ar-SA"/>
        </w:rPr>
        <w:t xml:space="preserve">) . </w:t>
      </w:r>
      <w:bookmarkStart w:id="284" w:name="pg5916_69183"/>
    </w:p>
    <w:p>
      <w:pPr>
        <w:pStyle w:val="BookText"/>
        <w:rPr/>
      </w:pPr>
      <w:bookmarkEnd w:id="28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المجتمع الإسلامی فی عصر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 للتعصبات القومیة والقبلیة والطبقیة ، وکانت حاکمة علی مقیاس الزواج ، وبذلک تعرف أهمیة توجیهات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لشیعته بالإلتزام بمیزان الکفاءة الإسلامی دون غیره </w:t>
      </w:r>
      <w:r>
        <w:rPr>
          <w:rFonts w:eastAsia="IRNazanin" w:cs="IRNazanin"/>
          <w:color w:val="111111"/>
          <w:sz w:val="28"/>
          <w:szCs w:val="28"/>
          <w:rtl w:val="true"/>
          <w:lang w:bidi="fa-IR"/>
        </w:rPr>
        <w:t>.</w:t>
      </w:r>
    </w:p>
    <w:p>
      <w:pPr>
        <w:pStyle w:val="Heading3"/>
        <w:numPr>
          <w:ilvl w:val="2"/>
          <w:numId w:val="1"/>
        </w:numPr>
        <w:rPr/>
      </w:pPr>
      <w:bookmarkStart w:id="285" w:name="__RefHeading___Toc5489280_581953129"/>
      <w:bookmarkStart w:id="286" w:name="_Toc100"/>
      <w:bookmarkEnd w:id="285"/>
      <w:r>
        <w:rPr>
          <w:rtl w:val="true"/>
        </w:rPr>
        <w:t>(</w:t>
      </w:r>
      <w:r>
        <w:rPr/>
        <w:t>17</w:t>
      </w:r>
      <w:r>
        <w:rPr>
          <w:rtl w:val="true"/>
        </w:rPr>
        <w:t xml:space="preserve">) </w:t>
      </w:r>
      <w:r>
        <w:rPr>
          <w:rtl w:val="true"/>
        </w:rPr>
        <w:t>شروط إمام الصلاة عند أهل البیت</w:t>
      </w:r>
      <w:r>
        <w:rPr>
          <w:rtl w:val="true"/>
        </w:rPr>
        <w:t>(</w:t>
      </w:r>
      <w:r>
        <w:rPr>
          <w:rtl w:val="true"/>
        </w:rPr>
        <w:t>علیهم السّلام</w:t>
      </w:r>
      <w:r>
        <w:rPr>
          <w:rtl w:val="true"/>
        </w:rPr>
        <w:t>)</w:t>
      </w:r>
      <w:bookmarkEnd w:id="286"/>
    </w:p>
    <w:p>
      <w:pPr>
        <w:pStyle w:val="BookText"/>
        <w:rPr/>
      </w:pPr>
      <w:r>
        <w:rPr>
          <w:rFonts w:ascii="IRNazanin" w:hAnsi="IRNazanin" w:eastAsia="IRNazanin"/>
          <w:color w:val="111111"/>
          <w:sz w:val="28"/>
          <w:sz w:val="28"/>
          <w:szCs w:val="28"/>
          <w:rtl w:val="true"/>
          <w:lang w:bidi="fa-IR"/>
        </w:rPr>
        <w:t xml:space="preserve">قال المحقق البحرانی فی الحدائق الناضرة </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أظهر الأدلة علی ما قلناه ، ما رواه ابن إدریس فی مستطرفات السرائر نقلاً من کتاب السیاری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موالیک یجتمعون فتحضر الصلاة ، فیتقدم بعضهم فیصلی بهم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الذی یؤم بهم لیس بینه وبین الله طَلِبَة فلیفعل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کما تری ظاهر الدلالة صریح المقالة فی أنه لا یجوز الإمامة لمن علم من نفسه الفسق ، حتی یتوب توبة نصوحاً </w:t>
      </w:r>
      <w:r>
        <w:rPr>
          <w:rFonts w:eastAsia="IRNazanin" w:cs="IRNazanin"/>
          <w:color w:val="111111"/>
          <w:sz w:val="28"/>
          <w:szCs w:val="28"/>
          <w:rtl w:val="true"/>
          <w:lang w:bidi="fa-IR"/>
        </w:rPr>
        <w:t>).</w:t>
      </w:r>
    </w:p>
    <w:p>
      <w:pPr>
        <w:pStyle w:val="Heading3"/>
        <w:numPr>
          <w:ilvl w:val="2"/>
          <w:numId w:val="1"/>
        </w:numPr>
        <w:rPr/>
      </w:pPr>
      <w:bookmarkStart w:id="287" w:name="__RefHeading___Toc5489282_581953129"/>
      <w:bookmarkStart w:id="288" w:name="_Toc101"/>
      <w:bookmarkEnd w:id="287"/>
      <w:r>
        <w:rPr>
          <w:rtl w:val="true"/>
        </w:rPr>
        <w:t>(</w:t>
      </w:r>
      <w:r>
        <w:rPr/>
        <w:t>18</w:t>
      </w:r>
      <w:r>
        <w:rPr>
          <w:rtl w:val="true"/>
        </w:rPr>
        <w:t>)</w:t>
      </w:r>
      <w:r>
        <w:rPr>
          <w:rtl w:val="true"/>
        </w:rPr>
        <w:t>إجازته کتب الإمامین الباقر والصادق</w:t>
      </w:r>
      <w:r>
        <w:rPr>
          <w:rtl w:val="true"/>
        </w:rPr>
        <w:t>(</w:t>
      </w:r>
      <w:r>
        <w:rPr>
          <w:rtl w:val="true"/>
        </w:rPr>
        <w:t>علیهم السّلام</w:t>
      </w:r>
      <w:r>
        <w:rPr>
          <w:rtl w:val="true"/>
        </w:rPr>
        <w:t>)</w:t>
      </w:r>
      <w:bookmarkEnd w:id="288"/>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الحسن بن أبی خالد شینولة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إن مشایخنا رووا عن أبی جعفر وأبی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التقیة شدیدة ، فکتموا کتبهم ولم تُرْوَ عنهم ، فلما ماتوا صارت الکتب إلینا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حدثوا بها فإنها حق </w:t>
      </w:r>
      <w:r>
        <w:rPr>
          <w:rFonts w:eastAsia="IRNazanin" w:cs="IRNazanin"/>
          <w:color w:val="111111"/>
          <w:sz w:val="28"/>
          <w:szCs w:val="28"/>
          <w:rtl w:val="true"/>
          <w:lang w:bidi="fa-IR"/>
        </w:rPr>
        <w:t>).</w:t>
      </w:r>
    </w:p>
    <w:p>
      <w:pPr>
        <w:pStyle w:val="Heading3"/>
        <w:numPr>
          <w:ilvl w:val="2"/>
          <w:numId w:val="1"/>
        </w:numPr>
        <w:rPr/>
      </w:pPr>
      <w:bookmarkStart w:id="289" w:name="__RefHeading___Toc5489284_581953129"/>
      <w:bookmarkStart w:id="290" w:name="_Toc102"/>
      <w:bookmarkEnd w:id="289"/>
      <w:r>
        <w:rPr>
          <w:rtl w:val="true"/>
        </w:rPr>
        <w:t>(</w:t>
      </w:r>
      <w:r>
        <w:rPr/>
        <w:t>19</w:t>
      </w:r>
      <w:r>
        <w:rPr>
          <w:rtl w:val="true"/>
        </w:rPr>
        <w:t>)</w:t>
      </w:r>
      <w:r>
        <w:rPr>
          <w:rtl w:val="true"/>
        </w:rPr>
        <w:t>دعاؤه لشیعته فی قنوته</w:t>
      </w:r>
      <w:r>
        <w:rPr>
          <w:rtl w:val="true"/>
        </w:rPr>
        <w:t>(</w:t>
      </w:r>
      <w:r>
        <w:rPr>
          <w:rtl w:val="true"/>
        </w:rPr>
        <w:t>علیه السّلام</w:t>
      </w:r>
      <w:r>
        <w:rPr>
          <w:rtl w:val="true"/>
        </w:rPr>
        <w:t>)</w:t>
      </w:r>
      <w:bookmarkEnd w:id="290"/>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مهج الدعوات للسید ابن طاووس</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قنوتاً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فأید اللهم الذین آمنوا علی عدوک وعدو أولیائک ، فیصبحوا ظاهرین ، وإلی الحق داعین ، وللإمام المنتظر القائم بالقسط تابعین </w:t>
      </w:r>
      <w:r>
        <w:rPr>
          <w:rFonts w:eastAsia="IRNazanin" w:cs="IRNazanin"/>
          <w:color w:val="111111"/>
          <w:sz w:val="28"/>
          <w:szCs w:val="28"/>
          <w:rtl w:val="true"/>
          <w:lang w:bidi="fa-IR"/>
        </w:rPr>
        <w:t xml:space="preserve">). </w:t>
      </w:r>
      <w:bookmarkStart w:id="291" w:name="pg5916_69184"/>
    </w:p>
    <w:p>
      <w:pPr>
        <w:pStyle w:val="Heading3"/>
        <w:numPr>
          <w:ilvl w:val="2"/>
          <w:numId w:val="1"/>
        </w:numPr>
        <w:rPr/>
      </w:pPr>
      <w:bookmarkStart w:id="292" w:name="__RefHeading___Toc5489286_581953129"/>
      <w:bookmarkStart w:id="293" w:name="_Toc103"/>
      <w:bookmarkEnd w:id="291"/>
      <w:bookmarkEnd w:id="292"/>
      <w:r>
        <w:rPr>
          <w:rtl w:val="true"/>
        </w:rPr>
        <w:t>(</w:t>
      </w:r>
      <w:r>
        <w:rPr/>
        <w:t>20</w:t>
      </w:r>
      <w:r>
        <w:rPr>
          <w:rtl w:val="true"/>
        </w:rPr>
        <w:t>)</w:t>
      </w:r>
      <w:r>
        <w:rPr>
          <w:rtl w:val="true"/>
        </w:rPr>
        <w:t>مقاومة أهل البیت</w:t>
      </w:r>
      <w:r>
        <w:rPr>
          <w:rtl w:val="true"/>
        </w:rPr>
        <w:t>(</w:t>
      </w:r>
      <w:r>
        <w:rPr>
          <w:rtl w:val="true"/>
        </w:rPr>
        <w:t>علیهم السّلام</w:t>
      </w:r>
      <w:r>
        <w:rPr>
          <w:rtl w:val="true"/>
        </w:rPr>
        <w:t xml:space="preserve">) </w:t>
      </w:r>
      <w:r>
        <w:rPr>
          <w:rtl w:val="true"/>
        </w:rPr>
        <w:t>لحذف البسملة من القرآن</w:t>
      </w:r>
      <w:bookmarkEnd w:id="293"/>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3/313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أبی عمران الهمدانی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ماتقول فی رجل ابتدأ ببسم الله الرحمن الرحیم فی صلاته وحده فی أم الکتاب ، فلما صار إلی غیر أم الکتاب من السورة ترکها ، فقال العباسی لیس بذلک بأس؟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یعیدها مرتین علی رغم أنفه یعنی العباسی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یعید صلاته رغم أنف المفتی العباسی، لأن البسملة جزء من کل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حذف القرشیون البسملة من الصلاة ، لأن عندهم عقدة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الکافی </w:t>
      </w:r>
      <w:r>
        <w:rPr>
          <w:rFonts w:eastAsia="IRNazanin" w:cs="IRNazanin"/>
          <w:color w:val="111111"/>
          <w:sz w:val="28"/>
          <w:szCs w:val="28"/>
          <w:rtl w:val="true"/>
          <w:lang w:bidi="fa-IR"/>
        </w:rPr>
        <w:t>(</w:t>
      </w:r>
      <w:r>
        <w:rPr>
          <w:rFonts w:eastAsia="IRNazanin" w:cs="IRNazanin"/>
          <w:color w:val="111111"/>
          <w:sz w:val="28"/>
          <w:szCs w:val="28"/>
          <w:lang w:bidi="fa-IR"/>
        </w:rPr>
        <w:t>8/266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کتموا بسم الله الرحمن الرحیم فنعم والله الأسماء کتموها ،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إلی منزله واجتمعت علیه قریش یجهر ببسم الله الرحمن الرحیم ویرفع بها صوته ، فتولی قریش فراراً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 وجل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w:t>
      </w:r>
    </w:p>
    <w:p>
      <w:pPr>
        <w:pStyle w:val="BookText"/>
        <w:rPr/>
      </w:pPr>
      <w:r>
        <w:rPr>
          <w:rFonts w:ascii="Amiri" w:hAnsi="Amiri" w:eastAsia="Amiri" w:cs="Amiri"/>
          <w:color w:val="111111"/>
          <w:sz w:val="28"/>
          <w:sz w:val="28"/>
          <w:szCs w:val="28"/>
          <w:rtl w:val="true"/>
          <w:lang w:bidi="ar-SA"/>
        </w:rPr>
        <w:t xml:space="preserve">ذَکَرْتَ رَبَّکَ فِی الْقُرْآنِ وَحْدَهُ وَلَّوْا عَلَی أَدْبَارِهِمْ نُفُورًا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وقد نتج عن ذلک أن فقهاء الحکومات نفوا أن البسملة من القرآن ، وهاهم الی الیوم یترکونها مع أنها مکتوبة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کان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یؤکدون علی قرآنیتها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استوفینا بحثها فی کتاب ألف سؤال وإشکال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Heading3"/>
        <w:numPr>
          <w:ilvl w:val="2"/>
          <w:numId w:val="1"/>
        </w:numPr>
        <w:rPr/>
      </w:pPr>
      <w:bookmarkStart w:id="294" w:name="__RefHeading___Toc5489288_581953129"/>
      <w:bookmarkStart w:id="295" w:name="_Toc104"/>
      <w:bookmarkEnd w:id="294"/>
      <w:r>
        <w:rPr>
          <w:rtl w:val="true"/>
        </w:rPr>
        <w:t>(</w:t>
      </w:r>
      <w:r>
        <w:rPr/>
        <w:t>21</w:t>
      </w:r>
      <w:r>
        <w:rPr>
          <w:rtl w:val="true"/>
        </w:rPr>
        <w:t xml:space="preserve">) </w:t>
      </w:r>
      <w:r>
        <w:rPr>
          <w:rtl w:val="true"/>
        </w:rPr>
        <w:t xml:space="preserve">تأکید الإمام الجواد </w:t>
      </w:r>
      <w:r>
        <w:rPr>
          <w:rtl w:val="true"/>
        </w:rPr>
        <w:t>(</w:t>
      </w:r>
      <w:r>
        <w:rPr>
          <w:rtl w:val="true"/>
        </w:rPr>
        <w:t>علیه السّلام</w:t>
      </w:r>
      <w:r>
        <w:rPr>
          <w:rtl w:val="true"/>
        </w:rPr>
        <w:t xml:space="preserve">) </w:t>
      </w:r>
      <w:r>
        <w:rPr>
          <w:rtl w:val="true"/>
        </w:rPr>
        <w:t>علی سورة القدر</w:t>
      </w:r>
      <w:bookmarkEnd w:id="295"/>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1/532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لیلة القدر فی کل سنة ، وإنه ینزل فی تلک اللیلة أمر السنة ، ولذلک الأمر ولاة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وأحد عشر من صلبی أئمة محدثون</w:t>
      </w:r>
      <w:r>
        <w:rPr>
          <w:rFonts w:eastAsia="IRNazanin" w:cs="IRNazanin"/>
          <w:color w:val="111111"/>
          <w:sz w:val="28"/>
          <w:szCs w:val="28"/>
          <w:rtl w:val="true"/>
          <w:lang w:bidi="fa-IR"/>
        </w:rPr>
        <w:t xml:space="preserve">) . </w:t>
      </w:r>
      <w:bookmarkStart w:id="296" w:name="pg5916_69185"/>
    </w:p>
    <w:p>
      <w:pPr>
        <w:pStyle w:val="Heading2"/>
        <w:numPr>
          <w:ilvl w:val="1"/>
          <w:numId w:val="1"/>
        </w:numPr>
        <w:rPr/>
      </w:pPr>
      <w:bookmarkStart w:id="297" w:name="__RefHeading___Toc5489290_581953129"/>
      <w:bookmarkStart w:id="298" w:name="_Toc105"/>
      <w:bookmarkEnd w:id="296"/>
      <w:bookmarkEnd w:id="297"/>
      <w:r>
        <w:rPr>
          <w:rtl w:val="true"/>
        </w:rPr>
        <w:t>الفصل التاسع</w:t>
      </w:r>
      <w:r>
        <w:rPr>
          <w:rtl w:val="true"/>
        </w:rPr>
        <w:t>:</w:t>
      </w:r>
      <w:r>
        <w:rPr>
          <w:rtl w:val="true"/>
        </w:rPr>
        <w:t>نماذج من علم الإمام الجواد</w:t>
      </w:r>
      <w:r>
        <w:rPr>
          <w:rtl w:val="true"/>
        </w:rPr>
        <w:t>(</w:t>
      </w:r>
      <w:r>
        <w:rPr>
          <w:rtl w:val="true"/>
        </w:rPr>
        <w:t>ع</w:t>
      </w:r>
      <w:r>
        <w:rPr>
          <w:rtl w:val="true"/>
        </w:rPr>
        <w:t>)</w:t>
      </w:r>
      <w:bookmarkEnd w:id="298"/>
    </w:p>
    <w:p>
      <w:pPr>
        <w:pStyle w:val="Heading3"/>
        <w:numPr>
          <w:ilvl w:val="2"/>
          <w:numId w:val="1"/>
        </w:numPr>
        <w:rPr/>
      </w:pPr>
      <w:bookmarkStart w:id="299" w:name="__RefHeading___Toc5489292_581953129"/>
      <w:bookmarkStart w:id="300" w:name="_Toc106"/>
      <w:bookmarkEnd w:id="299"/>
      <w:r>
        <w:rPr>
          <w:rtl w:val="true"/>
        </w:rPr>
        <w:t>(</w:t>
      </w:r>
      <w:r>
        <w:rPr/>
        <w:t>1</w:t>
      </w:r>
      <w:r>
        <w:rPr>
          <w:rtl w:val="true"/>
        </w:rPr>
        <w:t>)</w:t>
      </w:r>
      <w:r>
        <w:rPr>
          <w:rtl w:val="true"/>
        </w:rPr>
        <w:t>الثروة العلمیة عن الإمام الجواد</w:t>
      </w:r>
      <w:r>
        <w:rPr>
          <w:rtl w:val="true"/>
        </w:rPr>
        <w:t>(</w:t>
      </w:r>
      <w:r>
        <w:rPr>
          <w:rtl w:val="true"/>
        </w:rPr>
        <w:t>علیه السّلام</w:t>
      </w:r>
      <w:r>
        <w:rPr>
          <w:rtl w:val="true"/>
        </w:rPr>
        <w:t>)</w:t>
      </w:r>
      <w:bookmarkEnd w:id="300"/>
    </w:p>
    <w:p>
      <w:pPr>
        <w:pStyle w:val="BookText"/>
        <w:rPr/>
      </w:pPr>
      <w:r>
        <w:rPr>
          <w:rFonts w:ascii="IRNazanin" w:hAnsi="IRNazanin" w:eastAsia="IRNazanin"/>
          <w:color w:val="111111"/>
          <w:sz w:val="28"/>
          <w:sz w:val="28"/>
          <w:szCs w:val="28"/>
          <w:rtl w:val="true"/>
          <w:lang w:bidi="fa-IR"/>
        </w:rPr>
        <w:t>وصلتنا ثروة علمیة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قصر عمره الشریف وظروفه الصعبة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وطبیعی أن یکون ما ضاع منها أو صادرته الحکومات أضعاف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بینا ما فقدناه من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کتابنا فی السیرة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وتشمل أحادیث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عقائد الإسلام ، من التوحید ، والنبوة ، والإمامة ، والمعاد ، والقرآن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وتشمل مجموعة فقهیة واسعة من أبواب الشریعة الإسلامیة، ویمکنک معرفة حجمها إذا بحثت فی مصادر الفقه والحدیث عن إسم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وتشمل توجیهات قیمة للأشخاص والفئات ، وحکماً بلیغة للحیاة ، وقواعد فی التعامل الإجتماعی ، وأحادیث فی الطب والصحة </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ویصل مجموع هذه الثروة الی مجلد ، ونکتفی بإیراد نماذج منها </w:t>
      </w:r>
      <w:r>
        <w:rPr>
          <w:rFonts w:eastAsia="IRNazanin" w:cs="IRNazanin"/>
          <w:color w:val="111111"/>
          <w:sz w:val="28"/>
          <w:szCs w:val="28"/>
          <w:rtl w:val="true"/>
          <w:lang w:bidi="fa-IR"/>
        </w:rPr>
        <w:t xml:space="preserve">. </w:t>
      </w:r>
      <w:bookmarkStart w:id="301" w:name="pg5916_69186"/>
    </w:p>
    <w:p>
      <w:pPr>
        <w:pStyle w:val="Heading3"/>
        <w:numPr>
          <w:ilvl w:val="2"/>
          <w:numId w:val="1"/>
        </w:numPr>
        <w:rPr/>
      </w:pPr>
      <w:bookmarkStart w:id="302" w:name="__RefHeading___Toc5489294_581953129"/>
      <w:bookmarkStart w:id="303" w:name="_Toc107"/>
      <w:bookmarkEnd w:id="301"/>
      <w:bookmarkEnd w:id="302"/>
      <w:r>
        <w:rPr>
          <w:rtl w:val="true"/>
        </w:rPr>
        <w:t>(</w:t>
      </w:r>
      <w:r>
        <w:rPr/>
        <w:t>2</w:t>
      </w:r>
      <w:r>
        <w:rPr>
          <w:rtl w:val="true"/>
        </w:rPr>
        <w:t xml:space="preserve">) </w:t>
      </w:r>
      <w:r>
        <w:rPr>
          <w:rtl w:val="true"/>
        </w:rPr>
        <w:t>علم الأئمة المعصومین ربانی ولیس بشریاً</w:t>
      </w:r>
      <w:bookmarkEnd w:id="303"/>
    </w:p>
    <w:p>
      <w:pPr>
        <w:pStyle w:val="BookText"/>
        <w:rPr/>
      </w:pPr>
      <w:r>
        <w:rPr>
          <w:rFonts w:ascii="IRNazanin" w:hAnsi="IRNazanin" w:eastAsia="IRNazanin"/>
          <w:color w:val="111111"/>
          <w:sz w:val="28"/>
          <w:sz w:val="28"/>
          <w:szCs w:val="28"/>
          <w:rtl w:val="true"/>
          <w:lang w:bidi="fa-IR"/>
        </w:rPr>
        <w:t>قالت زبیدة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سیدی أنت تعلم الغیب؟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من أین لک أن تعلم ما حدث من أم الخیر مما لا یعلمه إلا الله وهی ، فی الوقت؟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علم الله علمنا ، وعن الله نخبر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علیک الوحی؟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علم ذلک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لا تعلمین ، وسترجعین إلی من تخبرینه بما کان ، فیقول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تعجبی فإن فضله وعلمه فوق ما تظنین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علمنا من تعلیم الله تعالی ، ولیس بالأسباب العادیة التی یتعلم بها غیرنا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وعلمنا یقینٌ لا ظن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ترجعین الی المأمون وتخبرینه بما کان ، سیقول لک إن علم الجواد أکثر مما تظنین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وقدقال المأمون لجمع وزرائه والعباسیین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وَیْحَکُم إن أهل هذا البیت خِلْوٌ من هذا الخلق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یشبهونهم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علمتم أن رسول الله بایع الحسن والحسین وهما صبیان غیر بالغین ولم یبایع طفلاً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علمتم أن علیاً آمن بالنبی وهو ابن عشر سنین ، فقبل الله ورسوله منه إیمانه ولم یقبل من طفل غیره ، ولا دعا النبی طفلاً غیره إلی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أوَمَا علمتم أنها ذریة بعضها من بعض ، یجری لآخرهم ما یجری لأولهم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ومذهب المأمون هذا نفس مذهب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 الأبرار من عترتی وأطائب أرومتی ، أعلم الناس صغاراً وأعلمهم 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الله </w:t>
      </w:r>
      <w:bookmarkStart w:id="304" w:name="pg5916_69187"/>
    </w:p>
    <w:p>
      <w:pPr>
        <w:pStyle w:val="BookText"/>
        <w:rPr/>
      </w:pPr>
      <w:bookmarkEnd w:id="304"/>
      <w:r>
        <w:rPr>
          <w:rFonts w:ascii="IRNazanin" w:hAnsi="IRNazanin" w:eastAsia="IRNazanin"/>
          <w:color w:val="111111"/>
          <w:sz w:val="28"/>
          <w:sz w:val="28"/>
          <w:szCs w:val="28"/>
          <w:rtl w:val="true"/>
          <w:lang w:bidi="fa-IR"/>
        </w:rPr>
        <w:t xml:space="preserve">علمنا ، ومن قول صادق سمعنا ، فإن تتبعوا آثارنا تهتدوا ببصائرنا ، وإن تدبروا عنا یهلککم الله بأیدینا، أو بما شاء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مر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براعٍ فتقدمت الیه شاة وشکت الیه ، فأخبر الراعی بأمرها فتعجب وقال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أسألک لما أخبرتنی من أین علمت هذا الشأن ؟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نحن خزان الله علی علمه ، وغیبه ، وحکمته ، وأوصیاء أنبیائه ، وعباد مکرمون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Heading3"/>
        <w:numPr>
          <w:ilvl w:val="2"/>
          <w:numId w:val="1"/>
        </w:numPr>
        <w:rPr/>
      </w:pPr>
      <w:bookmarkStart w:id="305" w:name="__RefHeading___Toc5489296_581953129"/>
      <w:bookmarkStart w:id="306" w:name="_Toc108"/>
      <w:bookmarkEnd w:id="305"/>
      <w:r>
        <w:rPr>
          <w:rtl w:val="true"/>
        </w:rPr>
        <w:t>(</w:t>
      </w:r>
      <w:r>
        <w:rPr/>
        <w:t>3</w:t>
      </w:r>
      <w:r>
        <w:rPr>
          <w:rtl w:val="true"/>
        </w:rPr>
        <w:t xml:space="preserve">) </w:t>
      </w:r>
      <w:r>
        <w:rPr>
          <w:rtl w:val="true"/>
        </w:rPr>
        <w:t>فی توحید الله تعالی وتنزیهه</w:t>
      </w:r>
      <w:bookmarkEnd w:id="306"/>
    </w:p>
    <w:p>
      <w:p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أبو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یجوز أن یقال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یخرجه من الحدین حد التعطیل وحد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خِلْوٌ من خلقه وخلقه خلوٌ منه ، وکلما وقع علیه إسم شئ فهو مخلوق ما خلا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أتوهم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غیر معقول ولا محدود ، فما وقع وهمک علیه من شئ فهو خلافه، لا یشبهه شئ ولا تدرکه الأوهام، کیف تدرکه الأوهام وهو خلاف ما یعقل وخلاف ما یتصور فی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یتوهم شئ غیر معقول ولا محدود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داود بن القاسم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تدرکه الأبصار وهو یدرک الأبصار؟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أوهام القلوب أدق من أبصار العیون ، أنت قد تدرک بوهمک السند والهند والبلدان </w:t>
      </w:r>
    </w:p>
    <w:p>
      <w:pPr>
        <w:pStyle w:val="BookText"/>
        <w:rPr/>
      </w:pPr>
      <w:r>
        <w:rPr>
          <w:rFonts w:ascii="IRNazanin" w:hAnsi="IRNazanin" w:eastAsia="IRNazanin"/>
          <w:color w:val="111111"/>
          <w:sz w:val="28"/>
          <w:sz w:val="28"/>
          <w:szCs w:val="28"/>
          <w:rtl w:val="true"/>
          <w:lang w:bidi="fa-IR"/>
        </w:rPr>
        <w:t xml:space="preserve">التی لم تدخلها ولا تدرکها ببصرک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وأوهام القلوب لا تدرکه ، فکیف أبصار العیون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وفی الإحتجاج </w:t>
      </w:r>
      <w:r>
        <w:rPr>
          <w:rFonts w:eastAsia="IRNazanin" w:cs="IRNazanin"/>
          <w:color w:val="111111"/>
          <w:sz w:val="28"/>
          <w:szCs w:val="28"/>
          <w:rtl w:val="true"/>
          <w:lang w:bidi="fa-IR"/>
        </w:rPr>
        <w:t>(</w:t>
      </w:r>
      <w:r>
        <w:rPr>
          <w:rFonts w:eastAsia="IRNazanin" w:cs="IRNazanin"/>
          <w:color w:val="111111"/>
          <w:sz w:val="28"/>
          <w:szCs w:val="28"/>
          <w:lang w:bidi="fa-IR"/>
        </w:rPr>
        <w:t>2/238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هو الله أحد ، ما معنی الأحد؟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علیه بالوحدانیة ، أما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سَأَلْتَهُمْ</w:t>
      </w:r>
    </w:p>
    <w:p>
      <w:pPr>
        <w:pStyle w:val="BookText"/>
        <w:rPr/>
      </w:pPr>
      <w:r>
        <w:rPr>
          <w:rFonts w:ascii="Amiri" w:hAnsi="Amiri" w:eastAsia="Amiri" w:cs="Amiri"/>
          <w:color w:val="111111"/>
          <w:sz w:val="28"/>
          <w:sz w:val="28"/>
          <w:szCs w:val="28"/>
          <w:rtl w:val="true"/>
          <w:lang w:bidi="ar-SA"/>
        </w:rPr>
        <w:t>مَنْ خَلَقَ السَّمَوَاتِ وَالأَرْضَ وَسَخَّرَ الشَّمْسَ وَالْقَمَرَ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یقولون بعد ذلک له شریک وصاحبة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تُدْرِکُهُ الأَبْصَارُ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أوهام القلوب أدق من أبصار العیون ، أنت قد تدرک بوهمک السند والهند والبلدان التی لم تدخلها ، ولم تدرک ببصرک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فأوهام القلوب لا تدرکه ، فکیف تدرکه الأبصار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محمد بن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أصلی خلف من یقول بالجسم؟فکتب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تصلوا خلفهم ، ولا تعطوهم من الزکاة ، وابرؤوا منهم ، برئ الله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الرب تبارک وتعالی ، له أسماء وصفات فی کتابه ، وأسماؤه وصفاته هی هو؟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لهذا الکلام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هو ، أی أنه ذو عدد وکثرة فتعالی الله عن ذلک ، وإن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الصفات والأسماء لم تزل فإن لم تزل محتمل معنیین ،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عنده فی علمه وهو مستحقها ، فنعم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تصویرها </w:t>
      </w:r>
    </w:p>
    <w:p>
      <w:pPr>
        <w:pStyle w:val="BookText"/>
        <w:rPr/>
      </w:pPr>
      <w:r>
        <w:rPr>
          <w:rFonts w:ascii="IRNazanin" w:hAnsi="IRNazanin" w:eastAsia="IRNazanin"/>
          <w:color w:val="111111"/>
          <w:sz w:val="28"/>
          <w:sz w:val="28"/>
          <w:szCs w:val="28"/>
          <w:rtl w:val="true"/>
          <w:lang w:bidi="fa-IR"/>
        </w:rPr>
        <w:t xml:space="preserve">وهجاؤها وتقطیع حروفها ، فمعاذ الله أن یکون معه شئ غیره ، بل کان الله ولا خَلْق ، ثم خلقها وسیلة بینه وبین خلقه ، یتضرعون بها إلیه ویعبدونه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ذِکْرُهُ ، وکان الله ولا ذکر ، والمذکور بالذکر هو الله القدیم الذی لم یزل ، والأسماء والصفات مخلوقات ، والمعانی والمعنی بها هو الله الذی لا یلیق به الإختلاف ولا الإئتلاف ، وإنما یختلف ویأتلف المتجزئ ،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مؤتلف ولا الله قلیل ولا کثیر ولکنه القدیم فی ذاته ، لأن ما سوی الواحد متجزئ ، والله واحد لا متجزئ ولا متوهم بالقلة والکثرة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متجزئ أو متوهم بالقلة والکثرة فهو مخلوق دال علی خالق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قدیر أخبرت أنه لا یعجزه شئ ، فنفیت بالکلمة العجز وجعلت العجز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إنما نفیت بالکلمة الجهل وجعلت الجهل سواه وإذا أفنی الله الأشیاء أفنی الصورة والهجاء والتقطیع ، ولا یزال من لم یزل عالماً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سمینا ربنا سمیعاً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یخفی علیه ما یدرک بالأسماع ، ولم نصفه بالسمع المعقول فی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سمیناه بصیراً لأنه لا یخفی علیه ما یدرک بالأبصار من لون ، أو شخص ، أو غیر ذلک ، ولم نصفه ببصر لحظة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سمیناه لطیفاً لعلمه بالشئ اللطیف مثل البعوضة وأخفی من ذلک ، وموضع النشوء منها ، والعقل ، والشهوة للسفاد ، والحدب علی نسلها، وإقامة بعضها علی بعض ، ونقلها الطعام والشراب إلی أولادها ، فی </w:t>
      </w:r>
    </w:p>
    <w:p>
      <w:pPr>
        <w:pStyle w:val="BookText"/>
        <w:rPr/>
      </w:pPr>
      <w:r>
        <w:rPr>
          <w:rFonts w:ascii="IRNazanin" w:hAnsi="IRNazanin" w:eastAsia="IRNazanin"/>
          <w:color w:val="111111"/>
          <w:sz w:val="28"/>
          <w:sz w:val="28"/>
          <w:szCs w:val="28"/>
          <w:rtl w:val="true"/>
          <w:lang w:bidi="fa-IR"/>
        </w:rPr>
        <w:t xml:space="preserve">الجبال والمفاوز والأودیة والقفار ، فعلمنا أن خالقها لطیف بلا کیف ، وإنما الکیفیة للمخلوق المکیف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سمینا ربنا قویاً لا بقوة البطش المعروف من المخلوق ، ولو کانت قوته قوة البطش المعروف من المخلوق لوقع التشبیه ولاحتمل الزیادة ، وما احتمل الزیادة احتمل النقصان ، وما کان ناقصاً کان غیر قدیم ، وما کان غیر قدیم کان عاجزاً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فربنا تبارک وتعالی ، لا شبه له ولا ضد ولا ند ولا کیف ولا نهایة ولا تبصار بصر ، ومحرم علی القلوب أن تمثله ، وعلی الأوهام أن تحده ، وعلی الضمائر أن تکونه، جل وعز عن أدات خلقه وسمات بریته، وتعالی عن ذلک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الفرج الرخجی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أسأله عما قال هشام بن الحکم فی الجسم ، وهشام بن سالم فی الصورة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عنک حیرة الحیران ، واستعذ بالله من الشیطان ، لیس القول ما قال الهشامان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هشام بن الحکم رضی الله عنه أقوی المناظرین فی بغداد ، وکان هارون الرشید یعقد له مجالس المناظرة مع کبار علماء المذاهب والأدیان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أنه قال ذات مرة عن الله تعالی إنه جسم لا کالأجسام ، بدل أن یقول شئ لا کالأشیاء ، فطار بها خصومه وقالوا هو مجسم </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هشام بن سالم الجوالیقی رضی الله عنه ، فروی حدیث أن الله علی صورة الإنسان ، وقد یکون قَبِلَه ، فطار بها خصومه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الشهرستانی فی الملل والنحل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تعالی علی صورة إنسان ، أعلاه مجوف وأسفله مصمت ، وهو نور ساطع یتلألأ ، وله حواس خمس وید ورجل وأنف وأذن وفم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وفرة سوداء هی نور أسود ، لکنه لیس بلحم ولا 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الأمینی فی الغدیر </w:t>
      </w:r>
      <w:r>
        <w:rPr>
          <w:rFonts w:eastAsia="IRNazanin" w:cs="IRNazanin"/>
          <w:color w:val="111111"/>
          <w:sz w:val="28"/>
          <w:szCs w:val="28"/>
          <w:rtl w:val="true"/>
          <w:lang w:bidi="fa-IR"/>
        </w:rPr>
        <w:t>(</w:t>
      </w:r>
      <w:r>
        <w:rPr>
          <w:rFonts w:eastAsia="IRNazanin" w:cs="IRNazanin"/>
          <w:color w:val="111111"/>
          <w:sz w:val="28"/>
          <w:szCs w:val="28"/>
          <w:lang w:bidi="fa-IR"/>
        </w:rPr>
        <w:t>2/284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الملل والنحل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الکتاب وإن لم یکن یضاهی الفِصَل فی بذاءة المنطق، غیر أن فی غضونه نسباً مفتعلة وآراء مختلقة وأکاذیب جمة ، لا یجد القارئ ملتحداً عن تفنیدها ، فإلیک نماذج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الحکم متکلم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جسم ذو أبعاض فی سبعة أشبار بشبر نفسه ، فی مکان مخصوص وجهة مخصوصة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إله واجب الطاعة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علی صورة إنسان ، أعلاه مجوف وأسفله مصمت ، وهو نور ساطع یتلألأ ، وله حواس خمس ، وید ورجل وأنف وأذن وعین وفم ، وله وفرة سوداء ، وهو نور أسود ، لکنه لیس بلحم ولا دم ، وإن هشام هذا أجاز المعصیة علی الأنبیاء ، مع قوله بعصمة الأئمة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الله قبل خلق الصفات عالماً ، ولا قادراً ولا حیاً ولا بصیراً ولا مریداً ولا متکلماً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محمد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نور علی صورة إنسان ویأبی أن یکون جسماً</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یونس بن عبد الرحمن القمی أن الملائکة تحمل العرش ، والعرش تحمل الرب ، وهو من مشبهة الشیعة ، وصنف لهم فی ذلک کتباً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bookmarkStart w:id="307" w:name="pg5916_69192"/>
    </w:p>
    <w:p>
      <w:pPr>
        <w:pStyle w:val="BookText"/>
        <w:rPr/>
      </w:pPr>
      <w:bookmarkEnd w:id="30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مکذوبات علی الشیعة أو تحریف لکلمة ، وقد نشروا هذه الأکاذیب یومها ، فسأل الشیعة عنها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فنفوا مقولة الجسم والصورة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حازماً فی نفی الجسم والصورة عن الله تعالی ، فقد مدح هشام بن الحکم وترحم علیه ، لتبرئته مما نسبه خصومه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رجال الکشی </w:t>
      </w:r>
      <w:r>
        <w:rPr>
          <w:rFonts w:eastAsia="IRNazanin" w:cs="IRNazanin"/>
          <w:color w:val="111111"/>
          <w:sz w:val="28"/>
          <w:szCs w:val="28"/>
          <w:rtl w:val="true"/>
          <w:lang w:bidi="fa-IR"/>
        </w:rPr>
        <w:t>(</w:t>
      </w:r>
      <w:r>
        <w:rPr>
          <w:rFonts w:eastAsia="IRNazanin" w:cs="IRNazanin"/>
          <w:color w:val="111111"/>
          <w:sz w:val="28"/>
          <w:szCs w:val="28"/>
          <w:lang w:bidi="fa-IR"/>
        </w:rPr>
        <w:t>2/560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هاشم داود بن قاسم الجعفری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محمد بن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جعلت فداک فی هشام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ماکان أذبه عن هذه الناحیة </w:t>
      </w:r>
      <w:r>
        <w:rPr>
          <w:rFonts w:eastAsia="IRNazanin" w:cs="IRNazanin"/>
          <w:color w:val="111111"/>
          <w:sz w:val="28"/>
          <w:szCs w:val="28"/>
          <w:rtl w:val="true"/>
          <w:lang w:bidi="fa-IR"/>
        </w:rPr>
        <w:t>).</w:t>
      </w:r>
    </w:p>
    <w:p>
      <w:pPr>
        <w:pStyle w:val="Heading3"/>
        <w:numPr>
          <w:ilvl w:val="2"/>
          <w:numId w:val="1"/>
        </w:numPr>
        <w:rPr/>
      </w:pPr>
      <w:bookmarkStart w:id="308" w:name="__RefHeading___Toc5489298_581953129"/>
      <w:bookmarkStart w:id="309" w:name="_Toc109"/>
      <w:bookmarkEnd w:id="308"/>
      <w:r>
        <w:rPr>
          <w:rtl w:val="true"/>
        </w:rPr>
        <w:t>(</w:t>
      </w:r>
      <w:r>
        <w:rPr/>
        <w:t>4</w:t>
      </w:r>
      <w:r>
        <w:rPr>
          <w:rtl w:val="true"/>
        </w:rPr>
        <w:t xml:space="preserve">) </w:t>
      </w:r>
      <w:r>
        <w:rPr>
          <w:rtl w:val="true"/>
        </w:rPr>
        <w:t xml:space="preserve">تعظیمة لرسول الله </w:t>
      </w:r>
      <w:r>
        <w:rPr>
          <w:rtl w:val="true"/>
        </w:rPr>
        <w:t>(</w:t>
      </w:r>
      <w:r>
        <w:rPr>
          <w:rtl w:val="true"/>
        </w:rPr>
        <w:t xml:space="preserve">صلّی الله علیه و آله وسلّم </w:t>
      </w:r>
      <w:r>
        <w:rPr>
          <w:rtl w:val="true"/>
        </w:rPr>
        <w:t xml:space="preserve">) </w:t>
      </w:r>
      <w:r>
        <w:rPr>
          <w:rtl w:val="true"/>
        </w:rPr>
        <w:t>وبعض ما روی عنه</w:t>
      </w:r>
      <w:bookmarkEnd w:id="309"/>
    </w:p>
    <w:p>
      <w:pPr>
        <w:pStyle w:val="Heading4"/>
        <w:numPr>
          <w:ilvl w:val="3"/>
          <w:numId w:val="1"/>
        </w:numPr>
        <w:rPr/>
      </w:pPr>
      <w:bookmarkStart w:id="310" w:name="__RefHeading___Toc5489300_581953129"/>
      <w:bookmarkStart w:id="311" w:name="_Toc110"/>
      <w:bookmarkEnd w:id="310"/>
      <w:r>
        <w:rPr>
          <w:rtl w:val="true"/>
        </w:rPr>
        <w:t>اشارة</w:t>
      </w:r>
      <w:bookmarkEnd w:id="311"/>
    </w:p>
    <w:p>
      <w:pPr>
        <w:pStyle w:val="BookText"/>
        <w:rPr/>
      </w:pPr>
      <w:r>
        <w:rPr>
          <w:rFonts w:ascii="IRNazanin" w:hAnsi="IRNazanin" w:eastAsia="IRNazanin"/>
          <w:color w:val="111111"/>
          <w:sz w:val="28"/>
          <w:sz w:val="28"/>
          <w:szCs w:val="28"/>
          <w:rtl w:val="true"/>
          <w:lang w:bidi="fa-IR"/>
        </w:rPr>
        <w:t>کان یزور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یحیی بن أکثم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ذات یوم دخلت أطوف بقبر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محمد بن علی الرضا یطوف به ، فناظرته فی مسائل عندی فأخرجها إلی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کامل الزیارة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الرحمن بن أبی نجران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جعلت فداک ما لمن زار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یُدخله الله الجنة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الجنة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الکافی </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رزین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مجاوراً بالمدینة 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یجیئ فی کل یوم مع الزوال إلی المسجد فینزل </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الصحن ویصیر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ویسلم علیه ویرجع إلی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فیخلع نعلیه ویقوم فیصلی ، فوسوس إلی الشیطان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 فاذهب حتی تأخذ من التراب الذی یطأ علیه ، فجلست فی ذلک الیوم أنتظره لأفعل هذا ، فلما أن کان وقت الزوال أقبل علی حمار له ، فلم ینزل فی الموضع الذی کان ینزل فیه وجاء حتی نزل علی الصخرة التی علی باب المسجد ، ثم دخل فسلم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المکان الذی کان یصلی فیه ففعل هذا أیاماً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خلع نعلیه جئت فأخذت الحصا الذی یطأ علیه بقدمیه ، فلما أن کان من الغد جاء عند الزوال فنزل علی الصخرة، ثم دخل فسلم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إلی الموضع الذی کان یصلی فیه فصلی فی نعلیه ولم یخلعهما ، حتی فعل ذلک أیاماً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یتهیأ لی ههنا ولکن أذهب إلی باب الحمام فإذا دخل إلی الحمام أخذت من التراب الذی یطأ علیه ، فسألت عن الحمام الذی یدخله ،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یدخل حماماً بالبقیع لرجل من ولد طلحة ، فتعرفت الیوم الذی یدخل فیه الحمام وصرت إلی باب الحمام وجلست إلی الطلحی أحدثه ، وأنا أنتظر مجیئه فقال الطلحی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 دخول الحمام فقم فادخل ، فإنه لا یتهیأ لک ذلک بعد ساعة ، قلت 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ابن الرضا یرید دخول الحمام ،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ابن الرضا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آل محمد له صلاح وورع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یدخل معه الحمام غیره ؟ قال ، نخلی له الحمام إذا جاء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کذلک إذ 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غلمان له وبین یدیه غلام معه حصیر حتی أدخله المسلخ فبسطه ، </w:t>
      </w:r>
      <w:bookmarkStart w:id="312" w:name="pg5916_69194"/>
    </w:p>
    <w:p>
      <w:pPr>
        <w:pStyle w:val="BookText"/>
        <w:rPr/>
      </w:pPr>
      <w:bookmarkEnd w:id="312"/>
      <w:r>
        <w:rPr>
          <w:rFonts w:ascii="IRNazanin" w:hAnsi="IRNazanin" w:eastAsia="IRNazanin"/>
          <w:color w:val="111111"/>
          <w:sz w:val="28"/>
          <w:sz w:val="28"/>
          <w:szCs w:val="28"/>
          <w:rtl w:val="true"/>
          <w:lang w:bidi="fa-IR"/>
        </w:rPr>
        <w:t>ووافی فسلم ودخل الحجرة علی حماره ، ودخل المسلخ ونزل علی الحصیر ، فقلت للطلحی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وصفته بما وصفت من الصلاح والورع؟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لا والله ما فعل هذا قط إلا فی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عملی أنا جنیته ،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أنتظره حتی یخرج فلعلی أنال ما أردت إذا خرج ، فلما خرج وتلبس دعا بالحمار فأدخل المسلخ ورکب من فوق الحصیر وخرج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آذیته ولا أعود ، ولا أورم ما رمت منه أبداً وصح عزمی علی ذلک ، فلما کان وقت الزوال من ذلک الیوم أقبل علی حماره حتی نزل فی الموضع الذی کان ینزل فیه فی الصحن فدخل وسلم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إلی الموضع الذی کان یصلی فیه فی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وخلع نعلیه ، وقام یصلی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یقصد ابن رزین أن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نیته ، ولم یرض أن یأخذ التراب أو الحصی من تحت قدمیه ، فغیر مکان نزوله ونزل علی صخر ، ودخل فی الحمام علی حماره الی مکان نزع الثیاب ، ولم یکن ذلک من عادته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ویقصدببیت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الغرفة التی لها فی بیت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خلف قبر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باتجاه الصُّفَّة ، وقد رأیتها فی الستینات وفی وسطها صندوق مجلل علیه إسم الزهراء صلوات الله علیها ، فأزاله الوهابیة کرهاً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4"/>
        <w:numPr>
          <w:ilvl w:val="3"/>
          <w:numId w:val="1"/>
        </w:numPr>
        <w:rPr/>
      </w:pPr>
      <w:bookmarkStart w:id="313" w:name="__RefHeading___Toc5489302_581953129"/>
      <w:bookmarkStart w:id="314" w:name="_Toc111"/>
      <w:bookmarkEnd w:id="313"/>
      <w:r>
        <w:rPr>
          <w:rtl w:val="true"/>
        </w:rPr>
        <w:t>تجلیله یوم مبعث رسول الله</w:t>
      </w:r>
      <w:r>
        <w:rPr>
          <w:rtl w:val="true"/>
        </w:rPr>
        <w:t>(</w:t>
      </w:r>
      <w:r>
        <w:rPr>
          <w:rtl w:val="true"/>
        </w:rPr>
        <w:t xml:space="preserve">صلّی الله علیه و آله وسلّم </w:t>
      </w:r>
      <w:r>
        <w:rPr>
          <w:rtl w:val="true"/>
        </w:rPr>
        <w:t>) :</w:t>
      </w:r>
      <w:bookmarkEnd w:id="314"/>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إقبال الأعمال </w:t>
      </w:r>
      <w:r>
        <w:rPr>
          <w:rFonts w:eastAsia="IRNazanin" w:cs="IRNazanin"/>
          <w:color w:val="111111"/>
          <w:sz w:val="28"/>
          <w:szCs w:val="28"/>
          <w:rtl w:val="true"/>
          <w:lang w:bidi="fa-IR"/>
        </w:rPr>
        <w:t>(</w:t>
      </w:r>
      <w:r>
        <w:rPr>
          <w:rFonts w:eastAsia="IRNazanin" w:cs="IRNazanin"/>
          <w:color w:val="111111"/>
          <w:sz w:val="28"/>
          <w:szCs w:val="28"/>
          <w:lang w:bidi="fa-IR"/>
        </w:rPr>
        <w:t>3/266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عفیر الضبی ، عن أبی جعفر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رجب لیلة هی خیر للناس مما طلعت علیه الشمس ، وهی لیلة سبع </w:t>
      </w:r>
    </w:p>
    <w:p>
      <w:pPr>
        <w:pStyle w:val="BookText"/>
        <w:rPr/>
      </w:pPr>
      <w:r>
        <w:rPr>
          <w:rFonts w:ascii="IRNazanin" w:hAnsi="IRNazanin" w:eastAsia="IRNazanin"/>
          <w:color w:val="111111"/>
          <w:sz w:val="28"/>
          <w:sz w:val="28"/>
          <w:szCs w:val="28"/>
          <w:rtl w:val="true"/>
          <w:lang w:bidi="fa-IR"/>
        </w:rPr>
        <w:t>وعشرین منه ، نبئ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صبیحتها ، وإن للعامل فیها أصلحک الله من شیعتنا مثل أجر عمل ستین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العمل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العشاء الآخرة وأخذت مضجعک ، ثم استیقظت أی ساعة من ساعات اللیل کانت قبل زواله أو بعده ، صلیت اثنی عشر رکعة باثنتی عشر سورة من خفاف المفصل ، من بعد یس إلی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مصباح المتهجد</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الریان بن 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أبو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ببغداد یوم النصف من رجب ، ویوم سبع وعشرین منه ، وصام جمیع حشمه ، وأمرنا أن نصلی الصلاة التی هی اثنتا عشرة رکعة ، تقرأ فی کل رکعة الحمد وسورة ، فإذا فرغت قرأت الحمد أربعاً ، وقل هو الله أحد أربعاً والمعوذتین ،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والله أکبر ، وسبحان الله والحمد لله ، ولا حول ولا قوة إلا بالله العلی العظیم ،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ربی لا أشرک به شیئاً ، أربعاً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أشرک بربی أحداً ، أربعاً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الدعاء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وبارک لنا فی یومنا هذا الذی فضلته وبکرامتک جللته ، وبالمنزل العظیم منک أنزلته ، وصل علی من فیه إلی عبادک أرسلته ، وبالمحل الکریم أحللته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علیه صلاة دائمة ،تکون لک شکراً ولنا ذخراً ، واجعل لنا من أمرنا یسراً ، واختم لنا بالسعادة إلی منتهی آجالنا وقد قبلت الیسیر من أعمالنا ، وبلغنا برحمتک أفضل آمالنا ، إنک علی کل شئ قدیر</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تدل علی تکریم کل شهر رجب </w:t>
      </w:r>
      <w:r>
        <w:rPr>
          <w:rFonts w:eastAsia="IRNazanin" w:cs="IRNazanin"/>
          <w:color w:val="111111"/>
          <w:sz w:val="28"/>
          <w:szCs w:val="28"/>
          <w:rtl w:val="true"/>
          <w:lang w:bidi="fa-IR"/>
        </w:rPr>
        <w:t xml:space="preserve">. </w:t>
      </w:r>
      <w:bookmarkStart w:id="315" w:name="pg5916_69196"/>
    </w:p>
    <w:p>
      <w:pPr>
        <w:pStyle w:val="BookText"/>
        <w:rPr/>
      </w:pPr>
      <w:bookmarkEnd w:id="315"/>
      <w:r>
        <w:rPr>
          <w:rFonts w:ascii="IRNazanin" w:hAnsi="IRNazanin" w:eastAsia="IRNazanin"/>
          <w:color w:val="111111"/>
          <w:sz w:val="28"/>
          <w:sz w:val="28"/>
          <w:szCs w:val="28"/>
          <w:rtl w:val="true"/>
          <w:lang w:bidi="fa-IR"/>
        </w:rPr>
        <w:t>ففی مصباح المتهجد</w:t>
      </w:r>
      <w:r>
        <w:rPr>
          <w:rFonts w:eastAsia="IRNazanin" w:cs="IRNazanin"/>
          <w:color w:val="111111"/>
          <w:sz w:val="28"/>
          <w:szCs w:val="28"/>
          <w:rtl w:val="true"/>
          <w:lang w:bidi="fa-IR"/>
        </w:rPr>
        <w:t>/</w:t>
      </w:r>
      <w:r>
        <w:rPr>
          <w:rFonts w:eastAsia="IRNazanin" w:cs="IRNazanin"/>
          <w:color w:val="111111"/>
          <w:sz w:val="28"/>
          <w:szCs w:val="28"/>
          <w:lang w:bidi="fa-IR"/>
        </w:rPr>
        <w:t>798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یدعو الإنسان بهذا الدعاء أول لیلة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بأنک ملیک وأنک علی کل شئ مقتدر ، وأنک ما تشاء من أمر یکن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إنی أتوجه إلیک بنبیک محمد نبی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یا رسول الله إنی أتوجه بک إلی الله ربک وربی لینجح لی بک طلبتی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بنبیک محمد والأئمة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أنجح طلبتی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سل حاجتک</w:t>
      </w:r>
      <w:r>
        <w:rPr>
          <w:rFonts w:eastAsia="IRNazanin" w:cs="IRNazanin"/>
          <w:color w:val="111111"/>
          <w:sz w:val="28"/>
          <w:szCs w:val="28"/>
          <w:rtl w:val="true"/>
          <w:lang w:bidi="fa-IR"/>
        </w:rPr>
        <w:t>) .</w:t>
      </w:r>
    </w:p>
    <w:p>
      <w:pPr>
        <w:pStyle w:val="Heading4"/>
        <w:numPr>
          <w:ilvl w:val="3"/>
          <w:numId w:val="1"/>
        </w:numPr>
        <w:rPr/>
      </w:pPr>
      <w:bookmarkStart w:id="316" w:name="__RefHeading___Toc5489304_581953129"/>
      <w:bookmarkStart w:id="317" w:name="_Toc112"/>
      <w:bookmarkEnd w:id="316"/>
      <w:r>
        <w:rPr>
          <w:rtl w:val="true"/>
        </w:rPr>
        <w:t>وعنده مواریث رسول الله</w:t>
      </w:r>
      <w:r>
        <w:rPr>
          <w:rtl w:val="true"/>
        </w:rPr>
        <w:t>(</w:t>
      </w:r>
      <w:r>
        <w:rPr>
          <w:rtl w:val="true"/>
        </w:rPr>
        <w:t xml:space="preserve">صلّی الله علیه و آله وسلّم </w:t>
      </w:r>
      <w:r>
        <w:rPr>
          <w:rtl w:val="true"/>
        </w:rPr>
        <w:t xml:space="preserve">) </w:t>
      </w:r>
      <w:r>
        <w:rPr>
          <w:rtl w:val="true"/>
        </w:rPr>
        <w:t>وسلاحه</w:t>
      </w:r>
      <w:r>
        <w:rPr>
          <w:rtl w:val="true"/>
        </w:rPr>
        <w:t>:</w:t>
      </w:r>
      <w:bookmarkEnd w:id="317"/>
    </w:p>
    <w:p>
      <w:pPr>
        <w:pStyle w:val="BookText"/>
        <w:rPr/>
      </w:pPr>
      <w:r>
        <w:rPr>
          <w:rFonts w:ascii="IRNazanin" w:hAnsi="IRNazanin" w:eastAsia="IRNazanin"/>
          <w:color w:val="111111"/>
          <w:sz w:val="28"/>
          <w:sz w:val="28"/>
          <w:szCs w:val="28"/>
          <w:rtl w:val="true"/>
          <w:lang w:bidi="fa-IR"/>
        </w:rPr>
        <w:t xml:space="preserve">فی الخرائج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فضیل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 وفی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؟ونسیت أن أبعث بالکتاب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بحوائج له ، وفی آخر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فینا بمنزلة التابوت فی بنی إسرائیل ، یدور معنا حیث درنا ، وهو مع کل إمام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أبی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تنظر فی کتب أبیک؟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سیف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قد کان فی موضع کذا وکذا ، فأتی ذلک الموضع مسافر ومحمد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البحار</w:t>
      </w:r>
      <w:r>
        <w:rPr>
          <w:rFonts w:eastAsia="IRNazanin" w:cs="IRNazanin"/>
          <w:color w:val="111111"/>
          <w:sz w:val="28"/>
          <w:szCs w:val="28"/>
          <w:rtl w:val="true"/>
          <w:lang w:bidi="fa-IR"/>
        </w:rPr>
        <w:t>(</w:t>
      </w:r>
      <w:r>
        <w:rPr>
          <w:rFonts w:eastAsia="IRNazanin" w:cs="IRNazanin"/>
          <w:color w:val="111111"/>
          <w:sz w:val="28"/>
          <w:szCs w:val="28"/>
          <w:lang w:bidi="fa-IR"/>
        </w:rPr>
        <w:t>26/220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إبراهیم من أصحاب الصادق والکاظم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ویظهر من الخبر أنه لقی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ومسافر مولی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بخراسان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إلحق بأبی جعفر فإنه صاحبک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بمحمد بن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318" w:name="pg5916_69197"/>
    </w:p>
    <w:p>
      <w:pPr>
        <w:pStyle w:val="BookText"/>
        <w:rPr/>
      </w:pPr>
      <w:bookmarkEnd w:id="318"/>
      <w:r>
        <w:rPr>
          <w:rFonts w:ascii="IRNazanin" w:hAnsi="IRNazanin" w:eastAsia="IRNazanin"/>
          <w:color w:val="111111"/>
          <w:sz w:val="28"/>
          <w:sz w:val="28"/>
          <w:szCs w:val="28"/>
          <w:rtl w:val="true"/>
          <w:lang w:bidi="fa-IR"/>
        </w:rPr>
        <w:t>والمعنی أن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وضع سلاح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فدله علیه ، وأوصی خادمه الموثوق مسافر أن یلتحق بأبی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الإمام بعده ، فجاء الی المدینة </w:t>
      </w:r>
      <w:r>
        <w:rPr>
          <w:rFonts w:eastAsia="IRNazanin" w:cs="IRNazanin"/>
          <w:color w:val="111111"/>
          <w:sz w:val="28"/>
          <w:szCs w:val="28"/>
          <w:rtl w:val="true"/>
          <w:lang w:bidi="fa-IR"/>
        </w:rPr>
        <w:t>.</w:t>
      </w:r>
    </w:p>
    <w:p>
      <w:pPr>
        <w:pStyle w:val="Heading4"/>
        <w:numPr>
          <w:ilvl w:val="3"/>
          <w:numId w:val="1"/>
        </w:numPr>
        <w:rPr/>
      </w:pPr>
      <w:bookmarkStart w:id="319" w:name="__RefHeading___Toc5489306_581953129"/>
      <w:bookmarkStart w:id="320" w:name="_Toc113"/>
      <w:bookmarkEnd w:id="319"/>
      <w:r>
        <w:rPr>
          <w:rtl w:val="true"/>
        </w:rPr>
        <w:t>ما رواه</w:t>
      </w:r>
      <w:r>
        <w:rPr>
          <w:rtl w:val="true"/>
        </w:rPr>
        <w:t>(</w:t>
      </w:r>
      <w:r>
        <w:rPr>
          <w:rtl w:val="true"/>
        </w:rPr>
        <w:t>علیه السّلام</w:t>
      </w:r>
      <w:r>
        <w:rPr>
          <w:rtl w:val="true"/>
        </w:rPr>
        <w:t xml:space="preserve">) </w:t>
      </w:r>
      <w:r>
        <w:rPr>
          <w:rtl w:val="true"/>
        </w:rPr>
        <w:t>من قصار أحادیث النبی</w:t>
      </w:r>
      <w:r>
        <w:rPr>
          <w:rtl w:val="true"/>
        </w:rPr>
        <w:t>(</w:t>
      </w:r>
      <w:r>
        <w:rPr>
          <w:rtl w:val="true"/>
        </w:rPr>
        <w:t xml:space="preserve">صلّی الله علیه و آله وسلّم </w:t>
      </w:r>
      <w:r>
        <w:rPr>
          <w:rtl w:val="true"/>
        </w:rPr>
        <w:t>) :</w:t>
      </w:r>
      <w:bookmarkEnd w:id="320"/>
    </w:p>
    <w:p>
      <w:pPr>
        <w:pStyle w:val="BookText"/>
        <w:rPr/>
      </w:pPr>
      <w:r>
        <w:rPr>
          <w:rFonts w:ascii="IRNazanin" w:hAnsi="IRNazanin" w:eastAsia="IRNazanin"/>
          <w:color w:val="111111"/>
          <w:sz w:val="28"/>
          <w:sz w:val="28"/>
          <w:szCs w:val="28"/>
          <w:rtl w:val="true"/>
          <w:lang w:bidi="fa-IR"/>
        </w:rPr>
        <w:t>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روی الإمام الجواد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أمرنا معاشر الأنبیاء أن نکلم الناس بقدر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أمرنی ربی بمداراة الناس ، کما أمرنی بإقامة 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الطوسی</w:t>
      </w:r>
      <w:r>
        <w:rPr>
          <w:rFonts w:eastAsia="IRNazanin" w:cs="IRNazanin"/>
          <w:color w:val="111111"/>
          <w:sz w:val="28"/>
          <w:szCs w:val="28"/>
          <w:rtl w:val="true"/>
          <w:lang w:bidi="fa-IR"/>
        </w:rPr>
        <w:t>/</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 سنتان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فی فریضة ، الأخذ بها هدی وترکها 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فی غیر فریضة ، الأخذ بها فضیلة وترکها إلی غیرها خطیئة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أرواحنا وأرواح النبیین توافی العرش کل لیلة جمعة ، فتصبح الأوصیاء وقد زید فی علمهم مثل جم الغفیر من العلم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1/533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لیلة القدر فی کل سنة ، وإنه ینزل فی تلک اللیلة أمر السنة ، ولذلک الأمر ولاة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وأحد عشر من صلبی أئمة محدثون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وصف الزهاد المزیفین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تنظروا إلی کثرة صلاتهم وصومهم ، وکثرة الحج ، والمعروف وطنطنتهم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إلی صدق الحدیث ، وأداء 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سیدی أبو جعفر محمد بن علی، عن أبیه علی بن موسی الرضا ، عن أبیه موسی بن جعفر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الأجلح الکندی، عن ابن بریده عن أبیه ،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إمام کل مؤمن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تحف العقول</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کانت مبایعة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أن یغمس یده فی إناء فیه ماء ، ثم یخرجها وتغمس النساء بأیدیهن فی ذلک الإناء بالإقرار والإیمان بالله والتصدیق برسوله علی ما أخذ علیهن</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الإحتجاج </w:t>
      </w:r>
      <w:r>
        <w:rPr>
          <w:rFonts w:eastAsia="IRNazanin" w:cs="IRNazanin"/>
          <w:color w:val="111111"/>
          <w:sz w:val="28"/>
          <w:szCs w:val="28"/>
          <w:rtl w:val="true"/>
          <w:lang w:bidi="fa-IR"/>
        </w:rPr>
        <w:t>(</w:t>
      </w:r>
      <w:r>
        <w:rPr>
          <w:rFonts w:eastAsia="IRNazanin" w:cs="IRNazanin"/>
          <w:color w:val="111111"/>
          <w:sz w:val="28"/>
          <w:szCs w:val="28"/>
          <w:lang w:bidi="fa-IR"/>
        </w:rPr>
        <w:t>2/246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کثرت علی الکذابة وستکثر بعدی ، فمن کذب علیَّ متعمداً فلیتبوأ مقعده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أتاکم الحدیث عنی فاعرضوه علی کتاب الله وسنتی ، فما وافق کتاب الله وسنتی فخذوا به ، وما خالف کتاب الله وسنتی فلا تأخذوا به</w:t>
      </w:r>
      <w:r>
        <w:rPr>
          <w:rFonts w:eastAsia="IRNazanin" w:cs="IRNazanin"/>
          <w:color w:val="111111"/>
          <w:sz w:val="28"/>
          <w:szCs w:val="28"/>
          <w:rtl w:val="true"/>
          <w:lang w:bidi="fa-IR"/>
        </w:rPr>
        <w:t xml:space="preserve">) . </w:t>
      </w:r>
      <w:bookmarkStart w:id="321" w:name="pg5916_69199"/>
    </w:p>
    <w:p>
      <w:pPr>
        <w:pStyle w:val="Heading3"/>
        <w:numPr>
          <w:ilvl w:val="2"/>
          <w:numId w:val="1"/>
        </w:numPr>
        <w:rPr/>
      </w:pPr>
      <w:bookmarkStart w:id="322" w:name="__RefHeading___Toc5489308_581953129"/>
      <w:bookmarkStart w:id="323" w:name="_Toc114"/>
      <w:bookmarkEnd w:id="321"/>
      <w:bookmarkEnd w:id="322"/>
      <w:r>
        <w:rPr>
          <w:rtl w:val="true"/>
        </w:rPr>
        <w:t>(</w:t>
      </w:r>
      <w:r>
        <w:rPr/>
        <w:t>5</w:t>
      </w:r>
      <w:r>
        <w:rPr>
          <w:rtl w:val="true"/>
        </w:rPr>
        <w:t xml:space="preserve">) </w:t>
      </w:r>
      <w:r>
        <w:rPr>
          <w:rtl w:val="true"/>
        </w:rPr>
        <w:t>بعض ما روی عنه فی إمامة علی وأهل البیت</w:t>
      </w:r>
      <w:r>
        <w:rPr>
          <w:rtl w:val="true"/>
        </w:rPr>
        <w:t>(</w:t>
      </w:r>
      <w:r>
        <w:rPr>
          <w:rtl w:val="true"/>
        </w:rPr>
        <w:t>علیهم السّلام</w:t>
      </w:r>
      <w:r>
        <w:rPr>
          <w:rtl w:val="true"/>
        </w:rPr>
        <w:t>)</w:t>
      </w:r>
      <w:bookmarkEnd w:id="323"/>
    </w:p>
    <w:p>
      <w:pPr>
        <w:pStyle w:val="Heading4"/>
        <w:numPr>
          <w:ilvl w:val="3"/>
          <w:numId w:val="1"/>
        </w:numPr>
        <w:rPr/>
      </w:pPr>
      <w:bookmarkStart w:id="324" w:name="__RefHeading___Toc5489310_581953129"/>
      <w:bookmarkStart w:id="325" w:name="_Toc115"/>
      <w:bookmarkEnd w:id="324"/>
      <w:r>
        <w:rPr>
          <w:rtl w:val="true"/>
        </w:rPr>
        <w:t>اشارة</w:t>
      </w:r>
      <w:bookmarkEnd w:id="325"/>
    </w:p>
    <w:p>
      <w:pPr>
        <w:pStyle w:val="BookText"/>
        <w:rPr/>
      </w:pPr>
      <w:r>
        <w:rPr>
          <w:rFonts w:ascii="IRNazanin" w:hAnsi="IRNazanin" w:eastAsia="IRNazanin"/>
          <w:color w:val="111111"/>
          <w:sz w:val="28"/>
          <w:sz w:val="28"/>
          <w:szCs w:val="28"/>
          <w:rtl w:val="true"/>
          <w:lang w:bidi="fa-IR"/>
        </w:rPr>
        <w:t>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الأوصیاء محدثون ، یحدثهم روح القدس ولا یرونه ، 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یعرض علی روح القدس ما یُسأل عنه ، فیوجس فی نفسه أن قد أصبت بالجواب ، فیُخبر فیکون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خلق الاسلام فجعل له عرصة ، وجعل له نوراً، وجعل له حصناً ، وجعل له 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عرصته فالقرآن ، وأما نوره فالحکمة ، وأما حصنه فالمعروف ، وأما أنصاره فأنا وأهل بیتی وشیعتنا ، فأحبوا أهل بیتی وشیعتهم وأنصارهم ، فإنه لما أسری بی إلی السماء الدنیا فنسبنی جبرئیل لأهل السماء ، فاستودع الله حبی وحب أهل بیتی وشیعتهم فی قلوب الملائکة ، فهو عندهم ودیعة إلی یوم القیامة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هبط بی إلی أهل الأرض فنسبنی إلی أهل الأرض ، فاستودع الله عز وجل حبی وحب أهل بیتی وشیعتهم فی قلوب مؤمنی أمتی ، فمؤمنوا أمتی یحفظون ودیعتی فی أهل بیتی إلی یوم القیامة ، فلو أن الرجل من أمتی عبد الله عز وجل عمره أیام الدنیا ثم لقی الله عز وجل مبغضاً لأهل بیتی وشیعتی ما فرج الله صدره إلا عن النفاق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وفی تفسیر القمی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أبی عمیر، عن أبی جعفر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أَوْفُوا 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علیهم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فی عشرة مواطن ، ثم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فأجریت اختلاف الشیعة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الله تبارک وتعالی لم یزل متفرداً بوحدانیته ، ثم خلق محمداً وعلیاً وفاطمة ، فمکثوا ألف دهر ، ثم خلق جمیع الأشیاء فأشهدهم خلقها وأجری طاعتهم علیها وفوض أمورها إلیهم ، فهم یحلون ما یشاؤون ویحرمون ما یشاؤون ، ولن یشاؤوا إلا أن یشاء الله تبارک وتعالی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هذه الدیانة التی من تقدمها مرق ، ومن تخلف عنها محق ، ومن لزمها لحق ، خذها إلیک یا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بعضهم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فهم یحلون ما یشاؤون ویحرمون ما یشاؤون ، ولن یشاؤوا إلا أن یشاء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التشریعیة ، وکذلک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أن أشق علی أمتی لأمرتهم بالسواک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حرج فی ذلک فهم لا یحللون ولا یحرمون إلا ماشاءه وأوحی به عز وجل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العظیم بن عبد 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رسول الله حدثنی بحدیث عن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جدی ،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یزال الناس بخیر ما تفاوتوا ، فإذا استووا هلکوا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جدی ، عن آبائه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تکاشفتم ما تدافنتم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جدی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إنکم لن تسعوا الناس بأموالکم ،</w:t>
      </w:r>
    </w:p>
    <w:p>
      <w:pPr>
        <w:pStyle w:val="BookText"/>
        <w:rPr/>
      </w:pPr>
      <w:r>
        <w:rPr>
          <w:rFonts w:ascii="IRNazanin" w:hAnsi="IRNazanin" w:eastAsia="IRNazanin"/>
          <w:color w:val="111111"/>
          <w:sz w:val="28"/>
          <w:sz w:val="28"/>
          <w:szCs w:val="28"/>
          <w:rtl w:val="true"/>
          <w:lang w:bidi="fa-IR"/>
        </w:rPr>
        <w:t>فسعوهم بطلاقة الوجه وحسن اللقاء ، فإنی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لن تسعوا الناس بأموالکم ، فسعوهم بأخلاقکم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عتب علی الزمان طالت معتبته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مجالسة الأشرار تورث سوء الظن بالأخیار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جدی ،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 الزاد إلی المعاد العدوان علی العباد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قیمة کل امرئ ما یحسنه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المرء مخبوء تحت لسانه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هلک أمرؤ عرف قدره </w:t>
      </w:r>
      <w:r>
        <w:rPr>
          <w:rFonts w:eastAsia="IRNazanin" w:cs="IRNazanin"/>
          <w:color w:val="111111"/>
          <w:sz w:val="28"/>
          <w:szCs w:val="28"/>
          <w:rtl w:val="true"/>
          <w:lang w:bidi="fa-IR"/>
        </w:rPr>
        <w:t xml:space="preserve">. </w:t>
      </w:r>
      <w:bookmarkStart w:id="326" w:name="pg5916_69202"/>
    </w:p>
    <w:p>
      <w:pPr>
        <w:pStyle w:val="BookText"/>
        <w:rPr/>
      </w:pPr>
      <w:bookmarkEnd w:id="326"/>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التدبیر قبل العمل یؤمنک من الندم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 عن جدی ،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وثق بالزمان صرع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جدی ، عن</w:t>
      </w:r>
    </w:p>
    <w:p>
      <w:pPr>
        <w:pStyle w:val="BookText"/>
        <w:rPr/>
      </w:pPr>
      <w:r>
        <w:rPr>
          <w:rFonts w:ascii="IRNazanin" w:hAnsi="IRNazanin" w:eastAsia="IRNazanin"/>
          <w:color w:val="111111"/>
          <w:sz w:val="28"/>
          <w:sz w:val="28"/>
          <w:szCs w:val="28"/>
          <w:rtl w:val="true"/>
          <w:lang w:bidi="fa-IR"/>
        </w:rPr>
        <w:t>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 بنفسه من استغنی برأیه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جدی ،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قلة العیال أحد الیسارین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جدی ،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دخله العجب 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جدی ،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أیقن بالخلف جاد بالعطیة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زدنی 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 عن جدی ،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رضی بالعافیة ممن دونه ، رزق السلامة ممن فوقه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w:t>
      </w:r>
      <w:r>
        <w:rPr>
          <w:rFonts w:eastAsia="IRNazanin" w:cs="IRNazanin"/>
          <w:color w:val="111111"/>
          <w:sz w:val="28"/>
          <w:szCs w:val="28"/>
          <w:rtl w:val="true"/>
          <w:lang w:bidi="fa-IR"/>
        </w:rPr>
        <w:t>) .</w:t>
      </w:r>
    </w:p>
    <w:p>
      <w:pPr>
        <w:pStyle w:val="Heading4"/>
        <w:numPr>
          <w:ilvl w:val="3"/>
          <w:numId w:val="1"/>
        </w:numPr>
        <w:rPr/>
      </w:pPr>
      <w:bookmarkStart w:id="327" w:name="__RefHeading___Toc5489312_581953129"/>
      <w:bookmarkStart w:id="328" w:name="_Toc116"/>
      <w:bookmarkEnd w:id="327"/>
      <w:r>
        <w:rPr>
          <w:rtl w:val="true"/>
        </w:rPr>
        <w:t>فی فضل فاطمة الزهراء</w:t>
      </w:r>
      <w:r>
        <w:rPr>
          <w:rtl w:val="true"/>
        </w:rPr>
        <w:t>(</w:t>
      </w:r>
      <w:r>
        <w:rPr>
          <w:rtl w:val="true"/>
        </w:rPr>
        <w:t>علیها السّلام</w:t>
      </w:r>
      <w:r>
        <w:rPr>
          <w:rtl w:val="true"/>
        </w:rPr>
        <w:t>) :</w:t>
      </w:r>
      <w:bookmarkEnd w:id="328"/>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رضی الله عنه إلی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بالباب وقفة حتی </w:t>
      </w:r>
      <w:bookmarkStart w:id="329" w:name="pg5916_69203"/>
    </w:p>
    <w:p>
      <w:pPr>
        <w:pStyle w:val="BookText"/>
        <w:rPr/>
      </w:pPr>
      <w:bookmarkEnd w:id="329"/>
      <w:r>
        <w:rPr>
          <w:rFonts w:ascii="IRNazanin" w:hAnsi="IRNazanin" w:eastAsia="IRNazanin"/>
          <w:color w:val="111111"/>
          <w:sz w:val="28"/>
          <w:sz w:val="28"/>
          <w:szCs w:val="28"/>
          <w:rtl w:val="true"/>
          <w:lang w:bidi="fa-IR"/>
        </w:rPr>
        <w:t xml:space="preserve">سلمت ، فسمعت فاطمة تقرأ القرآن خفاءً ، والرحی تدور من برا ما عندها أنیس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فعدت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 رأیت أمراً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یا سلمان ، تکلم بما 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بباب ابنتک یا رسول الله فسمعت فاطمة تقرأ القرآن من خفاء ، والرحی تدور من بر ، وما عندها أنیس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إن ابنتی فاطمة ملأ الله قلبها وجوارحها إیماناً ویقیناً إلی ما شاء ، ففزعت لطاعة ربها ، فبعث الله ملکاً إسمه روفائیل ، فأدار لها الرحی ، فکفاها الله مؤونة الدنیا والآخرة </w:t>
      </w:r>
      <w:r>
        <w:rPr>
          <w:rFonts w:eastAsia="IRNazanin" w:cs="IRNazanin"/>
          <w:color w:val="111111"/>
          <w:sz w:val="28"/>
          <w:szCs w:val="28"/>
          <w:rtl w:val="true"/>
          <w:lang w:bidi="fa-IR"/>
        </w:rPr>
        <w:t>).</w:t>
      </w:r>
    </w:p>
    <w:p>
      <w:pPr>
        <w:pStyle w:val="Heading4"/>
        <w:numPr>
          <w:ilvl w:val="3"/>
          <w:numId w:val="1"/>
        </w:numPr>
        <w:rPr/>
      </w:pPr>
      <w:bookmarkStart w:id="330" w:name="__RefHeading___Toc5489314_581953129"/>
      <w:bookmarkStart w:id="331" w:name="_Toc117"/>
      <w:bookmarkEnd w:id="330"/>
      <w:r>
        <w:rPr>
          <w:rtl w:val="true"/>
        </w:rPr>
        <w:t>فی فضل الإمام الحسین</w:t>
      </w:r>
      <w:r>
        <w:rPr>
          <w:rtl w:val="true"/>
        </w:rPr>
        <w:t>(</w:t>
      </w:r>
      <w:r>
        <w:rPr>
          <w:rtl w:val="true"/>
        </w:rPr>
        <w:t>علیه السّلام</w:t>
      </w:r>
      <w:r>
        <w:rPr>
          <w:rtl w:val="true"/>
        </w:rPr>
        <w:t>) :</w:t>
      </w:r>
      <w:bookmarkEnd w:id="331"/>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معانی الأخبار</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w:t>
      </w:r>
      <w:r>
        <w:rPr>
          <w:rFonts w:eastAsia="IRNazanin" w:cs="IRNazanin"/>
          <w:color w:val="111111"/>
          <w:sz w:val="28"/>
          <w:szCs w:val="28"/>
          <w:lang w:bidi="fa-IR"/>
        </w:rPr>
        <w:t>44/297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اشتد الأمر بالحسین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إلیه من کان معه فإذا هو بخلافهم ، لأنهم کلما اشتد الأمر تغیرت ألوانهم ، وارتعدت فرائصهم ، ووجبت قلوبهم ، وکان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من معه من خصائصه تشرق ألوانهم ، وتهدأ جوارحهم ، وتسکن نفوسهم ،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لا یبالی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صبراً بنی الکرام ، فما الموت إلا قنطرة تعبر بکم عن البؤس والضراء إلی الجنان الواسعة والنعیم الدائمة ، فأیکم یکره أن ینتقل من سجن إلی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هو لأعدائکم إلا کمن ینتقل من قصر إلی سجن وعذاب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حدثنی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الدنیا سجن المؤمن </w:t>
      </w:r>
      <w:bookmarkStart w:id="332" w:name="pg5916_69204"/>
    </w:p>
    <w:p>
      <w:pPr>
        <w:pStyle w:val="BookText"/>
        <w:rPr/>
      </w:pPr>
      <w:bookmarkEnd w:id="332"/>
      <w:r>
        <w:rPr>
          <w:rFonts w:ascii="IRNazanin" w:hAnsi="IRNazanin" w:eastAsia="IRNazanin"/>
          <w:color w:val="111111"/>
          <w:sz w:val="28"/>
          <w:sz w:val="28"/>
          <w:szCs w:val="28"/>
          <w:rtl w:val="true"/>
          <w:lang w:bidi="fa-IR"/>
        </w:rPr>
        <w:t xml:space="preserve">وجنة الکافر ، والموت جسر هؤلاء إلی جناتهم ، وجسر هؤلاء إلی جحیمهم ، ما کذبت ولا کذبت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إقبال الأعمال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العظیم الحسنی،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ثلاث وعشرین من شهر رمضان ، وهی اللیلة التی یرجی أن تکون لیلة القدر ، وفیها یفرق کل أمر حکیم ، صافحه روح أربعة وعشرین ألف ملک ونبی ، کلهم یستأذن الله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اللیلة </w:t>
      </w:r>
      <w:r>
        <w:rPr>
          <w:rFonts w:eastAsia="IRNazanin" w:cs="IRNazanin"/>
          <w:color w:val="111111"/>
          <w:sz w:val="28"/>
          <w:szCs w:val="28"/>
          <w:rtl w:val="true"/>
          <w:lang w:bidi="fa-IR"/>
        </w:rPr>
        <w:t>) .</w:t>
      </w:r>
    </w:p>
    <w:p>
      <w:pPr>
        <w:pStyle w:val="Heading3"/>
        <w:numPr>
          <w:ilvl w:val="2"/>
          <w:numId w:val="1"/>
        </w:numPr>
        <w:rPr/>
      </w:pPr>
      <w:bookmarkStart w:id="333" w:name="__RefHeading___Toc5489316_581953129"/>
      <w:bookmarkStart w:id="334" w:name="_Toc118"/>
      <w:bookmarkEnd w:id="333"/>
      <w:r>
        <w:rPr>
          <w:rtl w:val="true"/>
        </w:rPr>
        <w:t>(</w:t>
      </w:r>
      <w:r>
        <w:rPr/>
        <w:t>6</w:t>
      </w:r>
      <w:r>
        <w:rPr>
          <w:rtl w:val="true"/>
        </w:rPr>
        <w:t xml:space="preserve">) </w:t>
      </w:r>
      <w:r>
        <w:rPr>
          <w:rtl w:val="true"/>
        </w:rPr>
        <w:t>بعض ما روی عنه فی ولده المهدی</w:t>
      </w:r>
      <w:r>
        <w:rPr>
          <w:rtl w:val="true"/>
        </w:rPr>
        <w:t>(</w:t>
      </w:r>
      <w:r>
        <w:rPr>
          <w:rtl w:val="true"/>
        </w:rPr>
        <w:t>علیهما السّلام</w:t>
      </w:r>
      <w:r>
        <w:rPr>
          <w:rtl w:val="true"/>
        </w:rPr>
        <w:t>)</w:t>
      </w:r>
      <w:bookmarkEnd w:id="3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غیبة الطوسی</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کأنی بالقائم یوم عاشوراء ، یوم السبت ، قائماً بین الرکن والمقام ، بین یدیه جبرئیل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البیعة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فیملؤها عدلاً ، کما ملئت ظلماً وجوراً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الإحتجاج </w:t>
      </w:r>
      <w:r>
        <w:rPr>
          <w:rFonts w:eastAsia="IRNazanin" w:cs="IRNazanin"/>
          <w:color w:val="111111"/>
          <w:sz w:val="28"/>
          <w:szCs w:val="28"/>
          <w:rtl w:val="true"/>
          <w:lang w:bidi="fa-IR"/>
        </w:rPr>
        <w:t>(</w:t>
      </w:r>
      <w:r>
        <w:rPr>
          <w:rFonts w:eastAsia="IRNazanin" w:cs="IRNazanin"/>
          <w:color w:val="111111"/>
          <w:sz w:val="28"/>
          <w:szCs w:val="28"/>
          <w:lang w:bidi="fa-IR"/>
        </w:rPr>
        <w:t>2/249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العظیم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علی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أنی لأرجو أن تکون القائم من أهل بیت محمد الذی یملأ الأرض قسطاً وعدلاً کما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منا إلا قائم بأمر الله ، وهادٍ إلی دین الله ، ولکن القائم الذی یطهر الله به الأرض من أهل الکفر والجحود ویملأ الأرض قسطا وعدلاً ، هو الذی تخفی علی الناس ولادته ، ویغیب عنهم شخصه ، ویحرم علیهم تسمیته ، وهو سمی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وکَنِیُّهُ </w:t>
      </w:r>
    </w:p>
    <w:p>
      <w:pPr>
        <w:pStyle w:val="BookText"/>
        <w:rPr/>
      </w:pPr>
      <w:r>
        <w:rPr>
          <w:rFonts w:ascii="Amiri" w:hAnsi="Amiri" w:eastAsia="Amiri" w:cs="Amiri"/>
          <w:color w:val="111111"/>
          <w:sz w:val="28"/>
          <w:sz w:val="28"/>
          <w:szCs w:val="28"/>
          <w:rtl w:val="true"/>
          <w:lang w:bidi="ar-SA"/>
        </w:rPr>
        <w:t>وهو الذی تطوی له الأرض ویذل له کل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یجتمع إلیه من أصحابه عدة أهل بدر، ثلاث مائة وثلاثة عشر، رجلاً من أقاصی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مَا تَکُونُوا یَاتِ بِکُمُ اللهُ جَمِیعًا إِنَّ اللهَ عَلَی کُلِّ شَئْ قَدِیرٌ، فإذا اجتمعت له هذه العدة من أهل الإخلاص أظهر الله أمره ، فإذا کمل له العقد وهو عشرة آلاف رجل خرج بإذن الله ، فلا یزال یقتل أعداء الله حتی یرضی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فکیف یعلم أن الله قد رضی؟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یلقی فی قلبه الرحمة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العظیم بن عبد الله بن علی بن الحسن بن زید بن الحسن بن علی بن أبی طالب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محمد بن علی بن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أرید أن أسأله عن القائم أهو المهدی أو غیره ، فابتدأنی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قاسم إن القائم منا هو المهدی الذی یجب أن ینتظر فی غیبته ، ویطاع فی ظهوره ، هو الثالث من ولدی </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بالنبوة ، وخصنا بالإمامة ، إنه لو لم یبق من الدنیا إلا یوم واحد لطول الله ذلک الیوم حتی یخرج فیه ، فیملأ الأرض قسطاً وعدلاً کما ملئت جوراً وظلماً ، وإن الله تبارک وتعالی لیصلح له أمره فی لیلة ، کما أصلح أمر کلیمه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ذهب لیقتبس لأهله ناراً فرجع وهو رسول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أعمال شیعتنا انتظار الفرج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أمیة بن علی القیسی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الخلف بعدک؟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علی وابنا علی ، ثم أطرق ملیاً ، ثم رفع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ستکون 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ذلک فإلی أین؟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قالها ثلاثاً ، فأعدت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المدن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مدینتنا هذه وهل مدینة غیرها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الصقر بن أبی دلف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بعدی ابنی علی ، أمره أمری وقوله قولی وطاعته طاعتی ، والإمام بعده ابنه الحسن ، أمره أمر أبیه وقوله قول أبیه وطاعته طاعة أبیه ، ثم سکت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فمن الإمام بعد الحسن ؟ فبکی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شدیداً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 الحسن ابنه القائم بالحق المنتظر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لم سمی القائم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یقوم بعد موت ذکره ، وارتداد أکثر القائلین بإمامته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سمی المنتظر؟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له غیبة تکثر أیامها ویطول أمدها ، فینتظر خروجه المخلصون ، وینکره المرتابون ، ویستهزئ بذکره الجاحدون ، ویَکذب فیها الوقاتون ، ویَهلک فیها المستعجلون ، وینجو فیها المُسَلِّمُون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الغیبة للنعمانی</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أبو هاشم داود بن القاسم الجعفری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فجری ذکر السفیانی ، وما جاء فی الروایة من أن أمره من المحتوم، فقلت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یبدو لله فی المحتوم؟قال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فنخاف أن یبدو لله فی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من المیعاد ، والله لا یخلف المیعاد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المحتوم من الله تعالی الذی لا بد من وقوعه ، لذلک یشکل معنی هذه الروایة ، ولو صح سندها فلا بد من تأویلها بأنها تقصد البداء أو التغییر فی تفاصیل المحتوم ، لا فی أصله ، ولذلک ردها ظاهرها علماؤنا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w:t>
      </w:r>
      <w:r>
        <w:rPr>
          <w:rFonts w:eastAsia="IRNazanin" w:cs="IRNazanin"/>
          <w:color w:val="111111"/>
          <w:sz w:val="28"/>
          <w:szCs w:val="28"/>
          <w:lang w:bidi="fa-IR"/>
        </w:rPr>
        <w:t>52/251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أن یکون المراد بالبداء فی المحتوم البداء فی خصوصیاته ، لا فی أصل وقوعه</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جعفر مرتضی فی توضیح الواضحات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الروایة ضعیفة السند فلا یعول علیها، ولا یوجد نص معتبر یؤید مضمونها ، ونحن نعتقد أن المحتوم لا یقع فیه لله 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جمع من الفقهاء إلی أن المحتوم لیس لله تعالی فیه بداء</w:t>
      </w:r>
      <w:r>
        <w:rPr>
          <w:rFonts w:eastAsia="IRNazanin" w:cs="IRNazanin"/>
          <w:color w:val="111111"/>
          <w:sz w:val="28"/>
          <w:szCs w:val="28"/>
          <w:rtl w:val="true"/>
          <w:lang w:bidi="fa-IR"/>
        </w:rPr>
        <w:t xml:space="preserve">) . </w:t>
      </w:r>
      <w:bookmarkStart w:id="335" w:name="pg5916_69208"/>
    </w:p>
    <w:p>
      <w:pPr>
        <w:pStyle w:val="Heading3"/>
        <w:numPr>
          <w:ilvl w:val="2"/>
          <w:numId w:val="1"/>
        </w:numPr>
        <w:rPr/>
      </w:pPr>
      <w:bookmarkStart w:id="336" w:name="__RefHeading___Toc5489318_581953129"/>
      <w:bookmarkStart w:id="337" w:name="_Toc119"/>
      <w:bookmarkEnd w:id="335"/>
      <w:bookmarkEnd w:id="336"/>
      <w:r>
        <w:rPr>
          <w:rtl w:val="true"/>
        </w:rPr>
        <w:t>(</w:t>
      </w:r>
      <w:r>
        <w:rPr/>
        <w:t>7</w:t>
      </w:r>
      <w:r>
        <w:rPr>
          <w:rtl w:val="true"/>
        </w:rPr>
        <w:t xml:space="preserve">) </w:t>
      </w:r>
      <w:r>
        <w:rPr>
          <w:rtl w:val="true"/>
        </w:rPr>
        <w:t>من قصار کلماته</w:t>
      </w:r>
      <w:r>
        <w:rPr>
          <w:rtl w:val="true"/>
        </w:rPr>
        <w:t>(</w:t>
      </w:r>
      <w:r>
        <w:rPr>
          <w:rtl w:val="true"/>
        </w:rPr>
        <w:t>علیه السّلام</w:t>
      </w:r>
      <w:r>
        <w:rPr>
          <w:rtl w:val="true"/>
        </w:rPr>
        <w:t>)</w:t>
      </w:r>
      <w:bookmarkEnd w:id="337"/>
    </w:p>
    <w:p>
      <w:pPr>
        <w:pStyle w:val="BookText"/>
        <w:rPr/>
      </w:pPr>
      <w:r>
        <w:rPr>
          <w:rFonts w:ascii="IRNazanin" w:hAnsi="IRNazanin" w:eastAsia="IRNazanin"/>
          <w:color w:val="111111"/>
          <w:sz w:val="28"/>
          <w:sz w:val="28"/>
          <w:szCs w:val="28"/>
          <w:rtl w:val="true"/>
          <w:lang w:bidi="fa-IR"/>
        </w:rPr>
        <w:t>فی تحف العقول</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شهد أمراً فکرهه ، کان کمن غاب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غاب عن أمر فرضیه ، کان کمن شهده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أصغی إلی ناطق فقد عبده ، فإن کان الناطق عن الله فقد عبد الله وإن کان الناطق ینطق عن لسان إبلیس فقد عبد إبلیس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توسد الصبر واعتنق الفقر ، وارفض الشهوات وخالف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أنک لن تخلو من عین الله فانظر کیف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إظهار الشئ قبل أن یستحکم ، مفسدة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ومصاحبة الشریر، فإنه کالسیف ، یحسن منظره ، ویقبح أثره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عاداک من ستر عنک الرشد ، اتباعاً لما تهواه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کفی بالمرء خیانةً أن یکون أمیناً للخونة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یضرک سخط من رضاه الجور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سکت الجاهل ، ما اختلف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تفسیر العسکری</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کمن معه شمعة تضئ للناس، فکل من أبصر بشمعته دعا له بخیر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العالم معه شمعة تزیل ظلمة الجهل والحیرة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أضاءت له فخرج بها من حیرة ، أونجا بها من جهل ، فهو من عتقائه من النار </w:t>
      </w:r>
      <w:r>
        <w:rPr>
          <w:rFonts w:eastAsia="IRNazanin" w:cs="IRNazanin"/>
          <w:color w:val="111111"/>
          <w:sz w:val="28"/>
          <w:szCs w:val="28"/>
          <w:rtl w:val="true"/>
          <w:lang w:bidi="fa-IR"/>
        </w:rPr>
        <w:t>)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w:t>
      </w:r>
      <w:r>
        <w:rPr>
          <w:rFonts w:eastAsia="IRNazanin" w:cs="IRNazanin"/>
          <w:color w:val="111111"/>
          <w:sz w:val="28"/>
          <w:szCs w:val="28"/>
          <w:lang w:bidi="fa-IR"/>
        </w:rPr>
        <w:t>3/138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عظمت نعمة الله علی عبد إلا عظمت علیه مؤونة الناس ، فمن لم یحتمل تلک المؤونة ، فقد عرض النعمة للزوال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المعروف إلی اصطناعه أحوج من أهل الحاجة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کثر همه سقم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لا یشتفی غیظه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صحیفة المؤمن حسن خلقه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بطلب العلم ، فإن طلبه فریضة والبحث عنه نافلة ، وهو صلة بین الإخوان ، ودلیل علی المروة ، وتحفة فی المجالس وصاحبٌ فی السفر وآنسٌ فی الغربة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الحکمة ، لم یصبر علی الإزدیاد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الجمال فی اللسان ، والکمال فی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أَقْصَدُ العلماء للمحجة الممسکُ عند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البقاء فلیُعِدَّ للبلاء قلباً صبوراً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الصبر علی المصیبة مصیبة علی الشامت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استحسن قبیحاً کان شریکاً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یفسدک الظن علی صدیق وقد أصلحک الیقین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یزال العقل والحمق یتغالبان علی الرجل إلی ثمانیة عشر سنة ، فإذا بلغها غلب علیه أکثرهما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ماأنعم الله عز وجل علی عبد نعمه فعلم أنها من الله إلا کتب الله جل اسمه له شکرها قبل ان یحمده علیها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موت الانسان بالذنوب أکثر من موته بالأجل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وحیاته بالبر أکثر من حیاته بالعمر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موسوعة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bookmarkStart w:id="338" w:name="pg5916_69210"/>
    </w:p>
    <w:p>
      <w:pPr>
        <w:pStyle w:val="Heading3"/>
        <w:numPr>
          <w:ilvl w:val="2"/>
          <w:numId w:val="1"/>
        </w:numPr>
        <w:rPr/>
      </w:pPr>
      <w:bookmarkStart w:id="339" w:name="__RefHeading___Toc5489320_581953129"/>
      <w:bookmarkStart w:id="340" w:name="_Toc120"/>
      <w:bookmarkEnd w:id="338"/>
      <w:bookmarkEnd w:id="339"/>
      <w:r>
        <w:rPr>
          <w:rtl w:val="true"/>
        </w:rPr>
        <w:t>(</w:t>
      </w:r>
      <w:r>
        <w:rPr/>
        <w:t>8</w:t>
      </w:r>
      <w:r>
        <w:rPr>
          <w:rtl w:val="true"/>
        </w:rPr>
        <w:t xml:space="preserve">) </w:t>
      </w:r>
      <w:r>
        <w:rPr>
          <w:rtl w:val="true"/>
        </w:rPr>
        <w:t>بعض ما روی عنه</w:t>
      </w:r>
      <w:r>
        <w:rPr>
          <w:rtl w:val="true"/>
        </w:rPr>
        <w:t>(</w:t>
      </w:r>
      <w:r>
        <w:rPr>
          <w:rtl w:val="true"/>
        </w:rPr>
        <w:t>علیه السّلام</w:t>
      </w:r>
      <w:r>
        <w:rPr>
          <w:rtl w:val="true"/>
        </w:rPr>
        <w:t xml:space="preserve">) </w:t>
      </w:r>
      <w:r>
        <w:rPr>
          <w:rtl w:val="true"/>
        </w:rPr>
        <w:t>فی الطب</w:t>
      </w:r>
      <w:bookmarkEnd w:id="3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3/495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الحسین بن أحمد التمیمی ،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استدعی فاصداً فی أیام المأمون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إفصدنی فی العرق الزاهر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هذا العرق یا سیدی ولا سمعته ، فأراه إیاه ، فلما فصده خرج منه دم أصفر فجری حتی امتلأ الطست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 ، فأمر بتفریغ الطست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عنه ، فخرج دون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الآن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شد یده أمر له بمائة دینار فأخذها ، وجاء إلی بَخْنَاس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یوحنا بن یوشع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له ذلک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سمعت بهذا العرق مذ نظرت فی الطب ، ولکن هاهنا فلان الأسقف قد مضت علیه السنون، فامض بنا إلیه فإن کان عنده علمه وإلا لم نقدر علی من یعلمه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فمضیا ودخلا علیه وقص القصص ، فأطرق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یکون هذا الرجل نبیاً ، أو من ذریة 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الله بن عثمان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جعفر محمد بن علی بن موسی برد المعدة فی معدتی وخفقاناً فی فؤادی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أنت عن دواء أبی وهو الدواء الجامع؟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 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عند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ومولای ، فأنا کأحدهم فأعطنی صفته حتی أعالجه وأعطی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زعفران ، وعاقر قرحا ، وسنبل ، وقاقلة ، وبنج وخربق أبیض ، وفلفل أبیض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أجزاء سواء ، وأبرفیون جزءین ، یدق ذلک کله دقاً ناعماً ، وینخل بحریرة ، ویعجن بضعفی وزنه عسلاً </w:t>
      </w:r>
    </w:p>
    <w:p>
      <w:pPr>
        <w:pStyle w:val="BookText"/>
        <w:rPr/>
      </w:pPr>
      <w:r>
        <w:rPr>
          <w:rFonts w:ascii="IRNazanin" w:hAnsi="IRNazanin" w:eastAsia="IRNazanin"/>
          <w:color w:val="111111"/>
          <w:sz w:val="28"/>
          <w:sz w:val="28"/>
          <w:szCs w:val="28"/>
          <w:rtl w:val="true"/>
          <w:lang w:bidi="fa-IR"/>
        </w:rPr>
        <w:t xml:space="preserve">منزوع الرغوة ، فیسقی منه صاحب خفقان الفؤاد ، ومن به برد المعدة حبة بماء کمون یطبخ ، فإنه یعافی بإذن الله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النضر مؤدب ولد أبی جعفر 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إلیه ما أجد من الحصاة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أین أنت عن الجامع دواء أبی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ومولای أعطنی صفته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عندنا ، یا جاریة أخرجی البستوقة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فأخرجت البستوقة وأخرج منها مقدار حبة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 هذه الحبة بماء السداب أو بماء الفجل المطبوخ ، فإنک تعافی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فشربته بماء السداب ، فوالله ما أحسست بوجعه إلی یومنا هذا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والسداب والسذاب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الفیجن والفیجل ، نبات کالزعتر کریه الرائحة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8/191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عمرو بن إبراهیم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وشکوت إلیه ضعف معدتی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 الحِزَّاء بالماء البارد ، ففعلت فوجدت منه ما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صحراوی یشبه الکرفس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طب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الصباح بن محارب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شبیب بن جابر ضربته الریح الخبیثة ، فمالت بوجهه وعینیه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له القرنفل خمسة مثاقیل ، فیصیَّر فی قنینة یابسة ، ویضم رأسها ضماً شدیداً ، ثم تطین وتوضع فی الشمس قدر یوم فی الصیف ، وفی الشتاء قدر یومین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تخرجه فتسحقه سحقاً ناعماً ، ثم تدیفه بماء المطر حتی یصیر بمنزلة الخلوق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یستلقی علی قفاه ویُطلی ذلک القرنفل المسحوق علی</w:t>
      </w:r>
    </w:p>
    <w:p>
      <w:pPr>
        <w:pStyle w:val="BookText"/>
        <w:rPr/>
      </w:pPr>
      <w:r>
        <w:rPr>
          <w:rFonts w:ascii="IRNazanin" w:hAnsi="IRNazanin" w:eastAsia="IRNazanin"/>
          <w:color w:val="111111"/>
          <w:sz w:val="28"/>
          <w:sz w:val="28"/>
          <w:szCs w:val="28"/>
          <w:rtl w:val="true"/>
          <w:lang w:bidi="fa-IR"/>
        </w:rPr>
        <w:t xml:space="preserve">الشق المائل ، ولا یزال مستلقیاً حتی یجف القرنفل، فإنه إذا جف رفع الله عنه ، وعاد إلی أحسن عادته ، بإذن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 إلیه أصحابنا فبشروه بذلک فعالجه بما أمره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فعاد إلی أحسن ما کان بعون الله تعالی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6/312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مهزیار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تغدیت مع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بقطاة،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مبارک ، وکان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یعجبه ، وکان یأمر أن یطعم صاحب الیرقان ، یشوی له ، فإنه ینفعه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6/307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جاریة لنا أصابها الحیض وکان لا ینقطع عنها، حتی أشرفت علی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تُسقی سَویق العدس ، فسقیت فانقطع عنها وعوفیت </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والسَّوِیقُ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مطحون العدس أو غیره ، بعد أن یُقْلی </w:t>
      </w:r>
      <w:r>
        <w:rPr>
          <w:rFonts w:eastAsia="Amiri" w:cs="Amiri" w:ascii="Amiri" w:hAnsi="Amiri"/>
          <w:color w:val="111111"/>
          <w:sz w:val="28"/>
          <w:szCs w:val="28"/>
          <w:rtl w:val="true"/>
          <w:lang w:bidi="ar-SA"/>
        </w:rPr>
        <w:t xml:space="preserve">. </w:t>
      </w:r>
      <w:bookmarkStart w:id="341" w:name="pg5916_69213"/>
    </w:p>
    <w:p>
      <w:pPr>
        <w:pStyle w:val="Heading2"/>
        <w:numPr>
          <w:ilvl w:val="1"/>
          <w:numId w:val="1"/>
        </w:numPr>
        <w:rPr/>
      </w:pPr>
      <w:bookmarkStart w:id="342" w:name="__RefHeading___Toc5489322_581953129"/>
      <w:bookmarkStart w:id="343" w:name="_Toc121"/>
      <w:bookmarkEnd w:id="341"/>
      <w:bookmarkEnd w:id="342"/>
      <w:r>
        <w:rPr>
          <w:rtl w:val="true"/>
        </w:rPr>
        <w:t xml:space="preserve">الفصل العاشر </w:t>
      </w:r>
      <w:r>
        <w:rPr>
          <w:rtl w:val="true"/>
        </w:rPr>
        <w:t xml:space="preserve">: </w:t>
      </w:r>
      <w:r>
        <w:rPr>
          <w:rtl w:val="true"/>
        </w:rPr>
        <w:t>شخصیات من أصحاب الإمام الجواد</w:t>
      </w:r>
      <w:r>
        <w:rPr>
          <w:rtl w:val="true"/>
        </w:rPr>
        <w:t>(</w:t>
      </w:r>
      <w:r>
        <w:rPr>
          <w:rtl w:val="true"/>
        </w:rPr>
        <w:t>ع</w:t>
      </w:r>
      <w:r>
        <w:rPr>
          <w:rtl w:val="true"/>
        </w:rPr>
        <w:t>)</w:t>
      </w:r>
      <w:bookmarkEnd w:id="343"/>
    </w:p>
    <w:p>
      <w:pPr>
        <w:pStyle w:val="Heading3"/>
        <w:numPr>
          <w:ilvl w:val="2"/>
          <w:numId w:val="1"/>
        </w:numPr>
        <w:rPr/>
      </w:pPr>
      <w:bookmarkStart w:id="344" w:name="__RefHeading___Toc5489324_581953129"/>
      <w:bookmarkStart w:id="345" w:name="_Toc122"/>
      <w:bookmarkEnd w:id="344"/>
      <w:r>
        <w:rPr>
          <w:rtl w:val="true"/>
        </w:rPr>
        <w:t>أسماء بعض کبار أصحاب الإمام الجواد</w:t>
      </w:r>
      <w:r>
        <w:rPr>
          <w:rtl w:val="true"/>
        </w:rPr>
        <w:t>(</w:t>
      </w:r>
      <w:r>
        <w:rPr>
          <w:rtl w:val="true"/>
        </w:rPr>
        <w:t>علیه السّلام</w:t>
      </w:r>
      <w:r>
        <w:rPr>
          <w:rtl w:val="true"/>
        </w:rPr>
        <w:t>)</w:t>
      </w:r>
      <w:bookmarkEnd w:id="345"/>
    </w:p>
    <w:p>
      <w:pPr>
        <w:pStyle w:val="Heading4"/>
        <w:numPr>
          <w:ilvl w:val="3"/>
          <w:numId w:val="1"/>
        </w:numPr>
        <w:rPr/>
      </w:pPr>
      <w:bookmarkStart w:id="346" w:name="__RefHeading___Toc5489326_581953129"/>
      <w:bookmarkStart w:id="347" w:name="_Toc123"/>
      <w:bookmarkEnd w:id="346"/>
      <w:r>
        <w:rPr>
          <w:rtl w:val="true"/>
        </w:rPr>
        <w:t>اشارة</w:t>
      </w:r>
      <w:bookmarkEnd w:id="347"/>
    </w:p>
    <w:p>
      <w:pPr>
        <w:pStyle w:val="BookText"/>
        <w:rPr/>
      </w:pPr>
      <w:r>
        <w:rPr>
          <w:rFonts w:ascii="IRNazanin" w:hAnsi="IRNazanin" w:eastAsia="IRNazanin"/>
          <w:color w:val="111111"/>
          <w:sz w:val="28"/>
          <w:sz w:val="28"/>
          <w:szCs w:val="28"/>
          <w:rtl w:val="true"/>
          <w:lang w:bidi="fa-IR"/>
        </w:rPr>
        <w:t xml:space="preserve">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3/487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بابه عثمان بن سعید السمان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أیوب بن نوح بن دراج الکوفی ، وجعفر بن محمد بن یونس الأحول ، والحسین بن مسلم بن الحسن ، و المختار بن زیاد العبدی البصری ، ومحمد بن الحسین بن أبی الخطاب الکوفی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الخلیل النیشابوری ، ونوح بن شعیب البغدادی ، ومحمد بن أحمد المحمودی ، وأبو یحیی الجرجانی ، وأبو القاسم إدریس القمی ، وعلی بن محمد ، وهارون بن الحسن بن محبوب ، وإسحاق بن إسماعیل النیشابوری ، و أبو حامد أحمد بن إبراهیم المراغی ، وأبو علی بن بلال ، وعبد الله بن محمد الحصینی ، ومحمد بن الحسن بن شمون البصری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ذکرهم ابن شهرآشوب ، هم بعض ثقاته وأصحابه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ذکرت مصادر الرجال والحدیث تلامیذه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والرواة عنه وهم بالعشرات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 بهم بعضهم الی مئتین وخمسین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وغرضنا هنا أن نترجم لنماذج منهم ، وقد تقدمت ترجمة محمد بن الفرج الرخجی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عنه</w:t>
      </w:r>
      <w:r>
        <w:rPr>
          <w:rFonts w:eastAsia="IRNazanin" w:cs="IRNazanin"/>
          <w:color w:val="111111"/>
          <w:sz w:val="28"/>
          <w:szCs w:val="28"/>
          <w:rtl w:val="true"/>
          <w:lang w:bidi="fa-IR"/>
        </w:rPr>
        <w:t xml:space="preserve">) : </w:t>
      </w:r>
      <w:bookmarkStart w:id="348" w:name="pg5916_69214"/>
    </w:p>
    <w:p>
      <w:pPr>
        <w:pStyle w:val="Heading4"/>
        <w:numPr>
          <w:ilvl w:val="3"/>
          <w:numId w:val="1"/>
        </w:numPr>
        <w:rPr/>
      </w:pPr>
      <w:bookmarkStart w:id="349" w:name="__RefHeading___Toc5489328_581953129"/>
      <w:bookmarkStart w:id="350" w:name="_Toc124"/>
      <w:bookmarkEnd w:id="348"/>
      <w:bookmarkEnd w:id="349"/>
      <w:r>
        <w:rPr>
          <w:rtl w:val="true"/>
        </w:rPr>
        <w:t>(</w:t>
      </w:r>
      <w:r>
        <w:rPr/>
        <w:t>1</w:t>
      </w:r>
      <w:r>
        <w:rPr>
          <w:rtl w:val="true"/>
        </w:rPr>
        <w:t xml:space="preserve">) </w:t>
      </w:r>
      <w:r>
        <w:rPr>
          <w:rtl w:val="true"/>
        </w:rPr>
        <w:t>السفیر الأول عثمان بن سعید العمری رضی الله عنه</w:t>
      </w:r>
      <w:bookmarkEnd w:id="350"/>
    </w:p>
    <w:p>
      <w:pPr>
        <w:pStyle w:val="BookText"/>
        <w:rPr/>
      </w:pPr>
      <w:r>
        <w:rPr>
          <w:rFonts w:ascii="IRNazanin" w:hAnsi="IRNazanin" w:eastAsia="IRNazanin"/>
          <w:color w:val="111111"/>
          <w:sz w:val="28"/>
          <w:sz w:val="28"/>
          <w:szCs w:val="28"/>
          <w:rtl w:val="true"/>
          <w:lang w:bidi="fa-IR"/>
        </w:rPr>
        <w:t>قال الشیخ الطوسی فی الأبواب</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العمری ، یکنی أبا عمرو السمان ، ویقال له الزیات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إحدی عشرة سنة ، وله إلیه عهد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بن سعید العمری، یکنی</w:t>
      </w:r>
    </w:p>
    <w:p>
      <w:pPr>
        <w:pStyle w:val="BookText"/>
        <w:rPr/>
      </w:pPr>
      <w:r>
        <w:rPr>
          <w:rFonts w:ascii="IRNazanin" w:hAnsi="IRNazanin" w:eastAsia="IRNazanin"/>
          <w:color w:val="111111"/>
          <w:sz w:val="28"/>
          <w:sz w:val="28"/>
          <w:szCs w:val="28"/>
          <w:rtl w:val="true"/>
          <w:lang w:bidi="fa-IR"/>
        </w:rPr>
        <w:t>أبا جعفر ، وأبوه یکنی أبا عمرو ، جمیعاً وکیلان من جهة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ولهما منزلة جلیلة عند الطائفة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فالعمری رضوان الله علیه وکیل لأربعة من الأئمة المعصومین صلوات الله علیهم وثقتهم ومعتمدهم ، فهو من 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بواب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ووکیله ، ثم کان وکیل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ووکیل ابنه الإمام المهدی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ابن طاووس فی الطرائف</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وکلاء ظاهرون فی غیبته معروفون بأسمائهم وأنسابهم وأوطانهم ، یخبرون عنه بالمعجزات والکرامات ، وجواب أمور المشکلات ، بکثیر مما ینقله عن آبائه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تعالی من الغائبات ، منهم عثمان بن سعید العمری المدفون بقطقطان ، من الجانب الغربی ببغداد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غیبة الطوسی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عن محمد بن إسماعیل وعلی بن عبد الله ، الحسنیین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دخلنا علی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من رأی ، وبین یدیه جماعة من أولیائه وشیعته حتی دخل علیه بدر خادمه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بالباب قوم شعث غبر ،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نفر من شیعتنا بالیمن ، فی حدیث طویل یسوقانه إلی أن قال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 فائتنا بعثمان بن سعید العمری ، فما لبثنا إلا یسیراً حتی دخل عثمان فقال له سیدنا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إمض یا عثمان فإنک الوکیل والثقة المأمون علی مال الله ، واقبض من هؤلاء النفر الیمنیین ما حملوه من 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ساق الحدیث إلی أن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قلنا بأجمعنا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سیدنا والله إن عثمان لمن خیار شیعتک ، ولقد زدتنا علماً بموضعه من خدمتک ، وأنه وکیلک وثقتک علی مال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واشهدوا علیَّ أن عثمان بن سعید العمری وکیلی ، وأن ابنه محمداً وکیل ابنی مهدیکم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وتوفی 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بغداد ، وقبره فیها قرب المیدان ، وقد حاول الوهابیون تفجیره فی أواخر شهر رمضان سنة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 ونشرت ذلک وسائل الإعلام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 / / www . alcauther . com / html / modules</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 التکفیریون وأعوانهم البعثیون تفجیرین بعبوتین ناسفتین ، استهدفتا المرقد الشریف لعثمان بن سعید العمری سفیر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وأکد مصدر أمنی مطلع لشبکة نهرین نت أن الإرهابیین زرعوا عبوتین ناسفتین ، واحدة فی المرقد الشریف والأخری فی مرآب قریب من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المصدر بأن حصیلة هذین التفجیرین کان استشهاد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مواطنین وجرح ثمانیة آخرین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بالذکر أن المرقد الشریف للسفیر عثمان بن سعید العمری ، یقع بالقرب من ساحة المیدان فی العاصمة بغداد ، وأن هذا التفجیر یأتی ضمن سلسلة تفجیرات تستهدف المراقد المقدسة من جدید</w:t>
      </w:r>
      <w:r>
        <w:rPr>
          <w:rFonts w:eastAsia="IRNazanin" w:cs="IRNazanin"/>
          <w:color w:val="111111"/>
          <w:sz w:val="28"/>
          <w:szCs w:val="28"/>
          <w:rtl w:val="true"/>
          <w:lang w:bidi="fa-IR"/>
        </w:rPr>
        <w:t xml:space="preserve">). </w:t>
      </w:r>
      <w:bookmarkStart w:id="351" w:name="pg5916_69216"/>
    </w:p>
    <w:p>
      <w:pPr>
        <w:pStyle w:val="Heading4"/>
        <w:numPr>
          <w:ilvl w:val="3"/>
          <w:numId w:val="1"/>
        </w:numPr>
        <w:rPr/>
      </w:pPr>
      <w:bookmarkStart w:id="352" w:name="__RefHeading___Toc5489330_581953129"/>
      <w:bookmarkStart w:id="353" w:name="_Toc125"/>
      <w:bookmarkEnd w:id="351"/>
      <w:bookmarkEnd w:id="352"/>
      <w:r>
        <w:rPr>
          <w:rtl w:val="true"/>
        </w:rPr>
        <w:t>(</w:t>
      </w:r>
      <w:r>
        <w:rPr/>
        <w:t>2</w:t>
      </w:r>
      <w:r>
        <w:rPr>
          <w:rtl w:val="true"/>
        </w:rPr>
        <w:t xml:space="preserve">) </w:t>
      </w:r>
      <w:r>
        <w:rPr>
          <w:rtl w:val="true"/>
        </w:rPr>
        <w:t>اللغوی ابن السکیت الدورقی رضی الله عنه</w:t>
      </w:r>
      <w:bookmarkEnd w:id="353"/>
    </w:p>
    <w:p>
      <w:pPr>
        <w:pStyle w:val="BookText"/>
        <w:rPr/>
      </w:pPr>
      <w:r>
        <w:rPr>
          <w:rFonts w:ascii="IRNazanin" w:hAnsi="IRNazanin" w:eastAsia="IRNazanin"/>
          <w:color w:val="111111"/>
          <w:sz w:val="28"/>
          <w:sz w:val="28"/>
          <w:szCs w:val="28"/>
          <w:rtl w:val="true"/>
          <w:lang w:bidi="fa-IR"/>
        </w:rPr>
        <w:t>قال ابن الندیم فی الفهرست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یعقوب ابن السکیت متصرفاً فی أنواع العلم ، وکان أبوه صالحاً ، وکان من أصحاب الکسائی حسن المعرفة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اعلم من أبی بالنحو ، وأبی أعلم منی بالشعر واللغة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یعقوب یکنی بأبی یوسف ، من علماء بغداد ممن أخذ عن الکوفیین ، وکان مؤدباً لولد المتوکل ، وله معه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القلب والإبدال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المقصور والممدود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المذکر والمؤنث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الأجناس ،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السرج واللجام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فعل وافعل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الحشرات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الأصوات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الأضداد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الشجر والنبات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الوحوش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معانی الشعر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معانی الشعر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سرقات الشعراء وما اتفقوا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ما جاء فی الشعر وما حرف عن جهته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المثنی والمبنی والمکنی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الأیام واللیالی </w:t>
      </w:r>
      <w:r>
        <w:rPr>
          <w:rFonts w:eastAsia="IRNazanin" w:cs="IRNazanin"/>
          <w:color w:val="111111"/>
          <w:sz w:val="28"/>
          <w:szCs w:val="28"/>
          <w:rtl w:val="true"/>
          <w:lang w:bidi="fa-IR"/>
        </w:rPr>
        <w:t>)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یعقوب بن السکیت من أصحاب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البرجمی أنه کان یتذاکر فی اللغة مع ابن السکیت فی مسجد قرب دار السندی الذی کان مسجوناً فیه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رأی خروجه من السجن الی المسجد بنحو المعجزة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بد أن یکون ابن السکیت یومها فی العشرینات ، لأن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ذلک السجن سنة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وقتل ابن السکیت علی ید المتوکل سنة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الفدا فی تاریخه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المتوکل أبا یوسف یعقوب بن إِسحاق المعروف بابن السکیت ، صاحب کتاب إصلاح المنطق فی اللغة وغیره ، وکان إماماً فی اللغة والأدب ، قتله المتوکل لأنه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ابنای المعتز والمؤید أم الحسن والحسین؟ فغض ابن السکّیت من ابنیه وذکر عن الحسن والحسین ما هما أهله ، فأمر ممالیکه فداسوا بطنه، فحمل إلی داره فمات بعد غد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 المتوکل لما سأل ابن السکیت عن ولدیه وعن الحسن والحسین قال له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 قنبراً خادم علی خیر منک ومن ولدیک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لسانه من قفاه ، ففعلوا به ذلک فمات لساعته ، فی رجب فی هذه السنة المذکورة ، وکان عمره ثمانیاً وخمسین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یصح قوله عن عمره ، لأنه کان فی سنة شهادة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شاباً یذاکر فی مسائل اللغة ، فلا بد أن یکون عندما قتل فی السبعینات أو الثمانینات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اتفق المؤرخون علی ذم المتوکل العباسی ، لقتله هذا العالم ظلماً ، وبغضاً لعلی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وترجموا لابن السکیت وذکروا أن مؤلفاته بلغت نحو ثلاثین مؤلفاً والذی وصلنا منها إصلاح المنطق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المعارف لابن قتیبة ، ووفیات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وحیاة الحیوان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والنجوم الزاهرة</w:t>
      </w:r>
      <w:r>
        <w:rPr>
          <w:rFonts w:eastAsia="IRNazanin" w:cs="IRNazanin"/>
          <w:color w:val="111111"/>
          <w:sz w:val="28"/>
          <w:szCs w:val="28"/>
          <w:lang w:bidi="fa-IR"/>
        </w:rPr>
        <w:t>2/285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من المصادر </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العاد الحنبلی فی شذرات الذهب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بسلِّ لسانه من قفاه رحمه الله ورضی عنه ، ویقال أنه حمل دیته إلی أولاده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وقد ترجم لابن السکیت علماؤنا ، فقال النجاشی فی رجاله</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بن إسحاق السکیت ، أبو یوسف کان متقدماً عند أبی جعفر الثانی وأبی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 عن أبی جعفر روایة ومسائل ، وقتله المتوکل لأجل التشیع ، وأمره مشهور ، وکان وجهاً فی علم العربیة واللغة ، ثقة صدوقاً ، لا یطعن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الأمین فی أعیان الشیعة </w:t>
      </w:r>
      <w:r>
        <w:rPr>
          <w:rFonts w:eastAsia="IRNazanin" w:cs="IRNazanin"/>
          <w:color w:val="111111"/>
          <w:sz w:val="28"/>
          <w:szCs w:val="28"/>
          <w:rtl w:val="true"/>
          <w:lang w:bidi="fa-IR"/>
        </w:rPr>
        <w:t>(</w:t>
      </w:r>
      <w:r>
        <w:rPr>
          <w:rFonts w:eastAsia="IRNazanin" w:cs="IRNazanin"/>
          <w:color w:val="111111"/>
          <w:sz w:val="28"/>
          <w:szCs w:val="28"/>
          <w:lang w:bidi="fa-IR"/>
        </w:rPr>
        <w:t>10/305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أبو یوسف یعقوب بن إسحاق الدورقی الأهوازی ، المعروف بابن السکیت النحوی اللغوی الأدیب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قتله المتوکل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علماً من أعلام الشیعة وعظمائهم وثقاتهم ، ومن خواص الإمامین محمد التقی وعلی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حامل لواء الشعر والأدب والنحو واللغة فی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خلکان إنه ذکر بعض الثقات أنه ما عبر علی جسر بغداد کتاب من اللغة مثل إصلاح المنطق لابن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اهتم بهذا الکتاب کثیر من المحققین ، واختصره الوزیر المغربی ، وهذبه 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المبرد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للبغدادیین کتاباً أحسن من کتاب ابن السکیت فی المنطق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ذکر ابن السکیت فی ترجمة یحیی بن أکثم ، ففی مناقب آل أبی طالب</w:t>
      </w:r>
      <w:r>
        <w:rPr>
          <w:rFonts w:eastAsia="IRNazanin" w:cs="IRNazanin"/>
          <w:color w:val="111111"/>
          <w:sz w:val="28"/>
          <w:szCs w:val="28"/>
          <w:rtl w:val="true"/>
          <w:lang w:bidi="fa-IR"/>
        </w:rPr>
        <w:t>: (</w:t>
      </w:r>
      <w:r>
        <w:rPr>
          <w:rFonts w:eastAsia="IRNazanin" w:cs="IRNazanin"/>
          <w:color w:val="111111"/>
          <w:sz w:val="28"/>
          <w:szCs w:val="28"/>
          <w:lang w:bidi="fa-IR"/>
        </w:rPr>
        <w:t>3/507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المتوکل لابن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إسأل ابن الرضا مسأله عوصاء بحضرتی ،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بعث الله موسی بالعصا؟وبعث عیسی بإبراء الأکمه والأبرص ، وإحیاء الموتی؟ وبعث محمداً بالقرآن والسیف</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فتصدی ابن أکثم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لابن السکیت ومناظرته، وإنما هو صاحب نحو وشعر ولغة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قرطاساً فیه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فأملی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السکیت جوابها وأمره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علی علم ابن السکیت وأدبه ، وخبث ابن أکثم </w:t>
      </w:r>
      <w:r>
        <w:rPr>
          <w:rFonts w:eastAsia="IRNazanin" w:cs="IRNazanin"/>
          <w:color w:val="111111"/>
          <w:sz w:val="28"/>
          <w:szCs w:val="28"/>
          <w:rtl w:val="true"/>
          <w:lang w:bidi="fa-IR"/>
        </w:rPr>
        <w:t xml:space="preserve">! </w:t>
      </w:r>
      <w:bookmarkStart w:id="354" w:name="pg5916_69219"/>
    </w:p>
    <w:p>
      <w:pPr>
        <w:pStyle w:val="Heading4"/>
        <w:numPr>
          <w:ilvl w:val="3"/>
          <w:numId w:val="1"/>
        </w:numPr>
        <w:rPr/>
      </w:pPr>
      <w:bookmarkStart w:id="355" w:name="__RefHeading___Toc5489332_581953129"/>
      <w:bookmarkStart w:id="356" w:name="_Toc126"/>
      <w:bookmarkEnd w:id="354"/>
      <w:bookmarkEnd w:id="355"/>
      <w:r>
        <w:rPr>
          <w:rtl w:val="true"/>
        </w:rPr>
        <w:t>(</w:t>
      </w:r>
      <w:r>
        <w:rPr/>
        <w:t>3</w:t>
      </w:r>
      <w:r>
        <w:rPr>
          <w:rtl w:val="true"/>
        </w:rPr>
        <w:t xml:space="preserve">) </w:t>
      </w:r>
      <w:r>
        <w:rPr>
          <w:rtl w:val="true"/>
        </w:rPr>
        <w:t>الشاعر النابغة أبو تمام الطائی</w:t>
      </w:r>
      <w:bookmarkEnd w:id="356"/>
    </w:p>
    <w:p>
      <w:pPr>
        <w:pStyle w:val="BookText"/>
        <w:rPr/>
      </w:pPr>
      <w:r>
        <w:rPr>
          <w:rFonts w:ascii="IRNazanin" w:hAnsi="IRNazanin" w:eastAsia="IRNazanin"/>
          <w:color w:val="111111"/>
          <w:sz w:val="28"/>
          <w:sz w:val="28"/>
          <w:szCs w:val="28"/>
          <w:rtl w:val="true"/>
          <w:lang w:bidi="fa-IR"/>
        </w:rPr>
        <w:t xml:space="preserve">قال السید الخوئی فی معجمه </w:t>
      </w:r>
      <w:r>
        <w:rPr>
          <w:rFonts w:eastAsia="IRNazanin" w:cs="IRNazanin"/>
          <w:color w:val="111111"/>
          <w:sz w:val="28"/>
          <w:szCs w:val="28"/>
          <w:rtl w:val="true"/>
          <w:lang w:bidi="fa-IR"/>
        </w:rPr>
        <w:t>(</w:t>
      </w:r>
      <w:r>
        <w:rPr>
          <w:rFonts w:eastAsia="IRNazanin" w:cs="IRNazanin"/>
          <w:color w:val="111111"/>
          <w:sz w:val="28"/>
          <w:szCs w:val="28"/>
          <w:lang w:bidi="fa-IR"/>
        </w:rPr>
        <w:t>5/196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أوس، أبو تمام الطائی ، کان إمامیاً وله شعر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 وذکر أحمد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رأی نسخة عتیقة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کتبت فی أیامه أو قریباً منه ، وفیها قصیدة یذکر فیها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 إلی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توفی فی أیامه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الجاحظ فی کتاب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أبو تمام الطائی ، وکان من رؤساء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الحماسة ، وکتاب المختار شعر القبائل ، أخبرنا أبو أحمد عبد السلام بن الحسین البصری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ابن شهرآشوب فی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الشعراء المتقنین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الشیخ الحر فی أمل الآمل ونقل ترجمته عن النجاشی والعلامة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کتاب طبقات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تمام ، حبیب بن أوس الطائی الشاعر ، شامی الأصل ، کان بمصر فی حداثته یسقی الماء فی المسجد الجامع ، ثم جالس الأدباء فأخذ منهم وتعلم ، وکان فهماً فطناً ، وکان یحب الشعر فلم یزل یعانیه ، حتی قال الشعر وأجاده ، وساد شعره ، وشاع ذکره ، وبلغ المعتصم خبره ، فحمله إلیه وهو بسر من رأی ، فعمل أبو تمام قصائد وأجازه المعتصم وقدمه علی شعراء وقته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بغداد فجالس بها الأدباء وعاشر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موصوفاً بالظرف وحسن الأخلاق وکرم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جماعة من العلماء إنه أشعر 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تلامذته البحتری ، وتبعهما المتنبی وسلک طریقتهما ، وقد أکثر فی شعره من الحکم والآداب ، ودیوانه فی غایة الحسن ، وبعضهم فضل البحتری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bookmarkStart w:id="357" w:name="pg5916_69220"/>
    </w:p>
    <w:p>
      <w:pPr>
        <w:pStyle w:val="BookText"/>
        <w:rPr/>
      </w:pPr>
      <w:bookmarkEnd w:id="357"/>
      <w:r>
        <w:rPr>
          <w:rFonts w:ascii="IRNazanin" w:hAnsi="IRNazanin" w:eastAsia="IRNazanin"/>
          <w:color w:val="111111"/>
          <w:sz w:val="28"/>
          <w:sz w:val="28"/>
          <w:szCs w:val="28"/>
          <w:rtl w:val="true"/>
          <w:lang w:bidi="fa-IR"/>
        </w:rPr>
        <w:t>ابن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 البحتری یسرق ما قاله ابن أوس فی المدح والتشبیب ، وکل بیت له تجود معناه فمعناه لابن أوس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شهرآشوب لأبی 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w:t>
      </w:r>
    </w:p>
    <w:p>
      <w:pPr>
        <w:pStyle w:val="BookText"/>
        <w:rPr/>
      </w:pPr>
      <w:r>
        <w:rPr>
          <w:rFonts w:ascii="Amiri" w:hAnsi="Amiri" w:eastAsia="Amiri" w:cs="Amiri"/>
          <w:color w:val="111111"/>
          <w:sz w:val="28"/>
          <w:sz w:val="28"/>
          <w:szCs w:val="28"/>
          <w:rtl w:val="true"/>
          <w:lang w:bidi="ar-SA"/>
        </w:rPr>
        <w:t>اللهُ والأمینُ نبیی</w:t>
      </w:r>
    </w:p>
    <w:p>
      <w:pPr>
        <w:pStyle w:val="BookText"/>
        <w:rPr/>
      </w:pPr>
      <w:r>
        <w:rPr>
          <w:rFonts w:ascii="Amiri" w:hAnsi="Amiri" w:eastAsia="Amiri" w:cs="Amiri"/>
          <w:color w:val="111111"/>
          <w:sz w:val="28"/>
          <w:sz w:val="28"/>
          <w:szCs w:val="28"/>
          <w:rtl w:val="true"/>
          <w:lang w:bidi="ar-SA"/>
        </w:rPr>
        <w:t>صفوةُ الله والوصیُّ إمامی</w:t>
      </w:r>
    </w:p>
    <w:p>
      <w:pPr>
        <w:pStyle w:val="BookText"/>
        <w:rPr/>
      </w:pPr>
      <w:r>
        <w:rPr>
          <w:rFonts w:ascii="IRNazanin" w:hAnsi="IRNazanin" w:eastAsia="IRNazanin"/>
          <w:color w:val="111111"/>
          <w:sz w:val="28"/>
          <w:sz w:val="28"/>
          <w:szCs w:val="28"/>
          <w:rtl w:val="true"/>
          <w:lang w:bidi="fa-IR"/>
        </w:rPr>
        <w:t>ثم سبطا محمد تالیاهُ</w:t>
      </w:r>
    </w:p>
    <w:p>
      <w:pPr>
        <w:pStyle w:val="BookText"/>
        <w:rPr/>
      </w:pPr>
      <w:r>
        <w:rPr>
          <w:rFonts w:ascii="IRNazanin" w:hAnsi="IRNazanin" w:eastAsia="IRNazanin"/>
          <w:color w:val="111111"/>
          <w:sz w:val="28"/>
          <w:sz w:val="28"/>
          <w:szCs w:val="28"/>
          <w:rtl w:val="true"/>
          <w:lang w:bidi="fa-IR"/>
        </w:rPr>
        <w:t>وعلی وباقرُ العلم حامی</w:t>
      </w:r>
    </w:p>
    <w:p>
      <w:pPr>
        <w:pStyle w:val="BookText"/>
        <w:rPr/>
      </w:pPr>
      <w:r>
        <w:rPr>
          <w:rFonts w:ascii="IRNazanin" w:hAnsi="IRNazanin" w:eastAsia="IRNazanin"/>
          <w:color w:val="111111"/>
          <w:sz w:val="28"/>
          <w:sz w:val="28"/>
          <w:szCs w:val="28"/>
          <w:rtl w:val="true"/>
          <w:lang w:bidi="fa-IR"/>
        </w:rPr>
        <w:t>والتقی الزکی جعفرُ الطیب</w:t>
      </w:r>
    </w:p>
    <w:p>
      <w:pPr>
        <w:pStyle w:val="BookText"/>
        <w:rPr/>
      </w:pPr>
      <w:r>
        <w:rPr>
          <w:rFonts w:ascii="Amiri" w:hAnsi="Amiri" w:eastAsia="Amiri" w:cs="Amiri"/>
          <w:color w:val="111111"/>
          <w:sz w:val="28"/>
          <w:sz w:val="28"/>
          <w:szCs w:val="28"/>
          <w:rtl w:val="true"/>
          <w:lang w:bidi="ar-SA"/>
        </w:rPr>
        <w:t>مأوی المعْتَرِّ والمُعْتَام</w:t>
      </w:r>
    </w:p>
    <w:p>
      <w:pPr>
        <w:pStyle w:val="BookText"/>
        <w:rPr/>
      </w:pPr>
      <w:r>
        <w:rPr>
          <w:rFonts w:ascii="Amiri" w:hAnsi="Amiri" w:eastAsia="Amiri" w:cs="Amiri"/>
          <w:color w:val="111111"/>
          <w:sz w:val="28"/>
          <w:sz w:val="28"/>
          <w:szCs w:val="28"/>
          <w:rtl w:val="true"/>
          <w:lang w:bidi="ar-SA"/>
        </w:rPr>
        <w:t>ثم موسی ثم الرضا عَلَمُ الفضل</w:t>
      </w:r>
    </w:p>
    <w:p>
      <w:pPr>
        <w:pStyle w:val="BookText"/>
        <w:rPr/>
      </w:pPr>
      <w:r>
        <w:rPr>
          <w:rFonts w:ascii="IRNazanin" w:hAnsi="IRNazanin" w:eastAsia="IRNazanin"/>
          <w:color w:val="111111"/>
          <w:sz w:val="28"/>
          <w:sz w:val="28"/>
          <w:szCs w:val="28"/>
          <w:rtl w:val="true"/>
          <w:lang w:bidi="fa-IR"/>
        </w:rPr>
        <w:t>الذی طالَ سائر الأعلام</w:t>
      </w:r>
    </w:p>
    <w:p>
      <w:pPr>
        <w:pStyle w:val="BookText"/>
        <w:rPr/>
      </w:pPr>
      <w:r>
        <w:rPr>
          <w:rFonts w:ascii="Amiri" w:hAnsi="Amiri" w:eastAsia="Amiri" w:cs="Amiri"/>
          <w:color w:val="111111"/>
          <w:sz w:val="28"/>
          <w:sz w:val="28"/>
          <w:szCs w:val="28"/>
          <w:rtl w:val="true"/>
          <w:lang w:bidi="ar-SA"/>
        </w:rPr>
        <w:t>والصفیُّ محمدُ بن علی</w:t>
      </w:r>
    </w:p>
    <w:p>
      <w:pPr>
        <w:pStyle w:val="BookText"/>
        <w:rPr/>
      </w:pPr>
      <w:r>
        <w:rPr>
          <w:rFonts w:ascii="Amiri" w:hAnsi="Amiri" w:eastAsia="Amiri" w:cs="Amiri"/>
          <w:color w:val="111111"/>
          <w:sz w:val="28"/>
          <w:sz w:val="28"/>
          <w:szCs w:val="28"/>
          <w:rtl w:val="true"/>
          <w:lang w:bidi="ar-SA"/>
        </w:rPr>
        <w:t>والمعرَّی من کل سوءٍ وذامِ</w:t>
      </w:r>
    </w:p>
    <w:p>
      <w:pPr>
        <w:pStyle w:val="BookText"/>
        <w:rPr/>
      </w:pPr>
      <w:r>
        <w:rPr>
          <w:rFonts w:ascii="Amiri" w:hAnsi="Amiri" w:eastAsia="Amiri" w:cs="Amiri"/>
          <w:color w:val="111111"/>
          <w:sz w:val="28"/>
          <w:sz w:val="28"/>
          <w:szCs w:val="28"/>
          <w:rtl w:val="true"/>
          <w:lang w:bidi="ar-SA"/>
        </w:rPr>
        <w:t>والزکیُّ الإمام مع نجله القائمِ</w:t>
      </w:r>
    </w:p>
    <w:p>
      <w:pPr>
        <w:pStyle w:val="BookText"/>
        <w:rPr/>
      </w:pPr>
      <w:r>
        <w:rPr>
          <w:rFonts w:ascii="IRNazanin" w:hAnsi="IRNazanin" w:eastAsia="IRNazanin"/>
          <w:color w:val="111111"/>
          <w:sz w:val="28"/>
          <w:sz w:val="28"/>
          <w:szCs w:val="28"/>
          <w:rtl w:val="true"/>
          <w:lang w:bidi="fa-IR"/>
        </w:rPr>
        <w:t>مولی الأنام نورِ الظلام</w:t>
      </w:r>
    </w:p>
    <w:p>
      <w:pPr>
        <w:pStyle w:val="BookText"/>
        <w:rPr/>
      </w:pPr>
      <w:r>
        <w:rPr>
          <w:rFonts w:ascii="Amiri" w:hAnsi="Amiri" w:eastAsia="Amiri" w:cs="Amiri"/>
          <w:color w:val="111111"/>
          <w:sz w:val="28"/>
          <w:sz w:val="28"/>
          <w:szCs w:val="28"/>
          <w:rtl w:val="true"/>
          <w:lang w:bidi="ar-SA"/>
        </w:rPr>
        <w:t>أُبْرِزَتْ منه رأفةُ الله بالناس</w:t>
      </w:r>
    </w:p>
    <w:p>
      <w:pPr>
        <w:pStyle w:val="BookText"/>
        <w:rPr/>
      </w:pPr>
      <w:r>
        <w:rPr>
          <w:rFonts w:ascii="IRNazanin" w:hAnsi="IRNazanin" w:eastAsia="IRNazanin"/>
          <w:color w:val="111111"/>
          <w:sz w:val="28"/>
          <w:sz w:val="28"/>
          <w:szCs w:val="28"/>
          <w:rtl w:val="true"/>
          <w:lang w:bidi="fa-IR"/>
        </w:rPr>
        <w:t>لترک الظلام بدر التمام</w:t>
      </w:r>
    </w:p>
    <w:p>
      <w:pPr>
        <w:pStyle w:val="BookText"/>
        <w:rPr/>
      </w:pPr>
      <w:r>
        <w:rPr>
          <w:rFonts w:ascii="IRNazanin" w:hAnsi="IRNazanin" w:eastAsia="IRNazanin"/>
          <w:color w:val="111111"/>
          <w:sz w:val="28"/>
          <w:sz w:val="28"/>
          <w:szCs w:val="28"/>
          <w:rtl w:val="true"/>
          <w:lang w:bidi="fa-IR"/>
        </w:rPr>
        <w:t>فرع صدق نما إلی الرتبة القصوی</w:t>
      </w:r>
    </w:p>
    <w:p>
      <w:pPr>
        <w:pStyle w:val="BookText"/>
        <w:rPr/>
      </w:pPr>
      <w:r>
        <w:rPr>
          <w:rFonts w:ascii="IRNazanin" w:hAnsi="IRNazanin" w:eastAsia="IRNazanin"/>
          <w:color w:val="111111"/>
          <w:sz w:val="28"/>
          <w:sz w:val="28"/>
          <w:szCs w:val="28"/>
          <w:rtl w:val="true"/>
          <w:lang w:bidi="fa-IR"/>
        </w:rPr>
        <w:t>وفرعُ النبی لا شک نامی</w:t>
      </w:r>
    </w:p>
    <w:p>
      <w:pPr>
        <w:pStyle w:val="BookText"/>
        <w:rPr/>
      </w:pPr>
      <w:r>
        <w:rPr>
          <w:rFonts w:ascii="IRNazanin" w:hAnsi="IRNazanin" w:eastAsia="IRNazanin"/>
          <w:color w:val="111111"/>
          <w:sz w:val="28"/>
          <w:sz w:val="28"/>
          <w:szCs w:val="28"/>
          <w:rtl w:val="true"/>
          <w:lang w:bidi="fa-IR"/>
        </w:rPr>
        <w:t>فهو ماض علی البدیهة بالفیصل</w:t>
      </w:r>
    </w:p>
    <w:p>
      <w:pPr>
        <w:pStyle w:val="BookText"/>
        <w:rPr/>
      </w:pPr>
      <w:r>
        <w:rPr>
          <w:rFonts w:ascii="Amiri" w:hAnsi="Amiri" w:eastAsia="Amiri" w:cs="Amiri"/>
          <w:color w:val="111111"/>
          <w:sz w:val="28"/>
          <w:sz w:val="28"/>
          <w:szCs w:val="28"/>
          <w:rtl w:val="true"/>
          <w:lang w:bidi="ar-SA"/>
        </w:rPr>
        <w:t>من رأی هِزْبَرِیٍّ هُمامِ</w:t>
      </w:r>
    </w:p>
    <w:p>
      <w:pPr>
        <w:pStyle w:val="BookText"/>
        <w:rPr/>
      </w:pPr>
      <w:r>
        <w:rPr>
          <w:rFonts w:ascii="Amiri" w:hAnsi="Amiri" w:eastAsia="Amiri" w:cs="Amiri"/>
          <w:color w:val="111111"/>
          <w:sz w:val="28"/>
          <w:sz w:val="28"/>
          <w:szCs w:val="28"/>
          <w:rtl w:val="true"/>
          <w:lang w:bidi="ar-SA"/>
        </w:rPr>
        <w:t>عالمٌ بالأمور غارتْ فلم تنجمْ</w:t>
      </w:r>
    </w:p>
    <w:p>
      <w:pPr>
        <w:pStyle w:val="BookText"/>
        <w:rPr/>
      </w:pPr>
      <w:r>
        <w:rPr>
          <w:rFonts w:ascii="IRNazanin" w:hAnsi="IRNazanin" w:eastAsia="IRNazanin"/>
          <w:color w:val="111111"/>
          <w:sz w:val="28"/>
          <w:sz w:val="28"/>
          <w:szCs w:val="28"/>
          <w:rtl w:val="true"/>
          <w:lang w:bidi="fa-IR"/>
        </w:rPr>
        <w:t>وماذا یکون فی الإنجام</w:t>
      </w:r>
    </w:p>
    <w:p>
      <w:pPr>
        <w:pStyle w:val="BookText"/>
        <w:rPr/>
      </w:pPr>
      <w:r>
        <w:rPr>
          <w:rFonts w:ascii="IRNazanin" w:hAnsi="IRNazanin" w:eastAsia="IRNazanin"/>
          <w:color w:val="111111"/>
          <w:sz w:val="28"/>
          <w:sz w:val="28"/>
          <w:szCs w:val="28"/>
          <w:rtl w:val="true"/>
          <w:lang w:bidi="fa-IR"/>
        </w:rPr>
        <w:t>هؤلاء الأولی أقام بهم حجتهُ</w:t>
      </w:r>
    </w:p>
    <w:p>
      <w:pPr>
        <w:pStyle w:val="BookText"/>
        <w:rPr/>
      </w:pPr>
      <w:r>
        <w:rPr>
          <w:rFonts w:ascii="IRNazanin" w:hAnsi="IRNazanin" w:eastAsia="IRNazanin"/>
          <w:color w:val="111111"/>
          <w:sz w:val="28"/>
          <w:sz w:val="28"/>
          <w:szCs w:val="28"/>
          <w:rtl w:val="true"/>
          <w:lang w:bidi="fa-IR"/>
        </w:rPr>
        <w:t xml:space="preserve">ذو الجلال والإکرام </w:t>
      </w:r>
      <w:r>
        <w:rPr>
          <w:rFonts w:eastAsia="IRNazanin" w:cs="IRNazanin"/>
          <w:color w:val="111111"/>
          <w:sz w:val="28"/>
          <w:szCs w:val="28"/>
          <w:rtl w:val="true"/>
          <w:lang w:bidi="fa-IR"/>
        </w:rPr>
        <w:t>).</w:t>
      </w:r>
    </w:p>
    <w:p>
      <w:pPr>
        <w:pStyle w:val="Heading4"/>
        <w:numPr>
          <w:ilvl w:val="3"/>
          <w:numId w:val="1"/>
        </w:numPr>
        <w:rPr/>
      </w:pPr>
      <w:bookmarkStart w:id="358" w:name="__RefHeading___Toc5489334_581953129"/>
      <w:bookmarkStart w:id="359" w:name="_Toc127"/>
      <w:bookmarkEnd w:id="358"/>
      <w:r>
        <w:rPr>
          <w:rtl w:val="true"/>
        </w:rPr>
        <w:t>(</w:t>
      </w:r>
      <w:r>
        <w:rPr/>
        <w:t>4</w:t>
      </w:r>
      <w:r>
        <w:rPr>
          <w:rtl w:val="true"/>
        </w:rPr>
        <w:t xml:space="preserve">) </w:t>
      </w:r>
      <w:r>
        <w:rPr>
          <w:rtl w:val="true"/>
        </w:rPr>
        <w:t>أبو الصلت عبد السلام بن صالح الهروی</w:t>
      </w:r>
      <w:bookmarkEnd w:id="359"/>
    </w:p>
    <w:p>
      <w:pPr>
        <w:pStyle w:val="BookText"/>
        <w:rPr/>
      </w:pPr>
      <w:r>
        <w:rPr>
          <w:rFonts w:ascii="IRNazanin" w:hAnsi="IRNazanin" w:eastAsia="IRNazanin"/>
          <w:color w:val="111111"/>
          <w:sz w:val="28"/>
          <w:sz w:val="28"/>
          <w:szCs w:val="28"/>
          <w:rtl w:val="true"/>
          <w:lang w:bidi="fa-IR"/>
        </w:rPr>
        <w:t>من خصائص أبی الصلت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جمع بین العلاقة الخاصة بالإمام الرضا والإمام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والعلاقة مع کبار رجال العلم المخالفین لمذهبه ، وهی صفة تحتاج الی ذکاء ومداراة ، خاصة أنه روی أحادیث ثقیلة علیهم فی التوحید والنبوة والإمامة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اختلف فی توثیقه علماء الجرح والتعدیل </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محمد حیاة الأنصاری فی معجم الرجال والحدیث </w:t>
      </w:r>
      <w:r>
        <w:rPr>
          <w:rFonts w:eastAsia="IRNazanin" w:cs="IRNazanin"/>
          <w:color w:val="111111"/>
          <w:sz w:val="28"/>
          <w:szCs w:val="28"/>
          <w:rtl w:val="true"/>
          <w:lang w:bidi="fa-IR"/>
        </w:rPr>
        <w:t>(</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 بن صالح بن سلیمان بن أیوب ، أبو الصلت الهروی ، من رجال ابن ماجة ، سکن نیسابور ورحل فی الحدیث إلی الأمصار ، وخدم الإمام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صدوق إلا أنه یتشیع ، وما أعرفه بالکذب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تکلم فیه الجوزجانی والعقیلی وغیرهما من المتعنتین بدون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جعفر بن سلیمان ، وأبی معاویة ، ومالک بن أنس ، وحماد بن زید، وابن المبارک ، وجریر بن عبد الحمید ، وعلی بن هشام ،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محمد بن إسماعیل الصراری ، ومعاذ بن المثنی ، وعلی بن حرب وجماعة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حدیثه ما رواه أبو جعفر الطبری ، وأبو القاسم الطبرانی ، وأبو عبد الله النیسابوری ، وأبو بکر الخطیب البغدادی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الصراری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ابن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معاویة ، عن الأعمش ، عن مجاهد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وعلی بابها ، فمن أراد المدینة فلیأت من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ذکر روایة الطبرانی والحاکم والخطیب وفی سند کل منها أبو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اتفق علماؤنا علی توثیقه وجلالته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الصلت الهروی، روی عن الرضا، ثقة ، صحیح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وفاة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حوله فی معجم السید الخوئی </w:t>
      </w:r>
      <w:r>
        <w:rPr>
          <w:rFonts w:eastAsia="IRNazanin" w:cs="IRNazanin"/>
          <w:color w:val="111111"/>
          <w:sz w:val="28"/>
          <w:szCs w:val="28"/>
          <w:rtl w:val="true"/>
          <w:lang w:bidi="fa-IR"/>
        </w:rPr>
        <w:t>(</w:t>
      </w:r>
      <w:r>
        <w:rPr>
          <w:rFonts w:eastAsia="IRNazanin" w:cs="IRNazanin"/>
          <w:color w:val="111111"/>
          <w:sz w:val="28"/>
          <w:szCs w:val="28"/>
          <w:lang w:bidi="fa-IR"/>
        </w:rPr>
        <w:t>11/18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حدثنی العباس الدوری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الصلت نقی الحدیث ، ورأیناه یسمع ولکن </w:t>
      </w:r>
    </w:p>
    <w:p>
      <w:pPr>
        <w:pStyle w:val="BookText"/>
        <w:rPr/>
      </w:pPr>
      <w:r>
        <w:rPr>
          <w:rFonts w:ascii="IRNazanin" w:hAnsi="IRNazanin" w:eastAsia="IRNazanin"/>
          <w:color w:val="111111"/>
          <w:sz w:val="28"/>
          <w:sz w:val="28"/>
          <w:szCs w:val="28"/>
          <w:rtl w:val="true"/>
          <w:lang w:bidi="fa-IR"/>
        </w:rPr>
        <w:t xml:space="preserve">کان شدید التشیع ولم یر منه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القاسم طاهر بن علی بن أحمد ، ذکر أن مولده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سعید الرازی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الصلت الهروی ثقة مأمون علی الحدیث ، إلا أنه یحب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دینه ومذهبه حب آل محمد صلوات الله علیهم وعلی أبی الصلت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إشکال فی وثاقته ولعلها من المتسالم علیه بین المؤالف والمخالف ، ولم یضعفه إلا الشاذ من العامة کالجعفی والعقیلی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فی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صالح بن سلیمان أبو الصلت الهروی مولی قریش نزل نیسابور صدوق له مناکیر وکان یتشیع وأفرط العقیلی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 السید الخوئی علی قول الشیخ الطوسی إنه عامی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أنه سهو من قلمه الشریف ، فإن أبا الصلت مضافاً إلی تشیعه کان مجاهراً بعقیدته أیضاً ، ومن هنا تسالم علماء العامة علی أنه شیعی، صرح بذلک ابن حجر وغیره</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ویؤکد ذلک ما تقدم من الکشی وما رواه الصدوق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معقل القرمیسینی، عن محمد بن عبد الله بن طاهر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واقفا علی رأس أبی وعنده أبو الصلت الهروی ، وإسحاق بن راهویه ، وأحمد بن محمد بن حنبل ،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لیحدثنی کل رجل منکم بحدیث ، فقال أبو الصلت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الرضا، وکان والله رضاً کما سمی ، عن أبیه موسی بن جعفر ، عن أبیه جعفر بن محمد ، عن أبیه محمد بن علی ، عن أبیه علی بن الحسین ، عن أبیه الحسین بن علی ، عن أبیه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الإیمان قول وعمل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خرجنا قال أحمد بن محمد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الإسناد؟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سعوط المجانین ، إذا سعط به المجنون أفاق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هذا الحدیث الطوسی فی أمالیه</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الإیمان قول مقول ، وعمل معمول ، وعرفان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بهذا الحدیث فی مجلس أحمد بن حنبل ، فقال لی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الصلت ، لو قرئ بهذا الإسناد علی المجانین لأفاقوا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ورواه فی الأمالی أیضاً</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فتذاکروا الإیمان ، فابتدأ إسحاق بن راهویه فتحدث فیه بعدة أحادیث ، وخاض الفقهاء وأصحاب الحدیث فی ذلک وأبو الصلت ساکت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ألا تحدثنا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فخرس أهل المجلس کلهم ، ونهض أبو الصلت ، فنهض معه إسحاق بن راهویه والفقهاء ، فأقبل إسحاق بن راهویه علی أبی الصلت وقال له ونحن نسمع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أیُّ إسناد هذا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راهویه هذا سعوط المجانین ، هذا عطر الرجال ذوی الألباب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وتقدمت روایة أبی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دفنه ، وکیف حفر له عند قبر هارون بحضور المأمون ، فظهرت الآیة التی أخبره بها وهی ماء فیه سمک ، فقرأ ما علمه فجف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الصلت علمنی الکلام الذی تکلمت به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نسیت الکلام من ساعتی، وقد کنت صدقت ، فأمر بحبسی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فحبست سنة فضاق علیَّ الحبس ، وسهرت اللیلة ودعوت الله تبارک وتعالی بدعاء ذکرت فیه </w:t>
      </w:r>
      <w:bookmarkStart w:id="360" w:name="pg5916_69224"/>
    </w:p>
    <w:p>
      <w:pPr>
        <w:pStyle w:val="BookText"/>
        <w:rPr/>
      </w:pPr>
      <w:bookmarkEnd w:id="360"/>
      <w:r>
        <w:rPr>
          <w:rFonts w:ascii="IRNazanin" w:hAnsi="IRNazanin" w:eastAsia="IRNazanin"/>
          <w:color w:val="111111"/>
          <w:sz w:val="28"/>
          <w:sz w:val="28"/>
          <w:szCs w:val="28"/>
          <w:rtl w:val="true"/>
          <w:lang w:bidi="fa-IR"/>
        </w:rPr>
        <w:t>محمداً وآل محمد صلوات الله علیهم ، وسألت الله بحقهم أن یفرج عنی ، فما استتم دعائی حتی دخل علیَّ أبو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الصلت ضاق صدرک؟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فأخرجنی ثم ضرب یده إلی القیود التی کانت علی ففکها ، وأخذ بیدی وأخرجنی من الدار والحرسة والغلمان یروننی ، فلم یستطیعوا أن یکلمونی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من باب الدار ، ثم قال لی إمض فی ودائع الله ، فإنک لن تصل إلیه ولا یصل إلیک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ألتق المأمون إلی هذا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روی أبو الصلط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مهمة لایتسع لها المجال ، منها ما رواه الصدوق فی أمالیه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منا إلا مقتول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یقتلک یا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خلق الله فی زمانی یقتلنی بالسم ثم یدفننی فی دار مضیعة وبلاد غربة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وروایاته عن خلافة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ولایة عهد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تدل علی مستوی وعیه السیاسی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p>
    <w:p>
      <w:pPr>
        <w:pStyle w:val="Heading4"/>
        <w:numPr>
          <w:ilvl w:val="3"/>
          <w:numId w:val="1"/>
        </w:numPr>
        <w:rPr/>
      </w:pPr>
      <w:bookmarkStart w:id="361" w:name="__RefHeading___Toc5489336_581953129"/>
      <w:bookmarkStart w:id="362" w:name="_Toc128"/>
      <w:bookmarkEnd w:id="361"/>
      <w:r>
        <w:rPr>
          <w:rtl w:val="true"/>
        </w:rPr>
        <w:t>(</w:t>
      </w:r>
      <w:r>
        <w:rPr/>
        <w:t>5</w:t>
      </w:r>
      <w:r>
        <w:rPr>
          <w:rtl w:val="true"/>
        </w:rPr>
        <w:t xml:space="preserve">) </w:t>
      </w:r>
      <w:r>
        <w:rPr>
          <w:rtl w:val="true"/>
        </w:rPr>
        <w:t>داود بن القاسم أبو هاشم الجعفری</w:t>
      </w:r>
      <w:bookmarkEnd w:id="362"/>
    </w:p>
    <w:p>
      <w:pPr>
        <w:pStyle w:val="Heading5"/>
        <w:numPr>
          <w:ilvl w:val="4"/>
          <w:numId w:val="1"/>
        </w:numPr>
        <w:rPr/>
      </w:pPr>
      <w:bookmarkStart w:id="363" w:name="__RefHeading___Toc5489338_581953129"/>
      <w:bookmarkStart w:id="364" w:name="_Toc129"/>
      <w:bookmarkEnd w:id="363"/>
      <w:r>
        <w:rPr>
          <w:rtl w:val="true"/>
        </w:rPr>
        <w:t>اشارة</w:t>
      </w:r>
      <w:bookmarkEnd w:id="364"/>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الخوئی فی معجمه </w:t>
      </w:r>
      <w:r>
        <w:rPr>
          <w:rFonts w:eastAsia="IRNazanin" w:cs="IRNazanin"/>
          <w:color w:val="111111"/>
          <w:sz w:val="28"/>
          <w:szCs w:val="28"/>
          <w:rtl w:val="true"/>
          <w:lang w:bidi="fa-IR"/>
        </w:rPr>
        <w:t>(</w:t>
      </w:r>
      <w:r>
        <w:rPr>
          <w:rFonts w:eastAsia="IRNazanin" w:cs="IRNazanin"/>
          <w:color w:val="111111"/>
          <w:sz w:val="28"/>
          <w:szCs w:val="28"/>
          <w:lang w:bidi="fa-IR"/>
        </w:rPr>
        <w:t>8/122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بن إسحاق بن عبد الله بن جعفر بن أبی طالب ، أبو هاشم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عظیم المنزلة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شریف القدر ، ثقة ، روی أبوه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القاسم الجعفری، یکنی أبا هاشم ، من أهل بغداد ، جلیل </w:t>
      </w:r>
    </w:p>
    <w:p>
      <w:pPr>
        <w:pStyle w:val="BookText"/>
        <w:rPr/>
      </w:pPr>
      <w:r>
        <w:rPr>
          <w:rFonts w:ascii="IRNazanin" w:hAnsi="IRNazanin" w:eastAsia="IRNazanin"/>
          <w:color w:val="111111"/>
          <w:sz w:val="28"/>
          <w:sz w:val="28"/>
          <w:szCs w:val="28"/>
          <w:rtl w:val="true"/>
          <w:lang w:bidi="fa-IR"/>
        </w:rPr>
        <w:t>القدر عظیم المنزلة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شاهد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والجواد والهادی والعسکری وصاحب الأمر، وقد روی عنهم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وله أخبار ومسائل ، وله شعر جید فیهم ، وکان مقدماً عند السلطان ، وله کتاب أخبرنا به عدة من أصحابنا عن أبی المفضل ، عن ابن بطة ، عن أحمد بن أبی عبد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سهل بن زیاد ،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فی أن الحائر من المواضع التی یحب الله أن یدعی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ربیع الشیعة أنه من السفراء والأبواب المعروفین الذین لایختلف الشیعة القائلون بإمامة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ومعی ثلاث رقاع غیر معنونة واشتبهت علیَّ فاغتممت ، فتناول إحداها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رقعة زیاد بن شبیب ، ثم تناول الثانیة فقال هذه رقعة فلان فبهتُّ أنا ، فنظر إلیَّ فتبسم،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لمولع بأکل الطین فادع الله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 ثم قال لی بعد ثلاثة أیام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قد أذهب الله عنک أکل الطین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شئ أبغض إلی منه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فلا إشکال فی وثاقة الرجل وجلالته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أحادیثه الممیزة ما رواه فی الکافی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فتذاکرنا العقل والأدب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هاشم العقل حباء من الله ، والأدب کلفة ، فمن تکلف الأدب قدر علیه ، ومن تکلف العقل لم یزدد بذلک إلا جهلاً </w:t>
      </w:r>
      <w:r>
        <w:rPr>
          <w:rFonts w:eastAsia="IRNazanin" w:cs="IRNazanin"/>
          <w:color w:val="111111"/>
          <w:sz w:val="28"/>
          <w:szCs w:val="28"/>
          <w:rtl w:val="true"/>
          <w:lang w:bidi="fa-IR"/>
        </w:rPr>
        <w:t xml:space="preserve">) ! </w:t>
      </w:r>
      <w:bookmarkStart w:id="365" w:name="pg5916_69226"/>
    </w:p>
    <w:p>
      <w:pPr>
        <w:pStyle w:val="Heading5"/>
        <w:numPr>
          <w:ilvl w:val="4"/>
          <w:numId w:val="1"/>
        </w:numPr>
        <w:rPr/>
      </w:pPr>
      <w:bookmarkStart w:id="366" w:name="__RefHeading___Toc5489340_581953129"/>
      <w:bookmarkStart w:id="367" w:name="_Toc130"/>
      <w:bookmarkEnd w:id="365"/>
      <w:bookmarkEnd w:id="366"/>
      <w:r>
        <w:rPr>
          <w:rtl w:val="true"/>
        </w:rPr>
        <w:t>موقف أبی هاشم الجعفری من ثورة یحیی الجعفری</w:t>
      </w:r>
      <w:bookmarkEnd w:id="367"/>
    </w:p>
    <w:p>
      <w:pPr>
        <w:pStyle w:val="BookText"/>
        <w:rPr/>
      </w:pPr>
      <w:r>
        <w:rPr>
          <w:rFonts w:ascii="IRNazanin" w:hAnsi="IRNazanin" w:eastAsia="IRNazanin"/>
          <w:color w:val="111111"/>
          <w:sz w:val="28"/>
          <w:sz w:val="28"/>
          <w:szCs w:val="28"/>
          <w:rtl w:val="true"/>
          <w:lang w:bidi="fa-IR"/>
        </w:rPr>
        <w:t>کان أبو هاشم الجعفری رضی الله عنه من أصحاب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یکن خطهم الثورة کالعلویین الثائرین من الزیدیین وغیرهم ، ولکنهم کانوا یتضامنون مع الثائرین إذا فشلوا أو نُکبوا ، ویدافعون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هاشم هو داود بن القاسم بن إسحاق بن عبد الله بن جعفر 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سنة</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هجریة ثار فی الکوفة یحیی بن عمر بن یحیی بن الحسین بن عبد الله بن إسماعیل بن عبد الله بن جعفر بن أبی طالب ، رضی الله عنه ، وفشلت ثورته وقتل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الطبری والمسعودی وغیرهما من المؤرخین أحداث هذه الثورة ، وموقف أبی هاشم مع القائد العباسی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7/425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دخلت سنة خمسین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الخبر عما کان فیها من الأحداث، فمن ذلک ما کان من ظهور یحیی بن عمر بن یحیی بن حسین بن زید بن علی بن الحسین بن علی بن أبی طالب رضی الله عنه ، المکنی بأبی الحسین بالکوفة ، وفیها کان مقتله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نالته ضیقة شدیدة ولزمه دین ضاق به ذرعاً فلقی عمر بن فرج وهو یتولی أمر الطالبیین عند مقدمه من خراسان ، أیام المتوکل فکلمه فی صلته فأغلظ علیه عمر القول ، فقذفه یحیی بن عمر فی مجلسه فحبس فلم یزل محبوساً إلی أن کفل به أهله ، فأطلق بشخص إلی مدینة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السکن 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بحال سیئة ،ثم صار إلی سامرا فلقی وصیفا فی رزق یُجری له ، فأغلظ له وصیف فی القول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شئ یجری علی مثلک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عنه ، فذکر ابن أبی طاهر أن ابن الصوفی الطالبی حدثه أنه أتاه فی اللیلة </w:t>
      </w:r>
    </w:p>
    <w:p>
      <w:pPr>
        <w:pStyle w:val="BookText"/>
        <w:rPr/>
      </w:pPr>
      <w:r>
        <w:rPr>
          <w:rFonts w:ascii="IRNazanin" w:hAnsi="IRNazanin" w:eastAsia="IRNazanin"/>
          <w:color w:val="111111"/>
          <w:sz w:val="28"/>
          <w:sz w:val="28"/>
          <w:szCs w:val="28"/>
          <w:rtl w:val="true"/>
          <w:lang w:bidi="fa-IR"/>
        </w:rPr>
        <w:t>التی کان خروجه فی صبیحتها فبات عنده ولم یعلمه بشئ مما عزم علیه ، وأنه عرض علیه الطعام وتبین فیه أنه جائع ، فأبی أن یأکل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عشنا أکلنا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فتبینت أنه قد عزم علی فتکةٍ وخرج من عندی فجعل وجهه إلی الکوفة وبها أیوب بن الحسن بن موسی بن جعفر بن سلیمان عاملاً علیها ، من قبل محمد بن عبد الله بن طاهر ، فجمع یحیی بن عمر جمعاً کثیراً من الأعراب وضوی إلیه جماعة من أهل الکوفة ، فأتی الفلوجة فصار إلی قریة تعرف بالعمد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فمضی یحیی بن عمر فی سبعة نفر من الفرسان إلی الکوفة فدخلها وصار إلی بیت مالها فأخذ ما فیه ، والذی وجد فیه ألفا دینار وزیادة شئ ومن الورق سبعون ألف درهم ، وأظهر أمره بالکوفة وفتح السجنین ، وأخرج جمیع من کان فیهما وأخرج عمالها عنها ، فلقیه عبد الله بن محمود السرخسی وکان فی عداد الشاکریة فضربه یحیی بن عمر ضربة علی قصاص شعره فی وجهه أثخنته فانهزم ابن محمود مع أصحابه وحوی یحیی ما کان مع ابن محمود من الدواب والمال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یحیی بن عمر من الکوفة إلی سوادها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وتبعته جماعة من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أقام بالبستان فکثر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محمد بن عبد الله لمحاربته الحسین بن إسماعیل بن إبراهیم بن مصعب وضم إلیه من ذوی البأس والنجدة من قواده جماعة</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وجماعة من خاصة الخراسانیة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یحیی بن عمر نحو الکوفة فلقیه عبد الرحمن بن الخطاب وجه الفلس فقاتله بقرب جسر الکوفة قتالا شدیدا فانهزم عبد الرحمن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ودخل یحیی بن عمر الکوفة واجتمعت إلیه الزیدیة </w:t>
      </w:r>
    </w:p>
    <w:p>
      <w:pPr>
        <w:pStyle w:val="BookText"/>
        <w:rPr/>
      </w:pPr>
      <w:r>
        <w:rPr>
          <w:rFonts w:ascii="IRNazanin" w:hAnsi="IRNazanin" w:eastAsia="IRNazanin"/>
          <w:color w:val="111111"/>
          <w:sz w:val="28"/>
          <w:sz w:val="28"/>
          <w:szCs w:val="28"/>
          <w:rtl w:val="true"/>
          <w:lang w:bidi="fa-IR"/>
        </w:rPr>
        <w:t>ودعا إلی الرضا من آل محمد وکثف أمره واجتمعت إلیه جماعة من الناس وأحبوه وتولاه العامة من أهل بغداد ولا یعلم أنهم تولوا من أهل بیته غیره وبایعه بالکوفة جماعة لهم بصائر وتدبیر فی تشیعهم ، ودخل فیهم أخلاط لادیانة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فانهزم رجالة أهل الکوفة وأکثرهم عزل بغیر سلاح ضعیفی القوی خلقان الثیاب ، فداستهم الخیل ، وانکشف العسکر عن یحیی بن عمر وعلیه جوشن تبتی وقد تقطر به البرذون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إلیه فذبحه وأخذ رأسه وجعله فی قوصرة ووجهه مع عمر بن الخطاب أخی عبد الرحمن بن الخطاب ، إلی محمد بن عبد الله بن طاهر ، وادعی قتله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محمد بن عبد الله بن طاهر أمر بحمل رأسه إلی المستعین من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رأسه بباب العامة بسامرا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حط ورد إلی بغداد لینصب بها بباب الجسر فلم یتهیأ ذلک لمحمد بن عبد الله لکثرة من اجتمع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عن بعض الطاهریین أنه حضر مجلس محمد بن عبد الله وهو یُهنأ بمقتل یحیی بن عمر وبالفتح وجماعة من الهاشمیین والطالبیین وغیرهم حضور، فدخل علیه داود بن القاسم أبو هاشم الجعفری فیمن دخل فسمعهم یهنونه فقال أیها الأمیر إنک لتهنأ بقتل رجل لو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لعزیَ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 علیه محمد بن عبد الله شیئاً ، فخرج أبو هاشم الجعفری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طاهر کُلُوهُ وَبِیّاً</w:t>
      </w:r>
    </w:p>
    <w:p>
      <w:pPr>
        <w:pStyle w:val="BookText"/>
        <w:rPr/>
      </w:pPr>
      <w:r>
        <w:rPr>
          <w:rFonts w:ascii="Amiri" w:hAnsi="Amiri" w:eastAsia="Amiri" w:cs="Amiri"/>
          <w:color w:val="111111"/>
          <w:sz w:val="28"/>
          <w:sz w:val="28"/>
          <w:szCs w:val="28"/>
          <w:rtl w:val="true"/>
          <w:lang w:bidi="ar-SA"/>
        </w:rPr>
        <w:t>إن لحمَ النبیِّ غیرُ مَرِیِّ</w:t>
      </w:r>
    </w:p>
    <w:p>
      <w:pPr>
        <w:pStyle w:val="BookText"/>
        <w:rPr/>
      </w:pPr>
      <w:r>
        <w:rPr>
          <w:rFonts w:ascii="Amiri" w:hAnsi="Amiri" w:eastAsia="Amiri" w:cs="Amiri"/>
          <w:color w:val="111111"/>
          <w:sz w:val="28"/>
          <w:sz w:val="28"/>
          <w:szCs w:val="28"/>
          <w:rtl w:val="true"/>
          <w:lang w:bidi="ar-SA"/>
        </w:rPr>
        <w:t>إن وتراً یکونُ طالبهُ الله</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لوترٌ نجاحُهُ بالحرِیِّ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تعتبر روایة الطبری فی هذه الثورة العلویة وغیرها الروایة الرسمیة ، لکن المسعودی روی ثورته ومدحه وذکر موقف أبی هاشم الجعفری القوی ، وأنه ألف کتاباً فی شخصیة أبی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والمکان المناسب لتفصیل ذلک سیرة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فی مروج الذهب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فقتل وحمل رأسه إلی بغداد وصلب ، فضج الناس من ذلک ، لما کان فی نفوسهم من المحبة له ، لأنه استفتح أموره بالکَفِّ عن الدماء ، والتوَرُّع عن أخذ شئ من أموال الناس وأظهر العدل والإنصاف ، وکان ظهوره لذلّ نزل به وجفوة لحقته ، ومحنة نالته من المتوکل وغیره من الأتراک ، ودخل الناس الی محمد بن عبد الله بن طاهر یهنئونه بالفتح ، ودخل فیهم أبو هاشم الجعفری وهو داود بن القاسم بن إسحاق بن عبد الله بن جعفر بن أبی طالب بینه وبین جعفر الطیار ثلاثة آباء ، ولم یکن یعرف فی ذلک الوقت أقعد نسباً فی آل أبی طالب وسائر بنی هاشم وقریش منه ، وکان ذا زهد وورع ونسک وعلم ، صحیح العقل ، سلیم الحواس ، منتصب القامة ، وقبره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أتینا علی خبره وما روی عنه من الروایة عن أبیه ، ومن شاهد من سلفه ، فی کتاب حدائق الأذهان فی أخبار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المستعین أمر بنصب الرأس ، فأمر ابن طاهر بإنزاله لما رأی من الناس وما هم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رُثی أبو الحسین یحیی بن عمر بأشعار کثیرة ، وقد أتینا علی خبر مقتله وما رثی به من الشعر فی الکتاب الأوسط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یحیی دَیِّناً کثیر التعطف والمعروف علی عوام الناس ، باراً بخواصهم ، واصلًا لأهل بیته مؤثراً لهم علی نفسه ، مُثقَلَ الظهر بالطالبیات یجهد نفسه ببرّهن والتحنن علیهن ، لم تظهر له زلة ، ولا عرفت له خِزْیَة</w:t>
      </w:r>
      <w:r>
        <w:rPr>
          <w:rFonts w:eastAsia="IRNazanin" w:cs="IRNazanin"/>
          <w:color w:val="111111"/>
          <w:sz w:val="28"/>
          <w:szCs w:val="28"/>
          <w:rtl w:val="true"/>
          <w:lang w:bidi="fa-IR"/>
        </w:rPr>
        <w:t xml:space="preserve">) . </w:t>
      </w:r>
      <w:bookmarkStart w:id="368" w:name="pg5916_69230"/>
    </w:p>
    <w:p>
      <w:pPr>
        <w:pStyle w:val="BookText"/>
        <w:rPr/>
      </w:pPr>
      <w:bookmarkEnd w:id="368"/>
      <w:r>
        <w:rPr>
          <w:rFonts w:ascii="IRNazanin" w:hAnsi="IRNazanin" w:eastAsia="IRNazanin"/>
          <w:color w:val="111111"/>
          <w:sz w:val="28"/>
          <w:sz w:val="28"/>
          <w:szCs w:val="28"/>
          <w:rtl w:val="true"/>
          <w:lang w:bidi="fa-IR"/>
        </w:rPr>
        <w:t xml:space="preserve">وفی مستدرک سفینة البحار </w:t>
      </w:r>
      <w:r>
        <w:rPr>
          <w:rFonts w:eastAsia="IRNazanin" w:cs="IRNazanin"/>
          <w:color w:val="111111"/>
          <w:sz w:val="28"/>
          <w:szCs w:val="28"/>
          <w:rtl w:val="true"/>
          <w:lang w:bidi="fa-IR"/>
        </w:rPr>
        <w:t>(</w:t>
      </w:r>
      <w:r>
        <w:rPr>
          <w:rFonts w:eastAsia="IRNazanin" w:cs="IRNazanin"/>
          <w:color w:val="111111"/>
          <w:sz w:val="28"/>
          <w:szCs w:val="28"/>
          <w:lang w:bidi="fa-IR"/>
        </w:rPr>
        <w:t>5/228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هاشم الجعفری توفی سنة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بعد أن تشرف برؤیة الإمام المهدی صلوات الله علیه </w:t>
      </w:r>
      <w:r>
        <w:rPr>
          <w:rFonts w:eastAsia="IRNazanin" w:cs="IRNazanin"/>
          <w:color w:val="111111"/>
          <w:sz w:val="28"/>
          <w:szCs w:val="28"/>
          <w:rtl w:val="true"/>
          <w:lang w:bidi="fa-IR"/>
        </w:rPr>
        <w:t>.</w:t>
      </w:r>
    </w:p>
    <w:p>
      <w:pPr>
        <w:pStyle w:val="Heading4"/>
        <w:numPr>
          <w:ilvl w:val="3"/>
          <w:numId w:val="1"/>
        </w:numPr>
        <w:rPr/>
      </w:pPr>
      <w:bookmarkStart w:id="369" w:name="__RefHeading___Toc5489342_581953129"/>
      <w:bookmarkStart w:id="370" w:name="_Toc131"/>
      <w:bookmarkEnd w:id="369"/>
      <w:r>
        <w:rPr>
          <w:rtl w:val="true"/>
        </w:rPr>
        <w:t>(</w:t>
      </w:r>
      <w:r>
        <w:rPr/>
        <w:t>6</w:t>
      </w:r>
      <w:r>
        <w:rPr>
          <w:rtl w:val="true"/>
        </w:rPr>
        <w:t xml:space="preserve">) </w:t>
      </w:r>
      <w:r>
        <w:rPr>
          <w:rtl w:val="true"/>
        </w:rPr>
        <w:t>عبد العظیم بن عبد الله الحسنی</w:t>
      </w:r>
      <w:bookmarkEnd w:id="370"/>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العظیم بن عبد الله بن علی بن الحسن بن زید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کتاب خطب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الحسین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أبو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 آبادی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العظیم ورد الری هارباً من السلطان ، وسکن سرباً فی دار رجل من الشیعة فی سکة الموالی ، فکان یعبد الله فی ذلک السرب ، ویصوم نهاره ، ویقوم لیله ، وکان یخرج مستتراً فیزور القبر المقابل قبره وبینهما الطریق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قبر رجل من ولد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یزل یأوی إلی ذلک السرب ، ویقع خبره إلی الواحد بعد الواحد من شیعة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عرفه أکثرهم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رجل من الشیعة فی المنام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ولدی یحمل من سکة الموالی ، ویدفن عند شجرة التفاح ، فی باغ عبد الجبار بن عبد الوهاب ، وأشار إلی المکان الذی دفن فیه ، فذهب الرجل لیشتری الشجرة ومکانها من صاحبها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شئ تطلب الشجرة ومکانها ، فأخبر بالرؤیا ، فذکر صاحب الشجرة أنه کان رأی مثل هذه الرؤیا ، وأنه قد جعل موضع الشجرة مع جمیع الباغ وقفاً علی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والشیعة یدفنون </w:t>
      </w:r>
    </w:p>
    <w:p>
      <w:pPr>
        <w:pStyle w:val="BookText"/>
        <w:rPr/>
      </w:pP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فمرض عبد العظیم 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جرد لیغسل وجد فی جیبه رقعة ، فیها ذکر نسبه ،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القاسم عبد العظیم ، بن عبد الله ، بن علی ، بن الحسن ، بن زید ، بن الحسن ،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نموذج لبطش الحکام وتشریدهم لأهل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 مطاردة عبد العظیم کانت بعد وفاة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حکم المتوکل ووزیره الرخجی الذی کان عدواً لدوداً لبنی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ولعبد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کبیر فی الری هو أکبرمعالمها ، ویقصده الشیعة للزیارة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أمالی الصدوق</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العظیم بن عبد الله الحسنی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سیدی علی بن محمد بن علی بن موسی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بصر بی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 یا أبا القاسم ، أنت ولینا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إنی أرید أن أعرض علیک دینی ، فإن کان مرضیاً ثبت علیه حتی ألقی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یا أبا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أقول أن الله تعالی واحد لیس کمثله شئ ، خارج من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الإبطال وحد التشبیه ، وإنه لیس بجسم ولا صورة ولا عرض ولا جوهر ، بل هو مجسم الأجسام ، ومصور الصور ، وخالق الأعراض والجواهر ، ورب کل شئ ومالکه وخالقه ، وجاعله ومحدثه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ورسوله ، خاتم النبیین ، فلا نبی بعده إلی یوم القیامة ، وإن شریعته خاتمة الشرائع فلا شریعة بعدها إلی یوم القیامة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 إن الإمام والخلیفة وولی الأمر بعده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الحسن ، ثم الحسین ، ثم علی بن الحسین ، ثم محمد بن علی، ثم جعفر بن محمد ، ثم موسی بن جعفر ، ثم علی بن موسی ، ثم محمد بن علی ، ثم أنت 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بعدی الحسن ابنی ، فکیف للناس بالخلف من بعده؟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ذاک یا مولای؟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یری شخصه ، ولا یحل ذکره باسمه ، حتی یخرج فیملأ الأرض قسطاً وعدلاً کما ملئت ظلماً وجوراً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أقررت ، وأقول إن ولیهم ولی الله ، وعدوهم عدو الله ، وطاعتهم طاعة الله ، ومعصیتهم معصیة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إن المعراج حق ، والمسألة فی القبر حق، وإن الجنة حق ، والنار حق ، والصراط حق ، والمیزان حق ، وإن الساعة آتیة لا ریب فیها ، وإن الله یبعث من فی القبور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إن الفرائض الواجبة بعد الولایة الصلاة ، والزکاة ، والصوم ، والحج ، والجهاد ، والأمر بالمعروف والنهی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القاسم ، هذا والله دین الله الذی ارتضاه لعباده ، فاثبت علیه ، ثبتک الله بالقول الثابت ، فی الحیاة الدنیا وفی الآخرة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عدد من أحادیث عبد العظیم رضی الله عنه ، وأحادیثه بکلها ممیزة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رواه فی الکلینی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العظیم بسنده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ضر من مات منتظراً لامرنا ألا یموت فی وسط فسطاط المهدی وعسکره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ما رواه الصدوق فی کمال الدین</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عنه بسنده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للقائم منا غیبة أمدها طویل ، کأنی بالشیعة یجولون جولان النعم فی غیبته ، یطلبون المرعی فلا یجدونه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فمن ثبت منهم علی دینه ولم یقس قلبه لطول أمد غیبة إمامه ، فهو معی فی درجتی یوم القیامة </w:t>
      </w:r>
      <w:r>
        <w:rPr>
          <w:rFonts w:eastAsia="IRNazanin" w:cs="IRNazanin"/>
          <w:color w:val="111111"/>
          <w:sz w:val="28"/>
          <w:szCs w:val="28"/>
          <w:rtl w:val="true"/>
          <w:lang w:bidi="fa-IR"/>
        </w:rPr>
        <w:t xml:space="preserve">). </w:t>
      </w:r>
      <w:bookmarkStart w:id="371" w:name="pg5916_69233"/>
    </w:p>
    <w:p>
      <w:pPr>
        <w:pStyle w:val="Heading4"/>
        <w:numPr>
          <w:ilvl w:val="3"/>
          <w:numId w:val="1"/>
        </w:numPr>
        <w:rPr/>
      </w:pPr>
      <w:bookmarkStart w:id="372" w:name="__RefHeading___Toc5489344_581953129"/>
      <w:bookmarkStart w:id="373" w:name="_Toc132"/>
      <w:bookmarkEnd w:id="371"/>
      <w:bookmarkEnd w:id="372"/>
      <w:r>
        <w:rPr>
          <w:rtl w:val="true"/>
        </w:rPr>
        <w:t>(</w:t>
      </w:r>
      <w:r>
        <w:rPr/>
        <w:t>7</w:t>
      </w:r>
      <w:r>
        <w:rPr>
          <w:rtl w:val="true"/>
        </w:rPr>
        <w:t xml:space="preserve">) </w:t>
      </w:r>
      <w:r>
        <w:rPr>
          <w:rtl w:val="true"/>
        </w:rPr>
        <w:t>الفضل بن شاذان بن الخلیل الأزدی</w:t>
      </w:r>
      <w:bookmarkEnd w:id="373"/>
    </w:p>
    <w:p>
      <w:pPr>
        <w:pStyle w:val="BookText"/>
        <w:rPr/>
      </w:pPr>
      <w:r>
        <w:rPr>
          <w:rFonts w:ascii="IRNazanin" w:hAnsi="IRNazanin" w:eastAsia="IRNazanin"/>
          <w:color w:val="111111"/>
          <w:sz w:val="28"/>
          <w:sz w:val="28"/>
          <w:szCs w:val="28"/>
          <w:rtl w:val="true"/>
          <w:lang w:bidi="fa-IR"/>
        </w:rPr>
        <w:t>یوجد عدة أشخاص باسم الفضل بن شاذان ، ومقصودنا الذی جده الخلیل ، وبعضهم جده جبرئیل ، أو عیسی ، أوصیفی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الزرکلی فی الأعلام </w:t>
      </w:r>
      <w:r>
        <w:rPr>
          <w:rFonts w:eastAsia="IRNazanin" w:cs="IRNazanin"/>
          <w:color w:val="111111"/>
          <w:sz w:val="28"/>
          <w:szCs w:val="28"/>
          <w:rtl w:val="true"/>
          <w:lang w:bidi="fa-IR"/>
        </w:rPr>
        <w:t>(</w:t>
      </w:r>
      <w:r>
        <w:rPr>
          <w:rFonts w:eastAsia="IRNazanin" w:cs="IRNazanin"/>
          <w:color w:val="111111"/>
          <w:sz w:val="28"/>
          <w:szCs w:val="28"/>
          <w:lang w:bidi="fa-IR"/>
        </w:rPr>
        <w:t>5/149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بن الخلیل ، أبو محمد الأزدی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بالکلام ، من فقهاء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نحو</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 منها الرد علی ابن کرام ، والإیمان ، ومحنة الإسلام ، والرد علی الدامغة الثنویة ، والرد علی الغلاة ، والتوحید ، والرد علی الباطنیة والقرامطة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النجاشی</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أبوه من أصحاب یونس ، وروی 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وقیل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وکان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أصحابنا الفقهاء والمتکلمین ، وله جلالة فی هذه الطائفة ، وهو فی قدره أشهر من أن نصفه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الکنجی أنه صنف مائة وثمانین کتاباً، وقع إلینا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الفهرست</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معالم العلماء</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لقی علی بن محمد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 الفضل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أن یخرج سقط منه کتاب من تصنیفه ، فتناوله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 فیه ، وترحم علیه ، وذکر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أغبطُ أهل خراسان مکان الفضل بن شاذان ، وکونه بین أظهرهم </w:t>
      </w:r>
      <w:r>
        <w:rPr>
          <w:rFonts w:eastAsia="IRNazanin" w:cs="IRNazanin"/>
          <w:color w:val="111111"/>
          <w:sz w:val="28"/>
          <w:szCs w:val="28"/>
          <w:rtl w:val="true"/>
          <w:lang w:bidi="fa-IR"/>
        </w:rPr>
        <w:t>) .</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الکشی </w:t>
      </w:r>
      <w:r>
        <w:rPr>
          <w:rFonts w:eastAsia="IRNazanin" w:cs="IRNazanin"/>
          <w:color w:val="111111"/>
          <w:sz w:val="28"/>
          <w:szCs w:val="28"/>
          <w:rtl w:val="true"/>
          <w:lang w:bidi="fa-IR"/>
        </w:rPr>
        <w:t>(</w:t>
      </w:r>
      <w:r>
        <w:rPr>
          <w:rFonts w:eastAsia="IRNazanin" w:cs="IRNazanin"/>
          <w:color w:val="111111"/>
          <w:sz w:val="28"/>
          <w:szCs w:val="28"/>
          <w:lang w:bidi="fa-IR"/>
        </w:rPr>
        <w:t>2/818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أبو الحسن محمد بن إسماعیل البندقی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الفضل بن شاذان بن الخلیل نفاه عبد الله بن طاهر عن نیسابور ، بعد أن دعا به واستعلم کتبه وأمره أن یکتبها ، قال فکتب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الشهادتان وما </w:t>
      </w:r>
    </w:p>
    <w:p>
      <w:pPr>
        <w:pStyle w:val="BookText"/>
        <w:rPr/>
      </w:pPr>
      <w:r>
        <w:rPr>
          <w:rFonts w:ascii="IRNazanin" w:hAnsi="IRNazanin" w:eastAsia="IRNazanin"/>
          <w:color w:val="111111"/>
          <w:sz w:val="28"/>
          <w:sz w:val="28"/>
          <w:szCs w:val="28"/>
          <w:rtl w:val="true"/>
          <w:lang w:bidi="fa-IR"/>
        </w:rPr>
        <w:t xml:space="preserve">یتلوهما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أنه یحب أن یقف علی قوله فی السلف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أتولی أبا بکر وأتبرؤ من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تتبرأ من عمر؟فقال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لإخراجه العباس من الشوری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فتخلص منه بذلک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معجم السید الخوئی</w:t>
      </w:r>
      <w:r>
        <w:rPr>
          <w:rFonts w:eastAsia="IRNazanin" w:cs="IRNazanin"/>
          <w:color w:val="111111"/>
          <w:sz w:val="28"/>
          <w:szCs w:val="28"/>
          <w:rtl w:val="true"/>
          <w:lang w:bidi="fa-IR"/>
        </w:rPr>
        <w:t>(</w:t>
      </w:r>
      <w:r>
        <w:rPr>
          <w:rFonts w:eastAsia="IRNazanin" w:cs="IRNazanin"/>
          <w:color w:val="111111"/>
          <w:sz w:val="28"/>
          <w:szCs w:val="28"/>
          <w:lang w:bidi="fa-IR"/>
        </w:rPr>
        <w:t>14/311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بورق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فخرجت إلی سر من رأی ومعی کتاب یوم ولیلة ، فدخلت علی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وأریته ذلک الکتاب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رأیت أن تنظر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فیه وتصفحه ورقة ورقة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ینبغی أن یعمل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شدید العلة ، ویقولون إنها من دعوتک بموجدتک علیه ، لما ذکروا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وصی إبراهیم خیر من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یقل جعلت فداک هکذا ، کذبوا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کذبوا علیه ، رحم الله الفضل ، رحم الله الفضل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فوجدت الفضل قد مات فی الأیام التی 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الفضل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سهل بن بحر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الفضل بن شاذان آخر عهدی به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خلف لمن مضی ، أدرکت محمد بن أبی عمیر ، وصفوان بن یحیی وغیرهما ، وحملت عنهم منذ خمسین سنة ، ومضی هشام ابن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یونس بن عبد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 کان یرد علی المخالفین ، ثم مضی یونس بن عبد الرحمان ولم یخلف خلفاً غیر السکاک ، فرد علی المخالفین حتی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 خلف لهم من بعدهم ، رحمهم الله</w:t>
      </w:r>
      <w:r>
        <w:rPr>
          <w:rFonts w:eastAsia="IRNazanin" w:cs="IRNazanin"/>
          <w:color w:val="111111"/>
          <w:sz w:val="28"/>
          <w:szCs w:val="28"/>
          <w:rtl w:val="true"/>
          <w:lang w:bidi="fa-IR"/>
        </w:rPr>
        <w:t xml:space="preserve">... </w:t>
      </w:r>
      <w:bookmarkStart w:id="374" w:name="pg5916_69235"/>
    </w:p>
    <w:p>
      <w:pPr>
        <w:pStyle w:val="BookText"/>
        <w:rPr/>
      </w:pPr>
      <w:bookmarkEnd w:id="374"/>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بن شاذان کان برستاق بیهق ، فورد خبر الخوارج فهرب منهم، فأصابه التعب من خشونة السفر فاعتل ومات منه ، فصلیت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الجلالی فی فهرس التراث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زرت مرقده الشریف خارج مدینة نیشابور ، علی مقربة من قبر خیام ، وله سور ولوح فیه إسمه وتبرکت بقراءة الفاتحة علی روحه الطاهرة ، وقد قصدت مرقده لثواب الآخرة والناس یقصدون خیام للدنیاوما أقربهما مرقداً وأبعدهما روحاً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محفوظة فی مکتبة السید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النجف ، وعلیها بخط الحر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بتحقیق جلال الدین المحدث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الذریعة عدداً من نسخ کتبه ، وأعجب کتبه الرجعة والغیبة ، وهو فیما روی فی غیبة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وظهوره ، وقد ألفه قبل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375" w:name="__RefHeading___Toc5489346_581953129"/>
      <w:bookmarkStart w:id="376" w:name="_Toc133"/>
      <w:bookmarkEnd w:id="375"/>
      <w:r>
        <w:rPr>
          <w:rtl w:val="true"/>
        </w:rPr>
        <w:t>(</w:t>
      </w:r>
      <w:r>
        <w:rPr/>
        <w:t>8</w:t>
      </w:r>
      <w:r>
        <w:rPr>
          <w:rtl w:val="true"/>
        </w:rPr>
        <w:t xml:space="preserve">) </w:t>
      </w:r>
      <w:r>
        <w:rPr>
          <w:rtl w:val="true"/>
        </w:rPr>
        <w:t>محمد بن خالد البرقی وابنه أحمد</w:t>
      </w:r>
      <w:bookmarkEnd w:id="376"/>
    </w:p>
    <w:p>
      <w:pPr>
        <w:pStyle w:val="BookText"/>
        <w:rPr/>
      </w:pPr>
      <w:r>
        <w:rPr>
          <w:rFonts w:ascii="IRNazanin" w:hAnsi="IRNazanin" w:eastAsia="IRNazanin"/>
          <w:color w:val="111111"/>
          <w:sz w:val="28"/>
          <w:sz w:val="28"/>
          <w:szCs w:val="28"/>
          <w:rtl w:val="true"/>
          <w:lang w:bidi="fa-IR"/>
        </w:rPr>
        <w:t>قال الشیخ فی الفهرست</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خالد البرقی ، له کتاب النوادر ، رویناه بالإسناد الأول عن أحمد بن محمد بن عیسی </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خالد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سیدی أبو جعفر محمد بن علی ، عن أبیه علی بن موسی الرضا ، عن أبیه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الأجلح الکندی ، عن ابن بریده عن أبیه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إمام کل مؤمن بعدی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واشتهر ابنه أحمد ، وهو صاحب کتاب المحاسن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الخوئی فی معجمه</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خالد بن عبد الرحمان بن محمد بن علی البرقی أبو جعفر ، أصله کوفی ، وکان جده محمد بن علی حبسه یوسف بن عمر بعد قتل زید ، وکان خالد صغیر السن فهرب مع أبیه عبد الرحمان إلی برق رود ، وکان ثقة فی نفسه ، یروی عن الضعفاء ، واعتمد المراسیل وصنف کتباً منها المحاسن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بعض أصحابنا أن له کتباً أخر ، منها کتاب التهانی ، کتاب المغازی ، کتاب أخبار الأصم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کتبه الحسین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أبو غالب الزراری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کتبه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بها ابن أبی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الجواد والهادی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 علیه القمیون ، ولیس الطعن فیه إنما الطعن فی من یروی عنه ، فإنه کان لا یبالی عمن یأخذ علی طریقة أهل الأخبار ، وکان أحمد بن عیسی أبعده عن قم ، ثم أعاده إلیها واعتذر إلیه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کتاباً فی وساطة بین أحمد بن محمد بن عیسی ، وأحمد بن محمد بن خالد ، لما توفی مشی أحمد بن محمد بن عیسی فی جنازته حافیاً حاسراً ، لیبرئ نفسه مما قذفه به </w:t>
      </w:r>
      <w:r>
        <w:rPr>
          <w:rFonts w:eastAsia="IRNazanin" w:cs="IRNazanin"/>
          <w:color w:val="111111"/>
          <w:sz w:val="28"/>
          <w:szCs w:val="28"/>
          <w:rtl w:val="true"/>
          <w:lang w:bidi="fa-IR"/>
        </w:rPr>
        <w:t xml:space="preserve">) . </w:t>
      </w:r>
      <w:bookmarkStart w:id="377" w:name="pg5916_69237"/>
    </w:p>
    <w:p>
      <w:pPr>
        <w:pStyle w:val="Heading2"/>
        <w:numPr>
          <w:ilvl w:val="1"/>
          <w:numId w:val="1"/>
        </w:numPr>
        <w:rPr/>
      </w:pPr>
      <w:bookmarkStart w:id="378" w:name="__RefHeading___Toc5489348_581953129"/>
      <w:bookmarkStart w:id="379" w:name="_Toc134"/>
      <w:bookmarkEnd w:id="377"/>
      <w:bookmarkEnd w:id="378"/>
      <w:r>
        <w:rPr>
          <w:rtl w:val="true"/>
        </w:rPr>
        <w:t>الفصل الحادی عشر</w:t>
      </w:r>
      <w:r>
        <w:rPr>
          <w:rtl w:val="true"/>
        </w:rPr>
        <w:t xml:space="preserve">: </w:t>
      </w:r>
      <w:r>
        <w:rPr>
          <w:rtl w:val="true"/>
        </w:rPr>
        <w:t>ارتباط الإمام الجواد</w:t>
      </w:r>
      <w:r>
        <w:rPr>
          <w:rtl w:val="true"/>
        </w:rPr>
        <w:t>(</w:t>
      </w:r>
      <w:r>
        <w:rPr>
          <w:rtl w:val="true"/>
        </w:rPr>
        <w:t>ع</w:t>
      </w:r>
      <w:r>
        <w:rPr>
          <w:rtl w:val="true"/>
        </w:rPr>
        <w:t xml:space="preserve">) </w:t>
      </w:r>
      <w:r>
        <w:rPr>
          <w:rtl w:val="true"/>
        </w:rPr>
        <w:t>بالله تعالی</w:t>
      </w:r>
      <w:bookmarkEnd w:id="379"/>
    </w:p>
    <w:p>
      <w:pPr>
        <w:pStyle w:val="Heading3"/>
        <w:numPr>
          <w:ilvl w:val="2"/>
          <w:numId w:val="1"/>
        </w:numPr>
        <w:rPr/>
      </w:pPr>
      <w:bookmarkStart w:id="380" w:name="__RefHeading___Toc5489350_581953129"/>
      <w:bookmarkStart w:id="381" w:name="_Toc135"/>
      <w:bookmarkEnd w:id="380"/>
      <w:r>
        <w:rPr>
          <w:rtl w:val="true"/>
        </w:rPr>
        <w:t>(</w:t>
      </w:r>
      <w:r>
        <w:rPr/>
        <w:t>1</w:t>
      </w:r>
      <w:r>
        <w:rPr>
          <w:rtl w:val="true"/>
        </w:rPr>
        <w:t xml:space="preserve">) </w:t>
      </w:r>
      <w:r>
        <w:rPr>
          <w:rtl w:val="true"/>
        </w:rPr>
        <w:t>کیف یعیش المعصوم</w:t>
      </w:r>
      <w:r>
        <w:rPr>
          <w:rtl w:val="true"/>
        </w:rPr>
        <w:t>(</w:t>
      </w:r>
      <w:r>
        <w:rPr>
          <w:rtl w:val="true"/>
        </w:rPr>
        <w:t>علیه السّلام</w:t>
      </w:r>
      <w:r>
        <w:rPr>
          <w:rtl w:val="true"/>
        </w:rPr>
        <w:t xml:space="preserve">) </w:t>
      </w:r>
      <w:r>
        <w:rPr>
          <w:rtl w:val="true"/>
        </w:rPr>
        <w:t>العبودیة لله تعالی</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تختلف عبودیة المعصوم لربه عز وجل عن عبودیتنا ، فی نوعها، وشمولها، ودوامها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فیقین المعصوم بالله تعالی وشعوره به ، أقوی من شعورنا ، لأنه یملک طاقة لا نملکها ، ویکفی منها الروح القدس الذی یرافقه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بصائر الدرجات</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 الأنبیاء والأوصیاء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البدن ، وروح القدس ، وروح القوة ، وروح الشهوة ، وروح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القدس من سکن فیه فإنه لا یعمل بکبیرة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روح القدس فصار إلی الإمام، وروح القدس لا ینام ولا یغفل ولا یلهو ولا یزهو، والأربعة الأرواح تنام وتغفل وتزهو وتلهو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القدس کان یری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تأمل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وروح القدس کان یری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یدل علی أن قدرة المعصوم علی رؤیة الواقع والأمور أعلی من قدراتنا ، ولذلک یختلف جوه وعالمه عن جونا وعالمنا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عنده حقائق أکثر وأقوی مما تعنیه عند أحدنا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وعبودیته لله عزوجل ، تعنی عنده سلوکیة أعمق وأوسع مما تعنیه عند أحدنا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الآخرة ، والحساب ، والجنة ، والنار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الإنسان ، والمجتمع ، والقیم والعدالة ، والمساواة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الأشیاء ، کل الأشیاء صغیرها وکبیرها ، یراها علی واقعها ، وبأحجامها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ولافرق فی هذا المستوی الراقی فی المعصوم ، بین أن یکون کبیر السن أو صغیراً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إثبات الإمامة</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فی وصف انتقال الروح القدس الی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بینا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مع مؤدِّب له یکنی أبا زکریا ، وأبو جعفر عندنا إنه ببغداد وأبو الحسن یقرأ من اللوح إلی مؤدبه ، إذ بکی بکاء شدیداً فسأله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 فلم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لی بالدخول فأذن له ، فارتفع الصِّیاح والبکاء من منزله ، ثم خرج إلینا فسألنا عن البکاء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أبی قد توفی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علمت؟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دخلنی من إجلال الله ما لم أکن أعرفه قبل ذلک ، فعلمت أنه قد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الإمامة والتبصرة</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دخلنی من إجلال الله وعظمته شئ لم أعهده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تداخلنی ذلة لله ، لم أکن أعرفها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توجد قواعد وأصول لتعامل المعصوم مع ربه ، تتناسب مع عظمة الله تعالی ، ومع عبودیة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وخضوعه وأدبه مع الله تعالی </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نعرف ذلک من کلام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أمر شخصاً فاشتری سمکتین فوجد فی جوفهما لؤلؤتین ثمینتین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وباع الرجل اللؤلؤتین بمال عظیم قضی منه دینه ، وحسنت بعد ذلک حاله ، فقال بعض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هذا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علی بن الحسین لایقدر أن یسد منه فاقة إذْ أغناه هذا الغناء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هذا وکیف یعجز عن سد الفاقة من یقدر علی هذا الغناء العظیم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هکذا قالت قریش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یمضی إلی بیت المقدس ویشاهد ما فیه من آثار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مکة ویرجع إلیها فی لیلة واحدة ، من لا یقدر أن یبلغ من مکة إلی المدینة إلا فی اثنی عشر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حین هاجر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جهلوا والله أمر الله وأمر أولیائه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المراتب الرفیعة لا تنال إلا بالتسلیم لله جل ثناؤه ، وترک الإقتراح علیه ، والرضا بما یدبرهم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أولیاء الله صبروا علی المحن والمکاره صبراً لمَّا یساوهم فیه غیرهم ، فجازاهم الله عز وجل عن ذلک بأن أوجب لهم نجح جمیع طلباتهم ، لکنهم مع ذلک لا یریدون منه إلا ما یریده 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یتحملون فی طاعة ربهم أکثر من غیرهم ، ولا یقترحون علی ربهم شیئاً ، بل یعیشون بالأسباب الطبیعیة الظاهریة ، فیجزیهم ربهم علی ذلک بأن لا یرد لهم طلباً ، ولکن طلبهم من ربهم له أصول وقواعد ، ولیس کیفیاً ، کما یتصور بعض الناس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بسبب هذه الألطاف الربانیة الخاصة یعیش المعصوم جواً راقیاً ولا یتنازل عنه وقد حاول الخلفاء أن یجروا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لیخرجوا من جوهم الربانی الی أجواء أهل الدنیا المادیة ، فعجزوا ، وظهرت آیتهم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محاولة المأمون أن یخرج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جوه الی جو الطرب والرقص والغناء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الریان ابن خال المعتصم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احتال المأمون علی أبی جعفر بکل حیلة فلم یمکنه فیه شئ ، فلما اعتل وأراد أن یبنی علیه ابنته، دفع إلی مائتی وصیفة من أجمل ما یکون ، إلی کل واحدة منهن جاماً فیه جوهر یستقبلن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قعد فی موضع الأخیار ، فلم یلتفت إلیهن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رجل یقال له مخارق ، صاحب صوت وعود </w:t>
      </w:r>
    </w:p>
    <w:p>
      <w:pPr>
        <w:pStyle w:val="BookText"/>
        <w:rPr/>
      </w:pPr>
      <w:r>
        <w:rPr>
          <w:rFonts w:ascii="IRNazanin" w:hAnsi="IRNazanin" w:eastAsia="IRNazanin"/>
          <w:color w:val="111111"/>
          <w:sz w:val="28"/>
          <w:sz w:val="28"/>
          <w:szCs w:val="28"/>
          <w:rtl w:val="true"/>
          <w:lang w:bidi="fa-IR"/>
        </w:rPr>
        <w:t>وضرب ، طویل اللحیة ، فدعاه المأمون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کان فی شئ من أمر الدنیا فأنا أکفیک أمره ، فقعد بین یدی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فشهق مخارق شهقةً اجتمع علیه أهل الدار ، وجعل یضرب بعوده ویغنی ، فلما فعل ساعة ، وإذا أبو جعفر لا یلتفت إلیه لا یمیناً ولا شمالاً ، ثم رفع إلیه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یا ذا العثنون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للحیته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فسقط المضراب من یده والعود ، فلم ینتفع بیدیه إلی أن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المأمون عن حاله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صاح بی أبو جعفر فزعت فزعةً لا أفیق منها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قبله أبو هارون أن یجر جده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أجوائه ، ففشل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مناقب آل أبی طالب</w:t>
      </w:r>
      <w:r>
        <w:rPr>
          <w:rFonts w:eastAsia="IRNazanin" w:cs="IRNazanin"/>
          <w:color w:val="111111"/>
          <w:sz w:val="28"/>
          <w:szCs w:val="28"/>
          <w:rtl w:val="true"/>
          <w:lang w:bidi="fa-IR"/>
        </w:rPr>
        <w:t>:</w:t>
      </w:r>
      <w:r>
        <w:rPr>
          <w:rFonts w:eastAsia="IRNazanin" w:cs="IRNazanin"/>
          <w:color w:val="111111"/>
          <w:sz w:val="28"/>
          <w:szCs w:val="28"/>
          <w:lang w:bidi="fa-IR"/>
        </w:rPr>
        <w:t>3/415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کتاب الأنوار، قال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الرشید أنفذ إلی موسی بن جعفر جاریة حصیفة لها جمال ووضاءة ،لتخدمه فی السجن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أَنْتُمْ بِهَدِیَّتِکُمْ تَفْرَحُونَ ، لا حاجة لی فی هذه ولا فی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فاستطار هارون غضباً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برضاک حبسناک ، ولا برضاک أخدمناک ، واترک الجاریة عنده وانصرف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فمضی ورجع ، ثم قام هارون عن مجلسه ، وأنفذ الخادم إلیه لیتفحص عن حالها فرآها ساجدة لربها لا ترفع رأسها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سبحانک 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سحرها والله موسی بن جعفر بسحره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بها، فأتیَ بها وهی ترتعد شاخصة نحو السماء بصرها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شأنی الشأن البدیع إنی کنت عنده واقفة وهو قائم یصلی لیله ونهاره ، فلما انصرف من صلاته بوجهه وهو یسبح الله ویقدسه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لک حاجة أعطیکها؟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حاجتی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أدخلت علیک لحوائجک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فإذا روضةٌ مزهرة لا أبلغ آخرها من أولها بنظری ، ولا أولها من آخرها ، فیها مجالس مفروشة بالوشی والدیباج ، وعلیها </w:t>
      </w:r>
    </w:p>
    <w:p>
      <w:pPr>
        <w:pStyle w:val="BookText"/>
        <w:rPr/>
      </w:pPr>
      <w:r>
        <w:rPr>
          <w:rFonts w:ascii="IRNazanin" w:hAnsi="IRNazanin" w:eastAsia="IRNazanin"/>
          <w:color w:val="111111"/>
          <w:sz w:val="28"/>
          <w:sz w:val="28"/>
          <w:szCs w:val="28"/>
          <w:rtl w:val="true"/>
          <w:lang w:bidi="fa-IR"/>
        </w:rPr>
        <w:t>وصفاء ووصایف ، لم أر مثل وجوههم حسناً ولا مثل لباسهم لباساً ، علیهم الحریر الأخضر والأکالیل والدر والیاقوت ، وفی أیدیهم الأباریق والمنادیل ، ومن کل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فخررت ساجدة حتی أقامنی هذا الخادم ، فرأیت نفسی حیث کنت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خبیثة لعلک سجدت فنمت فرأیت هذا فی منامک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سیدی إلا قبل سجودی رأیت ، فسجدت من 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إقبض هذه الخبیثة إلیک ، فلا یسمع هذا منها 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فأقبلت فی الصلاة فإذا قیل لها فی ذلک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رأیت العبد الصالح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فسُئِلَتْ عن قولها؟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عاینت من الأمر نادتنی 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فلانة إبعدی عن العبد الصالح حتی ندخل علیه ، فنحن له دونک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زالت کذلک حتی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موت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بأیام یسیرة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المشهد الذی رأته تلک الجاریة قد لازمها وغیَّر حیاتها ، فعاشت بقیة عمرها فی تقدیس الله تعالی والشوق الی الخلود فی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یعیش بالروح القدس ، فی ذلک الجو ، وفیما هو أرقی منه وأرقی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الخلفاء یعرفون تمیز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الربانی وأنهم حجج الله تعالی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کانوا یحسدونهم ویحقدون علیهم ، لأن معناه أن منصب خلافة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 وغیرهم غاصب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فرض الله عز وجل طاعتنا ، لنا الأنفال ولنا صفوا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الراسخون فی العلم ، ونحن المحسودون</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الذین قال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وَالْحِکْمَةَ وَآتَیْنَاهُمْ مُلْکًا عَظِیمًا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ولاحظ هذا الحوار بین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والمأمون، الذی رواه الثقة أبو الصلت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کما فی عیون</w:t>
      </w:r>
    </w:p>
    <w:p>
      <w:pPr>
        <w:pStyle w:val="BookText"/>
        <w:rPr/>
      </w:pPr>
      <w:r>
        <w:rPr>
          <w:rFonts w:ascii="IRNazanin" w:hAnsi="IRNazanin" w:eastAsia="IRNazanin"/>
          <w:color w:val="111111"/>
          <w:sz w:val="28"/>
          <w:sz w:val="28"/>
          <w:szCs w:val="28"/>
          <w:rtl w:val="true"/>
          <w:lang w:bidi="fa-IR"/>
        </w:rPr>
        <w:t>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المأمون قال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ابن رسول الله قد عرفت علمک وفضلک وزهدک وورعک وعبادتک ، وأراک أحق بالخلافة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بالعبودیة لله عز وجل أفتخر ، وبالزهد فی الدنیا أرجو النجاة من شر الدنیا ، وبالورع عن المحارم أرجو الفوز بالمغانم ، وبالتواضع فی الدنیا أرجو الرفعة عند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رأیت أن أعزل نفسی عن الخلافة ، وأجعلها لک وأبایعک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هذه الخلافة لک والله جعلها لک ، فلا یجوز لک أن تخلع لباساً ألبسک الله وتجعله لغیرک ، وإن کانت الخلافة لیست لک فلا یجوز لک أن تجعل لی ما لیس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فلا بد لک من قبول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أفعل ذلک طائعاً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یجهد به أیاماً حتی یئس من قبوله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تقبل الخلافة ولم تجب مبایعتی لک ، فکن ولی عهدی له تکون الخلافة بعدی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حدثنی أبی عن آبائه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أخرج من الدنیا قبلک مسموماً مقتولاً بالسم مظلوماً ، تبکی علیَّ ملائکة السماء وملائکة الأرض، وأدفن فی أرض غربة ، إلی جنب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المأمون ،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ومن الذی یقتلک أو یقدر علی الإساءة إلیک وأنا حی؟ 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إنی لو أشاء أن أقول لقلت من یقتلنی؟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 إنما ترید بقولک هذا التخفیف عن نفسک ودفع هذا الأمر عنک ، لیقول </w:t>
      </w:r>
    </w:p>
    <w:p>
      <w:pPr>
        <w:pStyle w:val="BookText"/>
        <w:rPr/>
      </w:pPr>
      <w:r>
        <w:rPr>
          <w:rFonts w:ascii="IRNazanin" w:hAnsi="IRNazanin" w:eastAsia="IRNazanin"/>
          <w:color w:val="111111"/>
          <w:sz w:val="28"/>
          <w:sz w:val="28"/>
          <w:szCs w:val="28"/>
          <w:rtl w:val="true"/>
          <w:lang w:bidi="fa-IR"/>
        </w:rPr>
        <w:t xml:space="preserve">الناس إنک زاهد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کذبت منذ خلقنی ربی عز وجل ، وما زهدت فی الدنیا للدنیا ، وإنی لأعلم ما ترید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أرید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علی الصدق؟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بذلک أن یقول الناس إن علی بن موسی الرضا لم یزهد فی الدنیا ، بل زهدت الدنیا فیه ، ألا ترون کیف قبل ولایة العهد طمعاً فی الخلافة ؟</w:t>
      </w:r>
    </w:p>
    <w:p>
      <w:pPr>
        <w:pStyle w:val="BookText"/>
        <w:rPr/>
      </w:pPr>
      <w:r>
        <w:rPr>
          <w:rFonts w:ascii="IRNazanin" w:hAnsi="IRNazanin" w:eastAsia="IRNazanin"/>
          <w:color w:val="111111"/>
          <w:sz w:val="28"/>
          <w:sz w:val="28"/>
          <w:szCs w:val="28"/>
          <w:rtl w:val="true"/>
          <w:lang w:bidi="fa-IR"/>
        </w:rPr>
        <w:t>فغضب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إنک تتلقانی أبداً بما أکرهه ، وقد أمنت سطوتی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فبالله أقسم لئن قبلت ولایة العهد وإلا أجبرتک علی ذلک ، فإن فعلت وإلا ضربت عنقک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نهانی الله تعالی أن ألقی بیدی التهلکة ، فإن کان الأمر علی هذا فافعل ما بدا لک ، وأنا أقبل علی أنی لا أولی أحداً ولا أعزل أحداً ولا أنقض رسماً ولا سنة ، وأکون فی الأمر من بعید مشیراً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منه بذلک وجعله ولی عهده علی کراهة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أن المأمون اعترف بأن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أحق بالخلافة ، فعرض علیه أن یعزل نفسه ویبایعه ، کما 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صادق فلو قبل معه لما 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الإمام خصمه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تعطینی ما هو لک ، أو ما هو لی ؟ فلم یجبه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إقبل ولایة العهد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الإمام إن هدفک من ذلک أن تظهر أنی أطمع فی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غضب المأمون وتنمرد ونسی اعترافه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أفضل منه وأحق بالخلافة ، وهدده بالقتل إن لم یقبل ولایة العهد </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فأخبره الإمام بنیته وهدفه ، فنیته أن یهدد بنی العباس بنقل الخلافة عنهم ، فإن خضعوا له قتل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وأعاد ولایة العهد الی العباسیین ، وقد فعل المأمون ذلک وجعلها لابنه العباس ، لکن أخاه المعتصم قتله وأخذها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ومقابل أسلوب المأمون الملفف ، نجد أسلوب المعتصم الصریح فی قراره قتل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لا یتسع جمهوره ویثور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أن المأمون کان یعتقد أن 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خصه الله بالعلم والکرامة ، وجعل منه أئمة علماء ربانیین ، لایحتاجون الی معلم ، وأن صغارهم کبار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یستدل علی ذلک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 صبیاً الی الإسلام ودعا علیاً ، ولم یبایع صبیاً علی الإسلام وبایع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ویستدل بعلم الإمام الجواد علی صغر سنه وکراماته ، وقد تحدی به العباسیین ونجح فی تحدیه ، وأفحمهم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المعتصم معجباً بالإمام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یدعوه الی مجلسه الذی یعقده لمشاورة الفقهاء ویأخذ برأیه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أخذ بحکمه فی الحرابة ، عندما قطع اللصوص طریق خانقین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بحمه فی قطع ید السارق من أصول الأصابع الأربعة ما عدا الإبهام ، ولیس من الزند ، وأعجبه دلیله وحجته علی الفقهاء ، وأمر بأن ینفذ رأیه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ثارت ثائرة قاضی القضاة أحمد بن أبی دؤاد ، وفار مرجل الحقد فی صدره حتی تمنی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کما تقدم من روایة العیاشی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وددت الیوم أنی قد مِتُّ منذ 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هذا الأسود أبا جعفر محمد بن علی بن موسی الیوم ، بین یدی أمیر المؤمنین المعتصم</w:t>
      </w:r>
      <w:r>
        <w:rPr>
          <w:rFonts w:eastAsia="IRNazanin" w:cs="IRNazanin"/>
          <w:color w:val="111111"/>
          <w:sz w:val="28"/>
          <w:szCs w:val="28"/>
          <w:rtl w:val="true"/>
          <w:lang w:bidi="fa-IR"/>
        </w:rPr>
        <w:t>) !</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ابن أبی دؤاد مباحثة الفقهاء مع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وغلبته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فأعجب المعتصم ذلک ، وأمر بقطع ید السارق من مفصل الأصابع ،دون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قیامتی وتمنیت أنی لم أک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صرت إلی المعتصم بعد ثالثة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نصیحة أمیر المؤمنین </w:t>
      </w:r>
    </w:p>
    <w:p>
      <w:pPr>
        <w:pStyle w:val="BookText"/>
        <w:rPr/>
      </w:pPr>
      <w:r>
        <w:rPr>
          <w:rFonts w:ascii="IRNazanin" w:hAnsi="IRNazanin" w:eastAsia="IRNazanin"/>
          <w:color w:val="111111"/>
          <w:sz w:val="28"/>
          <w:sz w:val="28"/>
          <w:szCs w:val="28"/>
          <w:rtl w:val="true"/>
          <w:lang w:bidi="fa-IR"/>
        </w:rPr>
        <w:t xml:space="preserve">علیَّ واجبة ، وأنا أکلمه بما أعلم أنی أدخل به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أمیر المؤمنین من مجلسه فقهاء رعیته وعلماءهم لأمر واقع من أمور الدین ، فسألهم عن الحکم فیه ، فأخبروه بما عندهم من الحکم فی ذلک ، وقد حضر المجلس أهل بیته وقواده ووزرائه وکتابه ، وقد تسامع الناس بذلک من وراء بابه ثم یترک أقاویلهم کلهم لقول رجل یقول شطر هذه الأمة بإمامته ، ویدعون أنه أولی منه بمقامه ، ثم یحکم بحکمه دون حکم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فتغیر لونه ، وانتبه لما نبهته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نصیحتک خیراً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لقدقرر القاضی أن یحرک وتر الخلافة للمعتصم ، فتغیر المعتصم من معجب بالإمام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یصدر المراسیم بالعمل بفتواه ، الی عدو قرر أن یقتله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شهد قاضی القضاة علی نفسه بأنه نصح المعتصم بقتل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یعلم أنه یدخل بذلک النار ویقتل إماماً ربانیاً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یقبل بدخول النار لیطفئ أتُون حقده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یعرف ذلک ، ویعیش فی جوه الروحانی مسلِّماً لأمر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خرج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إلی بغداد فی الدفعة الأولی من خرجتیه، قلت له عند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أخاف علیک فی هذا الوجه ، فإلی من الأمر بعدک؟ فکرَّ بوجهه إلی ضاحکاً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الغیبة حیث ظننت فی هذه السنة </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أخرج به الثانیة إلی المعتصم صرت إلیه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 خارج فإلی من هذا الأمر من بعدک ؟ فبکی حتی اخضلت لحیته ، ثم التفت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یخاف علیَّ ، الأمر من بعدی إلی ابنی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bookmarkStart w:id="382" w:name="pg5916_69246"/>
    </w:p>
    <w:p>
      <w:pPr>
        <w:pStyle w:val="BookText"/>
        <w:rPr/>
      </w:pPr>
      <w:bookmarkEnd w:id="382"/>
      <w:r>
        <w:rPr>
          <w:rFonts w:ascii="IRNazanin" w:hAnsi="IRNazanin" w:eastAsia="IRNazanin"/>
          <w:color w:val="111111"/>
          <w:sz w:val="28"/>
          <w:sz w:val="28"/>
          <w:szCs w:val="28"/>
          <w:rtl w:val="true"/>
          <w:lang w:bidi="fa-IR"/>
        </w:rPr>
        <w:t xml:space="preserve">کان یعرف مایرید منه المعتصم ، فقد تغیر علیه بما أوحاه الیه شیطانه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ینفع معه تطمین الإمام له بأنه لن یثور علیه ، لأنه یتصور أن الإمام مثله یرجع عن کلامه ، فإذا اتسع جمهوره ثار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الأبواب مفتوحة أمام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یُدهن مع الخلیفة وقاضیه فیُدهنا معه ، لکنه یعیش فی عالم أرقی ، وفی جو روحانی لا یسمح له بأن یخالف ربه عز وجل </w:t>
      </w:r>
      <w:r>
        <w:rPr>
          <w:rFonts w:eastAsia="IRNazanin" w:cs="IRNazanin"/>
          <w:color w:val="111111"/>
          <w:sz w:val="28"/>
          <w:szCs w:val="28"/>
          <w:rtl w:val="true"/>
          <w:lang w:bidi="fa-IR"/>
        </w:rPr>
        <w:t>.</w:t>
      </w:r>
    </w:p>
    <w:p>
      <w:pPr>
        <w:pStyle w:val="Heading3"/>
        <w:numPr>
          <w:ilvl w:val="2"/>
          <w:numId w:val="1"/>
        </w:numPr>
        <w:rPr/>
      </w:pPr>
      <w:bookmarkStart w:id="383" w:name="__RefHeading___Toc5489352_581953129"/>
      <w:bookmarkStart w:id="384" w:name="_Toc136"/>
      <w:bookmarkEnd w:id="383"/>
      <w:r>
        <w:rPr>
          <w:rtl w:val="true"/>
        </w:rPr>
        <w:t>(</w:t>
      </w:r>
      <w:r>
        <w:rPr/>
        <w:t>2</w:t>
      </w:r>
      <w:r>
        <w:rPr>
          <w:rtl w:val="true"/>
        </w:rPr>
        <w:t xml:space="preserve">) </w:t>
      </w:r>
      <w:r>
        <w:rPr>
          <w:rtl w:val="true"/>
        </w:rPr>
        <w:t>أنواع عبادة الناس لله تعالی</w:t>
      </w:r>
      <w:bookmarkEnd w:id="384"/>
    </w:p>
    <w:p>
      <w:pPr>
        <w:pStyle w:val="BookText"/>
        <w:rPr/>
      </w:pPr>
      <w:r>
        <w:rPr>
          <w:rFonts w:ascii="IRNazanin" w:hAnsi="IRNazanin" w:eastAsia="IRNazanin"/>
          <w:color w:val="111111"/>
          <w:sz w:val="28"/>
          <w:sz w:val="28"/>
          <w:szCs w:val="28"/>
          <w:rtl w:val="true"/>
          <w:lang w:bidi="fa-IR"/>
        </w:rPr>
        <w:t>عبادة العابدین لله تعالی أنواعٌ عدیدة ، ودرجاتٌ متفاوتة ، فی دوافعها ، وفی أجوائها التی یعیشها العابد، وفی مستویات العابدین الذهنیة والعقلیة، ومدی وعیهم وجهلهم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وأرقاها کما عرفت عبادة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وأدناها عبادة غیر الصادقین ، أی المرائین الذین یعبدون الله من أجل الدنیا ، وهم أهل اللقلقة باللسان ، والطنطنة بالصلاة والأذکار ، وقد ظهر هؤلاء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فحذر المسلمین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الجواد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تنظروا إلی کثرة صلاتهم وصومهم ، وکثرة الحج والمعروف ، وطنطنتهم باللیل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إلی صدق الحدیث وأداء الأمانة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أکدوا علی شرط الصدق والإخلاص فی عبادة الله تعالی ، وهم الصادقون بأعلی مراتب الصدق ، وأجمل صوره </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أمر الله المسلمین أن یکونوا معهم ویقتدوا بهم ویتعلموا منهم الصدق والواقعیة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وَکُونُوا مَعَ الصَّادِقِینَ </w:t>
      </w:r>
      <w:r>
        <w:rPr>
          <w:rFonts w:eastAsia="Amiri" w:cs="Amiri" w:ascii="Amiri" w:hAnsi="Amiri"/>
          <w:color w:val="111111"/>
          <w:sz w:val="28"/>
          <w:szCs w:val="28"/>
          <w:rtl w:val="true"/>
          <w:lang w:bidi="ar-SA"/>
        </w:rPr>
        <w:t xml:space="preserve">. </w:t>
      </w:r>
      <w:bookmarkStart w:id="385" w:name="pg5916_69247"/>
    </w:p>
    <w:p>
      <w:pPr>
        <w:pStyle w:val="BookText"/>
        <w:rPr/>
      </w:pPr>
      <w:bookmarkEnd w:id="385"/>
      <w:r>
        <w:rPr>
          <w:rFonts w:ascii="IRNazanin" w:hAnsi="IRNazanin" w:eastAsia="IRNazanin"/>
          <w:color w:val="111111"/>
          <w:sz w:val="28"/>
          <w:sz w:val="28"/>
          <w:szCs w:val="28"/>
          <w:rtl w:val="true"/>
          <w:lang w:bidi="fa-IR"/>
        </w:rPr>
        <w:t>والصدق صفة فی شخصیة الإنسان ، یحافظ علیها وینمیها ، أو یفرط بها ویضعفها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ینمیها ویحافظ علیها المعصومون صلوات الله علیهم ، ولذلک کان عطاء الله لهم متناسباً مع عمق صدقهم وإخلاصهم ، حتی یمکن القول إن النبی استحق النبوة فصار نبیاً ، والإمام استحق الإمامة فصار إماماً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ینبغی لنا عندما ندرس سیرة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وننظر الی عمله بملاحظة تأیید الله له بالروح القدس ، أن نفهم عمله ومستوی صدقه الذی استحق به ذلک التأیید </w:t>
      </w:r>
      <w:r>
        <w:rPr>
          <w:rFonts w:eastAsia="IRNazanin" w:cs="IRNazanin"/>
          <w:color w:val="111111"/>
          <w:sz w:val="28"/>
          <w:szCs w:val="28"/>
          <w:rtl w:val="true"/>
          <w:lang w:bidi="fa-IR"/>
        </w:rPr>
        <w:t>.</w:t>
      </w:r>
    </w:p>
    <w:p>
      <w:pPr>
        <w:pStyle w:val="Heading3"/>
        <w:numPr>
          <w:ilvl w:val="2"/>
          <w:numId w:val="1"/>
        </w:numPr>
        <w:rPr/>
      </w:pPr>
      <w:bookmarkStart w:id="386" w:name="__RefHeading___Toc5489354_581953129"/>
      <w:bookmarkStart w:id="387" w:name="_Toc137"/>
      <w:bookmarkEnd w:id="386"/>
      <w:r>
        <w:rPr>
          <w:rtl w:val="true"/>
        </w:rPr>
        <w:t>(</w:t>
      </w:r>
      <w:r>
        <w:rPr/>
        <w:t>3</w:t>
      </w:r>
      <w:r>
        <w:rPr>
          <w:rtl w:val="true"/>
        </w:rPr>
        <w:t xml:space="preserve">) </w:t>
      </w:r>
      <w:r>
        <w:rPr>
          <w:rtl w:val="true"/>
        </w:rPr>
        <w:t>برنامج المعصوم</w:t>
      </w:r>
      <w:r>
        <w:rPr>
          <w:rtl w:val="true"/>
        </w:rPr>
        <w:t>(</w:t>
      </w:r>
      <w:r>
        <w:rPr>
          <w:rtl w:val="true"/>
        </w:rPr>
        <w:t>علیه السّلام</w:t>
      </w:r>
      <w:r>
        <w:rPr>
          <w:rtl w:val="true"/>
        </w:rPr>
        <w:t xml:space="preserve">) </w:t>
      </w:r>
      <w:r>
        <w:rPr>
          <w:rtl w:val="true"/>
        </w:rPr>
        <w:t>لحیاته الیومیة</w:t>
      </w:r>
      <w:bookmarkEnd w:id="387"/>
    </w:p>
    <w:p>
      <w:pPr>
        <w:pStyle w:val="BookText"/>
        <w:rPr/>
      </w:pPr>
      <w:r>
        <w:rPr>
          <w:rFonts w:ascii="IRNazanin" w:hAnsi="IRNazanin" w:eastAsia="IRNazanin"/>
          <w:color w:val="111111"/>
          <w:sz w:val="28"/>
          <w:sz w:val="28"/>
          <w:szCs w:val="28"/>
          <w:rtl w:val="true"/>
          <w:lang w:bidi="fa-IR"/>
        </w:rPr>
        <w:t>کم هو مفید أن نجمع من مصادر السیرة البرنامج الیومی الکامل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والمعصومین من أهل بیته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نجمع کل ما یتعلق ببرنامجهم الیومی کمجموع، لأن مشترکاتهم کثیرة ، وهم نور واحد بألوان متعددة ، وعطر ربانی لکل منهم عبقه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فیما یلی بعض النصوص التی تعطینا ضوءً علی البرنامج الیومی للمعصومین صلوات الله علیهم ، خاصة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w:t>
      </w:r>
      <w:r>
        <w:rPr>
          <w:rFonts w:eastAsia="IRNazanin" w:cs="IRNazanin"/>
          <w:color w:val="111111"/>
          <w:sz w:val="28"/>
          <w:szCs w:val="28"/>
          <w:rtl w:val="true"/>
          <w:lang w:bidi="fa-IR"/>
        </w:rPr>
        <w:t>(</w:t>
      </w:r>
      <w:r>
        <w:rPr>
          <w:rFonts w:eastAsia="IRNazanin" w:cs="IRNazanin"/>
          <w:color w:val="111111"/>
          <w:sz w:val="28"/>
          <w:szCs w:val="28"/>
          <w:lang w:bidi="fa-IR"/>
        </w:rPr>
        <w:t>3/446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صلی العشاء الآخرة ، أمر بوضوئه وسواکه یوضع عند رأسه مخمراً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فیرقد ما شاء الله ، ثم یقوم فیستاک ویتوضأ ، ویصلی أربع رکعات ثم یرقد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یقوم فیستاک ویتوضأ ویصلی أربع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یرقد حتی إذا کان فی وجه الصبح قام فأوتر ثم صلی الرکعتین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لکم فی رسول الله أسوة حسنة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یقوم؟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ثلث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حدیث آخر بعد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یکون قیامه ورکوعه وسجوده سواء ، ویستاک فی کل مرة قام من نومه ویقرأ الآیات من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خلق السماوات والأرض – إلی قوله إنک لا تخلف المیعاد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قتل المختار قتلة الحسین بعث برأس عبید الله بن زیاد ورأس عمر بن سعد مع رسول من قبله إلی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یصلی من اللیل ، وإذا أصبح وصلی صلاة الغداة هجع ، ثم یقوم فاستأذن علیه ، وضع الرأسین علی مائدته ،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یقرأ علیک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قد بلغک الله ثارک ، ففعل الرسول ذلک ، فلما رأی زین العابدین الرأسین علی مائدته خرَّ ساجداً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الذی أجاب دعوتی ، وبلغنی ثاری من قتلة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للمختار وجَزَّاه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ما نعرف برنامج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أدعیته وصلواته الیومیة والأسبوعیة والشهریة</w:t>
      </w:r>
    </w:p>
    <w:p>
      <w:pPr>
        <w:pStyle w:val="BookText"/>
        <w:rPr/>
      </w:pPr>
      <w:r>
        <w:rPr>
          <w:rFonts w:ascii="IRNazanin" w:hAnsi="IRNazanin" w:eastAsia="IRNazanin"/>
          <w:color w:val="111111"/>
          <w:sz w:val="28"/>
          <w:sz w:val="28"/>
          <w:szCs w:val="28"/>
          <w:rtl w:val="true"/>
          <w:lang w:bidi="fa-IR"/>
        </w:rPr>
        <w:t xml:space="preserve">، فقد روی عنه قنوتات مطولة فی فرائضه ، وتعقیبات بعد الصلاة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مصباح المتهجد</w:t>
      </w: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شهر جدید یصلی أول یوم منه رکعتین ، یقرأ فی أول رکعة الحمد مرة وقل هو الله أحد لکل یوم إلی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ثلاثین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الرکعة الأخری الحمد ، وإنا أنزلناه فی لیلة القدر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ویتصدق بما یتسهل ، یشتری به سلامة ذلک الشهر کله</w:t>
      </w:r>
      <w:r>
        <w:rPr>
          <w:rFonts w:eastAsia="IRNazanin" w:cs="IRNazanin"/>
          <w:color w:val="111111"/>
          <w:sz w:val="28"/>
          <w:szCs w:val="28"/>
          <w:rtl w:val="true"/>
          <w:lang w:bidi="fa-IR"/>
        </w:rPr>
        <w:t xml:space="preserve">). </w:t>
      </w:r>
      <w:bookmarkStart w:id="388" w:name="pg5916_69249"/>
    </w:p>
    <w:p>
      <w:pPr>
        <w:pStyle w:val="BookText"/>
        <w:rPr/>
      </w:pPr>
      <w:bookmarkEnd w:id="388"/>
      <w:r>
        <w:rPr>
          <w:rFonts w:ascii="IRNazanin" w:hAnsi="IRNazanin" w:eastAsia="IRNazanin"/>
          <w:color w:val="111111"/>
          <w:sz w:val="28"/>
          <w:sz w:val="28"/>
          <w:szCs w:val="28"/>
          <w:rtl w:val="true"/>
          <w:lang w:bidi="fa-IR"/>
        </w:rPr>
        <w:t>وفی مصباح المتهجد</w:t>
      </w:r>
      <w:r>
        <w:rPr>
          <w:rFonts w:eastAsia="IRNazanin" w:cs="IRNazanin"/>
          <w:color w:val="111111"/>
          <w:sz w:val="28"/>
          <w:szCs w:val="28"/>
          <w:rtl w:val="true"/>
          <w:lang w:bidi="fa-IR"/>
        </w:rPr>
        <w:t>/</w:t>
      </w:r>
      <w:r>
        <w:rPr>
          <w:rFonts w:eastAsia="IRNazanin" w:cs="IRNazanin"/>
          <w:color w:val="111111"/>
          <w:sz w:val="28"/>
          <w:szCs w:val="28"/>
          <w:lang w:bidi="fa-IR"/>
        </w:rPr>
        <w:t>814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الریان بن 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صام أبو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ببغداد یوم النصف من رجب ، ویوم سبع وعشرین منه ، وصام جمیع حشمه ، وأمرنا أن نصلی الصلاة التی هی اثنتا عشرة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القاسم بن حسین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وقف بالموقف ، مد یدیه جمیعاً ، فما زالتا ممدودتین إلی أن أفاض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رأیت أحداً أقدر علی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قدرة بدنیة وقوة أعصاب عجیبة ، أن یمد یدیه الی الله تعالی نصف 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ودعاه أحد الوزراء فی بغداد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طعام الغداء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 أن یجیبه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أنی لا أحضر مجالسکم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إنما أدعوک إلی الطعام ، وأحب أن تطأ ثیابی ، وتدخل منزلی فأتبرک بذلک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لایحضر مجالس العباسیین ووزرائهم ، لأنها تتضمن المحرمات ، ولأن أموالها غیر طیبة، ولأنه آیس من التأثیر بهم،ولأن حضوره یضر ببرنامجه الیومی فی عبادة ربه</w:t>
      </w:r>
      <w:r>
        <w:rPr>
          <w:rFonts w:eastAsia="IRNazanin" w:cs="IRNazanin"/>
          <w:color w:val="111111"/>
          <w:sz w:val="28"/>
          <w:szCs w:val="28"/>
          <w:rtl w:val="true"/>
          <w:lang w:bidi="fa-IR"/>
        </w:rPr>
        <w:t>.</w:t>
      </w:r>
    </w:p>
    <w:p>
      <w:pPr>
        <w:pStyle w:val="Heading3"/>
        <w:numPr>
          <w:ilvl w:val="2"/>
          <w:numId w:val="1"/>
        </w:numPr>
        <w:rPr/>
      </w:pPr>
      <w:bookmarkStart w:id="389" w:name="__RefHeading___Toc5489356_581953129"/>
      <w:bookmarkStart w:id="390" w:name="_Toc138"/>
      <w:bookmarkEnd w:id="389"/>
      <w:r>
        <w:rPr>
          <w:rtl w:val="true"/>
        </w:rPr>
        <w:t>(</w:t>
      </w:r>
      <w:r>
        <w:rPr/>
        <w:t>4</w:t>
      </w:r>
      <w:r>
        <w:rPr>
          <w:rtl w:val="true"/>
        </w:rPr>
        <w:t xml:space="preserve">) </w:t>
      </w:r>
      <w:r>
        <w:rPr>
          <w:rtl w:val="true"/>
        </w:rPr>
        <w:t>من أدعیة الإمام الجواد</w:t>
      </w:r>
      <w:r>
        <w:rPr>
          <w:rtl w:val="true"/>
        </w:rPr>
        <w:t>(</w:t>
      </w:r>
      <w:r>
        <w:rPr>
          <w:rtl w:val="true"/>
        </w:rPr>
        <w:t>علیه السّلام</w:t>
      </w:r>
      <w:r>
        <w:rPr>
          <w:rtl w:val="true"/>
        </w:rPr>
        <w:t>)</w:t>
      </w:r>
      <w:bookmarkEnd w:id="390"/>
    </w:p>
    <w:p>
      <w:pPr>
        <w:pStyle w:val="BookText"/>
        <w:rPr/>
      </w:pP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الفرج أن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الیه وعلمه دعاء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إذا فرغ من صلاته</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اغفر لی ما قدمت وما أخرت ، وما أسررت وما أعلنت ، وإسرافی علی نفسی ، وما أنت أعلم به منی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أنت المقدم وأنت المؤخر ، لا إله إلا أنت بعلمک الغیب ، وبقدرتک علی الخلق أجمعین ، ما علمتَ الحیاة خیراً لی فأحینی ، وتوفنی إذا علمت الوفاة خیراً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خشیتک فی السر والعلانیة ، وکلمة الحق فی الغضب والرضا والقصد فی الفقر والغنی ، وأسألک نعیماً لا ینفد وقرة عین لا تنقطع، وأسألک الرضا بالقضاء ، وبرکة الموت بعد العیش ، وبرد العیش بعد الموت ، من غیر ضراء مضرة ، ولا فتنة مضلة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زینا بزینة الإیمان ، واجعلنا هداة مهدیین ، اللهم اهدنا فیمن هدیت ، اللهم إنی أسألک عزیمة الرشاد والثبات فی الأمر والرشد ، وأسألک شکر نعمتک وحسن عافیتک وأداء حقک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وأسألک یا رب قلباً سلیماً ولساناً 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وأستغفرک لما تعلم ، وأسألک خیر ما تعلم ، وأعوذ بک من شر ما تعلم فإنک تعلم ولا نعلم ، وأنت علام الغیوب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2/547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الفرج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أبو جعفر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الدعاء وعلمنیه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فی دبر صلاة الفجر ، لم یلتمس حاجة إلا تیسرت له وکفاه الله ما أهمه</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وبالله ، وصلی الله علی محمد وآله ، وأفوض أمری إلی الله إن الله بصیر بالعباد ، فوقاه الله سیئات ما مکروا ، لا إله إلا أنت سبحانک إنی کنت من الظالمین ، فاستجبنا له ونجیناه من الغم وکذلک ننجی المؤمنین، حسبنا الله ونعم الوکیل ، فانقلبوا بنعمة من الله وفضل لم یمسسهم سوء ما شاء الله لا حول ولا </w:t>
      </w:r>
    </w:p>
    <w:p>
      <w:pPr>
        <w:pStyle w:val="BookText"/>
        <w:rPr/>
      </w:pPr>
      <w:r>
        <w:rPr>
          <w:rFonts w:ascii="IRNazanin" w:hAnsi="IRNazanin" w:eastAsia="IRNazanin"/>
          <w:color w:val="111111"/>
          <w:sz w:val="28"/>
          <w:sz w:val="28"/>
          <w:szCs w:val="28"/>
          <w:rtl w:val="true"/>
          <w:lang w:bidi="fa-IR"/>
        </w:rPr>
        <w:t xml:space="preserve">قوة إلا بالله ، ما شاء الله لا ما شاء الناس ، ما شاء الله وإن کره الناس ، حسبی الرب من المربوبین ، حسبی الخالق من المخلوقین ، حسبی الرازق من المرزوقین حسبی الذی لم یزل حسبی ، حسبی الله الذی لا إله إلا هو ، علیه توکلت وهو رب العرش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انصرفت من صلاة مکتوبة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رضیت بالله رباً وبمحمد نبیاً وبالإسلام دیناً ، وبالقرآن کتاباً، وبفلان وفلان 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ولیک فلان فاحفظه من بین یدیه ومن خلفه وعن یمینه ، وعن شماله ومن فوقه ومن تحته ، وامدد له فی عمره ، واجعله القائم بأمرک والمنتصر لدینک ، وأره ما یحب وما تقر به عینه فی نفسه وذریته وفی أهله وماله وفی شیعته وفی عدوه ، وأرهم منه ما یحذرون وأره فیهم ما یحب وتقر به عینه واشف صدورنا وصدور قوم 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إقبال الأعمال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العظیم الحسنی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أبو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المغرب فی لیلة رأی فیها هلال شهر رمضان ، فلما فرغ من الصلاة ونوی الصیام رفع یدیه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یا من یملک التدبیر وهو علی کل شئ قدیر ، یا من یعلم خائنة الأعین وما تخفی الصدور وتَجِنُّ الضمیر وهو اللطیف الخبیر</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اجعلنا ممن نوی فعمل ، ولا تجعلنا ممن شقی فکسل ، ولا ممن هو علی غیر عمل یتکل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صحح أبداننا من العلل ، وأعنا علی ما افترضت علینا </w:t>
      </w:r>
    </w:p>
    <w:p>
      <w:pPr>
        <w:pStyle w:val="BookText"/>
        <w:rPr/>
      </w:pPr>
      <w:r>
        <w:rPr>
          <w:rFonts w:ascii="IRNazanin" w:hAnsi="IRNazanin" w:eastAsia="IRNazanin"/>
          <w:color w:val="111111"/>
          <w:sz w:val="28"/>
          <w:sz w:val="28"/>
          <w:szCs w:val="28"/>
          <w:rtl w:val="true"/>
          <w:lang w:bidi="fa-IR"/>
        </w:rPr>
        <w:t xml:space="preserve">من العمل ، حتی ینقضی عنا شهرک هذا ، وقد أدینا مفروضک فیه علینا ، اللهم أعنا علی صیامه ، ووفقنا لقیامه ، ونشطنا فیه للصلاة ، ولا تحجبنا من القراءة ، وسهل لنا فیه إیتاء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لا تسلط علینا وَصَباً ولا تعباً ، ولا سقماً ولا عطباً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ارزقنا الإفطار من رزقک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سهل لنا فیه ما قسمته من رزقک ، ویسر ما قدرته من أمرک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واجعله حلالاً طیباً نقیاً من الآثام ، خالصاً من الآصار والإجرام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تطعمنا إلا طیباً غیر خبیث ولا حرام ، واجعل رزقک لنا حلالاً لا یشوبه دنس ولا أسقام ، یا من علمه بالسر کعلمه بالإعلان ، یا متفضلاً علی عباده بالإحسان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هو علی کل شئ قدیر ، وبکل شئ علیم خبیر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ألهمنا ذکرک ، وجنبنا عسرک ، وأنلنا یسرک ، واهدنا للرشاد ، ووفقنا للسداد ، واعصمنا من البلایا ، وصنا من الأوزار والخطایا </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من لا یغفر عظیم الذنوب غیره ، ولا یکشف السوء إلا هو ، یا أرحم الراحمین وأکرم الأکرمین ، صلِّ علی محمد وأهل بیته الطیبین ، واجعل صیامنا مقبولاً ، وبالبر والتقوی موصولاً ، وکذلک فاجعل سعینا مشکوراً ، وقیامنا مبروراً ، وقرآننا مرفوعاً، ودعائنا مسموعاً، واهدنا للحسنی ، وجنبنا العسری، ویسرنا للیسری ، واعل لنا الدرجات ، وضاعف لنا الحسنات ، واقبل منا الصوم والصلاة ، واسمع منا الدعوات ، واغفر لنا الخطیئات ، وتجاوز عنا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واجعلنا من العاملین الفائزین ، ولا تجعلنا من المغضوب علیهم ولا </w:t>
      </w:r>
      <w:bookmarkStart w:id="391" w:name="pg5916_69253"/>
    </w:p>
    <w:p>
      <w:pPr>
        <w:pStyle w:val="BookText"/>
        <w:rPr/>
      </w:pPr>
      <w:bookmarkEnd w:id="391"/>
      <w:r>
        <w:rPr>
          <w:rFonts w:ascii="IRNazanin" w:hAnsi="IRNazanin" w:eastAsia="IRNazanin"/>
          <w:color w:val="111111"/>
          <w:sz w:val="28"/>
          <w:sz w:val="28"/>
          <w:szCs w:val="28"/>
          <w:rtl w:val="true"/>
          <w:lang w:bidi="fa-IR"/>
        </w:rPr>
        <w:t xml:space="preserve">الضالین ، حتی ینقضی شهر رمضان عنا ، وقد قبلت فیه صیامنا وقیامنا ، وزکیت فیه أعمالنا ، وغفرت فیه ذنوبنا ، وأجزلت فیه من کل خیر نصیبنا ، فإنک الاله المجیب والرب القریب ، وأنت بکل شئ محیط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ونکتفی بهذه النماذج ، وأدعیته کثیرة صلوات الله علیه ، ومضامینها عالیة </w:t>
      </w:r>
      <w:r>
        <w:rPr>
          <w:rFonts w:eastAsia="IRNazanin" w:cs="IRNazanin"/>
          <w:color w:val="111111"/>
          <w:sz w:val="28"/>
          <w:szCs w:val="28"/>
          <w:rtl w:val="true"/>
          <w:lang w:bidi="fa-IR"/>
        </w:rPr>
        <w:t>.</w:t>
      </w:r>
    </w:p>
    <w:p>
      <w:pPr>
        <w:pStyle w:val="Heading3"/>
        <w:numPr>
          <w:ilvl w:val="2"/>
          <w:numId w:val="1"/>
        </w:numPr>
        <w:rPr/>
      </w:pPr>
      <w:bookmarkStart w:id="392" w:name="__RefHeading___Toc5489358_581953129"/>
      <w:bookmarkStart w:id="393" w:name="_Toc139"/>
      <w:bookmarkEnd w:id="392"/>
      <w:r>
        <w:rPr>
          <w:rtl w:val="true"/>
        </w:rPr>
        <w:t>(</w:t>
      </w:r>
      <w:r>
        <w:rPr/>
        <w:t>5</w:t>
      </w:r>
      <w:r>
        <w:rPr>
          <w:rtl w:val="true"/>
        </w:rPr>
        <w:t xml:space="preserve">) </w:t>
      </w:r>
      <w:r>
        <w:rPr>
          <w:rtl w:val="true"/>
        </w:rPr>
        <w:t>حرز الإمام الجواد</w:t>
      </w:r>
      <w:r>
        <w:rPr>
          <w:rtl w:val="true"/>
        </w:rPr>
        <w:t>(</w:t>
      </w:r>
      <w:r>
        <w:rPr>
          <w:rtl w:val="true"/>
        </w:rPr>
        <w:t>علیه السّلام</w:t>
      </w:r>
      <w:r>
        <w:rPr>
          <w:rtl w:val="true"/>
        </w:rPr>
        <w:t>)</w:t>
      </w:r>
      <w:bookmarkEnd w:id="393"/>
    </w:p>
    <w:p>
      <w:pPr>
        <w:pStyle w:val="BookText"/>
        <w:rPr/>
      </w:pPr>
      <w:r>
        <w:rPr>
          <w:rFonts w:ascii="IRNazanin" w:hAnsi="IRNazanin" w:eastAsia="IRNazanin"/>
          <w:color w:val="111111"/>
          <w:sz w:val="28"/>
          <w:sz w:val="28"/>
          <w:szCs w:val="28"/>
          <w:rtl w:val="true"/>
          <w:lang w:bidi="fa-IR"/>
        </w:rPr>
        <w:t>فی مهج الدعوات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العظیم بن عبد الله الحسنی ، أن أبا جعفر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هذه العوذة لابنه أبی 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صبی فی المهد ، وکان یعوذه بها ، ویأمر أصحابه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ولا قوة إلا بالله العلی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الملائکة والروح والنبیین والمرسلین ، وقاهر من فی السماوات والأرضین ، وخالق کل شئ ومالکه ، کف عنا بأس أعدائنا ومن أراد بنا سوءً ، من الجن والإنس ، وأعم أبصارهم وقلوبهم ، واجعل بیننا وبینهم حجاباً وحرساً ومدفعاً إنک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لنا إلا بالله ، علیه توکلنا وإلیه أنبنا وإلیه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لا تجعلنا فتنة للذین کفروا واغفر لنا ربنا إنک أنت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عافنا من کل سوء ، ومن شر کل دابة أنت آخذ بناصیتها ، ومن شر ما یسکن فی اللیل والنهار ، ومن شر کل سوء ومن شر کل ذی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العالمین وإله المرسلین صل علی محمد وآله أجمعین وأولیائک ، وخص محمداً وآله أجمعین بأتم ذلک ، ولا حول ولا قوة إلا بالله العلی العظیم </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 وبالله، أومن بالله ، وبالله أعوذ ، وبالله أعتصم ، وبالله أستجیر ، وبعزة الله ومنعته أمتنع من شیاطین الإنس والجن ومن رجلهم وخیلهم ورکضهم وعطفهم </w:t>
      </w:r>
    </w:p>
    <w:p>
      <w:pPr>
        <w:pStyle w:val="BookText"/>
        <w:rPr/>
      </w:pPr>
      <w:r>
        <w:rPr>
          <w:rFonts w:ascii="IRNazanin" w:hAnsi="IRNazanin" w:eastAsia="IRNazanin"/>
          <w:color w:val="111111"/>
          <w:sz w:val="28"/>
          <w:sz w:val="28"/>
          <w:szCs w:val="28"/>
          <w:rtl w:val="true"/>
          <w:lang w:bidi="fa-IR"/>
        </w:rPr>
        <w:t xml:space="preserve">ورجعتهم وکیدهم وشرهم ، وشر ما یأتون به تحت اللیل وتحت النهار ، من البعد والقرب ، ومن شر الغائب والحاضر والشاهد والزائر ، أحیاء وأمواتاً أعمی وبصیراً ، ومن شر العامة والخاصة ، ومن شر نفس ووسوستها ، ومن شر الدناهش والحس واللمس واللبس ، ومن عین الجن والإنس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وبالاسم الذی اهتز به عرش بلقیس ، وأعیذ دینی ونفسی وجمیع ما تحوطه عنایتی من شر کل صورة وخیال ، أو بیاض أو سواد أو تمثال ، أو معاهد أو غیر معاهد ، ممن یسکن الهواء والسحاب والظلمات والنور والظل والحرور والبر والبحور والسهل والوعور والخراب والعمران والآکام والآجام والغیاض والکنائس والنواویس والفلوات والجبانات ، ومن شر الصادرین والواردین ممن یبدو باللیل وینتشر بالنهار ، وبالعشی والأبکار والغدو والآصال ، والمریبین والأسامرة والأفاثرة ، والفراعنة والأبالسة ، ومن جنودهم وأزواجهم وعشائرهم وقبائلهم ، ومن همزهم ولمزهم ونفثهم ووقاعهم وأخذهم وسحرهم وضربهم وعبثهم ولمحهم واحتیالهم واختلافهم ، ومن شر کل ذی شر من السحرة والغیلان وأم الصبیان ، وما ولدوا وما وردوا ، ومن شر کل ذی شر داخل وخارج ، وعارض ومتعرض ، وساکن ومتحرک ، وضربان عرق وصداع وشقیقة ، وأم ملدم والحمی والمثلثة والربع والغب والنافضة والصالبة والداخلة والخارجة ، ومن شر کل دابة أنت آخذ بناصیتها ، إنک علی صراط مستقیم </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وتوجدعدة عوذات وأحراز رویت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أشهرها الحرز المعروف للحفظ ودفع الأعداء ، الذی یکتب علی رق غزال ویوضع فی قصبة فضة ، وله نسختان مطولة ومختصرة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رواه فی عیون المعجزات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وأن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 للمأمون بعد أن حاول المأمون قتله فضربه بالسیف وهو سکران ، فلم یؤثر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للمأمون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لا تخرج باللیل فإنی لست آمن علیک من هذا الخلق المنکوس وعندی حرز تُحصن به نفسک ، وتحترز من الشرور والبلایا والمکاره والآفات والعاهات ، کما أنقذنی الله منک البارحة ، ولو لقیتَ به جیوش الروم أو أکثر أو اجتمع علیک وعلی غلبتک أهل الأرض جمیعاً ، ما تهیأ لهم فیک شئ بقدرة الله تعالی وجبروته ، ومن مردة الشیاطین الجن والإنس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أحببت بعثت به إلیک تحرز به نفسک من جمیع ما ذکرته ، وما تحذره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مجرب فوق الحد والمقدار من التجربة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تکتب ذلک بخطک وتبعث به إلی لأنتهی فیه إلی ما ذکرته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حباً وکرامة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عمک إن کنت تجد علیَّ شیئاً مما قد صدد منی فاعف واصفح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أجد شیئاً ولم یکن إلا خیراً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ذکرت الروایة أن المأمون انبهر کیف لم یمت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یعلمه حرزاً لیحفظه من 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المأمون مجلساً وأمر الوزراء والقادة والشخصیات أن یزوروا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ووزع علیهم الجوائز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بعد ذلک الحرز وأرسله الی المأمون وقال لخادمه</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له یصنع له قصبة من فضة ، فإذا أراد شده فی عضده الأیمن فیتوضأ وضوء حسناً سابغاً ولیصل أربع رکعات یقرأ فی کل رکعة فاتحة الکتاب، وسبع مرات آیة الکرسی، وسبع مرات شهد الله، وسبع مرات والشمس، وسبع مرات واللیل، وسبع مرات قل هو الله ، ثم یشده علی عضده عند النوائب یسلم بحول الله وقوته ، من کل شئ یخافه ویحذره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 أن لبس الذهب والفضة محرم ، فقد أفتی فقهاؤنا بجواز لبس حرز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المکتوب فی قصبة فضة ، قال السید الخوئی فی منهاج الصالحین</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بما یصنع بیتا للتعویذ من الذهب والفضة کحرز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مهج الدعوات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سمع المأمون من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هذا الحرز هذه الصفات کلها ، غزا أهل الروم فنصره الله تعالی علیهم ومُنح منهم من المغنم ما شاء الله ، ولم یفارق هذا الحرز عند کل غزاة ومحاربة ، وکان ینصره الله عز وجل بفضله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ینقش علی هذه القصبة من فضة غیر مغشوشة یا مشهوراً فی السماوات یا مشهوراً فی الأرضین یا مشهوراً فی الدنیا والآخرة جهدت الجبابرة والملوک علی إطفاء نورک وإخماد ذکرک ، فأبی الله إلا أن یتم نورک ، ویبوح بذکرک ولو کره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وأبیت إلا أن یتم نورک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یعنی نورک أیها الإسم الأعظم المکتوب فی هذا الحرز بصورة الطلسم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آخر للتقی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تلک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نور ، یا برهان ، یا مبین ، یا منیر ، یا رب اکفنی الشرور ، وآفات الدهور ، وأسألک النجاة یوم ینفخ فی الصور </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الصیغة الأخیرة لحرز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تکتب فی ورق مستخرج من جلد الغزال ، وتوضع فی قصبة فضة ، وتباع فی الأسواق </w:t>
      </w:r>
      <w:r>
        <w:rPr>
          <w:rFonts w:eastAsia="IRNazanin" w:cs="IRNazanin"/>
          <w:color w:val="111111"/>
          <w:sz w:val="28"/>
          <w:szCs w:val="28"/>
          <w:rtl w:val="true"/>
          <w:lang w:bidi="fa-IR"/>
        </w:rPr>
        <w:t xml:space="preserve">. </w:t>
      </w:r>
      <w:bookmarkStart w:id="394" w:name="pg5916_69257"/>
    </w:p>
    <w:p>
      <w:pPr>
        <w:pStyle w:val="Heading2"/>
        <w:numPr>
          <w:ilvl w:val="1"/>
          <w:numId w:val="1"/>
        </w:numPr>
        <w:rPr/>
      </w:pPr>
      <w:bookmarkStart w:id="395" w:name="__RefHeading___Toc5489360_581953129"/>
      <w:bookmarkStart w:id="396" w:name="_Toc140"/>
      <w:bookmarkEnd w:id="394"/>
      <w:bookmarkEnd w:id="395"/>
      <w:r>
        <w:rPr>
          <w:rtl w:val="true"/>
        </w:rPr>
        <w:t xml:space="preserve">الفصل الثانی عشر </w:t>
      </w:r>
      <w:r>
        <w:rPr>
          <w:rtl w:val="true"/>
        </w:rPr>
        <w:t xml:space="preserve">: </w:t>
      </w:r>
      <w:r>
        <w:rPr>
          <w:rtl w:val="true"/>
        </w:rPr>
        <w:t>من معجزات الإمام الجواد</w:t>
      </w:r>
      <w:r>
        <w:rPr>
          <w:rtl w:val="true"/>
        </w:rPr>
        <w:t>(</w:t>
      </w:r>
      <w:r>
        <w:rPr>
          <w:rtl w:val="true"/>
        </w:rPr>
        <w:t>ع</w:t>
      </w:r>
      <w:r>
        <w:rPr>
          <w:rtl w:val="true"/>
        </w:rPr>
        <w:t>)</w:t>
      </w:r>
      <w:bookmarkEnd w:id="396"/>
    </w:p>
    <w:p>
      <w:pPr>
        <w:pStyle w:val="Heading3"/>
        <w:numPr>
          <w:ilvl w:val="2"/>
          <w:numId w:val="1"/>
        </w:numPr>
        <w:rPr/>
      </w:pPr>
      <w:bookmarkStart w:id="397" w:name="__RefHeading___Toc5489362_581953129"/>
      <w:bookmarkStart w:id="398" w:name="_Toc141"/>
      <w:bookmarkEnd w:id="397"/>
      <w:r>
        <w:rPr>
          <w:rtl w:val="true"/>
        </w:rPr>
        <w:t>(</w:t>
      </w:r>
      <w:r>
        <w:rPr/>
        <w:t>1</w:t>
      </w:r>
      <w:r>
        <w:rPr>
          <w:rtl w:val="true"/>
        </w:rPr>
        <w:t>)</w:t>
      </w:r>
      <w:r>
        <w:rPr>
          <w:rtl w:val="true"/>
        </w:rPr>
        <w:t>الإمام الجواد</w:t>
      </w:r>
      <w:r>
        <w:rPr>
          <w:rtl w:val="true"/>
        </w:rPr>
        <w:t>(</w:t>
      </w:r>
      <w:r>
        <w:rPr>
          <w:rtl w:val="true"/>
        </w:rPr>
        <w:t>علیه السّلام</w:t>
      </w:r>
      <w:r>
        <w:rPr>
          <w:rtl w:val="true"/>
        </w:rPr>
        <w:t xml:space="preserve">) </w:t>
      </w:r>
      <w:r>
        <w:rPr>
          <w:rtl w:val="true"/>
        </w:rPr>
        <w:t>نفسه معجزة ربانیة</w:t>
      </w:r>
      <w:bookmarkEnd w:id="398"/>
    </w:p>
    <w:p>
      <w:pPr>
        <w:pStyle w:val="BookText"/>
        <w:rPr/>
      </w:pPr>
      <w:r>
        <w:rPr>
          <w:rFonts w:ascii="IRNazanin" w:hAnsi="IRNazanin" w:eastAsia="IRNazanin"/>
          <w:color w:val="111111"/>
          <w:sz w:val="28"/>
          <w:sz w:val="28"/>
          <w:szCs w:val="28"/>
          <w:rtl w:val="true"/>
          <w:lang w:bidi="fa-IR"/>
        </w:rPr>
        <w:t xml:space="preserve">المعصوم بذاته من أکبر معجزات الله تعالی ، ففی أی جانب من شخصیته نظرت تشاهد الید الربانیة تصنعه علی عین الله ، وتعلمه ، وتوجهه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بهذا المعنی، ومعجزة بصغر سنه أیضاً ، وقد خشع المؤمنون لما رأوه فیه من آیات الله تعالی ، ولما رأوا علی یده من آیات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اشتهرت معجزاته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موقف المأمون ومجلسه الشهیر فی تزویجه ابنته ، دوَّی فی محافل بغداد ، وانتشر خبره فی بلاد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سیاسة طمس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فضلهم الله به علی العالمین ، کانت کفیلة بتجهیل أکثر الأمة ، وشد عیونها بعصابات التعتیم والتضلیل ، الی یومنا هذا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ولذلک تجد أن علماء الحکومات ورواتها الذین یخافون من السلطة یختصرون الحدیث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فیمدحونه ، دون أن یذکروا نوع شخصیته ومعجزاته ، التی أعلنها الخلیفة المأمون علی أعین الناس ، وأقر بها الفقهاء والشخصیات </w:t>
      </w:r>
      <w:r>
        <w:rPr>
          <w:rFonts w:eastAsia="IRNazanin" w:cs="IRNazanin"/>
          <w:color w:val="111111"/>
          <w:sz w:val="28"/>
          <w:szCs w:val="28"/>
          <w:rtl w:val="true"/>
          <w:lang w:bidi="fa-IR"/>
        </w:rPr>
        <w:t xml:space="preserve">! </w:t>
      </w:r>
      <w:bookmarkStart w:id="399" w:name="pg5916_69258"/>
    </w:p>
    <w:p>
      <w:pPr>
        <w:pStyle w:val="Heading3"/>
        <w:numPr>
          <w:ilvl w:val="2"/>
          <w:numId w:val="1"/>
        </w:numPr>
        <w:rPr/>
      </w:pPr>
      <w:bookmarkStart w:id="400" w:name="__RefHeading___Toc5489364_581953129"/>
      <w:bookmarkStart w:id="401" w:name="_Toc142"/>
      <w:bookmarkEnd w:id="399"/>
      <w:bookmarkEnd w:id="400"/>
      <w:r>
        <w:rPr>
          <w:rtl w:val="true"/>
        </w:rPr>
        <w:t>(</w:t>
      </w:r>
      <w:r>
        <w:rPr/>
        <w:t>2</w:t>
      </w:r>
      <w:r>
        <w:rPr>
          <w:rtl w:val="true"/>
        </w:rPr>
        <w:t xml:space="preserve">) </w:t>
      </w:r>
      <w:r>
        <w:rPr>
          <w:rtl w:val="true"/>
        </w:rPr>
        <w:t>نماذج من معجزات الإمام الجواد</w:t>
      </w:r>
      <w:r>
        <w:rPr>
          <w:rtl w:val="true"/>
        </w:rPr>
        <w:t>(</w:t>
      </w:r>
      <w:r>
        <w:rPr>
          <w:rtl w:val="true"/>
        </w:rPr>
        <w:t>علیه السّلام</w:t>
      </w:r>
      <w:r>
        <w:rPr>
          <w:rtl w:val="true"/>
        </w:rPr>
        <w:t>)</w:t>
      </w:r>
      <w:bookmarkEnd w:id="401"/>
    </w:p>
    <w:p>
      <w:pPr>
        <w:pStyle w:val="Heading4"/>
        <w:numPr>
          <w:ilvl w:val="3"/>
          <w:numId w:val="1"/>
        </w:numPr>
        <w:rPr/>
      </w:pPr>
      <w:bookmarkStart w:id="402" w:name="__RefHeading___Toc5489366_581953129"/>
      <w:bookmarkStart w:id="403" w:name="_Toc143"/>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شملت المعجزات المرویة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مجالات ، من إحیاء الموتی ، وشفاء المرضی بإذن ربه ، والإخبار عما فی الضمیر بتعلیم ربه ، والإخبار عن المستقبل ، واستجابة دعائه لأشخاص ، وإجابة دعائه علی آخرین ، وظهور برکته حیث توضأ علی شجرة یابسة فاخضرت وأثمرت فی الحال ، وتحول ورق الزیتون بیده الی دراهم ، وطی الأرض له ولمن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ما شاهده منه القریب والبعید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الطبری الشیعی بأسانیده فی دلائل الإمامة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إبراهیم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بیده إلی ورق الزیتون</w:t>
      </w:r>
    </w:p>
    <w:p>
      <w:pPr>
        <w:pStyle w:val="BookText"/>
        <w:rPr/>
      </w:pPr>
      <w:r>
        <w:rPr>
          <w:rFonts w:ascii="IRNazanin" w:hAnsi="IRNazanin" w:eastAsia="IRNazanin"/>
          <w:color w:val="111111"/>
          <w:sz w:val="28"/>
          <w:sz w:val="28"/>
          <w:szCs w:val="28"/>
          <w:rtl w:val="true"/>
          <w:lang w:bidi="fa-IR"/>
        </w:rPr>
        <w:t xml:space="preserve">فیصیر فی کفه ورقاً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منه کثیراً وأنفقته فی الأسواق فلم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بلا راحلة ولا زاد من لیلته ویرجع ، وکان لی أخ بمکة لی عنده خاتم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لی منه علامة ، فرجع من لیلته ومعه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 یده علی منبر فتورق کل شجرة من نوعها ، وإنی رأیته یکلم شاة فتجیبه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عمارة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 ما علامة الإمام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یده علی صخرة فبانت أصابعه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ورأیته یمد الحدید بغیر نار ، ویطبع الحجارة بخاتمه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لی محمد بن علی بن عمر التنوخی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وهویکلم ثوراً فحرک الثور رأسه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ولکن تأمر الثور أن یکلمک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مَنْطِقَ الطَّیْرِ وَأُوتِینَا مِنْ کُلِّ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إله إلا الله وحده لا شریک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مسح بکفه علی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فی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الثاقب فی المناقب</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إسماعیل بن عباس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عید ، فشکوت إلیه ضیق المعاش ، فرفع المصلی فأخذ من التراب سبیکة من ذهب فأعطانیها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بها إلی السوق فکان فیها ستة عشر مثقالاً من الذهب</w:t>
      </w:r>
      <w:r>
        <w:rPr>
          <w:rFonts w:eastAsia="IRNazanin" w:cs="IRNazanin"/>
          <w:color w:val="111111"/>
          <w:sz w:val="28"/>
          <w:szCs w:val="28"/>
          <w:rtl w:val="true"/>
          <w:lang w:bidi="fa-IR"/>
        </w:rPr>
        <w:t>)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w:t>
      </w:r>
      <w:r>
        <w:rPr>
          <w:rFonts w:eastAsia="IRNazanin" w:cs="IRNazanin"/>
          <w:color w:val="111111"/>
          <w:sz w:val="28"/>
          <w:szCs w:val="28"/>
          <w:rtl w:val="true"/>
          <w:lang w:bidi="fa-IR"/>
        </w:rPr>
        <w:t>(</w:t>
      </w:r>
      <w:r>
        <w:rPr>
          <w:rFonts w:eastAsia="IRNazanin" w:cs="IRNazanin"/>
          <w:color w:val="111111"/>
          <w:sz w:val="28"/>
          <w:szCs w:val="28"/>
          <w:lang w:bidi="fa-IR"/>
        </w:rPr>
        <w:t>1/492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خالد ، وکان زیدیاً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بالعسکر فبلغنی أن هناک رجل محبوس أتی به من ناحیة الشام مکبولاً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تنبأ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الباب وداریت البوابین والحجبة حتی وصلت إلیه فإذا رجل له فهم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 قصتک وما أمرک ؟ قال إنی کنت رجلاً بالشام أعبد الله فی الموضع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رأس الحسین ، فبینا أنا فی عبادتی إذ أتانی شخص فقال لی قم بنا ، فقمت معه فبینا أنا معه إذا أنا فی مسجد الکوفة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المسجد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مسجد الکوفة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وصلیت معه ، فبینا أنا معه إذ أنا فی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 فسلم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وسلمت وصلی وصلیت معه وصلی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فبینا أنا </w:t>
      </w:r>
    </w:p>
    <w:p>
      <w:pPr>
        <w:pStyle w:val="BookText"/>
        <w:rPr/>
      </w:pPr>
      <w:r>
        <w:rPr>
          <w:rFonts w:ascii="IRNazanin" w:hAnsi="IRNazanin" w:eastAsia="IRNazanin"/>
          <w:color w:val="111111"/>
          <w:sz w:val="28"/>
          <w:sz w:val="28"/>
          <w:szCs w:val="28"/>
          <w:rtl w:val="true"/>
          <w:lang w:bidi="fa-IR"/>
        </w:rPr>
        <w:t xml:space="preserve">معه إذا أنا بمکة ، فلم أزل معه حتی قضی مناسکه وقضیت مناسکی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أنا معه ، إذا أنا فی الموضع الذی کنت أ عبد الله فیه بالشام ، ومضی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العام القابل إذا أنا به فعل مثل فعلته الأولی ، فلما فرغنا من مناسکنا وردنی إلی الشام وهم بمفارقتی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بالحق الذی أقدرک علی ما رأیت إلا أخبرتنی 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علی بن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فتراقی الخبر حتی انتهی إلی محمد بن عبد الملک الزیات ، فبعث إلی وأخذنی وکبلنی فی الحدید وحملنی إلی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فارفع القصة إلی محمد بن عبد الملک ، ففعل وذکر فی قصته ما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 قصته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للذی أخرجک من الشام فی لیلة إلی الکوفة ، ومن الکوفة إلی المدینة، ومن المدینة إلی مکة، وردک من مکة إلی الشام، أن یخرجک من حبسک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خالد فغمنی ذلک من أمره ، ورققت له وأمرته بالعزاء والصبر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بکرت علیه فإذا الجند وصاحب الحرس وصاحب السجن وخلق الله ، فقلت ما هذا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من الشام الذی تنبأ ، افتقد البارحة فلا یدری أخسفت به الأرض ، أو اختطفه الطیر</w:t>
      </w:r>
      <w:r>
        <w:rPr>
          <w:rFonts w:eastAsia="IRNazanin" w:cs="IRNazanin"/>
          <w:color w:val="111111"/>
          <w:sz w:val="28"/>
          <w:szCs w:val="28"/>
          <w:rtl w:val="true"/>
          <w:lang w:bidi="fa-IR"/>
        </w:rPr>
        <w:t>)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ومعجزات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محسوسة ، سواء فی حیاتهم أو بعد مماتهم ، فی التوسل بقبورهم المقدسة ، أو بأسمائهم الشریفة ، وقد ظهرت للقاصی والدانی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ووثقت المؤلفات قدیماً وحدیثاً ، وأمانة مشاهدهم المشرفة کثیراً من ذلک </w:t>
      </w:r>
      <w:r>
        <w:rPr>
          <w:rFonts w:eastAsia="IRNazanin" w:cs="IRNazanin"/>
          <w:color w:val="111111"/>
          <w:sz w:val="28"/>
          <w:szCs w:val="28"/>
          <w:rtl w:val="true"/>
          <w:lang w:bidi="fa-IR"/>
        </w:rPr>
        <w:t xml:space="preserve">. </w:t>
      </w:r>
      <w:bookmarkStart w:id="404" w:name="pg5916_69261"/>
    </w:p>
    <w:p>
      <w:pPr>
        <w:pStyle w:val="Heading4"/>
        <w:numPr>
          <w:ilvl w:val="3"/>
          <w:numId w:val="1"/>
        </w:numPr>
        <w:rPr/>
      </w:pPr>
      <w:bookmarkStart w:id="405" w:name="__RefHeading___Toc5489368_581953129"/>
      <w:bookmarkStart w:id="406" w:name="_Toc144"/>
      <w:bookmarkEnd w:id="404"/>
      <w:bookmarkEnd w:id="405"/>
      <w:r>
        <w:rPr>
          <w:rtl w:val="true"/>
        </w:rPr>
        <w:t>ختام فی مشهد الکاظمین</w:t>
      </w:r>
      <w:r>
        <w:rPr>
          <w:rtl w:val="true"/>
        </w:rPr>
        <w:t>(</w:t>
      </w:r>
      <w:r>
        <w:rPr>
          <w:rtl w:val="true"/>
        </w:rPr>
        <w:t>علیهما السّلام</w:t>
      </w:r>
      <w:r>
        <w:rPr>
          <w:rtl w:val="true"/>
        </w:rPr>
        <w:t>)</w:t>
      </w:r>
      <w:bookmarkEnd w:id="406"/>
    </w:p>
    <w:p>
      <w:pPr>
        <w:pStyle w:val="BookText"/>
        <w:rPr/>
      </w:pPr>
      <w:r>
        <w:rPr>
          <w:rFonts w:ascii="IRNazanin" w:hAnsi="IRNazanin" w:eastAsia="IRNazanin"/>
          <w:color w:val="111111"/>
          <w:sz w:val="28"/>
          <w:sz w:val="28"/>
          <w:szCs w:val="28"/>
          <w:rtl w:val="true"/>
          <w:lang w:bidi="fa-IR"/>
        </w:rPr>
        <w:t>أجمع المسلمون علی اختلاف مذاهبهم علی تعظیم قبر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وتقدیسه ، وترجموا له فی کتبهم ، وزار قبره ویزوره کبار أئمة السنة وعلمائهم للتبرک والتوسل به الی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فی سیر أعلام النبلاء</w:t>
      </w:r>
      <w:r>
        <w:rPr>
          <w:rFonts w:eastAsia="IRNazanin" w:cs="IRNazanin"/>
          <w:color w:val="111111"/>
          <w:sz w:val="28"/>
          <w:szCs w:val="28"/>
          <w:rtl w:val="true"/>
          <w:lang w:bidi="fa-IR"/>
        </w:rPr>
        <w:t>:</w:t>
      </w:r>
      <w:r>
        <w:rPr>
          <w:rFonts w:eastAsia="IRNazanin" w:cs="IRNazanin"/>
          <w:color w:val="111111"/>
          <w:sz w:val="28"/>
          <w:szCs w:val="28"/>
          <w:lang w:bidi="fa-IR"/>
        </w:rPr>
        <w:t>6/268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الکاظم، الإمام ، القدوة ، السید أبو الحسن العلوی، والد الإمام علی بن موسی الرضا، مدنی نزل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إمام من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مشهد عظیم مشهور ببغداد ، دفن معه فیه حفیده 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ولولده علی بن موسی مشهد عظیم بطوس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ووصف ابن بطوطة</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مشهد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هذا الجانب قبر موسی الکاظم بن جعفر الصادق والد علی بن موسی الرضا ، وإلی جانبه قبر الجواد ، والقبران داخل الروضة ، علیهما دکانة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ملبسة بالخشب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مفاتیح الجنان</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یبدو من کلام الشیخ الصدوق أن قبر الإمام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مفرزاً عن قبر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ینفرد بقبة مستقلة وباب خاص ، فالزائر یخرج منها لیدخل تحت قبة الجواد ، التی کانت ذات بناء خاص </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 القبران المقدسان بمشهد الکاظم، والکاظمین، والجوادین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وبالکاظمیة ، تغلیباً لإسم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توفی قبل حفیده الجواد بنحو أربعین سنة ولأنه عاش أکثر منه ، وظهرت منه المعجزات والعلوم أکثر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وذکرنا فی سیرة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الشافعی صاحب المذهب ، کان یزور قبر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 موسی الکاظم تریاقٌ مجرب لإجابة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کرامات الأولیاء للسجاعی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والرسالة القشیریة لابن هوازن</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والفجر الصادق للزهاوی</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وسیوف الله للقادری الحبیبی</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والبصائر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لحمد الله الداجوی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الخطیب البغدادی فی تاریخه</w:t>
      </w:r>
      <w:r>
        <w:rPr>
          <w:rFonts w:eastAsia="IRNazanin" w:cs="IRNazanin"/>
          <w:color w:val="111111"/>
          <w:sz w:val="28"/>
          <w:szCs w:val="28"/>
          <w:rtl w:val="true"/>
          <w:lang w:bidi="fa-IR"/>
        </w:rPr>
        <w:t>:</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عن إمام الحنابلة فی عصره الحسن بن إبراهیم أبا علی الخلال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همنی أمرٌ فقصدت قبر موسی بن جعفر فتوسلت به، إلا سهل الله تعالی لی ما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الصباغ المالکی فی الفصول المهمة</w:t>
      </w:r>
      <w:r>
        <w:rPr>
          <w:rFonts w:eastAsia="IRNazanin" w:cs="IRNazanin"/>
          <w:color w:val="111111"/>
          <w:sz w:val="28"/>
          <w:szCs w:val="28"/>
          <w:rtl w:val="true"/>
          <w:lang w:bidi="fa-IR"/>
        </w:rPr>
        <w:t>:</w:t>
      </w:r>
      <w:r>
        <w:rPr>
          <w:rFonts w:eastAsia="IRNazanin" w:cs="IRNazanin"/>
          <w:color w:val="111111"/>
          <w:sz w:val="28"/>
          <w:szCs w:val="28"/>
          <w:lang w:bidi="fa-IR"/>
        </w:rPr>
        <w:t>2/932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المعروف عند أهل العراق بباب الحوائج إلی الله ، وذلک لنجح قضاء حوائج المسلمین ، ونیل مطالبهم وبلوغ مآربهم وحصول مقاصدهم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بغداد لأن الله تعالی یدفع عنها ببرکة قبره الشریف أنواع الشرور التی قد یستحقها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فإن الله یدفع البلاء بک عن أهل قم ، کما یدفع البلاء عن أهل بغداد بقبر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الإختصاص</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 والنجاشی</w:t>
      </w:r>
      <w:r>
        <w:rPr>
          <w:rFonts w:eastAsia="IRNazanin" w:cs="IRNazanin"/>
          <w:color w:val="111111"/>
          <w:sz w:val="28"/>
          <w:szCs w:val="28"/>
          <w:rtl w:val="true"/>
          <w:lang w:bidi="fa-IR"/>
        </w:rPr>
        <w:t>:</w:t>
      </w:r>
      <w:r>
        <w:rPr>
          <w:rFonts w:eastAsia="IRNazanin" w:cs="IRNazanin"/>
          <w:color w:val="111111"/>
          <w:sz w:val="28"/>
          <w:szCs w:val="28"/>
          <w:lang w:bidi="fa-IR"/>
        </w:rPr>
        <w:t>2/857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والکشی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الجواد حامی بغداد أیضاً ، فهما سبب نجاتها من کثیر من الأخطار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تهذیب الأحکام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زکریا بن آدم الأشعری ،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نجَّی بغداد بمکان قبور الحسینیین فیها </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ذلک أن بقاء بغداد وسلامتها رغم ما أصابها من موجات وأحداث ، مدیون لمشهد الإمامین الکاظمین صوات الله علیهما </w:t>
      </w:r>
      <w:r>
        <w:rPr>
          <w:rFonts w:eastAsia="IRNazanin" w:cs="IRNazanin"/>
          <w:color w:val="111111"/>
          <w:sz w:val="28"/>
          <w:szCs w:val="28"/>
          <w:rtl w:val="true"/>
          <w:lang w:bidi="fa-IR"/>
        </w:rPr>
        <w:t xml:space="preserve">. </w:t>
      </w:r>
      <w:bookmarkStart w:id="407" w:name="pg5916_69263"/>
    </w:p>
    <w:p>
      <w:pPr>
        <w:pStyle w:val="Heading2"/>
        <w:numPr>
          <w:ilvl w:val="1"/>
          <w:numId w:val="1"/>
        </w:numPr>
        <w:rPr/>
      </w:pPr>
      <w:bookmarkStart w:id="408" w:name="__RefHeading___Toc5489370_581953129"/>
      <w:bookmarkStart w:id="409" w:name="_Toc145"/>
      <w:bookmarkEnd w:id="407"/>
      <w:bookmarkEnd w:id="408"/>
      <w:r>
        <w:rPr>
          <w:rtl w:val="true"/>
        </w:rPr>
        <w:t>خلاصة الکتاب</w:t>
      </w:r>
      <w:bookmarkEnd w:id="409"/>
    </w:p>
    <w:p>
      <w:pPr>
        <w:pStyle w:val="BookText"/>
        <w:rPr/>
      </w:pPr>
      <w:r>
        <w:rPr>
          <w:rFonts w:ascii="IRNazanin" w:hAnsi="IRNazanin" w:eastAsia="IRNazanin"/>
          <w:color w:val="111111"/>
          <w:sz w:val="28"/>
          <w:sz w:val="28"/>
          <w:szCs w:val="28"/>
          <w:rtl w:val="true"/>
          <w:lang w:bidi="fa-IR"/>
        </w:rPr>
        <w:t>بحثنا فی 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صِغَر السن فی ثلاثة من الأنبیاء هم سلیمان وعیسی ویحیی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وثلاثة من الأئمة هم الجواد والهادی والمهدی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وبَیَّنا أن صغر السن فی قدرة الله تعالی لایمنع من إعطاء النبوة والإمامة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أوردنا النصوص فی تمهید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لتقبل إمامة صغیر السن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وعرضنا فی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خشع المؤمنون لله تعالی ، عندما رأوا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أعطاه الله تعالی، فقبلوا إمامته ، ولم یجرؤ خصومهم أن ینتقدوهم بعد أن أحضره المأمون وأمر کبار العلماء أن یسألوه ویمتحنوه فأفحمهم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المأمون کما فی مناقب آل أبی طالب </w:t>
      </w:r>
      <w:r>
        <w:rPr>
          <w:rFonts w:eastAsia="IRNazanin" w:cs="IRNazanin"/>
          <w:color w:val="111111"/>
          <w:sz w:val="28"/>
          <w:szCs w:val="28"/>
          <w:rtl w:val="true"/>
          <w:lang w:bidi="fa-IR"/>
        </w:rPr>
        <w:t>(</w:t>
      </w:r>
      <w:r>
        <w:rPr>
          <w:rFonts w:eastAsia="IRNazanin" w:cs="IRNazanin"/>
          <w:color w:val="111111"/>
          <w:sz w:val="28"/>
          <w:szCs w:val="28"/>
          <w:lang w:bidi="fa-IR"/>
        </w:rPr>
        <w:t>3/488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إنی أعرف به منکم ، وإن أهل هذا البیت علمهم من الله ومواده وإلهامه فإن شئتم فامتحنوه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ویحکم ، إن أهل هذا البیت خصوا من الخلق بما ترون من الفضل، وإن صغر السن فیهم لا یمنعهم من الکمال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علمتم أن رسول الله افتتح دعوته بدعاء أمیر المؤمنین علی بن أبی طالب وهو ابن عشر سنین ، وقبل منه الإسلام وحکم له به ، ولم یَدْعُ أحداً فی سنه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وبایع الحسن والحسین وهما دون الست سنین ولم یبایع صبیاً غیرهما ، أفلا تعلمون الآن ما اختص الله به هؤلاء القوم ، وأنهم ذریة بعضها من بعض ، یجری لآخرهم ما یجری لأولهم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eastAsia="IRNazanin" w:cs="IRNazanin"/>
          <w:color w:val="111111"/>
          <w:sz w:val="28"/>
          <w:szCs w:val="28"/>
          <w:lang w:bidi="fa-IR"/>
        </w:rPr>
        <w:t>2/287</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انتشر ذلک فی البلاد ، فتحدث الناس عن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وافتخر بإمامته الفقهاء ، وأنشد فیه الشعراء ، وتوافد الیه الناس الی مدینة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وبحثنا فی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إعجاب المأمون بالإمام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وکیف عقد زواجه علی ابنته أم الفضل ، بعد أن اعترف العباسیون بتمیزه ، وأقام حفلاً تاریخیاً لذلک ، ووزع الجوائز علی رجال الدولة ، ونثرها علی الحاضرین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یحب حیاة القصور ، فعاد الی المدینة وعاش فیها ، وکان یحضر الی بغداد لمناسبة واجبة ، أو إذا أحضره المأمون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الإمام فی المدینة وکبر وتزوج ورزق بأولاد ، ولم یزف زوجته بنت المأمون حتی صار عمره أکثر من عشرین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فأحضره المأمون وأمره أن یدخل بزوجته ، وهیؤوا له قصراً وزفوه فیه ، لکن لم یثبت عندنا أنه دخل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الطبری </w:t>
      </w:r>
      <w:r>
        <w:rPr>
          <w:rFonts w:eastAsia="IRNazanin" w:cs="IRNazanin"/>
          <w:color w:val="111111"/>
          <w:sz w:val="28"/>
          <w:szCs w:val="28"/>
          <w:rtl w:val="true"/>
          <w:lang w:bidi="fa-IR"/>
        </w:rPr>
        <w:t>(</w:t>
      </w:r>
      <w:r>
        <w:rPr>
          <w:rFonts w:eastAsia="IRNazanin" w:cs="IRNazanin"/>
          <w:color w:val="111111"/>
          <w:sz w:val="28"/>
          <w:szCs w:val="28"/>
          <w:lang w:bidi="fa-IR"/>
        </w:rPr>
        <w:t>7/189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دخلت سنة خمس عشرة ومائتین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المأمون من مدینة السلام لغزو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المأمون بتکریت قدم علیه محمد بن علی بن موسی بن جعفر بن محمد بن علی بن الحسین بن علی بن أبی طالب ، من المدینة فی صفر لیلة الجمعة من هذه السنة ولقیه بها ، فأجازه وأمره أن یدخل بابنته أم الفضل وکان زَوَّجَهَا منه، فأدخلت علیه فی دار أحمد بن یوسف التی علی شاطئ دجلة</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التاریخ محاولة ثانیة لزفاف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عروسه أم الفضل قامت بها زبیدة سیدة القصور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کانت بعد الزفاف الرسمی بأمر المأمون ، وحتی لو کانت قبلها فهی تدل علی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یتعذر من الزواج ، ولا بد </w:t>
      </w:r>
    </w:p>
    <w:p>
      <w:pPr>
        <w:pStyle w:val="BookText"/>
        <w:rPr/>
      </w:pPr>
      <w:r>
        <w:rPr>
          <w:rFonts w:ascii="IRNazanin" w:hAnsi="IRNazanin" w:eastAsia="IRNazanin"/>
          <w:color w:val="111111"/>
          <w:sz w:val="28"/>
          <w:sz w:val="28"/>
          <w:szCs w:val="28"/>
          <w:rtl w:val="true"/>
          <w:lang w:bidi="fa-IR"/>
        </w:rPr>
        <w:t xml:space="preserve">أن وضع بنت المأمون لایعجبه ، وقد تکون مریضة من صغرها بالمرض الذی عرف عنها فی کبرها ، وهو ناصور فی موضع حساس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یداری المأمون ، لیبقی علاقته جیدة معه ، ویشجعه علی مواصلة إعلانه حقانیة التشیع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 المأمون یناظر الفقهاء والعلماء فی ذلک ، وقد عقد أکبر مناظراته وأهمها مع أکثر من أربعین فقیهاً ومحدثاً، وناظرهم من الصبح الی الظهر ، وأفحمهم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المأمون یرید بذلک إخضاع العباسیین وإثبات أنه أعلم من فقهاء الدولة ، لیقبلوا ابنه ولی عهده ویقبلوا التغییرات التی یریدها فی مذهب الدولة الرسمی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وخضع له العباسیون له فی الظاهر، وقبلوا منه ابنه العباس ولی عهد مع أنه کان ضعیفاً ، لکن ما إن مات المأمون حتی اتفق أخوه المعتصم مع قادة الجیش وخلع ابن أخیه وجلس مکانه ، ثم اتهمه بمحاولة قتله فحبسه ، وأمر بلعنه ، ثم 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بینا فی هذا الفصل الوجه الآخر للمأمون ، وأنه کان مستغرقاً فی الشهوات ، وکان یبذر أموال المسلمین علی اللهو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عقدنا 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لحیاة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المعتصم ، فذکرنا ما عرف به المعتصم من الغیرة علی المسلمین ، ثم کشفنا حقیقة شخصیته بشهادة المؤرخین ، وأنه کان مفرطاً فی الشراب ، مفرطاً فی سفک دماء المسلمین ، وأنه کان یغضب فلا یبالی ما فعل ولا من قتل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المعتصم معجباً بالإمام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کأخیه المأمون ، وکان فی خلافته یستشیره فی القضایا الفقهیة ویأخذ برأیه ، ویصدر الأمر الی قضاة المسلمین بالعمل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عبأه قاضی القضاة أحمد بن أبی دؤاد ضد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وحذره بأنک إن عممت علی الدولة الأخذ بفتواه وشطر من الأمة یقولون بإمامته ، فستزداد شعبیته ، وقد یثور علیک فی أی لحظة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فقرر المعتصم أن یقتل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 من المدینة ، ودبر شهادات زور ضده بأنه یهیئ للثورة علیه ، فظهرت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 وفشلت محاولة المعتصم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حاول المعتصم سم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 حتی قتله ، صلوات الله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 أحداث شهادة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وسبب حسد ابن أبی دؤاد له ، ودفعه المعتصم الی قتله ، ومحاولات المعتصم المتکررة لسمه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وذکرنا أن بنت المأمون کانت کالمجبرة علی الزواج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تدعو علی أبیها لأنه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عنها کل شئ حسب تعبیرها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فاستجابت لتحریک أخیها جعفر ، ووعود عمها المعتصم ، وقامت بسم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لکنها سرعان ما ندمت وکانت تبکی وتصیح توبیخاً لنفسها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وبحثنا الأماکن التی سکن فیها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 وأنه لم یعش فی قصور الخلافة فی زمن المعتصم ، بل کان له بیت قرب قنطرة البردان ، فی أول رحبة أسوار بن میمون ، وأنه تمرض مدة قبل موته وتوفی فی منزله ، وصلی علیه قرب </w:t>
      </w:r>
    </w:p>
    <w:p>
      <w:pPr>
        <w:pStyle w:val="BookText"/>
        <w:rPr/>
      </w:pPr>
      <w:r>
        <w:rPr>
          <w:rFonts w:ascii="IRNazanin" w:hAnsi="IRNazanin" w:eastAsia="IRNazanin"/>
          <w:color w:val="111111"/>
          <w:sz w:val="28"/>
          <w:sz w:val="28"/>
          <w:szCs w:val="28"/>
          <w:rtl w:val="true"/>
          <w:lang w:bidi="fa-IR"/>
        </w:rPr>
        <w:t>منزله الواثق بن المعتصم وولی عهده ، وقد شُیِّعَ ودفن عند جده الإمام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کما أوردنا نصوص وصیة الإمام الجواد لابنه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الشیعة اجتمعوا علی إمامةالهادی وعمره سبع سنوات کما اجتمعوا علی إمامة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وقام المعتصم بفرض الإقامة الجبریة علی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وهو فی سن السابعة ، وعین له معلماً لیقول بذلک للناس إنه طفل یجب تعلیمه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المسعودی فی دلائل الإمامة</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عن محمد بن سعید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قدم عمر بن الفرج الرخجی المدینة حاجاً بعد مضی أبی جعفر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فأحضر جماعة من أهل المدینة والمخالفین المعادین لأهل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أُبْغُوا لی رجلاً من أهل الأدب والقرآن والعلم ، لا یوالی أهل هذا البیت ، لأضمه إلی هذا الغلام وأُوکله بتعلیمه ، وأتقدم إلیه بأن یمنع منه الرافضة الذین یقصدونه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فأسموا له رجلاً من أهل الأدب یکنَّی أبا عبد الله ویعرف بالجنیدی ، وکان متقدماً عند أهل المدینة فی الأدب والفهم ، ظاهر الغضب والعداوة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فأحضره عمر بن الفرج ، وأسنی له الجاری من مال السلطان ، وتقدم إلیه بما أراد ، وعرفه أن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باختیار مثله ، وتوکیله بهذا الغلام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الجنیدی یلزم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القصر بصریاً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البیت فی مزرعة صریا بضاحیة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اللیل أغلق الباب وأقفله ، وأخذ المفاتیح إلیه </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فمکث علی هذا مدة وانقطعت الشیعة عنه وعن الإستماع منه ، والقراءة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إنی لقیته فی یوم جمعة فسلمت علیه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هذا الغلام الهاشمی الذی تؤدبه؟ فقال منکراً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الغلام ، ولا تقول الشیخ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 الله هل تعلم بالمدینة أعلم منی؟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والله أذکر له الحزب من الأدب ، أظن أنی قد بالغت فیه ، فیملی علیَّ بما فیه أستفیده منه ، ویظن الناس أنی أُعلمه وأنا والله أتعلم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فتجاوزت عن کلامه هذا کأنی ما سمعته منه ، ثم لقیته بعد ذلک فسلمت علیه وسألته عن خبره وحاله ،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 الفتی الهاشمی؟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القول عنک ، هذا والله خیر أهل الأرض ، وأفضل من خلق الله تعالی ، وإنه لربما همَّ بالدخول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حتی تقرأ عشرک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السور تحب أن أقرأها؟ وأنا أذکر له من السور الطوال ما لم یبلغ إلیه ، فیهذُّهَا بقراءة لم أسمع أصح منها من أحد قط ، بأطیب من مزامیر داود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بها من قراءته یضرب المثل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مات أبوه بالعراق وهو صغیر بالمدینة ، ونشأ بین هذه الجواری السود ، فمن أین علم هذا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مرت به الأیام واللیالی حتی لقیته فوجدته قد قال بإمامته وعرف الحق وقال به</w:t>
      </w:r>
      <w:r>
        <w:rPr>
          <w:rFonts w:eastAsia="IRNazanin" w:cs="IRNazanin"/>
          <w:color w:val="111111"/>
          <w:sz w:val="28"/>
          <w:szCs w:val="28"/>
          <w:rtl w:val="true"/>
          <w:lang w:bidi="fa-IR"/>
        </w:rPr>
        <w:t>)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الفصل السادس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فعقدناه لتاریخ الخلیفة الواثق ، الذی صلی علی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وسمیناه الخلیفة الذی طبخ نفسه فی التنور، وهو کلام حقیقی لأنه کان مفرطاً فی الأکل والخمر والجنس ، وأصیب بمرض استسقاء المعدة ، فوصفوا له تنشیف بدنه بالتنور ، فجلس فیه وأحبه ، فخرجت فی بدنه </w:t>
      </w:r>
    </w:p>
    <w:p>
      <w:pPr>
        <w:pStyle w:val="BookText"/>
        <w:rPr/>
      </w:pPr>
      <w:r>
        <w:rPr>
          <w:rFonts w:ascii="IRNazanin" w:hAnsi="IRNazanin" w:eastAsia="IRNazanin"/>
          <w:color w:val="111111"/>
          <w:sz w:val="28"/>
          <w:sz w:val="28"/>
          <w:szCs w:val="28"/>
          <w:rtl w:val="true"/>
          <w:lang w:bidi="fa-IR"/>
        </w:rPr>
        <w:t>فقاعات کبیرة ، وأمرهم أن یردوه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فأجلسه الأطباء ، فلما وجد روح الهواء اشتد به الوجع والألم ، وأقبل یصیح ویخور خَوَرَان الثور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رُدُّونی إلی التنور فإنی إن لم أُرَدَّ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نساؤه وخواصه لما رأوا ما به من شدة الألم والوجع وکثرة الصیاح ، فرجوا أن یکون فرجه فی أن یرد إلی التنور ، فردُّوه إلی التنور ، فلما وجد مس النار سکن صیاحه ، وتقطرت النفاخات التی کانت خرجت ببدنه وخمدت، وبرد فی جوف التنور فأخرج من التنور وقد احترق وصار أسود کالفحم، فلم تمض ساعة حتی قضی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المنتظم لابن الجوزی</w:t>
      </w:r>
      <w:r>
        <w:rPr>
          <w:rFonts w:eastAsia="IRNazanin" w:cs="IRNazanin"/>
          <w:color w:val="111111"/>
          <w:sz w:val="28"/>
          <w:szCs w:val="28"/>
          <w:rtl w:val="true"/>
          <w:lang w:bidi="fa-IR"/>
        </w:rPr>
        <w:t>:</w:t>
      </w:r>
      <w:r>
        <w:rPr>
          <w:rFonts w:eastAsia="IRNazanin" w:cs="IRNazanin"/>
          <w:color w:val="111111"/>
          <w:sz w:val="28"/>
          <w:szCs w:val="28"/>
          <w:lang w:bidi="fa-IR"/>
        </w:rPr>
        <w:t>11/187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وعقدنا 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لترجمة الشخصیات الحکومیة التی عاصرت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الضد یُظهر حسنه الضد ، ولأن ذلک یعطی القارئ صورة عن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جهاز الخلافة وأجواء الخلیفة ، الذی أحاطه الرواة والعوام بهالة کاذبة من القیم الإسلامیة والفضائل ، مع أن واقعه أنه أقل مستویً من ملوک الحکم المعاصرین ، وشیوخه الفاسدین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ترجمنا لاثنین تولیا منصب قاضی القضاة، وهو أکبر منصب دینی فی الخلافة وهما یحیی بن أکثم وأحمد بن أبی دؤاد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ترجمنا لزبیدة سیدة قصور الخلافة التی قتل المأمون ابنها ، فهنأته بالخلافة وقالت له خسرت ولداً وربحت ولداً ، فأبقاها علی مکانتها ومخصصاتها ، وقد حسب بعضهم أن أم جعفر التی ورد ذکرها فی سیرة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أخت المأمون ، ورجحنا أنها أم جعفر زبیدة </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وترجمنا لعمر بن الفرج الرخجی وزیر المعتصم والواثق والمتوکل ، وهو مبغض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لأخیه المؤمن الثقة محمد بن الفرج الرخجی رضی الله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لإلقاء أضواء علی إدارة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لشیعته فی البلاد الإسلامیة ، مباشرة وبواسطة وکلائه ، ومراسلاته ، وبواسطة علماء المناطق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وأوردنا نماذج من ذلک ، ومن توجیهاته للشیعة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أوردنا نماذج من علم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توحید الله تعالی ، والنبوة والإمامة، وفضائل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وأحادیثه الطبیة،وقصار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وترجمنا فی 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کبار تلامیذ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کعثمان بن سعید العمری ، واللغوی النابغة ابن السکیت ، والشاعر أبی تمام الطائی، وأبی الصلت الهروی ، وداود بن القاسم الجعفری ، وعبد الهظیم الحسنی ، والفضل بن شاذان ، ومحمد بن خالد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وعقدنا 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عقیدة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 عز وجل ، وکیفیة عبودیته له ، وبرنامجه العبادی الیومی ، وذکرنا نماذج من أدعیة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وأوردنا فی 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معجزات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وختمنا بذکر مشهد الجوادین، أو الکاظمین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وبخلاصة للکتاب </w:t>
      </w:r>
      <w:r>
        <w:rPr>
          <w:rFonts w:eastAsia="IRNazanin" w:cs="IRNazanin"/>
          <w:color w:val="111111"/>
          <w:sz w:val="28"/>
          <w:szCs w:val="28"/>
          <w:rtl w:val="true"/>
          <w:lang w:bidi="fa-IR"/>
        </w:rPr>
        <w:t xml:space="preserve">.. </w:t>
      </w:r>
      <w:bookmarkStart w:id="410" w:name="pg5916_69271"/>
    </w:p>
    <w:p>
      <w:pPr>
        <w:pStyle w:val="Heading2"/>
        <w:numPr>
          <w:ilvl w:val="1"/>
          <w:numId w:val="1"/>
        </w:numPr>
        <w:rPr/>
      </w:pPr>
      <w:bookmarkStart w:id="411" w:name="__RefHeading___Toc5489372_581953129"/>
      <w:bookmarkStart w:id="412" w:name="_Toc146"/>
      <w:bookmarkEnd w:id="410"/>
      <w:bookmarkEnd w:id="411"/>
      <w:r>
        <w:rPr>
          <w:rtl w:val="true"/>
        </w:rPr>
        <w:t>قصیدة باب المراد فی مدح الإمام الجواد</w:t>
      </w:r>
      <w:r>
        <w:rPr>
          <w:rtl w:val="true"/>
        </w:rPr>
        <w:t>(</w:t>
      </w:r>
      <w:r>
        <w:rPr>
          <w:rtl w:val="true"/>
        </w:rPr>
        <w:t>علیه السّلام</w:t>
      </w:r>
      <w:r>
        <w:rPr>
          <w:rtl w:val="true"/>
        </w:rPr>
        <w:t>)</w:t>
      </w:r>
      <w:bookmarkEnd w:id="412"/>
    </w:p>
    <w:p>
      <w:pPr>
        <w:pStyle w:val="BookText"/>
        <w:rPr/>
      </w:pPr>
      <w:r>
        <w:rPr>
          <w:rFonts w:ascii="IRNazanin" w:hAnsi="IRNazanin" w:eastAsia="IRNazanin"/>
          <w:color w:val="111111"/>
          <w:sz w:val="28"/>
          <w:sz w:val="28"/>
          <w:szCs w:val="28"/>
          <w:rtl w:val="true"/>
          <w:lang w:bidi="fa-IR"/>
        </w:rPr>
        <w:t>هوالجوادُ بالوجود الساری</w:t>
      </w:r>
    </w:p>
    <w:p>
      <w:pPr>
        <w:pStyle w:val="BookText"/>
        <w:rPr/>
      </w:pPr>
      <w:r>
        <w:rPr>
          <w:rFonts w:ascii="Amiri" w:hAnsi="Amiri" w:eastAsia="Amiri" w:cs="Amiri"/>
          <w:color w:val="111111"/>
          <w:sz w:val="28"/>
          <w:sz w:val="28"/>
          <w:szCs w:val="28"/>
          <w:rtl w:val="true"/>
          <w:lang w:bidi="ar-SA"/>
        </w:rPr>
        <w:t>وجودُه مظهرُ جودِ الباری</w:t>
      </w:r>
    </w:p>
    <w:p>
      <w:pPr>
        <w:pStyle w:val="BookText"/>
        <w:rPr/>
      </w:pPr>
      <w:r>
        <w:rPr>
          <w:rFonts w:ascii="Amiri" w:hAnsi="Amiri" w:eastAsia="Amiri" w:cs="Amiri"/>
          <w:color w:val="111111"/>
          <w:sz w:val="28"/>
          <w:sz w:val="28"/>
          <w:szCs w:val="28"/>
          <w:rtl w:val="true"/>
          <w:lang w:bidi="ar-SA"/>
        </w:rPr>
        <w:t>وبابُ أبوابِ المراد بابُهُ</w:t>
      </w:r>
    </w:p>
    <w:p>
      <w:pPr>
        <w:pStyle w:val="BookText"/>
        <w:rPr/>
      </w:pPr>
      <w:r>
        <w:rPr>
          <w:rFonts w:ascii="Amiri" w:hAnsi="Amiri" w:eastAsia="Amiri" w:cs="Amiri"/>
          <w:color w:val="111111"/>
          <w:sz w:val="28"/>
          <w:sz w:val="28"/>
          <w:szCs w:val="28"/>
          <w:rtl w:val="true"/>
          <w:lang w:bidi="ar-SA"/>
        </w:rPr>
        <w:t>والحرزُ من کلِّ البَلا حِجابهُ</w:t>
      </w:r>
    </w:p>
    <w:p>
      <w:pPr>
        <w:pStyle w:val="BookText"/>
        <w:rPr/>
      </w:pPr>
      <w:r>
        <w:rPr>
          <w:rFonts w:ascii="Amiri" w:hAnsi="Amiri" w:eastAsia="Amiri" w:cs="Amiri"/>
          <w:color w:val="111111"/>
          <w:sz w:val="28"/>
          <w:sz w:val="28"/>
          <w:szCs w:val="28"/>
          <w:rtl w:val="true"/>
          <w:lang w:bidi="ar-SA"/>
        </w:rPr>
        <w:t>کهفُ الوری وغوثُ کل ملتجِی</w:t>
      </w:r>
    </w:p>
    <w:p>
      <w:pPr>
        <w:pStyle w:val="BookText"/>
        <w:rPr/>
      </w:pPr>
      <w:r>
        <w:rPr>
          <w:rFonts w:ascii="Amiri" w:hAnsi="Amiri" w:eastAsia="Amiri" w:cs="Amiri"/>
          <w:color w:val="111111"/>
          <w:sz w:val="28"/>
          <w:sz w:val="28"/>
          <w:szCs w:val="28"/>
          <w:rtl w:val="true"/>
          <w:lang w:bidi="ar-SA"/>
        </w:rPr>
        <w:t>فی الضیق والشدةِ بابُ الفرجِ</w:t>
      </w:r>
    </w:p>
    <w:p>
      <w:pPr>
        <w:pStyle w:val="BookText"/>
        <w:rPr/>
      </w:pPr>
      <w:r>
        <w:rPr>
          <w:rFonts w:ascii="IRNazanin" w:hAnsi="IRNazanin" w:eastAsia="IRNazanin"/>
          <w:color w:val="111111"/>
          <w:sz w:val="28"/>
          <w:sz w:val="28"/>
          <w:szCs w:val="28"/>
          <w:rtl w:val="true"/>
          <w:lang w:bidi="fa-IR"/>
        </w:rPr>
        <w:t>عینُ الرضا لا بد منها فیهِ</w:t>
      </w:r>
    </w:p>
    <w:p>
      <w:pPr>
        <w:pStyle w:val="BookText"/>
        <w:rPr/>
      </w:pPr>
      <w:r>
        <w:rPr>
          <w:rFonts w:ascii="Amiri" w:hAnsi="Amiri" w:eastAsia="Amiri" w:cs="Amiri"/>
          <w:color w:val="111111"/>
          <w:sz w:val="28"/>
          <w:sz w:val="28"/>
          <w:szCs w:val="28"/>
          <w:rtl w:val="true"/>
          <w:lang w:bidi="ar-SA"/>
        </w:rPr>
        <w:t>فهو إذاً سرُّ الرضا أبیهِ</w:t>
      </w:r>
    </w:p>
    <w:p>
      <w:pPr>
        <w:pStyle w:val="BookText"/>
        <w:rPr/>
      </w:pPr>
      <w:r>
        <w:rPr>
          <w:rFonts w:ascii="Amiri" w:hAnsi="Amiri" w:eastAsia="Amiri" w:cs="Amiri"/>
          <w:color w:val="111111"/>
          <w:sz w:val="28"/>
          <w:sz w:val="28"/>
          <w:szCs w:val="28"/>
          <w:rtl w:val="true"/>
          <w:lang w:bidi="ar-SA"/>
        </w:rPr>
        <w:t>بل هوَ کالکاظمِ فی مراتبهْ</w:t>
      </w:r>
    </w:p>
    <w:p>
      <w:pPr>
        <w:pStyle w:val="BookText"/>
        <w:rPr/>
      </w:pPr>
      <w:r>
        <w:rPr>
          <w:rFonts w:ascii="Amiri" w:hAnsi="Amiri" w:eastAsia="Amiri" w:cs="Amiri"/>
          <w:color w:val="111111"/>
          <w:sz w:val="28"/>
          <w:sz w:val="28"/>
          <w:szCs w:val="28"/>
          <w:rtl w:val="true"/>
          <w:lang w:bidi="ar-SA"/>
        </w:rPr>
        <w:t>فإن کظمَ الغیظِ جودُ صاحبهْ</w:t>
      </w:r>
    </w:p>
    <w:p>
      <w:pPr>
        <w:pStyle w:val="BookText"/>
        <w:rPr/>
      </w:pPr>
      <w:r>
        <w:rPr>
          <w:rFonts w:ascii="Amiri" w:hAnsi="Amiri" w:eastAsia="Amiri" w:cs="Amiri"/>
          <w:color w:val="111111"/>
          <w:sz w:val="28"/>
          <w:sz w:val="28"/>
          <w:szCs w:val="28"/>
          <w:rtl w:val="true"/>
          <w:lang w:bidi="ar-SA"/>
        </w:rPr>
        <w:t>یُمثِّلُ الصادقَ فیما وعدا</w:t>
      </w:r>
    </w:p>
    <w:p>
      <w:pPr>
        <w:pStyle w:val="BookText"/>
        <w:rPr/>
      </w:pPr>
      <w:r>
        <w:rPr>
          <w:rFonts w:ascii="Amiri" w:hAnsi="Amiri" w:eastAsia="Amiri" w:cs="Amiri"/>
          <w:color w:val="111111"/>
          <w:sz w:val="28"/>
          <w:sz w:val="28"/>
          <w:szCs w:val="28"/>
          <w:rtl w:val="true"/>
          <w:lang w:bidi="ar-SA"/>
        </w:rPr>
        <w:t>إذْ صادقُ الوعد جوادٌ أبدا</w:t>
      </w:r>
    </w:p>
    <w:p>
      <w:pPr>
        <w:pStyle w:val="BookText"/>
        <w:rPr/>
      </w:pPr>
      <w:r>
        <w:rPr>
          <w:rFonts w:ascii="Amiri" w:hAnsi="Amiri" w:eastAsia="Amiri" w:cs="Amiri"/>
          <w:color w:val="111111"/>
          <w:sz w:val="28"/>
          <w:sz w:val="28"/>
          <w:szCs w:val="28"/>
          <w:rtl w:val="true"/>
          <w:lang w:bidi="ar-SA"/>
        </w:rPr>
        <w:t>یمثِّلُ الباقرَ فی المکارم</w:t>
      </w:r>
    </w:p>
    <w:p>
      <w:pPr>
        <w:pStyle w:val="BookText"/>
        <w:rPr/>
      </w:pPr>
      <w:r>
        <w:rPr>
          <w:rFonts w:ascii="Amiri" w:hAnsi="Amiri" w:eastAsia="Amiri" w:cs="Amiri"/>
          <w:color w:val="111111"/>
          <w:sz w:val="28"/>
          <w:sz w:val="28"/>
          <w:szCs w:val="28"/>
          <w:rtl w:val="true"/>
          <w:lang w:bidi="ar-SA"/>
        </w:rPr>
        <w:t>فإن نشرَ العلم جودُ العالمِ</w:t>
      </w:r>
    </w:p>
    <w:p>
      <w:pPr>
        <w:pStyle w:val="BookText"/>
        <w:rPr/>
      </w:pPr>
      <w:r>
        <w:rPr>
          <w:rFonts w:ascii="Amiri" w:hAnsi="Amiri" w:eastAsia="Amiri" w:cs="Amiri"/>
          <w:color w:val="111111"/>
          <w:sz w:val="28"/>
          <w:sz w:val="28"/>
          <w:szCs w:val="28"/>
          <w:rtl w:val="true"/>
          <w:lang w:bidi="ar-SA"/>
        </w:rPr>
        <w:t>یُمَثِّلُ السجادُ فی فضائلِهْ</w:t>
      </w:r>
    </w:p>
    <w:p>
      <w:pPr>
        <w:pStyle w:val="BookText"/>
        <w:rPr/>
      </w:pPr>
      <w:r>
        <w:rPr>
          <w:rFonts w:ascii="Amiri" w:hAnsi="Amiri" w:eastAsia="Amiri" w:cs="Amiri"/>
          <w:color w:val="111111"/>
          <w:sz w:val="28"/>
          <w:sz w:val="28"/>
          <w:szCs w:val="28"/>
          <w:rtl w:val="true"/>
          <w:lang w:bidi="ar-SA"/>
        </w:rPr>
        <w:t>فإنَّ بذلَ الجهدِ جودُ باذلِهْ</w:t>
      </w:r>
    </w:p>
    <w:p>
      <w:pPr>
        <w:pStyle w:val="BookText"/>
        <w:rPr/>
      </w:pPr>
      <w:r>
        <w:rPr>
          <w:rFonts w:ascii="Amiri" w:hAnsi="Amiri" w:eastAsia="Amiri" w:cs="Amiri"/>
          <w:color w:val="111111"/>
          <w:sz w:val="28"/>
          <w:sz w:val="28"/>
          <w:szCs w:val="28"/>
          <w:rtl w:val="true"/>
          <w:lang w:bidi="ar-SA"/>
        </w:rPr>
        <w:t>قضی شهیداً فهو فی شبابهِ</w:t>
      </w:r>
    </w:p>
    <w:p>
      <w:pPr>
        <w:pStyle w:val="BookText"/>
        <w:rPr/>
      </w:pPr>
      <w:r>
        <w:rPr>
          <w:rFonts w:ascii="Amiri" w:hAnsi="Amiri" w:eastAsia="Amiri" w:cs="Amiri"/>
          <w:color w:val="111111"/>
          <w:sz w:val="28"/>
          <w:sz w:val="28"/>
          <w:szCs w:val="28"/>
          <w:rtl w:val="true"/>
          <w:lang w:bidi="ar-SA"/>
        </w:rPr>
        <w:t>دُسِّ إلیه السمَّ فی شرابهِ</w:t>
      </w:r>
    </w:p>
    <w:p>
      <w:pPr>
        <w:pStyle w:val="BookText"/>
        <w:rPr/>
      </w:pPr>
      <w:r>
        <w:rPr>
          <w:rFonts w:ascii="IRNazanin" w:hAnsi="IRNazanin" w:eastAsia="IRNazanin"/>
          <w:color w:val="111111"/>
          <w:sz w:val="28"/>
          <w:sz w:val="28"/>
          <w:szCs w:val="28"/>
          <w:rtl w:val="true"/>
          <w:lang w:bidi="fa-IR"/>
        </w:rPr>
        <w:t>قضی بعید الدار عن بلادهِ</w:t>
      </w:r>
    </w:p>
    <w:p>
      <w:pPr>
        <w:pStyle w:val="BookText"/>
        <w:rPr/>
      </w:pPr>
      <w:r>
        <w:rPr>
          <w:rFonts w:ascii="Amiri" w:hAnsi="Amiri" w:eastAsia="Amiri" w:cs="Amiri"/>
          <w:color w:val="111111"/>
          <w:sz w:val="28"/>
          <w:sz w:val="28"/>
          <w:szCs w:val="28"/>
          <w:rtl w:val="true"/>
          <w:lang w:bidi="ar-SA"/>
        </w:rPr>
        <w:t>وعن عیالهِ وعن أولادهِ</w:t>
      </w:r>
    </w:p>
    <w:p>
      <w:pPr>
        <w:pStyle w:val="BookText"/>
        <w:rPr/>
      </w:pPr>
      <w:r>
        <w:rPr>
          <w:rFonts w:ascii="IRNazanin" w:hAnsi="IRNazanin" w:eastAsia="IRNazanin"/>
          <w:color w:val="111111"/>
          <w:sz w:val="28"/>
          <w:sz w:val="28"/>
          <w:szCs w:val="28"/>
          <w:rtl w:val="true"/>
          <w:lang w:bidi="fa-IR"/>
        </w:rPr>
        <w:t>تبکی علی غربته الأملاکُ</w:t>
      </w:r>
    </w:p>
    <w:p>
      <w:pPr>
        <w:pStyle w:val="BookText"/>
        <w:rPr/>
      </w:pPr>
      <w:r>
        <w:rPr>
          <w:rFonts w:ascii="IRNazanin" w:hAnsi="IRNazanin" w:eastAsia="IRNazanin"/>
          <w:color w:val="111111"/>
          <w:sz w:val="28"/>
          <w:sz w:val="28"/>
          <w:szCs w:val="28"/>
          <w:rtl w:val="true"/>
          <w:lang w:bidi="fa-IR"/>
        </w:rPr>
        <w:t>تنوح فی صریرها الأفلاکُ</w:t>
      </w:r>
    </w:p>
    <w:p>
      <w:pPr>
        <w:pStyle w:val="BookText"/>
        <w:rPr/>
      </w:pPr>
      <w:r>
        <w:rPr>
          <w:rFonts w:ascii="IRNazanin" w:hAnsi="IRNazanin" w:eastAsia="IRNazanin"/>
          <w:color w:val="111111"/>
          <w:sz w:val="28"/>
          <w:sz w:val="28"/>
          <w:szCs w:val="28"/>
          <w:rtl w:val="true"/>
          <w:lang w:bidi="fa-IR"/>
        </w:rPr>
        <w:t>تبکیه حزناً أعین النجومِ</w:t>
      </w:r>
    </w:p>
    <w:p>
      <w:pPr>
        <w:pStyle w:val="BookText"/>
        <w:rPr/>
      </w:pPr>
      <w:r>
        <w:rPr>
          <w:rFonts w:ascii="Amiri" w:hAnsi="Amiri" w:eastAsia="Amiri" w:cs="Amiri"/>
          <w:color w:val="111111"/>
          <w:sz w:val="28"/>
          <w:sz w:val="28"/>
          <w:szCs w:val="28"/>
          <w:rtl w:val="true"/>
          <w:lang w:bidi="ar-SA"/>
        </w:rPr>
        <w:t>تلعنُ قاتلیهِ بالرجومِ</w:t>
      </w:r>
    </w:p>
    <w:p>
      <w:pPr>
        <w:pStyle w:val="BookText"/>
        <w:rPr/>
      </w:pPr>
      <w:r>
        <w:rPr>
          <w:rFonts w:ascii="Amiri" w:hAnsi="Amiri" w:eastAsia="Amiri" w:cs="Amiri"/>
          <w:color w:val="111111"/>
          <w:sz w:val="28"/>
          <w:sz w:val="28"/>
          <w:szCs w:val="28"/>
          <w:rtl w:val="true"/>
          <w:lang w:bidi="ar-SA"/>
        </w:rPr>
        <w:t>تعساً وبؤساً لابنة المأمونِ</w:t>
      </w:r>
    </w:p>
    <w:p>
      <w:pPr>
        <w:pStyle w:val="BookText"/>
        <w:rPr/>
      </w:pPr>
      <w:r>
        <w:rPr>
          <w:rFonts w:ascii="IRNazanin" w:hAnsi="IRNazanin" w:eastAsia="IRNazanin"/>
          <w:color w:val="111111"/>
          <w:sz w:val="28"/>
          <w:sz w:val="28"/>
          <w:szCs w:val="28"/>
          <w:rtl w:val="true"/>
          <w:lang w:bidi="fa-IR"/>
        </w:rPr>
        <w:t>من غدرها لحقدها المکنونِ</w:t>
      </w:r>
    </w:p>
    <w:p>
      <w:pPr>
        <w:pStyle w:val="BookText"/>
        <w:rPr/>
      </w:pPr>
      <w:r>
        <w:rPr>
          <w:rFonts w:ascii="Amiri" w:hAnsi="Amiri" w:eastAsia="Amiri" w:cs="Amiri"/>
          <w:color w:val="111111"/>
          <w:sz w:val="28"/>
          <w:sz w:val="28"/>
          <w:szCs w:val="28"/>
          <w:rtl w:val="true"/>
          <w:lang w:bidi="ar-SA"/>
        </w:rPr>
        <w:t>فإنهاسرُّ أبیها الغادرْ</w:t>
      </w:r>
    </w:p>
    <w:p>
      <w:pPr>
        <w:pStyle w:val="BookText"/>
        <w:rPr/>
      </w:pPr>
      <w:r>
        <w:rPr>
          <w:rFonts w:ascii="Amiri" w:hAnsi="Amiri" w:eastAsia="Amiri" w:cs="Amiri"/>
          <w:color w:val="111111"/>
          <w:sz w:val="28"/>
          <w:sz w:val="28"/>
          <w:szCs w:val="28"/>
          <w:rtl w:val="true"/>
          <w:lang w:bidi="ar-SA"/>
        </w:rPr>
        <w:t>مشتقةٌ من أسوإِ المصادرْ</w:t>
      </w:r>
    </w:p>
    <w:p>
      <w:pPr>
        <w:pStyle w:val="BookText"/>
        <w:rPr/>
      </w:pPr>
      <w:r>
        <w:rPr>
          <w:rFonts w:ascii="IRNazanin" w:hAnsi="IRNazanin" w:eastAsia="IRNazanin"/>
          <w:color w:val="111111"/>
          <w:sz w:val="28"/>
          <w:sz w:val="28"/>
          <w:szCs w:val="28"/>
          <w:rtl w:val="true"/>
          <w:lang w:bidi="fa-IR"/>
        </w:rPr>
        <w:t>قد نال منها من عظائم المحنْ</w:t>
      </w:r>
    </w:p>
    <w:p>
      <w:pPr>
        <w:pStyle w:val="BookText"/>
        <w:rPr/>
      </w:pPr>
      <w:r>
        <w:rPr>
          <w:rFonts w:ascii="IRNazanin" w:hAnsi="IRNazanin" w:eastAsia="IRNazanin"/>
          <w:color w:val="111111"/>
          <w:sz w:val="28"/>
          <w:sz w:val="28"/>
          <w:szCs w:val="28"/>
          <w:rtl w:val="true"/>
          <w:lang w:bidi="fa-IR"/>
        </w:rPr>
        <w:t>ما لیس یُنسی ذکره مدی الزمنْ</w:t>
      </w:r>
    </w:p>
    <w:p>
      <w:pPr>
        <w:pStyle w:val="BookText"/>
        <w:rPr/>
      </w:pPr>
      <w:r>
        <w:rPr>
          <w:rFonts w:ascii="Amiri" w:hAnsi="Amiri" w:eastAsia="Amiri" w:cs="Amiri"/>
          <w:color w:val="111111"/>
          <w:sz w:val="28"/>
          <w:sz w:val="28"/>
          <w:szCs w:val="28"/>
          <w:rtl w:val="true"/>
          <w:lang w:bidi="ar-SA"/>
        </w:rPr>
        <w:t>حتی إذا تمَّ لها الشقاءُ</w:t>
      </w:r>
    </w:p>
    <w:p>
      <w:pPr>
        <w:pStyle w:val="BookText"/>
        <w:rPr/>
      </w:pPr>
      <w:r>
        <w:rPr>
          <w:rFonts w:ascii="Amiri" w:hAnsi="Amiri" w:eastAsia="Amiri" w:cs="Amiri"/>
          <w:color w:val="111111"/>
          <w:sz w:val="28"/>
          <w:sz w:val="28"/>
          <w:szCs w:val="28"/>
          <w:rtl w:val="true"/>
          <w:lang w:bidi="ar-SA"/>
        </w:rPr>
        <w:t>أتت بما اسْوَدَّ به الفضاءُ</w:t>
      </w:r>
    </w:p>
    <w:p>
      <w:pPr>
        <w:pStyle w:val="BookText"/>
        <w:rPr/>
      </w:pPr>
      <w:r>
        <w:rPr>
          <w:rFonts w:ascii="Amiri" w:hAnsi="Amiri" w:eastAsia="Amiri" w:cs="Amiri"/>
          <w:color w:val="111111"/>
          <w:sz w:val="28"/>
          <w:sz w:val="28"/>
          <w:szCs w:val="28"/>
          <w:rtl w:val="true"/>
          <w:lang w:bidi="ar-SA"/>
        </w:rPr>
        <w:t>سمتهُ غیلةً بأمر المعتصمْ</w:t>
      </w:r>
    </w:p>
    <w:p>
      <w:pPr>
        <w:pStyle w:val="BookText"/>
        <w:rPr/>
      </w:pPr>
      <w:r>
        <w:rPr>
          <w:rFonts w:ascii="Amiri" w:hAnsi="Amiri" w:eastAsia="Amiri" w:cs="Amiri"/>
          <w:color w:val="111111"/>
          <w:sz w:val="28"/>
          <w:sz w:val="28"/>
          <w:szCs w:val="28"/>
          <w:rtl w:val="true"/>
          <w:lang w:bidi="ar-SA"/>
        </w:rPr>
        <w:t>والحقدُ داءٌ هو یُعمی ویُصِمْ</w:t>
      </w:r>
    </w:p>
    <w:p>
      <w:pPr>
        <w:pStyle w:val="BookText"/>
        <w:rPr/>
      </w:pPr>
      <w:r>
        <w:rPr>
          <w:rFonts w:ascii="IRNazanin" w:hAnsi="IRNazanin" w:eastAsia="IRNazanin"/>
          <w:color w:val="111111"/>
          <w:sz w:val="28"/>
          <w:sz w:val="28"/>
          <w:szCs w:val="28"/>
          <w:rtl w:val="true"/>
          <w:lang w:bidi="fa-IR"/>
        </w:rPr>
        <w:t>ویلٌ لها مما جنت یداها</w:t>
      </w:r>
    </w:p>
    <w:p>
      <w:pPr>
        <w:pStyle w:val="BookText"/>
        <w:rPr/>
      </w:pPr>
      <w:r>
        <w:rPr>
          <w:rFonts w:ascii="IRNazanin" w:hAnsi="IRNazanin" w:eastAsia="IRNazanin"/>
          <w:color w:val="111111"/>
          <w:sz w:val="28"/>
          <w:sz w:val="28"/>
          <w:szCs w:val="28"/>
          <w:rtl w:val="true"/>
          <w:lang w:bidi="fa-IR"/>
        </w:rPr>
        <w:t>وفی شقاها اتبعت أباها</w:t>
      </w:r>
    </w:p>
    <w:p>
      <w:pPr>
        <w:pStyle w:val="BookText"/>
        <w:rPr/>
      </w:pPr>
      <w:r>
        <w:rPr>
          <w:rFonts w:ascii="IRNazanin" w:hAnsi="IRNazanin" w:eastAsia="IRNazanin"/>
          <w:color w:val="111111"/>
          <w:sz w:val="28"/>
          <w:sz w:val="28"/>
          <w:szCs w:val="28"/>
          <w:rtl w:val="true"/>
          <w:lang w:bidi="fa-IR"/>
        </w:rPr>
        <w:t>بل هی أشقی منه إذ ما عرفت</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ولیِّهَا ولا به وَفَتْ </w:t>
      </w:r>
      <w:bookmarkStart w:id="413" w:name="pg5916_69272"/>
    </w:p>
    <w:p>
      <w:pPr>
        <w:pStyle w:val="BookText"/>
        <w:rPr/>
      </w:pPr>
      <w:bookmarkEnd w:id="413"/>
      <w:r>
        <w:rPr>
          <w:rFonts w:ascii="Amiri" w:hAnsi="Amiri" w:eastAsia="Amiri" w:cs="Amiri"/>
          <w:color w:val="111111"/>
          <w:sz w:val="28"/>
          <w:sz w:val="28"/>
          <w:szCs w:val="28"/>
          <w:rtl w:val="true"/>
          <w:lang w:bidi="ar-SA"/>
        </w:rPr>
        <w:t>ولاتحنَّنَتْ علی شبابهْ</w:t>
      </w:r>
    </w:p>
    <w:p>
      <w:pPr>
        <w:pStyle w:val="BookText"/>
        <w:rPr/>
      </w:pPr>
      <w:r>
        <w:rPr>
          <w:rFonts w:ascii="IRNazanin" w:hAnsi="IRNazanin" w:eastAsia="IRNazanin"/>
          <w:color w:val="111111"/>
          <w:sz w:val="28"/>
          <w:sz w:val="28"/>
          <w:szCs w:val="28"/>
          <w:rtl w:val="true"/>
          <w:lang w:bidi="fa-IR"/>
        </w:rPr>
        <w:t>ولا تعطفت علی اغترابهْ</w:t>
      </w:r>
    </w:p>
    <w:p>
      <w:pPr>
        <w:pStyle w:val="BookText"/>
        <w:rPr/>
      </w:pPr>
      <w:r>
        <w:rPr>
          <w:rFonts w:ascii="Amiri" w:hAnsi="Amiri" w:eastAsia="Amiri" w:cs="Amiri"/>
          <w:color w:val="111111"/>
          <w:sz w:val="28"/>
          <w:sz w:val="28"/>
          <w:szCs w:val="28"/>
          <w:rtl w:val="true"/>
          <w:lang w:bidi="ar-SA"/>
        </w:rPr>
        <w:t>تبَّتْ یداها ویدا أبیها</w:t>
      </w:r>
    </w:p>
    <w:p>
      <w:pPr>
        <w:pStyle w:val="BookText"/>
        <w:rPr/>
      </w:pPr>
      <w:r>
        <w:rPr>
          <w:rFonts w:ascii="Amiri" w:hAnsi="Amiri" w:eastAsia="Amiri" w:cs="Amiri"/>
          <w:color w:val="111111"/>
          <w:sz w:val="28"/>
          <w:sz w:val="28"/>
          <w:szCs w:val="28"/>
          <w:rtl w:val="true"/>
          <w:lang w:bidi="ar-SA"/>
        </w:rPr>
        <w:t>مصیبةٌ جلَّ العزاءُ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مقتطف من الأنوار القدسیة لآیة الله الشیخ محمد حسین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2"/>
        <w:numPr>
          <w:ilvl w:val="1"/>
          <w:numId w:val="1"/>
        </w:numPr>
        <w:rPr/>
      </w:pPr>
      <w:bookmarkStart w:id="414" w:name="__RefHeading___Toc5489374_581953129"/>
      <w:bookmarkStart w:id="415" w:name="_Toc147"/>
      <w:bookmarkEnd w:id="414"/>
      <w:r>
        <w:rPr>
          <w:rtl w:val="true"/>
        </w:rPr>
        <w:t>علی باب الجواد أنختُ رکبی</w:t>
      </w:r>
      <w:bookmarkEnd w:id="415"/>
    </w:p>
    <w:p>
      <w:pPr>
        <w:pStyle w:val="BookText"/>
        <w:rPr/>
      </w:pPr>
      <w:r>
        <w:rPr>
          <w:rFonts w:ascii="Amiri" w:hAnsi="Amiri" w:eastAsia="Amiri" w:cs="Amiri"/>
          <w:color w:val="111111"/>
          <w:sz w:val="28"/>
          <w:sz w:val="28"/>
          <w:szCs w:val="28"/>
          <w:rtl w:val="true"/>
          <w:lang w:bidi="ar-SA"/>
        </w:rPr>
        <w:t>سموتَ وأنت سرٌّ فی اعتقادی</w:t>
      </w:r>
    </w:p>
    <w:p>
      <w:pPr>
        <w:pStyle w:val="BookText"/>
        <w:rPr/>
      </w:pPr>
      <w:r>
        <w:rPr>
          <w:rFonts w:ascii="Amiri" w:hAnsi="Amiri" w:eastAsia="Amiri" w:cs="Amiri"/>
          <w:color w:val="111111"/>
          <w:sz w:val="28"/>
          <w:sz w:val="28"/>
          <w:szCs w:val="28"/>
          <w:rtl w:val="true"/>
          <w:lang w:bidi="ar-SA"/>
        </w:rPr>
        <w:t>بمنزلة الشغاف من الفؤاد</w:t>
      </w:r>
    </w:p>
    <w:p>
      <w:pPr>
        <w:pStyle w:val="BookText"/>
        <w:rPr/>
      </w:pPr>
      <w:r>
        <w:rPr>
          <w:rFonts w:ascii="Amiri" w:hAnsi="Amiri" w:eastAsia="Amiri" w:cs="Amiri"/>
          <w:color w:val="111111"/>
          <w:sz w:val="28"/>
          <w:sz w:val="28"/>
          <w:szCs w:val="28"/>
          <w:rtl w:val="true"/>
          <w:lang w:bidi="ar-SA"/>
        </w:rPr>
        <w:t>تجلی نورُک الألقُ اتِّقاداً</w:t>
      </w:r>
    </w:p>
    <w:p>
      <w:pPr>
        <w:pStyle w:val="BookText"/>
        <w:rPr/>
      </w:pPr>
      <w:r>
        <w:rPr>
          <w:rFonts w:ascii="Amiri" w:hAnsi="Amiri" w:eastAsia="Amiri" w:cs="Amiri"/>
          <w:color w:val="111111"/>
          <w:sz w:val="28"/>
          <w:sz w:val="28"/>
          <w:szCs w:val="28"/>
          <w:rtl w:val="true"/>
          <w:lang w:bidi="ar-SA"/>
        </w:rPr>
        <w:t>فغطَّی کل نور واتِّقادِ</w:t>
      </w:r>
    </w:p>
    <w:p>
      <w:pPr>
        <w:pStyle w:val="BookText"/>
        <w:rPr/>
      </w:pPr>
      <w:r>
        <w:rPr>
          <w:rFonts w:ascii="Amiri" w:hAnsi="Amiri" w:eastAsia="Amiri" w:cs="Amiri"/>
          <w:color w:val="111111"/>
          <w:sz w:val="28"/>
          <w:sz w:val="28"/>
          <w:szCs w:val="28"/>
          <w:rtl w:val="true"/>
          <w:lang w:bidi="ar-SA"/>
        </w:rPr>
        <w:t>تؤُمُّ ضریحک الأرجَ المندی</w:t>
      </w:r>
    </w:p>
    <w:p>
      <w:pPr>
        <w:pStyle w:val="BookText"/>
        <w:rPr/>
      </w:pPr>
      <w:r>
        <w:rPr>
          <w:rFonts w:ascii="Amiri" w:hAnsi="Amiri" w:eastAsia="Amiri" w:cs="Amiri"/>
          <w:color w:val="111111"/>
          <w:sz w:val="28"/>
          <w:sz w:val="28"/>
          <w:szCs w:val="28"/>
          <w:rtl w:val="true"/>
          <w:lang w:bidi="ar-SA"/>
        </w:rPr>
        <w:t>وفودُ الله من حَضَرٍ وَبَادِ</w:t>
      </w:r>
    </w:p>
    <w:p>
      <w:pPr>
        <w:pStyle w:val="BookText"/>
        <w:rPr/>
      </w:pPr>
      <w:r>
        <w:rPr>
          <w:rFonts w:ascii="Amiri" w:hAnsi="Amiri" w:eastAsia="Amiri" w:cs="Amiri"/>
          <w:color w:val="111111"/>
          <w:sz w:val="28"/>
          <w:sz w:val="28"/>
          <w:szCs w:val="28"/>
          <w:rtl w:val="true"/>
          <w:lang w:bidi="ar-SA"/>
        </w:rPr>
        <w:t>فیعمرُ بالصلاة وبالتَّناجی</w:t>
      </w:r>
    </w:p>
    <w:p>
      <w:pPr>
        <w:pStyle w:val="BookText"/>
        <w:rPr/>
      </w:pPr>
      <w:r>
        <w:rPr>
          <w:rFonts w:ascii="Amiri" w:hAnsi="Amiri" w:eastAsia="Amiri" w:cs="Amiri"/>
          <w:color w:val="111111"/>
          <w:sz w:val="28"/>
          <w:sz w:val="28"/>
          <w:szCs w:val="28"/>
          <w:rtl w:val="true"/>
          <w:lang w:bidi="ar-SA"/>
        </w:rPr>
        <w:t>ویزهرُ بالدعاء وبالسُّهاد</w:t>
      </w:r>
    </w:p>
    <w:p>
      <w:pPr>
        <w:pStyle w:val="BookText"/>
        <w:rPr/>
      </w:pPr>
      <w:r>
        <w:rPr>
          <w:rFonts w:ascii="Amiri" w:hAnsi="Amiri" w:eastAsia="Amiri" w:cs="Amiri"/>
          <w:color w:val="111111"/>
          <w:sz w:val="28"/>
          <w:sz w:val="28"/>
          <w:szCs w:val="28"/>
          <w:rtl w:val="true"/>
          <w:lang w:bidi="ar-SA"/>
        </w:rPr>
        <w:t>کأنَّ المسکَ ضَمَّخَ جانبیهِ</w:t>
      </w:r>
    </w:p>
    <w:p>
      <w:pPr>
        <w:pStyle w:val="BookText"/>
        <w:rPr/>
      </w:pPr>
      <w:r>
        <w:rPr>
          <w:rFonts w:ascii="IRNazanin" w:hAnsi="IRNazanin" w:eastAsia="IRNazanin"/>
          <w:color w:val="111111"/>
          <w:sz w:val="28"/>
          <w:sz w:val="28"/>
          <w:szCs w:val="28"/>
          <w:rtl w:val="true"/>
          <w:lang w:bidi="fa-IR"/>
        </w:rPr>
        <w:t>بأشذاءِ الروائح والغوادی</w:t>
      </w:r>
    </w:p>
    <w:p>
      <w:pPr>
        <w:pStyle w:val="BookText"/>
        <w:rPr/>
      </w:pPr>
      <w:r>
        <w:rPr>
          <w:rFonts w:ascii="IRNazanin" w:hAnsi="IRNazanin" w:eastAsia="IRNazanin"/>
          <w:color w:val="111111"/>
          <w:sz w:val="28"/>
          <w:sz w:val="28"/>
          <w:szCs w:val="28"/>
          <w:rtl w:val="true"/>
          <w:lang w:bidi="fa-IR"/>
        </w:rPr>
        <w:t>أبا الهادی سلام الله یسری</w:t>
      </w:r>
    </w:p>
    <w:p>
      <w:pPr>
        <w:pStyle w:val="BookText"/>
        <w:rPr/>
      </w:pPr>
      <w:r>
        <w:rPr>
          <w:rFonts w:ascii="Amiri" w:hAnsi="Amiri" w:eastAsia="Amiri" w:cs="Amiri"/>
          <w:color w:val="111111"/>
          <w:sz w:val="28"/>
          <w:sz w:val="28"/>
          <w:szCs w:val="28"/>
          <w:rtl w:val="true"/>
          <w:lang w:bidi="ar-SA"/>
        </w:rPr>
        <w:t>علی تاریخک النَّضِرِ المُعاد</w:t>
      </w:r>
    </w:p>
    <w:p>
      <w:pPr>
        <w:pStyle w:val="BookText"/>
        <w:rPr/>
      </w:pPr>
      <w:r>
        <w:rPr>
          <w:rFonts w:ascii="IRNazanin" w:hAnsi="IRNazanin" w:eastAsia="IRNazanin"/>
          <w:color w:val="111111"/>
          <w:sz w:val="28"/>
          <w:sz w:val="28"/>
          <w:szCs w:val="28"/>
          <w:rtl w:val="true"/>
          <w:lang w:bidi="fa-IR"/>
        </w:rPr>
        <w:t>فأنت العروة الوثقی بحقٍّ</w:t>
      </w:r>
    </w:p>
    <w:p>
      <w:pPr>
        <w:pStyle w:val="BookText"/>
        <w:rPr/>
      </w:pPr>
      <w:r>
        <w:rPr>
          <w:rFonts w:ascii="Amiri" w:hAnsi="Amiri" w:eastAsia="Amiri" w:cs="Amiri"/>
          <w:color w:val="111111"/>
          <w:sz w:val="28"/>
          <w:sz w:val="28"/>
          <w:szCs w:val="28"/>
          <w:rtl w:val="true"/>
          <w:lang w:bidi="ar-SA"/>
        </w:rPr>
        <w:t>وحِصْنُ الله فی الکُرَب الشِّدَاد</w:t>
      </w:r>
    </w:p>
    <w:p>
      <w:pPr>
        <w:pStyle w:val="BookText"/>
        <w:rPr/>
      </w:pPr>
      <w:r>
        <w:rPr>
          <w:rFonts w:ascii="Amiri" w:hAnsi="Amiri" w:eastAsia="Amiri" w:cs="Amiri"/>
          <w:color w:val="111111"/>
          <w:sz w:val="28"/>
          <w:sz w:val="28"/>
          <w:szCs w:val="28"/>
          <w:rtl w:val="true"/>
          <w:lang w:bidi="ar-SA"/>
        </w:rPr>
        <w:t>وبابٌ للحوائج جئتُ أسعی</w:t>
      </w:r>
    </w:p>
    <w:p>
      <w:pPr>
        <w:pStyle w:val="BookText"/>
        <w:rPr/>
      </w:pPr>
      <w:r>
        <w:rPr>
          <w:rFonts w:ascii="IRNazanin" w:hAnsi="IRNazanin" w:eastAsia="IRNazanin"/>
          <w:color w:val="111111"/>
          <w:sz w:val="28"/>
          <w:sz w:val="28"/>
          <w:szCs w:val="28"/>
          <w:rtl w:val="true"/>
          <w:lang w:bidi="fa-IR"/>
        </w:rPr>
        <w:t>الیه فطابُ لی نیلُ المراد</w:t>
      </w:r>
    </w:p>
    <w:p>
      <w:pPr>
        <w:pStyle w:val="BookText"/>
        <w:rPr/>
      </w:pPr>
      <w:r>
        <w:rPr>
          <w:rFonts w:ascii="IRNazanin" w:hAnsi="IRNazanin" w:eastAsia="IRNazanin"/>
          <w:color w:val="111111"/>
          <w:sz w:val="28"/>
          <w:sz w:val="28"/>
          <w:szCs w:val="28"/>
          <w:rtl w:val="true"/>
          <w:lang w:bidi="fa-IR"/>
        </w:rPr>
        <w:t>علی باب الجواد أنختُ رکبی</w:t>
      </w:r>
    </w:p>
    <w:p>
      <w:pPr>
        <w:pStyle w:val="BookText"/>
        <w:rPr/>
      </w:pPr>
      <w:r>
        <w:rPr>
          <w:rFonts w:ascii="IRNazanin" w:hAnsi="IRNazanin" w:eastAsia="IRNazanin"/>
          <w:color w:val="111111"/>
          <w:sz w:val="28"/>
          <w:sz w:val="28"/>
          <w:szCs w:val="28"/>
          <w:rtl w:val="true"/>
          <w:lang w:bidi="fa-IR"/>
        </w:rPr>
        <w:t>فإن الفتحُ فی باب الجواد</w:t>
      </w:r>
    </w:p>
    <w:p>
      <w:pPr>
        <w:pStyle w:val="BookText"/>
        <w:rPr/>
      </w:pPr>
      <w:r>
        <w:rPr>
          <w:rFonts w:ascii="IRNazanin" w:hAnsi="IRNazanin" w:eastAsia="IRNazanin"/>
          <w:color w:val="111111"/>
          <w:sz w:val="28"/>
          <w:sz w:val="28"/>
          <w:szCs w:val="28"/>
          <w:rtl w:val="true"/>
          <w:lang w:bidi="fa-IR"/>
        </w:rPr>
        <w:t>ولا عجب فقد قالوا قدیماً</w:t>
      </w:r>
    </w:p>
    <w:p>
      <w:pPr>
        <w:pStyle w:val="BookText"/>
        <w:rPr/>
      </w:pPr>
      <w:r>
        <w:rPr>
          <w:rFonts w:ascii="IRNazanin" w:hAnsi="IRNazanin" w:eastAsia="IRNazanin"/>
          <w:color w:val="111111"/>
          <w:sz w:val="28"/>
          <w:sz w:val="28"/>
          <w:szCs w:val="28"/>
          <w:rtl w:val="true"/>
          <w:lang w:bidi="fa-IR"/>
        </w:rPr>
        <w:t>وفدت علی الکریم بغیر زاد</w:t>
      </w:r>
    </w:p>
    <w:p>
      <w:pPr>
        <w:pStyle w:val="Heading2"/>
        <w:numPr>
          <w:ilvl w:val="1"/>
          <w:numId w:val="1"/>
        </w:numPr>
        <w:rPr/>
      </w:pPr>
      <w:bookmarkStart w:id="416" w:name="__RefHeading___Toc5489376_581953129"/>
      <w:bookmarkStart w:id="417" w:name="_Toc148"/>
      <w:bookmarkEnd w:id="416"/>
      <w:r>
        <w:rPr>
          <w:rtl w:val="true"/>
        </w:rPr>
        <w:t>شبیه یحیی وعیسی فی إمامتهً</w:t>
      </w:r>
      <w:bookmarkEnd w:id="417"/>
    </w:p>
    <w:p>
      <w:pPr>
        <w:pStyle w:val="BookText"/>
        <w:rPr/>
      </w:pPr>
      <w:r>
        <w:rPr>
          <w:rFonts w:ascii="IRNazanin" w:hAnsi="IRNazanin" w:eastAsia="IRNazanin"/>
          <w:color w:val="111111"/>
          <w:sz w:val="28"/>
          <w:sz w:val="28"/>
          <w:szCs w:val="28"/>
          <w:rtl w:val="true"/>
          <w:lang w:bidi="fa-IR"/>
        </w:rPr>
        <w:t>فتی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حُرمنا منک مکتسباً</w:t>
      </w:r>
    </w:p>
    <w:p>
      <w:pPr>
        <w:pStyle w:val="BookText"/>
        <w:rPr/>
      </w:pPr>
      <w:r>
        <w:rPr>
          <w:rFonts w:ascii="IRNazanin" w:hAnsi="IRNazanin" w:eastAsia="IRNazanin"/>
          <w:color w:val="111111"/>
          <w:sz w:val="28"/>
          <w:sz w:val="28"/>
          <w:szCs w:val="28"/>
          <w:rtl w:val="true"/>
          <w:lang w:bidi="fa-IR"/>
        </w:rPr>
        <w:t>وأنت فی الله ما أعطی وما وهبا</w:t>
      </w:r>
    </w:p>
    <w:p>
      <w:pPr>
        <w:pStyle w:val="BookText"/>
        <w:rPr/>
      </w:pPr>
      <w:r>
        <w:rPr>
          <w:rFonts w:ascii="Amiri" w:hAnsi="Amiri" w:eastAsia="Amiri" w:cs="Amiri"/>
          <w:color w:val="111111"/>
          <w:sz w:val="28"/>
          <w:sz w:val="28"/>
          <w:szCs w:val="28"/>
          <w:rtl w:val="true"/>
          <w:lang w:bidi="ar-SA"/>
        </w:rPr>
        <w:t>زورواالجواد وأُمُّوا قدسَ ساحته</w:t>
      </w:r>
    </w:p>
    <w:p>
      <w:pPr>
        <w:pStyle w:val="BookText"/>
        <w:rPr/>
      </w:pPr>
      <w:r>
        <w:rPr>
          <w:rFonts w:ascii="IRNazanin" w:hAnsi="IRNazanin" w:eastAsia="IRNazanin"/>
          <w:color w:val="111111"/>
          <w:sz w:val="28"/>
          <w:sz w:val="28"/>
          <w:szCs w:val="28"/>
          <w:rtl w:val="true"/>
          <w:lang w:bidi="fa-IR"/>
        </w:rPr>
        <w:t>فکل فخرٍ الی أمجاده انتسبا</w:t>
      </w:r>
    </w:p>
    <w:p>
      <w:pPr>
        <w:pStyle w:val="BookText"/>
        <w:rPr/>
      </w:pPr>
      <w:r>
        <w:rPr>
          <w:rFonts w:ascii="IRNazanin" w:hAnsi="IRNazanin" w:eastAsia="IRNazanin"/>
          <w:color w:val="111111"/>
          <w:sz w:val="28"/>
          <w:sz w:val="28"/>
          <w:szCs w:val="28"/>
          <w:rtl w:val="true"/>
          <w:lang w:bidi="fa-IR"/>
        </w:rPr>
        <w:t>شبیهُ یحیی وعیسی فی إمامته</w:t>
      </w:r>
    </w:p>
    <w:p>
      <w:pPr>
        <w:pStyle w:val="BookText"/>
        <w:rPr/>
      </w:pPr>
      <w:r>
        <w:rPr>
          <w:rFonts w:ascii="Amiri" w:hAnsi="Amiri" w:eastAsia="Amiri" w:cs="Amiri"/>
          <w:color w:val="111111"/>
          <w:sz w:val="28"/>
          <w:sz w:val="28"/>
          <w:szCs w:val="28"/>
          <w:rtl w:val="true"/>
          <w:lang w:bidi="ar-SA"/>
        </w:rPr>
        <w:t>من یقرأ الذکرَ یقرأْ آیَهُ عَجَبا</w:t>
      </w:r>
    </w:p>
    <w:p>
      <w:pPr>
        <w:pStyle w:val="BookText"/>
        <w:rPr/>
      </w:pPr>
      <w:r>
        <w:rPr>
          <w:rFonts w:ascii="IRNazanin" w:hAnsi="IRNazanin" w:eastAsia="IRNazanin"/>
          <w:color w:val="111111"/>
          <w:sz w:val="28"/>
          <w:sz w:val="28"/>
          <w:szCs w:val="28"/>
          <w:rtl w:val="true"/>
          <w:lang w:bidi="fa-IR"/>
        </w:rPr>
        <w:t>ویانزیلاً علی بغداد محتضناً</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الکاظمیة جداً خاشعاً رهِبَا </w:t>
      </w:r>
    </w:p>
    <w:p>
      <w:pPr>
        <w:pStyle w:val="BookText"/>
        <w:rPr/>
      </w:pPr>
      <w:r>
        <w:rPr>
          <w:rFonts w:ascii="Amiri" w:hAnsi="Amiri" w:eastAsia="Amiri" w:cs="Amiri"/>
          <w:color w:val="111111"/>
          <w:sz w:val="28"/>
          <w:sz w:val="28"/>
          <w:szCs w:val="28"/>
          <w:rtl w:val="true"/>
          <w:lang w:bidi="ar-SA"/>
        </w:rPr>
        <w:t>موسی بن جعفرِ من جلَّت مواقفُه</w:t>
      </w:r>
    </w:p>
    <w:p>
      <w:pPr>
        <w:pStyle w:val="BookText"/>
        <w:rPr/>
      </w:pPr>
      <w:r>
        <w:rPr>
          <w:rFonts w:ascii="IRNazanin" w:hAnsi="IRNazanin" w:eastAsia="IRNazanin"/>
          <w:color w:val="111111"/>
          <w:sz w:val="28"/>
          <w:sz w:val="28"/>
          <w:szCs w:val="28"/>
          <w:rtl w:val="true"/>
          <w:lang w:bidi="fa-IR"/>
        </w:rPr>
        <w:t>ومن تحدی من الطغیان مؤتَشِبا</w:t>
      </w:r>
    </w:p>
    <w:p>
      <w:pPr>
        <w:pStyle w:val="BookText"/>
        <w:rPr/>
      </w:pPr>
      <w:r>
        <w:rPr>
          <w:rFonts w:ascii="Amiri" w:hAnsi="Amiri" w:eastAsia="Amiri" w:cs="Amiri"/>
          <w:color w:val="111111"/>
          <w:sz w:val="28"/>
          <w:sz w:val="28"/>
          <w:szCs w:val="28"/>
          <w:rtl w:val="true"/>
          <w:lang w:bidi="ar-SA"/>
        </w:rPr>
        <w:t>شربتُ حبکمُ طفلاً وخامرنی</w:t>
      </w:r>
    </w:p>
    <w:p>
      <w:pPr>
        <w:pStyle w:val="BookText"/>
        <w:rPr/>
      </w:pP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 الشیبُ فی رأسی قد التهبا</w:t>
      </w:r>
    </w:p>
    <w:p>
      <w:pPr>
        <w:pStyle w:val="BookText"/>
        <w:rPr/>
      </w:pPr>
      <w:r>
        <w:rPr>
          <w:rFonts w:ascii="IRNazanin" w:hAnsi="IRNazanin" w:eastAsia="IRNazanin"/>
          <w:color w:val="111111"/>
          <w:sz w:val="28"/>
          <w:sz w:val="28"/>
          <w:szCs w:val="28"/>
          <w:rtl w:val="true"/>
          <w:lang w:bidi="fa-IR"/>
        </w:rPr>
        <w:t>فأنتم الآیةُ العظمی التی نطقت</w:t>
      </w:r>
    </w:p>
    <w:p>
      <w:pPr>
        <w:pStyle w:val="BookText"/>
        <w:rPr/>
      </w:pPr>
      <w:r>
        <w:rPr>
          <w:rFonts w:ascii="Amiri" w:hAnsi="Amiri" w:eastAsia="Amiri" w:cs="Amiri"/>
          <w:color w:val="111111"/>
          <w:sz w:val="28"/>
          <w:sz w:val="28"/>
          <w:szCs w:val="28"/>
          <w:rtl w:val="true"/>
          <w:lang w:bidi="ar-SA"/>
        </w:rPr>
        <w:t>بالمعجزات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الکائناتِ هبا</w:t>
      </w:r>
    </w:p>
    <w:p>
      <w:pPr>
        <w:pStyle w:val="BookText"/>
        <w:rPr/>
      </w:pPr>
      <w:r>
        <w:rPr>
          <w:rFonts w:ascii="Amiri" w:hAnsi="Amiri" w:eastAsia="Amiri" w:cs="Amiri"/>
          <w:color w:val="111111"/>
          <w:sz w:val="28"/>
          <w:sz w:val="28"/>
          <w:szCs w:val="28"/>
          <w:rtl w:val="true"/>
          <w:lang w:bidi="ar-SA"/>
        </w:rPr>
        <w:t>الواقفونَ علی الأعرافِ تکرمةً</w:t>
      </w:r>
    </w:p>
    <w:p>
      <w:pPr>
        <w:pStyle w:val="BookText"/>
        <w:rPr/>
      </w:pPr>
      <w:r>
        <w:rPr>
          <w:rFonts w:ascii="IRNazanin" w:hAnsi="IRNazanin" w:eastAsia="IRNazanin"/>
          <w:color w:val="111111"/>
          <w:sz w:val="28"/>
          <w:sz w:val="28"/>
          <w:szCs w:val="28"/>
          <w:rtl w:val="true"/>
          <w:lang w:bidi="fa-IR"/>
        </w:rPr>
        <w:t>والحاملون لواءَ الحمد منتصِبا</w:t>
      </w:r>
    </w:p>
    <w:p>
      <w:pPr>
        <w:pStyle w:val="BookText"/>
        <w:rPr/>
      </w:pPr>
      <w:r>
        <w:rPr>
          <w:rFonts w:ascii="Amiri" w:hAnsi="Amiri" w:eastAsia="Amiri" w:cs="Amiri"/>
          <w:color w:val="111111"/>
          <w:sz w:val="28"/>
          <w:sz w:val="28"/>
          <w:szCs w:val="28"/>
          <w:rtl w:val="true"/>
          <w:lang w:bidi="ar-SA"/>
        </w:rPr>
        <w:t>غداً شفاعتُکم تُرجی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ورحمتُکم</w:t>
      </w:r>
    </w:p>
    <w:p>
      <w:pPr>
        <w:pStyle w:val="BookText"/>
        <w:rPr/>
      </w:pPr>
      <w:r>
        <w:rPr>
          <w:rFonts w:ascii="Amiri" w:hAnsi="Amiri" w:eastAsia="Amiri" w:cs="Amiri"/>
          <w:color w:val="111111"/>
          <w:sz w:val="28"/>
          <w:sz w:val="28"/>
          <w:szCs w:val="28"/>
          <w:rtl w:val="true"/>
          <w:lang w:bidi="ar-SA"/>
        </w:rPr>
        <w:t>تجری لتنقذ هذا المذنب الثَّرِبا</w:t>
      </w:r>
    </w:p>
    <w:p>
      <w:pPr>
        <w:pStyle w:val="BookText"/>
        <w:rPr/>
      </w:pPr>
      <w:r>
        <w:rPr>
          <w:rFonts w:ascii="Amiri" w:hAnsi="Amiri" w:eastAsia="Amiri" w:cs="Amiri"/>
          <w:color w:val="111111"/>
          <w:sz w:val="28"/>
          <w:sz w:val="28"/>
          <w:szCs w:val="28"/>
          <w:rtl w:val="true"/>
          <w:lang w:bidi="ar-SA"/>
        </w:rPr>
        <w:t>والیومَ یأمل أن یُشْفَی علی یدکم</w:t>
      </w:r>
    </w:p>
    <w:p>
      <w:pPr>
        <w:pStyle w:val="BookText"/>
        <w:rPr/>
      </w:pPr>
      <w:r>
        <w:rPr>
          <w:rFonts w:ascii="Amiri" w:hAnsi="Amiri" w:eastAsia="Amiri" w:cs="Amiri"/>
          <w:color w:val="111111"/>
          <w:sz w:val="28"/>
          <w:sz w:val="28"/>
          <w:szCs w:val="28"/>
          <w:rtl w:val="true"/>
          <w:lang w:bidi="ar-SA"/>
        </w:rPr>
        <w:t>ومن أتی البحرَ حازَ اللؤلؤَ الرَّطِبا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قصیدتین للدکتور محمد حسین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محمد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الکتاب والحمد لله رب العالمین</w:t>
      </w:r>
      <w:r>
        <w:rPr>
          <w:rFonts w:eastAsia="IRNazanin" w:cs="IRNazanin"/>
          <w:color w:val="111111"/>
          <w:sz w:val="28"/>
          <w:szCs w:val="28"/>
          <w:rtl w:val="true"/>
          <w:lang w:bidi="fa-IR"/>
        </w:rPr>
        <w:t xml:space="preserve">) </w:t>
      </w:r>
      <w:bookmarkStart w:id="418" w:name="pg5916_69274"/>
    </w:p>
    <w:p>
      <w:pPr>
        <w:pStyle w:val="Heading2"/>
        <w:numPr>
          <w:ilvl w:val="1"/>
          <w:numId w:val="1"/>
        </w:numPr>
        <w:rPr/>
      </w:pPr>
      <w:bookmarkStart w:id="419" w:name="__RefHeading___Toc5489378_581953129"/>
      <w:bookmarkStart w:id="420" w:name="_Toc149"/>
      <w:bookmarkEnd w:id="418"/>
      <w:bookmarkEnd w:id="419"/>
      <w:r>
        <w:rPr>
          <w:rtl w:val="true"/>
        </w:rPr>
        <w:t>فهرس الموضوعات</w:t>
      </w:r>
      <w:bookmarkEnd w:id="420"/>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وَآتَیْنَاهُ الْحُکْمَ صَبِیًّا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 الأطفال ثلاثة ، والأئمة الأطفال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 السن لا یضر مع وجود المعجزة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فی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 عهد معهود من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هیأ الشیعة لإمامة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استبشر به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وبشر به الشیعة</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والدته خیزران من عائلة ماریة القبطیة </w:t>
      </w:r>
      <w:r>
        <w:rPr>
          <w:rFonts w:eastAsia="IRNazanin" w:cs="IRNazanin"/>
          <w:color w:val="111111"/>
          <w:sz w:val="28"/>
          <w:szCs w:val="28"/>
          <w:lang w:bidi="fa-IR"/>
        </w:rPr>
        <w:t>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أسمر حلوالسمرة</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بأبی جعفر الثانی وابن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أبقاه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المدینة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یراسله ، ویعظمه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الذین یعرفونه یقدسونه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قدوةٌ للمؤمنین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أعمام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الطامعین بالإرث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یهیئ الشیعة للإمتحانات </w:t>
      </w:r>
      <w:r>
        <w:rPr>
          <w:rFonts w:eastAsia="IRNazanin" w:cs="IRNazanin"/>
          <w:color w:val="111111"/>
          <w:sz w:val="28"/>
          <w:szCs w:val="28"/>
          <w:lang w:bidi="fa-IR"/>
        </w:rPr>
        <w:t>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تنتقل الإمامة عند موت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الشیعة علی إمامة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الشیعة إمامة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فخرس خصومهم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إخبارالجواد بشهادة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وحضوره الی خراسان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 علماء الشیعة علی أثر وفاة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 علی هذه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توافد علماء الشیعة الی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الجواد فی عصرالمأمون</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المأمون یعرف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جیداً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المأمون ابنته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علی هذه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حیاة قصورالخلافة </w:t>
      </w:r>
      <w:r>
        <w:rPr>
          <w:rFonts w:eastAsia="IRNazanin" w:cs="IRNazanin"/>
          <w:color w:val="111111"/>
          <w:sz w:val="28"/>
          <w:szCs w:val="28"/>
          <w:lang w:bidi="fa-IR"/>
        </w:rPr>
        <w:t>74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زفوا له بنت المأمون ولعله لم یمسها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المأمون یناظرالفقهاء والعلماء لإثبات التشیع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علی مناظرات 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رواة السلطة فی عطاء المأمون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البازالذی صاد سمکة من الجو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 علی هذه الروایة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المأمون مرناً مع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المأمون تشویه سمعة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حدیت أم الفضل عن محاولة أبیها قتل الإمام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الآخر للمأمون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 المأمون الکسروی علی بوران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الفضل بنت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کبیر وواقع بائس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زوجها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علیها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المأمون شریک فی قتل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قاضی القضاة ابن أکثم یؤمن بالإمام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عصرالمعتصم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المأمون وخلافة المعتصم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المعتصم فی تاریخنا بالغیرة والجهاد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المعتصم ینهی الثورات المضادة للعباسیین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المعتصم یتهم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بالإعداد للثورة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یحترم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بالظاهر ویدبر قتله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إحضار المعتصم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المعتصم تشویه سمعةالجواد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الآخر للمعتصم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المعتصم مرةً تسعة أرطال 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المعتصم شاذ جنسیاً کأکثر خلفاء بنی العباس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دعبل إن المسلمین لم یحزنوا لموت المعتصم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المعتصم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ابن أبی دؤاد علی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محاولاتهم المتکررة أن یسموا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الأماکن التی سکن فیها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بغداد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إمامة الجواد فی السابعة من عمره ظاهرة جدیدة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نصوص الإمام الجواد علی إمامة ابنه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هذا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شهادة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ذی القعدة سنة</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علی الهادی یصلی علی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المعتصم الإمام وسَجَن ابنه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الذی طبخ نفسه فی التنور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الواثق بن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أمره فُرُطاً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شخصیات لها علاقة بسیرة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والضد یُظهر حسنه الضد</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أکثم مدبر الخلافة للمأمون والمعتصم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دؤاد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الأمة الإسلامیة عشرین سنة؟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زبیدة أم الأمین تهنئ قاتل ابنها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الفرج الرخجی ممسحة الخلفاء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الفرج الرخجی المؤمن الثقة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أدارالإمام الشیعة وأثر علی مسارالأمة؟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یختلف عن جهدنا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الشیعة علی الإمام فی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دورالوکلاء فی إدارة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لشیعتهم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الی وکیله فی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الی وکیله فی الأهواز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دورالعلماء فی إدارة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لشیعتهم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دورعدول المؤمنین فی إدارة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لشیعتهم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أهل قم فی عهد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احترام عموم المسلمین للإمام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توجیهه الشیعة لإحیاء ذکر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 بالوالدین حتی لو کانا ناصبیین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کلهم إخوة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لایخون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التقیة مع المتطرفین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إعلان الإمام براءته من المنحرفین والمغالین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حریة المرأة والکفاءة الشرعیة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إمام الصلاة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 کتب الإمامین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 لشیعته فی قنوته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لحذف البسملة من القرآن </w:t>
      </w:r>
      <w:r>
        <w:rPr>
          <w:rFonts w:eastAsia="IRNazanin" w:cs="IRNazanin"/>
          <w:color w:val="111111"/>
          <w:sz w:val="28"/>
          <w:szCs w:val="28"/>
          <w:lang w:bidi="fa-IR"/>
        </w:rPr>
        <w:t>306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سورة القدر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علم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الثروة العلمیة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الأئمة المعصومین ربانی ولیس بشریاً </w:t>
      </w:r>
      <w:r>
        <w:rPr>
          <w:rFonts w:eastAsia="IRNazanin" w:cs="IRNazanin"/>
          <w:color w:val="111111"/>
          <w:sz w:val="28"/>
          <w:szCs w:val="28"/>
          <w:lang w:bidi="fa-IR"/>
        </w:rPr>
        <w:t>308</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توحید الله تعالی وتنزیهه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ما روی عنه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روی عنه فی إمامة علی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روی عنه فی ولده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قصار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شخصیات من أصحاب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بعض کبار أصحاب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السفیر الأول عثمان بن سعید العمری رضی الله عنه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اللغوی ابن السکیت الدورقی رضی الله عنه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النابغة أبو تمام الطائی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الصلت عبد السلام بن صالح الهروی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القاسم أبو هاشم الجعفری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بن عبد الله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شاذان بن الخلیل الأزدی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البرقی وابنه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تعالی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یعیش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العبودیة لله تعالی </w:t>
      </w:r>
      <w:r>
        <w:rPr>
          <w:rFonts w:eastAsia="IRNazanin" w:cs="IRNazanin"/>
          <w:color w:val="111111"/>
          <w:sz w:val="28"/>
          <w:szCs w:val="28"/>
          <w:lang w:bidi="fa-IR"/>
        </w:rPr>
        <w:t>359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عبادة الناس 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برنامج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لحیاته الیومیة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أدعیة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معجزات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معجزة ربانیة</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معجزات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81229</Words>
  <Characters>326802</Characters>
  <CharactersWithSpaces>405913</CharactersWithSpaces>
  <Paragraphs>2447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2026-08-19T06:17:11Z</dcterms:created>
  <dc:creator>ghaemiyeh.com</dc:creator>
  <dc:description/>
  <dc:language>en-US</dc:language>
  <cp:lastModifiedBy/>
  <dcterms:modified xsi:type="dcterms:W3CDTF">2026-08-19T09:47:20Z</dcterms:modified>
  <cp:revision>1</cp:revision>
  <dc:subject/>
  <dc:title>الامام محمد جواد علیه السلام شبیه عیسی و یحیی و سلیمان علیهم السلام</dc:title>
</cp:coreProperties>
</file>

<file path=docProps/custom.xml><?xml version="1.0" encoding="utf-8"?>
<Properties xmlns="http://schemas.openxmlformats.org/officeDocument/2006/custom-properties" xmlns:vt="http://schemas.openxmlformats.org/officeDocument/2006/docPropsVTypes"/>
</file>